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EF6" w:rsidRPr="00F15CE4" w:rsidRDefault="000022AA" w:rsidP="00E61D59">
      <w:pPr>
        <w:ind w:firstLine="709"/>
        <w:jc w:val="both"/>
        <w:rPr>
          <w:rFonts w:asciiTheme="minorHAnsi" w:hAnsiTheme="minorHAnsi" w:cstheme="minorHAnsi"/>
          <w:sz w:val="28"/>
          <w:szCs w:val="28"/>
          <w:highlight w:val="yellow"/>
          <w:lang w:val="kk-KZ"/>
        </w:rPr>
      </w:pPr>
      <w:r w:rsidRPr="00CC39BA">
        <w:rPr>
          <w:rFonts w:asciiTheme="minorHAnsi" w:hAnsiTheme="minorHAnsi" w:cstheme="minorHAnsi"/>
          <w:noProof/>
          <w:sz w:val="28"/>
          <w:szCs w:val="28"/>
          <w:highlight w:val="yellow"/>
        </w:rPr>
        <mc:AlternateContent>
          <mc:Choice Requires="wpg">
            <w:drawing>
              <wp:anchor distT="0" distB="0" distL="114300" distR="114300" simplePos="0" relativeHeight="251661824" behindDoc="1" locked="0" layoutInCell="1" allowOverlap="1" wp14:anchorId="644B9358" wp14:editId="4260935A">
                <wp:simplePos x="0" y="0"/>
                <wp:positionH relativeFrom="page">
                  <wp:posOffset>676275</wp:posOffset>
                </wp:positionH>
                <wp:positionV relativeFrom="page">
                  <wp:posOffset>790575</wp:posOffset>
                </wp:positionV>
                <wp:extent cx="6610394" cy="9143365"/>
                <wp:effectExtent l="0" t="0" r="0" b="635"/>
                <wp:wrapNone/>
                <wp:docPr id="8" name="Группа 8"/>
                <wp:cNvGraphicFramePr/>
                <a:graphic xmlns:a="http://schemas.openxmlformats.org/drawingml/2006/main">
                  <a:graphicData uri="http://schemas.microsoft.com/office/word/2010/wordprocessingGroup">
                    <wpg:wgp>
                      <wpg:cNvGrpSpPr/>
                      <wpg:grpSpPr bwMode="auto">
                        <a:xfrm>
                          <a:off x="0" y="0"/>
                          <a:ext cx="6610394" cy="9143365"/>
                          <a:chOff x="-763" y="0"/>
                          <a:chExt cx="66194" cy="91235"/>
                        </a:xfrm>
                      </wpg:grpSpPr>
                      <wps:wsp>
                        <wps:cNvPr id="39" name="Прямоугольник 39"/>
                        <wps:cNvSpPr>
                          <a:spLocks noChangeArrowheads="1"/>
                        </wps:cNvSpPr>
                        <wps:spPr bwMode="auto">
                          <a:xfrm>
                            <a:off x="0" y="0"/>
                            <a:ext cx="65431" cy="13716"/>
                          </a:xfrm>
                          <a:prstGeom prst="rect">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40" name="Прямоугольник 40"/>
                        <wps:cNvSpPr>
                          <a:spLocks noChangeArrowheads="1"/>
                        </wps:cNvSpPr>
                        <wps:spPr bwMode="auto">
                          <a:xfrm>
                            <a:off x="0" y="43720"/>
                            <a:ext cx="65431" cy="47515"/>
                          </a:xfrm>
                          <a:prstGeom prst="rect">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AA46C8" w:rsidRPr="000022AA" w:rsidRDefault="00AA46C8" w:rsidP="00AF2964">
                              <w:pPr>
                                <w:pStyle w:val="a3"/>
                                <w:spacing w:before="120"/>
                                <w:jc w:val="center"/>
                                <w:rPr>
                                  <w:color w:val="FFFFFF"/>
                                  <w:lang w:val="kk-KZ"/>
                                </w:rPr>
                              </w:pPr>
                              <w:r>
                                <w:rPr>
                                  <w:color w:val="FFFFFF"/>
                                  <w:lang w:val="kk-KZ"/>
                                </w:rPr>
                                <w:t>Нұр-Сұлтан</w:t>
                              </w:r>
                              <w:r>
                                <w:rPr>
                                  <w:color w:val="FFFFFF"/>
                                </w:rPr>
                                <w:t xml:space="preserve">, 2021 </w:t>
                              </w:r>
                              <w:r>
                                <w:rPr>
                                  <w:color w:val="FFFFFF"/>
                                  <w:lang w:val="kk-KZ"/>
                                </w:rPr>
                                <w:t>жыл</w:t>
                              </w:r>
                            </w:p>
                          </w:txbxContent>
                        </wps:txbx>
                        <wps:bodyPr rot="0" vert="horz" wrap="square" lIns="457200" tIns="731520" rIns="457200" bIns="457200" anchor="b" anchorCtr="0" upright="1">
                          <a:noAutofit/>
                        </wps:bodyPr>
                      </wps:wsp>
                      <wps:wsp>
                        <wps:cNvPr id="41" name="Текстовое поле 196"/>
                        <wps:cNvSpPr txBox="1">
                          <a:spLocks noChangeArrowheads="1"/>
                        </wps:cNvSpPr>
                        <wps:spPr bwMode="auto">
                          <a:xfrm>
                            <a:off x="-763" y="13716"/>
                            <a:ext cx="66194" cy="30004"/>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sdt>
                              <w:sdtPr>
                                <w:rPr>
                                  <w:rFonts w:ascii="Times New Roman" w:eastAsiaTheme="majorEastAsia" w:hAnsi="Times New Roman"/>
                                  <w:b/>
                                  <w:caps/>
                                  <w:color w:val="0070C0"/>
                                  <w:sz w:val="63"/>
                                  <w:szCs w:val="63"/>
                                </w:rPr>
                                <w:alias w:val="Название"/>
                                <w:tag w:val=""/>
                                <w:id w:val="1607010227"/>
                                <w:dataBinding w:prefixMappings="xmlns:ns0='http://purl.org/dc/elements/1.1/' xmlns:ns1='http://schemas.openxmlformats.org/package/2006/metadata/core-properties' " w:xpath="/ns1:coreProperties[1]/ns0:title[1]" w:storeItemID="{6C3C8BC8-F283-45AE-878A-BAB7291924A1}"/>
                                <w:text/>
                              </w:sdtPr>
                              <w:sdtEndPr/>
                              <w:sdtContent>
                                <w:p w:rsidR="00AA46C8" w:rsidRPr="00607388" w:rsidRDefault="00AA46C8" w:rsidP="000022AA">
                                  <w:pPr>
                                    <w:pStyle w:val="aa"/>
                                    <w:jc w:val="center"/>
                                    <w:rPr>
                                      <w:rFonts w:ascii="Times New Roman" w:eastAsiaTheme="majorEastAsia" w:hAnsi="Times New Roman"/>
                                      <w:b/>
                                      <w:caps/>
                                      <w:color w:val="0070C0"/>
                                      <w:sz w:val="63"/>
                                      <w:szCs w:val="63"/>
                                    </w:rPr>
                                  </w:pPr>
                                  <w:r w:rsidRPr="00607388">
                                    <w:rPr>
                                      <w:rFonts w:ascii="Times New Roman" w:eastAsiaTheme="majorEastAsia" w:hAnsi="Times New Roman"/>
                                      <w:b/>
                                      <w:caps/>
                                      <w:color w:val="0070C0"/>
                                      <w:sz w:val="63"/>
                                      <w:szCs w:val="63"/>
                                      <w:lang w:val="kk-KZ"/>
                                    </w:rPr>
                                    <w:t xml:space="preserve">ҚАЗАҚСТАН </w:t>
                                  </w:r>
                                  <w:r w:rsidRPr="00607388">
                                    <w:rPr>
                                      <w:rFonts w:ascii="Times New Roman" w:eastAsiaTheme="majorEastAsia" w:hAnsi="Times New Roman"/>
                                      <w:b/>
                                      <w:caps/>
                                      <w:color w:val="0070C0"/>
                                      <w:sz w:val="63"/>
                                      <w:szCs w:val="63"/>
                                      <w:lang w:val="kk-KZ"/>
                                    </w:rPr>
                                    <w:t>РЕСПУБЛИКАСЫ ҮКІМЕТІНІҢ 20</w:t>
                                  </w:r>
                                  <w:r>
                                    <w:rPr>
                                      <w:rFonts w:ascii="Times New Roman" w:eastAsiaTheme="majorEastAsia" w:hAnsi="Times New Roman"/>
                                      <w:b/>
                                      <w:caps/>
                                      <w:color w:val="0070C0"/>
                                      <w:sz w:val="63"/>
                                      <w:szCs w:val="63"/>
                                      <w:lang w:val="kk-KZ"/>
                                    </w:rPr>
                                    <w:t>20</w:t>
                                  </w:r>
                                  <w:r w:rsidRPr="00607388">
                                    <w:rPr>
                                      <w:rFonts w:ascii="Times New Roman" w:eastAsiaTheme="majorEastAsia" w:hAnsi="Times New Roman"/>
                                      <w:b/>
                                      <w:caps/>
                                      <w:color w:val="0070C0"/>
                                      <w:sz w:val="63"/>
                                      <w:szCs w:val="63"/>
                                      <w:lang w:val="kk-KZ"/>
                                    </w:rPr>
                                    <w:t xml:space="preserve"> ЖЫЛҒЫ РЕСПУБЛИКАЛЫҚ БЮДЖЕТТІҢ АТҚАРЫЛУЫ ТУРАЛЫ ЕСЕБІ</w:t>
                                  </w:r>
                                </w:p>
                              </w:sdtContent>
                            </w:sdt>
                            <w:p w:rsidR="00AA46C8" w:rsidRDefault="00AA46C8" w:rsidP="000022AA">
                              <w:pPr>
                                <w:pStyle w:val="a3"/>
                                <w:jc w:val="center"/>
                                <w:rPr>
                                  <w:b/>
                                  <w:caps/>
                                  <w:color w:val="0070C0"/>
                                  <w:sz w:val="64"/>
                                  <w:szCs w:val="64"/>
                                </w:rPr>
                              </w:pPr>
                            </w:p>
                          </w:txbxContent>
                        </wps:txbx>
                        <wps:bodyPr rot="0" vert="horz" wrap="square" lIns="457200" tIns="91440" rIns="457200" bIns="9144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B9358" id="Группа 8" o:spid="_x0000_s1026" style="position:absolute;left:0;text-align:left;margin-left:53.25pt;margin-top:62.25pt;width:520.5pt;height:719.95pt;z-index:-251654656;mso-position-horizontal-relative:page;mso-position-vertical-relative:page" coordorigin="-763" coordsize="66194,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">
                <v:rect id="Прямоугольник 39" o:spid="_x0000_s1027" style="position:absolute;width:65431;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" fillcolor="#5b9bd5" stroked="f" strokeweight="1pt"/>
                <v:rect id="Прямоугольник 40" o:spid="_x0000_s1028" style="position:absolute;top:43720;width:65431;height:4751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" fillcolor="#5b9bd5" stroked="f" strokeweight="1pt">
                  <v:textbox inset="36pt,57.6pt,36pt,36pt">
                    <w:txbxContent>
                      <w:p w:rsidR="00AA46C8" w:rsidRPr="000022AA" w:rsidRDefault="00AA46C8" w:rsidP="00AF2964">
                        <w:pPr>
                          <w:pStyle w:val="a3"/>
                          <w:spacing w:before="120"/>
                          <w:jc w:val="center"/>
                          <w:rPr>
                            <w:color w:val="FFFFFF"/>
                            <w:lang w:val="kk-KZ"/>
                          </w:rPr>
                        </w:pPr>
                        <w:r>
                          <w:rPr>
                            <w:color w:val="FFFFFF"/>
                            <w:lang w:val="kk-KZ"/>
                          </w:rPr>
                          <w:t>Нұр-Сұлтан</w:t>
                        </w:r>
                        <w:r>
                          <w:rPr>
                            <w:color w:val="FFFFFF"/>
                          </w:rPr>
                          <w:t xml:space="preserve">, 2021 </w:t>
                        </w:r>
                        <w:r>
                          <w:rPr>
                            <w:color w:val="FFFFFF"/>
                            <w:lang w:val="kk-KZ"/>
                          </w:rPr>
                          <w:t>жыл</w:t>
                        </w:r>
                      </w:p>
                    </w:txbxContent>
                  </v:textbox>
                </v:rect>
                <v:shapetype id="_x0000_t202" coordsize="21600,21600" o:spt="202" path="m,l,21600r21600,l21600,xe">
                  <v:stroke joinstyle="miter"/>
                  <v:path gradientshapeok="t" o:connecttype="rect"/>
                </v:shapetype>
                <v:shape id="Текстовое поле 196" o:spid="_x0000_s1029" type="#_x0000_t202" style="position:absolute;left:-763;top:13716;width:66194;height:300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" stroked="f" strokeweight=".5pt">
                  <v:textbox inset="36pt,7.2pt,36pt,7.2pt">
                    <w:txbxContent>
                      <w:sdt>
                        <w:sdtPr>
                          <w:rPr>
                            <w:rFonts w:ascii="Times New Roman" w:eastAsiaTheme="majorEastAsia" w:hAnsi="Times New Roman"/>
                            <w:b/>
                            <w:caps/>
                            <w:color w:val="0070C0"/>
                            <w:sz w:val="63"/>
                            <w:szCs w:val="63"/>
                          </w:rPr>
                          <w:alias w:val="Название"/>
                          <w:tag w:val=""/>
                          <w:id w:val="1607010227"/>
                          <w:dataBinding w:prefixMappings="xmlns:ns0='http://purl.org/dc/elements/1.1/' xmlns:ns1='http://schemas.openxmlformats.org/package/2006/metadata/core-properties' " w:xpath="/ns1:coreProperties[1]/ns0:title[1]" w:storeItemID="{6C3C8BC8-F283-45AE-878A-BAB7291924A1}"/>
                          <w:text/>
                        </w:sdtPr>
                        <w:sdtEndPr/>
                        <w:sdtContent>
                          <w:p w:rsidR="00AA46C8" w:rsidRPr="00607388" w:rsidRDefault="00AA46C8" w:rsidP="000022AA">
                            <w:pPr>
                              <w:pStyle w:val="aa"/>
                              <w:jc w:val="center"/>
                              <w:rPr>
                                <w:rFonts w:ascii="Times New Roman" w:eastAsiaTheme="majorEastAsia" w:hAnsi="Times New Roman"/>
                                <w:b/>
                                <w:caps/>
                                <w:color w:val="0070C0"/>
                                <w:sz w:val="63"/>
                                <w:szCs w:val="63"/>
                              </w:rPr>
                            </w:pPr>
                            <w:r w:rsidRPr="00607388">
                              <w:rPr>
                                <w:rFonts w:ascii="Times New Roman" w:eastAsiaTheme="majorEastAsia" w:hAnsi="Times New Roman"/>
                                <w:b/>
                                <w:caps/>
                                <w:color w:val="0070C0"/>
                                <w:sz w:val="63"/>
                                <w:szCs w:val="63"/>
                                <w:lang w:val="kk-KZ"/>
                              </w:rPr>
                              <w:t xml:space="preserve">ҚАЗАҚСТАН </w:t>
                            </w:r>
                            <w:r w:rsidRPr="00607388">
                              <w:rPr>
                                <w:rFonts w:ascii="Times New Roman" w:eastAsiaTheme="majorEastAsia" w:hAnsi="Times New Roman"/>
                                <w:b/>
                                <w:caps/>
                                <w:color w:val="0070C0"/>
                                <w:sz w:val="63"/>
                                <w:szCs w:val="63"/>
                                <w:lang w:val="kk-KZ"/>
                              </w:rPr>
                              <w:t>РЕСПУБЛИКАСЫ ҮКІМЕТІНІҢ 20</w:t>
                            </w:r>
                            <w:r>
                              <w:rPr>
                                <w:rFonts w:ascii="Times New Roman" w:eastAsiaTheme="majorEastAsia" w:hAnsi="Times New Roman"/>
                                <w:b/>
                                <w:caps/>
                                <w:color w:val="0070C0"/>
                                <w:sz w:val="63"/>
                                <w:szCs w:val="63"/>
                                <w:lang w:val="kk-KZ"/>
                              </w:rPr>
                              <w:t>20</w:t>
                            </w:r>
                            <w:r w:rsidRPr="00607388">
                              <w:rPr>
                                <w:rFonts w:ascii="Times New Roman" w:eastAsiaTheme="majorEastAsia" w:hAnsi="Times New Roman"/>
                                <w:b/>
                                <w:caps/>
                                <w:color w:val="0070C0"/>
                                <w:sz w:val="63"/>
                                <w:szCs w:val="63"/>
                                <w:lang w:val="kk-KZ"/>
                              </w:rPr>
                              <w:t xml:space="preserve"> ЖЫЛҒЫ РЕСПУБЛИКАЛЫҚ БЮДЖЕТТІҢ АТҚАРЫЛУЫ ТУРАЛЫ ЕСЕБІ</w:t>
                            </w:r>
                          </w:p>
                        </w:sdtContent>
                      </w:sdt>
                      <w:p w:rsidR="00AA46C8" w:rsidRDefault="00AA46C8" w:rsidP="000022AA">
                        <w:pPr>
                          <w:pStyle w:val="a3"/>
                          <w:jc w:val="center"/>
                          <w:rPr>
                            <w:b/>
                            <w:caps/>
                            <w:color w:val="0070C0"/>
                            <w:sz w:val="64"/>
                            <w:szCs w:val="64"/>
                          </w:rPr>
                        </w:pPr>
                      </w:p>
                    </w:txbxContent>
                  </v:textbox>
                </v:shape>
                <w10:wrap anchorx="page" anchory="page"/>
              </v:group>
            </w:pict>
          </mc:Fallback>
        </mc:AlternateContent>
      </w:r>
    </w:p>
    <w:p w:rsidR="000022AA" w:rsidRPr="00CC39BA" w:rsidRDefault="000022AA">
      <w:pPr>
        <w:spacing w:after="200" w:line="276" w:lineRule="auto"/>
        <w:rPr>
          <w:rFonts w:asciiTheme="minorHAnsi" w:hAnsiTheme="minorHAnsi" w:cstheme="minorHAnsi"/>
          <w:sz w:val="28"/>
          <w:szCs w:val="28"/>
          <w:highlight w:val="yellow"/>
        </w:rPr>
      </w:pPr>
      <w:r w:rsidRPr="00CC39BA">
        <w:rPr>
          <w:rFonts w:asciiTheme="minorHAnsi" w:hAnsiTheme="minorHAnsi" w:cstheme="minorHAnsi"/>
          <w:sz w:val="28"/>
          <w:szCs w:val="28"/>
          <w:highlight w:val="yellow"/>
        </w:rPr>
        <w:br w:type="page"/>
      </w:r>
    </w:p>
    <w:p w:rsidR="00607388" w:rsidRPr="00FF397F" w:rsidRDefault="00607388" w:rsidP="00607388">
      <w:pPr>
        <w:ind w:firstLine="709"/>
        <w:jc w:val="center"/>
        <w:outlineLvl w:val="0"/>
        <w:rPr>
          <w:b/>
          <w:sz w:val="28"/>
          <w:szCs w:val="28"/>
        </w:rPr>
      </w:pPr>
      <w:r w:rsidRPr="00FF397F">
        <w:rPr>
          <w:b/>
          <w:sz w:val="28"/>
          <w:szCs w:val="28"/>
        </w:rPr>
        <w:lastRenderedPageBreak/>
        <w:t>МАЗМҰНЫ</w:t>
      </w:r>
    </w:p>
    <w:p w:rsidR="00607388" w:rsidRPr="00CC39BA" w:rsidRDefault="00607388" w:rsidP="00607388">
      <w:pPr>
        <w:ind w:firstLine="709"/>
        <w:jc w:val="both"/>
        <w:rPr>
          <w:sz w:val="28"/>
          <w:szCs w:val="28"/>
          <w:highlight w:val="yellow"/>
        </w:rPr>
      </w:pPr>
    </w:p>
    <w:tbl>
      <w:tblPr>
        <w:tblStyle w:val="a5"/>
        <w:tblW w:w="93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255"/>
        <w:gridCol w:w="236"/>
        <w:gridCol w:w="7675"/>
        <w:gridCol w:w="145"/>
        <w:gridCol w:w="632"/>
        <w:gridCol w:w="145"/>
      </w:tblGrid>
      <w:tr w:rsidR="00D40E3F" w:rsidRPr="00B95FAE" w:rsidTr="002F368C">
        <w:tc>
          <w:tcPr>
            <w:tcW w:w="8590" w:type="dxa"/>
            <w:gridSpan w:val="5"/>
          </w:tcPr>
          <w:p w:rsidR="00D40E3F" w:rsidRPr="00CC39BA" w:rsidRDefault="00D40E3F" w:rsidP="00D40E32">
            <w:pPr>
              <w:rPr>
                <w:b/>
                <w:color w:val="000000" w:themeColor="text1"/>
                <w:sz w:val="28"/>
                <w:szCs w:val="28"/>
                <w:highlight w:val="yellow"/>
                <w:lang w:val="kk-KZ"/>
              </w:rPr>
            </w:pPr>
            <w:r w:rsidRPr="00FF397F">
              <w:rPr>
                <w:b/>
                <w:color w:val="000000" w:themeColor="text1"/>
                <w:sz w:val="28"/>
                <w:szCs w:val="28"/>
                <w:lang w:val="en-US"/>
              </w:rPr>
              <w:t>I</w:t>
            </w:r>
            <w:r w:rsidRPr="00FF397F">
              <w:rPr>
                <w:b/>
                <w:color w:val="000000" w:themeColor="text1"/>
                <w:sz w:val="28"/>
                <w:szCs w:val="28"/>
              </w:rPr>
              <w:t>-ТАРАУ. ҚАЗАҚСТАН РЕПУБЛИКАСЫ ҮКІМЕТІНІҢ 20</w:t>
            </w:r>
            <w:r w:rsidR="00CC39BA" w:rsidRPr="00FF397F">
              <w:rPr>
                <w:b/>
                <w:color w:val="000000" w:themeColor="text1"/>
                <w:sz w:val="28"/>
                <w:szCs w:val="28"/>
              </w:rPr>
              <w:t>20</w:t>
            </w:r>
            <w:r w:rsidRPr="00FF397F">
              <w:rPr>
                <w:b/>
                <w:color w:val="000000" w:themeColor="text1"/>
                <w:sz w:val="28"/>
                <w:szCs w:val="28"/>
              </w:rPr>
              <w:t xml:space="preserve"> ЖЫЛҒЫ РЕСПУБЛИКАЛЫҚ БЮДЖЕТТІҢ АТҚАРЫЛУЫ ТУРАЛЫ ЕСЕБІНЕ ТҮСІНДІРМЕ ЖАЗБА</w:t>
            </w:r>
            <w:r w:rsidRPr="00FF397F">
              <w:rPr>
                <w:b/>
                <w:color w:val="000000" w:themeColor="text1"/>
                <w:sz w:val="28"/>
                <w:szCs w:val="28"/>
                <w:lang w:val="kk-KZ"/>
              </w:rPr>
              <w:t>.................................</w:t>
            </w:r>
          </w:p>
        </w:tc>
        <w:tc>
          <w:tcPr>
            <w:tcW w:w="777" w:type="dxa"/>
            <w:gridSpan w:val="2"/>
            <w:vAlign w:val="bottom"/>
          </w:tcPr>
          <w:p w:rsidR="00D40E3F" w:rsidRPr="00B95FAE" w:rsidRDefault="002F368C" w:rsidP="00D40E32">
            <w:pPr>
              <w:jc w:val="center"/>
              <w:rPr>
                <w:b/>
                <w:color w:val="000000" w:themeColor="text1"/>
                <w:sz w:val="28"/>
                <w:szCs w:val="28"/>
                <w:lang w:val="kk-KZ"/>
              </w:rPr>
            </w:pPr>
            <w:r>
              <w:rPr>
                <w:b/>
                <w:color w:val="000000" w:themeColor="text1"/>
                <w:sz w:val="28"/>
                <w:szCs w:val="28"/>
                <w:lang w:val="kk-KZ"/>
              </w:rPr>
              <w:t>7</w:t>
            </w:r>
          </w:p>
        </w:tc>
      </w:tr>
      <w:tr w:rsidR="00D40E3F" w:rsidRPr="00B95FAE" w:rsidTr="002F368C">
        <w:tc>
          <w:tcPr>
            <w:tcW w:w="279" w:type="dxa"/>
          </w:tcPr>
          <w:p w:rsidR="00D40E3F" w:rsidRPr="00CC39BA" w:rsidRDefault="00D40E3F" w:rsidP="00D40E32">
            <w:pPr>
              <w:jc w:val="both"/>
              <w:rPr>
                <w:b/>
                <w:color w:val="000000" w:themeColor="text1"/>
                <w:sz w:val="28"/>
                <w:szCs w:val="28"/>
                <w:highlight w:val="yellow"/>
              </w:rPr>
            </w:pPr>
          </w:p>
        </w:tc>
        <w:tc>
          <w:tcPr>
            <w:tcW w:w="8311" w:type="dxa"/>
            <w:gridSpan w:val="4"/>
          </w:tcPr>
          <w:p w:rsidR="00D40E3F" w:rsidRPr="00FF397F" w:rsidRDefault="00D40E3F" w:rsidP="00D40E32">
            <w:pPr>
              <w:pStyle w:val="10"/>
              <w:spacing w:before="0"/>
              <w:jc w:val="both"/>
              <w:outlineLvl w:val="0"/>
              <w:rPr>
                <w:bCs w:val="0"/>
                <w:color w:val="000000" w:themeColor="text1"/>
                <w:lang w:val="kk-KZ"/>
              </w:rPr>
            </w:pPr>
            <w:r w:rsidRPr="00FF397F">
              <w:rPr>
                <w:color w:val="000000" w:themeColor="text1"/>
              </w:rPr>
              <w:t>1</w:t>
            </w:r>
            <w:r w:rsidRPr="00FF397F">
              <w:rPr>
                <w:color w:val="000000" w:themeColor="text1"/>
                <w:lang w:val="kk-KZ"/>
              </w:rPr>
              <w:t>.1</w:t>
            </w:r>
            <w:r w:rsidRPr="00FF397F">
              <w:rPr>
                <w:color w:val="000000" w:themeColor="text1"/>
              </w:rPr>
              <w:t xml:space="preserve">. </w:t>
            </w:r>
            <w:r w:rsidR="00FF397F" w:rsidRPr="00FF397F">
              <w:rPr>
                <w:color w:val="000000" w:themeColor="text1"/>
                <w:lang w:val="kk-KZ"/>
              </w:rPr>
              <w:t>Елдің экономикалық жағдайы, салық-бюджет және әлеуметтік саясатының негізгі бағыттары және елдің стратегиялық және бағдарламалық құжаттарында айқындалған басымдықтарды іске асыру туралы талдамалық ақпарат</w:t>
            </w:r>
            <w:r w:rsidRPr="00FF397F">
              <w:rPr>
                <w:color w:val="000000" w:themeColor="text1"/>
                <w:lang w:val="kk-KZ"/>
              </w:rPr>
              <w:t>....................................................</w:t>
            </w:r>
          </w:p>
        </w:tc>
        <w:tc>
          <w:tcPr>
            <w:tcW w:w="777" w:type="dxa"/>
            <w:gridSpan w:val="2"/>
            <w:vAlign w:val="bottom"/>
          </w:tcPr>
          <w:p w:rsidR="00D40E3F" w:rsidRPr="00B95FAE" w:rsidRDefault="002F368C" w:rsidP="00D40E32">
            <w:pPr>
              <w:jc w:val="center"/>
              <w:rPr>
                <w:b/>
                <w:color w:val="000000" w:themeColor="text1"/>
                <w:sz w:val="28"/>
                <w:szCs w:val="28"/>
                <w:lang w:val="kk-KZ"/>
              </w:rPr>
            </w:pPr>
            <w:r>
              <w:rPr>
                <w:b/>
                <w:color w:val="000000" w:themeColor="text1"/>
                <w:sz w:val="28"/>
                <w:szCs w:val="28"/>
                <w:lang w:val="kk-KZ"/>
              </w:rPr>
              <w:t>8</w:t>
            </w:r>
          </w:p>
        </w:tc>
      </w:tr>
      <w:tr w:rsidR="00D40E3F" w:rsidRPr="00B95FAE" w:rsidTr="002F368C">
        <w:tc>
          <w:tcPr>
            <w:tcW w:w="279" w:type="dxa"/>
          </w:tcPr>
          <w:p w:rsidR="00D40E3F" w:rsidRPr="00CC39BA" w:rsidRDefault="00D40E3F" w:rsidP="00D40E32">
            <w:pPr>
              <w:jc w:val="both"/>
              <w:rPr>
                <w:b/>
                <w:color w:val="000000" w:themeColor="text1"/>
                <w:sz w:val="28"/>
                <w:szCs w:val="28"/>
                <w:highlight w:val="yellow"/>
              </w:rPr>
            </w:pPr>
          </w:p>
        </w:tc>
        <w:tc>
          <w:tcPr>
            <w:tcW w:w="255" w:type="dxa"/>
          </w:tcPr>
          <w:p w:rsidR="00D40E3F" w:rsidRPr="00CC39BA" w:rsidRDefault="00D40E3F" w:rsidP="00D40E32">
            <w:pPr>
              <w:jc w:val="both"/>
              <w:rPr>
                <w:b/>
                <w:color w:val="000000" w:themeColor="text1"/>
                <w:sz w:val="28"/>
                <w:szCs w:val="28"/>
                <w:highlight w:val="yellow"/>
              </w:rPr>
            </w:pPr>
          </w:p>
        </w:tc>
        <w:tc>
          <w:tcPr>
            <w:tcW w:w="8056" w:type="dxa"/>
            <w:gridSpan w:val="3"/>
          </w:tcPr>
          <w:p w:rsidR="00D40E3F" w:rsidRPr="00004F33" w:rsidRDefault="00D40E3F" w:rsidP="00E42C6E">
            <w:pPr>
              <w:pStyle w:val="2"/>
              <w:numPr>
                <w:ilvl w:val="2"/>
                <w:numId w:val="3"/>
              </w:numPr>
              <w:spacing w:before="0" w:after="0"/>
              <w:ind w:left="0" w:firstLine="0"/>
              <w:outlineLvl w:val="1"/>
              <w:rPr>
                <w:rFonts w:ascii="Times New Roman" w:hAnsi="Times New Roman"/>
                <w:i w:val="0"/>
                <w:color w:val="000000" w:themeColor="text1"/>
                <w:lang w:val="kk-KZ"/>
              </w:rPr>
            </w:pPr>
            <w:r w:rsidRPr="00004F33">
              <w:rPr>
                <w:rFonts w:ascii="Times New Roman" w:hAnsi="Times New Roman"/>
                <w:i w:val="0"/>
                <w:color w:val="000000" w:themeColor="text1"/>
                <w:lang w:val="kk-KZ"/>
              </w:rPr>
              <w:t>20</w:t>
            </w:r>
            <w:r w:rsidR="00004F33" w:rsidRPr="00004F33">
              <w:rPr>
                <w:rFonts w:ascii="Times New Roman" w:hAnsi="Times New Roman"/>
                <w:i w:val="0"/>
                <w:color w:val="000000" w:themeColor="text1"/>
                <w:lang w:val="kk-KZ"/>
              </w:rPr>
              <w:t>20</w:t>
            </w:r>
            <w:r w:rsidRPr="00004F33">
              <w:rPr>
                <w:rFonts w:ascii="Times New Roman" w:hAnsi="Times New Roman"/>
                <w:i w:val="0"/>
                <w:color w:val="000000" w:themeColor="text1"/>
                <w:lang w:val="kk-KZ"/>
              </w:rPr>
              <w:t xml:space="preserve"> жылғы негізгі экономикалық даму қорытындылары…………………………………………………..</w:t>
            </w:r>
          </w:p>
        </w:tc>
        <w:tc>
          <w:tcPr>
            <w:tcW w:w="777" w:type="dxa"/>
            <w:gridSpan w:val="2"/>
            <w:vAlign w:val="bottom"/>
          </w:tcPr>
          <w:p w:rsidR="00D40E3F" w:rsidRPr="00B95FAE" w:rsidRDefault="002F368C" w:rsidP="00D40E32">
            <w:pPr>
              <w:pStyle w:val="2"/>
              <w:spacing w:before="0" w:after="0"/>
              <w:jc w:val="center"/>
              <w:outlineLvl w:val="1"/>
              <w:rPr>
                <w:rFonts w:ascii="Times New Roman" w:hAnsi="Times New Roman"/>
                <w:i w:val="0"/>
                <w:lang w:val="kk-KZ"/>
              </w:rPr>
            </w:pPr>
            <w:r>
              <w:rPr>
                <w:rFonts w:ascii="Times New Roman" w:hAnsi="Times New Roman"/>
                <w:i w:val="0"/>
                <w:lang w:val="kk-KZ"/>
              </w:rPr>
              <w:t>8</w:t>
            </w:r>
          </w:p>
        </w:tc>
      </w:tr>
      <w:tr w:rsidR="00D40E3F" w:rsidRPr="00B95FAE" w:rsidTr="002F368C">
        <w:tc>
          <w:tcPr>
            <w:tcW w:w="279" w:type="dxa"/>
          </w:tcPr>
          <w:p w:rsidR="00D40E3F" w:rsidRPr="00CC39BA" w:rsidRDefault="00D40E3F" w:rsidP="00D40E32">
            <w:pPr>
              <w:jc w:val="both"/>
              <w:rPr>
                <w:b/>
                <w:color w:val="000000" w:themeColor="text1"/>
                <w:sz w:val="28"/>
                <w:szCs w:val="28"/>
                <w:highlight w:val="yellow"/>
              </w:rPr>
            </w:pPr>
          </w:p>
        </w:tc>
        <w:tc>
          <w:tcPr>
            <w:tcW w:w="255" w:type="dxa"/>
          </w:tcPr>
          <w:p w:rsidR="00D40E3F" w:rsidRPr="00CC39BA" w:rsidRDefault="00D40E3F" w:rsidP="00D40E32">
            <w:pPr>
              <w:jc w:val="both"/>
              <w:rPr>
                <w:b/>
                <w:color w:val="000000" w:themeColor="text1"/>
                <w:sz w:val="28"/>
                <w:szCs w:val="28"/>
                <w:highlight w:val="yellow"/>
              </w:rPr>
            </w:pPr>
          </w:p>
        </w:tc>
        <w:tc>
          <w:tcPr>
            <w:tcW w:w="8056" w:type="dxa"/>
            <w:gridSpan w:val="3"/>
          </w:tcPr>
          <w:p w:rsidR="00D40E3F" w:rsidRPr="00004F33" w:rsidRDefault="00D40E3F" w:rsidP="00E42C6E">
            <w:pPr>
              <w:pStyle w:val="2"/>
              <w:numPr>
                <w:ilvl w:val="2"/>
                <w:numId w:val="3"/>
              </w:numPr>
              <w:spacing w:before="0" w:after="0"/>
              <w:ind w:left="0" w:firstLine="0"/>
              <w:outlineLvl w:val="1"/>
              <w:rPr>
                <w:rFonts w:ascii="Times New Roman" w:hAnsi="Times New Roman"/>
                <w:i w:val="0"/>
                <w:color w:val="000000" w:themeColor="text1"/>
                <w:lang w:val="kk-KZ"/>
              </w:rPr>
            </w:pPr>
            <w:r w:rsidRPr="00004F33">
              <w:rPr>
                <w:rFonts w:ascii="Times New Roman" w:hAnsi="Times New Roman"/>
                <w:i w:val="0"/>
                <w:color w:val="000000" w:themeColor="text1"/>
                <w:lang w:val="kk-KZ"/>
              </w:rPr>
              <w:t>Елдің салық-бюджет және әлеуметтік саясатының негізгі бағыттарын іске асыру туралы ………………………</w:t>
            </w:r>
          </w:p>
        </w:tc>
        <w:tc>
          <w:tcPr>
            <w:tcW w:w="777" w:type="dxa"/>
            <w:gridSpan w:val="2"/>
            <w:vAlign w:val="bottom"/>
          </w:tcPr>
          <w:p w:rsidR="00D40E3F" w:rsidRPr="00B95FAE" w:rsidRDefault="002F368C" w:rsidP="00D40E32">
            <w:pPr>
              <w:pStyle w:val="2"/>
              <w:spacing w:before="0" w:after="0"/>
              <w:jc w:val="center"/>
              <w:outlineLvl w:val="1"/>
              <w:rPr>
                <w:rFonts w:ascii="Times New Roman" w:hAnsi="Times New Roman"/>
                <w:i w:val="0"/>
                <w:lang w:val="kk-KZ"/>
              </w:rPr>
            </w:pPr>
            <w:r>
              <w:rPr>
                <w:rFonts w:ascii="Times New Roman" w:hAnsi="Times New Roman"/>
                <w:i w:val="0"/>
                <w:lang w:val="kk-KZ"/>
              </w:rPr>
              <w:t>10</w:t>
            </w:r>
          </w:p>
        </w:tc>
      </w:tr>
      <w:tr w:rsidR="00D40E3F" w:rsidRPr="00B95FAE" w:rsidTr="002F368C">
        <w:tc>
          <w:tcPr>
            <w:tcW w:w="279" w:type="dxa"/>
          </w:tcPr>
          <w:p w:rsidR="00D40E3F" w:rsidRPr="00CC39BA" w:rsidRDefault="00D40E3F" w:rsidP="00D40E32">
            <w:pPr>
              <w:jc w:val="both"/>
              <w:rPr>
                <w:b/>
                <w:color w:val="000000" w:themeColor="text1"/>
                <w:sz w:val="28"/>
                <w:szCs w:val="28"/>
                <w:highlight w:val="yellow"/>
              </w:rPr>
            </w:pPr>
          </w:p>
        </w:tc>
        <w:tc>
          <w:tcPr>
            <w:tcW w:w="8311" w:type="dxa"/>
            <w:gridSpan w:val="4"/>
          </w:tcPr>
          <w:p w:rsidR="00D40E3F" w:rsidRPr="00004F33" w:rsidRDefault="00D40E3F" w:rsidP="00D40E32">
            <w:pPr>
              <w:pStyle w:val="10"/>
              <w:spacing w:before="0"/>
              <w:jc w:val="both"/>
              <w:outlineLvl w:val="0"/>
              <w:rPr>
                <w:rFonts w:ascii="Times New Roman" w:hAnsi="Times New Roman"/>
                <w:color w:val="000000" w:themeColor="text1"/>
                <w:kern w:val="36"/>
                <w:lang w:val="kk-KZ"/>
              </w:rPr>
            </w:pPr>
            <w:r w:rsidRPr="00004F33">
              <w:rPr>
                <w:color w:val="000000" w:themeColor="text1"/>
                <w:lang w:val="kk-KZ"/>
              </w:rPr>
              <w:t>1.2. </w:t>
            </w:r>
            <w:proofErr w:type="spellStart"/>
            <w:r w:rsidRPr="00004F33">
              <w:rPr>
                <w:rFonts w:ascii="Times New Roman" w:hAnsi="Times New Roman" w:cs="Times New Roman"/>
                <w:color w:val="000000" w:themeColor="text1"/>
              </w:rPr>
              <w:t>Елдің</w:t>
            </w:r>
            <w:proofErr w:type="spellEnd"/>
            <w:r w:rsidRPr="00004F33">
              <w:rPr>
                <w:rFonts w:ascii="Times New Roman" w:hAnsi="Times New Roman" w:cs="Times New Roman"/>
                <w:color w:val="000000" w:themeColor="text1"/>
              </w:rPr>
              <w:t xml:space="preserve"> </w:t>
            </w:r>
            <w:proofErr w:type="spellStart"/>
            <w:r w:rsidRPr="00004F33">
              <w:rPr>
                <w:rFonts w:ascii="Times New Roman" w:hAnsi="Times New Roman" w:cs="Times New Roman"/>
                <w:color w:val="000000" w:themeColor="text1"/>
              </w:rPr>
              <w:t>стратегиялық</w:t>
            </w:r>
            <w:proofErr w:type="spellEnd"/>
            <w:r w:rsidRPr="00004F33">
              <w:rPr>
                <w:rFonts w:ascii="Times New Roman" w:hAnsi="Times New Roman" w:cs="Times New Roman"/>
                <w:color w:val="000000" w:themeColor="text1"/>
              </w:rPr>
              <w:t xml:space="preserve"> </w:t>
            </w:r>
            <w:proofErr w:type="spellStart"/>
            <w:r w:rsidRPr="00004F33">
              <w:rPr>
                <w:rFonts w:ascii="Times New Roman" w:hAnsi="Times New Roman" w:cs="Times New Roman"/>
                <w:color w:val="000000" w:themeColor="text1"/>
              </w:rPr>
              <w:t>және</w:t>
            </w:r>
            <w:proofErr w:type="spellEnd"/>
            <w:r w:rsidRPr="00004F33">
              <w:rPr>
                <w:rFonts w:ascii="Times New Roman" w:hAnsi="Times New Roman" w:cs="Times New Roman"/>
                <w:color w:val="000000" w:themeColor="text1"/>
              </w:rPr>
              <w:t xml:space="preserve"> </w:t>
            </w:r>
            <w:proofErr w:type="spellStart"/>
            <w:r w:rsidRPr="00004F33">
              <w:rPr>
                <w:rFonts w:ascii="Times New Roman" w:hAnsi="Times New Roman" w:cs="Times New Roman"/>
                <w:color w:val="000000" w:themeColor="text1"/>
              </w:rPr>
              <w:t>бағдарламалық</w:t>
            </w:r>
            <w:proofErr w:type="spellEnd"/>
            <w:r w:rsidRPr="00004F33">
              <w:rPr>
                <w:rFonts w:ascii="Times New Roman" w:hAnsi="Times New Roman" w:cs="Times New Roman"/>
                <w:color w:val="000000" w:themeColor="text1"/>
              </w:rPr>
              <w:t xml:space="preserve"> </w:t>
            </w:r>
            <w:proofErr w:type="spellStart"/>
            <w:r w:rsidRPr="00004F33">
              <w:rPr>
                <w:rFonts w:ascii="Times New Roman" w:hAnsi="Times New Roman" w:cs="Times New Roman"/>
                <w:color w:val="000000" w:themeColor="text1"/>
              </w:rPr>
              <w:t>құжаттарында</w:t>
            </w:r>
            <w:proofErr w:type="spellEnd"/>
            <w:r w:rsidRPr="00004F33">
              <w:rPr>
                <w:rFonts w:ascii="Times New Roman" w:hAnsi="Times New Roman" w:cs="Times New Roman"/>
                <w:color w:val="000000" w:themeColor="text1"/>
              </w:rPr>
              <w:t xml:space="preserve"> </w:t>
            </w:r>
            <w:proofErr w:type="spellStart"/>
            <w:r w:rsidRPr="00004F33">
              <w:rPr>
                <w:rFonts w:ascii="Times New Roman" w:hAnsi="Times New Roman" w:cs="Times New Roman"/>
                <w:color w:val="000000" w:themeColor="text1"/>
              </w:rPr>
              <w:t>айқындалған</w:t>
            </w:r>
            <w:proofErr w:type="spellEnd"/>
            <w:r w:rsidRPr="00004F33">
              <w:rPr>
                <w:rFonts w:ascii="Times New Roman" w:hAnsi="Times New Roman" w:cs="Times New Roman"/>
                <w:color w:val="000000" w:themeColor="text1"/>
              </w:rPr>
              <w:t xml:space="preserve"> </w:t>
            </w:r>
            <w:proofErr w:type="spellStart"/>
            <w:r w:rsidRPr="00004F33">
              <w:rPr>
                <w:rFonts w:ascii="Times New Roman" w:hAnsi="Times New Roman" w:cs="Times New Roman"/>
                <w:color w:val="000000" w:themeColor="text1"/>
              </w:rPr>
              <w:t>мақсаттарға</w:t>
            </w:r>
            <w:proofErr w:type="spellEnd"/>
            <w:r w:rsidRPr="00004F33">
              <w:rPr>
                <w:rFonts w:ascii="Times New Roman" w:hAnsi="Times New Roman" w:cs="Times New Roman"/>
                <w:color w:val="000000" w:themeColor="text1"/>
              </w:rPr>
              <w:t xml:space="preserve"> </w:t>
            </w:r>
            <w:proofErr w:type="spellStart"/>
            <w:r w:rsidRPr="00004F33">
              <w:rPr>
                <w:rFonts w:ascii="Times New Roman" w:hAnsi="Times New Roman" w:cs="Times New Roman"/>
                <w:color w:val="000000" w:themeColor="text1"/>
              </w:rPr>
              <w:t>қол</w:t>
            </w:r>
            <w:proofErr w:type="spellEnd"/>
            <w:r w:rsidRPr="00004F33">
              <w:rPr>
                <w:rFonts w:ascii="Times New Roman" w:hAnsi="Times New Roman" w:cs="Times New Roman"/>
                <w:color w:val="000000" w:themeColor="text1"/>
              </w:rPr>
              <w:t xml:space="preserve"> </w:t>
            </w:r>
            <w:proofErr w:type="spellStart"/>
            <w:r w:rsidRPr="00004F33">
              <w:rPr>
                <w:rFonts w:ascii="Times New Roman" w:hAnsi="Times New Roman" w:cs="Times New Roman"/>
                <w:color w:val="000000" w:themeColor="text1"/>
              </w:rPr>
              <w:t>жеткізу</w:t>
            </w:r>
            <w:proofErr w:type="spellEnd"/>
            <w:r w:rsidRPr="00004F33">
              <w:rPr>
                <w:rFonts w:ascii="Times New Roman" w:hAnsi="Times New Roman" w:cs="Times New Roman"/>
                <w:color w:val="000000" w:themeColor="text1"/>
              </w:rPr>
              <w:t xml:space="preserve"> мен </w:t>
            </w:r>
            <w:proofErr w:type="spellStart"/>
            <w:r w:rsidRPr="00004F33">
              <w:rPr>
                <w:rFonts w:ascii="Times New Roman" w:hAnsi="Times New Roman" w:cs="Times New Roman"/>
                <w:color w:val="000000" w:themeColor="text1"/>
              </w:rPr>
              <w:t>басымдықтарды</w:t>
            </w:r>
            <w:proofErr w:type="spellEnd"/>
            <w:r w:rsidRPr="00004F33">
              <w:rPr>
                <w:rFonts w:ascii="Times New Roman" w:hAnsi="Times New Roman" w:cs="Times New Roman"/>
                <w:color w:val="000000" w:themeColor="text1"/>
              </w:rPr>
              <w:t xml:space="preserve"> </w:t>
            </w:r>
            <w:proofErr w:type="spellStart"/>
            <w:r w:rsidRPr="00004F33">
              <w:rPr>
                <w:rFonts w:ascii="Times New Roman" w:hAnsi="Times New Roman" w:cs="Times New Roman"/>
                <w:color w:val="000000" w:themeColor="text1"/>
              </w:rPr>
              <w:t>іске</w:t>
            </w:r>
            <w:proofErr w:type="spellEnd"/>
            <w:r w:rsidRPr="00004F33">
              <w:rPr>
                <w:rFonts w:ascii="Times New Roman" w:hAnsi="Times New Roman" w:cs="Times New Roman"/>
                <w:color w:val="000000" w:themeColor="text1"/>
              </w:rPr>
              <w:t xml:space="preserve"> </w:t>
            </w:r>
            <w:proofErr w:type="spellStart"/>
            <w:r w:rsidRPr="00004F33">
              <w:rPr>
                <w:rFonts w:ascii="Times New Roman" w:hAnsi="Times New Roman" w:cs="Times New Roman"/>
                <w:color w:val="000000" w:themeColor="text1"/>
              </w:rPr>
              <w:t>асыру</w:t>
            </w:r>
            <w:proofErr w:type="spellEnd"/>
            <w:r w:rsidRPr="00004F33">
              <w:rPr>
                <w:rFonts w:ascii="Times New Roman" w:hAnsi="Times New Roman" w:cs="Times New Roman"/>
                <w:color w:val="000000" w:themeColor="text1"/>
              </w:rPr>
              <w:t xml:space="preserve"> </w:t>
            </w:r>
            <w:proofErr w:type="spellStart"/>
            <w:r w:rsidRPr="00004F33">
              <w:rPr>
                <w:rFonts w:ascii="Times New Roman" w:hAnsi="Times New Roman" w:cs="Times New Roman"/>
                <w:color w:val="000000" w:themeColor="text1"/>
              </w:rPr>
              <w:t>туралы</w:t>
            </w:r>
            <w:proofErr w:type="spellEnd"/>
            <w:r w:rsidRPr="00004F33">
              <w:rPr>
                <w:rFonts w:ascii="Times New Roman" w:hAnsi="Times New Roman"/>
                <w:color w:val="000000" w:themeColor="text1"/>
                <w:kern w:val="36"/>
              </w:rPr>
              <w:t>…………………</w:t>
            </w:r>
            <w:r w:rsidRPr="00004F33">
              <w:rPr>
                <w:color w:val="000000" w:themeColor="text1"/>
              </w:rPr>
              <w:t>…………</w:t>
            </w:r>
            <w:r w:rsidRPr="00004F33">
              <w:rPr>
                <w:color w:val="000000" w:themeColor="text1"/>
                <w:lang w:val="kk-KZ"/>
              </w:rPr>
              <w:t>........................</w:t>
            </w:r>
          </w:p>
        </w:tc>
        <w:tc>
          <w:tcPr>
            <w:tcW w:w="777" w:type="dxa"/>
            <w:gridSpan w:val="2"/>
            <w:vAlign w:val="bottom"/>
          </w:tcPr>
          <w:p w:rsidR="00D40E3F" w:rsidRPr="00B95FAE" w:rsidRDefault="002F368C" w:rsidP="00D40E32">
            <w:pPr>
              <w:pStyle w:val="2"/>
              <w:spacing w:before="0" w:after="0"/>
              <w:jc w:val="center"/>
              <w:outlineLvl w:val="1"/>
              <w:rPr>
                <w:rFonts w:ascii="Times New Roman" w:hAnsi="Times New Roman"/>
                <w:i w:val="0"/>
                <w:color w:val="000000" w:themeColor="text1"/>
                <w:lang w:val="kk-KZ"/>
              </w:rPr>
            </w:pPr>
            <w:r>
              <w:rPr>
                <w:rFonts w:ascii="Times New Roman" w:hAnsi="Times New Roman"/>
                <w:i w:val="0"/>
                <w:color w:val="000000" w:themeColor="text1"/>
                <w:lang w:val="kk-KZ"/>
              </w:rPr>
              <w:t>26</w:t>
            </w:r>
          </w:p>
        </w:tc>
      </w:tr>
      <w:tr w:rsidR="00D40E3F" w:rsidRPr="00B95FAE" w:rsidTr="002F368C">
        <w:trPr>
          <w:gridAfter w:val="1"/>
          <w:wAfter w:w="145" w:type="dxa"/>
        </w:trPr>
        <w:tc>
          <w:tcPr>
            <w:tcW w:w="279" w:type="dxa"/>
          </w:tcPr>
          <w:p w:rsidR="00D40E3F" w:rsidRPr="00CC39BA" w:rsidRDefault="00D40E3F" w:rsidP="00D40E32">
            <w:pPr>
              <w:jc w:val="both"/>
              <w:rPr>
                <w:color w:val="000000" w:themeColor="text1"/>
                <w:sz w:val="28"/>
                <w:szCs w:val="28"/>
                <w:highlight w:val="yellow"/>
              </w:rPr>
            </w:pPr>
          </w:p>
        </w:tc>
        <w:tc>
          <w:tcPr>
            <w:tcW w:w="255" w:type="dxa"/>
          </w:tcPr>
          <w:p w:rsidR="00D40E3F" w:rsidRPr="00CC39BA" w:rsidRDefault="00D40E3F" w:rsidP="002F368C">
            <w:pPr>
              <w:ind w:left="-421"/>
              <w:jc w:val="both"/>
              <w:rPr>
                <w:color w:val="000000" w:themeColor="text1"/>
                <w:sz w:val="28"/>
                <w:szCs w:val="28"/>
                <w:highlight w:val="yellow"/>
              </w:rPr>
            </w:pPr>
          </w:p>
        </w:tc>
        <w:tc>
          <w:tcPr>
            <w:tcW w:w="236" w:type="dxa"/>
          </w:tcPr>
          <w:p w:rsidR="00D40E3F" w:rsidRPr="00004F33" w:rsidRDefault="00D40E3F" w:rsidP="00D40E32">
            <w:pPr>
              <w:jc w:val="both"/>
              <w:rPr>
                <w:color w:val="000000" w:themeColor="text1"/>
                <w:sz w:val="28"/>
                <w:szCs w:val="28"/>
              </w:rPr>
            </w:pPr>
          </w:p>
        </w:tc>
        <w:tc>
          <w:tcPr>
            <w:tcW w:w="7675" w:type="dxa"/>
          </w:tcPr>
          <w:p w:rsidR="00D40E3F" w:rsidRPr="00004F33" w:rsidRDefault="007274A8" w:rsidP="00E42C6E">
            <w:pPr>
              <w:pStyle w:val="a3"/>
              <w:numPr>
                <w:ilvl w:val="0"/>
                <w:numId w:val="4"/>
              </w:numPr>
              <w:rPr>
                <w:color w:val="000000" w:themeColor="text1"/>
                <w:sz w:val="28"/>
                <w:szCs w:val="28"/>
                <w:lang w:val="kk-KZ"/>
              </w:rPr>
            </w:pPr>
            <w:r>
              <w:rPr>
                <w:color w:val="000000" w:themeColor="text1"/>
                <w:sz w:val="28"/>
                <w:szCs w:val="28"/>
                <w:lang w:val="kk-KZ"/>
              </w:rPr>
              <w:t>«</w:t>
            </w:r>
            <w:r w:rsidR="00D40E3F" w:rsidRPr="00004F33">
              <w:rPr>
                <w:color w:val="000000" w:themeColor="text1"/>
                <w:sz w:val="28"/>
                <w:szCs w:val="28"/>
                <w:lang w:val="kk-KZ"/>
              </w:rPr>
              <w:t>Инфрақұрылымды дамытудың 20</w:t>
            </w:r>
            <w:r w:rsidR="00004F33" w:rsidRPr="00004F33">
              <w:rPr>
                <w:color w:val="000000" w:themeColor="text1"/>
                <w:sz w:val="28"/>
                <w:szCs w:val="28"/>
                <w:lang w:val="kk-KZ"/>
              </w:rPr>
              <w:t>20</w:t>
            </w:r>
            <w:r w:rsidR="00D40E3F" w:rsidRPr="00004F33">
              <w:rPr>
                <w:color w:val="000000" w:themeColor="text1"/>
                <w:sz w:val="28"/>
                <w:szCs w:val="28"/>
                <w:lang w:val="kk-KZ"/>
              </w:rPr>
              <w:t xml:space="preserve"> – 20</w:t>
            </w:r>
            <w:r w:rsidR="00004F33" w:rsidRPr="00004F33">
              <w:rPr>
                <w:color w:val="000000" w:themeColor="text1"/>
                <w:sz w:val="28"/>
                <w:szCs w:val="28"/>
                <w:lang w:val="kk-KZ"/>
              </w:rPr>
              <w:t>25</w:t>
            </w:r>
            <w:r w:rsidR="00D40E3F" w:rsidRPr="00004F33">
              <w:rPr>
                <w:color w:val="000000" w:themeColor="text1"/>
                <w:sz w:val="28"/>
                <w:szCs w:val="28"/>
                <w:lang w:val="kk-KZ"/>
              </w:rPr>
              <w:t xml:space="preserve"> жылдарға арналған </w:t>
            </w:r>
            <w:r>
              <w:rPr>
                <w:color w:val="000000" w:themeColor="text1"/>
                <w:sz w:val="28"/>
                <w:szCs w:val="28"/>
                <w:lang w:val="kk-KZ"/>
              </w:rPr>
              <w:t>«</w:t>
            </w:r>
            <w:r w:rsidR="00D40E3F" w:rsidRPr="00004F33">
              <w:rPr>
                <w:color w:val="000000" w:themeColor="text1"/>
                <w:sz w:val="28"/>
                <w:szCs w:val="28"/>
                <w:lang w:val="kk-KZ"/>
              </w:rPr>
              <w:t>Нұрлы жол</w:t>
            </w:r>
            <w:r>
              <w:rPr>
                <w:color w:val="000000" w:themeColor="text1"/>
                <w:sz w:val="28"/>
                <w:szCs w:val="28"/>
                <w:lang w:val="kk-KZ"/>
              </w:rPr>
              <w:t>»</w:t>
            </w:r>
            <w:r w:rsidR="00D40E3F" w:rsidRPr="00004F33">
              <w:rPr>
                <w:color w:val="000000" w:themeColor="text1"/>
                <w:sz w:val="28"/>
                <w:szCs w:val="28"/>
                <w:lang w:val="kk-KZ"/>
              </w:rPr>
              <w:t xml:space="preserve"> </w:t>
            </w:r>
            <w:hyperlink r:id="rId8" w:anchor="z13" w:history="1">
              <w:r w:rsidR="00D40E3F" w:rsidRPr="00004F33">
                <w:rPr>
                  <w:color w:val="000000" w:themeColor="text1"/>
                  <w:sz w:val="28"/>
                  <w:szCs w:val="28"/>
                  <w:lang w:val="kk-KZ"/>
                </w:rPr>
                <w:t>мемлекеттік бағдарламасы</w:t>
              </w:r>
            </w:hyperlink>
            <w:r w:rsidR="00D40E3F" w:rsidRPr="00004F33">
              <w:rPr>
                <w:color w:val="000000" w:themeColor="text1"/>
                <w:sz w:val="28"/>
                <w:szCs w:val="28"/>
                <w:lang w:val="kk-KZ"/>
              </w:rPr>
              <w:t>..................</w:t>
            </w:r>
          </w:p>
        </w:tc>
        <w:tc>
          <w:tcPr>
            <w:tcW w:w="777" w:type="dxa"/>
            <w:gridSpan w:val="2"/>
            <w:vAlign w:val="bottom"/>
          </w:tcPr>
          <w:p w:rsidR="00D40E3F" w:rsidRPr="00B95FAE" w:rsidRDefault="002F368C" w:rsidP="002F368C">
            <w:pPr>
              <w:jc w:val="right"/>
              <w:rPr>
                <w:rStyle w:val="aff4"/>
                <w:b w:val="0"/>
                <w:i w:val="0"/>
                <w:color w:val="000000" w:themeColor="text1"/>
                <w:sz w:val="28"/>
                <w:szCs w:val="28"/>
                <w:lang w:val="kk-KZ"/>
              </w:rPr>
            </w:pPr>
            <w:r>
              <w:rPr>
                <w:rStyle w:val="aff4"/>
                <w:b w:val="0"/>
                <w:i w:val="0"/>
                <w:color w:val="000000" w:themeColor="text1"/>
                <w:sz w:val="28"/>
                <w:szCs w:val="28"/>
                <w:lang w:val="kk-KZ"/>
              </w:rPr>
              <w:t>26</w:t>
            </w:r>
          </w:p>
        </w:tc>
      </w:tr>
      <w:tr w:rsidR="00D40E3F" w:rsidRPr="00B95FAE" w:rsidTr="002F368C">
        <w:trPr>
          <w:gridAfter w:val="1"/>
          <w:wAfter w:w="145" w:type="dxa"/>
        </w:trPr>
        <w:tc>
          <w:tcPr>
            <w:tcW w:w="279" w:type="dxa"/>
          </w:tcPr>
          <w:p w:rsidR="00D40E3F" w:rsidRPr="00CC39BA" w:rsidRDefault="00D40E3F" w:rsidP="00D40E32">
            <w:pPr>
              <w:jc w:val="both"/>
              <w:rPr>
                <w:color w:val="000000" w:themeColor="text1"/>
                <w:sz w:val="28"/>
                <w:szCs w:val="28"/>
                <w:highlight w:val="yellow"/>
              </w:rPr>
            </w:pPr>
          </w:p>
        </w:tc>
        <w:tc>
          <w:tcPr>
            <w:tcW w:w="255" w:type="dxa"/>
          </w:tcPr>
          <w:p w:rsidR="00D40E3F" w:rsidRPr="00CC39BA" w:rsidRDefault="00D40E3F" w:rsidP="00D40E32">
            <w:pPr>
              <w:jc w:val="both"/>
              <w:rPr>
                <w:color w:val="000000" w:themeColor="text1"/>
                <w:sz w:val="28"/>
                <w:szCs w:val="28"/>
                <w:highlight w:val="yellow"/>
              </w:rPr>
            </w:pPr>
          </w:p>
        </w:tc>
        <w:tc>
          <w:tcPr>
            <w:tcW w:w="236" w:type="dxa"/>
          </w:tcPr>
          <w:p w:rsidR="00D40E3F" w:rsidRPr="00CC39BA" w:rsidRDefault="00D40E3F" w:rsidP="00D40E32">
            <w:pPr>
              <w:jc w:val="both"/>
              <w:rPr>
                <w:color w:val="000000" w:themeColor="text1"/>
                <w:sz w:val="28"/>
                <w:szCs w:val="28"/>
                <w:highlight w:val="yellow"/>
              </w:rPr>
            </w:pPr>
          </w:p>
        </w:tc>
        <w:tc>
          <w:tcPr>
            <w:tcW w:w="7675" w:type="dxa"/>
          </w:tcPr>
          <w:p w:rsidR="00D40E3F" w:rsidRPr="007A27B3" w:rsidRDefault="007A27B3" w:rsidP="007A27B3">
            <w:pPr>
              <w:pStyle w:val="a3"/>
              <w:numPr>
                <w:ilvl w:val="0"/>
                <w:numId w:val="4"/>
              </w:numPr>
              <w:rPr>
                <w:color w:val="000000" w:themeColor="text1"/>
                <w:sz w:val="28"/>
                <w:szCs w:val="28"/>
                <w:lang w:val="kk-KZ"/>
              </w:rPr>
            </w:pPr>
            <w:r w:rsidRPr="007A27B3">
              <w:rPr>
                <w:color w:val="000000" w:themeColor="text1"/>
                <w:sz w:val="28"/>
                <w:szCs w:val="28"/>
                <w:lang w:val="kk-KZ"/>
              </w:rPr>
              <w:t xml:space="preserve">2020 жылғы тұрғын үй-коммуналдық дамудың 2020 – 2025 жылдарға арналған </w:t>
            </w:r>
            <w:r w:rsidR="007274A8">
              <w:rPr>
                <w:color w:val="000000" w:themeColor="text1"/>
                <w:sz w:val="28"/>
                <w:szCs w:val="28"/>
                <w:lang w:val="kk-KZ"/>
              </w:rPr>
              <w:t>«</w:t>
            </w:r>
            <w:r w:rsidRPr="007A27B3">
              <w:rPr>
                <w:color w:val="000000" w:themeColor="text1"/>
                <w:sz w:val="28"/>
                <w:szCs w:val="28"/>
                <w:lang w:val="kk-KZ"/>
              </w:rPr>
              <w:t>Нұрлы жер</w:t>
            </w:r>
            <w:r w:rsidR="007274A8">
              <w:rPr>
                <w:color w:val="000000" w:themeColor="text1"/>
                <w:sz w:val="28"/>
                <w:szCs w:val="28"/>
                <w:lang w:val="kk-KZ"/>
              </w:rPr>
              <w:t>»</w:t>
            </w:r>
            <w:r w:rsidRPr="007A27B3">
              <w:rPr>
                <w:color w:val="000000" w:themeColor="text1"/>
                <w:sz w:val="28"/>
                <w:szCs w:val="28"/>
                <w:lang w:val="kk-KZ"/>
              </w:rPr>
              <w:t xml:space="preserve"> мемлекеттік бағдарламасы</w:t>
            </w:r>
            <w:r w:rsidR="00D40E3F" w:rsidRPr="007A27B3">
              <w:rPr>
                <w:color w:val="000000" w:themeColor="text1"/>
                <w:sz w:val="28"/>
                <w:szCs w:val="28"/>
                <w:lang w:val="kk-KZ"/>
              </w:rPr>
              <w:t>..............................................................................</w:t>
            </w:r>
          </w:p>
        </w:tc>
        <w:tc>
          <w:tcPr>
            <w:tcW w:w="777" w:type="dxa"/>
            <w:gridSpan w:val="2"/>
            <w:vAlign w:val="bottom"/>
          </w:tcPr>
          <w:p w:rsidR="00D40E3F" w:rsidRPr="00B95FAE" w:rsidRDefault="002F368C" w:rsidP="002F368C">
            <w:pPr>
              <w:jc w:val="right"/>
              <w:rPr>
                <w:rStyle w:val="aff4"/>
                <w:b w:val="0"/>
                <w:i w:val="0"/>
                <w:color w:val="000000" w:themeColor="text1"/>
                <w:sz w:val="28"/>
                <w:szCs w:val="28"/>
                <w:lang w:val="kk-KZ"/>
              </w:rPr>
            </w:pPr>
            <w:r>
              <w:rPr>
                <w:rStyle w:val="aff4"/>
                <w:b w:val="0"/>
                <w:i w:val="0"/>
                <w:color w:val="000000" w:themeColor="text1"/>
                <w:sz w:val="28"/>
                <w:szCs w:val="28"/>
                <w:lang w:val="kk-KZ"/>
              </w:rPr>
              <w:t>4</w:t>
            </w:r>
            <w:r w:rsidR="00AA46C8">
              <w:rPr>
                <w:rStyle w:val="aff4"/>
                <w:b w:val="0"/>
                <w:i w:val="0"/>
                <w:color w:val="000000" w:themeColor="text1"/>
                <w:sz w:val="28"/>
                <w:szCs w:val="28"/>
                <w:lang w:val="kk-KZ"/>
              </w:rPr>
              <w:t>0</w:t>
            </w:r>
          </w:p>
        </w:tc>
      </w:tr>
      <w:tr w:rsidR="00D40E3F" w:rsidRPr="00CC39BA" w:rsidTr="002F368C">
        <w:trPr>
          <w:gridAfter w:val="1"/>
          <w:wAfter w:w="145" w:type="dxa"/>
        </w:trPr>
        <w:tc>
          <w:tcPr>
            <w:tcW w:w="279" w:type="dxa"/>
          </w:tcPr>
          <w:p w:rsidR="00D40E3F" w:rsidRPr="00004F33" w:rsidRDefault="00D40E3F" w:rsidP="00D40E32">
            <w:pPr>
              <w:jc w:val="both"/>
              <w:rPr>
                <w:color w:val="000000" w:themeColor="text1"/>
                <w:sz w:val="28"/>
                <w:szCs w:val="28"/>
              </w:rPr>
            </w:pPr>
          </w:p>
        </w:tc>
        <w:tc>
          <w:tcPr>
            <w:tcW w:w="255" w:type="dxa"/>
          </w:tcPr>
          <w:p w:rsidR="00D40E3F" w:rsidRPr="00004F33" w:rsidRDefault="00D40E3F" w:rsidP="00D40E32">
            <w:pPr>
              <w:jc w:val="both"/>
              <w:rPr>
                <w:color w:val="000000" w:themeColor="text1"/>
                <w:sz w:val="28"/>
                <w:szCs w:val="28"/>
              </w:rPr>
            </w:pPr>
          </w:p>
        </w:tc>
        <w:tc>
          <w:tcPr>
            <w:tcW w:w="236" w:type="dxa"/>
          </w:tcPr>
          <w:p w:rsidR="00D40E3F" w:rsidRPr="00004F33" w:rsidRDefault="00D40E3F" w:rsidP="00D40E32">
            <w:pPr>
              <w:jc w:val="both"/>
              <w:rPr>
                <w:color w:val="000000" w:themeColor="text1"/>
                <w:sz w:val="28"/>
                <w:szCs w:val="28"/>
              </w:rPr>
            </w:pPr>
          </w:p>
        </w:tc>
        <w:tc>
          <w:tcPr>
            <w:tcW w:w="7675" w:type="dxa"/>
          </w:tcPr>
          <w:p w:rsidR="00D40E3F" w:rsidRPr="00004F33" w:rsidRDefault="00D40E3F" w:rsidP="00E42C6E">
            <w:pPr>
              <w:pStyle w:val="a3"/>
              <w:numPr>
                <w:ilvl w:val="0"/>
                <w:numId w:val="4"/>
              </w:numPr>
              <w:rPr>
                <w:color w:val="000000" w:themeColor="text1"/>
                <w:sz w:val="28"/>
                <w:szCs w:val="28"/>
                <w:lang w:val="kk-KZ"/>
              </w:rPr>
            </w:pPr>
            <w:r w:rsidRPr="00004F33">
              <w:rPr>
                <w:color w:val="000000" w:themeColor="text1"/>
                <w:sz w:val="28"/>
                <w:szCs w:val="28"/>
                <w:lang w:val="kk-KZ"/>
              </w:rPr>
              <w:t>Қазақстан Республикасын индустриялық-инновациялық дамытудың 20</w:t>
            </w:r>
            <w:r w:rsidR="00004F33" w:rsidRPr="00004F33">
              <w:rPr>
                <w:color w:val="000000" w:themeColor="text1"/>
                <w:sz w:val="28"/>
                <w:szCs w:val="28"/>
                <w:lang w:val="kk-KZ"/>
              </w:rPr>
              <w:t>20</w:t>
            </w:r>
            <w:r w:rsidRPr="00004F33">
              <w:rPr>
                <w:color w:val="000000" w:themeColor="text1"/>
                <w:sz w:val="28"/>
                <w:szCs w:val="28"/>
                <w:lang w:val="kk-KZ"/>
              </w:rPr>
              <w:t xml:space="preserve"> – 20</w:t>
            </w:r>
            <w:r w:rsidR="00004F33" w:rsidRPr="00004F33">
              <w:rPr>
                <w:color w:val="000000" w:themeColor="text1"/>
                <w:sz w:val="28"/>
                <w:szCs w:val="28"/>
                <w:lang w:val="kk-KZ"/>
              </w:rPr>
              <w:t>25</w:t>
            </w:r>
            <w:r w:rsidRPr="00004F33">
              <w:rPr>
                <w:color w:val="000000" w:themeColor="text1"/>
                <w:sz w:val="28"/>
                <w:szCs w:val="28"/>
                <w:lang w:val="kk-KZ"/>
              </w:rPr>
              <w:t xml:space="preserve"> жылдарға арналған мемлекеттік бағдарламасы </w:t>
            </w:r>
            <w:r w:rsidRPr="00004F33">
              <w:rPr>
                <w:bCs/>
                <w:iCs/>
                <w:sz w:val="28"/>
                <w:szCs w:val="28"/>
                <w:lang w:val="kk-KZ"/>
              </w:rPr>
              <w:t>…………………….……………………………..</w:t>
            </w:r>
          </w:p>
        </w:tc>
        <w:tc>
          <w:tcPr>
            <w:tcW w:w="777" w:type="dxa"/>
            <w:gridSpan w:val="2"/>
            <w:vAlign w:val="bottom"/>
          </w:tcPr>
          <w:p w:rsidR="00D40E3F" w:rsidRPr="00004F33" w:rsidRDefault="002F368C" w:rsidP="002F368C">
            <w:pPr>
              <w:jc w:val="right"/>
              <w:rPr>
                <w:rStyle w:val="aff4"/>
                <w:rFonts w:eastAsiaTheme="majorEastAsia"/>
                <w:b w:val="0"/>
                <w:i w:val="0"/>
                <w:color w:val="000000" w:themeColor="text1"/>
                <w:sz w:val="28"/>
                <w:szCs w:val="28"/>
                <w:lang w:val="kk-KZ"/>
              </w:rPr>
            </w:pPr>
            <w:r>
              <w:rPr>
                <w:rStyle w:val="aff4"/>
                <w:rFonts w:eastAsiaTheme="majorEastAsia"/>
                <w:b w:val="0"/>
                <w:i w:val="0"/>
                <w:color w:val="000000" w:themeColor="text1"/>
                <w:sz w:val="28"/>
                <w:szCs w:val="28"/>
                <w:lang w:val="kk-KZ"/>
              </w:rPr>
              <w:t>5</w:t>
            </w:r>
            <w:r w:rsidR="00AA46C8">
              <w:rPr>
                <w:rStyle w:val="aff4"/>
                <w:rFonts w:eastAsiaTheme="majorEastAsia"/>
                <w:b w:val="0"/>
                <w:i w:val="0"/>
                <w:color w:val="000000" w:themeColor="text1"/>
                <w:sz w:val="28"/>
                <w:szCs w:val="28"/>
                <w:lang w:val="kk-KZ"/>
              </w:rPr>
              <w:t>0</w:t>
            </w:r>
          </w:p>
        </w:tc>
      </w:tr>
      <w:tr w:rsidR="00D40E3F" w:rsidRPr="00CC39BA" w:rsidTr="002F368C">
        <w:trPr>
          <w:gridAfter w:val="1"/>
          <w:wAfter w:w="145" w:type="dxa"/>
        </w:trPr>
        <w:tc>
          <w:tcPr>
            <w:tcW w:w="279" w:type="dxa"/>
          </w:tcPr>
          <w:p w:rsidR="00D40E3F" w:rsidRPr="002F0D17" w:rsidRDefault="00D40E3F" w:rsidP="00D40E32">
            <w:pPr>
              <w:jc w:val="both"/>
              <w:rPr>
                <w:color w:val="000000" w:themeColor="text1"/>
                <w:sz w:val="28"/>
                <w:szCs w:val="28"/>
              </w:rPr>
            </w:pPr>
          </w:p>
        </w:tc>
        <w:tc>
          <w:tcPr>
            <w:tcW w:w="255" w:type="dxa"/>
          </w:tcPr>
          <w:p w:rsidR="00D40E3F" w:rsidRPr="002F0D17" w:rsidRDefault="00D40E3F" w:rsidP="00D40E32">
            <w:pPr>
              <w:jc w:val="both"/>
              <w:rPr>
                <w:color w:val="000000" w:themeColor="text1"/>
                <w:sz w:val="28"/>
                <w:szCs w:val="28"/>
              </w:rPr>
            </w:pPr>
          </w:p>
        </w:tc>
        <w:tc>
          <w:tcPr>
            <w:tcW w:w="236" w:type="dxa"/>
          </w:tcPr>
          <w:p w:rsidR="00D40E3F" w:rsidRPr="002F0D17" w:rsidRDefault="00D40E3F" w:rsidP="00D40E32">
            <w:pPr>
              <w:jc w:val="both"/>
              <w:rPr>
                <w:color w:val="000000" w:themeColor="text1"/>
                <w:sz w:val="28"/>
                <w:szCs w:val="28"/>
              </w:rPr>
            </w:pPr>
          </w:p>
        </w:tc>
        <w:tc>
          <w:tcPr>
            <w:tcW w:w="7675" w:type="dxa"/>
          </w:tcPr>
          <w:p w:rsidR="00D40E3F" w:rsidRPr="002F0D17" w:rsidRDefault="00095D4F" w:rsidP="00095D4F">
            <w:pPr>
              <w:pStyle w:val="a3"/>
              <w:numPr>
                <w:ilvl w:val="0"/>
                <w:numId w:val="4"/>
              </w:numPr>
              <w:rPr>
                <w:color w:val="000000" w:themeColor="text1"/>
                <w:sz w:val="28"/>
                <w:szCs w:val="28"/>
              </w:rPr>
            </w:pPr>
            <w:r w:rsidRPr="00004F33">
              <w:rPr>
                <w:color w:val="000000" w:themeColor="text1"/>
                <w:sz w:val="28"/>
                <w:szCs w:val="28"/>
                <w:lang w:val="kk-KZ"/>
              </w:rPr>
              <w:t>20</w:t>
            </w:r>
            <w:r>
              <w:rPr>
                <w:color w:val="000000" w:themeColor="text1"/>
                <w:sz w:val="28"/>
                <w:szCs w:val="28"/>
                <w:lang w:val="kk-KZ"/>
              </w:rPr>
              <w:t>18</w:t>
            </w:r>
            <w:r w:rsidRPr="00004F33">
              <w:rPr>
                <w:color w:val="000000" w:themeColor="text1"/>
                <w:sz w:val="28"/>
                <w:szCs w:val="28"/>
                <w:lang w:val="kk-KZ"/>
              </w:rPr>
              <w:t xml:space="preserve"> – 20</w:t>
            </w:r>
            <w:r>
              <w:rPr>
                <w:color w:val="000000" w:themeColor="text1"/>
                <w:sz w:val="28"/>
                <w:szCs w:val="28"/>
                <w:lang w:val="kk-KZ"/>
              </w:rPr>
              <w:t>22</w:t>
            </w:r>
            <w:r w:rsidRPr="00004F33">
              <w:rPr>
                <w:color w:val="000000" w:themeColor="text1"/>
                <w:sz w:val="28"/>
                <w:szCs w:val="28"/>
                <w:lang w:val="kk-KZ"/>
              </w:rPr>
              <w:t xml:space="preserve"> жылдарға арналған</w:t>
            </w:r>
            <w:r w:rsidRPr="002F0D17">
              <w:rPr>
                <w:rFonts w:eastAsia="Calibri"/>
                <w:color w:val="000000" w:themeColor="text1"/>
                <w:sz w:val="28"/>
                <w:szCs w:val="28"/>
                <w:lang w:val="kk-KZ"/>
              </w:rPr>
              <w:t xml:space="preserve"> </w:t>
            </w:r>
            <w:r w:rsidR="007274A8">
              <w:rPr>
                <w:rFonts w:eastAsia="Calibri"/>
                <w:color w:val="000000" w:themeColor="text1"/>
                <w:sz w:val="28"/>
                <w:szCs w:val="28"/>
                <w:lang w:val="kk-KZ"/>
              </w:rPr>
              <w:t>«</w:t>
            </w:r>
            <w:r w:rsidR="00D40E3F" w:rsidRPr="002F0D17">
              <w:rPr>
                <w:rFonts w:eastAsia="Calibri"/>
                <w:color w:val="000000" w:themeColor="text1"/>
                <w:sz w:val="28"/>
                <w:szCs w:val="28"/>
                <w:lang w:val="kk-KZ"/>
              </w:rPr>
              <w:t>Цифрлық Қазақстан</w:t>
            </w:r>
            <w:r w:rsidR="007274A8">
              <w:rPr>
                <w:rFonts w:eastAsia="Calibri"/>
                <w:color w:val="000000" w:themeColor="text1"/>
                <w:sz w:val="28"/>
                <w:szCs w:val="28"/>
                <w:lang w:val="kk-KZ"/>
              </w:rPr>
              <w:t>»</w:t>
            </w:r>
            <w:r w:rsidR="00D40E3F" w:rsidRPr="002F0D17">
              <w:rPr>
                <w:rFonts w:eastAsia="Calibri"/>
                <w:color w:val="000000" w:themeColor="text1"/>
                <w:sz w:val="28"/>
                <w:szCs w:val="28"/>
                <w:lang w:val="kk-KZ"/>
              </w:rPr>
              <w:t xml:space="preserve"> мемлекеттік бағдарламасы.......</w:t>
            </w:r>
          </w:p>
        </w:tc>
        <w:tc>
          <w:tcPr>
            <w:tcW w:w="777" w:type="dxa"/>
            <w:gridSpan w:val="2"/>
            <w:vAlign w:val="bottom"/>
          </w:tcPr>
          <w:p w:rsidR="00D40E3F" w:rsidRPr="002F368C" w:rsidRDefault="002F368C" w:rsidP="002F368C">
            <w:pPr>
              <w:jc w:val="right"/>
              <w:rPr>
                <w:color w:val="000000" w:themeColor="text1"/>
                <w:sz w:val="28"/>
                <w:szCs w:val="28"/>
              </w:rPr>
            </w:pPr>
            <w:r>
              <w:rPr>
                <w:color w:val="000000" w:themeColor="text1"/>
                <w:sz w:val="28"/>
                <w:szCs w:val="28"/>
              </w:rPr>
              <w:t>68</w:t>
            </w:r>
          </w:p>
        </w:tc>
      </w:tr>
      <w:tr w:rsidR="00D40E3F" w:rsidRPr="00CC39BA" w:rsidTr="002F368C">
        <w:trPr>
          <w:gridAfter w:val="1"/>
          <w:wAfter w:w="145" w:type="dxa"/>
        </w:trPr>
        <w:tc>
          <w:tcPr>
            <w:tcW w:w="279" w:type="dxa"/>
          </w:tcPr>
          <w:p w:rsidR="00D40E3F" w:rsidRPr="00004F33" w:rsidRDefault="00D40E3F" w:rsidP="00D40E32">
            <w:pPr>
              <w:jc w:val="both"/>
              <w:rPr>
                <w:color w:val="000000" w:themeColor="text1"/>
                <w:sz w:val="28"/>
                <w:szCs w:val="28"/>
              </w:rPr>
            </w:pPr>
          </w:p>
        </w:tc>
        <w:tc>
          <w:tcPr>
            <w:tcW w:w="255" w:type="dxa"/>
          </w:tcPr>
          <w:p w:rsidR="00D40E3F" w:rsidRPr="00004F33" w:rsidRDefault="00D40E3F" w:rsidP="00D40E32">
            <w:pPr>
              <w:jc w:val="both"/>
              <w:rPr>
                <w:color w:val="000000" w:themeColor="text1"/>
                <w:sz w:val="28"/>
                <w:szCs w:val="28"/>
              </w:rPr>
            </w:pPr>
          </w:p>
        </w:tc>
        <w:tc>
          <w:tcPr>
            <w:tcW w:w="236" w:type="dxa"/>
          </w:tcPr>
          <w:p w:rsidR="00D40E3F" w:rsidRPr="00004F33" w:rsidRDefault="00D40E3F" w:rsidP="00D40E32">
            <w:pPr>
              <w:jc w:val="both"/>
              <w:rPr>
                <w:color w:val="000000" w:themeColor="text1"/>
                <w:sz w:val="28"/>
                <w:szCs w:val="28"/>
              </w:rPr>
            </w:pPr>
          </w:p>
        </w:tc>
        <w:tc>
          <w:tcPr>
            <w:tcW w:w="7675" w:type="dxa"/>
          </w:tcPr>
          <w:p w:rsidR="00D40E3F" w:rsidRPr="00004F33" w:rsidRDefault="00D40E3F" w:rsidP="00E42C6E">
            <w:pPr>
              <w:pStyle w:val="a3"/>
              <w:numPr>
                <w:ilvl w:val="0"/>
                <w:numId w:val="4"/>
              </w:numPr>
              <w:rPr>
                <w:rFonts w:eastAsia="Calibri"/>
                <w:color w:val="000000" w:themeColor="text1"/>
                <w:sz w:val="28"/>
                <w:szCs w:val="28"/>
                <w:lang w:val="kk-KZ"/>
              </w:rPr>
            </w:pPr>
            <w:r w:rsidRPr="00004F33">
              <w:rPr>
                <w:rFonts w:eastAsia="Calibri"/>
                <w:color w:val="000000" w:themeColor="text1"/>
                <w:sz w:val="28"/>
                <w:szCs w:val="28"/>
                <w:lang w:val="kk-KZ"/>
              </w:rPr>
              <w:t>Қазақстан Республикасының агроөнеркәсіптік кешенін дамытудың 2017 – 2021 жылдарға арналған мемлекеттік бағдарламасы</w:t>
            </w:r>
            <w:r w:rsidRPr="00004F33">
              <w:rPr>
                <w:color w:val="000000" w:themeColor="text1"/>
                <w:sz w:val="28"/>
                <w:szCs w:val="28"/>
                <w:lang w:val="kk-KZ"/>
              </w:rPr>
              <w:t>..........................................................</w:t>
            </w:r>
            <w:r w:rsidRPr="00004F33">
              <w:rPr>
                <w:color w:val="000000" w:themeColor="text1"/>
                <w:sz w:val="28"/>
                <w:szCs w:val="28"/>
              </w:rPr>
              <w:t>...............</w:t>
            </w:r>
            <w:r w:rsidRPr="00004F33">
              <w:rPr>
                <w:color w:val="000000" w:themeColor="text1"/>
                <w:sz w:val="28"/>
                <w:szCs w:val="28"/>
                <w:lang w:val="kk-KZ"/>
              </w:rPr>
              <w:t>.......</w:t>
            </w:r>
          </w:p>
        </w:tc>
        <w:tc>
          <w:tcPr>
            <w:tcW w:w="777" w:type="dxa"/>
            <w:gridSpan w:val="2"/>
            <w:vAlign w:val="bottom"/>
          </w:tcPr>
          <w:p w:rsidR="00D40E3F" w:rsidRPr="00004F33" w:rsidRDefault="002F368C" w:rsidP="002F368C">
            <w:pPr>
              <w:jc w:val="right"/>
              <w:rPr>
                <w:color w:val="000000" w:themeColor="text1"/>
                <w:sz w:val="28"/>
                <w:szCs w:val="28"/>
                <w:lang w:val="kk-KZ"/>
              </w:rPr>
            </w:pPr>
            <w:r>
              <w:rPr>
                <w:color w:val="000000" w:themeColor="text1"/>
                <w:sz w:val="28"/>
                <w:szCs w:val="28"/>
                <w:lang w:val="kk-KZ"/>
              </w:rPr>
              <w:t>90</w:t>
            </w:r>
          </w:p>
        </w:tc>
      </w:tr>
      <w:tr w:rsidR="00D40E3F" w:rsidRPr="00CC39BA" w:rsidTr="002F368C">
        <w:trPr>
          <w:gridAfter w:val="1"/>
          <w:wAfter w:w="145" w:type="dxa"/>
        </w:trPr>
        <w:tc>
          <w:tcPr>
            <w:tcW w:w="279" w:type="dxa"/>
          </w:tcPr>
          <w:p w:rsidR="00D40E3F" w:rsidRPr="00004F33" w:rsidRDefault="00D40E3F" w:rsidP="00D40E32">
            <w:pPr>
              <w:jc w:val="both"/>
              <w:rPr>
                <w:color w:val="000000" w:themeColor="text1"/>
                <w:sz w:val="28"/>
                <w:szCs w:val="28"/>
              </w:rPr>
            </w:pPr>
          </w:p>
        </w:tc>
        <w:tc>
          <w:tcPr>
            <w:tcW w:w="255" w:type="dxa"/>
          </w:tcPr>
          <w:p w:rsidR="00D40E3F" w:rsidRPr="00004F33" w:rsidRDefault="00D40E3F" w:rsidP="00D40E32">
            <w:pPr>
              <w:jc w:val="both"/>
              <w:rPr>
                <w:color w:val="000000" w:themeColor="text1"/>
                <w:sz w:val="28"/>
                <w:szCs w:val="28"/>
              </w:rPr>
            </w:pPr>
          </w:p>
        </w:tc>
        <w:tc>
          <w:tcPr>
            <w:tcW w:w="236" w:type="dxa"/>
          </w:tcPr>
          <w:p w:rsidR="00D40E3F" w:rsidRPr="00004F33" w:rsidRDefault="00D40E3F" w:rsidP="00D40E32">
            <w:pPr>
              <w:jc w:val="both"/>
              <w:rPr>
                <w:color w:val="000000" w:themeColor="text1"/>
                <w:sz w:val="28"/>
                <w:szCs w:val="28"/>
              </w:rPr>
            </w:pPr>
          </w:p>
        </w:tc>
        <w:tc>
          <w:tcPr>
            <w:tcW w:w="7675" w:type="dxa"/>
          </w:tcPr>
          <w:p w:rsidR="00D40E3F" w:rsidRPr="00004F33" w:rsidRDefault="00D40E3F" w:rsidP="00E42C6E">
            <w:pPr>
              <w:pStyle w:val="a3"/>
              <w:numPr>
                <w:ilvl w:val="0"/>
                <w:numId w:val="4"/>
              </w:numPr>
              <w:rPr>
                <w:color w:val="000000" w:themeColor="text1"/>
                <w:sz w:val="28"/>
                <w:szCs w:val="28"/>
                <w:lang w:val="kk-KZ"/>
              </w:rPr>
            </w:pPr>
            <w:r w:rsidRPr="00004F33">
              <w:rPr>
                <w:rFonts w:eastAsia="Calibri"/>
                <w:color w:val="000000" w:themeColor="text1"/>
                <w:sz w:val="28"/>
                <w:szCs w:val="28"/>
                <w:lang w:val="kk-KZ"/>
              </w:rPr>
              <w:t>Қазақстан Республикасында білім беруді және ғылымды дамытудың 20</w:t>
            </w:r>
            <w:r w:rsidR="00004F33" w:rsidRPr="00004F33">
              <w:rPr>
                <w:rFonts w:eastAsia="Calibri"/>
                <w:color w:val="000000" w:themeColor="text1"/>
                <w:sz w:val="28"/>
                <w:szCs w:val="28"/>
                <w:lang w:val="kk-KZ"/>
              </w:rPr>
              <w:t>20</w:t>
            </w:r>
            <w:r w:rsidRPr="00004F33">
              <w:rPr>
                <w:rFonts w:eastAsia="Calibri"/>
                <w:color w:val="000000" w:themeColor="text1"/>
                <w:sz w:val="28"/>
                <w:szCs w:val="28"/>
                <w:lang w:val="kk-KZ"/>
              </w:rPr>
              <w:t xml:space="preserve"> – 20</w:t>
            </w:r>
            <w:r w:rsidR="00004F33" w:rsidRPr="00004F33">
              <w:rPr>
                <w:rFonts w:eastAsia="Calibri"/>
                <w:color w:val="000000" w:themeColor="text1"/>
                <w:sz w:val="28"/>
                <w:szCs w:val="28"/>
                <w:lang w:val="kk-KZ"/>
              </w:rPr>
              <w:t>25</w:t>
            </w:r>
            <w:r w:rsidRPr="00004F33">
              <w:rPr>
                <w:rFonts w:eastAsia="Calibri"/>
                <w:color w:val="000000" w:themeColor="text1"/>
                <w:sz w:val="28"/>
                <w:szCs w:val="28"/>
                <w:lang w:val="kk-KZ"/>
              </w:rPr>
              <w:t xml:space="preserve"> жылдарға арналған мемлекеттік бағдарламасы ……….............………………….</w:t>
            </w:r>
          </w:p>
        </w:tc>
        <w:tc>
          <w:tcPr>
            <w:tcW w:w="777" w:type="dxa"/>
            <w:gridSpan w:val="2"/>
            <w:vAlign w:val="bottom"/>
          </w:tcPr>
          <w:p w:rsidR="00D40E3F" w:rsidRPr="00004F33" w:rsidRDefault="002F368C" w:rsidP="002F368C">
            <w:pPr>
              <w:jc w:val="right"/>
              <w:rPr>
                <w:color w:val="000000" w:themeColor="text1"/>
                <w:sz w:val="28"/>
                <w:szCs w:val="28"/>
                <w:lang w:val="kk-KZ"/>
              </w:rPr>
            </w:pPr>
            <w:r>
              <w:rPr>
                <w:color w:val="000000" w:themeColor="text1"/>
                <w:sz w:val="28"/>
                <w:szCs w:val="28"/>
                <w:lang w:val="kk-KZ"/>
              </w:rPr>
              <w:t>1</w:t>
            </w:r>
            <w:r w:rsidR="00AA46C8">
              <w:rPr>
                <w:color w:val="000000" w:themeColor="text1"/>
                <w:sz w:val="28"/>
                <w:szCs w:val="28"/>
                <w:lang w:val="kk-KZ"/>
              </w:rPr>
              <w:t>08</w:t>
            </w:r>
          </w:p>
        </w:tc>
      </w:tr>
      <w:tr w:rsidR="00D40E3F" w:rsidRPr="00CC39BA" w:rsidTr="002F368C">
        <w:trPr>
          <w:gridAfter w:val="1"/>
          <w:wAfter w:w="145" w:type="dxa"/>
        </w:trPr>
        <w:tc>
          <w:tcPr>
            <w:tcW w:w="279" w:type="dxa"/>
          </w:tcPr>
          <w:p w:rsidR="00D40E3F" w:rsidRPr="00004F33" w:rsidRDefault="00D40E3F" w:rsidP="00D40E32">
            <w:pPr>
              <w:jc w:val="both"/>
              <w:rPr>
                <w:color w:val="000000" w:themeColor="text1"/>
                <w:sz w:val="28"/>
                <w:szCs w:val="28"/>
              </w:rPr>
            </w:pPr>
          </w:p>
        </w:tc>
        <w:tc>
          <w:tcPr>
            <w:tcW w:w="255" w:type="dxa"/>
          </w:tcPr>
          <w:p w:rsidR="00D40E3F" w:rsidRPr="00004F33" w:rsidRDefault="00D40E3F" w:rsidP="00D40E32">
            <w:pPr>
              <w:jc w:val="both"/>
              <w:rPr>
                <w:color w:val="000000" w:themeColor="text1"/>
                <w:sz w:val="28"/>
                <w:szCs w:val="28"/>
              </w:rPr>
            </w:pPr>
          </w:p>
        </w:tc>
        <w:tc>
          <w:tcPr>
            <w:tcW w:w="236" w:type="dxa"/>
          </w:tcPr>
          <w:p w:rsidR="00D40E3F" w:rsidRPr="00004F33" w:rsidRDefault="00D40E3F" w:rsidP="00D40E32">
            <w:pPr>
              <w:jc w:val="both"/>
              <w:rPr>
                <w:color w:val="000000" w:themeColor="text1"/>
                <w:sz w:val="28"/>
                <w:szCs w:val="28"/>
              </w:rPr>
            </w:pPr>
          </w:p>
        </w:tc>
        <w:tc>
          <w:tcPr>
            <w:tcW w:w="7675" w:type="dxa"/>
          </w:tcPr>
          <w:p w:rsidR="00D40E3F" w:rsidRPr="00004F33" w:rsidRDefault="007A27B3" w:rsidP="007A27B3">
            <w:pPr>
              <w:pStyle w:val="a3"/>
              <w:numPr>
                <w:ilvl w:val="0"/>
                <w:numId w:val="4"/>
              </w:numPr>
              <w:rPr>
                <w:color w:val="000000" w:themeColor="text1"/>
                <w:sz w:val="28"/>
                <w:szCs w:val="28"/>
                <w:lang w:val="kk-KZ"/>
              </w:rPr>
            </w:pPr>
            <w:r w:rsidRPr="00004F33">
              <w:rPr>
                <w:sz w:val="28"/>
                <w:szCs w:val="28"/>
                <w:lang w:val="kk-KZ"/>
              </w:rPr>
              <w:t>Қазақстан Республикасының денсаулық сақтау саласын дамытудың 2020 – 2025 жылдарға арналған мемлекеттік бағдарламасы</w:t>
            </w:r>
            <w:r w:rsidRPr="00004F33">
              <w:rPr>
                <w:color w:val="000000" w:themeColor="text1"/>
                <w:sz w:val="28"/>
                <w:szCs w:val="28"/>
                <w:lang w:val="kk-KZ"/>
              </w:rPr>
              <w:t xml:space="preserve"> </w:t>
            </w:r>
            <w:r w:rsidR="00D40E3F" w:rsidRPr="00004F33">
              <w:rPr>
                <w:color w:val="000000" w:themeColor="text1"/>
                <w:sz w:val="28"/>
                <w:szCs w:val="28"/>
                <w:lang w:val="kk-KZ"/>
              </w:rPr>
              <w:t>…………………………………….</w:t>
            </w:r>
          </w:p>
        </w:tc>
        <w:tc>
          <w:tcPr>
            <w:tcW w:w="777" w:type="dxa"/>
            <w:gridSpan w:val="2"/>
            <w:vAlign w:val="bottom"/>
          </w:tcPr>
          <w:p w:rsidR="00D40E3F" w:rsidRPr="00B60797" w:rsidRDefault="002F368C" w:rsidP="002F368C">
            <w:pPr>
              <w:jc w:val="right"/>
              <w:rPr>
                <w:color w:val="000000" w:themeColor="text1"/>
                <w:sz w:val="28"/>
                <w:szCs w:val="28"/>
              </w:rPr>
            </w:pPr>
            <w:r>
              <w:rPr>
                <w:color w:val="000000" w:themeColor="text1"/>
                <w:sz w:val="28"/>
                <w:szCs w:val="28"/>
              </w:rPr>
              <w:t>11</w:t>
            </w:r>
            <w:r w:rsidR="00AA46C8">
              <w:rPr>
                <w:color w:val="000000" w:themeColor="text1"/>
                <w:sz w:val="28"/>
                <w:szCs w:val="28"/>
              </w:rPr>
              <w:t>6</w:t>
            </w:r>
          </w:p>
        </w:tc>
      </w:tr>
      <w:tr w:rsidR="00D40E3F" w:rsidRPr="002F368C" w:rsidTr="002F368C">
        <w:trPr>
          <w:gridAfter w:val="1"/>
          <w:wAfter w:w="145" w:type="dxa"/>
        </w:trPr>
        <w:tc>
          <w:tcPr>
            <w:tcW w:w="279" w:type="dxa"/>
          </w:tcPr>
          <w:p w:rsidR="00D40E3F" w:rsidRPr="00004F33" w:rsidRDefault="00D40E3F" w:rsidP="00D40E32">
            <w:pPr>
              <w:jc w:val="both"/>
              <w:rPr>
                <w:color w:val="000000" w:themeColor="text1"/>
                <w:sz w:val="28"/>
                <w:szCs w:val="28"/>
              </w:rPr>
            </w:pPr>
          </w:p>
        </w:tc>
        <w:tc>
          <w:tcPr>
            <w:tcW w:w="255" w:type="dxa"/>
          </w:tcPr>
          <w:p w:rsidR="00D40E3F" w:rsidRPr="00004F33" w:rsidRDefault="00D40E3F" w:rsidP="00D40E32">
            <w:pPr>
              <w:jc w:val="both"/>
              <w:rPr>
                <w:color w:val="000000" w:themeColor="text1"/>
                <w:sz w:val="28"/>
                <w:szCs w:val="28"/>
              </w:rPr>
            </w:pPr>
          </w:p>
        </w:tc>
        <w:tc>
          <w:tcPr>
            <w:tcW w:w="236" w:type="dxa"/>
          </w:tcPr>
          <w:p w:rsidR="00D40E3F" w:rsidRPr="00004F33" w:rsidRDefault="00D40E3F" w:rsidP="00D40E32">
            <w:pPr>
              <w:jc w:val="both"/>
              <w:rPr>
                <w:color w:val="000000" w:themeColor="text1"/>
                <w:sz w:val="28"/>
                <w:szCs w:val="28"/>
              </w:rPr>
            </w:pPr>
          </w:p>
        </w:tc>
        <w:tc>
          <w:tcPr>
            <w:tcW w:w="7675" w:type="dxa"/>
          </w:tcPr>
          <w:p w:rsidR="00D40E3F" w:rsidRPr="00004F33" w:rsidRDefault="00D40E3F" w:rsidP="00E42C6E">
            <w:pPr>
              <w:pStyle w:val="a3"/>
              <w:numPr>
                <w:ilvl w:val="0"/>
                <w:numId w:val="4"/>
              </w:numPr>
              <w:rPr>
                <w:rFonts w:eastAsia="Calibri"/>
                <w:color w:val="000000" w:themeColor="text1"/>
                <w:sz w:val="28"/>
                <w:szCs w:val="28"/>
                <w:lang w:val="kk-KZ"/>
              </w:rPr>
            </w:pPr>
            <w:r w:rsidRPr="00004F33">
              <w:rPr>
                <w:rFonts w:eastAsia="Calibri"/>
                <w:color w:val="000000" w:themeColor="text1"/>
                <w:sz w:val="28"/>
                <w:szCs w:val="28"/>
                <w:lang w:val="kk-KZ"/>
              </w:rPr>
              <w:t xml:space="preserve"> </w:t>
            </w:r>
            <w:r w:rsidR="00004F33" w:rsidRPr="00004F33">
              <w:rPr>
                <w:sz w:val="28"/>
                <w:szCs w:val="28"/>
                <w:lang w:val="kk-KZ"/>
              </w:rPr>
              <w:t xml:space="preserve">Нәтижелі жұмыспен қамтуды және жаппай кәсіпкерлікті дамытудың 2017 – 2021 жылдарға арналған </w:t>
            </w:r>
            <w:r w:rsidR="007274A8">
              <w:rPr>
                <w:sz w:val="28"/>
                <w:szCs w:val="28"/>
                <w:lang w:val="kk-KZ"/>
              </w:rPr>
              <w:t>«</w:t>
            </w:r>
            <w:r w:rsidR="00004F33">
              <w:rPr>
                <w:sz w:val="28"/>
                <w:szCs w:val="28"/>
                <w:lang w:val="kk-KZ"/>
              </w:rPr>
              <w:t>Е</w:t>
            </w:r>
            <w:r w:rsidR="00004F33" w:rsidRPr="00004F33">
              <w:rPr>
                <w:sz w:val="28"/>
                <w:szCs w:val="28"/>
                <w:lang w:val="kk-KZ"/>
              </w:rPr>
              <w:t>ңбек</w:t>
            </w:r>
            <w:r w:rsidR="007274A8">
              <w:rPr>
                <w:sz w:val="28"/>
                <w:szCs w:val="28"/>
                <w:lang w:val="kk-KZ"/>
              </w:rPr>
              <w:t>»</w:t>
            </w:r>
            <w:r w:rsidR="00004F33" w:rsidRPr="00004F33">
              <w:rPr>
                <w:sz w:val="28"/>
                <w:szCs w:val="28"/>
                <w:lang w:val="kk-KZ"/>
              </w:rPr>
              <w:t xml:space="preserve"> мемлекеттік бағдарламасы</w:t>
            </w:r>
            <w:r w:rsidRPr="00004F33">
              <w:rPr>
                <w:rFonts w:eastAsia="Calibri"/>
                <w:color w:val="000000" w:themeColor="text1"/>
                <w:sz w:val="28"/>
                <w:szCs w:val="28"/>
                <w:lang w:val="kk-KZ"/>
              </w:rPr>
              <w:t>…..............….…..................</w:t>
            </w:r>
          </w:p>
        </w:tc>
        <w:tc>
          <w:tcPr>
            <w:tcW w:w="777" w:type="dxa"/>
            <w:gridSpan w:val="2"/>
            <w:vAlign w:val="bottom"/>
          </w:tcPr>
          <w:p w:rsidR="00D40E3F" w:rsidRPr="00004F33" w:rsidRDefault="002F368C" w:rsidP="002F368C">
            <w:pPr>
              <w:jc w:val="right"/>
              <w:rPr>
                <w:color w:val="000000" w:themeColor="text1"/>
                <w:sz w:val="28"/>
                <w:szCs w:val="28"/>
                <w:lang w:val="kk-KZ"/>
              </w:rPr>
            </w:pPr>
            <w:r>
              <w:rPr>
                <w:color w:val="000000" w:themeColor="text1"/>
                <w:sz w:val="28"/>
                <w:szCs w:val="28"/>
                <w:lang w:val="kk-KZ"/>
              </w:rPr>
              <w:t>13</w:t>
            </w:r>
            <w:r w:rsidR="00AA46C8">
              <w:rPr>
                <w:color w:val="000000" w:themeColor="text1"/>
                <w:sz w:val="28"/>
                <w:szCs w:val="28"/>
                <w:lang w:val="kk-KZ"/>
              </w:rPr>
              <w:t>2</w:t>
            </w:r>
          </w:p>
        </w:tc>
      </w:tr>
      <w:tr w:rsidR="00D40E3F" w:rsidRPr="002F368C" w:rsidTr="002F368C">
        <w:trPr>
          <w:gridAfter w:val="1"/>
          <w:wAfter w:w="145" w:type="dxa"/>
        </w:trPr>
        <w:tc>
          <w:tcPr>
            <w:tcW w:w="279" w:type="dxa"/>
          </w:tcPr>
          <w:p w:rsidR="00D40E3F" w:rsidRPr="00B60797" w:rsidRDefault="00D40E3F" w:rsidP="00D40E32">
            <w:pPr>
              <w:jc w:val="both"/>
              <w:rPr>
                <w:color w:val="000000" w:themeColor="text1"/>
                <w:sz w:val="28"/>
                <w:szCs w:val="28"/>
                <w:lang w:val="kk-KZ"/>
              </w:rPr>
            </w:pPr>
          </w:p>
        </w:tc>
        <w:tc>
          <w:tcPr>
            <w:tcW w:w="255" w:type="dxa"/>
          </w:tcPr>
          <w:p w:rsidR="00D40E3F" w:rsidRPr="00B60797" w:rsidRDefault="00D40E3F" w:rsidP="00D40E32">
            <w:pPr>
              <w:jc w:val="both"/>
              <w:rPr>
                <w:color w:val="000000" w:themeColor="text1"/>
                <w:sz w:val="28"/>
                <w:szCs w:val="28"/>
                <w:lang w:val="kk-KZ"/>
              </w:rPr>
            </w:pPr>
          </w:p>
        </w:tc>
        <w:tc>
          <w:tcPr>
            <w:tcW w:w="236" w:type="dxa"/>
          </w:tcPr>
          <w:p w:rsidR="00D40E3F" w:rsidRPr="00B60797" w:rsidRDefault="00D40E3F" w:rsidP="00D40E32">
            <w:pPr>
              <w:jc w:val="both"/>
              <w:rPr>
                <w:color w:val="000000" w:themeColor="text1"/>
                <w:sz w:val="28"/>
                <w:szCs w:val="28"/>
                <w:lang w:val="kk-KZ"/>
              </w:rPr>
            </w:pPr>
          </w:p>
        </w:tc>
        <w:tc>
          <w:tcPr>
            <w:tcW w:w="7675" w:type="dxa"/>
          </w:tcPr>
          <w:p w:rsidR="00D40E3F" w:rsidRPr="00004F33" w:rsidRDefault="00004F33" w:rsidP="00CD1797">
            <w:pPr>
              <w:pStyle w:val="a3"/>
              <w:numPr>
                <w:ilvl w:val="0"/>
                <w:numId w:val="4"/>
              </w:numPr>
              <w:rPr>
                <w:color w:val="000000" w:themeColor="text1"/>
                <w:sz w:val="28"/>
                <w:szCs w:val="28"/>
                <w:lang w:val="kk-KZ"/>
              </w:rPr>
            </w:pPr>
            <w:r w:rsidRPr="00004F33">
              <w:rPr>
                <w:sz w:val="28"/>
                <w:szCs w:val="28"/>
                <w:lang w:val="kk-KZ"/>
              </w:rPr>
              <w:t xml:space="preserve">Қазақстан </w:t>
            </w:r>
            <w:r w:rsidR="00CD1797">
              <w:rPr>
                <w:sz w:val="28"/>
                <w:szCs w:val="28"/>
                <w:lang w:val="kk-KZ"/>
              </w:rPr>
              <w:t>Р</w:t>
            </w:r>
            <w:r w:rsidRPr="00004F33">
              <w:rPr>
                <w:sz w:val="28"/>
                <w:szCs w:val="28"/>
                <w:lang w:val="kk-KZ"/>
              </w:rPr>
              <w:t>еспубликасындағы тіл саясатын іске асырудың 2020 – 2025 жылдарға арналған мемлекеттік бағдарламасы...</w:t>
            </w:r>
            <w:r w:rsidR="00D40E3F" w:rsidRPr="00004F33">
              <w:rPr>
                <w:rFonts w:eastAsia="Calibri"/>
                <w:color w:val="000000" w:themeColor="text1"/>
                <w:sz w:val="28"/>
                <w:szCs w:val="28"/>
                <w:lang w:val="kk-KZ"/>
              </w:rPr>
              <w:t>………………………………………….………..</w:t>
            </w:r>
          </w:p>
        </w:tc>
        <w:tc>
          <w:tcPr>
            <w:tcW w:w="777" w:type="dxa"/>
            <w:gridSpan w:val="2"/>
            <w:vAlign w:val="bottom"/>
          </w:tcPr>
          <w:p w:rsidR="00D40E3F" w:rsidRPr="00004F33" w:rsidRDefault="002F368C" w:rsidP="002F368C">
            <w:pPr>
              <w:jc w:val="right"/>
              <w:rPr>
                <w:color w:val="000000" w:themeColor="text1"/>
                <w:sz w:val="28"/>
                <w:szCs w:val="28"/>
                <w:lang w:val="kk-KZ"/>
              </w:rPr>
            </w:pPr>
            <w:r>
              <w:rPr>
                <w:color w:val="000000" w:themeColor="text1"/>
                <w:sz w:val="28"/>
                <w:szCs w:val="28"/>
                <w:lang w:val="kk-KZ"/>
              </w:rPr>
              <w:t>14</w:t>
            </w:r>
            <w:r w:rsidR="00AA46C8">
              <w:rPr>
                <w:color w:val="000000" w:themeColor="text1"/>
                <w:sz w:val="28"/>
                <w:szCs w:val="28"/>
                <w:lang w:val="kk-KZ"/>
              </w:rPr>
              <w:t>5</w:t>
            </w:r>
          </w:p>
        </w:tc>
      </w:tr>
      <w:tr w:rsidR="00D40E3F" w:rsidRPr="002F368C" w:rsidTr="002F368C">
        <w:trPr>
          <w:gridAfter w:val="1"/>
          <w:wAfter w:w="145" w:type="dxa"/>
        </w:trPr>
        <w:tc>
          <w:tcPr>
            <w:tcW w:w="279" w:type="dxa"/>
          </w:tcPr>
          <w:p w:rsidR="00D40E3F" w:rsidRPr="00B60797" w:rsidRDefault="00D40E3F" w:rsidP="00D40E32">
            <w:pPr>
              <w:jc w:val="both"/>
              <w:rPr>
                <w:color w:val="000000" w:themeColor="text1"/>
                <w:sz w:val="28"/>
                <w:szCs w:val="28"/>
                <w:lang w:val="kk-KZ"/>
              </w:rPr>
            </w:pPr>
          </w:p>
        </w:tc>
        <w:tc>
          <w:tcPr>
            <w:tcW w:w="255" w:type="dxa"/>
          </w:tcPr>
          <w:p w:rsidR="00D40E3F" w:rsidRPr="00B60797" w:rsidRDefault="00D40E3F" w:rsidP="00D40E32">
            <w:pPr>
              <w:jc w:val="both"/>
              <w:rPr>
                <w:color w:val="000000" w:themeColor="text1"/>
                <w:sz w:val="28"/>
                <w:szCs w:val="28"/>
                <w:lang w:val="kk-KZ"/>
              </w:rPr>
            </w:pPr>
          </w:p>
        </w:tc>
        <w:tc>
          <w:tcPr>
            <w:tcW w:w="236" w:type="dxa"/>
          </w:tcPr>
          <w:p w:rsidR="00D40E3F" w:rsidRPr="00B60797" w:rsidRDefault="00D40E3F" w:rsidP="00D40E32">
            <w:pPr>
              <w:jc w:val="both"/>
              <w:rPr>
                <w:color w:val="000000" w:themeColor="text1"/>
                <w:sz w:val="28"/>
                <w:szCs w:val="28"/>
                <w:lang w:val="kk-KZ"/>
              </w:rPr>
            </w:pPr>
          </w:p>
        </w:tc>
        <w:tc>
          <w:tcPr>
            <w:tcW w:w="7675" w:type="dxa"/>
          </w:tcPr>
          <w:p w:rsidR="00D40E3F" w:rsidRPr="00004F33" w:rsidRDefault="00CD1797" w:rsidP="00E42C6E">
            <w:pPr>
              <w:pStyle w:val="a3"/>
              <w:numPr>
                <w:ilvl w:val="0"/>
                <w:numId w:val="4"/>
              </w:numPr>
              <w:rPr>
                <w:rFonts w:eastAsia="Calibri"/>
                <w:color w:val="000000" w:themeColor="text1"/>
                <w:sz w:val="28"/>
                <w:szCs w:val="28"/>
                <w:lang w:val="kk-KZ"/>
              </w:rPr>
            </w:pPr>
            <w:r>
              <w:rPr>
                <w:sz w:val="28"/>
                <w:szCs w:val="28"/>
                <w:lang w:val="kk-KZ"/>
              </w:rPr>
              <w:t>Қазақстан Р</w:t>
            </w:r>
            <w:r w:rsidR="00004F33" w:rsidRPr="00B60797">
              <w:rPr>
                <w:sz w:val="28"/>
                <w:szCs w:val="28"/>
                <w:lang w:val="kk-KZ"/>
              </w:rPr>
              <w:t>еспубликасының туристік саласын дамытудың 2019-2025 жылдарға арналған мемлекеттік бағдарламасы</w:t>
            </w:r>
            <w:r w:rsidR="00D40E3F" w:rsidRPr="00004F33">
              <w:rPr>
                <w:rFonts w:eastAsia="Calibri"/>
                <w:color w:val="000000" w:themeColor="text1"/>
                <w:sz w:val="28"/>
                <w:szCs w:val="28"/>
                <w:lang w:val="kk-KZ"/>
              </w:rPr>
              <w:t>.............................................................................</w:t>
            </w:r>
          </w:p>
        </w:tc>
        <w:tc>
          <w:tcPr>
            <w:tcW w:w="777" w:type="dxa"/>
            <w:gridSpan w:val="2"/>
            <w:vAlign w:val="bottom"/>
          </w:tcPr>
          <w:p w:rsidR="00D40E3F" w:rsidRPr="00B60797" w:rsidRDefault="002F368C" w:rsidP="002F368C">
            <w:pPr>
              <w:jc w:val="right"/>
              <w:rPr>
                <w:color w:val="000000" w:themeColor="text1"/>
                <w:sz w:val="28"/>
                <w:szCs w:val="28"/>
                <w:lang w:val="kk-KZ"/>
              </w:rPr>
            </w:pPr>
            <w:r>
              <w:rPr>
                <w:color w:val="000000" w:themeColor="text1"/>
                <w:sz w:val="28"/>
                <w:szCs w:val="28"/>
                <w:lang w:val="kk-KZ"/>
              </w:rPr>
              <w:t>15</w:t>
            </w:r>
            <w:r w:rsidR="00AA46C8">
              <w:rPr>
                <w:color w:val="000000" w:themeColor="text1"/>
                <w:sz w:val="28"/>
                <w:szCs w:val="28"/>
                <w:lang w:val="kk-KZ"/>
              </w:rPr>
              <w:t>7</w:t>
            </w:r>
          </w:p>
        </w:tc>
      </w:tr>
      <w:tr w:rsidR="00D40E3F" w:rsidRPr="002F368C" w:rsidTr="002F368C">
        <w:trPr>
          <w:gridAfter w:val="1"/>
          <w:wAfter w:w="145" w:type="dxa"/>
        </w:trPr>
        <w:tc>
          <w:tcPr>
            <w:tcW w:w="279" w:type="dxa"/>
          </w:tcPr>
          <w:p w:rsidR="00D40E3F" w:rsidRPr="00B60797" w:rsidRDefault="00D40E3F" w:rsidP="00D40E32">
            <w:pPr>
              <w:jc w:val="both"/>
              <w:rPr>
                <w:color w:val="000000" w:themeColor="text1"/>
                <w:sz w:val="28"/>
                <w:szCs w:val="28"/>
                <w:lang w:val="kk-KZ"/>
              </w:rPr>
            </w:pPr>
          </w:p>
        </w:tc>
        <w:tc>
          <w:tcPr>
            <w:tcW w:w="255" w:type="dxa"/>
          </w:tcPr>
          <w:p w:rsidR="00D40E3F" w:rsidRPr="00B60797" w:rsidRDefault="00D40E3F" w:rsidP="00D40E32">
            <w:pPr>
              <w:jc w:val="both"/>
              <w:rPr>
                <w:color w:val="000000" w:themeColor="text1"/>
                <w:sz w:val="28"/>
                <w:szCs w:val="28"/>
                <w:lang w:val="kk-KZ"/>
              </w:rPr>
            </w:pPr>
          </w:p>
        </w:tc>
        <w:tc>
          <w:tcPr>
            <w:tcW w:w="236" w:type="dxa"/>
          </w:tcPr>
          <w:p w:rsidR="00D40E3F" w:rsidRPr="00B60797" w:rsidRDefault="00D40E3F" w:rsidP="00D40E32">
            <w:pPr>
              <w:jc w:val="both"/>
              <w:rPr>
                <w:color w:val="000000" w:themeColor="text1"/>
                <w:sz w:val="28"/>
                <w:szCs w:val="28"/>
                <w:lang w:val="kk-KZ"/>
              </w:rPr>
            </w:pPr>
          </w:p>
        </w:tc>
        <w:tc>
          <w:tcPr>
            <w:tcW w:w="7675" w:type="dxa"/>
          </w:tcPr>
          <w:p w:rsidR="00D40E3F" w:rsidRPr="00B60797" w:rsidRDefault="007274A8" w:rsidP="00CD1797">
            <w:pPr>
              <w:pStyle w:val="a3"/>
              <w:numPr>
                <w:ilvl w:val="0"/>
                <w:numId w:val="4"/>
              </w:numPr>
              <w:rPr>
                <w:color w:val="000000" w:themeColor="text1"/>
                <w:sz w:val="28"/>
                <w:szCs w:val="28"/>
                <w:lang w:val="kk-KZ"/>
              </w:rPr>
            </w:pPr>
            <w:r>
              <w:rPr>
                <w:rFonts w:eastAsia="Calibri"/>
                <w:color w:val="000000" w:themeColor="text1"/>
                <w:sz w:val="28"/>
                <w:szCs w:val="28"/>
                <w:lang w:val="kk-KZ"/>
              </w:rPr>
              <w:t>«</w:t>
            </w:r>
            <w:r w:rsidR="00D40E3F" w:rsidRPr="00004F33">
              <w:rPr>
                <w:rFonts w:eastAsia="Calibri"/>
                <w:color w:val="000000" w:themeColor="text1"/>
                <w:sz w:val="28"/>
                <w:szCs w:val="28"/>
                <w:lang w:val="kk-KZ"/>
              </w:rPr>
              <w:t>Б</w:t>
            </w:r>
            <w:r w:rsidR="00D40E3F" w:rsidRPr="00004F33">
              <w:rPr>
                <w:sz w:val="28"/>
                <w:szCs w:val="28"/>
                <w:lang w:val="kk-KZ"/>
              </w:rPr>
              <w:t>изнестің жол картасы – 2025</w:t>
            </w:r>
            <w:r>
              <w:rPr>
                <w:sz w:val="28"/>
                <w:szCs w:val="28"/>
                <w:lang w:val="kk-KZ"/>
              </w:rPr>
              <w:t>»</w:t>
            </w:r>
            <w:r w:rsidR="00D40E3F" w:rsidRPr="00004F33">
              <w:rPr>
                <w:sz w:val="28"/>
                <w:szCs w:val="28"/>
                <w:lang w:val="kk-KZ"/>
              </w:rPr>
              <w:t xml:space="preserve"> бизнесті қолдау мен дамытудың </w:t>
            </w:r>
            <w:r w:rsidR="00CD1797" w:rsidRPr="00B60797">
              <w:rPr>
                <w:sz w:val="28"/>
                <w:szCs w:val="28"/>
                <w:lang w:val="kk-KZ"/>
              </w:rPr>
              <w:t>2020-202</w:t>
            </w:r>
            <w:r w:rsidR="00CD1797">
              <w:rPr>
                <w:sz w:val="28"/>
                <w:szCs w:val="28"/>
                <w:lang w:val="kk-KZ"/>
              </w:rPr>
              <w:t>4</w:t>
            </w:r>
            <w:r w:rsidR="00CD1797" w:rsidRPr="00B60797">
              <w:rPr>
                <w:sz w:val="28"/>
                <w:szCs w:val="28"/>
                <w:lang w:val="kk-KZ"/>
              </w:rPr>
              <w:t xml:space="preserve"> жылдарға арналған </w:t>
            </w:r>
            <w:r w:rsidR="00D40E3F" w:rsidRPr="00004F33">
              <w:rPr>
                <w:sz w:val="28"/>
                <w:szCs w:val="28"/>
                <w:lang w:val="kk-KZ"/>
              </w:rPr>
              <w:t>мемлекеттік бағдарламасы</w:t>
            </w:r>
            <w:r w:rsidR="00D40E3F" w:rsidRPr="00B60797">
              <w:rPr>
                <w:color w:val="000000" w:themeColor="text1"/>
                <w:sz w:val="28"/>
                <w:szCs w:val="28"/>
                <w:lang w:val="kk-KZ"/>
              </w:rPr>
              <w:t xml:space="preserve"> ………………………..</w:t>
            </w:r>
          </w:p>
        </w:tc>
        <w:tc>
          <w:tcPr>
            <w:tcW w:w="777" w:type="dxa"/>
            <w:gridSpan w:val="2"/>
            <w:vAlign w:val="bottom"/>
          </w:tcPr>
          <w:p w:rsidR="00D40E3F" w:rsidRPr="00B60797" w:rsidRDefault="002F368C" w:rsidP="002F368C">
            <w:pPr>
              <w:jc w:val="right"/>
              <w:rPr>
                <w:color w:val="000000" w:themeColor="text1"/>
                <w:sz w:val="28"/>
                <w:szCs w:val="28"/>
                <w:lang w:val="kk-KZ"/>
              </w:rPr>
            </w:pPr>
            <w:r>
              <w:rPr>
                <w:color w:val="000000" w:themeColor="text1"/>
                <w:sz w:val="28"/>
                <w:szCs w:val="28"/>
                <w:lang w:val="kk-KZ"/>
              </w:rPr>
              <w:t>17</w:t>
            </w:r>
            <w:r w:rsidR="00AA46C8">
              <w:rPr>
                <w:color w:val="000000" w:themeColor="text1"/>
                <w:sz w:val="28"/>
                <w:szCs w:val="28"/>
                <w:lang w:val="kk-KZ"/>
              </w:rPr>
              <w:t>6</w:t>
            </w:r>
          </w:p>
        </w:tc>
      </w:tr>
      <w:tr w:rsidR="00D40E3F" w:rsidRPr="002F368C" w:rsidTr="002F368C">
        <w:trPr>
          <w:gridAfter w:val="1"/>
          <w:wAfter w:w="145" w:type="dxa"/>
        </w:trPr>
        <w:tc>
          <w:tcPr>
            <w:tcW w:w="279" w:type="dxa"/>
          </w:tcPr>
          <w:p w:rsidR="00D40E3F" w:rsidRPr="00B60797" w:rsidRDefault="00D40E3F" w:rsidP="00D40E32">
            <w:pPr>
              <w:jc w:val="both"/>
              <w:rPr>
                <w:color w:val="000000" w:themeColor="text1"/>
                <w:sz w:val="28"/>
                <w:szCs w:val="28"/>
                <w:lang w:val="kk-KZ"/>
              </w:rPr>
            </w:pPr>
          </w:p>
        </w:tc>
        <w:tc>
          <w:tcPr>
            <w:tcW w:w="255" w:type="dxa"/>
          </w:tcPr>
          <w:p w:rsidR="00D40E3F" w:rsidRPr="00B60797" w:rsidRDefault="00D40E3F" w:rsidP="00D40E32">
            <w:pPr>
              <w:jc w:val="both"/>
              <w:rPr>
                <w:color w:val="000000" w:themeColor="text1"/>
                <w:sz w:val="28"/>
                <w:szCs w:val="28"/>
                <w:lang w:val="kk-KZ"/>
              </w:rPr>
            </w:pPr>
          </w:p>
        </w:tc>
        <w:tc>
          <w:tcPr>
            <w:tcW w:w="236" w:type="dxa"/>
          </w:tcPr>
          <w:p w:rsidR="00D40E3F" w:rsidRPr="00B60797" w:rsidRDefault="00D40E3F" w:rsidP="00D40E32">
            <w:pPr>
              <w:jc w:val="both"/>
              <w:rPr>
                <w:color w:val="000000" w:themeColor="text1"/>
                <w:sz w:val="28"/>
                <w:szCs w:val="28"/>
                <w:lang w:val="kk-KZ"/>
              </w:rPr>
            </w:pPr>
          </w:p>
        </w:tc>
        <w:tc>
          <w:tcPr>
            <w:tcW w:w="7675" w:type="dxa"/>
          </w:tcPr>
          <w:p w:rsidR="00D40E3F" w:rsidRPr="00B60797" w:rsidRDefault="00004F33" w:rsidP="00E42C6E">
            <w:pPr>
              <w:pStyle w:val="a3"/>
              <w:numPr>
                <w:ilvl w:val="0"/>
                <w:numId w:val="4"/>
              </w:numPr>
              <w:rPr>
                <w:color w:val="000000" w:themeColor="text1"/>
                <w:sz w:val="28"/>
                <w:szCs w:val="28"/>
                <w:lang w:val="kk-KZ"/>
              </w:rPr>
            </w:pPr>
            <w:r w:rsidRPr="00B60797">
              <w:rPr>
                <w:sz w:val="28"/>
                <w:szCs w:val="28"/>
                <w:lang w:val="kk-KZ"/>
              </w:rPr>
              <w:t>Өңірлерді дамытудың 2020-2025 жылдарға арналған мемлекеттік бағдарламасы</w:t>
            </w:r>
            <w:r w:rsidR="00D40E3F" w:rsidRPr="00C84523">
              <w:rPr>
                <w:rFonts w:eastAsia="Calibri"/>
                <w:color w:val="000000" w:themeColor="text1"/>
                <w:sz w:val="28"/>
                <w:szCs w:val="28"/>
                <w:lang w:val="kk-KZ"/>
              </w:rPr>
              <w:t>............................................................</w:t>
            </w:r>
          </w:p>
        </w:tc>
        <w:tc>
          <w:tcPr>
            <w:tcW w:w="777" w:type="dxa"/>
            <w:gridSpan w:val="2"/>
            <w:vAlign w:val="bottom"/>
          </w:tcPr>
          <w:p w:rsidR="00D40E3F" w:rsidRPr="00B60797" w:rsidRDefault="002F368C" w:rsidP="002F368C">
            <w:pPr>
              <w:jc w:val="right"/>
              <w:rPr>
                <w:color w:val="000000" w:themeColor="text1"/>
                <w:sz w:val="28"/>
                <w:szCs w:val="28"/>
                <w:lang w:val="kk-KZ"/>
              </w:rPr>
            </w:pPr>
            <w:r>
              <w:rPr>
                <w:color w:val="000000" w:themeColor="text1"/>
                <w:sz w:val="28"/>
                <w:szCs w:val="28"/>
                <w:lang w:val="kk-KZ"/>
              </w:rPr>
              <w:t>18</w:t>
            </w:r>
            <w:r w:rsidR="00AA46C8">
              <w:rPr>
                <w:color w:val="000000" w:themeColor="text1"/>
                <w:sz w:val="28"/>
                <w:szCs w:val="28"/>
                <w:lang w:val="kk-KZ"/>
              </w:rPr>
              <w:t>1</w:t>
            </w:r>
          </w:p>
        </w:tc>
      </w:tr>
      <w:tr w:rsidR="00D40E3F" w:rsidRPr="002F368C" w:rsidTr="002F368C">
        <w:trPr>
          <w:gridAfter w:val="1"/>
          <w:wAfter w:w="145" w:type="dxa"/>
        </w:trPr>
        <w:tc>
          <w:tcPr>
            <w:tcW w:w="279" w:type="dxa"/>
          </w:tcPr>
          <w:p w:rsidR="00D40E3F" w:rsidRPr="00B60797" w:rsidRDefault="00D40E3F" w:rsidP="00D40E32">
            <w:pPr>
              <w:jc w:val="both"/>
              <w:rPr>
                <w:color w:val="000000" w:themeColor="text1"/>
                <w:sz w:val="28"/>
                <w:szCs w:val="28"/>
                <w:lang w:val="kk-KZ"/>
              </w:rPr>
            </w:pPr>
          </w:p>
        </w:tc>
        <w:tc>
          <w:tcPr>
            <w:tcW w:w="255" w:type="dxa"/>
          </w:tcPr>
          <w:p w:rsidR="00D40E3F" w:rsidRPr="00B60797" w:rsidRDefault="00D40E3F" w:rsidP="00D40E32">
            <w:pPr>
              <w:jc w:val="both"/>
              <w:rPr>
                <w:color w:val="000000" w:themeColor="text1"/>
                <w:sz w:val="28"/>
                <w:szCs w:val="28"/>
                <w:lang w:val="kk-KZ"/>
              </w:rPr>
            </w:pPr>
          </w:p>
        </w:tc>
        <w:tc>
          <w:tcPr>
            <w:tcW w:w="236" w:type="dxa"/>
          </w:tcPr>
          <w:p w:rsidR="00D40E3F" w:rsidRPr="00B60797" w:rsidRDefault="00D40E3F" w:rsidP="00D40E32">
            <w:pPr>
              <w:jc w:val="both"/>
              <w:rPr>
                <w:color w:val="000000" w:themeColor="text1"/>
                <w:sz w:val="28"/>
                <w:szCs w:val="28"/>
                <w:lang w:val="kk-KZ"/>
              </w:rPr>
            </w:pPr>
          </w:p>
        </w:tc>
        <w:tc>
          <w:tcPr>
            <w:tcW w:w="7675" w:type="dxa"/>
          </w:tcPr>
          <w:p w:rsidR="00D40E3F" w:rsidRPr="00C84523" w:rsidRDefault="00D40E3F" w:rsidP="00E42C6E">
            <w:pPr>
              <w:pStyle w:val="a3"/>
              <w:numPr>
                <w:ilvl w:val="0"/>
                <w:numId w:val="4"/>
              </w:numPr>
              <w:rPr>
                <w:rFonts w:eastAsia="Calibri"/>
                <w:color w:val="000000" w:themeColor="text1"/>
                <w:sz w:val="28"/>
                <w:szCs w:val="28"/>
                <w:lang w:val="kk-KZ"/>
              </w:rPr>
            </w:pPr>
            <w:r w:rsidRPr="00C84523">
              <w:rPr>
                <w:rFonts w:eastAsia="Calibri"/>
                <w:color w:val="000000" w:themeColor="text1"/>
                <w:sz w:val="28"/>
                <w:szCs w:val="28"/>
                <w:lang w:val="kk-KZ"/>
              </w:rPr>
              <w:t>Діни экстремизм мен терроризмге қарсы іс-қимыл жөніндегі 2018-2022 жылдарға арналған мемлекеттік бағдарлама..........................................................................</w:t>
            </w:r>
            <w:r w:rsidR="00C84523">
              <w:rPr>
                <w:rFonts w:eastAsia="Calibri"/>
                <w:color w:val="000000" w:themeColor="text1"/>
                <w:sz w:val="28"/>
                <w:szCs w:val="28"/>
                <w:lang w:val="kk-KZ"/>
              </w:rPr>
              <w:t>...</w:t>
            </w:r>
            <w:r w:rsidRPr="00C84523">
              <w:rPr>
                <w:rFonts w:eastAsia="Calibri"/>
                <w:color w:val="000000" w:themeColor="text1"/>
                <w:sz w:val="28"/>
                <w:szCs w:val="28"/>
                <w:lang w:val="kk-KZ"/>
              </w:rPr>
              <w:t>.........</w:t>
            </w:r>
          </w:p>
        </w:tc>
        <w:tc>
          <w:tcPr>
            <w:tcW w:w="777" w:type="dxa"/>
            <w:gridSpan w:val="2"/>
            <w:vAlign w:val="bottom"/>
          </w:tcPr>
          <w:p w:rsidR="00D40E3F" w:rsidRPr="00B60797" w:rsidRDefault="002F368C" w:rsidP="002F368C">
            <w:pPr>
              <w:jc w:val="right"/>
              <w:rPr>
                <w:color w:val="000000" w:themeColor="text1"/>
                <w:sz w:val="28"/>
                <w:szCs w:val="28"/>
                <w:lang w:val="kk-KZ"/>
              </w:rPr>
            </w:pPr>
            <w:r>
              <w:rPr>
                <w:color w:val="000000" w:themeColor="text1"/>
                <w:sz w:val="28"/>
                <w:szCs w:val="28"/>
                <w:lang w:val="kk-KZ"/>
              </w:rPr>
              <w:t>19</w:t>
            </w:r>
            <w:r w:rsidR="00AA46C8">
              <w:rPr>
                <w:color w:val="000000" w:themeColor="text1"/>
                <w:sz w:val="28"/>
                <w:szCs w:val="28"/>
                <w:lang w:val="kk-KZ"/>
              </w:rPr>
              <w:t>3</w:t>
            </w:r>
          </w:p>
        </w:tc>
      </w:tr>
      <w:tr w:rsidR="00D40E3F" w:rsidRPr="002F368C" w:rsidTr="002F368C">
        <w:tc>
          <w:tcPr>
            <w:tcW w:w="279" w:type="dxa"/>
          </w:tcPr>
          <w:p w:rsidR="00D40E3F" w:rsidRPr="00B60797" w:rsidRDefault="00D40E3F" w:rsidP="00D40E32">
            <w:pPr>
              <w:jc w:val="both"/>
              <w:rPr>
                <w:b/>
                <w:color w:val="000000" w:themeColor="text1"/>
                <w:sz w:val="28"/>
                <w:szCs w:val="28"/>
                <w:lang w:val="kk-KZ"/>
              </w:rPr>
            </w:pPr>
          </w:p>
        </w:tc>
        <w:tc>
          <w:tcPr>
            <w:tcW w:w="8311" w:type="dxa"/>
            <w:gridSpan w:val="4"/>
          </w:tcPr>
          <w:p w:rsidR="00D40E3F" w:rsidRPr="00B60797" w:rsidRDefault="00D40E3F" w:rsidP="00D40E32">
            <w:pPr>
              <w:rPr>
                <w:b/>
                <w:color w:val="000000" w:themeColor="text1"/>
                <w:sz w:val="28"/>
                <w:szCs w:val="28"/>
                <w:lang w:val="kk-KZ"/>
              </w:rPr>
            </w:pPr>
            <w:r w:rsidRPr="00B60797">
              <w:rPr>
                <w:b/>
                <w:color w:val="000000" w:themeColor="text1"/>
                <w:sz w:val="28"/>
                <w:szCs w:val="28"/>
                <w:lang w:val="kk-KZ"/>
              </w:rPr>
              <w:t>1.</w:t>
            </w:r>
            <w:r w:rsidRPr="00C84523">
              <w:rPr>
                <w:b/>
                <w:color w:val="000000" w:themeColor="text1"/>
                <w:sz w:val="28"/>
                <w:szCs w:val="28"/>
                <w:lang w:val="kk-KZ"/>
              </w:rPr>
              <w:t>3</w:t>
            </w:r>
            <w:r w:rsidRPr="00B60797">
              <w:rPr>
                <w:b/>
                <w:color w:val="000000" w:themeColor="text1"/>
                <w:sz w:val="28"/>
                <w:szCs w:val="28"/>
                <w:lang w:val="kk-KZ"/>
              </w:rPr>
              <w:t xml:space="preserve">. </w:t>
            </w:r>
            <w:r w:rsidR="007274A8">
              <w:rPr>
                <w:b/>
                <w:color w:val="000000" w:themeColor="text1"/>
                <w:sz w:val="28"/>
                <w:szCs w:val="28"/>
                <w:lang w:val="kk-KZ"/>
              </w:rPr>
              <w:t>«</w:t>
            </w:r>
            <w:r w:rsidRPr="00B60797">
              <w:rPr>
                <w:b/>
                <w:color w:val="000000" w:themeColor="text1"/>
                <w:sz w:val="28"/>
                <w:szCs w:val="28"/>
                <w:lang w:val="kk-KZ"/>
              </w:rPr>
              <w:t>20</w:t>
            </w:r>
            <w:r w:rsidR="00C84523" w:rsidRPr="00B60797">
              <w:rPr>
                <w:b/>
                <w:color w:val="000000" w:themeColor="text1"/>
                <w:sz w:val="28"/>
                <w:szCs w:val="28"/>
                <w:lang w:val="kk-KZ"/>
              </w:rPr>
              <w:t>20</w:t>
            </w:r>
            <w:r w:rsidRPr="00B60797">
              <w:rPr>
                <w:b/>
                <w:color w:val="000000" w:themeColor="text1"/>
                <w:sz w:val="28"/>
                <w:szCs w:val="28"/>
                <w:lang w:val="kk-KZ"/>
              </w:rPr>
              <w:t xml:space="preserve"> жылға арналған республикалық бюджет туралы</w:t>
            </w:r>
            <w:r w:rsidR="007274A8">
              <w:rPr>
                <w:b/>
                <w:color w:val="000000" w:themeColor="text1"/>
                <w:sz w:val="28"/>
                <w:szCs w:val="28"/>
                <w:lang w:val="kk-KZ"/>
              </w:rPr>
              <w:t>»</w:t>
            </w:r>
            <w:r w:rsidRPr="00B60797">
              <w:rPr>
                <w:b/>
                <w:color w:val="000000" w:themeColor="text1"/>
                <w:sz w:val="28"/>
                <w:szCs w:val="28"/>
                <w:lang w:val="kk-KZ"/>
              </w:rPr>
              <w:t xml:space="preserve"> Қазақстан Республикасының Заңы баптарының атқарылуы….</w:t>
            </w:r>
          </w:p>
        </w:tc>
        <w:tc>
          <w:tcPr>
            <w:tcW w:w="777" w:type="dxa"/>
            <w:gridSpan w:val="2"/>
            <w:vAlign w:val="bottom"/>
          </w:tcPr>
          <w:p w:rsidR="00D40E3F" w:rsidRPr="00B60797" w:rsidRDefault="002F368C" w:rsidP="002F368C">
            <w:pPr>
              <w:jc w:val="center"/>
              <w:rPr>
                <w:b/>
                <w:color w:val="000000" w:themeColor="text1"/>
                <w:sz w:val="28"/>
                <w:szCs w:val="28"/>
                <w:lang w:val="kk-KZ"/>
              </w:rPr>
            </w:pPr>
            <w:r>
              <w:rPr>
                <w:b/>
                <w:color w:val="000000" w:themeColor="text1"/>
                <w:sz w:val="28"/>
                <w:szCs w:val="28"/>
                <w:lang w:val="kk-KZ"/>
              </w:rPr>
              <w:t>19</w:t>
            </w:r>
            <w:r w:rsidR="00AA46C8">
              <w:rPr>
                <w:b/>
                <w:color w:val="000000" w:themeColor="text1"/>
                <w:sz w:val="28"/>
                <w:szCs w:val="28"/>
                <w:lang w:val="kk-KZ"/>
              </w:rPr>
              <w:t>8</w:t>
            </w:r>
          </w:p>
        </w:tc>
      </w:tr>
      <w:tr w:rsidR="00607388" w:rsidRPr="002F368C" w:rsidTr="002F368C">
        <w:tc>
          <w:tcPr>
            <w:tcW w:w="279" w:type="dxa"/>
          </w:tcPr>
          <w:p w:rsidR="00607388" w:rsidRPr="00B60797" w:rsidRDefault="00607388" w:rsidP="00D40E32">
            <w:pPr>
              <w:jc w:val="both"/>
              <w:rPr>
                <w:color w:val="000000" w:themeColor="text1"/>
                <w:sz w:val="28"/>
                <w:szCs w:val="28"/>
                <w:lang w:val="kk-KZ"/>
              </w:rPr>
            </w:pPr>
          </w:p>
        </w:tc>
        <w:tc>
          <w:tcPr>
            <w:tcW w:w="8311" w:type="dxa"/>
            <w:gridSpan w:val="4"/>
          </w:tcPr>
          <w:p w:rsidR="00607388" w:rsidRPr="00B60797" w:rsidRDefault="00607388" w:rsidP="002F368C">
            <w:pPr>
              <w:rPr>
                <w:color w:val="000000" w:themeColor="text1"/>
                <w:sz w:val="28"/>
                <w:szCs w:val="28"/>
                <w:lang w:val="kk-KZ"/>
              </w:rPr>
            </w:pPr>
            <w:r w:rsidRPr="00B60797">
              <w:rPr>
                <w:b/>
                <w:color w:val="000000" w:themeColor="text1"/>
                <w:sz w:val="28"/>
                <w:szCs w:val="28"/>
                <w:lang w:val="kk-KZ"/>
              </w:rPr>
              <w:t>1</w:t>
            </w:r>
            <w:r w:rsidRPr="00C84523">
              <w:rPr>
                <w:b/>
                <w:color w:val="000000" w:themeColor="text1"/>
                <w:sz w:val="28"/>
                <w:szCs w:val="28"/>
                <w:lang w:val="kk-KZ"/>
              </w:rPr>
              <w:t>-қосымша</w:t>
            </w:r>
            <w:r w:rsidRPr="00B60797">
              <w:rPr>
                <w:color w:val="000000" w:themeColor="text1"/>
                <w:sz w:val="28"/>
                <w:szCs w:val="28"/>
                <w:lang w:val="kk-KZ"/>
              </w:rPr>
              <w:t>. 20</w:t>
            </w:r>
            <w:r w:rsidR="00C84523" w:rsidRPr="00B60797">
              <w:rPr>
                <w:color w:val="000000" w:themeColor="text1"/>
                <w:sz w:val="28"/>
                <w:szCs w:val="28"/>
                <w:lang w:val="kk-KZ"/>
              </w:rPr>
              <w:t>20</w:t>
            </w:r>
            <w:r w:rsidRPr="00B60797">
              <w:rPr>
                <w:color w:val="000000" w:themeColor="text1"/>
                <w:sz w:val="28"/>
                <w:szCs w:val="28"/>
                <w:lang w:val="kk-KZ"/>
              </w:rPr>
              <w:t xml:space="preserve"> жылғы республикалық бюджеттің атқарылуы туралы есеп (</w:t>
            </w:r>
            <w:r w:rsidR="002F368C">
              <w:rPr>
                <w:color w:val="000000" w:themeColor="text1"/>
                <w:sz w:val="28"/>
                <w:szCs w:val="28"/>
                <w:lang w:val="kk-KZ"/>
              </w:rPr>
              <w:t>агрегирленген</w:t>
            </w:r>
            <w:r w:rsidRPr="00B60797">
              <w:rPr>
                <w:color w:val="000000" w:themeColor="text1"/>
                <w:sz w:val="28"/>
                <w:szCs w:val="28"/>
                <w:lang w:val="kk-KZ"/>
              </w:rPr>
              <w:t xml:space="preserve"> нысан)……</w:t>
            </w:r>
            <w:r w:rsidRPr="00C84523">
              <w:rPr>
                <w:color w:val="000000" w:themeColor="text1"/>
                <w:sz w:val="28"/>
                <w:szCs w:val="28"/>
                <w:lang w:val="kk-KZ"/>
              </w:rPr>
              <w:t>............................</w:t>
            </w:r>
            <w:r w:rsidRPr="00B60797">
              <w:rPr>
                <w:color w:val="000000" w:themeColor="text1"/>
                <w:sz w:val="28"/>
                <w:szCs w:val="28"/>
                <w:lang w:val="kk-KZ"/>
              </w:rPr>
              <w:t>………….</w:t>
            </w:r>
          </w:p>
        </w:tc>
        <w:tc>
          <w:tcPr>
            <w:tcW w:w="777" w:type="dxa"/>
            <w:gridSpan w:val="2"/>
            <w:vAlign w:val="bottom"/>
          </w:tcPr>
          <w:p w:rsidR="00607388" w:rsidRPr="00B60797" w:rsidRDefault="002F368C" w:rsidP="00D40E32">
            <w:pPr>
              <w:jc w:val="center"/>
              <w:rPr>
                <w:color w:val="000000" w:themeColor="text1"/>
                <w:sz w:val="28"/>
                <w:szCs w:val="28"/>
                <w:lang w:val="kk-KZ"/>
              </w:rPr>
            </w:pPr>
            <w:r>
              <w:rPr>
                <w:color w:val="000000" w:themeColor="text1"/>
                <w:sz w:val="28"/>
                <w:szCs w:val="28"/>
                <w:lang w:val="kk-KZ"/>
              </w:rPr>
              <w:t>22</w:t>
            </w:r>
            <w:r w:rsidR="009D6D6D">
              <w:rPr>
                <w:color w:val="000000" w:themeColor="text1"/>
                <w:sz w:val="28"/>
                <w:szCs w:val="28"/>
                <w:lang w:val="kk-KZ"/>
              </w:rPr>
              <w:t>1</w:t>
            </w:r>
          </w:p>
        </w:tc>
      </w:tr>
      <w:tr w:rsidR="00607388" w:rsidRPr="002F368C" w:rsidTr="002F368C">
        <w:tc>
          <w:tcPr>
            <w:tcW w:w="279" w:type="dxa"/>
          </w:tcPr>
          <w:p w:rsidR="00607388" w:rsidRPr="00B60797" w:rsidRDefault="00607388" w:rsidP="00D40E32">
            <w:pPr>
              <w:jc w:val="both"/>
              <w:rPr>
                <w:color w:val="000000" w:themeColor="text1"/>
                <w:sz w:val="28"/>
                <w:szCs w:val="28"/>
                <w:lang w:val="kk-KZ"/>
              </w:rPr>
            </w:pPr>
          </w:p>
        </w:tc>
        <w:tc>
          <w:tcPr>
            <w:tcW w:w="8311" w:type="dxa"/>
            <w:gridSpan w:val="4"/>
          </w:tcPr>
          <w:p w:rsidR="00607388" w:rsidRPr="005115FE" w:rsidRDefault="00607388" w:rsidP="00F24D19">
            <w:pPr>
              <w:rPr>
                <w:color w:val="000000" w:themeColor="text1"/>
                <w:sz w:val="28"/>
                <w:szCs w:val="28"/>
                <w:lang w:val="kk-KZ"/>
              </w:rPr>
            </w:pPr>
            <w:r w:rsidRPr="005115FE">
              <w:rPr>
                <w:b/>
                <w:color w:val="000000" w:themeColor="text1"/>
                <w:sz w:val="28"/>
                <w:szCs w:val="28"/>
                <w:lang w:val="kk-KZ"/>
              </w:rPr>
              <w:t>1-1</w:t>
            </w:r>
            <w:r w:rsidRPr="00C84523">
              <w:rPr>
                <w:b/>
                <w:color w:val="000000" w:themeColor="text1"/>
                <w:sz w:val="28"/>
                <w:szCs w:val="28"/>
                <w:lang w:val="kk-KZ"/>
              </w:rPr>
              <w:t>-қосымша</w:t>
            </w:r>
            <w:r w:rsidRPr="005115FE">
              <w:rPr>
                <w:color w:val="000000" w:themeColor="text1"/>
                <w:sz w:val="28"/>
                <w:szCs w:val="28"/>
                <w:lang w:val="kk-KZ"/>
              </w:rPr>
              <w:t xml:space="preserve">. </w:t>
            </w:r>
            <w:r w:rsidR="00C84523" w:rsidRPr="005115FE">
              <w:rPr>
                <w:color w:val="000000" w:themeColor="text1"/>
                <w:sz w:val="28"/>
                <w:szCs w:val="28"/>
                <w:lang w:val="kk-KZ"/>
              </w:rPr>
              <w:t xml:space="preserve">Қазақстан Республикасының 2019 жылғы 4 желтоқсандағы №276-VI Заңымен бекітілген бюджеттен 2020 жылға арналған түзетілген бюджеттің  ауытқуы туралы деректер </w:t>
            </w:r>
            <w:r w:rsidRPr="005115FE">
              <w:rPr>
                <w:color w:val="000000" w:themeColor="text1"/>
                <w:sz w:val="28"/>
                <w:szCs w:val="28"/>
                <w:lang w:val="kk-KZ"/>
              </w:rPr>
              <w:t>..</w:t>
            </w:r>
          </w:p>
        </w:tc>
        <w:tc>
          <w:tcPr>
            <w:tcW w:w="777" w:type="dxa"/>
            <w:gridSpan w:val="2"/>
            <w:vAlign w:val="bottom"/>
          </w:tcPr>
          <w:p w:rsidR="00607388" w:rsidRPr="005115FE" w:rsidRDefault="002F368C" w:rsidP="00D40E32">
            <w:pPr>
              <w:jc w:val="center"/>
              <w:rPr>
                <w:color w:val="000000" w:themeColor="text1"/>
                <w:sz w:val="28"/>
                <w:szCs w:val="28"/>
                <w:lang w:val="kk-KZ"/>
              </w:rPr>
            </w:pPr>
            <w:r>
              <w:rPr>
                <w:color w:val="000000" w:themeColor="text1"/>
                <w:sz w:val="28"/>
                <w:szCs w:val="28"/>
                <w:lang w:val="kk-KZ"/>
              </w:rPr>
              <w:t>22</w:t>
            </w:r>
            <w:r w:rsidR="009D6D6D">
              <w:rPr>
                <w:color w:val="000000" w:themeColor="text1"/>
                <w:sz w:val="28"/>
                <w:szCs w:val="28"/>
                <w:lang w:val="kk-KZ"/>
              </w:rPr>
              <w:t>3</w:t>
            </w:r>
          </w:p>
        </w:tc>
      </w:tr>
      <w:tr w:rsidR="00607388" w:rsidRPr="002F368C" w:rsidTr="002F368C">
        <w:tc>
          <w:tcPr>
            <w:tcW w:w="279" w:type="dxa"/>
          </w:tcPr>
          <w:p w:rsidR="00607388" w:rsidRPr="005115FE" w:rsidRDefault="00607388" w:rsidP="00D40E32">
            <w:pPr>
              <w:jc w:val="both"/>
              <w:rPr>
                <w:color w:val="000000" w:themeColor="text1"/>
                <w:sz w:val="28"/>
                <w:szCs w:val="28"/>
                <w:lang w:val="kk-KZ"/>
              </w:rPr>
            </w:pPr>
          </w:p>
        </w:tc>
        <w:tc>
          <w:tcPr>
            <w:tcW w:w="8311" w:type="dxa"/>
            <w:gridSpan w:val="4"/>
          </w:tcPr>
          <w:p w:rsidR="00607388" w:rsidRPr="002672B7" w:rsidRDefault="00607388" w:rsidP="00F24D19">
            <w:pPr>
              <w:rPr>
                <w:color w:val="000000" w:themeColor="text1"/>
                <w:sz w:val="28"/>
                <w:szCs w:val="28"/>
                <w:lang w:val="kk-KZ"/>
              </w:rPr>
            </w:pPr>
            <w:r w:rsidRPr="002672B7">
              <w:rPr>
                <w:b/>
                <w:color w:val="000000" w:themeColor="text1"/>
                <w:sz w:val="28"/>
                <w:szCs w:val="28"/>
                <w:lang w:val="kk-KZ"/>
              </w:rPr>
              <w:t>2</w:t>
            </w:r>
            <w:r w:rsidRPr="00C84523">
              <w:rPr>
                <w:b/>
                <w:color w:val="000000" w:themeColor="text1"/>
                <w:sz w:val="28"/>
                <w:szCs w:val="28"/>
                <w:lang w:val="kk-KZ"/>
              </w:rPr>
              <w:t>-қосымша</w:t>
            </w:r>
            <w:r w:rsidRPr="002672B7">
              <w:rPr>
                <w:color w:val="000000" w:themeColor="text1"/>
                <w:sz w:val="28"/>
                <w:szCs w:val="28"/>
                <w:lang w:val="kk-KZ"/>
              </w:rPr>
              <w:t>. Қазақстан Республикасының Ұлттық қорына жіберілетін 20</w:t>
            </w:r>
            <w:r w:rsidR="00C84523" w:rsidRPr="002672B7">
              <w:rPr>
                <w:color w:val="000000" w:themeColor="text1"/>
                <w:sz w:val="28"/>
                <w:szCs w:val="28"/>
                <w:lang w:val="kk-KZ"/>
              </w:rPr>
              <w:t>20</w:t>
            </w:r>
            <w:r w:rsidRPr="002672B7">
              <w:rPr>
                <w:color w:val="000000" w:themeColor="text1"/>
                <w:sz w:val="28"/>
                <w:szCs w:val="28"/>
                <w:lang w:val="kk-KZ"/>
              </w:rPr>
              <w:t xml:space="preserve"> жылғы бюджетке түсетін түсімдердің көлемі ……</w:t>
            </w:r>
          </w:p>
        </w:tc>
        <w:tc>
          <w:tcPr>
            <w:tcW w:w="777" w:type="dxa"/>
            <w:gridSpan w:val="2"/>
            <w:vAlign w:val="bottom"/>
          </w:tcPr>
          <w:p w:rsidR="00607388" w:rsidRPr="002672B7" w:rsidRDefault="002F368C" w:rsidP="00D40E32">
            <w:pPr>
              <w:jc w:val="center"/>
              <w:rPr>
                <w:color w:val="000000" w:themeColor="text1"/>
                <w:sz w:val="28"/>
                <w:szCs w:val="28"/>
                <w:lang w:val="kk-KZ"/>
              </w:rPr>
            </w:pPr>
            <w:r>
              <w:rPr>
                <w:color w:val="000000" w:themeColor="text1"/>
                <w:sz w:val="28"/>
                <w:szCs w:val="28"/>
                <w:lang w:val="kk-KZ"/>
              </w:rPr>
              <w:t>22</w:t>
            </w:r>
            <w:r w:rsidR="009D6D6D">
              <w:rPr>
                <w:color w:val="000000" w:themeColor="text1"/>
                <w:sz w:val="28"/>
                <w:szCs w:val="28"/>
                <w:lang w:val="kk-KZ"/>
              </w:rPr>
              <w:t>4</w:t>
            </w:r>
          </w:p>
        </w:tc>
      </w:tr>
      <w:tr w:rsidR="00607388" w:rsidRPr="002F368C" w:rsidTr="002F368C">
        <w:tc>
          <w:tcPr>
            <w:tcW w:w="279" w:type="dxa"/>
          </w:tcPr>
          <w:p w:rsidR="00607388" w:rsidRPr="002672B7" w:rsidRDefault="00607388" w:rsidP="00D40E32">
            <w:pPr>
              <w:jc w:val="both"/>
              <w:rPr>
                <w:color w:val="000000" w:themeColor="text1"/>
                <w:sz w:val="28"/>
                <w:szCs w:val="28"/>
                <w:lang w:val="kk-KZ"/>
              </w:rPr>
            </w:pPr>
          </w:p>
        </w:tc>
        <w:tc>
          <w:tcPr>
            <w:tcW w:w="8311" w:type="dxa"/>
            <w:gridSpan w:val="4"/>
          </w:tcPr>
          <w:p w:rsidR="00607388" w:rsidRPr="002672B7" w:rsidRDefault="00607388" w:rsidP="00F24D19">
            <w:pPr>
              <w:rPr>
                <w:color w:val="000000" w:themeColor="text1"/>
                <w:sz w:val="28"/>
                <w:szCs w:val="28"/>
                <w:lang w:val="kk-KZ"/>
              </w:rPr>
            </w:pPr>
            <w:r w:rsidRPr="002672B7">
              <w:rPr>
                <w:b/>
                <w:color w:val="000000" w:themeColor="text1"/>
                <w:sz w:val="28"/>
                <w:szCs w:val="28"/>
                <w:lang w:val="kk-KZ"/>
              </w:rPr>
              <w:t>3</w:t>
            </w:r>
            <w:r w:rsidRPr="00C84523">
              <w:rPr>
                <w:b/>
                <w:color w:val="000000" w:themeColor="text1"/>
                <w:sz w:val="28"/>
                <w:szCs w:val="28"/>
                <w:lang w:val="kk-KZ"/>
              </w:rPr>
              <w:t>-қосымша</w:t>
            </w:r>
            <w:r w:rsidRPr="002672B7">
              <w:rPr>
                <w:color w:val="000000" w:themeColor="text1"/>
                <w:sz w:val="28"/>
                <w:szCs w:val="28"/>
                <w:lang w:val="kk-KZ"/>
              </w:rPr>
              <w:t>. 20</w:t>
            </w:r>
            <w:r w:rsidR="00C84523" w:rsidRPr="002672B7">
              <w:rPr>
                <w:color w:val="000000" w:themeColor="text1"/>
                <w:sz w:val="28"/>
                <w:szCs w:val="28"/>
                <w:lang w:val="kk-KZ"/>
              </w:rPr>
              <w:t>20</w:t>
            </w:r>
            <w:r w:rsidRPr="002672B7">
              <w:rPr>
                <w:color w:val="000000" w:themeColor="text1"/>
                <w:sz w:val="28"/>
                <w:szCs w:val="28"/>
                <w:lang w:val="kk-KZ"/>
              </w:rPr>
              <w:t xml:space="preserve"> жылғы республикалық бюджетті атқару процесінде секвестрлеуге жатпайтын республикалық бюджеттік бағдарламалардың атқарылуы</w:t>
            </w:r>
            <w:r w:rsidRPr="00C84523">
              <w:rPr>
                <w:color w:val="000000" w:themeColor="text1"/>
                <w:sz w:val="28"/>
                <w:szCs w:val="28"/>
                <w:lang w:val="kk-KZ"/>
              </w:rPr>
              <w:t>...................</w:t>
            </w:r>
            <w:r w:rsidRPr="002672B7">
              <w:rPr>
                <w:color w:val="000000" w:themeColor="text1"/>
                <w:sz w:val="28"/>
                <w:szCs w:val="28"/>
                <w:lang w:val="kk-KZ"/>
              </w:rPr>
              <w:t>……………………………</w:t>
            </w:r>
          </w:p>
        </w:tc>
        <w:tc>
          <w:tcPr>
            <w:tcW w:w="777" w:type="dxa"/>
            <w:gridSpan w:val="2"/>
            <w:vAlign w:val="bottom"/>
          </w:tcPr>
          <w:p w:rsidR="00607388" w:rsidRPr="002672B7" w:rsidRDefault="002F368C" w:rsidP="00D40E32">
            <w:pPr>
              <w:jc w:val="center"/>
              <w:rPr>
                <w:color w:val="000000" w:themeColor="text1"/>
                <w:sz w:val="28"/>
                <w:szCs w:val="28"/>
                <w:lang w:val="kk-KZ"/>
              </w:rPr>
            </w:pPr>
            <w:r>
              <w:rPr>
                <w:color w:val="000000" w:themeColor="text1"/>
                <w:sz w:val="28"/>
                <w:szCs w:val="28"/>
                <w:lang w:val="kk-KZ"/>
              </w:rPr>
              <w:t>22</w:t>
            </w:r>
            <w:r w:rsidR="009D6D6D">
              <w:rPr>
                <w:color w:val="000000" w:themeColor="text1"/>
                <w:sz w:val="28"/>
                <w:szCs w:val="28"/>
                <w:lang w:val="kk-KZ"/>
              </w:rPr>
              <w:t>5</w:t>
            </w:r>
          </w:p>
        </w:tc>
      </w:tr>
      <w:tr w:rsidR="00607388" w:rsidRPr="002F368C" w:rsidTr="002F368C">
        <w:tc>
          <w:tcPr>
            <w:tcW w:w="279" w:type="dxa"/>
          </w:tcPr>
          <w:p w:rsidR="00607388" w:rsidRPr="002672B7" w:rsidRDefault="00607388" w:rsidP="00D40E32">
            <w:pPr>
              <w:jc w:val="both"/>
              <w:rPr>
                <w:color w:val="000000" w:themeColor="text1"/>
                <w:sz w:val="28"/>
                <w:szCs w:val="28"/>
                <w:lang w:val="kk-KZ"/>
              </w:rPr>
            </w:pPr>
          </w:p>
        </w:tc>
        <w:tc>
          <w:tcPr>
            <w:tcW w:w="8311" w:type="dxa"/>
            <w:gridSpan w:val="4"/>
          </w:tcPr>
          <w:p w:rsidR="00607388" w:rsidRPr="002672B7" w:rsidRDefault="00607388" w:rsidP="002F368C">
            <w:pPr>
              <w:rPr>
                <w:color w:val="000000" w:themeColor="text1"/>
                <w:sz w:val="28"/>
                <w:szCs w:val="28"/>
                <w:lang w:val="kk-KZ"/>
              </w:rPr>
            </w:pPr>
            <w:r w:rsidRPr="002672B7">
              <w:rPr>
                <w:b/>
                <w:color w:val="000000" w:themeColor="text1"/>
                <w:sz w:val="28"/>
                <w:szCs w:val="28"/>
                <w:lang w:val="kk-KZ"/>
              </w:rPr>
              <w:t>4</w:t>
            </w:r>
            <w:r w:rsidRPr="00C84523">
              <w:rPr>
                <w:b/>
                <w:color w:val="000000" w:themeColor="text1"/>
                <w:sz w:val="28"/>
                <w:szCs w:val="28"/>
                <w:lang w:val="kk-KZ"/>
              </w:rPr>
              <w:t>-қосымша</w:t>
            </w:r>
            <w:r w:rsidRPr="002672B7">
              <w:rPr>
                <w:color w:val="000000" w:themeColor="text1"/>
                <w:sz w:val="28"/>
                <w:szCs w:val="28"/>
                <w:lang w:val="kk-KZ"/>
              </w:rPr>
              <w:t>. 20</w:t>
            </w:r>
            <w:r w:rsidR="00C84523" w:rsidRPr="002672B7">
              <w:rPr>
                <w:color w:val="000000" w:themeColor="text1"/>
                <w:sz w:val="28"/>
                <w:szCs w:val="28"/>
                <w:lang w:val="kk-KZ"/>
              </w:rPr>
              <w:t>20</w:t>
            </w:r>
            <w:r w:rsidRPr="002672B7">
              <w:rPr>
                <w:color w:val="000000" w:themeColor="text1"/>
                <w:sz w:val="28"/>
                <w:szCs w:val="28"/>
                <w:lang w:val="kk-KZ"/>
              </w:rPr>
              <w:t xml:space="preserve"> жылғы жергілікті бюджеттерді атқару процесінде секвестрлеуге жатпайтын жергілікті бюджеттік бағдарламалардың атқарылуы </w:t>
            </w:r>
            <w:r w:rsidRPr="00C84523">
              <w:rPr>
                <w:color w:val="000000" w:themeColor="text1"/>
                <w:sz w:val="28"/>
                <w:szCs w:val="28"/>
                <w:lang w:val="kk-KZ"/>
              </w:rPr>
              <w:t>................................</w:t>
            </w:r>
            <w:r w:rsidRPr="002672B7">
              <w:rPr>
                <w:color w:val="000000" w:themeColor="text1"/>
                <w:sz w:val="28"/>
                <w:szCs w:val="28"/>
                <w:lang w:val="kk-KZ"/>
              </w:rPr>
              <w:t>………………….</w:t>
            </w:r>
          </w:p>
        </w:tc>
        <w:tc>
          <w:tcPr>
            <w:tcW w:w="777" w:type="dxa"/>
            <w:gridSpan w:val="2"/>
            <w:vAlign w:val="bottom"/>
          </w:tcPr>
          <w:p w:rsidR="00607388" w:rsidRPr="002672B7" w:rsidRDefault="002F368C" w:rsidP="00DA49A4">
            <w:pPr>
              <w:jc w:val="center"/>
              <w:rPr>
                <w:color w:val="000000" w:themeColor="text1"/>
                <w:sz w:val="28"/>
                <w:szCs w:val="28"/>
                <w:lang w:val="kk-KZ"/>
              </w:rPr>
            </w:pPr>
            <w:r>
              <w:rPr>
                <w:color w:val="000000" w:themeColor="text1"/>
                <w:sz w:val="28"/>
                <w:szCs w:val="28"/>
                <w:lang w:val="kk-KZ"/>
              </w:rPr>
              <w:t>23</w:t>
            </w:r>
            <w:r w:rsidR="009D6D6D">
              <w:rPr>
                <w:color w:val="000000" w:themeColor="text1"/>
                <w:sz w:val="28"/>
                <w:szCs w:val="28"/>
                <w:lang w:val="kk-KZ"/>
              </w:rPr>
              <w:t>0</w:t>
            </w:r>
            <w:bookmarkStart w:id="0" w:name="_GoBack"/>
            <w:bookmarkEnd w:id="0"/>
          </w:p>
        </w:tc>
      </w:tr>
    </w:tbl>
    <w:p w:rsidR="00607388" w:rsidRPr="00CC39BA" w:rsidRDefault="00607388" w:rsidP="00607388">
      <w:pPr>
        <w:ind w:firstLine="709"/>
        <w:jc w:val="both"/>
        <w:rPr>
          <w:sz w:val="28"/>
          <w:szCs w:val="28"/>
          <w:highlight w:val="yellow"/>
          <w:lang w:val="kk-KZ"/>
        </w:rPr>
      </w:pPr>
    </w:p>
    <w:p w:rsidR="00607388" w:rsidRPr="00CC39BA" w:rsidRDefault="00607388" w:rsidP="00607388">
      <w:pPr>
        <w:spacing w:after="160" w:line="259" w:lineRule="auto"/>
        <w:rPr>
          <w:sz w:val="28"/>
          <w:szCs w:val="28"/>
          <w:highlight w:val="yellow"/>
          <w:lang w:val="kk-KZ"/>
        </w:rPr>
      </w:pPr>
      <w:r w:rsidRPr="00CC39BA">
        <w:rPr>
          <w:sz w:val="28"/>
          <w:szCs w:val="28"/>
          <w:highlight w:val="yellow"/>
          <w:lang w:val="kk-KZ"/>
        </w:rPr>
        <w:br w:type="page"/>
      </w:r>
    </w:p>
    <w:p w:rsidR="00427EF6" w:rsidRPr="00CC39BA" w:rsidRDefault="00427EF6" w:rsidP="00E61D59">
      <w:pPr>
        <w:ind w:firstLine="709"/>
        <w:jc w:val="both"/>
        <w:rPr>
          <w:rFonts w:asciiTheme="minorHAnsi" w:hAnsiTheme="minorHAnsi" w:cstheme="minorHAnsi"/>
          <w:sz w:val="28"/>
          <w:szCs w:val="28"/>
          <w:highlight w:val="yellow"/>
          <w:lang w:val="kk-KZ"/>
        </w:rPr>
      </w:pPr>
    </w:p>
    <w:p w:rsidR="00427EF6" w:rsidRPr="00CC39BA" w:rsidRDefault="00427EF6" w:rsidP="00E61D59">
      <w:pPr>
        <w:ind w:firstLine="709"/>
        <w:jc w:val="both"/>
        <w:rPr>
          <w:rFonts w:asciiTheme="minorHAnsi" w:hAnsiTheme="minorHAnsi" w:cstheme="minorHAnsi"/>
          <w:sz w:val="28"/>
          <w:szCs w:val="28"/>
          <w:highlight w:val="yellow"/>
          <w:lang w:val="kk-KZ"/>
        </w:rPr>
      </w:pPr>
    </w:p>
    <w:p w:rsidR="00427EF6" w:rsidRPr="00CC39BA" w:rsidRDefault="00427EF6" w:rsidP="00E61D59">
      <w:pPr>
        <w:ind w:firstLine="709"/>
        <w:jc w:val="both"/>
        <w:rPr>
          <w:rFonts w:asciiTheme="minorHAnsi" w:hAnsiTheme="minorHAnsi" w:cstheme="minorHAnsi"/>
          <w:sz w:val="28"/>
          <w:szCs w:val="28"/>
          <w:highlight w:val="yellow"/>
          <w:lang w:val="kk-KZ"/>
        </w:rPr>
      </w:pPr>
    </w:p>
    <w:p w:rsidR="00427EF6" w:rsidRPr="00CC39BA" w:rsidRDefault="00427EF6" w:rsidP="00E61D59">
      <w:pPr>
        <w:ind w:firstLine="709"/>
        <w:jc w:val="both"/>
        <w:rPr>
          <w:rFonts w:asciiTheme="minorHAnsi" w:hAnsiTheme="minorHAnsi" w:cstheme="minorHAnsi"/>
          <w:sz w:val="28"/>
          <w:szCs w:val="28"/>
          <w:highlight w:val="yellow"/>
          <w:lang w:val="kk-KZ"/>
        </w:rPr>
      </w:pPr>
    </w:p>
    <w:p w:rsidR="00427EF6" w:rsidRPr="00CC39BA" w:rsidRDefault="00427EF6" w:rsidP="00E61D59">
      <w:pPr>
        <w:ind w:firstLine="709"/>
        <w:jc w:val="both"/>
        <w:rPr>
          <w:rFonts w:asciiTheme="minorHAnsi" w:hAnsiTheme="minorHAnsi" w:cstheme="minorHAnsi"/>
          <w:sz w:val="28"/>
          <w:szCs w:val="28"/>
          <w:highlight w:val="yellow"/>
          <w:lang w:val="kk-KZ"/>
        </w:rPr>
      </w:pPr>
    </w:p>
    <w:p w:rsidR="00427EF6" w:rsidRPr="00CC39BA" w:rsidRDefault="00427EF6" w:rsidP="00E61D59">
      <w:pPr>
        <w:ind w:firstLine="709"/>
        <w:jc w:val="both"/>
        <w:rPr>
          <w:rFonts w:asciiTheme="minorHAnsi" w:hAnsiTheme="minorHAnsi" w:cstheme="minorHAnsi"/>
          <w:sz w:val="28"/>
          <w:szCs w:val="28"/>
          <w:highlight w:val="yellow"/>
          <w:lang w:val="kk-KZ"/>
        </w:rPr>
      </w:pPr>
    </w:p>
    <w:p w:rsidR="00427EF6" w:rsidRPr="00CC39BA" w:rsidRDefault="00427EF6" w:rsidP="00E61D59">
      <w:pPr>
        <w:ind w:firstLine="709"/>
        <w:jc w:val="both"/>
        <w:rPr>
          <w:rFonts w:asciiTheme="minorHAnsi" w:hAnsiTheme="minorHAnsi" w:cstheme="minorHAnsi"/>
          <w:sz w:val="28"/>
          <w:szCs w:val="28"/>
          <w:highlight w:val="yellow"/>
          <w:lang w:val="kk-KZ"/>
        </w:rPr>
      </w:pPr>
    </w:p>
    <w:p w:rsidR="00564170" w:rsidRPr="00CC39BA" w:rsidRDefault="00564170" w:rsidP="00E61D59">
      <w:pPr>
        <w:ind w:firstLine="709"/>
        <w:jc w:val="both"/>
        <w:rPr>
          <w:rFonts w:asciiTheme="minorHAnsi" w:hAnsiTheme="minorHAnsi" w:cstheme="minorHAnsi"/>
          <w:sz w:val="28"/>
          <w:szCs w:val="28"/>
          <w:highlight w:val="yellow"/>
          <w:lang w:val="kk-KZ"/>
        </w:rPr>
      </w:pPr>
    </w:p>
    <w:p w:rsidR="00564170" w:rsidRPr="00CC39BA" w:rsidRDefault="00564170" w:rsidP="00E61D59">
      <w:pPr>
        <w:ind w:firstLine="709"/>
        <w:jc w:val="both"/>
        <w:rPr>
          <w:rFonts w:asciiTheme="minorHAnsi" w:hAnsiTheme="minorHAnsi" w:cstheme="minorHAnsi"/>
          <w:sz w:val="28"/>
          <w:szCs w:val="28"/>
          <w:highlight w:val="yellow"/>
          <w:lang w:val="kk-KZ"/>
        </w:rPr>
      </w:pPr>
    </w:p>
    <w:p w:rsidR="00564170" w:rsidRPr="00CC39BA" w:rsidRDefault="00564170" w:rsidP="00E61D59">
      <w:pPr>
        <w:ind w:firstLine="709"/>
        <w:jc w:val="both"/>
        <w:rPr>
          <w:rFonts w:asciiTheme="minorHAnsi" w:hAnsiTheme="minorHAnsi" w:cstheme="minorHAnsi"/>
          <w:sz w:val="28"/>
          <w:szCs w:val="28"/>
          <w:highlight w:val="yellow"/>
          <w:lang w:val="kk-KZ"/>
        </w:rPr>
      </w:pPr>
    </w:p>
    <w:p w:rsidR="00564170" w:rsidRPr="00CC39BA" w:rsidRDefault="00564170" w:rsidP="00E61D59">
      <w:pPr>
        <w:ind w:firstLine="709"/>
        <w:jc w:val="both"/>
        <w:rPr>
          <w:rFonts w:asciiTheme="minorHAnsi" w:hAnsiTheme="minorHAnsi" w:cstheme="minorHAnsi"/>
          <w:sz w:val="28"/>
          <w:szCs w:val="28"/>
          <w:highlight w:val="yellow"/>
          <w:lang w:val="kk-KZ"/>
        </w:rPr>
      </w:pPr>
    </w:p>
    <w:p w:rsidR="00564170" w:rsidRPr="00CC39BA" w:rsidRDefault="00564170" w:rsidP="00E61D59">
      <w:pPr>
        <w:ind w:firstLine="709"/>
        <w:jc w:val="both"/>
        <w:rPr>
          <w:rFonts w:asciiTheme="minorHAnsi" w:hAnsiTheme="minorHAnsi" w:cstheme="minorHAnsi"/>
          <w:sz w:val="28"/>
          <w:szCs w:val="28"/>
          <w:highlight w:val="yellow"/>
          <w:lang w:val="kk-KZ"/>
        </w:rPr>
      </w:pPr>
    </w:p>
    <w:p w:rsidR="00427EF6" w:rsidRPr="00CC39BA" w:rsidRDefault="00427EF6" w:rsidP="00E61D59">
      <w:pPr>
        <w:ind w:firstLine="709"/>
        <w:jc w:val="both"/>
        <w:rPr>
          <w:rFonts w:asciiTheme="minorHAnsi" w:hAnsiTheme="minorHAnsi" w:cstheme="minorHAnsi"/>
          <w:sz w:val="28"/>
          <w:szCs w:val="28"/>
          <w:highlight w:val="yellow"/>
          <w:lang w:val="kk-KZ"/>
        </w:rPr>
      </w:pPr>
    </w:p>
    <w:p w:rsidR="00427EF6" w:rsidRPr="00CC39BA" w:rsidRDefault="00427EF6" w:rsidP="00E61D59">
      <w:pPr>
        <w:ind w:firstLine="709"/>
        <w:jc w:val="both"/>
        <w:rPr>
          <w:rFonts w:asciiTheme="minorHAnsi" w:hAnsiTheme="minorHAnsi" w:cstheme="minorHAnsi"/>
          <w:sz w:val="28"/>
          <w:szCs w:val="28"/>
          <w:highlight w:val="yellow"/>
          <w:lang w:val="kk-KZ"/>
        </w:rPr>
      </w:pPr>
    </w:p>
    <w:p w:rsidR="00575F9E" w:rsidRPr="00CC39BA" w:rsidRDefault="00575F9E" w:rsidP="00E61D59">
      <w:pPr>
        <w:jc w:val="center"/>
        <w:rPr>
          <w:rFonts w:asciiTheme="minorHAnsi" w:hAnsiTheme="minorHAnsi" w:cstheme="minorHAnsi"/>
          <w:b/>
          <w:sz w:val="36"/>
          <w:szCs w:val="28"/>
          <w:lang w:val="kk-KZ"/>
        </w:rPr>
      </w:pPr>
      <w:r w:rsidRPr="00CC39BA">
        <w:rPr>
          <w:rFonts w:asciiTheme="minorHAnsi" w:hAnsiTheme="minorHAnsi" w:cstheme="minorHAnsi"/>
          <w:b/>
          <w:sz w:val="36"/>
          <w:szCs w:val="28"/>
          <w:lang w:val="kk-KZ"/>
        </w:rPr>
        <w:t>I-ТАРАУ. ҚАЗАҚСТАН РЕПУБЛИКАСЫ ҮКІМЕТІНІҢ 20</w:t>
      </w:r>
      <w:r w:rsidR="00CC39BA" w:rsidRPr="00CC39BA">
        <w:rPr>
          <w:rFonts w:asciiTheme="minorHAnsi" w:hAnsiTheme="minorHAnsi" w:cstheme="minorHAnsi"/>
          <w:b/>
          <w:sz w:val="36"/>
          <w:szCs w:val="28"/>
          <w:lang w:val="kk-KZ"/>
        </w:rPr>
        <w:t>20</w:t>
      </w:r>
      <w:r w:rsidRPr="00CC39BA">
        <w:rPr>
          <w:rFonts w:asciiTheme="minorHAnsi" w:hAnsiTheme="minorHAnsi" w:cstheme="minorHAnsi"/>
          <w:b/>
          <w:sz w:val="36"/>
          <w:szCs w:val="28"/>
          <w:lang w:val="kk-KZ"/>
        </w:rPr>
        <w:t xml:space="preserve"> ЖЫЛҒЫ РЕСПУБЛИКАЛЫҚ БЮДЖЕТТІҢ АТҚАРЫЛУЫ ТУРАЛЫ ЕСЕБІНЕ ТҮСІНДІРМЕ ЖАЗБА</w:t>
      </w:r>
    </w:p>
    <w:p w:rsidR="00575F9E" w:rsidRPr="00CC39BA" w:rsidRDefault="00575F9E" w:rsidP="00E61D59">
      <w:pPr>
        <w:ind w:firstLine="709"/>
        <w:jc w:val="both"/>
        <w:rPr>
          <w:rFonts w:asciiTheme="minorHAnsi" w:hAnsiTheme="minorHAnsi" w:cstheme="minorHAnsi"/>
          <w:sz w:val="28"/>
          <w:szCs w:val="28"/>
          <w:highlight w:val="yellow"/>
          <w:lang w:val="kk-KZ"/>
        </w:rPr>
      </w:pPr>
    </w:p>
    <w:p w:rsidR="00427EF6" w:rsidRPr="00CC39BA" w:rsidRDefault="00427EF6" w:rsidP="00E61D59">
      <w:pPr>
        <w:ind w:firstLine="709"/>
        <w:jc w:val="both"/>
        <w:rPr>
          <w:rFonts w:asciiTheme="minorHAnsi" w:eastAsiaTheme="majorEastAsia" w:hAnsiTheme="minorHAnsi" w:cstheme="minorHAnsi"/>
          <w:sz w:val="28"/>
          <w:szCs w:val="28"/>
          <w:highlight w:val="yellow"/>
          <w:lang w:val="kk-KZ"/>
        </w:rPr>
      </w:pPr>
    </w:p>
    <w:p w:rsidR="00427EF6" w:rsidRPr="00CC39BA" w:rsidRDefault="00427EF6" w:rsidP="00E61D59">
      <w:pPr>
        <w:ind w:firstLine="709"/>
        <w:jc w:val="both"/>
        <w:rPr>
          <w:rFonts w:asciiTheme="minorHAnsi" w:eastAsiaTheme="majorEastAsia" w:hAnsiTheme="minorHAnsi" w:cstheme="minorHAnsi"/>
          <w:sz w:val="28"/>
          <w:szCs w:val="28"/>
          <w:highlight w:val="yellow"/>
          <w:lang w:val="kk-KZ"/>
        </w:rPr>
      </w:pPr>
    </w:p>
    <w:p w:rsidR="00427EF6" w:rsidRPr="00CC39BA" w:rsidRDefault="00427EF6" w:rsidP="00E61D59">
      <w:pPr>
        <w:ind w:firstLine="709"/>
        <w:jc w:val="both"/>
        <w:rPr>
          <w:rFonts w:asciiTheme="minorHAnsi" w:eastAsiaTheme="majorEastAsia" w:hAnsiTheme="minorHAnsi" w:cstheme="minorHAnsi"/>
          <w:sz w:val="28"/>
          <w:szCs w:val="28"/>
          <w:highlight w:val="yellow"/>
          <w:lang w:val="kk-KZ"/>
        </w:rPr>
      </w:pPr>
    </w:p>
    <w:p w:rsidR="00427EF6" w:rsidRPr="00CC39BA" w:rsidRDefault="00427EF6" w:rsidP="00E61D59">
      <w:pPr>
        <w:ind w:firstLine="709"/>
        <w:jc w:val="both"/>
        <w:rPr>
          <w:rFonts w:asciiTheme="minorHAnsi" w:eastAsiaTheme="majorEastAsia" w:hAnsiTheme="minorHAnsi" w:cstheme="minorHAnsi"/>
          <w:sz w:val="28"/>
          <w:szCs w:val="28"/>
          <w:highlight w:val="yellow"/>
          <w:lang w:val="kk-KZ"/>
        </w:rPr>
      </w:pPr>
    </w:p>
    <w:p w:rsidR="00427EF6" w:rsidRPr="00CC39BA" w:rsidRDefault="00427EF6" w:rsidP="00E61D59">
      <w:pPr>
        <w:ind w:firstLine="709"/>
        <w:jc w:val="both"/>
        <w:rPr>
          <w:rFonts w:asciiTheme="minorHAnsi" w:eastAsiaTheme="majorEastAsia" w:hAnsiTheme="minorHAnsi" w:cstheme="minorHAnsi"/>
          <w:sz w:val="28"/>
          <w:szCs w:val="28"/>
          <w:highlight w:val="yellow"/>
          <w:lang w:val="kk-KZ"/>
        </w:rPr>
      </w:pPr>
    </w:p>
    <w:p w:rsidR="00427EF6" w:rsidRPr="00CC39BA" w:rsidRDefault="00427EF6" w:rsidP="00E61D59">
      <w:pPr>
        <w:ind w:firstLine="709"/>
        <w:jc w:val="both"/>
        <w:rPr>
          <w:rFonts w:asciiTheme="minorHAnsi" w:eastAsiaTheme="majorEastAsia" w:hAnsiTheme="minorHAnsi" w:cstheme="minorHAnsi"/>
          <w:sz w:val="28"/>
          <w:szCs w:val="28"/>
          <w:highlight w:val="yellow"/>
          <w:lang w:val="kk-KZ"/>
        </w:rPr>
      </w:pPr>
    </w:p>
    <w:p w:rsidR="00564170" w:rsidRPr="00CC39BA" w:rsidRDefault="00564170" w:rsidP="00E61D59">
      <w:pPr>
        <w:rPr>
          <w:rFonts w:asciiTheme="minorHAnsi" w:hAnsiTheme="minorHAnsi" w:cstheme="minorHAnsi"/>
          <w:sz w:val="28"/>
          <w:szCs w:val="28"/>
          <w:highlight w:val="yellow"/>
          <w:lang w:val="kk-KZ"/>
        </w:rPr>
      </w:pPr>
      <w:r w:rsidRPr="00CC39BA">
        <w:rPr>
          <w:rFonts w:asciiTheme="minorHAnsi" w:hAnsiTheme="minorHAnsi" w:cstheme="minorHAnsi"/>
          <w:sz w:val="28"/>
          <w:szCs w:val="28"/>
          <w:highlight w:val="yellow"/>
          <w:lang w:val="kk-KZ"/>
        </w:rPr>
        <w:br w:type="page"/>
      </w:r>
    </w:p>
    <w:p w:rsidR="00CC39BA" w:rsidRPr="00CF1C89" w:rsidRDefault="00CC39BA" w:rsidP="00CC39BA">
      <w:pPr>
        <w:pStyle w:val="10"/>
        <w:spacing w:before="0"/>
        <w:ind w:firstLine="709"/>
        <w:jc w:val="both"/>
        <w:rPr>
          <w:color w:val="000000" w:themeColor="text1"/>
          <w:lang w:val="kk-KZ"/>
        </w:rPr>
      </w:pPr>
      <w:r w:rsidRPr="00CF1C89">
        <w:rPr>
          <w:color w:val="000000" w:themeColor="text1"/>
          <w:lang w:val="kk-KZ"/>
        </w:rPr>
        <w:lastRenderedPageBreak/>
        <w:t>1.1. Елдің экономикалық жағдайы, салық-бюджет және әлеуметтік саясатының негізгі бағыттары және елдің стратегиялық және бағдарламалық құжаттарында айқындалған басымдықтарды іске асыру туралы талдамалық ақпарат</w:t>
      </w:r>
    </w:p>
    <w:p w:rsidR="00CC39BA" w:rsidRPr="009A14FC" w:rsidRDefault="00CC39BA" w:rsidP="00CC39BA">
      <w:pPr>
        <w:pStyle w:val="af5"/>
        <w:rPr>
          <w:lang w:val="kk-KZ"/>
        </w:rPr>
      </w:pPr>
    </w:p>
    <w:p w:rsidR="00CC39BA" w:rsidRDefault="00CC39BA" w:rsidP="00E42C6E">
      <w:pPr>
        <w:pStyle w:val="2"/>
        <w:numPr>
          <w:ilvl w:val="2"/>
          <w:numId w:val="5"/>
        </w:numPr>
        <w:spacing w:before="0" w:after="0"/>
        <w:jc w:val="both"/>
        <w:rPr>
          <w:rFonts w:ascii="Times New Roman" w:hAnsi="Times New Roman"/>
          <w:i w:val="0"/>
          <w:color w:val="000000" w:themeColor="text1"/>
          <w:lang w:val="kk-KZ"/>
        </w:rPr>
      </w:pPr>
      <w:r w:rsidRPr="00CC39BA">
        <w:rPr>
          <w:rFonts w:ascii="Times New Roman" w:hAnsi="Times New Roman"/>
          <w:i w:val="0"/>
          <w:color w:val="000000" w:themeColor="text1"/>
          <w:lang w:val="kk-KZ"/>
        </w:rPr>
        <w:t>2020 жылғы экономикалық дамудың негізгі қорытындылары</w:t>
      </w:r>
    </w:p>
    <w:p w:rsidR="009A5452" w:rsidRPr="009A5452" w:rsidRDefault="009A5452" w:rsidP="009A5452">
      <w:pPr>
        <w:rPr>
          <w:lang w:val="kk-KZ"/>
        </w:rPr>
      </w:pPr>
    </w:p>
    <w:p w:rsidR="00CC39BA" w:rsidRPr="00CC39BA" w:rsidRDefault="00CC39BA" w:rsidP="00CC39BA">
      <w:pPr>
        <w:widowControl w:val="0"/>
        <w:ind w:firstLine="709"/>
        <w:jc w:val="both"/>
        <w:rPr>
          <w:spacing w:val="4"/>
          <w:sz w:val="28"/>
          <w:szCs w:val="28"/>
          <w:lang w:val="kk-KZ"/>
        </w:rPr>
      </w:pPr>
      <w:r w:rsidRPr="00CC39BA">
        <w:rPr>
          <w:spacing w:val="4"/>
          <w:sz w:val="28"/>
          <w:szCs w:val="28"/>
          <w:lang w:val="kk-KZ"/>
        </w:rPr>
        <w:t>2019-2021 жылдарға арналған республикалық бюджеттің өлшемдері 2019 жылғы 27 тамызда Қазақстан Республикасының Үкіметі (бұдан әрі-Үкімет) мақұлдаған Қазақстан Республикасының 2020-20</w:t>
      </w:r>
      <w:r w:rsidR="007274A8">
        <w:rPr>
          <w:spacing w:val="4"/>
          <w:sz w:val="28"/>
          <w:szCs w:val="28"/>
          <w:lang w:val="kk-KZ"/>
        </w:rPr>
        <w:t>24 жылдарға арналған әлеуметтік-</w:t>
      </w:r>
      <w:r w:rsidRPr="00CC39BA">
        <w:rPr>
          <w:spacing w:val="4"/>
          <w:sz w:val="28"/>
          <w:szCs w:val="28"/>
          <w:lang w:val="kk-KZ"/>
        </w:rPr>
        <w:t>экономикалық даму болжамының негізінде әзірленді.</w:t>
      </w:r>
    </w:p>
    <w:p w:rsidR="00CC39BA" w:rsidRPr="005E2099" w:rsidRDefault="00CC39BA" w:rsidP="00CC39BA">
      <w:pPr>
        <w:ind w:firstLine="709"/>
        <w:jc w:val="both"/>
        <w:rPr>
          <w:spacing w:val="4"/>
          <w:sz w:val="28"/>
          <w:szCs w:val="28"/>
          <w:lang w:val="kk-KZ"/>
        </w:rPr>
      </w:pPr>
      <w:r w:rsidRPr="00CC39BA">
        <w:rPr>
          <w:spacing w:val="4"/>
          <w:sz w:val="28"/>
          <w:szCs w:val="28"/>
          <w:lang w:val="kk-KZ"/>
        </w:rPr>
        <w:t>Қазақстан Республикасының 2020-2024 жылдарға арналған әлеуметтік-экономикалық даму болжамына Үкімет екі рет: 2020 жыл</w:t>
      </w:r>
      <w:r w:rsidR="007274A8">
        <w:rPr>
          <w:spacing w:val="4"/>
          <w:sz w:val="28"/>
          <w:szCs w:val="28"/>
          <w:lang w:val="kk-KZ"/>
        </w:rPr>
        <w:t>ғы</w:t>
      </w:r>
      <w:r w:rsidRPr="00CC39BA">
        <w:rPr>
          <w:spacing w:val="4"/>
          <w:sz w:val="28"/>
          <w:szCs w:val="28"/>
          <w:lang w:val="kk-KZ"/>
        </w:rPr>
        <w:t xml:space="preserve"> сәуір және қазан айларында өзгерістер енгізді</w:t>
      </w:r>
      <w:r>
        <w:rPr>
          <w:spacing w:val="4"/>
          <w:sz w:val="28"/>
          <w:szCs w:val="28"/>
          <w:lang w:val="kk-KZ"/>
        </w:rPr>
        <w:t>.</w:t>
      </w:r>
    </w:p>
    <w:p w:rsidR="00CC39BA" w:rsidRPr="00FD35F7" w:rsidRDefault="00CC39BA" w:rsidP="00CC39BA">
      <w:pPr>
        <w:ind w:firstLine="709"/>
        <w:jc w:val="both"/>
        <w:rPr>
          <w:color w:val="000000" w:themeColor="text1"/>
          <w:sz w:val="28"/>
          <w:szCs w:val="28"/>
          <w:lang w:val="kk-KZ"/>
        </w:rPr>
      </w:pPr>
      <w:r w:rsidRPr="00FD35F7">
        <w:rPr>
          <w:color w:val="000000" w:themeColor="text1"/>
          <w:sz w:val="28"/>
          <w:szCs w:val="28"/>
          <w:lang w:val="kk-KZ"/>
        </w:rPr>
        <w:t>Елдің 2020 жылғы әлеуметтік-экономикалық дамуының негізгі қорытындылары мынадай деректермен ұсынылған.</w:t>
      </w:r>
    </w:p>
    <w:p w:rsidR="00CC39BA" w:rsidRPr="005E2099" w:rsidRDefault="00CC39BA" w:rsidP="00CC39BA">
      <w:pPr>
        <w:ind w:firstLine="709"/>
        <w:jc w:val="center"/>
        <w:rPr>
          <w:rFonts w:cstheme="minorHAnsi"/>
          <w:color w:val="000000" w:themeColor="text1"/>
          <w:sz w:val="28"/>
          <w:szCs w:val="28"/>
          <w:lang w:val="kk-KZ"/>
        </w:rPr>
      </w:pPr>
    </w:p>
    <w:p w:rsidR="00CC39BA" w:rsidRDefault="00CC39BA" w:rsidP="00CC39BA">
      <w:pPr>
        <w:ind w:firstLine="709"/>
        <w:jc w:val="both"/>
        <w:rPr>
          <w:b/>
          <w:color w:val="000000" w:themeColor="text1"/>
          <w:sz w:val="28"/>
          <w:szCs w:val="28"/>
          <w:lang w:val="kk-KZ"/>
        </w:rPr>
      </w:pPr>
      <w:r w:rsidRPr="005E2099">
        <w:rPr>
          <w:b/>
          <w:color w:val="000000" w:themeColor="text1"/>
          <w:sz w:val="28"/>
          <w:szCs w:val="28"/>
        </w:rPr>
        <w:t xml:space="preserve">2020 </w:t>
      </w:r>
      <w:proofErr w:type="spellStart"/>
      <w:r w:rsidRPr="005E2099">
        <w:rPr>
          <w:b/>
          <w:color w:val="000000" w:themeColor="text1"/>
          <w:sz w:val="28"/>
          <w:szCs w:val="28"/>
        </w:rPr>
        <w:t>жылғы</w:t>
      </w:r>
      <w:proofErr w:type="spellEnd"/>
      <w:r w:rsidRPr="005E2099">
        <w:rPr>
          <w:b/>
          <w:color w:val="000000" w:themeColor="text1"/>
          <w:sz w:val="28"/>
          <w:szCs w:val="28"/>
        </w:rPr>
        <w:t xml:space="preserve"> </w:t>
      </w:r>
      <w:proofErr w:type="spellStart"/>
      <w:r w:rsidRPr="005E2099">
        <w:rPr>
          <w:b/>
          <w:color w:val="000000" w:themeColor="text1"/>
          <w:sz w:val="28"/>
          <w:szCs w:val="28"/>
        </w:rPr>
        <w:t>негізгі</w:t>
      </w:r>
      <w:proofErr w:type="spellEnd"/>
      <w:r w:rsidRPr="005E2099">
        <w:rPr>
          <w:b/>
          <w:color w:val="000000" w:themeColor="text1"/>
          <w:sz w:val="28"/>
          <w:szCs w:val="28"/>
        </w:rPr>
        <w:t xml:space="preserve"> </w:t>
      </w:r>
      <w:proofErr w:type="spellStart"/>
      <w:r w:rsidRPr="005E2099">
        <w:rPr>
          <w:b/>
          <w:color w:val="000000" w:themeColor="text1"/>
          <w:sz w:val="28"/>
          <w:szCs w:val="28"/>
        </w:rPr>
        <w:t>макроэкономикалық</w:t>
      </w:r>
      <w:proofErr w:type="spellEnd"/>
      <w:r w:rsidRPr="005E2099">
        <w:rPr>
          <w:b/>
          <w:color w:val="000000" w:themeColor="text1"/>
          <w:sz w:val="28"/>
          <w:szCs w:val="28"/>
        </w:rPr>
        <w:t xml:space="preserve"> </w:t>
      </w:r>
      <w:proofErr w:type="spellStart"/>
      <w:r w:rsidRPr="005E2099">
        <w:rPr>
          <w:b/>
          <w:color w:val="000000" w:themeColor="text1"/>
          <w:sz w:val="28"/>
          <w:szCs w:val="28"/>
        </w:rPr>
        <w:t>көрсеткіштер</w:t>
      </w:r>
      <w:proofErr w:type="spellEnd"/>
    </w:p>
    <w:p w:rsidR="00CC39BA" w:rsidRPr="005E2099" w:rsidRDefault="00CC39BA" w:rsidP="00CC39BA">
      <w:pPr>
        <w:ind w:firstLine="709"/>
        <w:jc w:val="both"/>
        <w:rPr>
          <w:rFonts w:cstheme="minorHAnsi"/>
          <w:color w:val="000000" w:themeColor="text1"/>
          <w:sz w:val="28"/>
          <w:szCs w:val="28"/>
          <w:lang w:val="kk-KZ"/>
        </w:rPr>
      </w:pPr>
    </w:p>
    <w:tbl>
      <w:tblPr>
        <w:tblW w:w="9210" w:type="dxa"/>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3177"/>
        <w:gridCol w:w="1334"/>
        <w:gridCol w:w="1468"/>
        <w:gridCol w:w="1601"/>
        <w:gridCol w:w="1630"/>
      </w:tblGrid>
      <w:tr w:rsidR="00CC39BA" w:rsidRPr="00B56E9D" w:rsidTr="00917FAE">
        <w:trPr>
          <w:trHeight w:val="307"/>
        </w:trPr>
        <w:tc>
          <w:tcPr>
            <w:tcW w:w="3177" w:type="dxa"/>
            <w:vMerge w:val="restart"/>
            <w:shd w:val="clear" w:color="auto" w:fill="DBE5F1" w:themeFill="accent1" w:themeFillTint="33"/>
            <w:noWrap/>
            <w:vAlign w:val="center"/>
            <w:hideMark/>
          </w:tcPr>
          <w:p w:rsidR="00CC39BA" w:rsidRPr="00B56E9D" w:rsidRDefault="00CC39BA" w:rsidP="001B2D1B">
            <w:pPr>
              <w:jc w:val="center"/>
              <w:rPr>
                <w:b/>
                <w:color w:val="000000" w:themeColor="text1"/>
                <w:szCs w:val="28"/>
              </w:rPr>
            </w:pPr>
            <w:proofErr w:type="spellStart"/>
            <w:r w:rsidRPr="00A61CEC">
              <w:rPr>
                <w:b/>
                <w:color w:val="000000" w:themeColor="text1"/>
                <w:szCs w:val="28"/>
              </w:rPr>
              <w:t>Көрсеткіштердің</w:t>
            </w:r>
            <w:proofErr w:type="spellEnd"/>
            <w:r w:rsidRPr="00A61CEC">
              <w:rPr>
                <w:b/>
                <w:color w:val="000000" w:themeColor="text1"/>
                <w:szCs w:val="28"/>
              </w:rPr>
              <w:t xml:space="preserve"> </w:t>
            </w:r>
            <w:proofErr w:type="spellStart"/>
            <w:r w:rsidRPr="00A61CEC">
              <w:rPr>
                <w:b/>
                <w:color w:val="000000" w:themeColor="text1"/>
                <w:szCs w:val="28"/>
              </w:rPr>
              <w:t>атауы</w:t>
            </w:r>
            <w:proofErr w:type="spellEnd"/>
          </w:p>
        </w:tc>
        <w:tc>
          <w:tcPr>
            <w:tcW w:w="1334" w:type="dxa"/>
            <w:vMerge w:val="restart"/>
            <w:shd w:val="clear" w:color="auto" w:fill="DBE5F1" w:themeFill="accent1" w:themeFillTint="33"/>
            <w:vAlign w:val="center"/>
          </w:tcPr>
          <w:p w:rsidR="00CC39BA" w:rsidRPr="00A61CEC" w:rsidRDefault="00CC39BA" w:rsidP="001B2D1B">
            <w:pPr>
              <w:jc w:val="center"/>
              <w:rPr>
                <w:b/>
                <w:color w:val="000000" w:themeColor="text1"/>
                <w:szCs w:val="28"/>
                <w:lang w:val="kk-KZ"/>
              </w:rPr>
            </w:pPr>
            <w:r w:rsidRPr="00B56E9D">
              <w:rPr>
                <w:b/>
                <w:color w:val="000000" w:themeColor="text1"/>
                <w:szCs w:val="28"/>
              </w:rPr>
              <w:t xml:space="preserve">2019 </w:t>
            </w:r>
            <w:r>
              <w:rPr>
                <w:b/>
                <w:color w:val="000000" w:themeColor="text1"/>
                <w:szCs w:val="28"/>
                <w:lang w:val="kk-KZ"/>
              </w:rPr>
              <w:t>жыл</w:t>
            </w:r>
          </w:p>
        </w:tc>
        <w:tc>
          <w:tcPr>
            <w:tcW w:w="4699" w:type="dxa"/>
            <w:gridSpan w:val="3"/>
            <w:shd w:val="clear" w:color="auto" w:fill="DBE5F1" w:themeFill="accent1" w:themeFillTint="33"/>
            <w:noWrap/>
            <w:vAlign w:val="center"/>
            <w:hideMark/>
          </w:tcPr>
          <w:p w:rsidR="00CC39BA" w:rsidRPr="00A61CEC" w:rsidRDefault="00CC39BA" w:rsidP="001B2D1B">
            <w:pPr>
              <w:jc w:val="center"/>
              <w:rPr>
                <w:b/>
                <w:color w:val="000000" w:themeColor="text1"/>
                <w:szCs w:val="28"/>
                <w:lang w:val="kk-KZ"/>
              </w:rPr>
            </w:pPr>
            <w:r w:rsidRPr="00B56E9D">
              <w:rPr>
                <w:b/>
                <w:color w:val="000000" w:themeColor="text1"/>
                <w:szCs w:val="28"/>
              </w:rPr>
              <w:t xml:space="preserve">2020 </w:t>
            </w:r>
            <w:r>
              <w:rPr>
                <w:b/>
                <w:color w:val="000000" w:themeColor="text1"/>
                <w:szCs w:val="28"/>
                <w:lang w:val="kk-KZ"/>
              </w:rPr>
              <w:t>жыл</w:t>
            </w:r>
          </w:p>
        </w:tc>
      </w:tr>
      <w:tr w:rsidR="00CC39BA" w:rsidRPr="00B56E9D" w:rsidTr="00917FAE">
        <w:trPr>
          <w:trHeight w:val="675"/>
        </w:trPr>
        <w:tc>
          <w:tcPr>
            <w:tcW w:w="3177" w:type="dxa"/>
            <w:vMerge/>
            <w:tcBorders>
              <w:bottom w:val="single" w:sz="4" w:space="0" w:color="D9D9D9" w:themeColor="background1" w:themeShade="D9"/>
            </w:tcBorders>
            <w:shd w:val="clear" w:color="auto" w:fill="DBE5F1" w:themeFill="accent1" w:themeFillTint="33"/>
            <w:vAlign w:val="center"/>
            <w:hideMark/>
          </w:tcPr>
          <w:p w:rsidR="00CC39BA" w:rsidRPr="00B56E9D" w:rsidRDefault="00CC39BA" w:rsidP="001B2D1B">
            <w:pPr>
              <w:ind w:firstLine="709"/>
              <w:jc w:val="center"/>
              <w:rPr>
                <w:b/>
                <w:color w:val="000000" w:themeColor="text1"/>
                <w:szCs w:val="28"/>
              </w:rPr>
            </w:pPr>
          </w:p>
        </w:tc>
        <w:tc>
          <w:tcPr>
            <w:tcW w:w="1334" w:type="dxa"/>
            <w:vMerge/>
            <w:tcBorders>
              <w:bottom w:val="single" w:sz="4" w:space="0" w:color="D9D9D9" w:themeColor="background1" w:themeShade="D9"/>
            </w:tcBorders>
            <w:shd w:val="clear" w:color="auto" w:fill="DBE5F1" w:themeFill="accent1" w:themeFillTint="33"/>
            <w:vAlign w:val="center"/>
          </w:tcPr>
          <w:p w:rsidR="00CC39BA" w:rsidRPr="00B56E9D" w:rsidRDefault="00CC39BA" w:rsidP="001B2D1B">
            <w:pPr>
              <w:ind w:firstLine="709"/>
              <w:jc w:val="center"/>
              <w:rPr>
                <w:b/>
                <w:color w:val="000000" w:themeColor="text1"/>
                <w:szCs w:val="28"/>
              </w:rPr>
            </w:pPr>
          </w:p>
        </w:tc>
        <w:tc>
          <w:tcPr>
            <w:tcW w:w="1468" w:type="dxa"/>
            <w:tcBorders>
              <w:bottom w:val="single" w:sz="4" w:space="0" w:color="D9D9D9" w:themeColor="background1" w:themeShade="D9"/>
            </w:tcBorders>
            <w:shd w:val="clear" w:color="auto" w:fill="DBE5F1" w:themeFill="accent1" w:themeFillTint="33"/>
            <w:vAlign w:val="center"/>
            <w:hideMark/>
          </w:tcPr>
          <w:p w:rsidR="00CC39BA" w:rsidRPr="00A61CEC" w:rsidRDefault="00CC39BA" w:rsidP="001B2D1B">
            <w:pPr>
              <w:jc w:val="center"/>
              <w:rPr>
                <w:b/>
                <w:color w:val="000000" w:themeColor="text1"/>
                <w:szCs w:val="28"/>
                <w:lang w:val="kk-KZ"/>
              </w:rPr>
            </w:pPr>
            <w:r>
              <w:rPr>
                <w:b/>
                <w:color w:val="000000" w:themeColor="text1"/>
                <w:szCs w:val="28"/>
                <w:lang w:val="kk-KZ"/>
              </w:rPr>
              <w:t>болжам</w:t>
            </w:r>
          </w:p>
        </w:tc>
        <w:tc>
          <w:tcPr>
            <w:tcW w:w="1601" w:type="dxa"/>
            <w:tcBorders>
              <w:bottom w:val="single" w:sz="4" w:space="0" w:color="D9D9D9" w:themeColor="background1" w:themeShade="D9"/>
            </w:tcBorders>
            <w:shd w:val="clear" w:color="auto" w:fill="DBE5F1" w:themeFill="accent1" w:themeFillTint="33"/>
            <w:noWrap/>
            <w:vAlign w:val="center"/>
            <w:hideMark/>
          </w:tcPr>
          <w:p w:rsidR="00CC39BA" w:rsidRPr="00B56E9D" w:rsidRDefault="00CC39BA" w:rsidP="001B2D1B">
            <w:pPr>
              <w:jc w:val="center"/>
              <w:rPr>
                <w:b/>
                <w:color w:val="000000" w:themeColor="text1"/>
                <w:szCs w:val="28"/>
              </w:rPr>
            </w:pPr>
            <w:r>
              <w:rPr>
                <w:b/>
                <w:color w:val="000000" w:themeColor="text1"/>
                <w:szCs w:val="28"/>
                <w:lang w:val="kk-KZ"/>
              </w:rPr>
              <w:t xml:space="preserve">бағалау </w:t>
            </w:r>
            <w:r w:rsidRPr="00B56E9D">
              <w:rPr>
                <w:b/>
                <w:color w:val="000000" w:themeColor="text1"/>
                <w:szCs w:val="28"/>
              </w:rPr>
              <w:t>(</w:t>
            </w:r>
            <w:r>
              <w:rPr>
                <w:b/>
                <w:color w:val="000000" w:themeColor="text1"/>
                <w:szCs w:val="28"/>
                <w:lang w:val="kk-KZ"/>
              </w:rPr>
              <w:t>алдын ала</w:t>
            </w:r>
            <w:r w:rsidRPr="00B56E9D">
              <w:rPr>
                <w:b/>
                <w:color w:val="000000" w:themeColor="text1"/>
                <w:szCs w:val="28"/>
              </w:rPr>
              <w:t>)</w:t>
            </w:r>
          </w:p>
        </w:tc>
        <w:tc>
          <w:tcPr>
            <w:tcW w:w="1629" w:type="dxa"/>
            <w:tcBorders>
              <w:bottom w:val="single" w:sz="4" w:space="0" w:color="D9D9D9" w:themeColor="background1" w:themeShade="D9"/>
            </w:tcBorders>
            <w:shd w:val="clear" w:color="auto" w:fill="DBE5F1" w:themeFill="accent1" w:themeFillTint="33"/>
            <w:vAlign w:val="center"/>
          </w:tcPr>
          <w:p w:rsidR="00CC39BA" w:rsidRPr="00A61CEC" w:rsidRDefault="00CC39BA" w:rsidP="001B2D1B">
            <w:pPr>
              <w:jc w:val="center"/>
              <w:rPr>
                <w:b/>
                <w:color w:val="000000" w:themeColor="text1"/>
                <w:szCs w:val="28"/>
                <w:lang w:val="kk-KZ"/>
              </w:rPr>
            </w:pPr>
            <w:r>
              <w:rPr>
                <w:b/>
                <w:color w:val="000000" w:themeColor="text1"/>
                <w:szCs w:val="28"/>
                <w:lang w:val="kk-KZ"/>
              </w:rPr>
              <w:t>ауытқу</w:t>
            </w:r>
          </w:p>
        </w:tc>
      </w:tr>
      <w:tr w:rsidR="001B2D1B" w:rsidRPr="00B56E9D" w:rsidTr="00917FAE">
        <w:trPr>
          <w:trHeight w:val="543"/>
        </w:trPr>
        <w:tc>
          <w:tcPr>
            <w:tcW w:w="31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hideMark/>
          </w:tcPr>
          <w:p w:rsidR="001B2D1B" w:rsidRPr="00A61CEC" w:rsidRDefault="001B2D1B" w:rsidP="001B2D1B">
            <w:pPr>
              <w:rPr>
                <w:bCs/>
                <w:lang w:val="kk-KZ"/>
              </w:rPr>
            </w:pPr>
            <w:r w:rsidRPr="00A61CEC">
              <w:rPr>
                <w:bCs/>
                <w:lang w:val="kk-KZ"/>
              </w:rPr>
              <w:t>ЖІӨ,</w:t>
            </w:r>
            <w:r>
              <w:rPr>
                <w:bCs/>
                <w:lang w:val="kk-KZ"/>
              </w:rPr>
              <w:t> млрд.теңге</w:t>
            </w:r>
          </w:p>
        </w:tc>
        <w:tc>
          <w:tcPr>
            <w:tcW w:w="13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tcPr>
          <w:p w:rsidR="001B2D1B" w:rsidRPr="00B56E9D" w:rsidRDefault="001B2D1B" w:rsidP="001B2D1B">
            <w:pPr>
              <w:jc w:val="right"/>
              <w:rPr>
                <w:color w:val="000000" w:themeColor="text1"/>
                <w:szCs w:val="28"/>
                <w:highlight w:val="yellow"/>
              </w:rPr>
            </w:pPr>
            <w:r w:rsidRPr="00B56E9D">
              <w:rPr>
                <w:color w:val="000000"/>
                <w:lang w:val="kk-KZ"/>
              </w:rPr>
              <w:t>69 532,6</w:t>
            </w:r>
          </w:p>
        </w:tc>
        <w:tc>
          <w:tcPr>
            <w:tcW w:w="14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vAlign w:val="center"/>
            <w:hideMark/>
          </w:tcPr>
          <w:p w:rsidR="001B2D1B" w:rsidRPr="00B56E9D" w:rsidRDefault="001B2D1B" w:rsidP="001B2D1B">
            <w:pPr>
              <w:jc w:val="right"/>
              <w:rPr>
                <w:color w:val="000000" w:themeColor="text1"/>
                <w:szCs w:val="28"/>
                <w:highlight w:val="yellow"/>
              </w:rPr>
            </w:pPr>
            <w:r w:rsidRPr="00B56E9D">
              <w:rPr>
                <w:color w:val="000000"/>
              </w:rPr>
              <w:t>69</w:t>
            </w:r>
            <w:r w:rsidRPr="00B56E9D">
              <w:rPr>
                <w:color w:val="000000"/>
                <w:lang w:val="en-US"/>
              </w:rPr>
              <w:t> </w:t>
            </w:r>
            <w:r w:rsidRPr="00B56E9D">
              <w:rPr>
                <w:color w:val="000000"/>
              </w:rPr>
              <w:t>781</w:t>
            </w:r>
            <w:r w:rsidRPr="00B56E9D">
              <w:rPr>
                <w:color w:val="000000"/>
                <w:lang w:val="kk-KZ"/>
              </w:rPr>
              <w:t>,4</w:t>
            </w:r>
          </w:p>
        </w:tc>
        <w:tc>
          <w:tcPr>
            <w:tcW w:w="1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vAlign w:val="center"/>
          </w:tcPr>
          <w:p w:rsidR="001B2D1B" w:rsidRPr="001B2D1B" w:rsidRDefault="001B2D1B" w:rsidP="001B2D1B">
            <w:pPr>
              <w:jc w:val="right"/>
              <w:rPr>
                <w:rFonts w:cstheme="minorHAnsi"/>
                <w:color w:val="000000" w:themeColor="text1"/>
                <w:szCs w:val="28"/>
              </w:rPr>
            </w:pPr>
            <w:r w:rsidRPr="001B2D1B">
              <w:rPr>
                <w:rFonts w:cstheme="minorHAnsi"/>
                <w:color w:val="000000" w:themeColor="text1"/>
                <w:szCs w:val="28"/>
              </w:rPr>
              <w:t>70 134,1*</w:t>
            </w:r>
          </w:p>
        </w:tc>
        <w:tc>
          <w:tcPr>
            <w:tcW w:w="16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tcPr>
          <w:p w:rsidR="001B2D1B" w:rsidRPr="001B2D1B" w:rsidRDefault="001B2D1B" w:rsidP="001B2D1B">
            <w:pPr>
              <w:jc w:val="right"/>
              <w:rPr>
                <w:rFonts w:cstheme="minorHAnsi"/>
                <w:color w:val="000000" w:themeColor="text1"/>
                <w:szCs w:val="28"/>
              </w:rPr>
            </w:pPr>
            <w:r w:rsidRPr="001B2D1B">
              <w:rPr>
                <w:rFonts w:cstheme="minorHAnsi"/>
                <w:color w:val="000000" w:themeColor="text1"/>
                <w:szCs w:val="28"/>
              </w:rPr>
              <w:t>352,7</w:t>
            </w:r>
          </w:p>
        </w:tc>
      </w:tr>
      <w:tr w:rsidR="001B2D1B" w:rsidRPr="00B56E9D" w:rsidTr="00917FAE">
        <w:trPr>
          <w:trHeight w:val="460"/>
        </w:trPr>
        <w:tc>
          <w:tcPr>
            <w:tcW w:w="31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hideMark/>
          </w:tcPr>
          <w:p w:rsidR="001B2D1B" w:rsidRPr="00A61CEC" w:rsidRDefault="001B2D1B" w:rsidP="001B2D1B">
            <w:pPr>
              <w:rPr>
                <w:bCs/>
                <w:lang w:val="kk-KZ"/>
              </w:rPr>
            </w:pPr>
            <w:r w:rsidRPr="00A61CEC">
              <w:rPr>
                <w:bCs/>
                <w:lang w:val="kk-KZ"/>
              </w:rPr>
              <w:t>ЖІӨ нақты өсімі, % өткен жылға</w:t>
            </w:r>
          </w:p>
        </w:tc>
        <w:tc>
          <w:tcPr>
            <w:tcW w:w="13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tcPr>
          <w:p w:rsidR="001B2D1B" w:rsidRPr="00B56E9D" w:rsidRDefault="001B2D1B" w:rsidP="001B2D1B">
            <w:pPr>
              <w:jc w:val="right"/>
              <w:rPr>
                <w:color w:val="000000" w:themeColor="text1"/>
                <w:szCs w:val="28"/>
                <w:highlight w:val="yellow"/>
              </w:rPr>
            </w:pPr>
            <w:r w:rsidRPr="00B56E9D">
              <w:rPr>
                <w:color w:val="000000"/>
                <w:lang w:val="kk-KZ"/>
              </w:rPr>
              <w:t>104,5</w:t>
            </w:r>
          </w:p>
        </w:tc>
        <w:tc>
          <w:tcPr>
            <w:tcW w:w="14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vAlign w:val="center"/>
            <w:hideMark/>
          </w:tcPr>
          <w:p w:rsidR="001B2D1B" w:rsidRPr="00B56E9D" w:rsidRDefault="001B2D1B" w:rsidP="001B2D1B">
            <w:pPr>
              <w:jc w:val="right"/>
              <w:rPr>
                <w:color w:val="000000" w:themeColor="text1"/>
                <w:szCs w:val="28"/>
                <w:highlight w:val="yellow"/>
              </w:rPr>
            </w:pPr>
            <w:r w:rsidRPr="00B56E9D">
              <w:rPr>
                <w:color w:val="000000"/>
                <w:lang w:val="kk-KZ"/>
              </w:rPr>
              <w:t>97,9</w:t>
            </w:r>
          </w:p>
        </w:tc>
        <w:tc>
          <w:tcPr>
            <w:tcW w:w="1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vAlign w:val="center"/>
          </w:tcPr>
          <w:p w:rsidR="001B2D1B" w:rsidRPr="001B2D1B" w:rsidRDefault="001B2D1B" w:rsidP="001B2D1B">
            <w:pPr>
              <w:jc w:val="right"/>
              <w:rPr>
                <w:rFonts w:cstheme="minorHAnsi"/>
                <w:color w:val="000000" w:themeColor="text1"/>
                <w:szCs w:val="28"/>
              </w:rPr>
            </w:pPr>
            <w:r w:rsidRPr="001B2D1B">
              <w:rPr>
                <w:rFonts w:cstheme="minorHAnsi"/>
                <w:color w:val="000000" w:themeColor="text1"/>
                <w:szCs w:val="28"/>
              </w:rPr>
              <w:t>97,4*</w:t>
            </w:r>
          </w:p>
        </w:tc>
        <w:tc>
          <w:tcPr>
            <w:tcW w:w="16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tcPr>
          <w:p w:rsidR="001B2D1B" w:rsidRPr="001B2D1B" w:rsidRDefault="001B2D1B" w:rsidP="001B2D1B">
            <w:pPr>
              <w:jc w:val="right"/>
              <w:rPr>
                <w:rFonts w:cstheme="minorHAnsi"/>
                <w:color w:val="000000" w:themeColor="text1"/>
                <w:szCs w:val="28"/>
              </w:rPr>
            </w:pPr>
            <w:r w:rsidRPr="001B2D1B">
              <w:rPr>
                <w:rFonts w:cstheme="minorHAnsi"/>
                <w:color w:val="000000" w:themeColor="text1"/>
                <w:szCs w:val="28"/>
              </w:rPr>
              <w:t>-0,5</w:t>
            </w:r>
          </w:p>
        </w:tc>
      </w:tr>
      <w:tr w:rsidR="001B2D1B" w:rsidRPr="00B56E9D" w:rsidTr="00917FAE">
        <w:trPr>
          <w:trHeight w:val="230"/>
        </w:trPr>
        <w:tc>
          <w:tcPr>
            <w:tcW w:w="31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hideMark/>
          </w:tcPr>
          <w:p w:rsidR="001B2D1B" w:rsidRPr="00B56E9D" w:rsidRDefault="001B2D1B" w:rsidP="001B2D1B">
            <w:pPr>
              <w:jc w:val="both"/>
              <w:rPr>
                <w:color w:val="000000" w:themeColor="text1"/>
                <w:szCs w:val="28"/>
              </w:rPr>
            </w:pPr>
            <w:r>
              <w:rPr>
                <w:bCs/>
                <w:lang w:val="kk-KZ"/>
              </w:rPr>
              <w:t xml:space="preserve">Ресми өсу бойынша </w:t>
            </w:r>
            <w:r w:rsidRPr="00901FEA">
              <w:rPr>
                <w:bCs/>
                <w:lang w:val="kk-KZ"/>
              </w:rPr>
              <w:t>ЖІӨ, млрд. АҚШ доллары</w:t>
            </w:r>
          </w:p>
        </w:tc>
        <w:tc>
          <w:tcPr>
            <w:tcW w:w="13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tcPr>
          <w:p w:rsidR="001B2D1B" w:rsidRPr="00B56E9D" w:rsidRDefault="001B2D1B" w:rsidP="001B2D1B">
            <w:pPr>
              <w:jc w:val="right"/>
              <w:rPr>
                <w:color w:val="000000" w:themeColor="text1"/>
                <w:szCs w:val="28"/>
                <w:highlight w:val="yellow"/>
              </w:rPr>
            </w:pPr>
            <w:r w:rsidRPr="00B56E9D">
              <w:rPr>
                <w:color w:val="000000"/>
                <w:lang w:val="kk-KZ"/>
              </w:rPr>
              <w:t>181,7</w:t>
            </w:r>
          </w:p>
        </w:tc>
        <w:tc>
          <w:tcPr>
            <w:tcW w:w="14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vAlign w:val="center"/>
          </w:tcPr>
          <w:p w:rsidR="001B2D1B" w:rsidRPr="00B56E9D" w:rsidRDefault="001B2D1B" w:rsidP="001B2D1B">
            <w:pPr>
              <w:jc w:val="right"/>
              <w:rPr>
                <w:color w:val="000000" w:themeColor="text1"/>
                <w:szCs w:val="28"/>
                <w:highlight w:val="yellow"/>
              </w:rPr>
            </w:pPr>
            <w:r w:rsidRPr="00B56E9D">
              <w:rPr>
                <w:color w:val="000000"/>
                <w:lang w:val="kk-KZ"/>
              </w:rPr>
              <w:t>168,1</w:t>
            </w:r>
          </w:p>
        </w:tc>
        <w:tc>
          <w:tcPr>
            <w:tcW w:w="1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vAlign w:val="center"/>
          </w:tcPr>
          <w:p w:rsidR="001B2D1B" w:rsidRPr="001B2D1B" w:rsidRDefault="001B2D1B" w:rsidP="001B2D1B">
            <w:pPr>
              <w:jc w:val="right"/>
              <w:rPr>
                <w:rFonts w:cstheme="minorHAnsi"/>
                <w:color w:val="000000" w:themeColor="text1"/>
                <w:szCs w:val="28"/>
              </w:rPr>
            </w:pPr>
            <w:r w:rsidRPr="001B2D1B">
              <w:rPr>
                <w:rFonts w:cstheme="minorHAnsi"/>
                <w:color w:val="000000" w:themeColor="text1"/>
                <w:szCs w:val="28"/>
              </w:rPr>
              <w:t>169,8*</w:t>
            </w:r>
          </w:p>
        </w:tc>
        <w:tc>
          <w:tcPr>
            <w:tcW w:w="16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tcPr>
          <w:p w:rsidR="001B2D1B" w:rsidRPr="001B2D1B" w:rsidRDefault="001B2D1B" w:rsidP="001B2D1B">
            <w:pPr>
              <w:jc w:val="right"/>
              <w:rPr>
                <w:rFonts w:cstheme="minorHAnsi"/>
                <w:color w:val="000000" w:themeColor="text1"/>
                <w:szCs w:val="28"/>
              </w:rPr>
            </w:pPr>
            <w:r w:rsidRPr="001B2D1B">
              <w:rPr>
                <w:rFonts w:cstheme="minorHAnsi"/>
                <w:color w:val="000000" w:themeColor="text1"/>
                <w:szCs w:val="28"/>
              </w:rPr>
              <w:t>1,7</w:t>
            </w:r>
          </w:p>
        </w:tc>
      </w:tr>
      <w:tr w:rsidR="001B2D1B" w:rsidRPr="00B56E9D" w:rsidTr="00917FAE">
        <w:trPr>
          <w:trHeight w:val="230"/>
        </w:trPr>
        <w:tc>
          <w:tcPr>
            <w:tcW w:w="31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hideMark/>
          </w:tcPr>
          <w:p w:rsidR="001B2D1B" w:rsidRPr="00B56E9D" w:rsidRDefault="001B2D1B" w:rsidP="001B2D1B">
            <w:pPr>
              <w:jc w:val="both"/>
              <w:rPr>
                <w:color w:val="000000" w:themeColor="text1"/>
                <w:szCs w:val="28"/>
              </w:rPr>
            </w:pPr>
            <w:r w:rsidRPr="00901FEA">
              <w:rPr>
                <w:lang w:val="kk-KZ"/>
              </w:rPr>
              <w:t>Жан басына шаққандағы ЖІӨ, АҚШ долл.</w:t>
            </w:r>
          </w:p>
        </w:tc>
        <w:tc>
          <w:tcPr>
            <w:tcW w:w="13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tcPr>
          <w:p w:rsidR="001B2D1B" w:rsidRPr="00B56E9D" w:rsidRDefault="001B2D1B" w:rsidP="001B2D1B">
            <w:pPr>
              <w:jc w:val="right"/>
              <w:rPr>
                <w:color w:val="000000" w:themeColor="text1"/>
                <w:szCs w:val="28"/>
                <w:highlight w:val="yellow"/>
              </w:rPr>
            </w:pPr>
            <w:r w:rsidRPr="00B56E9D">
              <w:rPr>
                <w:color w:val="000000"/>
                <w:lang w:val="kk-KZ"/>
              </w:rPr>
              <w:t>9 812,5</w:t>
            </w:r>
          </w:p>
        </w:tc>
        <w:tc>
          <w:tcPr>
            <w:tcW w:w="14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vAlign w:val="center"/>
          </w:tcPr>
          <w:p w:rsidR="001B2D1B" w:rsidRPr="00B56E9D" w:rsidRDefault="001B2D1B" w:rsidP="001B2D1B">
            <w:pPr>
              <w:jc w:val="right"/>
              <w:rPr>
                <w:color w:val="000000" w:themeColor="text1"/>
                <w:szCs w:val="28"/>
                <w:highlight w:val="yellow"/>
              </w:rPr>
            </w:pPr>
            <w:r w:rsidRPr="00B56E9D">
              <w:rPr>
                <w:color w:val="000000"/>
                <w:lang w:val="kk-KZ"/>
              </w:rPr>
              <w:t>8 992,1</w:t>
            </w:r>
          </w:p>
        </w:tc>
        <w:tc>
          <w:tcPr>
            <w:tcW w:w="1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noWrap/>
            <w:vAlign w:val="center"/>
          </w:tcPr>
          <w:p w:rsidR="001B2D1B" w:rsidRPr="001B2D1B" w:rsidRDefault="001B2D1B" w:rsidP="001B2D1B">
            <w:pPr>
              <w:jc w:val="right"/>
              <w:rPr>
                <w:rFonts w:cstheme="minorHAnsi"/>
                <w:color w:val="000000" w:themeColor="text1"/>
                <w:szCs w:val="28"/>
              </w:rPr>
            </w:pPr>
            <w:r w:rsidRPr="001B2D1B">
              <w:rPr>
                <w:rFonts w:cstheme="minorHAnsi"/>
                <w:color w:val="000000" w:themeColor="text1"/>
                <w:szCs w:val="28"/>
              </w:rPr>
              <w:t>9 055,8*</w:t>
            </w:r>
          </w:p>
        </w:tc>
        <w:tc>
          <w:tcPr>
            <w:tcW w:w="16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tcPr>
          <w:p w:rsidR="001B2D1B" w:rsidRPr="001B2D1B" w:rsidRDefault="001B2D1B" w:rsidP="001B2D1B">
            <w:pPr>
              <w:jc w:val="right"/>
              <w:rPr>
                <w:rFonts w:cstheme="minorHAnsi"/>
                <w:color w:val="000000" w:themeColor="text1"/>
                <w:szCs w:val="28"/>
              </w:rPr>
            </w:pPr>
            <w:r w:rsidRPr="001B2D1B">
              <w:rPr>
                <w:rFonts w:cstheme="minorHAnsi"/>
                <w:color w:val="000000" w:themeColor="text1"/>
                <w:szCs w:val="28"/>
              </w:rPr>
              <w:t>63,7</w:t>
            </w:r>
          </w:p>
        </w:tc>
      </w:tr>
      <w:tr w:rsidR="001B2D1B" w:rsidRPr="00B56E9D" w:rsidTr="00917FAE">
        <w:trPr>
          <w:trHeight w:val="230"/>
        </w:trPr>
        <w:tc>
          <w:tcPr>
            <w:tcW w:w="31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hideMark/>
          </w:tcPr>
          <w:p w:rsidR="001B2D1B" w:rsidRPr="00A61CEC" w:rsidRDefault="001B2D1B" w:rsidP="001B2D1B">
            <w:pPr>
              <w:jc w:val="both"/>
              <w:rPr>
                <w:color w:val="000000" w:themeColor="text1"/>
                <w:szCs w:val="28"/>
                <w:lang w:val="kk-KZ"/>
              </w:rPr>
            </w:pPr>
            <w:proofErr w:type="spellStart"/>
            <w:r w:rsidRPr="00A61CEC">
              <w:rPr>
                <w:color w:val="000000" w:themeColor="text1"/>
                <w:szCs w:val="28"/>
              </w:rPr>
              <w:t>Тауарлар</w:t>
            </w:r>
            <w:proofErr w:type="spellEnd"/>
            <w:r w:rsidRPr="00A61CEC">
              <w:rPr>
                <w:color w:val="000000" w:themeColor="text1"/>
                <w:szCs w:val="28"/>
              </w:rPr>
              <w:t xml:space="preserve"> экспорты, млн. АҚШ</w:t>
            </w:r>
            <w:r>
              <w:rPr>
                <w:color w:val="000000" w:themeColor="text1"/>
                <w:szCs w:val="28"/>
                <w:lang w:val="kk-KZ"/>
              </w:rPr>
              <w:t xml:space="preserve"> доллары</w:t>
            </w:r>
          </w:p>
        </w:tc>
        <w:tc>
          <w:tcPr>
            <w:tcW w:w="13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tcPr>
          <w:p w:rsidR="001B2D1B" w:rsidRPr="00B56E9D" w:rsidRDefault="001B2D1B" w:rsidP="001B2D1B">
            <w:pPr>
              <w:jc w:val="right"/>
              <w:rPr>
                <w:color w:val="000000" w:themeColor="text1"/>
                <w:szCs w:val="28"/>
                <w:highlight w:val="yellow"/>
              </w:rPr>
            </w:pPr>
            <w:r w:rsidRPr="00B56E9D">
              <w:t>58 164,6</w:t>
            </w:r>
          </w:p>
        </w:tc>
        <w:tc>
          <w:tcPr>
            <w:tcW w:w="14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rsidR="001B2D1B" w:rsidRPr="00B56E9D" w:rsidRDefault="001B2D1B" w:rsidP="001B2D1B">
            <w:pPr>
              <w:jc w:val="right"/>
              <w:rPr>
                <w:color w:val="000000" w:themeColor="text1"/>
                <w:szCs w:val="28"/>
                <w:highlight w:val="yellow"/>
              </w:rPr>
            </w:pPr>
            <w:r w:rsidRPr="00B56E9D">
              <w:t>45 545,2</w:t>
            </w:r>
          </w:p>
        </w:tc>
        <w:tc>
          <w:tcPr>
            <w:tcW w:w="1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rsidR="001B2D1B" w:rsidRPr="001B2D1B" w:rsidRDefault="001B2D1B" w:rsidP="001B2D1B">
            <w:pPr>
              <w:jc w:val="right"/>
              <w:rPr>
                <w:rFonts w:cstheme="minorHAnsi"/>
                <w:color w:val="000000" w:themeColor="text1"/>
                <w:szCs w:val="28"/>
              </w:rPr>
            </w:pPr>
            <w:r w:rsidRPr="001B2D1B">
              <w:rPr>
                <w:rFonts w:cstheme="minorHAnsi"/>
                <w:color w:val="000000" w:themeColor="text1"/>
                <w:szCs w:val="28"/>
              </w:rPr>
              <w:t>46 856,5**</w:t>
            </w:r>
          </w:p>
        </w:tc>
        <w:tc>
          <w:tcPr>
            <w:tcW w:w="16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1B2D1B" w:rsidRPr="001B2D1B" w:rsidRDefault="001B2D1B" w:rsidP="001B2D1B">
            <w:pPr>
              <w:jc w:val="right"/>
              <w:rPr>
                <w:rFonts w:cstheme="minorHAnsi"/>
                <w:color w:val="000000" w:themeColor="text1"/>
                <w:szCs w:val="28"/>
              </w:rPr>
            </w:pPr>
            <w:r w:rsidRPr="001B2D1B">
              <w:rPr>
                <w:rFonts w:cstheme="minorHAnsi"/>
                <w:color w:val="000000" w:themeColor="text1"/>
                <w:szCs w:val="28"/>
              </w:rPr>
              <w:t>1311,3</w:t>
            </w:r>
          </w:p>
        </w:tc>
      </w:tr>
      <w:tr w:rsidR="001B2D1B" w:rsidRPr="00B56E9D" w:rsidTr="00917FAE">
        <w:trPr>
          <w:trHeight w:val="230"/>
        </w:trPr>
        <w:tc>
          <w:tcPr>
            <w:tcW w:w="31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hideMark/>
          </w:tcPr>
          <w:p w:rsidR="001B2D1B" w:rsidRPr="00A61CEC" w:rsidRDefault="001B2D1B" w:rsidP="001B2D1B">
            <w:pPr>
              <w:jc w:val="both"/>
              <w:rPr>
                <w:color w:val="000000" w:themeColor="text1"/>
                <w:szCs w:val="28"/>
                <w:lang w:val="kk-KZ"/>
              </w:rPr>
            </w:pPr>
            <w:proofErr w:type="spellStart"/>
            <w:r w:rsidRPr="00A61CEC">
              <w:rPr>
                <w:color w:val="000000" w:themeColor="text1"/>
                <w:szCs w:val="28"/>
              </w:rPr>
              <w:t>Тауарлар</w:t>
            </w:r>
            <w:proofErr w:type="spellEnd"/>
            <w:r w:rsidRPr="00A61CEC">
              <w:rPr>
                <w:color w:val="000000" w:themeColor="text1"/>
                <w:szCs w:val="28"/>
              </w:rPr>
              <w:t xml:space="preserve"> импорты, млн. АҚШ</w:t>
            </w:r>
            <w:r>
              <w:rPr>
                <w:color w:val="000000" w:themeColor="text1"/>
                <w:szCs w:val="28"/>
                <w:lang w:val="kk-KZ"/>
              </w:rPr>
              <w:t xml:space="preserve"> доллары</w:t>
            </w:r>
          </w:p>
        </w:tc>
        <w:tc>
          <w:tcPr>
            <w:tcW w:w="13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tcPr>
          <w:p w:rsidR="001B2D1B" w:rsidRPr="00B56E9D" w:rsidRDefault="001B2D1B" w:rsidP="001B2D1B">
            <w:pPr>
              <w:jc w:val="right"/>
              <w:rPr>
                <w:color w:val="000000" w:themeColor="text1"/>
                <w:szCs w:val="28"/>
                <w:highlight w:val="yellow"/>
              </w:rPr>
            </w:pPr>
            <w:r w:rsidRPr="00B56E9D">
              <w:t>40 034,2</w:t>
            </w:r>
          </w:p>
        </w:tc>
        <w:tc>
          <w:tcPr>
            <w:tcW w:w="14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rsidR="001B2D1B" w:rsidRPr="00B56E9D" w:rsidRDefault="001B2D1B" w:rsidP="001B2D1B">
            <w:pPr>
              <w:jc w:val="right"/>
              <w:rPr>
                <w:color w:val="000000" w:themeColor="text1"/>
                <w:szCs w:val="28"/>
                <w:highlight w:val="yellow"/>
              </w:rPr>
            </w:pPr>
            <w:r w:rsidRPr="00B56E9D">
              <w:t>33 845,1</w:t>
            </w:r>
          </w:p>
        </w:tc>
        <w:tc>
          <w:tcPr>
            <w:tcW w:w="1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rsidR="001B2D1B" w:rsidRPr="001B2D1B" w:rsidRDefault="001B2D1B" w:rsidP="001B2D1B">
            <w:pPr>
              <w:jc w:val="right"/>
              <w:rPr>
                <w:rFonts w:cstheme="minorHAnsi"/>
                <w:color w:val="000000" w:themeColor="text1"/>
                <w:szCs w:val="28"/>
              </w:rPr>
            </w:pPr>
            <w:r w:rsidRPr="001B2D1B">
              <w:rPr>
                <w:rFonts w:cstheme="minorHAnsi"/>
                <w:color w:val="000000" w:themeColor="text1"/>
                <w:szCs w:val="28"/>
              </w:rPr>
              <w:t>36 153,0**</w:t>
            </w:r>
          </w:p>
        </w:tc>
        <w:tc>
          <w:tcPr>
            <w:tcW w:w="16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1B2D1B" w:rsidRPr="001B2D1B" w:rsidRDefault="001B2D1B" w:rsidP="001B2D1B">
            <w:pPr>
              <w:jc w:val="right"/>
              <w:rPr>
                <w:rFonts w:cstheme="minorHAnsi"/>
                <w:color w:val="000000" w:themeColor="text1"/>
                <w:szCs w:val="28"/>
              </w:rPr>
            </w:pPr>
            <w:r w:rsidRPr="001B2D1B">
              <w:rPr>
                <w:rFonts w:cstheme="minorHAnsi"/>
                <w:color w:val="000000" w:themeColor="text1"/>
                <w:szCs w:val="28"/>
              </w:rPr>
              <w:t>2307,9</w:t>
            </w:r>
          </w:p>
        </w:tc>
      </w:tr>
      <w:tr w:rsidR="001B2D1B" w:rsidRPr="00B56E9D" w:rsidTr="00917FAE">
        <w:trPr>
          <w:trHeight w:val="460"/>
        </w:trPr>
        <w:tc>
          <w:tcPr>
            <w:tcW w:w="31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tcPr>
          <w:p w:rsidR="001B2D1B" w:rsidRDefault="001B2D1B" w:rsidP="001B2D1B">
            <w:pPr>
              <w:jc w:val="both"/>
              <w:rPr>
                <w:color w:val="000000" w:themeColor="text1"/>
                <w:szCs w:val="28"/>
                <w:lang w:val="kk-KZ"/>
              </w:rPr>
            </w:pPr>
            <w:r w:rsidRPr="00A61CEC">
              <w:rPr>
                <w:color w:val="000000" w:themeColor="text1"/>
                <w:szCs w:val="28"/>
                <w:lang w:val="kk-KZ"/>
              </w:rPr>
              <w:t xml:space="preserve">Мұнайдың әлемдік бағасы (Brent маркасы), жылына орта есеппен АҚШ доллары/баррель </w:t>
            </w:r>
          </w:p>
          <w:p w:rsidR="001B2D1B" w:rsidRPr="00B56E9D" w:rsidRDefault="001B2D1B" w:rsidP="001B2D1B">
            <w:pPr>
              <w:jc w:val="both"/>
              <w:rPr>
                <w:color w:val="000000" w:themeColor="text1"/>
                <w:szCs w:val="28"/>
              </w:rPr>
            </w:pPr>
          </w:p>
        </w:tc>
        <w:tc>
          <w:tcPr>
            <w:tcW w:w="13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000000" w:fill="FFFFFF"/>
            <w:vAlign w:val="center"/>
          </w:tcPr>
          <w:p w:rsidR="001B2D1B" w:rsidRPr="00B56E9D" w:rsidRDefault="001B2D1B" w:rsidP="001B2D1B">
            <w:pPr>
              <w:jc w:val="right"/>
            </w:pPr>
            <w:r w:rsidRPr="00B56E9D">
              <w:t>64,0</w:t>
            </w:r>
          </w:p>
        </w:tc>
        <w:tc>
          <w:tcPr>
            <w:tcW w:w="146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rsidR="001B2D1B" w:rsidRPr="00B56E9D" w:rsidRDefault="001B2D1B" w:rsidP="001B2D1B">
            <w:pPr>
              <w:jc w:val="right"/>
            </w:pPr>
            <w:r w:rsidRPr="00B56E9D">
              <w:t>40,0</w:t>
            </w:r>
          </w:p>
        </w:tc>
        <w:tc>
          <w:tcPr>
            <w:tcW w:w="16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noWrap/>
            <w:vAlign w:val="center"/>
          </w:tcPr>
          <w:p w:rsidR="001B2D1B" w:rsidRPr="001B2D1B" w:rsidRDefault="001B2D1B" w:rsidP="001B2D1B">
            <w:pPr>
              <w:jc w:val="right"/>
              <w:rPr>
                <w:rFonts w:cstheme="minorHAnsi"/>
                <w:color w:val="000000" w:themeColor="text1"/>
                <w:szCs w:val="28"/>
              </w:rPr>
            </w:pPr>
            <w:r w:rsidRPr="001B2D1B">
              <w:rPr>
                <w:rFonts w:cstheme="minorHAnsi"/>
                <w:color w:val="000000" w:themeColor="text1"/>
                <w:szCs w:val="28"/>
              </w:rPr>
              <w:t>42,3</w:t>
            </w:r>
          </w:p>
        </w:tc>
        <w:tc>
          <w:tcPr>
            <w:tcW w:w="16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rsidR="001B2D1B" w:rsidRPr="001B2D1B" w:rsidRDefault="001B2D1B" w:rsidP="001B2D1B">
            <w:pPr>
              <w:jc w:val="right"/>
              <w:rPr>
                <w:rFonts w:cstheme="minorHAnsi"/>
                <w:color w:val="000000" w:themeColor="text1"/>
                <w:szCs w:val="28"/>
              </w:rPr>
            </w:pPr>
            <w:r w:rsidRPr="001B2D1B">
              <w:rPr>
                <w:rFonts w:cstheme="minorHAnsi"/>
                <w:color w:val="000000" w:themeColor="text1"/>
                <w:szCs w:val="28"/>
              </w:rPr>
              <w:t>2,3</w:t>
            </w:r>
          </w:p>
        </w:tc>
      </w:tr>
    </w:tbl>
    <w:p w:rsidR="00F76829" w:rsidRPr="005C5A67" w:rsidRDefault="00F76829" w:rsidP="00F76829">
      <w:pPr>
        <w:pStyle w:val="a8"/>
        <w:shd w:val="clear" w:color="auto" w:fill="FFFFFF"/>
        <w:spacing w:before="0" w:beforeAutospacing="0" w:after="0" w:afterAutospacing="0"/>
        <w:jc w:val="both"/>
        <w:rPr>
          <w:i/>
          <w:color w:val="333333"/>
          <w:sz w:val="23"/>
          <w:szCs w:val="23"/>
          <w:lang w:val="kk-KZ"/>
        </w:rPr>
      </w:pPr>
      <w:r w:rsidRPr="005C5A67">
        <w:rPr>
          <w:i/>
          <w:color w:val="333333"/>
          <w:sz w:val="23"/>
          <w:szCs w:val="23"/>
          <w:lang w:val="kk-KZ"/>
        </w:rPr>
        <w:t>* 2020 жылғы қаңтар-желтоқсан айларындағы жедел деректер. Алдын ала деректер 2021 жылдың 22 сәуірінде болады. Түпкілікті статистикалық деректерді ҚР СЖРА Ұлттық статистика бюросы 2021 жылдың 31 шілдесінде жариялайтын болады.</w:t>
      </w:r>
    </w:p>
    <w:p w:rsidR="00F76829" w:rsidRPr="005C5A67" w:rsidRDefault="00F76829" w:rsidP="00F76829">
      <w:pPr>
        <w:pStyle w:val="a8"/>
        <w:shd w:val="clear" w:color="auto" w:fill="FFFFFF"/>
        <w:spacing w:before="0" w:beforeAutospacing="0" w:after="0" w:afterAutospacing="0"/>
        <w:jc w:val="both"/>
        <w:rPr>
          <w:i/>
          <w:color w:val="333333"/>
          <w:sz w:val="23"/>
          <w:szCs w:val="23"/>
          <w:lang w:val="kk-KZ"/>
        </w:rPr>
      </w:pPr>
      <w:r w:rsidRPr="005C5A67">
        <w:rPr>
          <w:color w:val="333333"/>
          <w:sz w:val="23"/>
          <w:szCs w:val="23"/>
          <w:lang w:val="kk-KZ"/>
        </w:rPr>
        <w:t xml:space="preserve">** </w:t>
      </w:r>
      <w:r w:rsidRPr="005C5A67">
        <w:rPr>
          <w:i/>
          <w:color w:val="333333"/>
          <w:sz w:val="23"/>
          <w:szCs w:val="23"/>
          <w:lang w:val="kk-KZ"/>
        </w:rPr>
        <w:t>- алдын ала бағалау. ҚР ҰБ</w:t>
      </w:r>
    </w:p>
    <w:p w:rsidR="00CC39BA" w:rsidRPr="00F76829" w:rsidRDefault="00CC39BA" w:rsidP="00CC39BA">
      <w:pPr>
        <w:ind w:firstLine="709"/>
        <w:jc w:val="both"/>
        <w:rPr>
          <w:b/>
          <w:color w:val="000000" w:themeColor="text1"/>
          <w:sz w:val="28"/>
          <w:szCs w:val="28"/>
          <w:lang w:val="kk-KZ"/>
        </w:rPr>
      </w:pPr>
    </w:p>
    <w:p w:rsidR="00CC39BA" w:rsidRDefault="00CC39BA" w:rsidP="00CC39BA">
      <w:pPr>
        <w:widowControl w:val="0"/>
        <w:ind w:firstLine="709"/>
        <w:jc w:val="both"/>
        <w:rPr>
          <w:b/>
          <w:color w:val="000000" w:themeColor="text1"/>
          <w:sz w:val="28"/>
          <w:szCs w:val="28"/>
          <w:lang w:val="kk-KZ"/>
        </w:rPr>
      </w:pPr>
      <w:r w:rsidRPr="00F76829">
        <w:rPr>
          <w:b/>
          <w:color w:val="000000" w:themeColor="text1"/>
          <w:sz w:val="28"/>
          <w:szCs w:val="28"/>
          <w:lang w:val="kk-KZ"/>
        </w:rPr>
        <w:t>Жалпы макрокөрсеткіштер</w:t>
      </w:r>
    </w:p>
    <w:p w:rsidR="00CC39BA" w:rsidRDefault="00CC39BA" w:rsidP="00CC39BA">
      <w:pPr>
        <w:widowControl w:val="0"/>
        <w:ind w:firstLine="709"/>
        <w:jc w:val="both"/>
        <w:rPr>
          <w:spacing w:val="4"/>
          <w:sz w:val="28"/>
          <w:szCs w:val="28"/>
          <w:lang w:val="kk-KZ"/>
        </w:rPr>
      </w:pPr>
      <w:r w:rsidRPr="000E19E2">
        <w:rPr>
          <w:spacing w:val="4"/>
          <w:sz w:val="28"/>
          <w:szCs w:val="28"/>
          <w:lang w:val="kk-KZ"/>
        </w:rPr>
        <w:t>2020 жылы ЖІӨ 2,6</w:t>
      </w:r>
      <w:r>
        <w:rPr>
          <w:spacing w:val="4"/>
          <w:sz w:val="28"/>
          <w:szCs w:val="28"/>
          <w:lang w:val="kk-KZ"/>
        </w:rPr>
        <w:t> </w:t>
      </w:r>
      <w:r w:rsidRPr="000E19E2">
        <w:rPr>
          <w:spacing w:val="4"/>
          <w:sz w:val="28"/>
          <w:szCs w:val="28"/>
          <w:lang w:val="kk-KZ"/>
        </w:rPr>
        <w:t>% -</w:t>
      </w:r>
      <w:r>
        <w:rPr>
          <w:spacing w:val="4"/>
          <w:sz w:val="28"/>
          <w:szCs w:val="28"/>
          <w:lang w:val="kk-KZ"/>
        </w:rPr>
        <w:t>ке</w:t>
      </w:r>
      <w:r w:rsidRPr="000E19E2">
        <w:rPr>
          <w:spacing w:val="4"/>
          <w:sz w:val="28"/>
          <w:szCs w:val="28"/>
          <w:lang w:val="kk-KZ"/>
        </w:rPr>
        <w:t xml:space="preserve"> төмендеді </w:t>
      </w:r>
      <w:r w:rsidRPr="000E19E2">
        <w:rPr>
          <w:i/>
          <w:spacing w:val="4"/>
          <w:sz w:val="28"/>
          <w:szCs w:val="28"/>
          <w:lang w:val="kk-KZ"/>
        </w:rPr>
        <w:t>(болжамды мәннен -0,5 п.т.).</w:t>
      </w:r>
      <w:r w:rsidRPr="000E19E2">
        <w:rPr>
          <w:spacing w:val="4"/>
          <w:sz w:val="28"/>
          <w:szCs w:val="28"/>
          <w:lang w:val="kk-KZ"/>
        </w:rPr>
        <w:t xml:space="preserve"> Бұл </w:t>
      </w:r>
      <w:r w:rsidRPr="000E19E2">
        <w:rPr>
          <w:iCs/>
          <w:sz w:val="28"/>
          <w:szCs w:val="28"/>
          <w:lang w:val="kk-KZ"/>
        </w:rPr>
        <w:t>COVID-19</w:t>
      </w:r>
      <w:r w:rsidRPr="000E19E2">
        <w:rPr>
          <w:spacing w:val="4"/>
          <w:sz w:val="28"/>
          <w:szCs w:val="28"/>
          <w:lang w:val="kk-KZ"/>
        </w:rPr>
        <w:t>-</w:t>
      </w:r>
      <w:r w:rsidR="007274A8">
        <w:rPr>
          <w:spacing w:val="4"/>
          <w:sz w:val="28"/>
          <w:szCs w:val="28"/>
          <w:lang w:val="kk-KZ"/>
        </w:rPr>
        <w:t>ға</w:t>
      </w:r>
      <w:r w:rsidRPr="000E19E2">
        <w:rPr>
          <w:spacing w:val="4"/>
          <w:sz w:val="28"/>
          <w:szCs w:val="28"/>
          <w:lang w:val="kk-KZ"/>
        </w:rPr>
        <w:t xml:space="preserve"> қарсы шектеу шараларын енгізуге байланысты көрсетілетін қызметтер өндірісінің 5,6</w:t>
      </w:r>
      <w:r>
        <w:rPr>
          <w:spacing w:val="4"/>
          <w:sz w:val="28"/>
          <w:szCs w:val="28"/>
          <w:lang w:val="kk-KZ"/>
        </w:rPr>
        <w:t> </w:t>
      </w:r>
      <w:r w:rsidR="00610F35">
        <w:rPr>
          <w:spacing w:val="4"/>
          <w:sz w:val="28"/>
          <w:szCs w:val="28"/>
          <w:lang w:val="kk-KZ"/>
        </w:rPr>
        <w:t>%-ға</w:t>
      </w:r>
      <w:r w:rsidRPr="000E19E2">
        <w:rPr>
          <w:spacing w:val="4"/>
          <w:sz w:val="28"/>
          <w:szCs w:val="28"/>
          <w:lang w:val="kk-KZ"/>
        </w:rPr>
        <w:t xml:space="preserve"> төмендеуіне байланысты. Сонымен қатар, </w:t>
      </w:r>
      <w:r w:rsidRPr="000E19E2">
        <w:rPr>
          <w:spacing w:val="4"/>
          <w:sz w:val="28"/>
          <w:szCs w:val="28"/>
          <w:lang w:val="kk-KZ"/>
        </w:rPr>
        <w:lastRenderedPageBreak/>
        <w:t>тауар өндірісі 2,0</w:t>
      </w:r>
      <w:r>
        <w:rPr>
          <w:spacing w:val="4"/>
          <w:sz w:val="28"/>
          <w:szCs w:val="28"/>
          <w:lang w:val="kk-KZ"/>
        </w:rPr>
        <w:t> </w:t>
      </w:r>
      <w:r w:rsidR="00610F35">
        <w:rPr>
          <w:spacing w:val="4"/>
          <w:sz w:val="28"/>
          <w:szCs w:val="28"/>
          <w:lang w:val="kk-KZ"/>
        </w:rPr>
        <w:t>%-ға</w:t>
      </w:r>
      <w:r w:rsidRPr="000E19E2">
        <w:rPr>
          <w:spacing w:val="4"/>
          <w:sz w:val="28"/>
          <w:szCs w:val="28"/>
          <w:lang w:val="kk-KZ"/>
        </w:rPr>
        <w:t xml:space="preserve"> өсті.</w:t>
      </w:r>
    </w:p>
    <w:p w:rsidR="00CC39BA" w:rsidRDefault="00CC39BA" w:rsidP="00CC39BA">
      <w:pPr>
        <w:ind w:firstLine="709"/>
        <w:jc w:val="both"/>
        <w:rPr>
          <w:color w:val="000000"/>
          <w:sz w:val="28"/>
          <w:szCs w:val="36"/>
          <w:lang w:val="kk-KZ"/>
        </w:rPr>
      </w:pPr>
      <w:r w:rsidRPr="000E19E2">
        <w:rPr>
          <w:color w:val="000000"/>
          <w:sz w:val="28"/>
          <w:szCs w:val="36"/>
          <w:lang w:val="kk-KZ"/>
        </w:rPr>
        <w:t xml:space="preserve">Нақты сектордың барлық дерлік салалары мен жекелеген қызмет түрлері өсудің оң қарқынын көрсетеді. Бұл құрылыс </w:t>
      </w:r>
      <w:r w:rsidRPr="000E19E2">
        <w:rPr>
          <w:i/>
          <w:color w:val="000000"/>
          <w:sz w:val="28"/>
          <w:szCs w:val="36"/>
          <w:lang w:val="kk-KZ"/>
        </w:rPr>
        <w:t>(11,2</w:t>
      </w:r>
      <w:r>
        <w:rPr>
          <w:i/>
          <w:color w:val="000000"/>
          <w:sz w:val="28"/>
          <w:szCs w:val="36"/>
          <w:lang w:val="kk-KZ"/>
        </w:rPr>
        <w:t> </w:t>
      </w:r>
      <w:r w:rsidR="00610F35">
        <w:rPr>
          <w:i/>
          <w:color w:val="000000"/>
          <w:sz w:val="28"/>
          <w:szCs w:val="36"/>
          <w:lang w:val="kk-KZ"/>
        </w:rPr>
        <w:t>%-ға</w:t>
      </w:r>
      <w:r w:rsidRPr="000E19E2">
        <w:rPr>
          <w:i/>
          <w:color w:val="000000"/>
          <w:sz w:val="28"/>
          <w:szCs w:val="36"/>
          <w:lang w:val="kk-KZ"/>
        </w:rPr>
        <w:t xml:space="preserve"> өсу),</w:t>
      </w:r>
      <w:r w:rsidRPr="000E19E2">
        <w:rPr>
          <w:color w:val="000000"/>
          <w:sz w:val="28"/>
          <w:szCs w:val="36"/>
          <w:lang w:val="kk-KZ"/>
        </w:rPr>
        <w:t xml:space="preserve"> Ақпарат және байланыс </w:t>
      </w:r>
      <w:r w:rsidRPr="000E19E2">
        <w:rPr>
          <w:i/>
          <w:color w:val="000000"/>
          <w:sz w:val="28"/>
          <w:szCs w:val="36"/>
          <w:lang w:val="kk-KZ"/>
        </w:rPr>
        <w:t>(8,6</w:t>
      </w:r>
      <w:r>
        <w:rPr>
          <w:i/>
          <w:color w:val="000000"/>
          <w:sz w:val="28"/>
          <w:szCs w:val="36"/>
          <w:lang w:val="kk-KZ"/>
        </w:rPr>
        <w:t> </w:t>
      </w:r>
      <w:r w:rsidR="00610F35">
        <w:rPr>
          <w:i/>
          <w:color w:val="000000"/>
          <w:sz w:val="28"/>
          <w:szCs w:val="36"/>
          <w:lang w:val="kk-KZ"/>
        </w:rPr>
        <w:t>%-ға</w:t>
      </w:r>
      <w:r w:rsidRPr="000E19E2">
        <w:rPr>
          <w:i/>
          <w:color w:val="000000"/>
          <w:sz w:val="28"/>
          <w:szCs w:val="36"/>
          <w:lang w:val="kk-KZ"/>
        </w:rPr>
        <w:t>),</w:t>
      </w:r>
      <w:r w:rsidRPr="000E19E2">
        <w:rPr>
          <w:color w:val="000000"/>
          <w:sz w:val="28"/>
          <w:szCs w:val="36"/>
          <w:lang w:val="kk-KZ"/>
        </w:rPr>
        <w:t xml:space="preserve"> ауыл шаруашылығы </w:t>
      </w:r>
      <w:r w:rsidRPr="000E19E2">
        <w:rPr>
          <w:i/>
          <w:color w:val="000000"/>
          <w:sz w:val="28"/>
          <w:szCs w:val="36"/>
          <w:lang w:val="kk-KZ"/>
        </w:rPr>
        <w:t>(5,6</w:t>
      </w:r>
      <w:r>
        <w:rPr>
          <w:i/>
          <w:color w:val="000000"/>
          <w:sz w:val="28"/>
          <w:szCs w:val="36"/>
          <w:lang w:val="kk-KZ"/>
        </w:rPr>
        <w:t> </w:t>
      </w:r>
      <w:r w:rsidR="00610F35">
        <w:rPr>
          <w:i/>
          <w:color w:val="000000"/>
          <w:sz w:val="28"/>
          <w:szCs w:val="36"/>
          <w:lang w:val="kk-KZ"/>
        </w:rPr>
        <w:t>%-ға</w:t>
      </w:r>
      <w:r w:rsidRPr="000E19E2">
        <w:rPr>
          <w:i/>
          <w:color w:val="000000"/>
          <w:sz w:val="28"/>
          <w:szCs w:val="36"/>
          <w:lang w:val="kk-KZ"/>
        </w:rPr>
        <w:t>),</w:t>
      </w:r>
      <w:r w:rsidRPr="000E19E2">
        <w:rPr>
          <w:color w:val="000000"/>
          <w:sz w:val="28"/>
          <w:szCs w:val="36"/>
          <w:lang w:val="kk-KZ"/>
        </w:rPr>
        <w:t xml:space="preserve"> өңдеу өнеркәсібі </w:t>
      </w:r>
      <w:r w:rsidRPr="000E19E2">
        <w:rPr>
          <w:i/>
          <w:color w:val="000000"/>
          <w:sz w:val="28"/>
          <w:szCs w:val="36"/>
          <w:lang w:val="kk-KZ"/>
        </w:rPr>
        <w:t>(3,9</w:t>
      </w:r>
      <w:r>
        <w:rPr>
          <w:i/>
          <w:color w:val="000000"/>
          <w:sz w:val="28"/>
          <w:szCs w:val="36"/>
          <w:lang w:val="kk-KZ"/>
        </w:rPr>
        <w:t> </w:t>
      </w:r>
      <w:r w:rsidR="00610F35">
        <w:rPr>
          <w:i/>
          <w:color w:val="000000"/>
          <w:sz w:val="28"/>
          <w:szCs w:val="36"/>
          <w:lang w:val="kk-KZ"/>
        </w:rPr>
        <w:t>%-ға</w:t>
      </w:r>
      <w:r w:rsidRPr="000E19E2">
        <w:rPr>
          <w:i/>
          <w:color w:val="000000"/>
          <w:sz w:val="28"/>
          <w:szCs w:val="36"/>
          <w:lang w:val="kk-KZ"/>
        </w:rPr>
        <w:t>),</w:t>
      </w:r>
      <w:r w:rsidRPr="000E19E2">
        <w:rPr>
          <w:color w:val="000000"/>
          <w:sz w:val="28"/>
          <w:szCs w:val="36"/>
          <w:lang w:val="kk-KZ"/>
        </w:rPr>
        <w:t xml:space="preserve"> білім беру </w:t>
      </w:r>
      <w:r w:rsidRPr="000E19E2">
        <w:rPr>
          <w:i/>
          <w:color w:val="000000"/>
          <w:sz w:val="28"/>
          <w:szCs w:val="36"/>
          <w:lang w:val="kk-KZ"/>
        </w:rPr>
        <w:t>(2,3</w:t>
      </w:r>
      <w:r w:rsidR="00610F35">
        <w:rPr>
          <w:i/>
          <w:color w:val="000000"/>
          <w:sz w:val="28"/>
          <w:szCs w:val="36"/>
          <w:lang w:val="kk-KZ"/>
        </w:rPr>
        <w:t>%-ға</w:t>
      </w:r>
      <w:r w:rsidRPr="000E19E2">
        <w:rPr>
          <w:i/>
          <w:color w:val="000000"/>
          <w:sz w:val="28"/>
          <w:szCs w:val="36"/>
          <w:lang w:val="kk-KZ"/>
        </w:rPr>
        <w:t>).</w:t>
      </w:r>
    </w:p>
    <w:p w:rsidR="00CC39BA" w:rsidRDefault="00CC39BA" w:rsidP="00CC39BA">
      <w:pPr>
        <w:widowControl w:val="0"/>
        <w:ind w:firstLine="709"/>
        <w:jc w:val="both"/>
        <w:rPr>
          <w:color w:val="000000"/>
          <w:sz w:val="28"/>
          <w:szCs w:val="36"/>
          <w:lang w:val="kk-KZ"/>
        </w:rPr>
      </w:pPr>
      <w:r w:rsidRPr="00B97724">
        <w:rPr>
          <w:color w:val="000000"/>
          <w:sz w:val="28"/>
          <w:szCs w:val="36"/>
          <w:lang w:val="kk-KZ"/>
        </w:rPr>
        <w:t>2020 жылы инфляция деңгейі 7,5</w:t>
      </w:r>
      <w:r>
        <w:rPr>
          <w:color w:val="000000"/>
          <w:sz w:val="28"/>
          <w:szCs w:val="36"/>
          <w:lang w:val="kk-KZ"/>
        </w:rPr>
        <w:t> </w:t>
      </w:r>
      <w:r w:rsidRPr="00B97724">
        <w:rPr>
          <w:color w:val="000000"/>
          <w:sz w:val="28"/>
          <w:szCs w:val="36"/>
          <w:lang w:val="kk-KZ"/>
        </w:rPr>
        <w:t>% құрады және нысаналы мән-8,0</w:t>
      </w:r>
      <w:r>
        <w:rPr>
          <w:color w:val="000000"/>
          <w:sz w:val="28"/>
          <w:szCs w:val="36"/>
          <w:lang w:val="kk-KZ"/>
        </w:rPr>
        <w:t> </w:t>
      </w:r>
      <w:r w:rsidRPr="00B97724">
        <w:rPr>
          <w:color w:val="000000"/>
          <w:sz w:val="28"/>
          <w:szCs w:val="36"/>
          <w:lang w:val="kk-KZ"/>
        </w:rPr>
        <w:t>% шегінде сақталды.</w:t>
      </w:r>
    </w:p>
    <w:p w:rsidR="00CC39BA" w:rsidRPr="00B97724" w:rsidRDefault="00CC39BA" w:rsidP="00CC39BA">
      <w:pPr>
        <w:widowControl w:val="0"/>
        <w:pBdr>
          <w:bottom w:val="single" w:sz="4" w:space="0" w:color="FFFFFF"/>
        </w:pBdr>
        <w:tabs>
          <w:tab w:val="left" w:pos="567"/>
          <w:tab w:val="left" w:pos="1134"/>
          <w:tab w:val="left" w:pos="9600"/>
        </w:tabs>
        <w:suppressAutoHyphens/>
        <w:autoSpaceDE w:val="0"/>
        <w:autoSpaceDN w:val="0"/>
        <w:adjustRightInd w:val="0"/>
        <w:ind w:firstLine="709"/>
        <w:jc w:val="both"/>
        <w:rPr>
          <w:sz w:val="28"/>
          <w:szCs w:val="28"/>
          <w:lang w:val="kk-KZ"/>
        </w:rPr>
      </w:pPr>
      <w:r w:rsidRPr="00B97724">
        <w:rPr>
          <w:sz w:val="28"/>
          <w:szCs w:val="28"/>
          <w:lang w:val="kk-KZ"/>
        </w:rPr>
        <w:t xml:space="preserve">2020 жылы </w:t>
      </w:r>
      <w:r w:rsidRPr="00B97724">
        <w:rPr>
          <w:i/>
          <w:sz w:val="28"/>
          <w:szCs w:val="28"/>
          <w:lang w:val="kk-KZ"/>
        </w:rPr>
        <w:t>негізгі капиталға салынған инвестициялар көлемі</w:t>
      </w:r>
      <w:r w:rsidRPr="00B97724">
        <w:rPr>
          <w:sz w:val="28"/>
          <w:szCs w:val="28"/>
          <w:lang w:val="kk-KZ"/>
        </w:rPr>
        <w:t xml:space="preserve"> 3,4</w:t>
      </w:r>
      <w:r w:rsidR="00610F35">
        <w:rPr>
          <w:sz w:val="28"/>
          <w:szCs w:val="28"/>
          <w:lang w:val="kk-KZ"/>
        </w:rPr>
        <w:t>%-ға</w:t>
      </w:r>
      <w:r w:rsidRPr="00B97724">
        <w:rPr>
          <w:sz w:val="28"/>
          <w:szCs w:val="28"/>
          <w:lang w:val="kk-KZ"/>
        </w:rPr>
        <w:t xml:space="preserve"> қысқарды, бұл </w:t>
      </w:r>
      <w:r w:rsidR="007274A8">
        <w:rPr>
          <w:sz w:val="28"/>
          <w:szCs w:val="28"/>
          <w:lang w:val="kk-KZ"/>
        </w:rPr>
        <w:t>«</w:t>
      </w:r>
      <w:r w:rsidRPr="00B97724">
        <w:rPr>
          <w:sz w:val="28"/>
          <w:szCs w:val="28"/>
          <w:lang w:val="kk-KZ"/>
        </w:rPr>
        <w:t>Сарыарқа</w:t>
      </w:r>
      <w:r w:rsidR="007274A8">
        <w:rPr>
          <w:sz w:val="28"/>
          <w:szCs w:val="28"/>
          <w:lang w:val="kk-KZ"/>
        </w:rPr>
        <w:t>»</w:t>
      </w:r>
      <w:r w:rsidRPr="00B97724">
        <w:rPr>
          <w:sz w:val="28"/>
          <w:szCs w:val="28"/>
          <w:lang w:val="kk-KZ"/>
        </w:rPr>
        <w:t xml:space="preserve"> магистральдық газ құбыры мен </w:t>
      </w:r>
      <w:r w:rsidR="007274A8">
        <w:rPr>
          <w:sz w:val="28"/>
          <w:szCs w:val="28"/>
          <w:lang w:val="kk-KZ"/>
        </w:rPr>
        <w:t>«</w:t>
      </w:r>
      <w:r w:rsidRPr="00B97724">
        <w:rPr>
          <w:sz w:val="28"/>
          <w:szCs w:val="28"/>
          <w:lang w:val="kk-KZ"/>
        </w:rPr>
        <w:t>Бейнеу-Бозой – Шымкент</w:t>
      </w:r>
      <w:r w:rsidR="007274A8">
        <w:rPr>
          <w:sz w:val="28"/>
          <w:szCs w:val="28"/>
          <w:lang w:val="kk-KZ"/>
        </w:rPr>
        <w:t>»</w:t>
      </w:r>
      <w:r w:rsidRPr="00B97724">
        <w:rPr>
          <w:sz w:val="28"/>
          <w:szCs w:val="28"/>
          <w:lang w:val="kk-KZ"/>
        </w:rPr>
        <w:t xml:space="preserve"> магистральдық газ құбырындағы компрессорлық станциялар құрылысының аяқталуымен, Теңіз кен орнындағы болашақ кеңейту және сағалық қысымды басқару жобасы жобалары бойынша көлемдердің төмендеуімен – Қарашығанақ кен орнының кеңеюімен, сондай-ақ </w:t>
      </w:r>
      <w:r w:rsidR="007274A8">
        <w:rPr>
          <w:sz w:val="28"/>
          <w:szCs w:val="28"/>
          <w:lang w:val="kk-KZ"/>
        </w:rPr>
        <w:t>«</w:t>
      </w:r>
      <w:r w:rsidRPr="00B97724">
        <w:rPr>
          <w:sz w:val="28"/>
          <w:szCs w:val="28"/>
          <w:lang w:val="kk-KZ"/>
        </w:rPr>
        <w:t>Орталық-Шығыс</w:t>
      </w:r>
      <w:r w:rsidR="007274A8">
        <w:rPr>
          <w:sz w:val="28"/>
          <w:szCs w:val="28"/>
          <w:lang w:val="kk-KZ"/>
        </w:rPr>
        <w:t>»</w:t>
      </w:r>
      <w:r>
        <w:rPr>
          <w:sz w:val="28"/>
          <w:szCs w:val="28"/>
          <w:lang w:val="kk-KZ"/>
        </w:rPr>
        <w:t xml:space="preserve"> </w:t>
      </w:r>
      <w:r w:rsidRPr="00B97724">
        <w:rPr>
          <w:sz w:val="28"/>
          <w:szCs w:val="28"/>
          <w:lang w:val="kk-KZ"/>
        </w:rPr>
        <w:t>көлік дәлізінің учаскесін реконструкциялау бойынша көлемдердің төмендеуімен байланысты.</w:t>
      </w:r>
    </w:p>
    <w:p w:rsidR="00CC39BA" w:rsidRDefault="00CC39BA" w:rsidP="00CC39BA">
      <w:pPr>
        <w:widowControl w:val="0"/>
        <w:suppressAutoHyphens/>
        <w:ind w:firstLine="709"/>
        <w:jc w:val="both"/>
        <w:rPr>
          <w:sz w:val="28"/>
          <w:szCs w:val="28"/>
          <w:lang w:val="kk-KZ"/>
        </w:rPr>
      </w:pPr>
      <w:r w:rsidRPr="00B97724">
        <w:rPr>
          <w:sz w:val="28"/>
          <w:szCs w:val="28"/>
          <w:lang w:val="kk-KZ"/>
        </w:rPr>
        <w:t xml:space="preserve">Бұл ретте, </w:t>
      </w:r>
      <w:r>
        <w:rPr>
          <w:sz w:val="28"/>
          <w:szCs w:val="28"/>
          <w:lang w:val="kk-KZ"/>
        </w:rPr>
        <w:t>и</w:t>
      </w:r>
      <w:r w:rsidRPr="00B97724">
        <w:rPr>
          <w:sz w:val="28"/>
          <w:szCs w:val="28"/>
          <w:lang w:val="kk-KZ"/>
        </w:rPr>
        <w:t>нвестициялар тау-кен өндіру өнеркәсібін есепке алмағанда 14,8</w:t>
      </w:r>
      <w:r w:rsidR="00610F35">
        <w:rPr>
          <w:sz w:val="28"/>
          <w:szCs w:val="28"/>
          <w:lang w:val="kk-KZ"/>
        </w:rPr>
        <w:t>%-ға</w:t>
      </w:r>
      <w:r w:rsidRPr="00B97724">
        <w:rPr>
          <w:sz w:val="28"/>
          <w:szCs w:val="28"/>
          <w:lang w:val="kk-KZ"/>
        </w:rPr>
        <w:t xml:space="preserve"> өсті.</w:t>
      </w:r>
    </w:p>
    <w:p w:rsidR="00CC39BA" w:rsidRPr="00B97724" w:rsidRDefault="00CC39BA" w:rsidP="00CC39BA">
      <w:pPr>
        <w:widowControl w:val="0"/>
        <w:suppressAutoHyphens/>
        <w:ind w:firstLine="709"/>
        <w:jc w:val="both"/>
        <w:rPr>
          <w:color w:val="000000" w:themeColor="text1"/>
          <w:sz w:val="28"/>
          <w:szCs w:val="28"/>
          <w:lang w:val="kk-KZ"/>
        </w:rPr>
      </w:pPr>
      <w:r w:rsidRPr="00B97724">
        <w:rPr>
          <w:color w:val="000000" w:themeColor="text1"/>
          <w:sz w:val="28"/>
          <w:szCs w:val="28"/>
          <w:lang w:val="kk-KZ"/>
        </w:rPr>
        <w:t>Елдің</w:t>
      </w:r>
      <w:r w:rsidRPr="00B97724">
        <w:rPr>
          <w:b/>
          <w:color w:val="000000" w:themeColor="text1"/>
          <w:sz w:val="28"/>
          <w:szCs w:val="28"/>
          <w:lang w:val="kk-KZ"/>
        </w:rPr>
        <w:t xml:space="preserve"> халықаралық резервтері </w:t>
      </w:r>
      <w:r w:rsidRPr="00B97724">
        <w:rPr>
          <w:color w:val="000000" w:themeColor="text1"/>
          <w:sz w:val="28"/>
          <w:szCs w:val="28"/>
          <w:lang w:val="kk-KZ"/>
        </w:rPr>
        <w:t>2021 жылғы 1 қаңтарда 94,</w:t>
      </w:r>
      <w:r w:rsidR="001B2D1B">
        <w:rPr>
          <w:color w:val="000000" w:themeColor="text1"/>
          <w:sz w:val="28"/>
          <w:szCs w:val="28"/>
          <w:lang w:val="kk-KZ"/>
        </w:rPr>
        <w:t>3</w:t>
      </w:r>
      <w:r w:rsidR="009A5452">
        <w:rPr>
          <w:color w:val="000000" w:themeColor="text1"/>
          <w:sz w:val="28"/>
          <w:szCs w:val="28"/>
          <w:lang w:val="kk-KZ"/>
        </w:rPr>
        <w:t> </w:t>
      </w:r>
      <w:r w:rsidRPr="00B97724">
        <w:rPr>
          <w:color w:val="000000" w:themeColor="text1"/>
          <w:sz w:val="28"/>
          <w:szCs w:val="28"/>
          <w:lang w:val="kk-KZ"/>
        </w:rPr>
        <w:t>млрд.</w:t>
      </w:r>
      <w:r w:rsidR="009A5452">
        <w:rPr>
          <w:color w:val="000000" w:themeColor="text1"/>
          <w:sz w:val="28"/>
          <w:szCs w:val="28"/>
          <w:lang w:val="kk-KZ"/>
        </w:rPr>
        <w:t> </w:t>
      </w:r>
      <w:r w:rsidR="001B2D1B" w:rsidRPr="00901FEA">
        <w:rPr>
          <w:bCs/>
          <w:sz w:val="28"/>
          <w:szCs w:val="28"/>
          <w:lang w:val="kk-KZ"/>
        </w:rPr>
        <w:t>АҚШ доллар</w:t>
      </w:r>
      <w:r w:rsidR="001B2D1B">
        <w:rPr>
          <w:bCs/>
          <w:sz w:val="28"/>
          <w:szCs w:val="28"/>
          <w:lang w:val="kk-KZ"/>
        </w:rPr>
        <w:t xml:space="preserve"> </w:t>
      </w:r>
      <w:r w:rsidR="00545306">
        <w:rPr>
          <w:color w:val="000000" w:themeColor="text1"/>
          <w:sz w:val="28"/>
          <w:szCs w:val="28"/>
          <w:lang w:val="kk-KZ"/>
        </w:rPr>
        <w:t>былтырғы жылдың сәйкес мерзімімен салыстырғаңда</w:t>
      </w:r>
      <w:r w:rsidR="001B2D1B" w:rsidRPr="00B97724">
        <w:rPr>
          <w:color w:val="000000" w:themeColor="text1"/>
          <w:sz w:val="28"/>
          <w:szCs w:val="28"/>
          <w:lang w:val="kk-KZ"/>
        </w:rPr>
        <w:t xml:space="preserve"> </w:t>
      </w:r>
      <w:r w:rsidRPr="00B97724">
        <w:rPr>
          <w:color w:val="000000" w:themeColor="text1"/>
          <w:sz w:val="28"/>
          <w:szCs w:val="28"/>
          <w:lang w:val="kk-KZ"/>
        </w:rPr>
        <w:t>4,0</w:t>
      </w:r>
      <w:r>
        <w:rPr>
          <w:color w:val="000000" w:themeColor="text1"/>
          <w:sz w:val="28"/>
          <w:szCs w:val="28"/>
          <w:lang w:val="kk-KZ"/>
        </w:rPr>
        <w:t> </w:t>
      </w:r>
      <w:r w:rsidR="00610F35">
        <w:rPr>
          <w:color w:val="000000" w:themeColor="text1"/>
          <w:sz w:val="28"/>
          <w:szCs w:val="28"/>
          <w:lang w:val="kk-KZ"/>
        </w:rPr>
        <w:t>%-ға</w:t>
      </w:r>
      <w:r w:rsidRPr="00B97724">
        <w:rPr>
          <w:color w:val="000000" w:themeColor="text1"/>
          <w:sz w:val="28"/>
          <w:szCs w:val="28"/>
          <w:lang w:val="kk-KZ"/>
        </w:rPr>
        <w:t xml:space="preserve"> артты. Ұлттық Банктің алтын-валюта активтері 23,</w:t>
      </w:r>
      <w:r w:rsidR="001B2D1B">
        <w:rPr>
          <w:color w:val="000000" w:themeColor="text1"/>
          <w:sz w:val="28"/>
          <w:szCs w:val="28"/>
          <w:lang w:val="kk-KZ"/>
        </w:rPr>
        <w:t>1</w:t>
      </w:r>
      <w:r>
        <w:rPr>
          <w:color w:val="000000" w:themeColor="text1"/>
          <w:sz w:val="28"/>
          <w:szCs w:val="28"/>
          <w:lang w:val="kk-KZ"/>
        </w:rPr>
        <w:t> </w:t>
      </w:r>
      <w:r w:rsidR="00610F35">
        <w:rPr>
          <w:color w:val="000000" w:themeColor="text1"/>
          <w:sz w:val="28"/>
          <w:szCs w:val="28"/>
          <w:lang w:val="kk-KZ"/>
        </w:rPr>
        <w:t>%-ға</w:t>
      </w:r>
      <w:r w:rsidRPr="00B97724">
        <w:rPr>
          <w:color w:val="000000" w:themeColor="text1"/>
          <w:sz w:val="28"/>
          <w:szCs w:val="28"/>
          <w:lang w:val="kk-KZ"/>
        </w:rPr>
        <w:t xml:space="preserve"> 35,</w:t>
      </w:r>
      <w:r w:rsidR="001B2D1B">
        <w:rPr>
          <w:color w:val="000000" w:themeColor="text1"/>
          <w:sz w:val="28"/>
          <w:szCs w:val="28"/>
          <w:lang w:val="kk-KZ"/>
        </w:rPr>
        <w:t>6</w:t>
      </w:r>
      <w:r w:rsidRPr="00B97724">
        <w:rPr>
          <w:color w:val="000000" w:themeColor="text1"/>
          <w:sz w:val="28"/>
          <w:szCs w:val="28"/>
          <w:lang w:val="kk-KZ"/>
        </w:rPr>
        <w:t xml:space="preserve"> млрд.</w:t>
      </w:r>
      <w:r w:rsidRPr="00B97724">
        <w:rPr>
          <w:bCs/>
          <w:sz w:val="28"/>
          <w:szCs w:val="28"/>
          <w:lang w:val="kk-KZ"/>
        </w:rPr>
        <w:t xml:space="preserve"> </w:t>
      </w:r>
      <w:r w:rsidRPr="00901FEA">
        <w:rPr>
          <w:bCs/>
          <w:sz w:val="28"/>
          <w:szCs w:val="28"/>
          <w:lang w:val="kk-KZ"/>
        </w:rPr>
        <w:t>АҚШ долларына</w:t>
      </w:r>
      <w:r w:rsidRPr="00901FEA">
        <w:rPr>
          <w:sz w:val="28"/>
          <w:szCs w:val="28"/>
          <w:lang w:val="kk-KZ"/>
        </w:rPr>
        <w:t xml:space="preserve"> дейін </w:t>
      </w:r>
      <w:r w:rsidRPr="00901FEA">
        <w:rPr>
          <w:rFonts w:eastAsia="SimSun"/>
          <w:sz w:val="28"/>
          <w:szCs w:val="28"/>
          <w:lang w:val="kk-KZ" w:eastAsia="zh-CN"/>
        </w:rPr>
        <w:t>көбейді.</w:t>
      </w:r>
      <w:r w:rsidRPr="00B97724">
        <w:rPr>
          <w:color w:val="000000" w:themeColor="text1"/>
          <w:sz w:val="28"/>
          <w:szCs w:val="28"/>
          <w:lang w:val="kk-KZ"/>
        </w:rPr>
        <w:t xml:space="preserve"> Ұлттық қордың шетел валютасындағы активтері 4,9</w:t>
      </w:r>
      <w:r>
        <w:rPr>
          <w:color w:val="000000" w:themeColor="text1"/>
          <w:sz w:val="28"/>
          <w:szCs w:val="28"/>
          <w:lang w:val="kk-KZ"/>
        </w:rPr>
        <w:t> </w:t>
      </w:r>
      <w:r w:rsidR="00610F35">
        <w:rPr>
          <w:color w:val="000000" w:themeColor="text1"/>
          <w:sz w:val="28"/>
          <w:szCs w:val="28"/>
          <w:lang w:val="kk-KZ"/>
        </w:rPr>
        <w:t>%-ға</w:t>
      </w:r>
      <w:r>
        <w:rPr>
          <w:color w:val="000000" w:themeColor="text1"/>
          <w:sz w:val="28"/>
          <w:szCs w:val="28"/>
          <w:lang w:val="kk-KZ"/>
        </w:rPr>
        <w:t xml:space="preserve"> </w:t>
      </w:r>
      <w:r w:rsidRPr="00B97724">
        <w:rPr>
          <w:color w:val="000000" w:themeColor="text1"/>
          <w:sz w:val="28"/>
          <w:szCs w:val="28"/>
          <w:lang w:val="kk-KZ"/>
        </w:rPr>
        <w:t>58,7</w:t>
      </w:r>
      <w:r w:rsidR="009A5452">
        <w:rPr>
          <w:color w:val="000000" w:themeColor="text1"/>
          <w:sz w:val="28"/>
          <w:szCs w:val="28"/>
          <w:lang w:val="kk-KZ"/>
        </w:rPr>
        <w:t> </w:t>
      </w:r>
      <w:r w:rsidRPr="00B97724">
        <w:rPr>
          <w:color w:val="000000" w:themeColor="text1"/>
          <w:sz w:val="28"/>
          <w:szCs w:val="28"/>
          <w:lang w:val="kk-KZ"/>
        </w:rPr>
        <w:t>млрд.</w:t>
      </w:r>
      <w:r w:rsidRPr="00B97724">
        <w:rPr>
          <w:rFonts w:eastAsia="SimSun"/>
          <w:bCs/>
          <w:sz w:val="28"/>
          <w:szCs w:val="28"/>
          <w:lang w:val="kk-KZ" w:eastAsia="zh-CN"/>
        </w:rPr>
        <w:t xml:space="preserve"> </w:t>
      </w:r>
      <w:r w:rsidRPr="00901FEA">
        <w:rPr>
          <w:rFonts w:eastAsia="SimSun"/>
          <w:bCs/>
          <w:sz w:val="28"/>
          <w:szCs w:val="28"/>
          <w:lang w:val="kk-KZ" w:eastAsia="zh-CN"/>
        </w:rPr>
        <w:t>АҚШ долларына</w:t>
      </w:r>
      <w:r w:rsidRPr="00901FEA">
        <w:rPr>
          <w:rFonts w:eastAsia="SimSun"/>
          <w:sz w:val="28"/>
          <w:szCs w:val="28"/>
          <w:lang w:val="kk-KZ" w:eastAsia="zh-CN"/>
        </w:rPr>
        <w:t xml:space="preserve"> дейін </w:t>
      </w:r>
      <w:r w:rsidRPr="00901FEA">
        <w:rPr>
          <w:sz w:val="28"/>
          <w:szCs w:val="28"/>
          <w:lang w:val="kk-KZ"/>
        </w:rPr>
        <w:t>төмендеді</w:t>
      </w:r>
      <w:r w:rsidRPr="00901FEA">
        <w:rPr>
          <w:bCs/>
          <w:sz w:val="28"/>
          <w:szCs w:val="28"/>
          <w:lang w:val="kk-KZ"/>
        </w:rPr>
        <w:t>.</w:t>
      </w:r>
    </w:p>
    <w:p w:rsidR="00CC39BA" w:rsidRPr="00B97724" w:rsidRDefault="00CC39BA" w:rsidP="00CC39BA">
      <w:pPr>
        <w:widowControl w:val="0"/>
        <w:ind w:firstLine="709"/>
        <w:jc w:val="both"/>
        <w:rPr>
          <w:color w:val="000000" w:themeColor="text1"/>
          <w:sz w:val="28"/>
          <w:szCs w:val="28"/>
          <w:lang w:val="kk-KZ"/>
        </w:rPr>
      </w:pPr>
      <w:r w:rsidRPr="00B97724">
        <w:rPr>
          <w:color w:val="000000" w:themeColor="text1"/>
          <w:sz w:val="28"/>
          <w:szCs w:val="28"/>
          <w:lang w:val="kk-KZ"/>
        </w:rPr>
        <w:t xml:space="preserve">2020 жылы халықтың нақты табысы </w:t>
      </w:r>
      <w:r w:rsidR="000C0F1A">
        <w:rPr>
          <w:color w:val="000000" w:themeColor="text1"/>
          <w:sz w:val="28"/>
          <w:szCs w:val="28"/>
          <w:lang w:val="kk-KZ"/>
        </w:rPr>
        <w:t>0,7</w:t>
      </w:r>
      <w:r>
        <w:rPr>
          <w:color w:val="000000" w:themeColor="text1"/>
          <w:sz w:val="28"/>
          <w:szCs w:val="28"/>
          <w:lang w:val="kk-KZ"/>
        </w:rPr>
        <w:t> </w:t>
      </w:r>
      <w:r w:rsidR="00610F35">
        <w:rPr>
          <w:color w:val="000000" w:themeColor="text1"/>
          <w:sz w:val="28"/>
          <w:szCs w:val="28"/>
          <w:lang w:val="kk-KZ"/>
        </w:rPr>
        <w:t>%-ға</w:t>
      </w:r>
      <w:r w:rsidRPr="00B97724">
        <w:rPr>
          <w:color w:val="000000" w:themeColor="text1"/>
          <w:sz w:val="28"/>
          <w:szCs w:val="28"/>
          <w:lang w:val="kk-KZ"/>
        </w:rPr>
        <w:t xml:space="preserve"> ұлғайды. Орташа айлық жалақы 2020 жылы нақты мәнде 3,7</w:t>
      </w:r>
      <w:r>
        <w:rPr>
          <w:color w:val="000000" w:themeColor="text1"/>
          <w:sz w:val="28"/>
          <w:szCs w:val="28"/>
          <w:lang w:val="kk-KZ"/>
        </w:rPr>
        <w:t> </w:t>
      </w:r>
      <w:r w:rsidR="00610F35">
        <w:rPr>
          <w:color w:val="000000" w:themeColor="text1"/>
          <w:sz w:val="28"/>
          <w:szCs w:val="28"/>
          <w:lang w:val="kk-KZ"/>
        </w:rPr>
        <w:t>%-ға</w:t>
      </w:r>
      <w:r w:rsidRPr="00B97724">
        <w:rPr>
          <w:color w:val="000000" w:themeColor="text1"/>
          <w:sz w:val="28"/>
          <w:szCs w:val="28"/>
          <w:lang w:val="kk-KZ"/>
        </w:rPr>
        <w:t xml:space="preserve"> өсіп, 207,6</w:t>
      </w:r>
      <w:r w:rsidR="00E87369">
        <w:rPr>
          <w:color w:val="000000" w:themeColor="text1"/>
          <w:sz w:val="28"/>
          <w:szCs w:val="28"/>
          <w:lang w:val="kk-KZ"/>
        </w:rPr>
        <w:t> мың теңге</w:t>
      </w:r>
      <w:r w:rsidRPr="00B97724">
        <w:rPr>
          <w:color w:val="000000" w:themeColor="text1"/>
          <w:sz w:val="28"/>
          <w:szCs w:val="28"/>
          <w:lang w:val="kk-KZ"/>
        </w:rPr>
        <w:t>ні құрады.</w:t>
      </w:r>
    </w:p>
    <w:p w:rsidR="00CC39BA" w:rsidRDefault="00CC39BA" w:rsidP="00CC39BA">
      <w:pPr>
        <w:ind w:firstLine="709"/>
        <w:jc w:val="both"/>
        <w:rPr>
          <w:spacing w:val="4"/>
          <w:sz w:val="28"/>
          <w:szCs w:val="28"/>
          <w:lang w:val="kk-KZ"/>
        </w:rPr>
      </w:pPr>
      <w:r w:rsidRPr="00973E24">
        <w:rPr>
          <w:spacing w:val="4"/>
          <w:sz w:val="28"/>
          <w:szCs w:val="28"/>
          <w:lang w:val="kk-KZ"/>
        </w:rPr>
        <w:t>2020 жылы 558</w:t>
      </w:r>
      <w:r w:rsidR="00AB2FAD">
        <w:rPr>
          <w:spacing w:val="4"/>
          <w:sz w:val="28"/>
          <w:szCs w:val="28"/>
          <w:lang w:val="kk-KZ"/>
        </w:rPr>
        <w:t>,6</w:t>
      </w:r>
      <w:r w:rsidRPr="00973E24">
        <w:rPr>
          <w:spacing w:val="4"/>
          <w:sz w:val="28"/>
          <w:szCs w:val="28"/>
          <w:lang w:val="kk-KZ"/>
        </w:rPr>
        <w:t xml:space="preserve"> мың жаңа жұмыс орындары, оның ішінде – 385,8 мыңы тұрақты жұмыс орындары</w:t>
      </w:r>
      <w:r w:rsidR="007274A8" w:rsidRPr="007274A8">
        <w:rPr>
          <w:spacing w:val="4"/>
          <w:sz w:val="28"/>
          <w:szCs w:val="28"/>
          <w:lang w:val="kk-KZ"/>
        </w:rPr>
        <w:t xml:space="preserve"> </w:t>
      </w:r>
      <w:r w:rsidR="007274A8">
        <w:rPr>
          <w:spacing w:val="4"/>
          <w:sz w:val="28"/>
          <w:szCs w:val="28"/>
          <w:lang w:val="kk-KZ"/>
        </w:rPr>
        <w:t>аш</w:t>
      </w:r>
      <w:r w:rsidR="007274A8" w:rsidRPr="00973E24">
        <w:rPr>
          <w:spacing w:val="4"/>
          <w:sz w:val="28"/>
          <w:szCs w:val="28"/>
          <w:lang w:val="kk-KZ"/>
        </w:rPr>
        <w:t>ылды</w:t>
      </w:r>
      <w:r w:rsidRPr="00973E24">
        <w:rPr>
          <w:spacing w:val="4"/>
          <w:sz w:val="28"/>
          <w:szCs w:val="28"/>
          <w:lang w:val="kk-KZ"/>
        </w:rPr>
        <w:t xml:space="preserve">. </w:t>
      </w:r>
      <w:r w:rsidRPr="00BF5A94">
        <w:rPr>
          <w:spacing w:val="4"/>
          <w:sz w:val="28"/>
          <w:szCs w:val="28"/>
          <w:lang w:val="kk-KZ"/>
        </w:rPr>
        <w:t xml:space="preserve">2020 жылдың </w:t>
      </w:r>
      <w:r w:rsidR="000C0F1A" w:rsidRPr="00F76829">
        <w:rPr>
          <w:spacing w:val="4"/>
          <w:sz w:val="28"/>
          <w:szCs w:val="28"/>
          <w:lang w:val="kk-KZ"/>
        </w:rPr>
        <w:t>IV</w:t>
      </w:r>
      <w:r w:rsidRPr="00BF5A94">
        <w:rPr>
          <w:spacing w:val="4"/>
          <w:sz w:val="28"/>
          <w:szCs w:val="28"/>
          <w:lang w:val="kk-KZ"/>
        </w:rPr>
        <w:t xml:space="preserve"> тоқсанында жұмыссыздық деңгейі </w:t>
      </w:r>
      <w:r w:rsidR="000C0F1A">
        <w:rPr>
          <w:spacing w:val="4"/>
          <w:sz w:val="28"/>
          <w:szCs w:val="28"/>
          <w:lang w:val="kk-KZ"/>
        </w:rPr>
        <w:t>4,9</w:t>
      </w:r>
      <w:r>
        <w:rPr>
          <w:spacing w:val="4"/>
          <w:sz w:val="28"/>
          <w:szCs w:val="28"/>
          <w:lang w:val="kk-KZ"/>
        </w:rPr>
        <w:t> </w:t>
      </w:r>
      <w:r w:rsidRPr="00BF5A94">
        <w:rPr>
          <w:spacing w:val="4"/>
          <w:sz w:val="28"/>
          <w:szCs w:val="28"/>
          <w:lang w:val="kk-KZ"/>
        </w:rPr>
        <w:t>%</w:t>
      </w:r>
      <w:r w:rsidR="007274A8">
        <w:rPr>
          <w:spacing w:val="4"/>
          <w:sz w:val="28"/>
          <w:szCs w:val="28"/>
          <w:lang w:val="kk-KZ"/>
        </w:rPr>
        <w:t>-ды</w:t>
      </w:r>
      <w:r w:rsidRPr="00BF5A94">
        <w:rPr>
          <w:spacing w:val="4"/>
          <w:sz w:val="28"/>
          <w:szCs w:val="28"/>
          <w:lang w:val="kk-KZ"/>
        </w:rPr>
        <w:t xml:space="preserve"> құрады.</w:t>
      </w:r>
    </w:p>
    <w:p w:rsidR="00CC39BA" w:rsidRDefault="00CC39BA" w:rsidP="00CC39BA">
      <w:pPr>
        <w:widowControl w:val="0"/>
        <w:ind w:firstLine="709"/>
        <w:jc w:val="both"/>
        <w:rPr>
          <w:b/>
          <w:color w:val="000000" w:themeColor="text1"/>
          <w:sz w:val="28"/>
          <w:szCs w:val="28"/>
          <w:lang w:val="kk-KZ"/>
        </w:rPr>
      </w:pPr>
      <w:r w:rsidRPr="00973E24">
        <w:rPr>
          <w:b/>
          <w:color w:val="000000" w:themeColor="text1"/>
          <w:sz w:val="28"/>
          <w:szCs w:val="28"/>
          <w:lang w:val="kk-KZ"/>
        </w:rPr>
        <w:t>Экономика салаларындағы жағдай</w:t>
      </w:r>
    </w:p>
    <w:p w:rsidR="00CC39BA" w:rsidRDefault="00CC39BA" w:rsidP="00CC39BA">
      <w:pPr>
        <w:widowControl w:val="0"/>
        <w:ind w:firstLine="709"/>
        <w:jc w:val="both"/>
        <w:rPr>
          <w:spacing w:val="4"/>
          <w:sz w:val="28"/>
          <w:szCs w:val="28"/>
          <w:lang w:val="kk-KZ"/>
        </w:rPr>
      </w:pPr>
      <w:r w:rsidRPr="00973E24">
        <w:rPr>
          <w:spacing w:val="4"/>
          <w:sz w:val="28"/>
          <w:szCs w:val="28"/>
          <w:lang w:val="kk-KZ"/>
        </w:rPr>
        <w:t>2020 жылы ОПЕК+келісімі шеңберінде мұнай өндірудің қысқаруы аясында тау-кен өндіру өнеркәсібі көлемінің 3,7</w:t>
      </w:r>
      <w:r>
        <w:rPr>
          <w:spacing w:val="4"/>
          <w:sz w:val="28"/>
          <w:szCs w:val="28"/>
          <w:lang w:val="kk-KZ"/>
        </w:rPr>
        <w:t> </w:t>
      </w:r>
      <w:r w:rsidR="00610F35">
        <w:rPr>
          <w:spacing w:val="4"/>
          <w:sz w:val="28"/>
          <w:szCs w:val="28"/>
          <w:lang w:val="kk-KZ"/>
        </w:rPr>
        <w:t>%-ға</w:t>
      </w:r>
      <w:r w:rsidRPr="00973E24">
        <w:rPr>
          <w:spacing w:val="4"/>
          <w:sz w:val="28"/>
          <w:szCs w:val="28"/>
          <w:lang w:val="kk-KZ"/>
        </w:rPr>
        <w:t xml:space="preserve"> </w:t>
      </w:r>
      <w:r w:rsidRPr="00973E24">
        <w:rPr>
          <w:i/>
          <w:spacing w:val="4"/>
          <w:sz w:val="28"/>
          <w:szCs w:val="28"/>
          <w:lang w:val="kk-KZ"/>
        </w:rPr>
        <w:t>(болжамды мәннен+0,4 п.т.)</w:t>
      </w:r>
      <w:r w:rsidRPr="00973E24">
        <w:rPr>
          <w:spacing w:val="4"/>
          <w:sz w:val="28"/>
          <w:szCs w:val="28"/>
          <w:lang w:val="kk-KZ"/>
        </w:rPr>
        <w:t xml:space="preserve"> төмендеуіне байланысты өнеркәсіптік өндіріс 0,7</w:t>
      </w:r>
      <w:r w:rsidR="00610F35">
        <w:rPr>
          <w:spacing w:val="4"/>
          <w:sz w:val="28"/>
          <w:szCs w:val="28"/>
          <w:lang w:val="kk-KZ"/>
        </w:rPr>
        <w:t>%-ға</w:t>
      </w:r>
      <w:r w:rsidRPr="00973E24">
        <w:rPr>
          <w:spacing w:val="4"/>
          <w:sz w:val="28"/>
          <w:szCs w:val="28"/>
          <w:lang w:val="kk-KZ"/>
        </w:rPr>
        <w:t xml:space="preserve"> </w:t>
      </w:r>
      <w:r w:rsidRPr="00973E24">
        <w:rPr>
          <w:i/>
          <w:spacing w:val="4"/>
          <w:sz w:val="28"/>
          <w:szCs w:val="28"/>
          <w:lang w:val="kk-KZ"/>
        </w:rPr>
        <w:t>(болжамды мәннен+0,2 п. т.)</w:t>
      </w:r>
      <w:r w:rsidRPr="00973E24">
        <w:rPr>
          <w:spacing w:val="4"/>
          <w:sz w:val="28"/>
          <w:szCs w:val="28"/>
          <w:lang w:val="kk-KZ"/>
        </w:rPr>
        <w:t xml:space="preserve"> төмендеді.</w:t>
      </w:r>
    </w:p>
    <w:p w:rsidR="00CC39BA" w:rsidRDefault="00CC39BA" w:rsidP="00CC39BA">
      <w:pPr>
        <w:widowControl w:val="0"/>
        <w:ind w:firstLine="709"/>
        <w:jc w:val="both"/>
        <w:rPr>
          <w:spacing w:val="4"/>
          <w:sz w:val="28"/>
          <w:szCs w:val="28"/>
          <w:lang w:val="kk-KZ"/>
        </w:rPr>
      </w:pPr>
      <w:r w:rsidRPr="009819FA">
        <w:rPr>
          <w:spacing w:val="4"/>
          <w:sz w:val="28"/>
          <w:szCs w:val="28"/>
          <w:lang w:val="kk-KZ"/>
        </w:rPr>
        <w:t>Сонымен қатар, көмір өндіру көлемінің 3,3</w:t>
      </w:r>
      <w:r>
        <w:rPr>
          <w:spacing w:val="4"/>
          <w:sz w:val="28"/>
          <w:szCs w:val="28"/>
          <w:lang w:val="kk-KZ"/>
        </w:rPr>
        <w:t> </w:t>
      </w:r>
      <w:r w:rsidR="00610F35">
        <w:rPr>
          <w:spacing w:val="4"/>
          <w:sz w:val="28"/>
          <w:szCs w:val="28"/>
          <w:lang w:val="kk-KZ"/>
        </w:rPr>
        <w:t>%-ға</w:t>
      </w:r>
      <w:r w:rsidRPr="009819FA">
        <w:rPr>
          <w:spacing w:val="4"/>
          <w:sz w:val="28"/>
          <w:szCs w:val="28"/>
          <w:lang w:val="kk-KZ"/>
        </w:rPr>
        <w:t>, табиғи газ</w:t>
      </w:r>
      <w:r>
        <w:rPr>
          <w:spacing w:val="4"/>
          <w:sz w:val="28"/>
          <w:szCs w:val="28"/>
          <w:lang w:val="kk-KZ"/>
        </w:rPr>
        <w:t xml:space="preserve">дың </w:t>
      </w:r>
      <w:r w:rsidRPr="009819FA">
        <w:rPr>
          <w:spacing w:val="4"/>
          <w:sz w:val="28"/>
          <w:szCs w:val="28"/>
          <w:lang w:val="kk-KZ"/>
        </w:rPr>
        <w:t>2,2</w:t>
      </w:r>
      <w:r>
        <w:rPr>
          <w:spacing w:val="4"/>
          <w:sz w:val="28"/>
          <w:szCs w:val="28"/>
          <w:lang w:val="kk-KZ"/>
        </w:rPr>
        <w:t> </w:t>
      </w:r>
      <w:r w:rsidR="00610F35">
        <w:rPr>
          <w:spacing w:val="4"/>
          <w:sz w:val="28"/>
          <w:szCs w:val="28"/>
          <w:lang w:val="kk-KZ"/>
        </w:rPr>
        <w:t>%-ға</w:t>
      </w:r>
      <w:r w:rsidRPr="009819FA">
        <w:rPr>
          <w:spacing w:val="4"/>
          <w:sz w:val="28"/>
          <w:szCs w:val="28"/>
          <w:lang w:val="kk-KZ"/>
        </w:rPr>
        <w:t xml:space="preserve"> және металл кендерінің 0,1</w:t>
      </w:r>
      <w:r>
        <w:rPr>
          <w:spacing w:val="4"/>
          <w:sz w:val="28"/>
          <w:szCs w:val="28"/>
          <w:lang w:val="kk-KZ"/>
        </w:rPr>
        <w:t> </w:t>
      </w:r>
      <w:r w:rsidR="00610F35">
        <w:rPr>
          <w:spacing w:val="4"/>
          <w:sz w:val="28"/>
          <w:szCs w:val="28"/>
          <w:lang w:val="kk-KZ"/>
        </w:rPr>
        <w:t>%-ға</w:t>
      </w:r>
      <w:r w:rsidRPr="009819FA">
        <w:rPr>
          <w:spacing w:val="4"/>
          <w:sz w:val="28"/>
          <w:szCs w:val="28"/>
          <w:lang w:val="kk-KZ"/>
        </w:rPr>
        <w:t xml:space="preserve"> қысқаруы байқалды.</w:t>
      </w:r>
    </w:p>
    <w:p w:rsidR="00CC39BA" w:rsidRDefault="00CC39BA" w:rsidP="00CC39BA">
      <w:pPr>
        <w:widowControl w:val="0"/>
        <w:ind w:firstLine="709"/>
        <w:jc w:val="both"/>
        <w:rPr>
          <w:spacing w:val="4"/>
          <w:sz w:val="28"/>
          <w:szCs w:val="28"/>
          <w:lang w:val="kk-KZ"/>
        </w:rPr>
      </w:pPr>
      <w:r w:rsidRPr="009819FA">
        <w:rPr>
          <w:spacing w:val="4"/>
          <w:sz w:val="28"/>
          <w:szCs w:val="28"/>
          <w:lang w:val="kk-KZ"/>
        </w:rPr>
        <w:t xml:space="preserve">Бұл ретте </w:t>
      </w:r>
      <w:r w:rsidRPr="009819FA">
        <w:rPr>
          <w:i/>
          <w:spacing w:val="4"/>
          <w:sz w:val="28"/>
          <w:szCs w:val="28"/>
          <w:lang w:val="kk-KZ"/>
        </w:rPr>
        <w:t>өңдеу өнеркәсібінің</w:t>
      </w:r>
      <w:r w:rsidRPr="009819FA">
        <w:rPr>
          <w:spacing w:val="4"/>
          <w:sz w:val="28"/>
          <w:szCs w:val="28"/>
          <w:lang w:val="kk-KZ"/>
        </w:rPr>
        <w:t xml:space="preserve"> озық өсуі байқалды. Өңдеудің өсу қарқыны 3,9</w:t>
      </w:r>
      <w:r>
        <w:rPr>
          <w:spacing w:val="4"/>
          <w:sz w:val="28"/>
          <w:szCs w:val="28"/>
          <w:lang w:val="kk-KZ"/>
        </w:rPr>
        <w:t> </w:t>
      </w:r>
      <w:r w:rsidR="00610F35">
        <w:rPr>
          <w:spacing w:val="4"/>
          <w:sz w:val="28"/>
          <w:szCs w:val="28"/>
          <w:lang w:val="kk-KZ"/>
        </w:rPr>
        <w:t>%-ға</w:t>
      </w:r>
      <w:r w:rsidRPr="009819FA">
        <w:rPr>
          <w:spacing w:val="4"/>
          <w:sz w:val="28"/>
          <w:szCs w:val="28"/>
          <w:lang w:val="kk-KZ"/>
        </w:rPr>
        <w:t xml:space="preserve"> </w:t>
      </w:r>
      <w:r w:rsidRPr="009819FA">
        <w:rPr>
          <w:i/>
          <w:spacing w:val="4"/>
          <w:sz w:val="28"/>
          <w:szCs w:val="28"/>
          <w:lang w:val="kk-KZ"/>
        </w:rPr>
        <w:t>(болжамды мәннен+0,2 п.т.)</w:t>
      </w:r>
      <w:r w:rsidRPr="009819FA">
        <w:rPr>
          <w:spacing w:val="4"/>
          <w:sz w:val="28"/>
          <w:szCs w:val="28"/>
          <w:lang w:val="kk-KZ"/>
        </w:rPr>
        <w:t xml:space="preserve"> құрады.</w:t>
      </w:r>
    </w:p>
    <w:p w:rsidR="00CC39BA" w:rsidRDefault="00CC39BA" w:rsidP="00CC39BA">
      <w:pPr>
        <w:widowControl w:val="0"/>
        <w:pBdr>
          <w:bottom w:val="single" w:sz="4" w:space="0" w:color="FFFFFF"/>
        </w:pBdr>
        <w:tabs>
          <w:tab w:val="left" w:pos="0"/>
          <w:tab w:val="left" w:pos="1134"/>
        </w:tabs>
        <w:autoSpaceDE w:val="0"/>
        <w:autoSpaceDN w:val="0"/>
        <w:adjustRightInd w:val="0"/>
        <w:ind w:firstLine="709"/>
        <w:jc w:val="both"/>
        <w:rPr>
          <w:spacing w:val="4"/>
          <w:sz w:val="28"/>
          <w:szCs w:val="28"/>
          <w:lang w:val="kk-KZ"/>
        </w:rPr>
      </w:pPr>
      <w:r w:rsidRPr="009819FA">
        <w:rPr>
          <w:spacing w:val="4"/>
          <w:sz w:val="28"/>
          <w:szCs w:val="28"/>
          <w:lang w:val="kk-KZ"/>
        </w:rPr>
        <w:t>Кейбір өңдеу салаларында өткен жылмен салыстырғанда өсу жеделдеді. Тамақ өнімдерінің өндірісі 4,0</w:t>
      </w:r>
      <w:r>
        <w:rPr>
          <w:spacing w:val="4"/>
          <w:sz w:val="28"/>
          <w:szCs w:val="28"/>
          <w:lang w:val="kk-KZ"/>
        </w:rPr>
        <w:t> </w:t>
      </w:r>
      <w:r w:rsidR="00610F35">
        <w:rPr>
          <w:spacing w:val="4"/>
          <w:sz w:val="28"/>
          <w:szCs w:val="28"/>
          <w:lang w:val="kk-KZ"/>
        </w:rPr>
        <w:t>%-ға</w:t>
      </w:r>
      <w:r w:rsidRPr="009819FA">
        <w:rPr>
          <w:spacing w:val="4"/>
          <w:sz w:val="28"/>
          <w:szCs w:val="28"/>
          <w:lang w:val="kk-KZ"/>
        </w:rPr>
        <w:t xml:space="preserve"> дейін, қағаз өнімдері – 16,4</w:t>
      </w:r>
      <w:r>
        <w:rPr>
          <w:spacing w:val="4"/>
          <w:sz w:val="28"/>
          <w:szCs w:val="28"/>
          <w:lang w:val="kk-KZ"/>
        </w:rPr>
        <w:t> </w:t>
      </w:r>
      <w:r w:rsidR="00610F35">
        <w:rPr>
          <w:spacing w:val="4"/>
          <w:sz w:val="28"/>
          <w:szCs w:val="28"/>
          <w:lang w:val="kk-KZ"/>
        </w:rPr>
        <w:t>%-ға</w:t>
      </w:r>
      <w:r w:rsidRPr="009819FA">
        <w:rPr>
          <w:spacing w:val="4"/>
          <w:sz w:val="28"/>
          <w:szCs w:val="28"/>
          <w:lang w:val="kk-KZ"/>
        </w:rPr>
        <w:t xml:space="preserve"> дейін, фармацевтика</w:t>
      </w:r>
      <w:r>
        <w:rPr>
          <w:spacing w:val="4"/>
          <w:sz w:val="28"/>
          <w:szCs w:val="28"/>
          <w:lang w:val="kk-KZ"/>
        </w:rPr>
        <w:t xml:space="preserve"> </w:t>
      </w:r>
      <w:r w:rsidRPr="009819FA">
        <w:rPr>
          <w:spacing w:val="4"/>
          <w:sz w:val="28"/>
          <w:szCs w:val="28"/>
          <w:lang w:val="kk-KZ"/>
        </w:rPr>
        <w:t>-</w:t>
      </w:r>
      <w:r>
        <w:rPr>
          <w:spacing w:val="4"/>
          <w:sz w:val="28"/>
          <w:szCs w:val="28"/>
          <w:lang w:val="kk-KZ"/>
        </w:rPr>
        <w:t xml:space="preserve"> </w:t>
      </w:r>
      <w:r w:rsidRPr="009819FA">
        <w:rPr>
          <w:spacing w:val="4"/>
          <w:sz w:val="28"/>
          <w:szCs w:val="28"/>
          <w:lang w:val="kk-KZ"/>
        </w:rPr>
        <w:t>47,0</w:t>
      </w:r>
      <w:r>
        <w:rPr>
          <w:spacing w:val="4"/>
          <w:sz w:val="28"/>
          <w:szCs w:val="28"/>
          <w:lang w:val="kk-KZ"/>
        </w:rPr>
        <w:t> </w:t>
      </w:r>
      <w:r w:rsidR="00610F35">
        <w:rPr>
          <w:spacing w:val="4"/>
          <w:sz w:val="28"/>
          <w:szCs w:val="28"/>
          <w:lang w:val="kk-KZ"/>
        </w:rPr>
        <w:t>%-ға</w:t>
      </w:r>
      <w:r w:rsidRPr="009819FA">
        <w:rPr>
          <w:spacing w:val="4"/>
          <w:sz w:val="28"/>
          <w:szCs w:val="28"/>
          <w:lang w:val="kk-KZ"/>
        </w:rPr>
        <w:t xml:space="preserve"> дейін, жеңіл өнеркәс</w:t>
      </w:r>
      <w:r>
        <w:rPr>
          <w:spacing w:val="4"/>
          <w:sz w:val="28"/>
          <w:szCs w:val="28"/>
          <w:lang w:val="kk-KZ"/>
        </w:rPr>
        <w:t>іп - 15,0 </w:t>
      </w:r>
      <w:r w:rsidR="00610F35">
        <w:rPr>
          <w:spacing w:val="4"/>
          <w:sz w:val="28"/>
          <w:szCs w:val="28"/>
          <w:lang w:val="kk-KZ"/>
        </w:rPr>
        <w:t>%-ға</w:t>
      </w:r>
      <w:r>
        <w:rPr>
          <w:spacing w:val="4"/>
          <w:sz w:val="28"/>
          <w:szCs w:val="28"/>
          <w:lang w:val="kk-KZ"/>
        </w:rPr>
        <w:t xml:space="preserve"> дейін жеделдетілді.</w:t>
      </w:r>
    </w:p>
    <w:p w:rsidR="00CC39BA" w:rsidRDefault="00CC39BA" w:rsidP="00CC39BA">
      <w:pPr>
        <w:widowControl w:val="0"/>
        <w:pBdr>
          <w:bottom w:val="single" w:sz="4" w:space="0" w:color="FFFFFF"/>
        </w:pBdr>
        <w:tabs>
          <w:tab w:val="left" w:pos="0"/>
          <w:tab w:val="left" w:pos="1134"/>
        </w:tabs>
        <w:autoSpaceDE w:val="0"/>
        <w:autoSpaceDN w:val="0"/>
        <w:adjustRightInd w:val="0"/>
        <w:ind w:firstLine="709"/>
        <w:jc w:val="both"/>
        <w:rPr>
          <w:rFonts w:eastAsia="NanumGothic"/>
          <w:color w:val="000000"/>
          <w:sz w:val="28"/>
          <w:szCs w:val="32"/>
          <w:lang w:val="kk-KZ"/>
        </w:rPr>
      </w:pPr>
      <w:r w:rsidRPr="007C1A6C">
        <w:rPr>
          <w:rFonts w:eastAsia="NanumGothic"/>
          <w:color w:val="000000"/>
          <w:sz w:val="28"/>
          <w:szCs w:val="32"/>
          <w:lang w:val="kk-KZ"/>
        </w:rPr>
        <w:t>Машина жасау – 16,3</w:t>
      </w:r>
      <w:r>
        <w:rPr>
          <w:rFonts w:eastAsia="NanumGothic"/>
          <w:color w:val="000000"/>
          <w:sz w:val="28"/>
          <w:szCs w:val="32"/>
          <w:lang w:val="kk-KZ"/>
        </w:rPr>
        <w:t> </w:t>
      </w:r>
      <w:r w:rsidRPr="007C1A6C">
        <w:rPr>
          <w:rFonts w:eastAsia="NanumGothic"/>
          <w:color w:val="000000"/>
          <w:sz w:val="28"/>
          <w:szCs w:val="32"/>
          <w:lang w:val="kk-KZ"/>
        </w:rPr>
        <w:t>%, оның ішінде автомобиль жасау – 52,5</w:t>
      </w:r>
      <w:r>
        <w:rPr>
          <w:rFonts w:eastAsia="NanumGothic"/>
          <w:color w:val="000000"/>
          <w:sz w:val="28"/>
          <w:szCs w:val="32"/>
          <w:lang w:val="kk-KZ"/>
        </w:rPr>
        <w:t> </w:t>
      </w:r>
      <w:r w:rsidRPr="007C1A6C">
        <w:rPr>
          <w:rFonts w:eastAsia="NanumGothic"/>
          <w:color w:val="000000"/>
          <w:sz w:val="28"/>
          <w:szCs w:val="32"/>
          <w:lang w:val="kk-KZ"/>
        </w:rPr>
        <w:t>%, былғары өнімдерін өндіру – 2,3 есе және ағаш бұйымдарын өндіру – 43,2</w:t>
      </w:r>
      <w:r>
        <w:rPr>
          <w:rFonts w:eastAsia="NanumGothic"/>
          <w:color w:val="000000"/>
          <w:sz w:val="28"/>
          <w:szCs w:val="32"/>
          <w:lang w:val="kk-KZ"/>
        </w:rPr>
        <w:t> </w:t>
      </w:r>
      <w:r w:rsidRPr="007C1A6C">
        <w:rPr>
          <w:rFonts w:eastAsia="NanumGothic"/>
          <w:color w:val="000000"/>
          <w:sz w:val="28"/>
          <w:szCs w:val="32"/>
          <w:lang w:val="kk-KZ"/>
        </w:rPr>
        <w:t>% жоғары өсу қарқынын көрсетіп отыр.</w:t>
      </w:r>
    </w:p>
    <w:p w:rsidR="00CC39BA" w:rsidRDefault="00CC39BA" w:rsidP="00CC39BA">
      <w:pPr>
        <w:widowControl w:val="0"/>
        <w:pBdr>
          <w:bottom w:val="single" w:sz="4" w:space="0" w:color="FFFFFF"/>
        </w:pBdr>
        <w:tabs>
          <w:tab w:val="left" w:pos="1134"/>
        </w:tabs>
        <w:snapToGrid w:val="0"/>
        <w:ind w:firstLine="709"/>
        <w:jc w:val="both"/>
        <w:rPr>
          <w:rFonts w:eastAsia="NanumGothic"/>
          <w:color w:val="000000"/>
          <w:sz w:val="28"/>
          <w:szCs w:val="32"/>
          <w:lang w:val="kk-KZ"/>
        </w:rPr>
      </w:pPr>
      <w:r w:rsidRPr="007C1A6C">
        <w:rPr>
          <w:rFonts w:eastAsia="NanumGothic"/>
          <w:color w:val="000000"/>
          <w:sz w:val="28"/>
          <w:szCs w:val="32"/>
          <w:lang w:val="kk-KZ"/>
        </w:rPr>
        <w:t>2020 жылы ауыл шаруашылығы 5,6</w:t>
      </w:r>
      <w:r>
        <w:rPr>
          <w:rFonts w:eastAsia="NanumGothic"/>
          <w:color w:val="000000"/>
          <w:sz w:val="28"/>
          <w:szCs w:val="32"/>
          <w:lang w:val="kk-KZ"/>
        </w:rPr>
        <w:t> </w:t>
      </w:r>
      <w:r w:rsidRPr="007C1A6C">
        <w:rPr>
          <w:rFonts w:eastAsia="NanumGothic"/>
          <w:color w:val="000000"/>
          <w:sz w:val="28"/>
          <w:szCs w:val="32"/>
          <w:lang w:val="kk-KZ"/>
        </w:rPr>
        <w:t xml:space="preserve">% өсіммен оң аймаққа шықты </w:t>
      </w:r>
      <w:r w:rsidRPr="007C1A6C">
        <w:rPr>
          <w:rFonts w:eastAsia="NanumGothic"/>
          <w:i/>
          <w:color w:val="000000"/>
          <w:sz w:val="28"/>
          <w:szCs w:val="32"/>
          <w:lang w:val="kk-KZ"/>
        </w:rPr>
        <w:lastRenderedPageBreak/>
        <w:t>(болжамды мәннен+0,7 п.т.).</w:t>
      </w:r>
      <w:r w:rsidRPr="007C1A6C">
        <w:rPr>
          <w:rFonts w:eastAsia="NanumGothic"/>
          <w:color w:val="000000"/>
          <w:sz w:val="28"/>
          <w:szCs w:val="32"/>
          <w:lang w:val="kk-KZ"/>
        </w:rPr>
        <w:t xml:space="preserve"> Бұл азық-түлікпен қамтамасыз етуді жақсартуға мүмкіндік берді. Өсімдік шаруашылығы өнімдерін шығару 7,8</w:t>
      </w:r>
      <w:r>
        <w:rPr>
          <w:rFonts w:eastAsia="NanumGothic"/>
          <w:color w:val="000000"/>
          <w:sz w:val="28"/>
          <w:szCs w:val="32"/>
          <w:lang w:val="kk-KZ"/>
        </w:rPr>
        <w:t> </w:t>
      </w:r>
      <w:r w:rsidR="00610F35">
        <w:rPr>
          <w:rFonts w:eastAsia="NanumGothic"/>
          <w:color w:val="000000"/>
          <w:sz w:val="28"/>
          <w:szCs w:val="32"/>
          <w:lang w:val="kk-KZ"/>
        </w:rPr>
        <w:t>%-ға</w:t>
      </w:r>
      <w:r w:rsidRPr="007C1A6C">
        <w:rPr>
          <w:rFonts w:eastAsia="NanumGothic"/>
          <w:color w:val="000000"/>
          <w:sz w:val="28"/>
          <w:szCs w:val="32"/>
          <w:lang w:val="kk-KZ"/>
        </w:rPr>
        <w:t xml:space="preserve"> және мал шаруашылығы өнімдерін шығару 3,0</w:t>
      </w:r>
      <w:r>
        <w:rPr>
          <w:rFonts w:eastAsia="NanumGothic"/>
          <w:color w:val="000000"/>
          <w:sz w:val="28"/>
          <w:szCs w:val="32"/>
          <w:lang w:val="kk-KZ"/>
        </w:rPr>
        <w:t> </w:t>
      </w:r>
      <w:r w:rsidR="00610F35">
        <w:rPr>
          <w:rFonts w:eastAsia="NanumGothic"/>
          <w:color w:val="000000"/>
          <w:sz w:val="28"/>
          <w:szCs w:val="32"/>
          <w:lang w:val="kk-KZ"/>
        </w:rPr>
        <w:t>%-ға</w:t>
      </w:r>
      <w:r w:rsidRPr="007C1A6C">
        <w:rPr>
          <w:rFonts w:eastAsia="NanumGothic"/>
          <w:color w:val="000000"/>
          <w:sz w:val="28"/>
          <w:szCs w:val="32"/>
          <w:lang w:val="kk-KZ"/>
        </w:rPr>
        <w:t xml:space="preserve"> өсті.</w:t>
      </w:r>
    </w:p>
    <w:p w:rsidR="00CC39BA" w:rsidRDefault="00CC39BA" w:rsidP="00CC39BA">
      <w:pPr>
        <w:ind w:firstLine="709"/>
        <w:jc w:val="both"/>
        <w:rPr>
          <w:sz w:val="28"/>
          <w:szCs w:val="32"/>
          <w:lang w:val="kk-KZ"/>
        </w:rPr>
      </w:pPr>
      <w:r w:rsidRPr="007C1A6C">
        <w:rPr>
          <w:sz w:val="28"/>
          <w:szCs w:val="32"/>
          <w:lang w:val="kk-KZ"/>
        </w:rPr>
        <w:t>Құрылыс жұмыстарының көлемі көп пәтерлі тұрғын және тұрғын емес ғимараттарды, білім беру, денсаулық сақтау, мәдениет және спорт объектілерін, инженерлік құрылыстарды салу және автомобиль жолдарын реконструкциялау бойынша жұмыстар есебінен 11,2</w:t>
      </w:r>
      <w:r>
        <w:rPr>
          <w:sz w:val="28"/>
          <w:szCs w:val="32"/>
          <w:lang w:val="kk-KZ"/>
        </w:rPr>
        <w:t> </w:t>
      </w:r>
      <w:r w:rsidR="00610F35">
        <w:rPr>
          <w:sz w:val="28"/>
          <w:szCs w:val="32"/>
          <w:lang w:val="kk-KZ"/>
        </w:rPr>
        <w:t>%-ға</w:t>
      </w:r>
      <w:r w:rsidRPr="007C1A6C">
        <w:rPr>
          <w:sz w:val="28"/>
          <w:szCs w:val="32"/>
          <w:lang w:val="kk-KZ"/>
        </w:rPr>
        <w:t xml:space="preserve"> </w:t>
      </w:r>
      <w:r w:rsidRPr="007C1A6C">
        <w:rPr>
          <w:i/>
          <w:sz w:val="28"/>
          <w:szCs w:val="32"/>
          <w:lang w:val="kk-KZ"/>
        </w:rPr>
        <w:t>(болжамды мәннен+4,7 п.т.)</w:t>
      </w:r>
      <w:r w:rsidRPr="007C1A6C">
        <w:rPr>
          <w:sz w:val="28"/>
          <w:szCs w:val="32"/>
          <w:lang w:val="kk-KZ"/>
        </w:rPr>
        <w:t xml:space="preserve"> ұлғайды.</w:t>
      </w:r>
    </w:p>
    <w:p w:rsidR="00CC39BA" w:rsidRDefault="00CC39BA" w:rsidP="00CC39BA">
      <w:pPr>
        <w:widowControl w:val="0"/>
        <w:ind w:firstLine="709"/>
        <w:jc w:val="both"/>
        <w:rPr>
          <w:iCs/>
          <w:sz w:val="28"/>
          <w:szCs w:val="28"/>
          <w:lang w:val="kk-KZ"/>
        </w:rPr>
      </w:pPr>
      <w:r w:rsidRPr="0039189A">
        <w:rPr>
          <w:spacing w:val="4"/>
          <w:sz w:val="28"/>
          <w:szCs w:val="28"/>
          <w:lang w:val="kk-KZ"/>
        </w:rPr>
        <w:t xml:space="preserve">COVID-19 </w:t>
      </w:r>
      <w:r w:rsidRPr="0039189A">
        <w:rPr>
          <w:iCs/>
          <w:sz w:val="28"/>
          <w:szCs w:val="28"/>
          <w:lang w:val="kk-KZ"/>
        </w:rPr>
        <w:t>таралуына қарсы жүргізілген шектеу шаралары қызмет көрсету саласына, атап айтқанда көлік пен саудаға теріс әсер етті.</w:t>
      </w:r>
    </w:p>
    <w:p w:rsidR="00CC39BA" w:rsidRPr="0039189A" w:rsidRDefault="00CC39BA" w:rsidP="00CC39BA">
      <w:pPr>
        <w:widowControl w:val="0"/>
        <w:ind w:firstLine="709"/>
        <w:jc w:val="both"/>
        <w:rPr>
          <w:spacing w:val="4"/>
          <w:sz w:val="28"/>
          <w:szCs w:val="28"/>
          <w:lang w:val="kk-KZ"/>
        </w:rPr>
      </w:pPr>
      <w:r w:rsidRPr="0039189A">
        <w:rPr>
          <w:spacing w:val="4"/>
          <w:sz w:val="28"/>
          <w:szCs w:val="28"/>
          <w:lang w:val="kk-KZ"/>
        </w:rPr>
        <w:t>Мәселен, 2020 жылы көлік саласындағы қызметтер көлемі 17,2</w:t>
      </w:r>
      <w:r>
        <w:rPr>
          <w:spacing w:val="4"/>
          <w:sz w:val="28"/>
          <w:szCs w:val="28"/>
          <w:lang w:val="kk-KZ"/>
        </w:rPr>
        <w:t> </w:t>
      </w:r>
      <w:r w:rsidR="00610F35">
        <w:rPr>
          <w:spacing w:val="4"/>
          <w:sz w:val="28"/>
          <w:szCs w:val="28"/>
          <w:lang w:val="kk-KZ"/>
        </w:rPr>
        <w:t>%-ға</w:t>
      </w:r>
      <w:r w:rsidRPr="0039189A">
        <w:rPr>
          <w:spacing w:val="4"/>
          <w:sz w:val="28"/>
          <w:szCs w:val="28"/>
          <w:lang w:val="kk-KZ"/>
        </w:rPr>
        <w:t xml:space="preserve"> қысқарды </w:t>
      </w:r>
      <w:r w:rsidRPr="0039189A">
        <w:rPr>
          <w:i/>
          <w:spacing w:val="4"/>
          <w:sz w:val="28"/>
          <w:szCs w:val="28"/>
          <w:lang w:val="kk-KZ"/>
        </w:rPr>
        <w:t>(болжамды мәннен -7,7 п.т.).</w:t>
      </w:r>
      <w:r w:rsidRPr="0039189A">
        <w:rPr>
          <w:spacing w:val="4"/>
          <w:sz w:val="28"/>
          <w:szCs w:val="28"/>
          <w:lang w:val="kk-KZ"/>
        </w:rPr>
        <w:t xml:space="preserve"> Бұл жолаушылар айналымының 63,3</w:t>
      </w:r>
      <w:r>
        <w:rPr>
          <w:spacing w:val="4"/>
          <w:sz w:val="28"/>
          <w:szCs w:val="28"/>
          <w:lang w:val="kk-KZ"/>
        </w:rPr>
        <w:t> </w:t>
      </w:r>
      <w:r w:rsidRPr="0039189A">
        <w:rPr>
          <w:spacing w:val="4"/>
          <w:sz w:val="28"/>
          <w:szCs w:val="28"/>
          <w:lang w:val="kk-KZ"/>
        </w:rPr>
        <w:t>%–</w:t>
      </w:r>
      <w:r>
        <w:rPr>
          <w:spacing w:val="4"/>
          <w:sz w:val="28"/>
          <w:szCs w:val="28"/>
          <w:lang w:val="kk-KZ"/>
        </w:rPr>
        <w:t>ке</w:t>
      </w:r>
      <w:r w:rsidRPr="0039189A">
        <w:rPr>
          <w:spacing w:val="4"/>
          <w:sz w:val="28"/>
          <w:szCs w:val="28"/>
          <w:lang w:val="kk-KZ"/>
        </w:rPr>
        <w:t>, жүк айналымының 3,4</w:t>
      </w:r>
      <w:r>
        <w:rPr>
          <w:spacing w:val="4"/>
          <w:sz w:val="28"/>
          <w:szCs w:val="28"/>
          <w:lang w:val="kk-KZ"/>
        </w:rPr>
        <w:t> </w:t>
      </w:r>
      <w:r w:rsidR="00610F35">
        <w:rPr>
          <w:spacing w:val="4"/>
          <w:sz w:val="28"/>
          <w:szCs w:val="28"/>
          <w:lang w:val="kk-KZ"/>
        </w:rPr>
        <w:t>%-ға</w:t>
      </w:r>
      <w:r w:rsidRPr="0039189A">
        <w:rPr>
          <w:spacing w:val="4"/>
          <w:sz w:val="28"/>
          <w:szCs w:val="28"/>
          <w:lang w:val="kk-KZ"/>
        </w:rPr>
        <w:t xml:space="preserve"> төмендеуіне байланысты.</w:t>
      </w:r>
    </w:p>
    <w:p w:rsidR="00CC39BA" w:rsidRPr="00BF5A94" w:rsidRDefault="00CC39BA" w:rsidP="00CC39BA">
      <w:pPr>
        <w:widowControl w:val="0"/>
        <w:ind w:firstLine="709"/>
        <w:jc w:val="both"/>
        <w:rPr>
          <w:lang w:val="kk-KZ"/>
        </w:rPr>
      </w:pPr>
      <w:r w:rsidRPr="0039189A">
        <w:rPr>
          <w:spacing w:val="4"/>
          <w:sz w:val="28"/>
          <w:szCs w:val="28"/>
          <w:lang w:val="kk-KZ"/>
        </w:rPr>
        <w:t>Өз кезегінде сауда 7,3</w:t>
      </w:r>
      <w:r>
        <w:rPr>
          <w:spacing w:val="4"/>
          <w:sz w:val="28"/>
          <w:szCs w:val="28"/>
          <w:lang w:val="kk-KZ"/>
        </w:rPr>
        <w:t> </w:t>
      </w:r>
      <w:r w:rsidR="00610F35">
        <w:rPr>
          <w:spacing w:val="4"/>
          <w:sz w:val="28"/>
          <w:szCs w:val="28"/>
          <w:lang w:val="kk-KZ"/>
        </w:rPr>
        <w:t>%-ға</w:t>
      </w:r>
      <w:r w:rsidRPr="0039189A">
        <w:rPr>
          <w:spacing w:val="4"/>
          <w:sz w:val="28"/>
          <w:szCs w:val="28"/>
          <w:lang w:val="kk-KZ"/>
        </w:rPr>
        <w:t xml:space="preserve"> азайды </w:t>
      </w:r>
      <w:r w:rsidRPr="0039189A">
        <w:rPr>
          <w:i/>
          <w:spacing w:val="4"/>
          <w:sz w:val="28"/>
          <w:szCs w:val="28"/>
          <w:lang w:val="kk-KZ"/>
        </w:rPr>
        <w:t>(болжамды мәннен -1,1 п.т.).</w:t>
      </w:r>
      <w:r w:rsidRPr="0039189A">
        <w:rPr>
          <w:spacing w:val="4"/>
          <w:sz w:val="28"/>
          <w:szCs w:val="28"/>
          <w:lang w:val="kk-KZ"/>
        </w:rPr>
        <w:t xml:space="preserve"> Төмендеу көтерме саудада сатудың 7,4</w:t>
      </w:r>
      <w:r>
        <w:rPr>
          <w:spacing w:val="4"/>
          <w:sz w:val="28"/>
          <w:szCs w:val="28"/>
          <w:lang w:val="kk-KZ"/>
        </w:rPr>
        <w:t> </w:t>
      </w:r>
      <w:r w:rsidR="00610F35">
        <w:rPr>
          <w:spacing w:val="4"/>
          <w:sz w:val="28"/>
          <w:szCs w:val="28"/>
          <w:lang w:val="kk-KZ"/>
        </w:rPr>
        <w:t>%-ға</w:t>
      </w:r>
      <w:r w:rsidRPr="0039189A">
        <w:rPr>
          <w:spacing w:val="4"/>
          <w:sz w:val="28"/>
          <w:szCs w:val="28"/>
          <w:lang w:val="kk-KZ"/>
        </w:rPr>
        <w:t xml:space="preserve"> және бөлшек саудада 4,1</w:t>
      </w:r>
      <w:r>
        <w:rPr>
          <w:spacing w:val="4"/>
          <w:sz w:val="28"/>
          <w:szCs w:val="28"/>
          <w:lang w:val="kk-KZ"/>
        </w:rPr>
        <w:t> </w:t>
      </w:r>
      <w:r w:rsidR="00610F35">
        <w:rPr>
          <w:spacing w:val="4"/>
          <w:sz w:val="28"/>
          <w:szCs w:val="28"/>
          <w:lang w:val="kk-KZ"/>
        </w:rPr>
        <w:t>%-ға</w:t>
      </w:r>
      <w:r w:rsidRPr="0039189A">
        <w:rPr>
          <w:spacing w:val="4"/>
          <w:sz w:val="28"/>
          <w:szCs w:val="28"/>
          <w:lang w:val="kk-KZ"/>
        </w:rPr>
        <w:t xml:space="preserve"> қысқаруына байланысты</w:t>
      </w:r>
      <w:r>
        <w:rPr>
          <w:spacing w:val="4"/>
          <w:sz w:val="28"/>
          <w:szCs w:val="28"/>
          <w:lang w:val="kk-KZ"/>
        </w:rPr>
        <w:t xml:space="preserve"> болды</w:t>
      </w:r>
      <w:r w:rsidRPr="0039189A">
        <w:rPr>
          <w:spacing w:val="4"/>
          <w:sz w:val="28"/>
          <w:szCs w:val="28"/>
          <w:lang w:val="kk-KZ"/>
        </w:rPr>
        <w:t>.</w:t>
      </w:r>
    </w:p>
    <w:p w:rsidR="008C2C17" w:rsidRPr="00CC39BA" w:rsidRDefault="008C2C17" w:rsidP="00E61D59">
      <w:pPr>
        <w:ind w:firstLine="709"/>
        <w:jc w:val="both"/>
        <w:rPr>
          <w:rFonts w:asciiTheme="minorHAnsi" w:hAnsiTheme="minorHAnsi" w:cstheme="minorHAnsi"/>
          <w:sz w:val="28"/>
          <w:szCs w:val="28"/>
          <w:highlight w:val="yellow"/>
          <w:lang w:val="kk-KZ"/>
        </w:rPr>
      </w:pPr>
    </w:p>
    <w:p w:rsidR="00575F9E" w:rsidRPr="000C0F1A" w:rsidRDefault="00427EF6" w:rsidP="00E61D59">
      <w:pPr>
        <w:pStyle w:val="2"/>
        <w:spacing w:before="0" w:after="0"/>
        <w:ind w:firstLine="709"/>
        <w:jc w:val="both"/>
        <w:rPr>
          <w:rFonts w:asciiTheme="minorHAnsi" w:eastAsiaTheme="majorEastAsia" w:hAnsiTheme="minorHAnsi" w:cstheme="minorHAnsi"/>
          <w:i w:val="0"/>
          <w:lang w:val="kk-KZ"/>
        </w:rPr>
      </w:pPr>
      <w:r w:rsidRPr="000C0F1A">
        <w:rPr>
          <w:rFonts w:asciiTheme="minorHAnsi" w:eastAsiaTheme="majorEastAsia" w:hAnsiTheme="minorHAnsi" w:cstheme="minorHAnsi"/>
          <w:i w:val="0"/>
          <w:lang w:val="kk-KZ"/>
        </w:rPr>
        <w:t>1.1.2</w:t>
      </w:r>
      <w:r w:rsidR="00860F94" w:rsidRPr="000C0F1A">
        <w:rPr>
          <w:rFonts w:asciiTheme="minorHAnsi" w:eastAsiaTheme="majorEastAsia" w:hAnsiTheme="minorHAnsi" w:cstheme="minorHAnsi"/>
          <w:i w:val="0"/>
          <w:lang w:val="kk-KZ"/>
        </w:rPr>
        <w:t>.</w:t>
      </w:r>
      <w:r w:rsidRPr="000C0F1A">
        <w:rPr>
          <w:rFonts w:asciiTheme="minorHAnsi" w:eastAsiaTheme="majorEastAsia" w:hAnsiTheme="minorHAnsi" w:cstheme="minorHAnsi"/>
          <w:i w:val="0"/>
          <w:lang w:val="kk-KZ"/>
        </w:rPr>
        <w:t xml:space="preserve"> </w:t>
      </w:r>
      <w:r w:rsidR="00575F9E" w:rsidRPr="000C0F1A">
        <w:rPr>
          <w:rFonts w:asciiTheme="minorHAnsi" w:eastAsiaTheme="majorEastAsia" w:hAnsiTheme="minorHAnsi" w:cstheme="minorHAnsi"/>
          <w:i w:val="0"/>
          <w:lang w:val="kk-KZ"/>
        </w:rPr>
        <w:t>Елдің салық-бюджет және әлеуметтік саясатының негізгі бағыттарын іске асыру туралы</w:t>
      </w:r>
    </w:p>
    <w:p w:rsidR="00427EF6" w:rsidRPr="009A14FC" w:rsidRDefault="00427EF6" w:rsidP="00E61D59">
      <w:pPr>
        <w:ind w:firstLine="709"/>
        <w:jc w:val="both"/>
        <w:rPr>
          <w:rFonts w:asciiTheme="minorHAnsi" w:eastAsiaTheme="majorEastAsia" w:hAnsiTheme="minorHAnsi" w:cstheme="minorHAnsi"/>
          <w:sz w:val="28"/>
          <w:szCs w:val="28"/>
          <w:highlight w:val="yellow"/>
          <w:lang w:val="kk-KZ"/>
        </w:rPr>
      </w:pPr>
    </w:p>
    <w:p w:rsidR="00575F9E" w:rsidRPr="005B28DF" w:rsidRDefault="00575F9E" w:rsidP="00E61D59">
      <w:pPr>
        <w:pStyle w:val="3"/>
        <w:spacing w:before="0"/>
        <w:ind w:firstLine="709"/>
        <w:rPr>
          <w:rFonts w:asciiTheme="minorHAnsi" w:hAnsiTheme="minorHAnsi" w:cstheme="minorHAnsi"/>
          <w:color w:val="000000" w:themeColor="text1"/>
          <w:sz w:val="28"/>
          <w:szCs w:val="28"/>
          <w:lang w:val="kk-KZ"/>
        </w:rPr>
      </w:pPr>
      <w:r w:rsidRPr="005B28DF">
        <w:rPr>
          <w:rFonts w:asciiTheme="minorHAnsi" w:hAnsiTheme="minorHAnsi" w:cstheme="minorHAnsi"/>
          <w:color w:val="000000" w:themeColor="text1"/>
          <w:sz w:val="28"/>
          <w:szCs w:val="28"/>
          <w:lang w:val="kk-KZ"/>
        </w:rPr>
        <w:t>Салық саясаты</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Салық заңнамасына өзгерістер экономиканың, оның ішінде жекелеген салалар бойынша орнықты дамуына ықпал ететін мемлекеттің де, салық төлеушілердің де экономикалық мүдделерінің теңгерімін ескере отырып, елдің даму стратегиясына сәйкес қалыптастырылады.</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 xml:space="preserve">2021 жылғы 1 қаңтардан бастап Қазақстан Республикасының </w:t>
      </w:r>
      <w:r>
        <w:rPr>
          <w:iCs/>
          <w:sz w:val="28"/>
          <w:szCs w:val="28"/>
          <w:lang w:val="kk-KZ"/>
        </w:rPr>
        <w:t>С</w:t>
      </w:r>
      <w:r w:rsidRPr="00501CD5">
        <w:rPr>
          <w:iCs/>
          <w:sz w:val="28"/>
          <w:szCs w:val="28"/>
          <w:lang w:val="kk-KZ"/>
        </w:rPr>
        <w:t>алық кодексіне өзгерістер мен толықтырулар енгізу туралы Заңы күшіне енді.</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Мүлік пен жер салығын бірыңғай төлемге біріктіру және көп пәтерлі тұрғын үйлердің меншік иелері үшін жер салығын алып тастау арқылы жеке тұлғаларға салық салу жақсартылды.</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 xml:space="preserve">Инвестицияларды ынталандыру үшін инвестициялық салық </w:t>
      </w:r>
      <w:r>
        <w:rPr>
          <w:iCs/>
          <w:sz w:val="28"/>
          <w:szCs w:val="28"/>
          <w:lang w:val="kk-KZ"/>
        </w:rPr>
        <w:t>кредиті</w:t>
      </w:r>
      <w:r w:rsidRPr="00501CD5">
        <w:rPr>
          <w:iCs/>
          <w:sz w:val="28"/>
          <w:szCs w:val="28"/>
          <w:lang w:val="kk-KZ"/>
        </w:rPr>
        <w:t xml:space="preserve">і енгізілді </w:t>
      </w:r>
      <w:r w:rsidRPr="00501CD5">
        <w:rPr>
          <w:i/>
          <w:iCs/>
          <w:lang w:val="kk-KZ"/>
        </w:rPr>
        <w:t>(КТС және мүлік салығы сомасын 3 жылға кейінге қалдыру, салықтар ке</w:t>
      </w:r>
      <w:r>
        <w:rPr>
          <w:i/>
          <w:iCs/>
          <w:lang w:val="kk-KZ"/>
        </w:rPr>
        <w:t>йінг</w:t>
      </w:r>
      <w:r w:rsidRPr="00501CD5">
        <w:rPr>
          <w:i/>
          <w:iCs/>
          <w:lang w:val="kk-KZ"/>
        </w:rPr>
        <w:t>і 3 жыл ішінде төленетін болады)</w:t>
      </w:r>
      <w:r w:rsidRPr="00501CD5">
        <w:rPr>
          <w:iCs/>
          <w:sz w:val="28"/>
          <w:szCs w:val="28"/>
          <w:lang w:val="kk-KZ"/>
        </w:rPr>
        <w:t>.</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ЭКСПО үшін мүлік салығы бойынша жеңілдіктер ұзартылды.</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2009 жылғы 1 қаңтарға дейін жасалған аяқталған келісімшарттар бойынша инвестициялық салық преференцияларын қолданған ұйымдарға АЭА аумағында қызметін жүзеге асыру құқығы берілді.</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Агроөнеркәсіптік кешенді ынталандыру мақсатында:</w:t>
      </w:r>
    </w:p>
    <w:p w:rsidR="005B28DF" w:rsidRPr="00501CD5" w:rsidRDefault="005B28DF" w:rsidP="005B28DF">
      <w:pPr>
        <w:widowControl w:val="0"/>
        <w:pBdr>
          <w:bottom w:val="single" w:sz="4" w:space="0" w:color="FFFFFF"/>
        </w:pBdr>
        <w:ind w:firstLine="709"/>
        <w:jc w:val="both"/>
        <w:rPr>
          <w:iCs/>
          <w:sz w:val="28"/>
          <w:szCs w:val="28"/>
          <w:lang w:val="kk-KZ"/>
        </w:rPr>
      </w:pPr>
      <w:r>
        <w:rPr>
          <w:iCs/>
          <w:sz w:val="28"/>
          <w:szCs w:val="28"/>
          <w:lang w:val="kk-KZ"/>
        </w:rPr>
        <w:t xml:space="preserve">- </w:t>
      </w:r>
      <w:r w:rsidRPr="00501CD5">
        <w:rPr>
          <w:iCs/>
          <w:sz w:val="28"/>
          <w:szCs w:val="28"/>
          <w:lang w:val="kk-KZ"/>
        </w:rPr>
        <w:t>мақта өңдеу, ашытқы, қант қызылшасынан</w:t>
      </w:r>
      <w:r>
        <w:rPr>
          <w:iCs/>
          <w:sz w:val="28"/>
          <w:szCs w:val="28"/>
          <w:lang w:val="kk-KZ"/>
        </w:rPr>
        <w:t xml:space="preserve"> </w:t>
      </w:r>
      <w:r w:rsidRPr="00501CD5">
        <w:rPr>
          <w:iCs/>
          <w:sz w:val="28"/>
          <w:szCs w:val="28"/>
          <w:lang w:val="kk-KZ"/>
        </w:rPr>
        <w:t xml:space="preserve">қант, шоколад, қантты кондитерлік өнімдер, печенье мен ұзақ сақталатын ұннан жасалған кондитерлік өнімдер өндіру үшін ҚҚС сомасын (70%) қосымша есепке </w:t>
      </w:r>
      <w:r>
        <w:rPr>
          <w:iCs/>
          <w:sz w:val="28"/>
          <w:szCs w:val="28"/>
          <w:lang w:val="kk-KZ"/>
        </w:rPr>
        <w:t>жатқыз</w:t>
      </w:r>
      <w:r w:rsidRPr="00501CD5">
        <w:rPr>
          <w:iCs/>
          <w:sz w:val="28"/>
          <w:szCs w:val="28"/>
          <w:lang w:val="kk-KZ"/>
        </w:rPr>
        <w:t>у енгізілді;</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 xml:space="preserve">- тіркелген шегерімді пайдалана отырып, АСР бойынша </w:t>
      </w:r>
      <w:r>
        <w:rPr>
          <w:iCs/>
          <w:sz w:val="28"/>
          <w:szCs w:val="28"/>
          <w:lang w:val="kk-KZ"/>
        </w:rPr>
        <w:t>ССТ</w:t>
      </w:r>
      <w:r w:rsidRPr="00501CD5">
        <w:rPr>
          <w:iCs/>
          <w:sz w:val="28"/>
          <w:szCs w:val="28"/>
          <w:lang w:val="kk-KZ"/>
        </w:rPr>
        <w:t xml:space="preserve"> есептеу кезінде шегерімге жатқызылатын шығыстар тізбесі кеңейтілді;</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lastRenderedPageBreak/>
        <w:t xml:space="preserve">- ІҚМ, ҰҚМ әкелу кезінде импортқа ҚҚС </w:t>
      </w:r>
      <w:r>
        <w:rPr>
          <w:iCs/>
          <w:sz w:val="28"/>
          <w:szCs w:val="28"/>
          <w:lang w:val="kk-KZ"/>
        </w:rPr>
        <w:t>т</w:t>
      </w:r>
      <w:r w:rsidRPr="00501CD5">
        <w:rPr>
          <w:iCs/>
          <w:sz w:val="28"/>
          <w:szCs w:val="28"/>
          <w:lang w:val="kk-KZ"/>
        </w:rPr>
        <w:t>өлеген шаруашылықтар үшін БЖС қолдану құқығы сақталды.</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Отандық өндірушілердің бәсекеге қабілеттілігін күшейту үшін:</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 xml:space="preserve">- отандық өндірушілер үшін ҚҚС қайтаруды жеңілдету (50% </w:t>
      </w:r>
      <w:r>
        <w:rPr>
          <w:iCs/>
          <w:sz w:val="28"/>
          <w:szCs w:val="28"/>
          <w:lang w:val="kk-KZ"/>
        </w:rPr>
        <w:t>онсыз</w:t>
      </w:r>
      <w:r w:rsidRPr="00501CD5">
        <w:rPr>
          <w:iCs/>
          <w:sz w:val="28"/>
          <w:szCs w:val="28"/>
          <w:lang w:val="kk-KZ"/>
        </w:rPr>
        <w:t>, тексеруден кейін 50%);</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 xml:space="preserve">- көлік құралдары мен ауыл шаруашылығы техникасының </w:t>
      </w:r>
      <w:r>
        <w:rPr>
          <w:iCs/>
          <w:sz w:val="28"/>
          <w:szCs w:val="28"/>
          <w:lang w:val="kk-KZ"/>
        </w:rPr>
        <w:t>құрауыштары</w:t>
      </w:r>
      <w:r w:rsidRPr="00501CD5">
        <w:rPr>
          <w:iCs/>
          <w:sz w:val="28"/>
          <w:szCs w:val="28"/>
          <w:lang w:val="kk-KZ"/>
        </w:rPr>
        <w:t>н өндіруге ынталандыру;</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 дилерлердің отандық автомобильдерді сату кезіндегі жағдайларды теңестіру;</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 АЭА аумақтарында тауарларды өткізу кезінде ҚҚС салудың бірыңғай тәртібі</w:t>
      </w:r>
      <w:r>
        <w:rPr>
          <w:iCs/>
          <w:sz w:val="28"/>
          <w:szCs w:val="28"/>
          <w:lang w:val="kk-KZ"/>
        </w:rPr>
        <w:t xml:space="preserve"> арқылы </w:t>
      </w:r>
      <w:r w:rsidRPr="00501CD5">
        <w:rPr>
          <w:iCs/>
          <w:sz w:val="28"/>
          <w:szCs w:val="28"/>
          <w:lang w:val="kk-KZ"/>
        </w:rPr>
        <w:t>шаралар қабылданды.</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 xml:space="preserve">Көлікті дамыту үшін мыналар </w:t>
      </w:r>
      <w:r>
        <w:rPr>
          <w:iCs/>
          <w:sz w:val="28"/>
          <w:szCs w:val="28"/>
          <w:lang w:val="kk-KZ"/>
        </w:rPr>
        <w:t>көзделге</w:t>
      </w:r>
      <w:r w:rsidRPr="00501CD5">
        <w:rPr>
          <w:iCs/>
          <w:sz w:val="28"/>
          <w:szCs w:val="28"/>
          <w:lang w:val="kk-KZ"/>
        </w:rPr>
        <w:t>н:</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 әлеуметтік маңызы бар тасымалдарды ҚҚС төлемей жүзеге асыру (қоғамдық көлік);</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 жүкті теміржол көлігінен теңіз көлігіне ауыстырып тиеу кезінде халықаралық тасымалдау деп тану;</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 халықаралық по</w:t>
      </w:r>
      <w:r>
        <w:rPr>
          <w:iCs/>
          <w:sz w:val="28"/>
          <w:szCs w:val="28"/>
          <w:lang w:val="kk-KZ"/>
        </w:rPr>
        <w:t>ш</w:t>
      </w:r>
      <w:r w:rsidRPr="00501CD5">
        <w:rPr>
          <w:iCs/>
          <w:sz w:val="28"/>
          <w:szCs w:val="28"/>
          <w:lang w:val="kk-KZ"/>
        </w:rPr>
        <w:t>та жөнелті</w:t>
      </w:r>
      <w:r w:rsidR="00EB442C">
        <w:rPr>
          <w:iCs/>
          <w:sz w:val="28"/>
          <w:szCs w:val="28"/>
          <w:lang w:val="kk-KZ"/>
        </w:rPr>
        <w:t>лі</w:t>
      </w:r>
      <w:r w:rsidRPr="00501CD5">
        <w:rPr>
          <w:iCs/>
          <w:sz w:val="28"/>
          <w:szCs w:val="28"/>
          <w:lang w:val="kk-KZ"/>
        </w:rPr>
        <w:t>мдерінің транзитіне ҚҚС салынбайды.</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 xml:space="preserve">Алкоголь және темекі өнімдеріне (сыра және сыра сусыны, қымбат тұратын алкоголь өнімі, электрондық </w:t>
      </w:r>
      <w:r>
        <w:rPr>
          <w:iCs/>
          <w:sz w:val="28"/>
          <w:szCs w:val="28"/>
          <w:lang w:val="kk-KZ"/>
        </w:rPr>
        <w:t>сигареттерге</w:t>
      </w:r>
      <w:r w:rsidRPr="00501CD5">
        <w:rPr>
          <w:iCs/>
          <w:sz w:val="28"/>
          <w:szCs w:val="28"/>
          <w:lang w:val="kk-KZ"/>
        </w:rPr>
        <w:t xml:space="preserve"> арналған қыздырылатын темекі, құрамында никотин бар сұйықтық) акциздер мөлшерлемесін кезең-кезеңімен ұлғайту көзделген.</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Көлеңкелі экономиканы төмендету үшін қолма-қол есеп айырысу төлемі АЕК 1000 еселенген мөлшерінен асатын сатып алынған тауарлар, жүргізілген жұмыстар, көрсетілген қызметтер бойынша шығыстарды КТС бойынша шегерімге жатқызуды шектеу енгізілді.</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Бөлшек салықтың арна</w:t>
      </w:r>
      <w:r>
        <w:rPr>
          <w:iCs/>
          <w:sz w:val="28"/>
          <w:szCs w:val="28"/>
          <w:lang w:val="kk-KZ"/>
        </w:rPr>
        <w:t>ул</w:t>
      </w:r>
      <w:r w:rsidRPr="00501CD5">
        <w:rPr>
          <w:iCs/>
          <w:sz w:val="28"/>
          <w:szCs w:val="28"/>
          <w:lang w:val="kk-KZ"/>
        </w:rPr>
        <w:t>ы салық режимі енгізілді.</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 xml:space="preserve">Режим айналымның 3% төмендетілген </w:t>
      </w:r>
      <w:r>
        <w:rPr>
          <w:iCs/>
          <w:sz w:val="28"/>
          <w:szCs w:val="28"/>
          <w:lang w:val="kk-KZ"/>
        </w:rPr>
        <w:t>мөлшерлемесі</w:t>
      </w:r>
      <w:r w:rsidRPr="00501CD5">
        <w:rPr>
          <w:iCs/>
          <w:sz w:val="28"/>
          <w:szCs w:val="28"/>
          <w:lang w:val="kk-KZ"/>
        </w:rPr>
        <w:t>н қолдануға және айналым мөлшеріне қарамастан ҚҚС төлеуші болып табылмауға құқық береді. Дағдарысқа қарсы шара ретінде 2023 жылғы 1 қаңтарға дейін 2 жылға қолданылады және тиісінше ерікті болып табылады.</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Қазақстанда жүргізілетін салық саясатының негізгі бағыттары қолайлы кәсіпкерлік орта құру, мемлекеттің стратегиялық мақсаттарын іске асыру және мемлекеттің одан әрі тұрақты әлеуметтік-экономикалық дамуы үшін жағдай жасау болып табылады.</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Ұлттық экономика министрлігі жанын</w:t>
      </w:r>
      <w:r>
        <w:rPr>
          <w:iCs/>
          <w:sz w:val="28"/>
          <w:szCs w:val="28"/>
          <w:lang w:val="kk-KZ"/>
        </w:rPr>
        <w:t>д</w:t>
      </w:r>
      <w:r w:rsidRPr="00501CD5">
        <w:rPr>
          <w:iCs/>
          <w:sz w:val="28"/>
          <w:szCs w:val="28"/>
          <w:lang w:val="kk-KZ"/>
        </w:rPr>
        <w:t>а</w:t>
      </w:r>
      <w:r>
        <w:rPr>
          <w:iCs/>
          <w:sz w:val="28"/>
          <w:szCs w:val="28"/>
          <w:lang w:val="kk-KZ"/>
        </w:rPr>
        <w:t>ғы</w:t>
      </w:r>
      <w:r w:rsidRPr="00501CD5">
        <w:rPr>
          <w:iCs/>
          <w:sz w:val="28"/>
          <w:szCs w:val="28"/>
          <w:lang w:val="kk-KZ"/>
        </w:rPr>
        <w:t xml:space="preserve"> </w:t>
      </w:r>
      <w:r>
        <w:rPr>
          <w:iCs/>
          <w:sz w:val="28"/>
          <w:szCs w:val="28"/>
          <w:lang w:val="kk-KZ"/>
        </w:rPr>
        <w:t>Б</w:t>
      </w:r>
      <w:r w:rsidRPr="00501CD5">
        <w:rPr>
          <w:iCs/>
          <w:sz w:val="28"/>
          <w:szCs w:val="28"/>
          <w:lang w:val="kk-KZ"/>
        </w:rPr>
        <w:t xml:space="preserve">юджет кірістерін арттыру және салық салуды жетілдіру бойынша ұсыныстар әзірлеу жөніндегі </w:t>
      </w:r>
      <w:r>
        <w:rPr>
          <w:iCs/>
          <w:sz w:val="28"/>
          <w:szCs w:val="28"/>
          <w:lang w:val="kk-KZ"/>
        </w:rPr>
        <w:t xml:space="preserve">кіші </w:t>
      </w:r>
      <w:r w:rsidRPr="00501CD5">
        <w:rPr>
          <w:iCs/>
          <w:sz w:val="28"/>
          <w:szCs w:val="28"/>
          <w:lang w:val="kk-KZ"/>
        </w:rPr>
        <w:t xml:space="preserve">жұмыс тобы </w:t>
      </w:r>
      <w:r>
        <w:rPr>
          <w:iCs/>
          <w:sz w:val="28"/>
          <w:szCs w:val="28"/>
          <w:lang w:val="kk-KZ"/>
        </w:rPr>
        <w:t>жүргізген қ</w:t>
      </w:r>
      <w:r w:rsidRPr="00501CD5">
        <w:rPr>
          <w:iCs/>
          <w:sz w:val="28"/>
          <w:szCs w:val="28"/>
          <w:lang w:val="kk-KZ"/>
        </w:rPr>
        <w:t>олданыстағы салықтық жеңілдіктер мен преференцияларды олардың тиімділігі мен орындылығы тұрғысынан талдау нәтижелері бойынша мынадай ұсыныстар әзірленді:</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 xml:space="preserve">1. Есепке </w:t>
      </w:r>
      <w:r>
        <w:rPr>
          <w:iCs/>
          <w:sz w:val="28"/>
          <w:szCs w:val="28"/>
          <w:lang w:val="kk-KZ"/>
        </w:rPr>
        <w:t>жатқызу</w:t>
      </w:r>
      <w:r w:rsidRPr="00501CD5">
        <w:rPr>
          <w:iCs/>
          <w:sz w:val="28"/>
          <w:szCs w:val="28"/>
          <w:lang w:val="kk-KZ"/>
        </w:rPr>
        <w:t xml:space="preserve"> әдісімен импортқа ҚҚС төлеу бойынша норманы ұзартпау. Бұл жеңілдік 2022 жылы аяқталады</w:t>
      </w:r>
      <w:r>
        <w:rPr>
          <w:iCs/>
          <w:sz w:val="28"/>
          <w:szCs w:val="28"/>
          <w:lang w:val="kk-KZ"/>
        </w:rPr>
        <w:t>.</w:t>
      </w:r>
      <w:r w:rsidRPr="00501CD5">
        <w:rPr>
          <w:iCs/>
          <w:sz w:val="28"/>
          <w:szCs w:val="28"/>
          <w:lang w:val="kk-KZ"/>
        </w:rPr>
        <w:t xml:space="preserve"> Қазақстан Республикасында өндірілмейтін тауарлар бойынша ғана норманы ұзарту ұсынылады.</w:t>
      </w:r>
    </w:p>
    <w:p w:rsidR="005B28DF" w:rsidRPr="00501CD5" w:rsidRDefault="005B28DF" w:rsidP="005B28DF">
      <w:pPr>
        <w:widowControl w:val="0"/>
        <w:pBdr>
          <w:bottom w:val="single" w:sz="4" w:space="0" w:color="FFFFFF"/>
        </w:pBdr>
        <w:ind w:firstLine="709"/>
        <w:jc w:val="both"/>
        <w:rPr>
          <w:iCs/>
          <w:sz w:val="28"/>
          <w:szCs w:val="28"/>
          <w:lang w:val="kk-KZ"/>
        </w:rPr>
      </w:pPr>
      <w:r w:rsidRPr="00501CD5">
        <w:rPr>
          <w:iCs/>
          <w:sz w:val="28"/>
          <w:szCs w:val="28"/>
          <w:lang w:val="kk-KZ"/>
        </w:rPr>
        <w:t xml:space="preserve">2. Электрондық сауда үшін КТС және ЖТС бойынша жеңілдіктерді ұзартпау (2023 жылға дейін қолданылады). Бұл жеңілдік электрондық сауданы </w:t>
      </w:r>
      <w:r w:rsidRPr="00501CD5">
        <w:rPr>
          <w:iCs/>
          <w:sz w:val="28"/>
          <w:szCs w:val="28"/>
          <w:lang w:val="kk-KZ"/>
        </w:rPr>
        <w:lastRenderedPageBreak/>
        <w:t>дамыту мақсатында енгізілді. Жеңілдік бойынша мақсатқа қол жеткізілді. Электрондық сауда үлкен сұранысқа ие.</w:t>
      </w:r>
    </w:p>
    <w:p w:rsidR="00575F9E" w:rsidRPr="009A14FC" w:rsidRDefault="005B28DF" w:rsidP="005B28DF">
      <w:pPr>
        <w:ind w:firstLine="709"/>
        <w:jc w:val="both"/>
        <w:rPr>
          <w:rFonts w:asciiTheme="minorHAnsi" w:eastAsia="Calibri" w:hAnsiTheme="minorHAnsi" w:cstheme="minorHAnsi"/>
          <w:sz w:val="28"/>
          <w:szCs w:val="28"/>
          <w:highlight w:val="yellow"/>
          <w:lang w:val="kk-KZ"/>
        </w:rPr>
      </w:pPr>
      <w:r w:rsidRPr="00501CD5">
        <w:rPr>
          <w:iCs/>
          <w:sz w:val="28"/>
          <w:szCs w:val="28"/>
          <w:lang w:val="kk-KZ"/>
        </w:rPr>
        <w:t xml:space="preserve">Заңнамалық түзетулер салық салу мәселелері </w:t>
      </w:r>
      <w:r>
        <w:rPr>
          <w:iCs/>
          <w:sz w:val="28"/>
          <w:szCs w:val="28"/>
          <w:lang w:val="kk-KZ"/>
        </w:rPr>
        <w:t>бойынша</w:t>
      </w:r>
      <w:r w:rsidRPr="00501CD5">
        <w:rPr>
          <w:iCs/>
          <w:sz w:val="28"/>
          <w:szCs w:val="28"/>
          <w:lang w:val="kk-KZ"/>
        </w:rPr>
        <w:t xml:space="preserve"> кезекті заң шығару жұмысы шеңберінде пысықталатын болады.</w:t>
      </w:r>
    </w:p>
    <w:p w:rsidR="00575F9E" w:rsidRPr="009A14FC" w:rsidRDefault="00575F9E" w:rsidP="00E61D59">
      <w:pPr>
        <w:ind w:firstLine="709"/>
        <w:jc w:val="both"/>
        <w:rPr>
          <w:rFonts w:asciiTheme="minorHAnsi" w:hAnsiTheme="minorHAnsi" w:cstheme="minorHAnsi"/>
          <w:sz w:val="28"/>
          <w:szCs w:val="28"/>
          <w:highlight w:val="yellow"/>
          <w:lang w:val="kk-KZ"/>
        </w:rPr>
      </w:pPr>
    </w:p>
    <w:p w:rsidR="00575F9E" w:rsidRPr="009A14FC" w:rsidRDefault="00575F9E" w:rsidP="00E61D59">
      <w:pPr>
        <w:pStyle w:val="3"/>
        <w:spacing w:before="0"/>
        <w:ind w:firstLine="709"/>
        <w:rPr>
          <w:rFonts w:asciiTheme="minorHAnsi" w:hAnsiTheme="minorHAnsi" w:cstheme="minorHAnsi"/>
          <w:color w:val="000000" w:themeColor="text1"/>
          <w:sz w:val="28"/>
          <w:lang w:val="kk-KZ"/>
        </w:rPr>
      </w:pPr>
      <w:r w:rsidRPr="009A14FC">
        <w:rPr>
          <w:rFonts w:asciiTheme="minorHAnsi" w:hAnsiTheme="minorHAnsi" w:cstheme="minorHAnsi"/>
          <w:color w:val="000000" w:themeColor="text1"/>
          <w:sz w:val="28"/>
          <w:lang w:val="kk-KZ"/>
        </w:rPr>
        <w:t>Бюджет саясаты</w:t>
      </w:r>
    </w:p>
    <w:p w:rsidR="009A14FC" w:rsidRPr="009A14FC" w:rsidRDefault="009A14FC" w:rsidP="009A14FC">
      <w:pPr>
        <w:ind w:firstLine="709"/>
        <w:jc w:val="both"/>
        <w:rPr>
          <w:rFonts w:eastAsiaTheme="minorHAnsi"/>
          <w:sz w:val="28"/>
          <w:szCs w:val="28"/>
          <w:lang w:val="kk-KZ"/>
        </w:rPr>
      </w:pPr>
      <w:r w:rsidRPr="009A14FC">
        <w:rPr>
          <w:rFonts w:eastAsiaTheme="minorHAnsi"/>
          <w:sz w:val="28"/>
          <w:szCs w:val="28"/>
          <w:lang w:val="kk-KZ"/>
        </w:rPr>
        <w:t>Орта және ұзақ мерзімді кезеңге арналған даму басымдықтарын ескере отырып, 2020 жылы бюджет саясатының маңызды бағыттарының бірі экономиканың өсуін ынталандыру және қолдау, мемлекеттік қаржының теңгерімділігін қамтамасыз ету және тұрақтылығын сақтау, бюджет қаражатын ұтымды және тиімді пайдалану, адами капиталдың сапасын арттыру үшін жағдайлар жасау болды.</w:t>
      </w:r>
    </w:p>
    <w:p w:rsidR="009A14FC" w:rsidRPr="00CF36B1" w:rsidRDefault="009A14FC" w:rsidP="009A14FC">
      <w:pPr>
        <w:ind w:firstLine="709"/>
        <w:jc w:val="both"/>
        <w:rPr>
          <w:rFonts w:eastAsiaTheme="minorHAnsi"/>
          <w:sz w:val="28"/>
          <w:szCs w:val="28"/>
          <w:lang w:val="kk-KZ"/>
        </w:rPr>
      </w:pPr>
      <w:r w:rsidRPr="00CF36B1">
        <w:rPr>
          <w:rFonts w:eastAsiaTheme="minorHAnsi"/>
          <w:sz w:val="28"/>
          <w:szCs w:val="28"/>
          <w:lang w:val="kk-KZ"/>
        </w:rPr>
        <w:t>Негізгі басымдық шикізат</w:t>
      </w:r>
      <w:r>
        <w:rPr>
          <w:rFonts w:eastAsiaTheme="minorHAnsi"/>
          <w:sz w:val="28"/>
          <w:szCs w:val="28"/>
          <w:lang w:val="kk-KZ"/>
        </w:rPr>
        <w:t>қа</w:t>
      </w:r>
      <w:r w:rsidRPr="00CF36B1">
        <w:rPr>
          <w:rFonts w:eastAsiaTheme="minorHAnsi"/>
          <w:sz w:val="28"/>
          <w:szCs w:val="28"/>
          <w:lang w:val="kk-KZ"/>
        </w:rPr>
        <w:t xml:space="preserve"> әлемдік бағаның төмендеуінен </w:t>
      </w:r>
      <w:r>
        <w:rPr>
          <w:rFonts w:eastAsiaTheme="minorHAnsi"/>
          <w:sz w:val="28"/>
          <w:szCs w:val="28"/>
          <w:lang w:val="kk-KZ"/>
        </w:rPr>
        <w:t xml:space="preserve">және </w:t>
      </w:r>
      <w:r w:rsidRPr="00CF36B1">
        <w:rPr>
          <w:rFonts w:eastAsiaTheme="minorHAnsi"/>
          <w:sz w:val="28"/>
          <w:szCs w:val="28"/>
          <w:lang w:val="kk-KZ"/>
        </w:rPr>
        <w:t>пандемия</w:t>
      </w:r>
      <w:r>
        <w:rPr>
          <w:rFonts w:eastAsiaTheme="minorHAnsi"/>
          <w:sz w:val="28"/>
          <w:szCs w:val="28"/>
          <w:lang w:val="kk-KZ"/>
        </w:rPr>
        <w:t>д</w:t>
      </w:r>
      <w:r w:rsidRPr="00CF36B1">
        <w:rPr>
          <w:rFonts w:eastAsiaTheme="minorHAnsi"/>
          <w:sz w:val="28"/>
          <w:szCs w:val="28"/>
          <w:lang w:val="kk-KZ"/>
        </w:rPr>
        <w:t>а</w:t>
      </w:r>
      <w:r>
        <w:rPr>
          <w:rFonts w:eastAsiaTheme="minorHAnsi"/>
          <w:sz w:val="28"/>
          <w:szCs w:val="28"/>
          <w:lang w:val="kk-KZ"/>
        </w:rPr>
        <w:t xml:space="preserve">н </w:t>
      </w:r>
      <w:r w:rsidRPr="00CF36B1">
        <w:rPr>
          <w:rFonts w:eastAsiaTheme="minorHAnsi"/>
          <w:sz w:val="28"/>
          <w:szCs w:val="28"/>
          <w:lang w:val="kk-KZ"/>
        </w:rPr>
        <w:t>туындаған дағдарыс кезеңінде халықты жұмыспен қамтамасыз ету және әлеуметтік міндеттемелерді толық көлемде орындау болып табылады.</w:t>
      </w:r>
    </w:p>
    <w:p w:rsidR="009A14FC" w:rsidRPr="00CF36B1" w:rsidRDefault="009A14FC" w:rsidP="009A14FC">
      <w:pPr>
        <w:ind w:firstLine="709"/>
        <w:jc w:val="both"/>
        <w:rPr>
          <w:rFonts w:eastAsiaTheme="minorHAnsi"/>
          <w:sz w:val="28"/>
          <w:szCs w:val="28"/>
          <w:lang w:val="kk-KZ"/>
        </w:rPr>
      </w:pPr>
      <w:r w:rsidRPr="00CF36B1">
        <w:rPr>
          <w:rFonts w:eastAsiaTheme="minorHAnsi"/>
          <w:sz w:val="28"/>
          <w:szCs w:val="28"/>
          <w:lang w:val="kk-KZ"/>
        </w:rPr>
        <w:t xml:space="preserve">Үкімет әзірлеген 2020 жылға арналған дағдарысқа қарсы бағдарлама шеңберінде экономиканы қолдау және әлеуметтік міндеттемелерді орындау бойынша, оның ішінде Ұлттық қордан 4,8 трлн </w:t>
      </w:r>
      <w:r>
        <w:rPr>
          <w:rFonts w:eastAsiaTheme="minorHAnsi"/>
          <w:sz w:val="28"/>
          <w:szCs w:val="28"/>
          <w:lang w:val="kk-KZ"/>
        </w:rPr>
        <w:t xml:space="preserve">теңгеге </w:t>
      </w:r>
      <w:r w:rsidRPr="00CF36B1">
        <w:rPr>
          <w:rFonts w:eastAsiaTheme="minorHAnsi"/>
          <w:sz w:val="28"/>
          <w:szCs w:val="28"/>
          <w:lang w:val="kk-KZ"/>
        </w:rPr>
        <w:t>кепілдендірілген трансферт тарту арқылы шаралар қабылданды.</w:t>
      </w:r>
    </w:p>
    <w:p w:rsidR="009A14FC" w:rsidRPr="00CF36B1" w:rsidRDefault="009A14FC" w:rsidP="009A14FC">
      <w:pPr>
        <w:shd w:val="clear" w:color="auto" w:fill="FFFFFF"/>
        <w:ind w:firstLine="709"/>
        <w:jc w:val="both"/>
        <w:rPr>
          <w:rFonts w:eastAsia="Calibri"/>
          <w:sz w:val="28"/>
          <w:szCs w:val="28"/>
          <w:lang w:val="kk-KZ"/>
        </w:rPr>
      </w:pPr>
      <w:r w:rsidRPr="00CF36B1">
        <w:rPr>
          <w:rFonts w:eastAsia="Calibri"/>
          <w:sz w:val="28"/>
          <w:szCs w:val="28"/>
          <w:lang w:val="kk-KZ"/>
        </w:rPr>
        <w:t xml:space="preserve">Республикалық бюджетті алғашқы нақтылауды іске асыру үшін </w:t>
      </w:r>
      <w:r>
        <w:rPr>
          <w:rFonts w:eastAsia="Calibri"/>
          <w:sz w:val="28"/>
          <w:szCs w:val="28"/>
          <w:lang w:val="kk-KZ"/>
        </w:rPr>
        <w:t>аталған</w:t>
      </w:r>
      <w:r w:rsidRPr="00CF36B1">
        <w:rPr>
          <w:rFonts w:eastAsia="Calibri"/>
          <w:sz w:val="28"/>
          <w:szCs w:val="28"/>
          <w:lang w:val="kk-KZ"/>
        </w:rPr>
        <w:t xml:space="preserve"> қаражат есебінен </w:t>
      </w:r>
      <w:r w:rsidR="007274A8">
        <w:rPr>
          <w:rFonts w:eastAsia="Calibri"/>
          <w:sz w:val="28"/>
          <w:szCs w:val="28"/>
          <w:lang w:val="kk-KZ"/>
        </w:rPr>
        <w:t>«</w:t>
      </w:r>
      <w:r w:rsidRPr="00CF36B1">
        <w:rPr>
          <w:rFonts w:eastAsia="Calibri"/>
          <w:sz w:val="28"/>
          <w:szCs w:val="28"/>
          <w:lang w:val="kk-KZ"/>
        </w:rPr>
        <w:t>Бизнестің жол картасы-2025</w:t>
      </w:r>
      <w:r w:rsidR="007274A8">
        <w:rPr>
          <w:rFonts w:eastAsia="Calibri"/>
          <w:sz w:val="28"/>
          <w:szCs w:val="28"/>
          <w:lang w:val="kk-KZ"/>
        </w:rPr>
        <w:t>»</w:t>
      </w:r>
      <w:r w:rsidRPr="00CF36B1">
        <w:rPr>
          <w:rFonts w:eastAsia="Calibri"/>
          <w:sz w:val="28"/>
          <w:szCs w:val="28"/>
          <w:lang w:val="kk-KZ"/>
        </w:rPr>
        <w:t xml:space="preserve"> шеңберінде субсидиялауға және кепілдендіруге, АӨК</w:t>
      </w:r>
      <w:r>
        <w:rPr>
          <w:rFonts w:eastAsia="Calibri"/>
          <w:sz w:val="28"/>
          <w:szCs w:val="28"/>
          <w:lang w:val="kk-KZ"/>
        </w:rPr>
        <w:t>-т</w:t>
      </w:r>
      <w:r w:rsidRPr="00CF36B1">
        <w:rPr>
          <w:rFonts w:eastAsia="Calibri"/>
          <w:sz w:val="28"/>
          <w:szCs w:val="28"/>
          <w:lang w:val="kk-KZ"/>
        </w:rPr>
        <w:t xml:space="preserve">і субсидиялауға, Жұмыспен қамтудың жол картасы іс-шараларын, </w:t>
      </w:r>
      <w:r w:rsidR="007274A8">
        <w:rPr>
          <w:rFonts w:eastAsia="Calibri"/>
          <w:sz w:val="28"/>
          <w:szCs w:val="28"/>
          <w:lang w:val="kk-KZ"/>
        </w:rPr>
        <w:t>«</w:t>
      </w:r>
      <w:r w:rsidRPr="00CF36B1">
        <w:rPr>
          <w:rFonts w:eastAsia="Calibri"/>
          <w:sz w:val="28"/>
          <w:szCs w:val="28"/>
          <w:lang w:val="kk-KZ"/>
        </w:rPr>
        <w:t>Еңбек</w:t>
      </w:r>
      <w:r w:rsidR="007274A8">
        <w:rPr>
          <w:rFonts w:eastAsia="Calibri"/>
          <w:sz w:val="28"/>
          <w:szCs w:val="28"/>
          <w:lang w:val="kk-KZ"/>
        </w:rPr>
        <w:t>»</w:t>
      </w:r>
      <w:r w:rsidRPr="00CF36B1">
        <w:rPr>
          <w:rFonts w:eastAsia="Calibri"/>
          <w:sz w:val="28"/>
          <w:szCs w:val="28"/>
          <w:lang w:val="kk-KZ"/>
        </w:rPr>
        <w:t xml:space="preserve"> </w:t>
      </w:r>
      <w:r>
        <w:rPr>
          <w:rFonts w:eastAsia="Calibri"/>
          <w:sz w:val="28"/>
          <w:szCs w:val="28"/>
          <w:lang w:val="kk-KZ"/>
        </w:rPr>
        <w:t>н</w:t>
      </w:r>
      <w:r w:rsidRPr="00CF36B1">
        <w:rPr>
          <w:rFonts w:eastAsia="Calibri"/>
          <w:sz w:val="28"/>
          <w:szCs w:val="28"/>
          <w:lang w:val="kk-KZ"/>
        </w:rPr>
        <w:t xml:space="preserve">әтижелі жұмыспен қамту мемлекеттік бағдарламасын, сондай-ақ </w:t>
      </w:r>
      <w:r w:rsidR="007274A8">
        <w:rPr>
          <w:rFonts w:eastAsia="Calibri"/>
          <w:sz w:val="28"/>
          <w:szCs w:val="28"/>
          <w:lang w:val="kk-KZ"/>
        </w:rPr>
        <w:t>«</w:t>
      </w:r>
      <w:r w:rsidRPr="00CF36B1">
        <w:rPr>
          <w:rFonts w:eastAsia="Calibri"/>
          <w:sz w:val="28"/>
          <w:szCs w:val="28"/>
          <w:lang w:val="kk-KZ"/>
        </w:rPr>
        <w:t>Ауыл</w:t>
      </w:r>
      <w:r>
        <w:rPr>
          <w:rFonts w:eastAsia="Calibri"/>
          <w:sz w:val="28"/>
          <w:szCs w:val="28"/>
          <w:lang w:val="kk-KZ"/>
        </w:rPr>
        <w:t xml:space="preserve"> – </w:t>
      </w:r>
      <w:r w:rsidRPr="00CF36B1">
        <w:rPr>
          <w:rFonts w:eastAsia="Calibri"/>
          <w:sz w:val="28"/>
          <w:szCs w:val="28"/>
          <w:lang w:val="kk-KZ"/>
        </w:rPr>
        <w:t>ел бесігі</w:t>
      </w:r>
      <w:r w:rsidR="007274A8">
        <w:rPr>
          <w:rFonts w:eastAsia="Calibri"/>
          <w:sz w:val="28"/>
          <w:szCs w:val="28"/>
          <w:lang w:val="kk-KZ"/>
        </w:rPr>
        <w:t>»</w:t>
      </w:r>
      <w:r>
        <w:rPr>
          <w:rFonts w:eastAsia="Calibri"/>
          <w:sz w:val="28"/>
          <w:szCs w:val="28"/>
          <w:lang w:val="kk-KZ"/>
        </w:rPr>
        <w:t xml:space="preserve"> </w:t>
      </w:r>
      <w:r w:rsidRPr="00CF36B1">
        <w:rPr>
          <w:rFonts w:eastAsia="Calibri"/>
          <w:sz w:val="28"/>
          <w:szCs w:val="28"/>
          <w:lang w:val="kk-KZ"/>
        </w:rPr>
        <w:t>шеңберінде ауылдарды абаттандыру жобалар</w:t>
      </w:r>
      <w:r>
        <w:rPr>
          <w:rFonts w:eastAsia="Calibri"/>
          <w:sz w:val="28"/>
          <w:szCs w:val="28"/>
          <w:lang w:val="kk-KZ"/>
        </w:rPr>
        <w:t>ын</w:t>
      </w:r>
      <w:r w:rsidRPr="00CF36B1">
        <w:rPr>
          <w:rFonts w:eastAsia="Calibri"/>
          <w:sz w:val="28"/>
          <w:szCs w:val="28"/>
          <w:lang w:val="kk-KZ"/>
        </w:rPr>
        <w:t xml:space="preserve"> іске асыруға бағытталған ынталандыру шаралары қаржыландырылды.</w:t>
      </w:r>
    </w:p>
    <w:p w:rsidR="009A14FC" w:rsidRPr="00CF36B1" w:rsidRDefault="009A14FC" w:rsidP="009A14FC">
      <w:pPr>
        <w:shd w:val="clear" w:color="auto" w:fill="FFFFFF"/>
        <w:ind w:firstLine="709"/>
        <w:jc w:val="both"/>
        <w:rPr>
          <w:rFonts w:eastAsia="Calibri"/>
          <w:sz w:val="28"/>
          <w:szCs w:val="28"/>
          <w:lang w:val="kk-KZ"/>
        </w:rPr>
      </w:pPr>
      <w:r w:rsidRPr="00CF36B1">
        <w:rPr>
          <w:rFonts w:eastAsia="Calibri"/>
          <w:sz w:val="28"/>
          <w:szCs w:val="28"/>
          <w:lang w:val="kk-KZ"/>
        </w:rPr>
        <w:t xml:space="preserve">Бюджеттің мұнай кірістеріне тәуелділігін төмендетуге, бюджет қаражатын ұтымды пайдалануға және мемлекеттік шығыстардың тиімділігін арттыруға бағытталған саясат жалғастырылды. </w:t>
      </w:r>
    </w:p>
    <w:p w:rsidR="009A14FC" w:rsidRPr="00CF36B1" w:rsidRDefault="009A14FC" w:rsidP="009A14FC">
      <w:pPr>
        <w:shd w:val="clear" w:color="auto" w:fill="FFFFFF"/>
        <w:ind w:firstLine="709"/>
        <w:jc w:val="both"/>
        <w:rPr>
          <w:rFonts w:eastAsia="Calibri"/>
          <w:sz w:val="28"/>
          <w:szCs w:val="28"/>
          <w:lang w:val="kk-KZ"/>
        </w:rPr>
      </w:pPr>
      <w:r w:rsidRPr="00CF36B1">
        <w:rPr>
          <w:rFonts w:eastAsia="Calibri"/>
          <w:sz w:val="28"/>
          <w:szCs w:val="28"/>
          <w:lang w:val="kk-KZ"/>
        </w:rPr>
        <w:t xml:space="preserve">Бюджетті екінші нақтылау шеңберінде коронавирустық инфекциямен күрес жөніндегі іс-шараларды қаржыландырумен қатар экономикалық тұрақтылықты қамтамасыз етуге, </w:t>
      </w:r>
      <w:r w:rsidR="007274A8">
        <w:rPr>
          <w:rFonts w:eastAsia="Calibri"/>
          <w:sz w:val="28"/>
          <w:szCs w:val="28"/>
          <w:lang w:val="kk-KZ"/>
        </w:rPr>
        <w:t>«</w:t>
      </w:r>
      <w:r w:rsidRPr="00CF36B1">
        <w:rPr>
          <w:rFonts w:eastAsia="Calibri"/>
          <w:sz w:val="28"/>
          <w:szCs w:val="28"/>
          <w:lang w:val="kk-KZ"/>
        </w:rPr>
        <w:t>Нұрлы жол</w:t>
      </w:r>
      <w:r w:rsidR="007274A8">
        <w:rPr>
          <w:rFonts w:eastAsia="Calibri"/>
          <w:sz w:val="28"/>
          <w:szCs w:val="28"/>
          <w:lang w:val="kk-KZ"/>
        </w:rPr>
        <w:t>»</w:t>
      </w:r>
      <w:r w:rsidRPr="00CF36B1">
        <w:rPr>
          <w:rFonts w:eastAsia="Calibri"/>
          <w:sz w:val="28"/>
          <w:szCs w:val="28"/>
          <w:lang w:val="kk-KZ"/>
        </w:rPr>
        <w:t xml:space="preserve">, </w:t>
      </w:r>
      <w:r w:rsidR="007274A8">
        <w:rPr>
          <w:rFonts w:eastAsia="Calibri"/>
          <w:sz w:val="28"/>
          <w:szCs w:val="28"/>
          <w:lang w:val="kk-KZ"/>
        </w:rPr>
        <w:t>«</w:t>
      </w:r>
      <w:r w:rsidRPr="00CF36B1">
        <w:rPr>
          <w:rFonts w:eastAsia="Calibri"/>
          <w:sz w:val="28"/>
          <w:szCs w:val="28"/>
          <w:lang w:val="kk-KZ"/>
        </w:rPr>
        <w:t>Нұрлы жер</w:t>
      </w:r>
      <w:r w:rsidR="007274A8">
        <w:rPr>
          <w:rFonts w:eastAsia="Calibri"/>
          <w:sz w:val="28"/>
          <w:szCs w:val="28"/>
          <w:lang w:val="kk-KZ"/>
        </w:rPr>
        <w:t>»</w:t>
      </w:r>
      <w:r w:rsidRPr="00CF36B1">
        <w:rPr>
          <w:rFonts w:eastAsia="Calibri"/>
          <w:sz w:val="28"/>
          <w:szCs w:val="28"/>
          <w:lang w:val="kk-KZ"/>
        </w:rPr>
        <w:t xml:space="preserve"> мемлекеттік бағдарламалары шеңберінде нақты секторды қолдауға, АӨК-ті және индустриялық-инновациялық даму бағдарламасын дамытуға, қоғамдық тәртіпті нығайту мен қоғамдық қауіпсіздікті қамтамасыз етуге бағытталған іс-шараларды қаржыландыру жүзеге асырылды.</w:t>
      </w:r>
    </w:p>
    <w:p w:rsidR="009A14FC" w:rsidRPr="00CF36B1" w:rsidRDefault="009A14FC" w:rsidP="009A14FC">
      <w:pPr>
        <w:shd w:val="clear" w:color="auto" w:fill="FFFFFF"/>
        <w:ind w:firstLine="709"/>
        <w:jc w:val="both"/>
        <w:rPr>
          <w:rFonts w:eastAsia="Calibri"/>
          <w:sz w:val="28"/>
          <w:szCs w:val="28"/>
          <w:lang w:val="kk-KZ"/>
        </w:rPr>
      </w:pPr>
      <w:r>
        <w:rPr>
          <w:rFonts w:eastAsia="Calibri"/>
          <w:sz w:val="28"/>
          <w:szCs w:val="28"/>
          <w:lang w:val="kk-KZ"/>
        </w:rPr>
        <w:t>Жалпы</w:t>
      </w:r>
      <w:r w:rsidRPr="00CF36B1">
        <w:rPr>
          <w:rFonts w:eastAsia="Calibri"/>
          <w:sz w:val="28"/>
          <w:szCs w:val="28"/>
          <w:lang w:val="kk-KZ"/>
        </w:rPr>
        <w:t>, дағдарысқа қарсы шараларды қаржыландыруға және коронавирус пандемиясымен күреске арналған шығыстардың ұлғаюы 2020 жылға арналған республикалық бюджет тапшылығының болжамды мәнінің ЖІӨ-ге қатысты 3,5% деңгейіне дейін өсуіне ықпал етті.</w:t>
      </w:r>
    </w:p>
    <w:p w:rsidR="009A14FC" w:rsidRPr="00CF36B1" w:rsidRDefault="009A14FC" w:rsidP="009A14FC">
      <w:pPr>
        <w:shd w:val="clear" w:color="auto" w:fill="FFFFFF"/>
        <w:ind w:firstLine="709"/>
        <w:jc w:val="both"/>
        <w:rPr>
          <w:rFonts w:eastAsia="Calibri"/>
          <w:sz w:val="28"/>
          <w:szCs w:val="28"/>
          <w:lang w:val="kk-KZ"/>
        </w:rPr>
      </w:pPr>
      <w:r w:rsidRPr="00CF36B1">
        <w:rPr>
          <w:rFonts w:eastAsia="Calibri"/>
          <w:sz w:val="28"/>
          <w:szCs w:val="28"/>
          <w:lang w:val="kk-KZ"/>
        </w:rPr>
        <w:t xml:space="preserve">Сонымен қатар, </w:t>
      </w:r>
      <w:r>
        <w:rPr>
          <w:rFonts w:eastAsia="Calibri"/>
          <w:sz w:val="28"/>
          <w:szCs w:val="28"/>
          <w:lang w:val="kk-KZ"/>
        </w:rPr>
        <w:t>о</w:t>
      </w:r>
      <w:r w:rsidRPr="00CF36B1">
        <w:rPr>
          <w:rFonts w:eastAsia="Calibri"/>
          <w:sz w:val="28"/>
          <w:szCs w:val="28"/>
          <w:lang w:val="kk-KZ"/>
        </w:rPr>
        <w:t xml:space="preserve">рта мерзімді кезеңде қаражат жинақтау және тапшылықты біртіндеп қысқарту саясаты жалғасатын болады. Мәселен, 2021-2023 жылдарға арналған республикалық бюджетте тапшылық 2021 жылы </w:t>
      </w:r>
      <w:r w:rsidRPr="00CF36B1">
        <w:rPr>
          <w:rFonts w:eastAsia="Calibri"/>
          <w:sz w:val="28"/>
          <w:szCs w:val="28"/>
          <w:lang w:val="kk-KZ"/>
        </w:rPr>
        <w:lastRenderedPageBreak/>
        <w:t>ЖІӨ-ге қатысты 3,4%-дан 2023 жылы ЖІӨ-ге қатысты 2,1%-ға дейін төмендетумен жоспарланған.</w:t>
      </w:r>
    </w:p>
    <w:p w:rsidR="009A14FC" w:rsidRPr="00CF36B1" w:rsidRDefault="009A14FC" w:rsidP="009A14FC">
      <w:pPr>
        <w:shd w:val="clear" w:color="auto" w:fill="FFFFFF"/>
        <w:ind w:firstLine="709"/>
        <w:jc w:val="both"/>
        <w:rPr>
          <w:rFonts w:eastAsia="Calibri"/>
          <w:sz w:val="28"/>
          <w:szCs w:val="28"/>
          <w:lang w:val="kk-KZ"/>
        </w:rPr>
      </w:pPr>
      <w:r w:rsidRPr="00CF36B1">
        <w:rPr>
          <w:rFonts w:eastAsia="Calibri"/>
          <w:sz w:val="28"/>
          <w:szCs w:val="28"/>
          <w:lang w:val="kk-KZ"/>
        </w:rPr>
        <w:t>Бюджет қаражатын пайдаланудың тиімділігін арттыру және бюджет шығыстарының экономикалық қайтарымдылығын арттыру мақсатында 2020 жылғы желтоқсанда Қазақстан Республикасының Бюджет кодексіне түзетулер енгізілді</w:t>
      </w:r>
      <w:r>
        <w:rPr>
          <w:rFonts w:eastAsia="Calibri"/>
          <w:sz w:val="28"/>
          <w:szCs w:val="28"/>
          <w:lang w:val="kk-KZ"/>
        </w:rPr>
        <w:t xml:space="preserve"> </w:t>
      </w:r>
      <w:r w:rsidRPr="00CF36B1">
        <w:rPr>
          <w:rFonts w:eastAsia="Calibri"/>
          <w:sz w:val="28"/>
          <w:szCs w:val="28"/>
          <w:lang w:val="kk-KZ"/>
        </w:rPr>
        <w:t>(</w:t>
      </w:r>
      <w:r w:rsidR="007274A8">
        <w:rPr>
          <w:rFonts w:eastAsia="Calibri"/>
          <w:sz w:val="28"/>
          <w:szCs w:val="28"/>
          <w:lang w:val="kk-KZ"/>
        </w:rPr>
        <w:t>«</w:t>
      </w:r>
      <w:r w:rsidRPr="00CF36B1">
        <w:rPr>
          <w:rFonts w:eastAsia="Calibri"/>
          <w:sz w:val="28"/>
          <w:szCs w:val="28"/>
          <w:lang w:val="kk-KZ"/>
        </w:rPr>
        <w:t>Қазақстан Республикасының Бюджет кодексіне өзгерістер мен толықтырулар енгізу туралы</w:t>
      </w:r>
      <w:r w:rsidR="007274A8">
        <w:rPr>
          <w:rFonts w:eastAsia="Calibri"/>
          <w:sz w:val="28"/>
          <w:szCs w:val="28"/>
          <w:lang w:val="kk-KZ"/>
        </w:rPr>
        <w:t>»</w:t>
      </w:r>
      <w:r w:rsidRPr="00CF36B1">
        <w:rPr>
          <w:rFonts w:eastAsia="Calibri"/>
          <w:sz w:val="28"/>
          <w:szCs w:val="28"/>
          <w:lang w:val="kk-KZ"/>
        </w:rPr>
        <w:t xml:space="preserve"> 2020 жылғы 25 желтоқсандағы</w:t>
      </w:r>
      <w:r w:rsidR="00CF36B1">
        <w:rPr>
          <w:rFonts w:eastAsia="Calibri"/>
          <w:sz w:val="28"/>
          <w:szCs w:val="28"/>
          <w:lang w:val="kk-KZ"/>
        </w:rPr>
        <w:t xml:space="preserve"> № </w:t>
      </w:r>
      <w:r w:rsidRPr="00CF36B1">
        <w:rPr>
          <w:rFonts w:eastAsia="Calibri"/>
          <w:sz w:val="28"/>
          <w:szCs w:val="28"/>
          <w:lang w:val="kk-KZ"/>
        </w:rPr>
        <w:t>391-VI ҚРЗ Қазақстан Республикасының Заңы).</w:t>
      </w:r>
    </w:p>
    <w:p w:rsidR="009A14FC" w:rsidRPr="00CF36B1" w:rsidRDefault="009A14FC" w:rsidP="009A14FC">
      <w:pPr>
        <w:shd w:val="clear" w:color="auto" w:fill="FFFFFF"/>
        <w:ind w:firstLine="709"/>
        <w:jc w:val="both"/>
        <w:rPr>
          <w:rFonts w:eastAsia="Calibri"/>
          <w:sz w:val="28"/>
          <w:szCs w:val="28"/>
          <w:lang w:val="kk-KZ"/>
        </w:rPr>
      </w:pPr>
      <w:r w:rsidRPr="00CF36B1">
        <w:rPr>
          <w:rFonts w:eastAsia="Calibri"/>
          <w:sz w:val="28"/>
          <w:szCs w:val="28"/>
          <w:lang w:val="kk-KZ"/>
        </w:rPr>
        <w:t>Түзетулерге сәйкес стратегиялық және бюджеттік жоспарлау байланысын жақсарту мақсатында мемлекеттік органдар шығыстарының лимиттерін айқындау тәсілдері реформалануда. Лимиттер мемлекеттік органдардың стратегиялық жоспарларының мақсаттары мен нысаналы индикаторлары олардың басымдылығы ескеріле отырып айқындалатын болады. Осылайша, лимиттер стратегиялық жоспарларға бағынады</w:t>
      </w:r>
    </w:p>
    <w:p w:rsidR="009A14FC" w:rsidRPr="008156B1" w:rsidRDefault="009A14FC" w:rsidP="009A14FC">
      <w:pPr>
        <w:shd w:val="clear" w:color="auto" w:fill="FFFFFF"/>
        <w:ind w:firstLine="709"/>
        <w:jc w:val="both"/>
        <w:rPr>
          <w:rFonts w:eastAsia="Calibri"/>
          <w:sz w:val="28"/>
          <w:szCs w:val="28"/>
          <w:lang w:val="kk-KZ"/>
        </w:rPr>
      </w:pPr>
      <w:r w:rsidRPr="008156B1">
        <w:rPr>
          <w:rFonts w:eastAsia="Calibri"/>
          <w:sz w:val="28"/>
          <w:szCs w:val="28"/>
          <w:lang w:val="kk-KZ"/>
        </w:rPr>
        <w:t xml:space="preserve">Бюджеттік субсидиялар мен </w:t>
      </w:r>
      <w:r>
        <w:rPr>
          <w:rFonts w:eastAsia="Calibri"/>
          <w:sz w:val="28"/>
          <w:szCs w:val="28"/>
          <w:lang w:val="kk-KZ"/>
        </w:rPr>
        <w:t>б</w:t>
      </w:r>
      <w:r w:rsidRPr="008156B1">
        <w:rPr>
          <w:rFonts w:eastAsia="Calibri"/>
          <w:sz w:val="28"/>
          <w:szCs w:val="28"/>
          <w:lang w:val="kk-KZ"/>
        </w:rPr>
        <w:t xml:space="preserve">юджеттік инвестициялық жобаларға мәлімделген шығыстардан экономикалық қайтарымды бағалау (бюджет кірістері, жұмыс орындары, </w:t>
      </w:r>
      <w:r>
        <w:rPr>
          <w:rFonts w:eastAsia="Calibri"/>
          <w:sz w:val="28"/>
          <w:szCs w:val="28"/>
          <w:lang w:val="kk-KZ"/>
        </w:rPr>
        <w:t>и</w:t>
      </w:r>
      <w:r w:rsidRPr="008156B1">
        <w:rPr>
          <w:rFonts w:eastAsia="Calibri"/>
          <w:sz w:val="28"/>
          <w:szCs w:val="28"/>
          <w:lang w:val="kk-KZ"/>
        </w:rPr>
        <w:t xml:space="preserve">нвестициялар, экспорт және т.б.) енгізіледі. Ол бюджеттік өтінімдерді </w:t>
      </w:r>
      <w:r>
        <w:rPr>
          <w:rFonts w:eastAsia="Calibri"/>
          <w:sz w:val="28"/>
          <w:szCs w:val="28"/>
          <w:lang w:val="kk-KZ"/>
        </w:rPr>
        <w:t>жас</w:t>
      </w:r>
      <w:r w:rsidRPr="008156B1">
        <w:rPr>
          <w:rFonts w:eastAsia="Calibri"/>
          <w:sz w:val="28"/>
          <w:szCs w:val="28"/>
          <w:lang w:val="kk-KZ"/>
        </w:rPr>
        <w:t>ау кезінде жоспарлау кезеңінде жүргізілетін болады.</w:t>
      </w:r>
    </w:p>
    <w:p w:rsidR="009A14FC" w:rsidRPr="008156B1" w:rsidRDefault="009A14FC" w:rsidP="009A14FC">
      <w:pPr>
        <w:shd w:val="clear" w:color="auto" w:fill="FFFFFF"/>
        <w:ind w:firstLine="709"/>
        <w:jc w:val="both"/>
        <w:rPr>
          <w:rFonts w:eastAsia="Calibri"/>
          <w:sz w:val="28"/>
          <w:szCs w:val="28"/>
          <w:lang w:val="kk-KZ"/>
        </w:rPr>
      </w:pPr>
      <w:r w:rsidRPr="008156B1">
        <w:rPr>
          <w:rFonts w:eastAsia="Calibri"/>
          <w:sz w:val="28"/>
          <w:szCs w:val="28"/>
          <w:lang w:val="kk-KZ"/>
        </w:rPr>
        <w:t>Мемлекеттік органның тұрақты шығыстары бойынша бюджеттік өтінімдерді бекітетін әрбір республикалық бюджеттік бағдарламалар әкімшісі жанынан ведомстволық бюджет комиссиялар</w:t>
      </w:r>
      <w:r>
        <w:rPr>
          <w:rFonts w:eastAsia="Calibri"/>
          <w:sz w:val="28"/>
          <w:szCs w:val="28"/>
          <w:lang w:val="kk-KZ"/>
        </w:rPr>
        <w:t>ын</w:t>
      </w:r>
      <w:r w:rsidRPr="008156B1">
        <w:rPr>
          <w:rFonts w:eastAsia="Calibri"/>
          <w:sz w:val="28"/>
          <w:szCs w:val="28"/>
          <w:lang w:val="kk-KZ"/>
        </w:rPr>
        <w:t xml:space="preserve"> құру көзделіп отыр.</w:t>
      </w:r>
    </w:p>
    <w:p w:rsidR="009A14FC" w:rsidRPr="008156B1" w:rsidRDefault="009A14FC" w:rsidP="009A14FC">
      <w:pPr>
        <w:shd w:val="clear" w:color="auto" w:fill="FFFFFF"/>
        <w:ind w:firstLine="709"/>
        <w:jc w:val="both"/>
        <w:rPr>
          <w:rFonts w:eastAsia="Calibri"/>
          <w:sz w:val="28"/>
          <w:szCs w:val="28"/>
          <w:lang w:val="kk-KZ"/>
        </w:rPr>
      </w:pPr>
      <w:r w:rsidRPr="008156B1">
        <w:rPr>
          <w:rFonts w:eastAsia="Calibri"/>
          <w:sz w:val="28"/>
          <w:szCs w:val="28"/>
          <w:lang w:val="kk-KZ"/>
        </w:rPr>
        <w:t>Қаржы министрлігіне бюджеттік өтінімді енгізу рәсімі оңайлатылуда.</w:t>
      </w:r>
    </w:p>
    <w:p w:rsidR="009A14FC" w:rsidRPr="00501CD5" w:rsidRDefault="009A14FC" w:rsidP="009A14FC">
      <w:pPr>
        <w:shd w:val="clear" w:color="auto" w:fill="FFFFFF"/>
        <w:ind w:firstLine="709"/>
        <w:jc w:val="both"/>
        <w:rPr>
          <w:rFonts w:eastAsia="Calibri"/>
          <w:sz w:val="28"/>
          <w:szCs w:val="28"/>
          <w:lang w:val="kk-KZ"/>
        </w:rPr>
      </w:pPr>
      <w:r w:rsidRPr="008156B1">
        <w:rPr>
          <w:rFonts w:eastAsia="Calibri"/>
          <w:sz w:val="28"/>
          <w:szCs w:val="28"/>
          <w:lang w:val="kk-KZ"/>
        </w:rPr>
        <w:t xml:space="preserve">Бюджет кодексінде Ұлттық қордан кепілдендірілген трансферт мөлшерін айқындау бөлігінде бюджет </w:t>
      </w:r>
      <w:r>
        <w:rPr>
          <w:rFonts w:eastAsia="Calibri"/>
          <w:sz w:val="28"/>
          <w:szCs w:val="28"/>
          <w:lang w:val="kk-KZ"/>
        </w:rPr>
        <w:t xml:space="preserve">қағидасы </w:t>
      </w:r>
      <w:r w:rsidRPr="008156B1">
        <w:rPr>
          <w:rFonts w:eastAsia="Calibri"/>
          <w:sz w:val="28"/>
          <w:szCs w:val="28"/>
          <w:lang w:val="kk-KZ"/>
        </w:rPr>
        <w:t xml:space="preserve">регламенттеледі. </w:t>
      </w:r>
      <w:r>
        <w:rPr>
          <w:rFonts w:eastAsia="Calibri"/>
          <w:sz w:val="28"/>
          <w:szCs w:val="28"/>
          <w:lang w:val="kk-KZ"/>
        </w:rPr>
        <w:t>Қағида</w:t>
      </w:r>
      <w:r w:rsidRPr="008156B1">
        <w:rPr>
          <w:rFonts w:eastAsia="Calibri"/>
          <w:sz w:val="28"/>
          <w:szCs w:val="28"/>
          <w:lang w:val="kk-KZ"/>
        </w:rPr>
        <w:t xml:space="preserve"> мұнайдың жоғары </w:t>
      </w:r>
      <w:r w:rsidRPr="00501CD5">
        <w:rPr>
          <w:rFonts w:eastAsia="Calibri"/>
          <w:sz w:val="28"/>
          <w:szCs w:val="28"/>
          <w:lang w:val="kk-KZ"/>
        </w:rPr>
        <w:t xml:space="preserve">бағалары кезінде Ұлттық қорда көбірек қаражатты үнемдеуге және төмен бағалар кезінде бюджетті қолдауға мүмкіндік береді. </w:t>
      </w:r>
    </w:p>
    <w:p w:rsidR="009A14FC" w:rsidRPr="00501CD5" w:rsidRDefault="009A14FC" w:rsidP="009A14FC">
      <w:pPr>
        <w:pStyle w:val="22"/>
        <w:widowControl w:val="0"/>
        <w:pBdr>
          <w:bottom w:val="single" w:sz="4" w:space="0" w:color="FFFFFF"/>
        </w:pBdr>
        <w:tabs>
          <w:tab w:val="left" w:pos="0"/>
        </w:tabs>
        <w:spacing w:after="0" w:line="240" w:lineRule="auto"/>
        <w:ind w:left="0" w:firstLine="709"/>
        <w:contextualSpacing/>
        <w:jc w:val="both"/>
        <w:rPr>
          <w:rFonts w:ascii="Times New Roman" w:hAnsi="Times New Roman" w:cs="Times New Roman"/>
          <w:sz w:val="28"/>
          <w:szCs w:val="28"/>
          <w:lang w:val="kk-KZ" w:eastAsia="ru-RU"/>
        </w:rPr>
      </w:pPr>
      <w:r w:rsidRPr="00501CD5">
        <w:rPr>
          <w:rFonts w:ascii="Times New Roman" w:hAnsi="Times New Roman" w:cs="Times New Roman"/>
          <w:sz w:val="28"/>
          <w:szCs w:val="28"/>
          <w:lang w:val="kk-KZ" w:eastAsia="ru-RU"/>
        </w:rPr>
        <w:t>Мемлекеттік тапсырмалардың тетігін жетілдіру шеңберінде мемлекеттік тапсырмалардың орындалуын қосалқы мердігерге (бірлесіп орындаушыға) беру жөніндегі мемлекеттік тапсырмалардың орындалуына жауапты заңды тұлғаларға 50%-дан аспайтын мөлшерде шектеулер белгіленген.</w:t>
      </w:r>
    </w:p>
    <w:p w:rsidR="009A14FC" w:rsidRPr="008156B1" w:rsidRDefault="009A14FC" w:rsidP="009A14FC">
      <w:pPr>
        <w:pStyle w:val="22"/>
        <w:widowControl w:val="0"/>
        <w:pBdr>
          <w:bottom w:val="single" w:sz="4" w:space="0" w:color="FFFFFF"/>
        </w:pBdr>
        <w:tabs>
          <w:tab w:val="left" w:pos="0"/>
        </w:tabs>
        <w:spacing w:after="0" w:line="240" w:lineRule="auto"/>
        <w:ind w:left="0" w:firstLine="709"/>
        <w:contextualSpacing/>
        <w:jc w:val="both"/>
        <w:rPr>
          <w:rFonts w:ascii="Times New Roman" w:hAnsi="Times New Roman" w:cs="Times New Roman"/>
          <w:sz w:val="28"/>
          <w:szCs w:val="28"/>
          <w:lang w:val="kk-KZ" w:eastAsia="ru-RU"/>
        </w:rPr>
      </w:pPr>
      <w:r w:rsidRPr="00501CD5">
        <w:rPr>
          <w:rFonts w:ascii="Times New Roman" w:hAnsi="Times New Roman" w:cs="Times New Roman"/>
          <w:sz w:val="28"/>
          <w:szCs w:val="28"/>
          <w:lang w:val="kk-KZ" w:eastAsia="ru-RU"/>
        </w:rPr>
        <w:t>Бюджеттік жоспарлау жөніндегі орталық уәкілетті органмен келісу бойынша зерттеулер, консалтингтік қызметтер және мемлекеттік тапсырмалар құнының әдістемесін бекіту жөніндегі тиісті саланың (аяның) орталық уәкілетті органдарының құзыреті енгізіледі.</w:t>
      </w:r>
    </w:p>
    <w:p w:rsidR="009A14FC" w:rsidRPr="00501CD5" w:rsidRDefault="009A14FC" w:rsidP="009A14FC">
      <w:pPr>
        <w:pStyle w:val="22"/>
        <w:widowControl w:val="0"/>
        <w:pBdr>
          <w:bottom w:val="single" w:sz="4" w:space="0" w:color="FFFFFF"/>
        </w:pBdr>
        <w:tabs>
          <w:tab w:val="left" w:pos="0"/>
        </w:tabs>
        <w:spacing w:after="0" w:line="240" w:lineRule="auto"/>
        <w:ind w:left="0" w:firstLine="709"/>
        <w:contextualSpacing/>
        <w:jc w:val="both"/>
        <w:rPr>
          <w:rFonts w:ascii="Times New Roman" w:hAnsi="Times New Roman" w:cs="Times New Roman"/>
          <w:sz w:val="28"/>
          <w:szCs w:val="28"/>
          <w:lang w:val="kk-KZ" w:eastAsia="ru-RU"/>
        </w:rPr>
      </w:pPr>
      <w:r w:rsidRPr="00501CD5">
        <w:rPr>
          <w:rFonts w:ascii="Times New Roman" w:hAnsi="Times New Roman" w:cs="Times New Roman"/>
          <w:sz w:val="28"/>
          <w:szCs w:val="28"/>
          <w:lang w:val="kk-KZ" w:eastAsia="ru-RU"/>
        </w:rPr>
        <w:t>Жер қойнауын пайдаланушылар аударымдарының бір бөлігін өңірдің әлеуметтік-экономикалық дамуына және оның инфрақұрылымын дамытуға облыстық бюджеттен аудандық (облыстық маңызы бар қалалар) бюджеттерге облыстық мәслихаттың нормативтері бойынша беру мүмкіндігі көзделеді.</w:t>
      </w:r>
    </w:p>
    <w:p w:rsidR="009A14FC" w:rsidRPr="00501CD5" w:rsidRDefault="009A14FC" w:rsidP="009A14FC">
      <w:pPr>
        <w:pStyle w:val="22"/>
        <w:widowControl w:val="0"/>
        <w:pBdr>
          <w:bottom w:val="single" w:sz="4" w:space="0" w:color="FFFFFF"/>
        </w:pBdr>
        <w:tabs>
          <w:tab w:val="left" w:pos="0"/>
        </w:tabs>
        <w:spacing w:after="0" w:line="240" w:lineRule="auto"/>
        <w:ind w:left="0" w:firstLine="709"/>
        <w:contextualSpacing/>
        <w:jc w:val="both"/>
        <w:rPr>
          <w:rFonts w:ascii="Times New Roman" w:hAnsi="Times New Roman" w:cs="Times New Roman"/>
          <w:sz w:val="28"/>
          <w:szCs w:val="28"/>
          <w:lang w:val="kk-KZ" w:eastAsia="ru-RU"/>
        </w:rPr>
      </w:pPr>
      <w:r w:rsidRPr="00501CD5">
        <w:rPr>
          <w:rFonts w:ascii="Times New Roman" w:hAnsi="Times New Roman" w:cs="Times New Roman"/>
          <w:sz w:val="28"/>
          <w:szCs w:val="28"/>
          <w:lang w:val="kk-KZ" w:eastAsia="ru-RU"/>
        </w:rPr>
        <w:t>Сондай-ақ бюджеттің атқарылу процесін жетілдіру жөніндегі нормалар да көзделеді.</w:t>
      </w:r>
    </w:p>
    <w:p w:rsidR="009A14FC" w:rsidRPr="00501CD5" w:rsidRDefault="009A14FC" w:rsidP="009A14FC">
      <w:pPr>
        <w:pStyle w:val="22"/>
        <w:widowControl w:val="0"/>
        <w:pBdr>
          <w:bottom w:val="single" w:sz="4" w:space="0" w:color="FFFFFF"/>
        </w:pBdr>
        <w:tabs>
          <w:tab w:val="left" w:pos="0"/>
        </w:tabs>
        <w:spacing w:after="0" w:line="240" w:lineRule="auto"/>
        <w:ind w:left="0" w:firstLine="709"/>
        <w:contextualSpacing/>
        <w:jc w:val="both"/>
        <w:rPr>
          <w:rFonts w:ascii="Times New Roman" w:hAnsi="Times New Roman" w:cs="Times New Roman"/>
          <w:sz w:val="28"/>
          <w:szCs w:val="28"/>
          <w:lang w:val="kk-KZ" w:eastAsia="ru-RU"/>
        </w:rPr>
      </w:pPr>
      <w:r w:rsidRPr="00501CD5">
        <w:rPr>
          <w:rFonts w:ascii="Times New Roman" w:hAnsi="Times New Roman" w:cs="Times New Roman"/>
          <w:sz w:val="28"/>
          <w:szCs w:val="28"/>
          <w:lang w:val="kk-KZ" w:eastAsia="ru-RU"/>
        </w:rPr>
        <w:t xml:space="preserve">2020 жылы республикалық бюджетті екі нақтылау және 7 түзету жүргізілді, республикалық бюджетті іске асыру туралы 2 қаулы жобасы қабылданды, сондай-ақ </w:t>
      </w:r>
      <w:r>
        <w:rPr>
          <w:rFonts w:ascii="Times New Roman" w:hAnsi="Times New Roman" w:cs="Times New Roman"/>
          <w:sz w:val="28"/>
          <w:szCs w:val="28"/>
          <w:lang w:val="kk-KZ" w:eastAsia="ru-RU"/>
        </w:rPr>
        <w:t>Р</w:t>
      </w:r>
      <w:r w:rsidRPr="00501CD5">
        <w:rPr>
          <w:rFonts w:ascii="Times New Roman" w:hAnsi="Times New Roman" w:cs="Times New Roman"/>
          <w:sz w:val="28"/>
          <w:szCs w:val="28"/>
          <w:lang w:val="kk-KZ" w:eastAsia="ru-RU"/>
        </w:rPr>
        <w:t xml:space="preserve">еспубликалық бюджет комиссиясының 34 отырысы </w:t>
      </w:r>
      <w:r w:rsidRPr="00501CD5">
        <w:rPr>
          <w:rFonts w:ascii="Times New Roman" w:hAnsi="Times New Roman" w:cs="Times New Roman"/>
          <w:sz w:val="28"/>
          <w:szCs w:val="28"/>
          <w:lang w:val="kk-KZ" w:eastAsia="ru-RU"/>
        </w:rPr>
        <w:lastRenderedPageBreak/>
        <w:t>өткізілді.</w:t>
      </w:r>
    </w:p>
    <w:p w:rsidR="009A14FC" w:rsidRPr="00501CD5" w:rsidRDefault="009A14FC" w:rsidP="009A14FC">
      <w:pPr>
        <w:pStyle w:val="22"/>
        <w:widowControl w:val="0"/>
        <w:pBdr>
          <w:bottom w:val="single" w:sz="4" w:space="0" w:color="FFFFFF"/>
        </w:pBdr>
        <w:tabs>
          <w:tab w:val="left" w:pos="0"/>
        </w:tabs>
        <w:spacing w:after="0" w:line="240" w:lineRule="auto"/>
        <w:ind w:left="0" w:firstLine="709"/>
        <w:contextualSpacing/>
        <w:jc w:val="both"/>
        <w:rPr>
          <w:rFonts w:ascii="Times New Roman" w:hAnsi="Times New Roman" w:cs="Times New Roman"/>
          <w:i/>
          <w:sz w:val="28"/>
          <w:szCs w:val="28"/>
          <w:u w:val="single"/>
          <w:lang w:val="kk-KZ" w:eastAsia="ru-RU"/>
        </w:rPr>
      </w:pPr>
      <w:r w:rsidRPr="00501CD5">
        <w:rPr>
          <w:rFonts w:ascii="Times New Roman" w:hAnsi="Times New Roman" w:cs="Times New Roman"/>
          <w:i/>
          <w:sz w:val="28"/>
          <w:szCs w:val="28"/>
          <w:u w:val="single"/>
          <w:lang w:val="kk-KZ" w:eastAsia="ru-RU"/>
        </w:rPr>
        <w:t>Бірінші нақтылауға қатысты:</w:t>
      </w:r>
    </w:p>
    <w:p w:rsidR="009A14FC" w:rsidRPr="00501CD5" w:rsidRDefault="009A14FC" w:rsidP="009A14FC">
      <w:pPr>
        <w:pStyle w:val="22"/>
        <w:widowControl w:val="0"/>
        <w:pBdr>
          <w:bottom w:val="single" w:sz="4" w:space="0" w:color="FFFFFF"/>
        </w:pBdr>
        <w:tabs>
          <w:tab w:val="left" w:pos="0"/>
        </w:tabs>
        <w:spacing w:after="0" w:line="240" w:lineRule="auto"/>
        <w:ind w:left="0" w:firstLine="709"/>
        <w:contextualSpacing/>
        <w:jc w:val="both"/>
        <w:rPr>
          <w:rFonts w:ascii="Times New Roman" w:hAnsi="Times New Roman" w:cs="Times New Roman"/>
          <w:sz w:val="28"/>
          <w:szCs w:val="28"/>
          <w:lang w:val="kk-KZ" w:eastAsia="ru-RU"/>
        </w:rPr>
      </w:pPr>
      <w:r w:rsidRPr="00501CD5">
        <w:rPr>
          <w:rFonts w:ascii="Times New Roman" w:hAnsi="Times New Roman" w:cs="Times New Roman"/>
          <w:sz w:val="28"/>
          <w:szCs w:val="28"/>
          <w:lang w:val="kk-KZ" w:eastAsia="ru-RU"/>
        </w:rPr>
        <w:t>Коронавирустық инфекцияның пандемиясына және экономикалық дамудың баяулауына байланысты Мемлекет басшысының тапсырмасы бойынша 2020 жылғы сәуірде республикалық бюджет қайта қаралды.</w:t>
      </w:r>
    </w:p>
    <w:p w:rsidR="009A14FC" w:rsidRPr="00501CD5" w:rsidRDefault="009A14FC" w:rsidP="009A14FC">
      <w:pPr>
        <w:pStyle w:val="22"/>
        <w:widowControl w:val="0"/>
        <w:pBdr>
          <w:bottom w:val="single" w:sz="4" w:space="0" w:color="FFFFFF"/>
        </w:pBdr>
        <w:tabs>
          <w:tab w:val="left" w:pos="0"/>
        </w:tabs>
        <w:spacing w:after="0" w:line="240" w:lineRule="auto"/>
        <w:ind w:left="0" w:firstLine="709"/>
        <w:contextualSpacing/>
        <w:jc w:val="both"/>
        <w:rPr>
          <w:rFonts w:ascii="Times New Roman" w:hAnsi="Times New Roman" w:cs="Times New Roman"/>
          <w:sz w:val="28"/>
          <w:szCs w:val="28"/>
          <w:lang w:val="kk-KZ" w:eastAsia="ru-RU"/>
        </w:rPr>
      </w:pPr>
      <w:r w:rsidRPr="00501CD5">
        <w:rPr>
          <w:rFonts w:ascii="Times New Roman" w:hAnsi="Times New Roman" w:cs="Times New Roman"/>
          <w:sz w:val="28"/>
          <w:szCs w:val="28"/>
          <w:lang w:val="kk-KZ" w:eastAsia="ru-RU"/>
        </w:rPr>
        <w:t xml:space="preserve">2020 жылға </w:t>
      </w:r>
      <w:r>
        <w:rPr>
          <w:rFonts w:ascii="Times New Roman" w:hAnsi="Times New Roman" w:cs="Times New Roman"/>
          <w:sz w:val="28"/>
          <w:szCs w:val="28"/>
          <w:lang w:val="kk-KZ" w:eastAsia="ru-RU"/>
        </w:rPr>
        <w:t xml:space="preserve">арналған </w:t>
      </w:r>
      <w:r w:rsidRPr="00501CD5">
        <w:rPr>
          <w:rFonts w:ascii="Times New Roman" w:hAnsi="Times New Roman" w:cs="Times New Roman"/>
          <w:sz w:val="28"/>
          <w:szCs w:val="28"/>
          <w:lang w:val="kk-KZ" w:eastAsia="ru-RU"/>
        </w:rPr>
        <w:t>нақтыланған бюджет шығыстары:</w:t>
      </w:r>
    </w:p>
    <w:p w:rsidR="009A14FC" w:rsidRPr="00501CD5" w:rsidRDefault="009A14FC" w:rsidP="009A14FC">
      <w:pPr>
        <w:pStyle w:val="22"/>
        <w:widowControl w:val="0"/>
        <w:pBdr>
          <w:bottom w:val="single" w:sz="4" w:space="0" w:color="FFFFFF"/>
        </w:pBdr>
        <w:tabs>
          <w:tab w:val="left" w:pos="0"/>
        </w:tabs>
        <w:spacing w:after="0" w:line="240" w:lineRule="auto"/>
        <w:ind w:left="0" w:firstLine="709"/>
        <w:contextualSpacing/>
        <w:jc w:val="both"/>
        <w:rPr>
          <w:rFonts w:ascii="Times New Roman" w:hAnsi="Times New Roman" w:cs="Times New Roman"/>
          <w:sz w:val="28"/>
          <w:szCs w:val="28"/>
          <w:lang w:val="kk-KZ" w:eastAsia="ru-RU"/>
        </w:rPr>
      </w:pPr>
      <w:r w:rsidRPr="00501CD5">
        <w:rPr>
          <w:rFonts w:ascii="Times New Roman" w:hAnsi="Times New Roman" w:cs="Times New Roman"/>
          <w:sz w:val="28"/>
          <w:szCs w:val="28"/>
          <w:lang w:val="kk-KZ" w:eastAsia="ru-RU"/>
        </w:rPr>
        <w:t>1) коронавирустық инфекциямен тікелей күресуге;</w:t>
      </w:r>
    </w:p>
    <w:p w:rsidR="009A14FC" w:rsidRPr="00501CD5" w:rsidRDefault="009A14FC" w:rsidP="009A14FC">
      <w:pPr>
        <w:pStyle w:val="22"/>
        <w:widowControl w:val="0"/>
        <w:pBdr>
          <w:bottom w:val="single" w:sz="4" w:space="0" w:color="FFFFFF"/>
        </w:pBdr>
        <w:tabs>
          <w:tab w:val="left" w:pos="0"/>
        </w:tabs>
        <w:spacing w:after="0" w:line="240" w:lineRule="auto"/>
        <w:ind w:left="0" w:firstLine="709"/>
        <w:contextualSpacing/>
        <w:jc w:val="both"/>
        <w:rPr>
          <w:rFonts w:ascii="Times New Roman" w:hAnsi="Times New Roman" w:cs="Times New Roman"/>
          <w:sz w:val="28"/>
          <w:szCs w:val="28"/>
          <w:lang w:val="kk-KZ" w:eastAsia="ru-RU"/>
        </w:rPr>
      </w:pPr>
      <w:r w:rsidRPr="00501CD5">
        <w:rPr>
          <w:rFonts w:ascii="Times New Roman" w:hAnsi="Times New Roman" w:cs="Times New Roman"/>
          <w:sz w:val="28"/>
          <w:szCs w:val="28"/>
          <w:lang w:val="kk-KZ" w:eastAsia="ru-RU"/>
        </w:rPr>
        <w:t>2) пандемия және мұнай бағасының төмендеуі жағдайында азаматтарды қолдауға және экономиканы ынталандыруға бағытталды.</w:t>
      </w:r>
    </w:p>
    <w:p w:rsidR="009A14FC" w:rsidRPr="00501CD5" w:rsidRDefault="009A14FC" w:rsidP="009A14FC">
      <w:pPr>
        <w:pStyle w:val="aff5"/>
        <w:ind w:firstLine="709"/>
        <w:jc w:val="both"/>
        <w:rPr>
          <w:sz w:val="28"/>
          <w:szCs w:val="28"/>
          <w:lang w:val="kk-KZ"/>
        </w:rPr>
      </w:pPr>
      <w:r w:rsidRPr="00501CD5">
        <w:rPr>
          <w:sz w:val="28"/>
          <w:szCs w:val="28"/>
          <w:u w:val="single"/>
          <w:lang w:val="kk-KZ"/>
        </w:rPr>
        <w:t>Бірінші</w:t>
      </w:r>
      <w:r w:rsidRPr="00501CD5">
        <w:rPr>
          <w:sz w:val="28"/>
          <w:szCs w:val="28"/>
          <w:lang w:val="kk-KZ"/>
        </w:rPr>
        <w:t>. Коронавирустық инфекциямен күрес шеңберінде эпидемияға қарсы іс-шараларға 125,3</w:t>
      </w:r>
      <w:r w:rsidR="00CF36B1">
        <w:rPr>
          <w:sz w:val="28"/>
          <w:szCs w:val="28"/>
          <w:lang w:val="kk-KZ"/>
        </w:rPr>
        <w:t> млрд.теңге</w:t>
      </w:r>
      <w:r w:rsidRPr="00501CD5">
        <w:rPr>
          <w:sz w:val="28"/>
          <w:szCs w:val="28"/>
          <w:lang w:val="kk-KZ"/>
        </w:rPr>
        <w:t xml:space="preserve"> шығыстар көзделген, оның ішінде:</w:t>
      </w:r>
    </w:p>
    <w:p w:rsidR="009A14FC" w:rsidRPr="00501CD5" w:rsidRDefault="009A14FC" w:rsidP="009A14FC">
      <w:pPr>
        <w:pStyle w:val="aff5"/>
        <w:ind w:firstLine="709"/>
        <w:jc w:val="both"/>
        <w:rPr>
          <w:sz w:val="28"/>
          <w:szCs w:val="28"/>
          <w:lang w:val="kk-KZ"/>
        </w:rPr>
      </w:pPr>
      <w:r w:rsidRPr="00501CD5">
        <w:rPr>
          <w:sz w:val="28"/>
          <w:szCs w:val="28"/>
          <w:lang w:val="kk-KZ"/>
        </w:rPr>
        <w:t>1) коронавирустық инфекция бойынша карантиндік іс-шараларды жүргізуге тартылған медицина және басқа да қызметкерлерге қосымша ақы төлеуге</w:t>
      </w:r>
      <w:r>
        <w:rPr>
          <w:sz w:val="28"/>
          <w:szCs w:val="28"/>
          <w:lang w:val="kk-KZ"/>
        </w:rPr>
        <w:t xml:space="preserve"> – </w:t>
      </w:r>
      <w:r w:rsidRPr="00501CD5">
        <w:rPr>
          <w:sz w:val="28"/>
          <w:szCs w:val="28"/>
          <w:lang w:val="kk-KZ"/>
        </w:rPr>
        <w:t>48,7</w:t>
      </w:r>
      <w:r w:rsidR="00CF36B1">
        <w:rPr>
          <w:sz w:val="28"/>
          <w:szCs w:val="28"/>
          <w:lang w:val="kk-KZ"/>
        </w:rPr>
        <w:t> млрд.теңге</w:t>
      </w:r>
      <w:r w:rsidRPr="00501CD5">
        <w:rPr>
          <w:sz w:val="28"/>
          <w:szCs w:val="28"/>
          <w:lang w:val="kk-KZ"/>
        </w:rPr>
        <w:t>;</w:t>
      </w:r>
    </w:p>
    <w:p w:rsidR="009A14FC" w:rsidRPr="00501CD5" w:rsidRDefault="009A14FC" w:rsidP="009A14FC">
      <w:pPr>
        <w:pStyle w:val="aff5"/>
        <w:ind w:firstLine="709"/>
        <w:jc w:val="both"/>
        <w:rPr>
          <w:sz w:val="28"/>
          <w:szCs w:val="28"/>
          <w:lang w:val="kk-KZ"/>
        </w:rPr>
      </w:pPr>
      <w:r w:rsidRPr="00501CD5">
        <w:rPr>
          <w:sz w:val="28"/>
          <w:szCs w:val="28"/>
          <w:lang w:val="kk-KZ"/>
        </w:rPr>
        <w:t xml:space="preserve">2) </w:t>
      </w:r>
      <w:r>
        <w:rPr>
          <w:sz w:val="28"/>
          <w:szCs w:val="28"/>
          <w:lang w:val="kk-KZ"/>
        </w:rPr>
        <w:t>а</w:t>
      </w:r>
      <w:r w:rsidRPr="00501CD5">
        <w:rPr>
          <w:sz w:val="28"/>
          <w:szCs w:val="28"/>
          <w:lang w:val="kk-KZ"/>
        </w:rPr>
        <w:t>зық-түлік-тұрмыстық жиынтықпен қамтамасыз етуге мемлекеттік атаулы әлеуметтік көмекті төлеуге – 30,8</w:t>
      </w:r>
      <w:r w:rsidR="00CF36B1">
        <w:rPr>
          <w:sz w:val="28"/>
          <w:szCs w:val="28"/>
          <w:lang w:val="kk-KZ"/>
        </w:rPr>
        <w:t> млрд.теңге</w:t>
      </w:r>
      <w:r w:rsidRPr="00501CD5">
        <w:rPr>
          <w:sz w:val="28"/>
          <w:szCs w:val="28"/>
          <w:lang w:val="kk-KZ"/>
        </w:rPr>
        <w:t>;</w:t>
      </w:r>
    </w:p>
    <w:p w:rsidR="009A14FC" w:rsidRPr="00501CD5" w:rsidRDefault="009A14FC" w:rsidP="009A14FC">
      <w:pPr>
        <w:pStyle w:val="aff5"/>
        <w:ind w:firstLine="709"/>
        <w:jc w:val="both"/>
        <w:rPr>
          <w:sz w:val="28"/>
          <w:szCs w:val="28"/>
          <w:lang w:val="kk-KZ"/>
        </w:rPr>
      </w:pPr>
      <w:r w:rsidRPr="00501CD5">
        <w:rPr>
          <w:sz w:val="28"/>
          <w:szCs w:val="28"/>
          <w:lang w:val="kk-KZ"/>
        </w:rPr>
        <w:t>3) карантиндік үлгідегі медициналық модульдік кешендерді салуға – 14,6</w:t>
      </w:r>
      <w:r w:rsidR="00CF36B1">
        <w:rPr>
          <w:sz w:val="28"/>
          <w:szCs w:val="28"/>
          <w:lang w:val="kk-KZ"/>
        </w:rPr>
        <w:t> млрд.теңге</w:t>
      </w:r>
      <w:r w:rsidRPr="00501CD5">
        <w:rPr>
          <w:sz w:val="28"/>
          <w:szCs w:val="28"/>
          <w:lang w:val="kk-KZ"/>
        </w:rPr>
        <w:t>;</w:t>
      </w:r>
    </w:p>
    <w:p w:rsidR="009A14FC" w:rsidRPr="00501CD5" w:rsidRDefault="009A14FC" w:rsidP="009A14FC">
      <w:pPr>
        <w:pStyle w:val="aff5"/>
        <w:ind w:firstLine="709"/>
        <w:jc w:val="both"/>
        <w:rPr>
          <w:sz w:val="28"/>
          <w:szCs w:val="28"/>
          <w:lang w:val="kk-KZ"/>
        </w:rPr>
      </w:pPr>
      <w:r w:rsidRPr="00501CD5">
        <w:rPr>
          <w:sz w:val="28"/>
          <w:szCs w:val="28"/>
          <w:lang w:val="kk-KZ"/>
        </w:rPr>
        <w:t>4) коронавирустық инфекциясы бар адамдарды емдеу үшін медициналық ұйымдарға медициналық қызметтер үшін ақы төлеуге – 19,5</w:t>
      </w:r>
      <w:r w:rsidR="00CF36B1">
        <w:rPr>
          <w:sz w:val="28"/>
          <w:szCs w:val="28"/>
          <w:lang w:val="kk-KZ"/>
        </w:rPr>
        <w:t> млрд.теңге</w:t>
      </w:r>
      <w:r w:rsidRPr="00501CD5">
        <w:rPr>
          <w:sz w:val="28"/>
          <w:szCs w:val="28"/>
          <w:lang w:val="kk-KZ"/>
        </w:rPr>
        <w:t>;</w:t>
      </w:r>
    </w:p>
    <w:p w:rsidR="009A14FC" w:rsidRPr="00501CD5" w:rsidRDefault="009A14FC" w:rsidP="009A14FC">
      <w:pPr>
        <w:pStyle w:val="aff5"/>
        <w:ind w:firstLine="709"/>
        <w:jc w:val="both"/>
        <w:rPr>
          <w:sz w:val="28"/>
          <w:szCs w:val="28"/>
          <w:lang w:val="kk-KZ"/>
        </w:rPr>
      </w:pPr>
      <w:r w:rsidRPr="00501CD5">
        <w:rPr>
          <w:sz w:val="28"/>
          <w:szCs w:val="28"/>
          <w:lang w:val="kk-KZ"/>
        </w:rPr>
        <w:t xml:space="preserve">5) </w:t>
      </w:r>
      <w:r>
        <w:rPr>
          <w:sz w:val="28"/>
          <w:szCs w:val="28"/>
          <w:lang w:val="kk-KZ"/>
        </w:rPr>
        <w:t xml:space="preserve">сот </w:t>
      </w:r>
      <w:r w:rsidRPr="00501CD5">
        <w:rPr>
          <w:sz w:val="28"/>
          <w:szCs w:val="28"/>
          <w:lang w:val="kk-KZ"/>
        </w:rPr>
        <w:t>медици</w:t>
      </w:r>
      <w:r w:rsidR="00C65EE4">
        <w:rPr>
          <w:sz w:val="28"/>
          <w:szCs w:val="28"/>
          <w:lang w:val="kk-KZ"/>
        </w:rPr>
        <w:t>налық сараптама қызметінің іркіліс</w:t>
      </w:r>
      <w:r w:rsidRPr="00501CD5">
        <w:rPr>
          <w:sz w:val="28"/>
          <w:szCs w:val="28"/>
          <w:lang w:val="kk-KZ"/>
        </w:rPr>
        <w:t>сіз жұмысын қамтамасыз етуге – 5,6</w:t>
      </w:r>
      <w:r w:rsidR="00CF36B1">
        <w:rPr>
          <w:sz w:val="28"/>
          <w:szCs w:val="28"/>
          <w:lang w:val="kk-KZ"/>
        </w:rPr>
        <w:t> млрд.теңге</w:t>
      </w:r>
      <w:r w:rsidRPr="00501CD5">
        <w:rPr>
          <w:sz w:val="28"/>
          <w:szCs w:val="28"/>
          <w:lang w:val="kk-KZ"/>
        </w:rPr>
        <w:t>.</w:t>
      </w:r>
    </w:p>
    <w:p w:rsidR="009A14FC" w:rsidRPr="00501CD5" w:rsidRDefault="009A14FC" w:rsidP="009A14FC">
      <w:pPr>
        <w:widowControl w:val="0"/>
        <w:pBdr>
          <w:bottom w:val="single" w:sz="4" w:space="0" w:color="FFFFFF"/>
        </w:pBdr>
        <w:tabs>
          <w:tab w:val="left" w:pos="0"/>
        </w:tabs>
        <w:ind w:firstLine="709"/>
        <w:jc w:val="both"/>
        <w:rPr>
          <w:rFonts w:eastAsia="Arial"/>
          <w:sz w:val="28"/>
          <w:szCs w:val="28"/>
          <w:lang w:val="kk-KZ"/>
        </w:rPr>
      </w:pPr>
      <w:r w:rsidRPr="00501CD5">
        <w:rPr>
          <w:rFonts w:eastAsia="Arial"/>
          <w:sz w:val="28"/>
          <w:szCs w:val="28"/>
          <w:u w:val="single"/>
          <w:lang w:val="kk-KZ"/>
        </w:rPr>
        <w:t>Екінші</w:t>
      </w:r>
      <w:r w:rsidRPr="00501CD5">
        <w:rPr>
          <w:rFonts w:eastAsia="Arial"/>
          <w:sz w:val="28"/>
          <w:szCs w:val="28"/>
          <w:lang w:val="kk-KZ"/>
        </w:rPr>
        <w:t>. Экономиканы, шағын және орта бизнесті және азаматтарды қолдауға, сондай-ақ бюджеттің теңгерімділігін қамтамасыз етуге 3,3</w:t>
      </w:r>
      <w:r w:rsidR="00CF36B1">
        <w:rPr>
          <w:rFonts w:eastAsia="Arial"/>
          <w:sz w:val="28"/>
          <w:szCs w:val="28"/>
          <w:lang w:val="kk-KZ"/>
        </w:rPr>
        <w:t> трлн.теңге</w:t>
      </w:r>
      <w:r w:rsidRPr="00501CD5">
        <w:rPr>
          <w:rFonts w:eastAsia="Arial"/>
          <w:sz w:val="28"/>
          <w:szCs w:val="28"/>
          <w:lang w:val="kk-KZ"/>
        </w:rPr>
        <w:t>, оның ішінде:</w:t>
      </w:r>
    </w:p>
    <w:p w:rsidR="009A14FC" w:rsidRPr="00501CD5" w:rsidRDefault="009A14FC" w:rsidP="009A14FC">
      <w:pPr>
        <w:widowControl w:val="0"/>
        <w:pBdr>
          <w:bottom w:val="single" w:sz="4" w:space="0" w:color="FFFFFF"/>
        </w:pBdr>
        <w:tabs>
          <w:tab w:val="left" w:pos="0"/>
        </w:tabs>
        <w:ind w:firstLine="709"/>
        <w:jc w:val="both"/>
        <w:rPr>
          <w:rFonts w:eastAsia="Arial"/>
          <w:sz w:val="28"/>
          <w:szCs w:val="28"/>
          <w:lang w:val="kk-KZ"/>
        </w:rPr>
      </w:pPr>
      <w:r w:rsidRPr="00501CD5">
        <w:rPr>
          <w:rFonts w:eastAsia="Arial"/>
          <w:sz w:val="28"/>
          <w:szCs w:val="28"/>
          <w:lang w:val="kk-KZ"/>
        </w:rPr>
        <w:t>1) макроэкономикалық көрсеткіштердің өзгеруі нәтижесінде республикалық бюджеттің ысырабын өтеу</w:t>
      </w:r>
      <w:r>
        <w:rPr>
          <w:rFonts w:eastAsia="Arial"/>
          <w:sz w:val="28"/>
          <w:szCs w:val="28"/>
          <w:lang w:val="kk-KZ"/>
        </w:rPr>
        <w:t xml:space="preserve">ге – </w:t>
      </w:r>
      <w:r w:rsidRPr="00501CD5">
        <w:rPr>
          <w:rFonts w:eastAsia="Arial"/>
          <w:sz w:val="28"/>
          <w:szCs w:val="28"/>
          <w:lang w:val="kk-KZ"/>
        </w:rPr>
        <w:t>1,7</w:t>
      </w:r>
      <w:r w:rsidR="00CF36B1">
        <w:rPr>
          <w:rFonts w:eastAsia="Arial"/>
          <w:sz w:val="28"/>
          <w:szCs w:val="28"/>
          <w:lang w:val="kk-KZ"/>
        </w:rPr>
        <w:t> трлн.теңге</w:t>
      </w:r>
      <w:r w:rsidRPr="00501CD5">
        <w:rPr>
          <w:rFonts w:eastAsia="Arial"/>
          <w:sz w:val="28"/>
          <w:szCs w:val="28"/>
          <w:lang w:val="kk-KZ"/>
        </w:rPr>
        <w:t>;</w:t>
      </w:r>
    </w:p>
    <w:p w:rsidR="009A14FC" w:rsidRPr="00501CD5" w:rsidRDefault="009A14FC" w:rsidP="009A14FC">
      <w:pPr>
        <w:widowControl w:val="0"/>
        <w:pBdr>
          <w:bottom w:val="single" w:sz="4" w:space="0" w:color="FFFFFF"/>
        </w:pBdr>
        <w:tabs>
          <w:tab w:val="left" w:pos="0"/>
        </w:tabs>
        <w:ind w:firstLine="709"/>
        <w:jc w:val="both"/>
        <w:rPr>
          <w:rFonts w:eastAsia="Arial"/>
          <w:sz w:val="28"/>
          <w:szCs w:val="28"/>
          <w:lang w:val="kk-KZ"/>
        </w:rPr>
      </w:pPr>
      <w:r w:rsidRPr="00501CD5">
        <w:rPr>
          <w:rFonts w:eastAsia="Arial"/>
          <w:sz w:val="28"/>
          <w:szCs w:val="28"/>
          <w:lang w:val="kk-KZ"/>
        </w:rPr>
        <w:t xml:space="preserve">2) </w:t>
      </w:r>
      <w:r>
        <w:rPr>
          <w:rFonts w:eastAsia="Arial"/>
          <w:sz w:val="28"/>
          <w:szCs w:val="28"/>
          <w:lang w:val="kk-KZ"/>
        </w:rPr>
        <w:t>Ж</w:t>
      </w:r>
      <w:r w:rsidRPr="00501CD5">
        <w:rPr>
          <w:rFonts w:eastAsia="Arial"/>
          <w:sz w:val="28"/>
          <w:szCs w:val="28"/>
          <w:lang w:val="kk-KZ"/>
        </w:rPr>
        <w:t>ұмыспен қамту жол картасы шеңберінде шараларды іске асыруға – 300</w:t>
      </w:r>
      <w:r w:rsidR="00CF36B1">
        <w:rPr>
          <w:rFonts w:eastAsia="Arial"/>
          <w:sz w:val="28"/>
          <w:szCs w:val="28"/>
          <w:lang w:val="kk-KZ"/>
        </w:rPr>
        <w:t> млрд.теңге</w:t>
      </w:r>
      <w:r w:rsidRPr="00501CD5">
        <w:rPr>
          <w:rFonts w:eastAsia="Arial"/>
          <w:sz w:val="28"/>
          <w:szCs w:val="28"/>
          <w:lang w:val="kk-KZ"/>
        </w:rPr>
        <w:t>;</w:t>
      </w:r>
    </w:p>
    <w:p w:rsidR="009A14FC" w:rsidRPr="00501CD5" w:rsidRDefault="009A14FC" w:rsidP="009A14FC">
      <w:pPr>
        <w:widowControl w:val="0"/>
        <w:pBdr>
          <w:bottom w:val="single" w:sz="4" w:space="0" w:color="FFFFFF"/>
        </w:pBdr>
        <w:tabs>
          <w:tab w:val="left" w:pos="0"/>
        </w:tabs>
        <w:ind w:firstLine="709"/>
        <w:jc w:val="both"/>
        <w:rPr>
          <w:rFonts w:eastAsia="Arial"/>
          <w:sz w:val="28"/>
          <w:szCs w:val="28"/>
          <w:lang w:val="kk-KZ"/>
        </w:rPr>
      </w:pPr>
      <w:r w:rsidRPr="00501CD5">
        <w:rPr>
          <w:rFonts w:eastAsia="Arial"/>
          <w:sz w:val="28"/>
          <w:szCs w:val="28"/>
          <w:lang w:val="kk-KZ"/>
        </w:rPr>
        <w:t>3) әлеуметтік төлемдерді (зейнетақылар, жәрдемақылар) индекстеу</w:t>
      </w:r>
      <w:r>
        <w:rPr>
          <w:rFonts w:eastAsia="Arial"/>
          <w:sz w:val="28"/>
          <w:szCs w:val="28"/>
          <w:lang w:val="kk-KZ"/>
        </w:rPr>
        <w:t>ге</w:t>
      </w:r>
      <w:r w:rsidRPr="00501CD5">
        <w:rPr>
          <w:rFonts w:eastAsia="Arial"/>
          <w:sz w:val="28"/>
          <w:szCs w:val="28"/>
          <w:lang w:val="kk-KZ"/>
        </w:rPr>
        <w:t xml:space="preserve">, </w:t>
      </w:r>
      <w:r>
        <w:rPr>
          <w:rFonts w:eastAsia="Arial"/>
          <w:sz w:val="28"/>
          <w:szCs w:val="28"/>
          <w:lang w:val="kk-KZ"/>
        </w:rPr>
        <w:t>с</w:t>
      </w:r>
      <w:r w:rsidRPr="00501CD5">
        <w:rPr>
          <w:rFonts w:eastAsia="Arial"/>
          <w:sz w:val="28"/>
          <w:szCs w:val="28"/>
          <w:lang w:val="kk-KZ"/>
        </w:rPr>
        <w:t>типендиялар деңгейін арттыру</w:t>
      </w:r>
      <w:r>
        <w:rPr>
          <w:rFonts w:eastAsia="Arial"/>
          <w:sz w:val="28"/>
          <w:szCs w:val="28"/>
          <w:lang w:val="kk-KZ"/>
        </w:rPr>
        <w:t>ға</w:t>
      </w:r>
      <w:r w:rsidRPr="00501CD5">
        <w:rPr>
          <w:rFonts w:eastAsia="Arial"/>
          <w:sz w:val="28"/>
          <w:szCs w:val="28"/>
          <w:lang w:val="kk-KZ"/>
        </w:rPr>
        <w:t xml:space="preserve">, сондай-ақ төтенше жағдай режимінде халықтың </w:t>
      </w:r>
      <w:r>
        <w:rPr>
          <w:rFonts w:eastAsia="Arial"/>
          <w:sz w:val="28"/>
          <w:szCs w:val="28"/>
          <w:lang w:val="kk-KZ"/>
        </w:rPr>
        <w:t>к</w:t>
      </w:r>
      <w:r w:rsidRPr="00501CD5">
        <w:rPr>
          <w:rFonts w:eastAsia="Arial"/>
          <w:sz w:val="28"/>
          <w:szCs w:val="28"/>
          <w:lang w:val="kk-KZ"/>
        </w:rPr>
        <w:t>оммуналдық қызметтерге ақы төлеу бойынша төлемдерін өтеу</w:t>
      </w:r>
      <w:r>
        <w:rPr>
          <w:rFonts w:eastAsia="Arial"/>
          <w:sz w:val="28"/>
          <w:szCs w:val="28"/>
          <w:lang w:val="kk-KZ"/>
        </w:rPr>
        <w:t>ге</w:t>
      </w:r>
      <w:r w:rsidRPr="00501CD5">
        <w:rPr>
          <w:rFonts w:eastAsia="Arial"/>
          <w:sz w:val="28"/>
          <w:szCs w:val="28"/>
          <w:lang w:val="kk-KZ"/>
        </w:rPr>
        <w:t xml:space="preserve"> – 313</w:t>
      </w:r>
      <w:r w:rsidR="00CF36B1">
        <w:rPr>
          <w:rFonts w:eastAsia="Arial"/>
          <w:sz w:val="28"/>
          <w:szCs w:val="28"/>
          <w:lang w:val="kk-KZ"/>
        </w:rPr>
        <w:t> млрд.теңге</w:t>
      </w:r>
      <w:r w:rsidRPr="00501CD5">
        <w:rPr>
          <w:rFonts w:eastAsia="Arial"/>
          <w:sz w:val="28"/>
          <w:szCs w:val="28"/>
          <w:lang w:val="kk-KZ"/>
        </w:rPr>
        <w:t>;</w:t>
      </w:r>
    </w:p>
    <w:p w:rsidR="009A14FC" w:rsidRPr="00501CD5" w:rsidRDefault="009A14FC" w:rsidP="009A14FC">
      <w:pPr>
        <w:widowControl w:val="0"/>
        <w:pBdr>
          <w:bottom w:val="single" w:sz="4" w:space="0" w:color="FFFFFF"/>
        </w:pBdr>
        <w:tabs>
          <w:tab w:val="left" w:pos="0"/>
        </w:tabs>
        <w:ind w:firstLine="709"/>
        <w:jc w:val="both"/>
        <w:rPr>
          <w:rFonts w:eastAsia="Arial"/>
          <w:sz w:val="28"/>
          <w:szCs w:val="28"/>
          <w:lang w:val="kk-KZ"/>
        </w:rPr>
      </w:pPr>
      <w:r w:rsidRPr="00501CD5">
        <w:rPr>
          <w:rFonts w:eastAsia="Arial"/>
          <w:sz w:val="28"/>
          <w:szCs w:val="28"/>
          <w:lang w:val="kk-KZ"/>
        </w:rPr>
        <w:t>4) мемлекеттік бағдарламаларды кеңейту</w:t>
      </w:r>
      <w:r>
        <w:rPr>
          <w:rFonts w:eastAsia="Arial"/>
          <w:sz w:val="28"/>
          <w:szCs w:val="28"/>
          <w:lang w:val="kk-KZ"/>
        </w:rPr>
        <w:t>ге</w:t>
      </w:r>
      <w:r w:rsidRPr="00501CD5">
        <w:rPr>
          <w:rFonts w:eastAsia="Arial"/>
          <w:sz w:val="28"/>
          <w:szCs w:val="28"/>
          <w:lang w:val="kk-KZ"/>
        </w:rPr>
        <w:t xml:space="preserve"> – 240</w:t>
      </w:r>
      <w:r w:rsidR="00CF36B1">
        <w:rPr>
          <w:rFonts w:eastAsia="Arial"/>
          <w:sz w:val="28"/>
          <w:szCs w:val="28"/>
          <w:lang w:val="kk-KZ"/>
        </w:rPr>
        <w:t> млрд.теңге</w:t>
      </w:r>
      <w:r w:rsidRPr="00501CD5">
        <w:rPr>
          <w:rFonts w:eastAsia="Arial"/>
          <w:sz w:val="28"/>
          <w:szCs w:val="28"/>
          <w:lang w:val="kk-KZ"/>
        </w:rPr>
        <w:t xml:space="preserve">, оның ішінде: </w:t>
      </w:r>
    </w:p>
    <w:p w:rsidR="009A14FC" w:rsidRPr="00501CD5" w:rsidRDefault="009A14FC" w:rsidP="009A14FC">
      <w:pPr>
        <w:widowControl w:val="0"/>
        <w:pBdr>
          <w:bottom w:val="single" w:sz="4" w:space="0" w:color="FFFFFF"/>
        </w:pBdr>
        <w:tabs>
          <w:tab w:val="left" w:pos="0"/>
        </w:tabs>
        <w:ind w:firstLine="709"/>
        <w:jc w:val="both"/>
        <w:rPr>
          <w:sz w:val="28"/>
          <w:szCs w:val="28"/>
          <w:lang w:val="kk-KZ"/>
        </w:rPr>
      </w:pPr>
      <w:r w:rsidRPr="00501CD5">
        <w:rPr>
          <w:sz w:val="28"/>
          <w:szCs w:val="28"/>
          <w:lang w:val="kk-KZ"/>
        </w:rPr>
        <w:t>- агроөнеркәсіптік кешенді субсидиялау</w:t>
      </w:r>
      <w:r>
        <w:rPr>
          <w:sz w:val="28"/>
          <w:szCs w:val="28"/>
          <w:lang w:val="kk-KZ"/>
        </w:rPr>
        <w:t>ға</w:t>
      </w:r>
      <w:r w:rsidRPr="00501CD5">
        <w:rPr>
          <w:sz w:val="28"/>
          <w:szCs w:val="28"/>
          <w:lang w:val="kk-KZ"/>
        </w:rPr>
        <w:t xml:space="preserve"> - 50</w:t>
      </w:r>
      <w:r w:rsidR="00CF36B1">
        <w:rPr>
          <w:sz w:val="28"/>
          <w:szCs w:val="28"/>
          <w:lang w:val="kk-KZ"/>
        </w:rPr>
        <w:t> млрд.теңге</w:t>
      </w:r>
      <w:r w:rsidRPr="00501CD5">
        <w:rPr>
          <w:sz w:val="28"/>
          <w:szCs w:val="28"/>
          <w:lang w:val="kk-KZ"/>
        </w:rPr>
        <w:t>;</w:t>
      </w:r>
    </w:p>
    <w:p w:rsidR="009A14FC" w:rsidRPr="00501CD5" w:rsidRDefault="009A14FC" w:rsidP="009A14FC">
      <w:pPr>
        <w:widowControl w:val="0"/>
        <w:pBdr>
          <w:bottom w:val="single" w:sz="4" w:space="0" w:color="FFFFFF"/>
        </w:pBdr>
        <w:tabs>
          <w:tab w:val="left" w:pos="0"/>
        </w:tabs>
        <w:ind w:firstLine="709"/>
        <w:jc w:val="both"/>
        <w:rPr>
          <w:sz w:val="28"/>
          <w:szCs w:val="28"/>
          <w:lang w:val="kk-KZ"/>
        </w:rPr>
      </w:pPr>
      <w:r w:rsidRPr="00501CD5">
        <w:rPr>
          <w:sz w:val="28"/>
          <w:szCs w:val="28"/>
          <w:lang w:val="kk-KZ"/>
        </w:rPr>
        <w:t xml:space="preserve">- Нәтижелі жұмыспен қамтуды және жаппай кәсіпкерлікті дамытудың 2017 – 2021 жылдарға арналған </w:t>
      </w:r>
      <w:r w:rsidR="007274A8">
        <w:rPr>
          <w:sz w:val="28"/>
          <w:szCs w:val="28"/>
          <w:lang w:val="kk-KZ"/>
        </w:rPr>
        <w:t>«</w:t>
      </w:r>
      <w:r w:rsidRPr="00501CD5">
        <w:rPr>
          <w:sz w:val="28"/>
          <w:szCs w:val="28"/>
          <w:lang w:val="kk-KZ"/>
        </w:rPr>
        <w:t>Еңбек</w:t>
      </w:r>
      <w:r w:rsidR="007274A8">
        <w:rPr>
          <w:sz w:val="28"/>
          <w:szCs w:val="28"/>
          <w:lang w:val="kk-KZ"/>
        </w:rPr>
        <w:t>»</w:t>
      </w:r>
      <w:r w:rsidRPr="00501CD5">
        <w:rPr>
          <w:sz w:val="28"/>
          <w:szCs w:val="28"/>
          <w:lang w:val="kk-KZ"/>
        </w:rPr>
        <w:t xml:space="preserve"> мемлекеттік бағдарламасы шеңберінде еңбек нарығын дамыту</w:t>
      </w:r>
      <w:r>
        <w:rPr>
          <w:sz w:val="28"/>
          <w:szCs w:val="28"/>
          <w:lang w:val="kk-KZ"/>
        </w:rPr>
        <w:t>ға</w:t>
      </w:r>
      <w:r w:rsidRPr="00501CD5">
        <w:rPr>
          <w:sz w:val="28"/>
          <w:szCs w:val="28"/>
          <w:lang w:val="kk-KZ"/>
        </w:rPr>
        <w:t xml:space="preserve"> </w:t>
      </w:r>
      <w:r>
        <w:rPr>
          <w:sz w:val="28"/>
          <w:szCs w:val="28"/>
          <w:lang w:val="kk-KZ"/>
        </w:rPr>
        <w:t>–</w:t>
      </w:r>
      <w:r w:rsidRPr="00501CD5">
        <w:rPr>
          <w:sz w:val="28"/>
          <w:szCs w:val="28"/>
          <w:lang w:val="kk-KZ"/>
        </w:rPr>
        <w:t xml:space="preserve"> 50,0</w:t>
      </w:r>
      <w:r w:rsidR="00CF36B1">
        <w:rPr>
          <w:sz w:val="28"/>
          <w:szCs w:val="28"/>
          <w:lang w:val="kk-KZ"/>
        </w:rPr>
        <w:t> млрд.теңге</w:t>
      </w:r>
      <w:r w:rsidRPr="00501CD5">
        <w:rPr>
          <w:sz w:val="28"/>
          <w:szCs w:val="28"/>
          <w:lang w:val="kk-KZ"/>
        </w:rPr>
        <w:t>;</w:t>
      </w:r>
    </w:p>
    <w:p w:rsidR="009A14FC" w:rsidRPr="00501CD5" w:rsidRDefault="009A14FC" w:rsidP="009A14FC">
      <w:pPr>
        <w:widowControl w:val="0"/>
        <w:pBdr>
          <w:bottom w:val="single" w:sz="4" w:space="0" w:color="FFFFFF"/>
        </w:pBdr>
        <w:tabs>
          <w:tab w:val="left" w:pos="0"/>
        </w:tabs>
        <w:ind w:firstLine="709"/>
        <w:jc w:val="both"/>
        <w:rPr>
          <w:sz w:val="28"/>
          <w:szCs w:val="28"/>
          <w:lang w:val="kk-KZ"/>
        </w:rPr>
      </w:pPr>
      <w:r w:rsidRPr="00501CD5">
        <w:rPr>
          <w:sz w:val="28"/>
          <w:szCs w:val="28"/>
          <w:lang w:val="kk-KZ"/>
        </w:rPr>
        <w:t xml:space="preserve">- </w:t>
      </w:r>
      <w:r w:rsidR="007274A8">
        <w:rPr>
          <w:sz w:val="28"/>
          <w:szCs w:val="28"/>
          <w:lang w:val="kk-KZ"/>
        </w:rPr>
        <w:t>«</w:t>
      </w:r>
      <w:r w:rsidRPr="00501CD5">
        <w:rPr>
          <w:sz w:val="28"/>
          <w:szCs w:val="28"/>
          <w:lang w:val="kk-KZ"/>
        </w:rPr>
        <w:t>Бизнестің жол картасы – 2025</w:t>
      </w:r>
      <w:r w:rsidR="007274A8">
        <w:rPr>
          <w:sz w:val="28"/>
          <w:szCs w:val="28"/>
          <w:lang w:val="kk-KZ"/>
        </w:rPr>
        <w:t>»</w:t>
      </w:r>
      <w:r w:rsidRPr="00501CD5">
        <w:rPr>
          <w:sz w:val="28"/>
          <w:szCs w:val="28"/>
          <w:lang w:val="kk-KZ"/>
        </w:rPr>
        <w:t xml:space="preserve"> бизнесті қолдау мен дамытудың мемлекеттік бағдарламасы шеңберінде кредиттер бойынша сыйақы мөлшерлемесін субсидиялау</w:t>
      </w:r>
      <w:r>
        <w:rPr>
          <w:sz w:val="28"/>
          <w:szCs w:val="28"/>
          <w:lang w:val="kk-KZ"/>
        </w:rPr>
        <w:t>ға</w:t>
      </w:r>
      <w:r w:rsidRPr="00501CD5">
        <w:rPr>
          <w:sz w:val="28"/>
          <w:szCs w:val="28"/>
          <w:lang w:val="kk-KZ"/>
        </w:rPr>
        <w:t xml:space="preserve"> және кепілдік беру</w:t>
      </w:r>
      <w:r>
        <w:rPr>
          <w:sz w:val="28"/>
          <w:szCs w:val="28"/>
          <w:lang w:val="kk-KZ"/>
        </w:rPr>
        <w:t xml:space="preserve">ге – </w:t>
      </w:r>
      <w:r w:rsidRPr="00501CD5">
        <w:rPr>
          <w:sz w:val="28"/>
          <w:szCs w:val="28"/>
          <w:lang w:val="kk-KZ"/>
        </w:rPr>
        <w:t>84,5</w:t>
      </w:r>
      <w:r w:rsidR="00CF36B1">
        <w:rPr>
          <w:sz w:val="28"/>
          <w:szCs w:val="28"/>
          <w:lang w:val="kk-KZ"/>
        </w:rPr>
        <w:t> млрд.теңге</w:t>
      </w:r>
      <w:r w:rsidRPr="00501CD5">
        <w:rPr>
          <w:sz w:val="28"/>
          <w:szCs w:val="28"/>
          <w:lang w:val="kk-KZ"/>
        </w:rPr>
        <w:t>;</w:t>
      </w:r>
    </w:p>
    <w:p w:rsidR="009A14FC" w:rsidRPr="00501CD5" w:rsidRDefault="009A14FC" w:rsidP="009A14FC">
      <w:pPr>
        <w:widowControl w:val="0"/>
        <w:pBdr>
          <w:bottom w:val="single" w:sz="4" w:space="0" w:color="FFFFFF"/>
        </w:pBdr>
        <w:tabs>
          <w:tab w:val="left" w:pos="0"/>
        </w:tabs>
        <w:ind w:firstLine="709"/>
        <w:jc w:val="both"/>
        <w:rPr>
          <w:sz w:val="28"/>
          <w:szCs w:val="28"/>
          <w:lang w:val="kk-KZ"/>
        </w:rPr>
      </w:pPr>
      <w:r w:rsidRPr="00501CD5">
        <w:rPr>
          <w:sz w:val="28"/>
          <w:szCs w:val="28"/>
          <w:lang w:val="kk-KZ"/>
        </w:rPr>
        <w:t xml:space="preserve">– </w:t>
      </w:r>
      <w:r w:rsidR="007274A8">
        <w:rPr>
          <w:sz w:val="28"/>
          <w:szCs w:val="28"/>
          <w:lang w:val="kk-KZ"/>
        </w:rPr>
        <w:t>«</w:t>
      </w:r>
      <w:r w:rsidRPr="00501CD5">
        <w:rPr>
          <w:sz w:val="28"/>
          <w:szCs w:val="28"/>
          <w:lang w:val="kk-KZ"/>
        </w:rPr>
        <w:t>Ауыл-ел бесігі</w:t>
      </w:r>
      <w:r w:rsidR="007274A8">
        <w:rPr>
          <w:sz w:val="28"/>
          <w:szCs w:val="28"/>
          <w:lang w:val="kk-KZ"/>
        </w:rPr>
        <w:t>»</w:t>
      </w:r>
      <w:r w:rsidRPr="00501CD5">
        <w:rPr>
          <w:sz w:val="28"/>
          <w:szCs w:val="28"/>
          <w:lang w:val="kk-KZ"/>
        </w:rPr>
        <w:t xml:space="preserve"> жобасы шеңберінде ауылдық елді мекендерде </w:t>
      </w:r>
      <w:r w:rsidRPr="00501CD5">
        <w:rPr>
          <w:sz w:val="28"/>
          <w:szCs w:val="28"/>
          <w:lang w:val="kk-KZ"/>
        </w:rPr>
        <w:lastRenderedPageBreak/>
        <w:t>әлеуметтік және инженерлік инфрақұрылымды дамытуға - 55,0</w:t>
      </w:r>
      <w:r w:rsidR="00CF36B1">
        <w:rPr>
          <w:sz w:val="28"/>
          <w:szCs w:val="28"/>
          <w:lang w:val="kk-KZ"/>
        </w:rPr>
        <w:t> млрд.теңге</w:t>
      </w:r>
      <w:r w:rsidRPr="00501CD5">
        <w:rPr>
          <w:sz w:val="28"/>
          <w:szCs w:val="28"/>
          <w:lang w:val="kk-KZ"/>
        </w:rPr>
        <w:t>;</w:t>
      </w:r>
    </w:p>
    <w:p w:rsidR="009A14FC" w:rsidRPr="00501CD5" w:rsidRDefault="009A14FC" w:rsidP="009A14FC">
      <w:pPr>
        <w:widowControl w:val="0"/>
        <w:pBdr>
          <w:bottom w:val="single" w:sz="4" w:space="0" w:color="FFFFFF"/>
        </w:pBdr>
        <w:tabs>
          <w:tab w:val="left" w:pos="0"/>
        </w:tabs>
        <w:ind w:firstLine="709"/>
        <w:jc w:val="both"/>
        <w:rPr>
          <w:sz w:val="28"/>
          <w:szCs w:val="28"/>
          <w:lang w:val="kk-KZ"/>
        </w:rPr>
      </w:pPr>
      <w:r w:rsidRPr="00501CD5">
        <w:rPr>
          <w:sz w:val="28"/>
          <w:szCs w:val="28"/>
          <w:lang w:val="kk-KZ"/>
        </w:rPr>
        <w:t>5) жұмыспен қамтуды сақтау және жалақы төлеу мақсатында ШОБ субъектілеріне салық ауыртпалығын төменде</w:t>
      </w:r>
      <w:r>
        <w:rPr>
          <w:sz w:val="28"/>
          <w:szCs w:val="28"/>
          <w:lang w:val="kk-KZ"/>
        </w:rPr>
        <w:t>т</w:t>
      </w:r>
      <w:r w:rsidRPr="00501CD5">
        <w:rPr>
          <w:sz w:val="28"/>
          <w:szCs w:val="28"/>
          <w:lang w:val="kk-KZ"/>
        </w:rPr>
        <w:t>у</w:t>
      </w:r>
      <w:r>
        <w:rPr>
          <w:sz w:val="28"/>
          <w:szCs w:val="28"/>
          <w:lang w:val="kk-KZ"/>
        </w:rPr>
        <w:t>г</w:t>
      </w:r>
      <w:r w:rsidRPr="00501CD5">
        <w:rPr>
          <w:sz w:val="28"/>
          <w:szCs w:val="28"/>
          <w:lang w:val="kk-KZ"/>
        </w:rPr>
        <w:t>е байланысты жергілікті бюджеттердің шығындарын өтеу</w:t>
      </w:r>
      <w:r>
        <w:rPr>
          <w:sz w:val="28"/>
          <w:szCs w:val="28"/>
          <w:lang w:val="kk-KZ"/>
        </w:rPr>
        <w:t>ге</w:t>
      </w:r>
      <w:r w:rsidRPr="00501CD5">
        <w:rPr>
          <w:sz w:val="28"/>
          <w:szCs w:val="28"/>
          <w:lang w:val="kk-KZ"/>
        </w:rPr>
        <w:t xml:space="preserve"> – 237,0</w:t>
      </w:r>
      <w:r w:rsidR="00CF36B1">
        <w:rPr>
          <w:sz w:val="28"/>
          <w:szCs w:val="28"/>
          <w:lang w:val="kk-KZ"/>
        </w:rPr>
        <w:t> млрд.теңге</w:t>
      </w:r>
      <w:r w:rsidRPr="00501CD5">
        <w:rPr>
          <w:sz w:val="28"/>
          <w:szCs w:val="28"/>
          <w:lang w:val="kk-KZ"/>
        </w:rPr>
        <w:t>;</w:t>
      </w:r>
    </w:p>
    <w:p w:rsidR="009A14FC" w:rsidRPr="00501CD5" w:rsidRDefault="009A14FC" w:rsidP="009A14FC">
      <w:pPr>
        <w:widowControl w:val="0"/>
        <w:pBdr>
          <w:bottom w:val="single" w:sz="4" w:space="0" w:color="FFFFFF"/>
        </w:pBdr>
        <w:tabs>
          <w:tab w:val="left" w:pos="0"/>
        </w:tabs>
        <w:ind w:firstLine="709"/>
        <w:jc w:val="both"/>
        <w:rPr>
          <w:sz w:val="28"/>
          <w:szCs w:val="28"/>
          <w:lang w:val="kk-KZ"/>
        </w:rPr>
      </w:pPr>
      <w:r w:rsidRPr="00501CD5">
        <w:rPr>
          <w:sz w:val="28"/>
          <w:szCs w:val="28"/>
          <w:lang w:val="kk-KZ"/>
        </w:rPr>
        <w:t xml:space="preserve">6) </w:t>
      </w:r>
      <w:r>
        <w:rPr>
          <w:sz w:val="28"/>
          <w:szCs w:val="28"/>
          <w:lang w:val="kk-KZ"/>
        </w:rPr>
        <w:t>а</w:t>
      </w:r>
      <w:r w:rsidRPr="00501CD5">
        <w:rPr>
          <w:sz w:val="28"/>
          <w:szCs w:val="28"/>
          <w:lang w:val="kk-KZ"/>
        </w:rPr>
        <w:t>заматтарды және экономиканы қолдауға, оның ішінде Мемлекет Басшысының тапсырмаларын іске асыруға 575</w:t>
      </w:r>
      <w:r w:rsidR="00CF36B1">
        <w:rPr>
          <w:sz w:val="28"/>
          <w:szCs w:val="28"/>
          <w:lang w:val="kk-KZ"/>
        </w:rPr>
        <w:t> млрд.теңге</w:t>
      </w:r>
      <w:r w:rsidRPr="00501CD5">
        <w:rPr>
          <w:sz w:val="28"/>
          <w:szCs w:val="28"/>
          <w:lang w:val="kk-KZ"/>
        </w:rPr>
        <w:t xml:space="preserve"> (көлік инфрақұрылымын дамыту, </w:t>
      </w:r>
      <w:r w:rsidR="006D7D8F">
        <w:rPr>
          <w:sz w:val="28"/>
          <w:szCs w:val="28"/>
          <w:lang w:val="kk-KZ"/>
        </w:rPr>
        <w:t>Нұр-Сұлтан</w:t>
      </w:r>
      <w:r w:rsidRPr="00501CD5">
        <w:rPr>
          <w:sz w:val="28"/>
          <w:szCs w:val="28"/>
          <w:lang w:val="kk-KZ"/>
        </w:rPr>
        <w:t xml:space="preserve"> қаласындағы үлестік құрылыстың проблемалы объектілерін аяқтау, сондай-ақ басқа да басым бағыттар).</w:t>
      </w:r>
    </w:p>
    <w:p w:rsidR="009A14FC" w:rsidRPr="009A599D" w:rsidRDefault="009A14FC" w:rsidP="009A14FC">
      <w:pPr>
        <w:widowControl w:val="0"/>
        <w:pBdr>
          <w:bottom w:val="single" w:sz="4" w:space="0" w:color="FFFFFF"/>
        </w:pBdr>
        <w:tabs>
          <w:tab w:val="left" w:pos="0"/>
        </w:tabs>
        <w:ind w:firstLine="709"/>
        <w:jc w:val="both"/>
        <w:rPr>
          <w:sz w:val="28"/>
          <w:szCs w:val="28"/>
          <w:lang w:val="kk-KZ"/>
        </w:rPr>
      </w:pPr>
      <w:r w:rsidRPr="009A599D">
        <w:rPr>
          <w:sz w:val="28"/>
          <w:szCs w:val="28"/>
          <w:lang w:val="kk-KZ"/>
        </w:rPr>
        <w:t>Нәтижесінде, республикалық бюджеттің параметрлері былайша қалыптасты:</w:t>
      </w:r>
    </w:p>
    <w:p w:rsidR="009A14FC" w:rsidRPr="009A599D" w:rsidRDefault="009A14FC" w:rsidP="009A14FC">
      <w:pPr>
        <w:widowControl w:val="0"/>
        <w:pBdr>
          <w:bottom w:val="single" w:sz="4" w:space="0" w:color="FFFFFF"/>
        </w:pBdr>
        <w:tabs>
          <w:tab w:val="left" w:pos="0"/>
        </w:tabs>
        <w:ind w:firstLine="709"/>
        <w:jc w:val="both"/>
        <w:rPr>
          <w:sz w:val="28"/>
          <w:szCs w:val="28"/>
          <w:lang w:val="kk-KZ"/>
        </w:rPr>
      </w:pPr>
      <w:r w:rsidRPr="009A599D">
        <w:rPr>
          <w:sz w:val="28"/>
          <w:szCs w:val="28"/>
          <w:lang w:val="kk-KZ"/>
        </w:rPr>
        <w:t>Түсімдер</w:t>
      </w:r>
      <w:r>
        <w:rPr>
          <w:sz w:val="28"/>
          <w:szCs w:val="28"/>
          <w:lang w:val="kk-KZ"/>
        </w:rPr>
        <w:t xml:space="preserve"> – </w:t>
      </w:r>
      <w:r w:rsidRPr="009A599D">
        <w:rPr>
          <w:sz w:val="28"/>
          <w:szCs w:val="28"/>
          <w:lang w:val="kk-KZ"/>
        </w:rPr>
        <w:t>11,8</w:t>
      </w:r>
      <w:r w:rsidR="00CF36B1">
        <w:rPr>
          <w:sz w:val="28"/>
          <w:szCs w:val="28"/>
          <w:lang w:val="kk-KZ"/>
        </w:rPr>
        <w:t> трлн.теңге</w:t>
      </w:r>
      <w:r w:rsidRPr="009A599D">
        <w:rPr>
          <w:sz w:val="28"/>
          <w:szCs w:val="28"/>
          <w:lang w:val="kk-KZ"/>
        </w:rPr>
        <w:t xml:space="preserve"> (515,8</w:t>
      </w:r>
      <w:r w:rsidR="00CF36B1">
        <w:rPr>
          <w:sz w:val="28"/>
          <w:szCs w:val="28"/>
          <w:lang w:val="kk-KZ"/>
        </w:rPr>
        <w:t> млрд.теңгеге</w:t>
      </w:r>
      <w:r w:rsidRPr="009A599D">
        <w:rPr>
          <w:sz w:val="28"/>
          <w:szCs w:val="28"/>
          <w:lang w:val="kk-KZ"/>
        </w:rPr>
        <w:t xml:space="preserve"> ұлғаюмен);</w:t>
      </w:r>
    </w:p>
    <w:p w:rsidR="009A14FC" w:rsidRPr="009A599D" w:rsidRDefault="009A14FC" w:rsidP="009A14FC">
      <w:pPr>
        <w:widowControl w:val="0"/>
        <w:pBdr>
          <w:bottom w:val="single" w:sz="4" w:space="0" w:color="FFFFFF"/>
        </w:pBdr>
        <w:tabs>
          <w:tab w:val="left" w:pos="0"/>
        </w:tabs>
        <w:ind w:firstLine="709"/>
        <w:jc w:val="both"/>
        <w:rPr>
          <w:sz w:val="28"/>
          <w:szCs w:val="28"/>
          <w:lang w:val="kk-KZ"/>
        </w:rPr>
      </w:pPr>
      <w:r w:rsidRPr="009A599D">
        <w:rPr>
          <w:sz w:val="28"/>
          <w:szCs w:val="28"/>
          <w:lang w:val="kk-KZ"/>
        </w:rPr>
        <w:t>Шығы</w:t>
      </w:r>
      <w:r>
        <w:rPr>
          <w:sz w:val="28"/>
          <w:szCs w:val="28"/>
          <w:lang w:val="kk-KZ"/>
        </w:rPr>
        <w:t>ст</w:t>
      </w:r>
      <w:r w:rsidRPr="009A599D">
        <w:rPr>
          <w:sz w:val="28"/>
          <w:szCs w:val="28"/>
          <w:lang w:val="kk-KZ"/>
        </w:rPr>
        <w:t>ар – 14,3</w:t>
      </w:r>
      <w:r w:rsidR="00CF36B1">
        <w:rPr>
          <w:sz w:val="28"/>
          <w:szCs w:val="28"/>
          <w:lang w:val="kk-KZ"/>
        </w:rPr>
        <w:t> трлн.теңге</w:t>
      </w:r>
      <w:r w:rsidRPr="009A599D">
        <w:rPr>
          <w:sz w:val="28"/>
          <w:szCs w:val="28"/>
          <w:lang w:val="kk-KZ"/>
        </w:rPr>
        <w:t xml:space="preserve"> (1,4</w:t>
      </w:r>
      <w:r w:rsidR="00CF36B1">
        <w:rPr>
          <w:sz w:val="28"/>
          <w:szCs w:val="28"/>
          <w:lang w:val="kk-KZ"/>
        </w:rPr>
        <w:t> трлн.теңге</w:t>
      </w:r>
      <w:r>
        <w:rPr>
          <w:sz w:val="28"/>
          <w:szCs w:val="28"/>
          <w:lang w:val="kk-KZ"/>
        </w:rPr>
        <w:t xml:space="preserve"> </w:t>
      </w:r>
      <w:r w:rsidRPr="009A599D">
        <w:rPr>
          <w:sz w:val="28"/>
          <w:szCs w:val="28"/>
          <w:lang w:val="kk-KZ"/>
        </w:rPr>
        <w:t>ұлғаюмен)</w:t>
      </w:r>
    </w:p>
    <w:p w:rsidR="009A14FC" w:rsidRPr="009A599D" w:rsidRDefault="009A14FC" w:rsidP="009A14FC">
      <w:pPr>
        <w:widowControl w:val="0"/>
        <w:pBdr>
          <w:bottom w:val="single" w:sz="4" w:space="0" w:color="FFFFFF"/>
        </w:pBdr>
        <w:tabs>
          <w:tab w:val="left" w:pos="0"/>
        </w:tabs>
        <w:ind w:firstLine="709"/>
        <w:jc w:val="both"/>
        <w:rPr>
          <w:sz w:val="28"/>
          <w:szCs w:val="28"/>
          <w:lang w:val="kk-KZ"/>
        </w:rPr>
      </w:pPr>
      <w:r w:rsidRPr="009A599D">
        <w:rPr>
          <w:sz w:val="28"/>
          <w:szCs w:val="28"/>
          <w:lang w:val="kk-KZ"/>
        </w:rPr>
        <w:t>Тапшылық – 2,4</w:t>
      </w:r>
      <w:r w:rsidR="00CF36B1">
        <w:rPr>
          <w:sz w:val="28"/>
          <w:szCs w:val="28"/>
          <w:lang w:val="kk-KZ"/>
        </w:rPr>
        <w:t> трлн.теңге</w:t>
      </w:r>
      <w:r w:rsidRPr="009A599D">
        <w:rPr>
          <w:sz w:val="28"/>
          <w:szCs w:val="28"/>
          <w:lang w:val="kk-KZ"/>
        </w:rPr>
        <w:t xml:space="preserve"> немесе ЖІӨ-ге 3,5%.</w:t>
      </w:r>
    </w:p>
    <w:p w:rsidR="009A14FC" w:rsidRPr="009A599D" w:rsidRDefault="009A14FC" w:rsidP="009A14FC">
      <w:pPr>
        <w:widowControl w:val="0"/>
        <w:pBdr>
          <w:bottom w:val="single" w:sz="4" w:space="0" w:color="FFFFFF"/>
        </w:pBdr>
        <w:tabs>
          <w:tab w:val="left" w:pos="0"/>
        </w:tabs>
        <w:ind w:firstLine="709"/>
        <w:jc w:val="both"/>
        <w:rPr>
          <w:i/>
          <w:sz w:val="28"/>
          <w:szCs w:val="28"/>
          <w:u w:val="single"/>
          <w:lang w:val="kk-KZ"/>
        </w:rPr>
      </w:pPr>
      <w:r w:rsidRPr="009A599D">
        <w:rPr>
          <w:i/>
          <w:sz w:val="28"/>
          <w:szCs w:val="28"/>
          <w:u w:val="single"/>
          <w:lang w:val="kk-KZ"/>
        </w:rPr>
        <w:t>Екінші нақтылауға қатысты:</w:t>
      </w:r>
    </w:p>
    <w:p w:rsidR="009A14FC" w:rsidRPr="009A599D" w:rsidRDefault="009A14FC" w:rsidP="009A14FC">
      <w:pPr>
        <w:widowControl w:val="0"/>
        <w:pBdr>
          <w:bottom w:val="single" w:sz="4" w:space="0" w:color="FFFFFF"/>
        </w:pBdr>
        <w:tabs>
          <w:tab w:val="left" w:pos="0"/>
        </w:tabs>
        <w:ind w:firstLine="709"/>
        <w:jc w:val="both"/>
        <w:rPr>
          <w:sz w:val="28"/>
          <w:szCs w:val="28"/>
          <w:lang w:val="kk-KZ"/>
        </w:rPr>
      </w:pPr>
      <w:r w:rsidRPr="009A599D">
        <w:rPr>
          <w:sz w:val="28"/>
          <w:szCs w:val="28"/>
          <w:lang w:val="kk-KZ"/>
        </w:rPr>
        <w:t>Екінші нақтылаудың негізгі міндеті COVID-19-</w:t>
      </w:r>
      <w:r>
        <w:rPr>
          <w:sz w:val="28"/>
          <w:szCs w:val="28"/>
          <w:lang w:val="kk-KZ"/>
        </w:rPr>
        <w:t>мен</w:t>
      </w:r>
      <w:r w:rsidRPr="009A599D">
        <w:rPr>
          <w:sz w:val="28"/>
          <w:szCs w:val="28"/>
          <w:lang w:val="kk-KZ"/>
        </w:rPr>
        <w:t xml:space="preserve"> </w:t>
      </w:r>
      <w:r>
        <w:rPr>
          <w:sz w:val="28"/>
          <w:szCs w:val="28"/>
          <w:lang w:val="kk-KZ"/>
        </w:rPr>
        <w:t>күрес</w:t>
      </w:r>
      <w:r w:rsidRPr="009A599D">
        <w:rPr>
          <w:sz w:val="28"/>
          <w:szCs w:val="28"/>
          <w:lang w:val="kk-KZ"/>
        </w:rPr>
        <w:t xml:space="preserve"> </w:t>
      </w:r>
      <w:r>
        <w:rPr>
          <w:sz w:val="28"/>
          <w:szCs w:val="28"/>
          <w:lang w:val="kk-KZ"/>
        </w:rPr>
        <w:t xml:space="preserve">жөніндегі </w:t>
      </w:r>
      <w:r w:rsidRPr="009A599D">
        <w:rPr>
          <w:sz w:val="28"/>
          <w:szCs w:val="28"/>
          <w:lang w:val="kk-KZ"/>
        </w:rPr>
        <w:t>іс-шараларды жүзеге асыруды жалғастыру және экономиканың нақты секторын қолдау болды.</w:t>
      </w:r>
    </w:p>
    <w:p w:rsidR="009A14FC" w:rsidRPr="009A599D" w:rsidRDefault="009A14FC" w:rsidP="009A14FC">
      <w:pPr>
        <w:widowControl w:val="0"/>
        <w:pBdr>
          <w:bottom w:val="single" w:sz="4" w:space="0" w:color="FFFFFF"/>
        </w:pBdr>
        <w:tabs>
          <w:tab w:val="left" w:pos="0"/>
        </w:tabs>
        <w:ind w:firstLine="709"/>
        <w:jc w:val="both"/>
        <w:rPr>
          <w:sz w:val="28"/>
          <w:szCs w:val="28"/>
          <w:lang w:val="kk-KZ"/>
        </w:rPr>
      </w:pPr>
      <w:r w:rsidRPr="009A599D">
        <w:rPr>
          <w:sz w:val="28"/>
          <w:szCs w:val="28"/>
          <w:lang w:val="kk-KZ"/>
        </w:rPr>
        <w:t>Қосымша шараларды іске асыру үшін бюджет шығыстарын жалпы сомасы 296</w:t>
      </w:r>
      <w:r w:rsidR="00CF36B1">
        <w:rPr>
          <w:sz w:val="28"/>
          <w:szCs w:val="28"/>
          <w:lang w:val="kk-KZ"/>
        </w:rPr>
        <w:t> млрд.теңгеге</w:t>
      </w:r>
      <w:r w:rsidRPr="009A599D">
        <w:rPr>
          <w:sz w:val="28"/>
          <w:szCs w:val="28"/>
          <w:lang w:val="kk-KZ"/>
        </w:rPr>
        <w:t xml:space="preserve"> оңтайландыру жүргізілді.</w:t>
      </w:r>
    </w:p>
    <w:p w:rsidR="009A14FC" w:rsidRPr="002805CE" w:rsidRDefault="009A14FC" w:rsidP="009A14FC">
      <w:pPr>
        <w:widowControl w:val="0"/>
        <w:pBdr>
          <w:bottom w:val="single" w:sz="4" w:space="0" w:color="FFFFFF"/>
        </w:pBdr>
        <w:tabs>
          <w:tab w:val="left" w:pos="0"/>
        </w:tabs>
        <w:ind w:firstLine="709"/>
        <w:jc w:val="both"/>
        <w:rPr>
          <w:sz w:val="28"/>
          <w:szCs w:val="28"/>
          <w:lang w:val="kk-KZ"/>
        </w:rPr>
      </w:pPr>
      <w:r w:rsidRPr="009A599D">
        <w:rPr>
          <w:sz w:val="28"/>
          <w:szCs w:val="28"/>
          <w:lang w:val="kk-KZ"/>
        </w:rPr>
        <w:t>Бюджет шығыстарының өзгеруі негізінен Жолдаудың ережелерін және Қазақстан Республикасы Президентінің басқа да тапсырмаларын іске асырумен байланысты және мынадай бағыттарды қозғады.</w:t>
      </w:r>
    </w:p>
    <w:p w:rsidR="009A14FC" w:rsidRPr="0094304A" w:rsidRDefault="009A14FC" w:rsidP="009A14FC">
      <w:pPr>
        <w:widowControl w:val="0"/>
        <w:pBdr>
          <w:bottom w:val="single" w:sz="4" w:space="0" w:color="FFFFFF"/>
        </w:pBdr>
        <w:tabs>
          <w:tab w:val="left" w:pos="0"/>
        </w:tabs>
        <w:ind w:firstLine="709"/>
        <w:contextualSpacing/>
        <w:jc w:val="both"/>
        <w:rPr>
          <w:rFonts w:eastAsia="Arial"/>
          <w:color w:val="000000" w:themeColor="text1"/>
          <w:sz w:val="28"/>
          <w:szCs w:val="32"/>
          <w:lang w:val="kk-KZ"/>
        </w:rPr>
      </w:pPr>
      <w:r w:rsidRPr="0094304A">
        <w:rPr>
          <w:rFonts w:eastAsia="Arial"/>
          <w:color w:val="000000" w:themeColor="text1"/>
          <w:sz w:val="28"/>
          <w:szCs w:val="32"/>
          <w:u w:val="single"/>
          <w:lang w:val="kk-KZ"/>
        </w:rPr>
        <w:t>Бірінші.</w:t>
      </w:r>
      <w:r w:rsidRPr="0094304A">
        <w:rPr>
          <w:rFonts w:eastAsia="Arial"/>
          <w:color w:val="000000" w:themeColor="text1"/>
          <w:sz w:val="28"/>
          <w:szCs w:val="32"/>
          <w:lang w:val="kk-KZ"/>
        </w:rPr>
        <w:t xml:space="preserve"> Коронавирустық инфекциямен күрес жөніндегі іс-шараларға қосымша 238,7</w:t>
      </w:r>
      <w:r w:rsidR="00CF36B1">
        <w:rPr>
          <w:rFonts w:eastAsia="Arial"/>
          <w:color w:val="000000" w:themeColor="text1"/>
          <w:sz w:val="28"/>
          <w:szCs w:val="32"/>
          <w:lang w:val="kk-KZ"/>
        </w:rPr>
        <w:t> млрд.теңге</w:t>
      </w:r>
      <w:r w:rsidRPr="0094304A">
        <w:rPr>
          <w:rFonts w:eastAsia="Arial"/>
          <w:color w:val="000000" w:themeColor="text1"/>
          <w:sz w:val="28"/>
          <w:szCs w:val="32"/>
          <w:lang w:val="kk-KZ"/>
        </w:rPr>
        <w:t xml:space="preserve"> бөлінді.</w:t>
      </w:r>
    </w:p>
    <w:p w:rsidR="009A14FC" w:rsidRPr="0094304A" w:rsidRDefault="009A14FC" w:rsidP="009A14FC">
      <w:pPr>
        <w:widowControl w:val="0"/>
        <w:pBdr>
          <w:bottom w:val="single" w:sz="4" w:space="0" w:color="FFFFFF"/>
        </w:pBdr>
        <w:tabs>
          <w:tab w:val="left" w:pos="0"/>
        </w:tabs>
        <w:ind w:firstLine="709"/>
        <w:contextualSpacing/>
        <w:jc w:val="both"/>
        <w:rPr>
          <w:rFonts w:eastAsia="Arial"/>
          <w:color w:val="000000" w:themeColor="text1"/>
          <w:sz w:val="28"/>
          <w:szCs w:val="32"/>
          <w:lang w:val="kk-KZ"/>
        </w:rPr>
      </w:pPr>
      <w:r w:rsidRPr="0094304A">
        <w:rPr>
          <w:rFonts w:eastAsia="Arial"/>
          <w:color w:val="000000" w:themeColor="text1"/>
          <w:sz w:val="28"/>
          <w:szCs w:val="32"/>
          <w:lang w:val="kk-KZ"/>
        </w:rPr>
        <w:t>Осы қаражат аясында</w:t>
      </w:r>
      <w:r>
        <w:rPr>
          <w:rFonts w:eastAsia="Arial"/>
          <w:color w:val="000000" w:themeColor="text1"/>
          <w:sz w:val="28"/>
          <w:szCs w:val="32"/>
          <w:lang w:val="kk-KZ"/>
        </w:rPr>
        <w:t xml:space="preserve"> мыналар жоспарланып отыр</w:t>
      </w:r>
      <w:r w:rsidRPr="0094304A">
        <w:rPr>
          <w:rFonts w:eastAsia="Arial"/>
          <w:color w:val="000000" w:themeColor="text1"/>
          <w:sz w:val="28"/>
          <w:szCs w:val="32"/>
          <w:lang w:val="kk-KZ"/>
        </w:rPr>
        <w:t>:</w:t>
      </w:r>
    </w:p>
    <w:p w:rsidR="009A14FC" w:rsidRPr="0094304A" w:rsidRDefault="009A14FC" w:rsidP="009A14FC">
      <w:pPr>
        <w:widowControl w:val="0"/>
        <w:pBdr>
          <w:bottom w:val="single" w:sz="4" w:space="0" w:color="FFFFFF"/>
        </w:pBdr>
        <w:tabs>
          <w:tab w:val="left" w:pos="0"/>
        </w:tabs>
        <w:ind w:firstLine="709"/>
        <w:contextualSpacing/>
        <w:jc w:val="both"/>
        <w:rPr>
          <w:rFonts w:eastAsia="Arial"/>
          <w:color w:val="000000" w:themeColor="text1"/>
          <w:sz w:val="28"/>
          <w:szCs w:val="32"/>
          <w:lang w:val="kk-KZ"/>
        </w:rPr>
      </w:pPr>
      <w:r w:rsidRPr="0094304A">
        <w:rPr>
          <w:rFonts w:eastAsia="Arial"/>
          <w:color w:val="000000" w:themeColor="text1"/>
          <w:sz w:val="28"/>
          <w:szCs w:val="32"/>
          <w:lang w:val="kk-KZ"/>
        </w:rPr>
        <w:t>- карантиндік іс-шараларды жүргізуге тартылған медицина қызметкерлеріне жалпы сомасы 143,4</w:t>
      </w:r>
      <w:r w:rsidR="00CF36B1">
        <w:rPr>
          <w:rFonts w:eastAsia="Arial"/>
          <w:color w:val="000000" w:themeColor="text1"/>
          <w:sz w:val="28"/>
          <w:szCs w:val="32"/>
          <w:lang w:val="kk-KZ"/>
        </w:rPr>
        <w:t> млрд.теңгеге</w:t>
      </w:r>
      <w:r w:rsidRPr="0094304A">
        <w:rPr>
          <w:rFonts w:eastAsia="Arial"/>
          <w:color w:val="000000" w:themeColor="text1"/>
          <w:sz w:val="28"/>
          <w:szCs w:val="32"/>
          <w:lang w:val="kk-KZ"/>
        </w:rPr>
        <w:t xml:space="preserve"> қосымша ақы төлеу;</w:t>
      </w:r>
    </w:p>
    <w:p w:rsidR="009A14FC" w:rsidRPr="0094304A" w:rsidRDefault="009A14FC" w:rsidP="009A14FC">
      <w:pPr>
        <w:widowControl w:val="0"/>
        <w:pBdr>
          <w:bottom w:val="single" w:sz="4" w:space="0" w:color="FFFFFF"/>
        </w:pBdr>
        <w:tabs>
          <w:tab w:val="left" w:pos="0"/>
        </w:tabs>
        <w:ind w:firstLine="709"/>
        <w:contextualSpacing/>
        <w:jc w:val="both"/>
        <w:rPr>
          <w:rFonts w:eastAsia="Arial"/>
          <w:color w:val="000000" w:themeColor="text1"/>
          <w:sz w:val="28"/>
          <w:szCs w:val="32"/>
          <w:lang w:val="kk-KZ"/>
        </w:rPr>
      </w:pPr>
      <w:r w:rsidRPr="0094304A">
        <w:rPr>
          <w:rFonts w:eastAsia="Arial"/>
          <w:color w:val="000000" w:themeColor="text1"/>
          <w:sz w:val="28"/>
          <w:szCs w:val="32"/>
          <w:lang w:val="kk-KZ"/>
        </w:rPr>
        <w:t>-</w:t>
      </w:r>
      <w:r>
        <w:rPr>
          <w:rFonts w:eastAsia="Arial"/>
          <w:color w:val="000000" w:themeColor="text1"/>
          <w:sz w:val="28"/>
          <w:szCs w:val="32"/>
          <w:lang w:val="kk-KZ"/>
        </w:rPr>
        <w:t xml:space="preserve"> </w:t>
      </w:r>
      <w:r w:rsidRPr="0094304A">
        <w:rPr>
          <w:rFonts w:eastAsia="Arial"/>
          <w:color w:val="000000" w:themeColor="text1"/>
          <w:sz w:val="28"/>
          <w:szCs w:val="32"/>
          <w:lang w:val="kk-KZ"/>
        </w:rPr>
        <w:t xml:space="preserve">ТМККК шеңберінде </w:t>
      </w:r>
      <w:r>
        <w:rPr>
          <w:rFonts w:eastAsia="Arial"/>
          <w:color w:val="000000" w:themeColor="text1"/>
          <w:sz w:val="28"/>
          <w:szCs w:val="32"/>
          <w:lang w:val="kk-KZ"/>
        </w:rPr>
        <w:t>С</w:t>
      </w:r>
      <w:r w:rsidRPr="0094304A">
        <w:rPr>
          <w:rFonts w:eastAsia="Arial"/>
          <w:color w:val="000000" w:themeColor="text1"/>
          <w:sz w:val="28"/>
          <w:szCs w:val="32"/>
          <w:lang w:val="kk-KZ"/>
        </w:rPr>
        <w:t>ovid</w:t>
      </w:r>
      <w:r>
        <w:rPr>
          <w:rFonts w:eastAsia="Arial"/>
          <w:color w:val="000000" w:themeColor="text1"/>
          <w:sz w:val="28"/>
          <w:szCs w:val="32"/>
          <w:lang w:val="kk-KZ"/>
        </w:rPr>
        <w:t>-</w:t>
      </w:r>
      <w:r w:rsidRPr="0094304A">
        <w:rPr>
          <w:rFonts w:eastAsia="Arial"/>
          <w:color w:val="000000" w:themeColor="text1"/>
          <w:sz w:val="28"/>
          <w:szCs w:val="32"/>
          <w:lang w:val="kk-KZ"/>
        </w:rPr>
        <w:t>19 таралуына жол бермеу мақсатында медициналық қызметтерге ақы төлеу</w:t>
      </w:r>
      <w:r>
        <w:rPr>
          <w:rFonts w:eastAsia="Arial"/>
          <w:color w:val="000000" w:themeColor="text1"/>
          <w:sz w:val="28"/>
          <w:szCs w:val="32"/>
          <w:lang w:val="kk-KZ"/>
        </w:rPr>
        <w:t xml:space="preserve"> – </w:t>
      </w:r>
      <w:r w:rsidRPr="0094304A">
        <w:rPr>
          <w:rFonts w:eastAsia="Arial"/>
          <w:color w:val="000000" w:themeColor="text1"/>
          <w:sz w:val="28"/>
          <w:szCs w:val="32"/>
          <w:lang w:val="kk-KZ"/>
        </w:rPr>
        <w:t>83,2</w:t>
      </w:r>
      <w:r w:rsidR="00CF36B1">
        <w:rPr>
          <w:rFonts w:eastAsia="Arial"/>
          <w:color w:val="000000" w:themeColor="text1"/>
          <w:sz w:val="28"/>
          <w:szCs w:val="32"/>
          <w:lang w:val="kk-KZ"/>
        </w:rPr>
        <w:t> млрд.теңге</w:t>
      </w:r>
      <w:r w:rsidRPr="0094304A">
        <w:rPr>
          <w:rFonts w:eastAsia="Arial"/>
          <w:color w:val="000000" w:themeColor="text1"/>
          <w:sz w:val="28"/>
          <w:szCs w:val="32"/>
          <w:lang w:val="kk-KZ"/>
        </w:rPr>
        <w:t>;</w:t>
      </w:r>
    </w:p>
    <w:p w:rsidR="009A14FC" w:rsidRPr="0094304A" w:rsidRDefault="009A14FC" w:rsidP="009A14FC">
      <w:pPr>
        <w:widowControl w:val="0"/>
        <w:pBdr>
          <w:bottom w:val="single" w:sz="4" w:space="0" w:color="FFFFFF"/>
        </w:pBdr>
        <w:tabs>
          <w:tab w:val="left" w:pos="0"/>
        </w:tabs>
        <w:ind w:firstLine="709"/>
        <w:contextualSpacing/>
        <w:jc w:val="both"/>
        <w:rPr>
          <w:rFonts w:eastAsia="Arial"/>
          <w:color w:val="000000" w:themeColor="text1"/>
          <w:sz w:val="28"/>
          <w:szCs w:val="32"/>
          <w:lang w:val="kk-KZ"/>
        </w:rPr>
      </w:pPr>
      <w:r>
        <w:rPr>
          <w:rFonts w:eastAsia="Arial"/>
          <w:color w:val="000000" w:themeColor="text1"/>
          <w:sz w:val="28"/>
          <w:szCs w:val="32"/>
          <w:lang w:val="kk-KZ"/>
        </w:rPr>
        <w:t>-</w:t>
      </w:r>
      <w:r w:rsidRPr="0094304A">
        <w:rPr>
          <w:rFonts w:eastAsia="Arial"/>
          <w:color w:val="000000" w:themeColor="text1"/>
          <w:sz w:val="28"/>
          <w:szCs w:val="32"/>
          <w:lang w:val="kk-KZ"/>
        </w:rPr>
        <w:t xml:space="preserve"> ішкі істер органдарының қызметкерлеріне эпидемияға қарсы іс-шараларға қатысқаны үшін сыйлықақы төлеу</w:t>
      </w:r>
      <w:r>
        <w:rPr>
          <w:rFonts w:eastAsia="Arial"/>
          <w:color w:val="000000" w:themeColor="text1"/>
          <w:sz w:val="28"/>
          <w:szCs w:val="32"/>
          <w:lang w:val="kk-KZ"/>
        </w:rPr>
        <w:t xml:space="preserve"> – </w:t>
      </w:r>
      <w:r w:rsidRPr="0094304A">
        <w:rPr>
          <w:rFonts w:eastAsia="Arial"/>
          <w:color w:val="000000" w:themeColor="text1"/>
          <w:sz w:val="28"/>
          <w:szCs w:val="32"/>
          <w:lang w:val="kk-KZ"/>
        </w:rPr>
        <w:t>11,7</w:t>
      </w:r>
      <w:r w:rsidR="00CF36B1">
        <w:rPr>
          <w:rFonts w:eastAsia="Arial"/>
          <w:color w:val="000000" w:themeColor="text1"/>
          <w:sz w:val="28"/>
          <w:szCs w:val="32"/>
          <w:lang w:val="kk-KZ"/>
        </w:rPr>
        <w:t> млрд.теңге</w:t>
      </w:r>
      <w:r w:rsidRPr="0094304A">
        <w:rPr>
          <w:rFonts w:eastAsia="Arial"/>
          <w:color w:val="000000" w:themeColor="text1"/>
          <w:sz w:val="28"/>
          <w:szCs w:val="32"/>
          <w:lang w:val="kk-KZ"/>
        </w:rPr>
        <w:t>.</w:t>
      </w:r>
    </w:p>
    <w:p w:rsidR="009A14FC" w:rsidRPr="0094304A" w:rsidRDefault="009A14FC" w:rsidP="009A14FC">
      <w:pPr>
        <w:widowControl w:val="0"/>
        <w:pBdr>
          <w:bottom w:val="single" w:sz="4" w:space="0" w:color="FFFFFF"/>
        </w:pBdr>
        <w:tabs>
          <w:tab w:val="left" w:pos="0"/>
        </w:tabs>
        <w:ind w:firstLine="709"/>
        <w:contextualSpacing/>
        <w:jc w:val="both"/>
        <w:rPr>
          <w:color w:val="000000" w:themeColor="text1"/>
          <w:sz w:val="28"/>
          <w:lang w:val="kk-KZ"/>
        </w:rPr>
      </w:pPr>
      <w:r w:rsidRPr="0094304A">
        <w:rPr>
          <w:color w:val="000000" w:themeColor="text1"/>
          <w:sz w:val="28"/>
          <w:u w:val="single"/>
          <w:lang w:val="kk-KZ"/>
        </w:rPr>
        <w:t>Екінші.</w:t>
      </w:r>
      <w:r w:rsidRPr="0094304A">
        <w:rPr>
          <w:color w:val="000000" w:themeColor="text1"/>
          <w:sz w:val="28"/>
          <w:lang w:val="kk-KZ"/>
        </w:rPr>
        <w:t xml:space="preserve"> Экономиканы қолдау және әлеуетті құрылымдарды әлеуметтік қамтамасыз ету бойынша басым шығыстарды қаржыландыруға 261,7</w:t>
      </w:r>
      <w:r w:rsidR="00CF36B1">
        <w:rPr>
          <w:color w:val="000000" w:themeColor="text1"/>
          <w:sz w:val="28"/>
          <w:lang w:val="kk-KZ"/>
        </w:rPr>
        <w:t> млрд.теңге</w:t>
      </w:r>
      <w:r w:rsidRPr="0094304A">
        <w:rPr>
          <w:color w:val="000000" w:themeColor="text1"/>
          <w:sz w:val="28"/>
          <w:lang w:val="kk-KZ"/>
        </w:rPr>
        <w:t xml:space="preserve"> көзделген.</w:t>
      </w:r>
    </w:p>
    <w:p w:rsidR="009A14FC" w:rsidRPr="0094304A" w:rsidRDefault="009A14FC" w:rsidP="009A14FC">
      <w:pPr>
        <w:widowControl w:val="0"/>
        <w:pBdr>
          <w:bottom w:val="single" w:sz="4" w:space="0" w:color="FFFFFF"/>
        </w:pBdr>
        <w:tabs>
          <w:tab w:val="left" w:pos="0"/>
        </w:tabs>
        <w:ind w:firstLine="709"/>
        <w:contextualSpacing/>
        <w:jc w:val="both"/>
        <w:rPr>
          <w:color w:val="000000" w:themeColor="text1"/>
          <w:sz w:val="28"/>
          <w:lang w:val="kk-KZ"/>
        </w:rPr>
      </w:pPr>
      <w:r w:rsidRPr="0094304A">
        <w:rPr>
          <w:color w:val="000000" w:themeColor="text1"/>
          <w:sz w:val="28"/>
          <w:lang w:val="kk-KZ"/>
        </w:rPr>
        <w:t>Осы қаражат есебінен бір мезгілде халықтың өмір сүру сапасын жақсартумен және табысын ұлғайтумен өндірісті ынталандыруға бағытталған бірқатар шаралар мен жобаларды іске асыру жоспарланды.</w:t>
      </w:r>
    </w:p>
    <w:p w:rsidR="009A14FC" w:rsidRPr="00A30A8B" w:rsidRDefault="009A14FC" w:rsidP="009A14FC">
      <w:pPr>
        <w:widowControl w:val="0"/>
        <w:pBdr>
          <w:bottom w:val="single" w:sz="4" w:space="0" w:color="FFFFFF"/>
        </w:pBdr>
        <w:tabs>
          <w:tab w:val="left" w:pos="0"/>
        </w:tabs>
        <w:ind w:firstLine="709"/>
        <w:contextualSpacing/>
        <w:jc w:val="both"/>
        <w:rPr>
          <w:color w:val="000000" w:themeColor="text1"/>
          <w:sz w:val="28"/>
          <w:lang w:val="kk-KZ"/>
        </w:rPr>
      </w:pPr>
      <w:r w:rsidRPr="00A30A8B">
        <w:rPr>
          <w:color w:val="000000" w:themeColor="text1"/>
          <w:sz w:val="28"/>
          <w:lang w:val="kk-KZ"/>
        </w:rPr>
        <w:t xml:space="preserve">Бұл ретте, </w:t>
      </w:r>
      <w:r w:rsidR="007274A8">
        <w:rPr>
          <w:color w:val="000000" w:themeColor="text1"/>
          <w:sz w:val="28"/>
          <w:lang w:val="kk-KZ"/>
        </w:rPr>
        <w:t>«</w:t>
      </w:r>
      <w:r w:rsidRPr="00A30A8B">
        <w:rPr>
          <w:color w:val="000000" w:themeColor="text1"/>
          <w:sz w:val="28"/>
          <w:lang w:val="kk-KZ"/>
        </w:rPr>
        <w:t>Нұрлы Жол</w:t>
      </w:r>
      <w:r w:rsidR="007274A8">
        <w:rPr>
          <w:color w:val="000000" w:themeColor="text1"/>
          <w:sz w:val="28"/>
          <w:lang w:val="kk-KZ"/>
        </w:rPr>
        <w:t>»</w:t>
      </w:r>
      <w:r w:rsidRPr="00A30A8B">
        <w:rPr>
          <w:color w:val="000000" w:themeColor="text1"/>
          <w:sz w:val="28"/>
          <w:lang w:val="kk-KZ"/>
        </w:rPr>
        <w:t xml:space="preserve">, </w:t>
      </w:r>
      <w:r w:rsidR="007274A8">
        <w:rPr>
          <w:color w:val="000000" w:themeColor="text1"/>
          <w:sz w:val="28"/>
          <w:lang w:val="kk-KZ"/>
        </w:rPr>
        <w:t>«</w:t>
      </w:r>
      <w:r w:rsidRPr="00A30A8B">
        <w:rPr>
          <w:color w:val="000000" w:themeColor="text1"/>
          <w:sz w:val="28"/>
          <w:lang w:val="kk-KZ"/>
        </w:rPr>
        <w:t>Нұрлы жер</w:t>
      </w:r>
      <w:r w:rsidR="007274A8">
        <w:rPr>
          <w:color w:val="000000" w:themeColor="text1"/>
          <w:sz w:val="28"/>
          <w:lang w:val="kk-KZ"/>
        </w:rPr>
        <w:t>»</w:t>
      </w:r>
      <w:r w:rsidRPr="00A30A8B">
        <w:rPr>
          <w:color w:val="000000" w:themeColor="text1"/>
          <w:sz w:val="28"/>
          <w:lang w:val="kk-KZ"/>
        </w:rPr>
        <w:t xml:space="preserve"> мемлекеттік бағдарламаларының іс-шараларын қаржылық қамтамасыз ету, АӨК дамыту және т.б. бюджеттің басым бағыты болып қала берді.</w:t>
      </w:r>
    </w:p>
    <w:p w:rsidR="009A14FC" w:rsidRPr="00A30A8B" w:rsidRDefault="009A14FC" w:rsidP="009A14FC">
      <w:pPr>
        <w:widowControl w:val="0"/>
        <w:pBdr>
          <w:bottom w:val="single" w:sz="4" w:space="0" w:color="FFFFFF"/>
        </w:pBdr>
        <w:tabs>
          <w:tab w:val="left" w:pos="0"/>
        </w:tabs>
        <w:ind w:firstLine="709"/>
        <w:contextualSpacing/>
        <w:jc w:val="both"/>
        <w:rPr>
          <w:bCs/>
          <w:color w:val="000000" w:themeColor="text1"/>
          <w:sz w:val="28"/>
          <w:szCs w:val="32"/>
          <w:lang w:val="kk-KZ"/>
        </w:rPr>
      </w:pPr>
      <w:bookmarkStart w:id="1" w:name="_Hlk53390159"/>
      <w:r w:rsidRPr="00A30A8B">
        <w:rPr>
          <w:bCs/>
          <w:color w:val="000000" w:themeColor="text1"/>
          <w:sz w:val="28"/>
          <w:szCs w:val="32"/>
          <w:u w:val="single"/>
          <w:lang w:val="kk-KZ"/>
        </w:rPr>
        <w:t>Үшінші.</w:t>
      </w:r>
      <w:r w:rsidRPr="00A30A8B">
        <w:rPr>
          <w:bCs/>
          <w:color w:val="000000" w:themeColor="text1"/>
          <w:sz w:val="28"/>
          <w:szCs w:val="32"/>
          <w:lang w:val="kk-KZ"/>
        </w:rPr>
        <w:t xml:space="preserve"> Бюджетті нақтылау шеңберінде Қазақстан Республикасы Президентінің Жарлықтарына сәйкес мемлекеттік органдардың құрылуына және қайта </w:t>
      </w:r>
      <w:r>
        <w:rPr>
          <w:bCs/>
          <w:color w:val="000000" w:themeColor="text1"/>
          <w:sz w:val="28"/>
          <w:szCs w:val="32"/>
          <w:lang w:val="kk-KZ"/>
        </w:rPr>
        <w:t>ұйымдастыры</w:t>
      </w:r>
      <w:r w:rsidRPr="00A30A8B">
        <w:rPr>
          <w:bCs/>
          <w:color w:val="000000" w:themeColor="text1"/>
          <w:sz w:val="28"/>
          <w:szCs w:val="32"/>
          <w:lang w:val="kk-KZ"/>
        </w:rPr>
        <w:t>луына байланысты қаражатты қайта бөлу жүзеге асырылды.</w:t>
      </w:r>
    </w:p>
    <w:p w:rsidR="009A14FC" w:rsidRPr="00A30A8B" w:rsidRDefault="009A14FC" w:rsidP="009A14FC">
      <w:pPr>
        <w:widowControl w:val="0"/>
        <w:pBdr>
          <w:bottom w:val="single" w:sz="4" w:space="0" w:color="FFFFFF"/>
        </w:pBdr>
        <w:tabs>
          <w:tab w:val="left" w:pos="0"/>
        </w:tabs>
        <w:ind w:firstLine="709"/>
        <w:contextualSpacing/>
        <w:jc w:val="both"/>
        <w:rPr>
          <w:bCs/>
          <w:color w:val="000000" w:themeColor="text1"/>
          <w:sz w:val="28"/>
          <w:szCs w:val="32"/>
          <w:lang w:val="kk-KZ"/>
        </w:rPr>
      </w:pPr>
      <w:r w:rsidRPr="00A30A8B">
        <w:rPr>
          <w:bCs/>
          <w:color w:val="000000" w:themeColor="text1"/>
          <w:sz w:val="28"/>
          <w:szCs w:val="32"/>
          <w:lang w:val="kk-KZ"/>
        </w:rPr>
        <w:lastRenderedPageBreak/>
        <w:t>Нәтижесінде параметрлер:</w:t>
      </w:r>
    </w:p>
    <w:p w:rsidR="009A14FC" w:rsidRPr="00A30A8B" w:rsidRDefault="009A14FC" w:rsidP="009A14FC">
      <w:pPr>
        <w:widowControl w:val="0"/>
        <w:pBdr>
          <w:bottom w:val="single" w:sz="4" w:space="0" w:color="FFFFFF"/>
        </w:pBdr>
        <w:tabs>
          <w:tab w:val="left" w:pos="0"/>
        </w:tabs>
        <w:ind w:firstLine="709"/>
        <w:contextualSpacing/>
        <w:jc w:val="both"/>
        <w:rPr>
          <w:bCs/>
          <w:color w:val="000000" w:themeColor="text1"/>
          <w:sz w:val="28"/>
          <w:szCs w:val="32"/>
          <w:lang w:val="kk-KZ"/>
        </w:rPr>
      </w:pPr>
      <w:r w:rsidRPr="00A30A8B">
        <w:rPr>
          <w:bCs/>
          <w:color w:val="000000" w:themeColor="text1"/>
          <w:sz w:val="28"/>
          <w:szCs w:val="32"/>
          <w:lang w:val="kk-KZ"/>
        </w:rPr>
        <w:t xml:space="preserve">Түсімдер </w:t>
      </w:r>
      <w:r>
        <w:rPr>
          <w:bCs/>
          <w:color w:val="000000" w:themeColor="text1"/>
          <w:sz w:val="28"/>
          <w:szCs w:val="32"/>
          <w:lang w:val="kk-KZ"/>
        </w:rPr>
        <w:t>–</w:t>
      </w:r>
      <w:r w:rsidRPr="00A30A8B">
        <w:rPr>
          <w:bCs/>
          <w:color w:val="000000" w:themeColor="text1"/>
          <w:sz w:val="28"/>
          <w:szCs w:val="32"/>
          <w:lang w:val="kk-KZ"/>
        </w:rPr>
        <w:t xml:space="preserve"> 12</w:t>
      </w:r>
      <w:r w:rsidR="00CF36B1">
        <w:rPr>
          <w:bCs/>
          <w:color w:val="000000" w:themeColor="text1"/>
          <w:sz w:val="28"/>
          <w:szCs w:val="32"/>
          <w:lang w:val="kk-KZ"/>
        </w:rPr>
        <w:t> трлн.теңге</w:t>
      </w:r>
      <w:r>
        <w:rPr>
          <w:bCs/>
          <w:color w:val="000000" w:themeColor="text1"/>
          <w:sz w:val="28"/>
          <w:szCs w:val="32"/>
          <w:lang w:val="kk-KZ"/>
        </w:rPr>
        <w:t>ні</w:t>
      </w:r>
      <w:r w:rsidRPr="00A30A8B">
        <w:rPr>
          <w:bCs/>
          <w:color w:val="000000" w:themeColor="text1"/>
          <w:sz w:val="28"/>
          <w:szCs w:val="32"/>
          <w:lang w:val="kk-KZ"/>
        </w:rPr>
        <w:t xml:space="preserve"> (185</w:t>
      </w:r>
      <w:r w:rsidR="00CF36B1">
        <w:rPr>
          <w:bCs/>
          <w:color w:val="000000" w:themeColor="text1"/>
          <w:sz w:val="28"/>
          <w:szCs w:val="32"/>
          <w:lang w:val="kk-KZ"/>
        </w:rPr>
        <w:t> млрд.теңгеге</w:t>
      </w:r>
      <w:r w:rsidRPr="00A30A8B">
        <w:rPr>
          <w:bCs/>
          <w:color w:val="000000" w:themeColor="text1"/>
          <w:sz w:val="28"/>
          <w:szCs w:val="32"/>
          <w:lang w:val="kk-KZ"/>
        </w:rPr>
        <w:t xml:space="preserve"> ұлғаюмен).</w:t>
      </w:r>
    </w:p>
    <w:p w:rsidR="009A14FC" w:rsidRPr="00A30A8B" w:rsidRDefault="009A14FC" w:rsidP="009A14FC">
      <w:pPr>
        <w:widowControl w:val="0"/>
        <w:pBdr>
          <w:bottom w:val="single" w:sz="4" w:space="0" w:color="FFFFFF"/>
        </w:pBdr>
        <w:tabs>
          <w:tab w:val="left" w:pos="0"/>
        </w:tabs>
        <w:ind w:firstLine="709"/>
        <w:contextualSpacing/>
        <w:jc w:val="both"/>
        <w:rPr>
          <w:bCs/>
          <w:color w:val="000000" w:themeColor="text1"/>
          <w:sz w:val="28"/>
          <w:szCs w:val="32"/>
          <w:lang w:val="kk-KZ"/>
        </w:rPr>
      </w:pPr>
      <w:r w:rsidRPr="00A30A8B">
        <w:rPr>
          <w:bCs/>
          <w:color w:val="000000" w:themeColor="text1"/>
          <w:sz w:val="28"/>
          <w:szCs w:val="32"/>
          <w:lang w:val="kk-KZ"/>
        </w:rPr>
        <w:t>Шығы</w:t>
      </w:r>
      <w:r>
        <w:rPr>
          <w:bCs/>
          <w:color w:val="000000" w:themeColor="text1"/>
          <w:sz w:val="28"/>
          <w:szCs w:val="32"/>
          <w:lang w:val="kk-KZ"/>
        </w:rPr>
        <w:t>ст</w:t>
      </w:r>
      <w:r w:rsidRPr="00A30A8B">
        <w:rPr>
          <w:bCs/>
          <w:color w:val="000000" w:themeColor="text1"/>
          <w:sz w:val="28"/>
          <w:szCs w:val="32"/>
          <w:lang w:val="kk-KZ"/>
        </w:rPr>
        <w:t xml:space="preserve">ар </w:t>
      </w:r>
      <w:r>
        <w:rPr>
          <w:bCs/>
          <w:color w:val="000000" w:themeColor="text1"/>
          <w:sz w:val="28"/>
          <w:szCs w:val="32"/>
          <w:lang w:val="kk-KZ"/>
        </w:rPr>
        <w:t>–</w:t>
      </w:r>
      <w:r w:rsidRPr="00A30A8B">
        <w:rPr>
          <w:bCs/>
          <w:color w:val="000000" w:themeColor="text1"/>
          <w:sz w:val="28"/>
          <w:szCs w:val="32"/>
          <w:lang w:val="kk-KZ"/>
        </w:rPr>
        <w:t xml:space="preserve"> 14,5</w:t>
      </w:r>
      <w:r w:rsidR="00CF36B1">
        <w:rPr>
          <w:bCs/>
          <w:color w:val="000000" w:themeColor="text1"/>
          <w:sz w:val="28"/>
          <w:szCs w:val="32"/>
          <w:lang w:val="kk-KZ"/>
        </w:rPr>
        <w:t> трлн.теңге</w:t>
      </w:r>
      <w:r>
        <w:rPr>
          <w:bCs/>
          <w:color w:val="000000" w:themeColor="text1"/>
          <w:sz w:val="28"/>
          <w:szCs w:val="32"/>
          <w:lang w:val="kk-KZ"/>
        </w:rPr>
        <w:t>ні</w:t>
      </w:r>
      <w:r w:rsidRPr="00A30A8B">
        <w:rPr>
          <w:bCs/>
          <w:color w:val="000000" w:themeColor="text1"/>
          <w:sz w:val="28"/>
          <w:szCs w:val="32"/>
          <w:lang w:val="kk-KZ"/>
        </w:rPr>
        <w:t xml:space="preserve"> (205</w:t>
      </w:r>
      <w:r w:rsidR="00CF36B1">
        <w:rPr>
          <w:bCs/>
          <w:color w:val="000000" w:themeColor="text1"/>
          <w:sz w:val="28"/>
          <w:szCs w:val="32"/>
          <w:lang w:val="kk-KZ"/>
        </w:rPr>
        <w:t> млрд.теңгеге</w:t>
      </w:r>
      <w:r w:rsidRPr="00A30A8B">
        <w:rPr>
          <w:bCs/>
          <w:color w:val="000000" w:themeColor="text1"/>
          <w:sz w:val="28"/>
          <w:szCs w:val="32"/>
          <w:lang w:val="kk-KZ"/>
        </w:rPr>
        <w:t xml:space="preserve"> өсумен).</w:t>
      </w:r>
    </w:p>
    <w:p w:rsidR="009A14FC" w:rsidRPr="00A30A8B" w:rsidRDefault="009A14FC" w:rsidP="009A14FC">
      <w:pPr>
        <w:widowControl w:val="0"/>
        <w:pBdr>
          <w:bottom w:val="single" w:sz="4" w:space="0" w:color="FFFFFF"/>
        </w:pBdr>
        <w:tabs>
          <w:tab w:val="left" w:pos="0"/>
        </w:tabs>
        <w:ind w:firstLine="709"/>
        <w:contextualSpacing/>
        <w:jc w:val="both"/>
        <w:rPr>
          <w:bCs/>
          <w:color w:val="000000" w:themeColor="text1"/>
          <w:sz w:val="28"/>
          <w:szCs w:val="32"/>
          <w:lang w:val="kk-KZ"/>
        </w:rPr>
      </w:pPr>
      <w:r w:rsidRPr="00A30A8B">
        <w:rPr>
          <w:bCs/>
          <w:color w:val="000000" w:themeColor="text1"/>
          <w:sz w:val="28"/>
          <w:szCs w:val="32"/>
          <w:lang w:val="kk-KZ"/>
        </w:rPr>
        <w:t>Тапшылық</w:t>
      </w:r>
      <w:r>
        <w:rPr>
          <w:bCs/>
          <w:color w:val="000000" w:themeColor="text1"/>
          <w:sz w:val="28"/>
          <w:szCs w:val="32"/>
          <w:lang w:val="kk-KZ"/>
        </w:rPr>
        <w:t xml:space="preserve"> – </w:t>
      </w:r>
      <w:r w:rsidRPr="00A30A8B">
        <w:rPr>
          <w:bCs/>
          <w:color w:val="000000" w:themeColor="text1"/>
          <w:sz w:val="28"/>
          <w:szCs w:val="32"/>
          <w:lang w:val="kk-KZ"/>
        </w:rPr>
        <w:t>ЖІӨ-ге 3,5%</w:t>
      </w:r>
      <w:r>
        <w:rPr>
          <w:bCs/>
          <w:color w:val="000000" w:themeColor="text1"/>
          <w:sz w:val="28"/>
          <w:szCs w:val="32"/>
          <w:lang w:val="kk-KZ"/>
        </w:rPr>
        <w:t xml:space="preserve"> құрады</w:t>
      </w:r>
      <w:r w:rsidRPr="00A30A8B">
        <w:rPr>
          <w:bCs/>
          <w:color w:val="000000" w:themeColor="text1"/>
          <w:sz w:val="28"/>
          <w:szCs w:val="32"/>
          <w:lang w:val="kk-KZ"/>
        </w:rPr>
        <w:t>.</w:t>
      </w:r>
    </w:p>
    <w:p w:rsidR="009A14FC" w:rsidRPr="002C7524" w:rsidRDefault="009A14FC" w:rsidP="009A14FC">
      <w:pPr>
        <w:widowControl w:val="0"/>
        <w:pBdr>
          <w:bottom w:val="single" w:sz="4" w:space="0" w:color="FFFFFF"/>
        </w:pBdr>
        <w:tabs>
          <w:tab w:val="left" w:pos="0"/>
        </w:tabs>
        <w:ind w:firstLine="709"/>
        <w:contextualSpacing/>
        <w:jc w:val="both"/>
        <w:rPr>
          <w:bCs/>
          <w:i/>
          <w:color w:val="000000" w:themeColor="text1"/>
          <w:sz w:val="28"/>
          <w:szCs w:val="32"/>
          <w:lang w:val="kk-KZ"/>
        </w:rPr>
      </w:pPr>
      <w:r w:rsidRPr="002C7524">
        <w:rPr>
          <w:bCs/>
          <w:i/>
          <w:color w:val="000000" w:themeColor="text1"/>
          <w:sz w:val="28"/>
          <w:szCs w:val="32"/>
          <w:lang w:val="kk-KZ"/>
        </w:rPr>
        <w:t>Республикалық бюджетті түзету</w:t>
      </w:r>
      <w:r>
        <w:rPr>
          <w:bCs/>
          <w:i/>
          <w:color w:val="000000" w:themeColor="text1"/>
          <w:sz w:val="28"/>
          <w:szCs w:val="32"/>
          <w:lang w:val="kk-KZ"/>
        </w:rPr>
        <w:t>лер</w:t>
      </w:r>
      <w:r w:rsidRPr="002C7524">
        <w:rPr>
          <w:bCs/>
          <w:i/>
          <w:color w:val="000000" w:themeColor="text1"/>
          <w:sz w:val="28"/>
          <w:szCs w:val="32"/>
          <w:lang w:val="kk-KZ"/>
        </w:rPr>
        <w:t xml:space="preserve">ге қатысты: </w:t>
      </w:r>
    </w:p>
    <w:bookmarkEnd w:id="1"/>
    <w:p w:rsidR="009A14FC" w:rsidRPr="002C7524" w:rsidRDefault="009A14FC" w:rsidP="009A14FC">
      <w:pPr>
        <w:widowControl w:val="0"/>
        <w:pBdr>
          <w:bottom w:val="single" w:sz="4" w:space="0" w:color="FFFFFF"/>
        </w:pBdr>
        <w:tabs>
          <w:tab w:val="left" w:pos="0"/>
        </w:tabs>
        <w:ind w:firstLine="709"/>
        <w:contextualSpacing/>
        <w:jc w:val="both"/>
        <w:rPr>
          <w:sz w:val="28"/>
          <w:szCs w:val="28"/>
          <w:lang w:val="kk-KZ"/>
        </w:rPr>
      </w:pPr>
      <w:r w:rsidRPr="002C7524">
        <w:rPr>
          <w:sz w:val="28"/>
          <w:szCs w:val="28"/>
          <w:lang w:val="kk-KZ"/>
        </w:rPr>
        <w:t xml:space="preserve">1. Бюджет Кодексінің 44 және 111-баптарына сәйкес мынадай түзету жүргізілді: </w:t>
      </w:r>
      <w:r w:rsidRPr="002C7524">
        <w:rPr>
          <w:i/>
          <w:sz w:val="28"/>
          <w:szCs w:val="28"/>
          <w:lang w:val="kk-KZ"/>
        </w:rPr>
        <w:t>(Қазақстан Республикасы Үкіметінің 2020 жылғы 29 қаңтардағы</w:t>
      </w:r>
      <w:r w:rsidR="00CF36B1">
        <w:rPr>
          <w:i/>
          <w:sz w:val="28"/>
          <w:szCs w:val="28"/>
          <w:lang w:val="kk-KZ"/>
        </w:rPr>
        <w:t xml:space="preserve"> № </w:t>
      </w:r>
      <w:r w:rsidRPr="002C7524">
        <w:rPr>
          <w:i/>
          <w:sz w:val="28"/>
          <w:szCs w:val="28"/>
          <w:lang w:val="kk-KZ"/>
        </w:rPr>
        <w:t>2</w:t>
      </w:r>
      <w:r w:rsidR="00E01E90">
        <w:rPr>
          <w:i/>
          <w:sz w:val="28"/>
          <w:szCs w:val="28"/>
          <w:lang w:val="kk-KZ"/>
        </w:rPr>
        <w:t>1</w:t>
      </w:r>
      <w:r w:rsidRPr="002C7524">
        <w:rPr>
          <w:i/>
          <w:sz w:val="28"/>
          <w:szCs w:val="28"/>
          <w:lang w:val="kk-KZ"/>
        </w:rPr>
        <w:t xml:space="preserve"> </w:t>
      </w:r>
      <w:r w:rsidR="006D7D8F">
        <w:rPr>
          <w:i/>
          <w:sz w:val="28"/>
          <w:szCs w:val="28"/>
          <w:lang w:val="kk-KZ"/>
        </w:rPr>
        <w:t>қаулысы</w:t>
      </w:r>
      <w:r w:rsidRPr="002C7524">
        <w:rPr>
          <w:i/>
          <w:sz w:val="28"/>
          <w:szCs w:val="28"/>
          <w:lang w:val="kk-KZ"/>
        </w:rPr>
        <w:t>)</w:t>
      </w:r>
    </w:p>
    <w:p w:rsidR="009A14FC" w:rsidRPr="002C7524" w:rsidRDefault="009A14FC" w:rsidP="009A14FC">
      <w:pPr>
        <w:widowControl w:val="0"/>
        <w:pBdr>
          <w:bottom w:val="single" w:sz="4" w:space="0" w:color="FFFFFF"/>
        </w:pBdr>
        <w:tabs>
          <w:tab w:val="left" w:pos="0"/>
        </w:tabs>
        <w:ind w:firstLine="709"/>
        <w:contextualSpacing/>
        <w:jc w:val="both"/>
        <w:rPr>
          <w:sz w:val="28"/>
          <w:szCs w:val="28"/>
          <w:lang w:val="kk-KZ"/>
        </w:rPr>
      </w:pPr>
      <w:r w:rsidRPr="002C7524">
        <w:rPr>
          <w:sz w:val="28"/>
          <w:szCs w:val="28"/>
          <w:lang w:val="kk-KZ"/>
        </w:rPr>
        <w:t>- Қазақстан Республикасы Президентінің 2019 жылғы 10</w:t>
      </w:r>
      <w:r>
        <w:rPr>
          <w:sz w:val="28"/>
          <w:szCs w:val="28"/>
          <w:lang w:val="kk-KZ"/>
        </w:rPr>
        <w:t xml:space="preserve"> желтоқсандағы</w:t>
      </w:r>
      <w:r w:rsidR="00CF36B1">
        <w:rPr>
          <w:sz w:val="28"/>
          <w:szCs w:val="28"/>
          <w:lang w:val="kk-KZ"/>
        </w:rPr>
        <w:t xml:space="preserve"> № </w:t>
      </w:r>
      <w:r w:rsidRPr="002C7524">
        <w:rPr>
          <w:sz w:val="28"/>
          <w:szCs w:val="28"/>
          <w:lang w:val="kk-KZ"/>
        </w:rPr>
        <w:t>211 Жарлығына сәйкес орталық мемлекеттік органдар мен жергілікті атқарушы органдар қызметінің тиімділігін бағалау функциясын Ұлттық экономика министрлігінен Есеп комитетіне беру туралы;</w:t>
      </w:r>
    </w:p>
    <w:p w:rsidR="009A14FC" w:rsidRPr="002C7524" w:rsidRDefault="009A14FC" w:rsidP="009A14FC">
      <w:pPr>
        <w:widowControl w:val="0"/>
        <w:pBdr>
          <w:bottom w:val="single" w:sz="4" w:space="0" w:color="FFFFFF"/>
        </w:pBdr>
        <w:tabs>
          <w:tab w:val="left" w:pos="0"/>
        </w:tabs>
        <w:ind w:firstLine="709"/>
        <w:contextualSpacing/>
        <w:jc w:val="both"/>
        <w:rPr>
          <w:sz w:val="28"/>
          <w:szCs w:val="28"/>
          <w:lang w:val="kk-KZ"/>
        </w:rPr>
      </w:pPr>
      <w:r w:rsidRPr="002C7524">
        <w:rPr>
          <w:sz w:val="28"/>
          <w:szCs w:val="28"/>
          <w:lang w:val="kk-KZ"/>
        </w:rPr>
        <w:t>- Президенттің Ұлттық банкті қайта ұйымдастыру және Қаржы нарығын реттеу мен дамыту жөніндегі агенттік құру туралы Жарлығын іске асыру;</w:t>
      </w:r>
    </w:p>
    <w:p w:rsidR="009A14FC" w:rsidRPr="00AB7004" w:rsidRDefault="009A14FC" w:rsidP="009A14FC">
      <w:pPr>
        <w:widowControl w:val="0"/>
        <w:pBdr>
          <w:bottom w:val="single" w:sz="4" w:space="0" w:color="FFFFFF"/>
        </w:pBdr>
        <w:tabs>
          <w:tab w:val="left" w:pos="0"/>
        </w:tabs>
        <w:ind w:firstLine="709"/>
        <w:contextualSpacing/>
        <w:jc w:val="both"/>
        <w:rPr>
          <w:sz w:val="28"/>
          <w:szCs w:val="28"/>
          <w:lang w:val="kk-KZ"/>
        </w:rPr>
      </w:pPr>
      <w:r w:rsidRPr="00AB7004">
        <w:rPr>
          <w:sz w:val="28"/>
          <w:szCs w:val="28"/>
          <w:lang w:val="kk-KZ"/>
        </w:rPr>
        <w:t xml:space="preserve">- талшықты-оптикалық желілер технологиясы бойынша ауылдық елді мекендерді кең жолақты қолжетімділікпен қамтамасыз ету үшін </w:t>
      </w:r>
      <w:r>
        <w:rPr>
          <w:sz w:val="28"/>
          <w:szCs w:val="28"/>
          <w:lang w:val="kk-KZ"/>
        </w:rPr>
        <w:t>Ц</w:t>
      </w:r>
      <w:r w:rsidRPr="00AB7004">
        <w:rPr>
          <w:sz w:val="28"/>
          <w:szCs w:val="28"/>
          <w:lang w:val="kk-KZ"/>
        </w:rPr>
        <w:t>ифрлық даму, инновациялар және аэроғарыш өнеркәсібі министрлігіне бюджет қаражатының қалдықтарын пайдалану;</w:t>
      </w:r>
    </w:p>
    <w:p w:rsidR="009A14FC" w:rsidRPr="005C3A99" w:rsidRDefault="009A14FC" w:rsidP="009A14FC">
      <w:pPr>
        <w:widowControl w:val="0"/>
        <w:pBdr>
          <w:bottom w:val="single" w:sz="4" w:space="0" w:color="FFFFFF"/>
        </w:pBdr>
        <w:tabs>
          <w:tab w:val="left" w:pos="0"/>
        </w:tabs>
        <w:ind w:firstLine="709"/>
        <w:contextualSpacing/>
        <w:jc w:val="both"/>
        <w:rPr>
          <w:sz w:val="28"/>
          <w:szCs w:val="28"/>
          <w:lang w:val="kk-KZ"/>
        </w:rPr>
      </w:pPr>
      <w:r w:rsidRPr="005C3A99">
        <w:rPr>
          <w:sz w:val="28"/>
          <w:szCs w:val="28"/>
          <w:lang w:val="kk-KZ"/>
        </w:rPr>
        <w:t>- бұрын кейінге қа</w:t>
      </w:r>
      <w:r w:rsidR="00E01E90">
        <w:rPr>
          <w:sz w:val="28"/>
          <w:szCs w:val="28"/>
          <w:lang w:val="kk-KZ"/>
        </w:rPr>
        <w:t>лдыру шартымен көзделген, басым</w:t>
      </w:r>
      <w:r w:rsidRPr="005C3A99">
        <w:rPr>
          <w:sz w:val="28"/>
          <w:szCs w:val="28"/>
          <w:lang w:val="kk-KZ"/>
        </w:rPr>
        <w:t xml:space="preserve"> республикалық бюджеттік инвестициялар тізбесіне құжаттама</w:t>
      </w:r>
      <w:r w:rsidR="00EB2C01">
        <w:rPr>
          <w:sz w:val="28"/>
          <w:szCs w:val="28"/>
          <w:lang w:val="kk-KZ"/>
        </w:rPr>
        <w:t>сы</w:t>
      </w:r>
      <w:r w:rsidRPr="005C3A99">
        <w:rPr>
          <w:sz w:val="28"/>
          <w:szCs w:val="28"/>
          <w:lang w:val="kk-KZ"/>
        </w:rPr>
        <w:t xml:space="preserve"> ұсынылған </w:t>
      </w:r>
      <w:r>
        <w:rPr>
          <w:sz w:val="28"/>
          <w:szCs w:val="28"/>
          <w:lang w:val="kk-KZ"/>
        </w:rPr>
        <w:t>б</w:t>
      </w:r>
      <w:r w:rsidRPr="005C3A99">
        <w:rPr>
          <w:sz w:val="28"/>
          <w:szCs w:val="28"/>
          <w:lang w:val="kk-KZ"/>
        </w:rPr>
        <w:t xml:space="preserve">юджеттік инвестициялық жобаларды көшіру </w:t>
      </w:r>
      <w:r w:rsidRPr="00EB2C01">
        <w:rPr>
          <w:sz w:val="28"/>
          <w:szCs w:val="28"/>
          <w:lang w:val="kk-KZ"/>
        </w:rPr>
        <w:t>(Қазақстан Республикасының 2019 жылғы 27 желтоқсандағы</w:t>
      </w:r>
      <w:r w:rsidR="00CF36B1" w:rsidRPr="00EB2C01">
        <w:rPr>
          <w:sz w:val="28"/>
          <w:szCs w:val="28"/>
          <w:lang w:val="kk-KZ"/>
        </w:rPr>
        <w:t xml:space="preserve"> № </w:t>
      </w:r>
      <w:r w:rsidRPr="00EB2C01">
        <w:rPr>
          <w:sz w:val="28"/>
          <w:szCs w:val="28"/>
          <w:lang w:val="kk-KZ"/>
        </w:rPr>
        <w:t>290-VI Заңына сәйкес);</w:t>
      </w:r>
    </w:p>
    <w:p w:rsidR="009A14FC" w:rsidRPr="005C3A99" w:rsidRDefault="009A14FC" w:rsidP="009A14FC">
      <w:pPr>
        <w:widowControl w:val="0"/>
        <w:pBdr>
          <w:bottom w:val="single" w:sz="4" w:space="0" w:color="FFFFFF"/>
        </w:pBdr>
        <w:tabs>
          <w:tab w:val="left" w:pos="0"/>
        </w:tabs>
        <w:ind w:firstLine="709"/>
        <w:contextualSpacing/>
        <w:jc w:val="both"/>
        <w:rPr>
          <w:sz w:val="28"/>
          <w:szCs w:val="28"/>
          <w:lang w:val="kk-KZ"/>
        </w:rPr>
      </w:pPr>
      <w:r w:rsidRPr="005C3A99">
        <w:rPr>
          <w:sz w:val="28"/>
          <w:szCs w:val="28"/>
          <w:lang w:val="kk-KZ"/>
        </w:rPr>
        <w:t>-</w:t>
      </w:r>
      <w:r>
        <w:rPr>
          <w:sz w:val="28"/>
          <w:szCs w:val="28"/>
          <w:lang w:val="kk-KZ"/>
        </w:rPr>
        <w:t xml:space="preserve"> </w:t>
      </w:r>
      <w:r w:rsidRPr="005C3A99">
        <w:rPr>
          <w:sz w:val="28"/>
          <w:szCs w:val="28"/>
          <w:lang w:val="kk-KZ"/>
        </w:rPr>
        <w:t xml:space="preserve">8 облысқа және </w:t>
      </w:r>
      <w:r w:rsidR="006D7D8F">
        <w:rPr>
          <w:sz w:val="28"/>
          <w:szCs w:val="28"/>
          <w:lang w:val="kk-KZ"/>
        </w:rPr>
        <w:t>Нұр-Сұлтан</w:t>
      </w:r>
      <w:r w:rsidRPr="005C3A99">
        <w:rPr>
          <w:sz w:val="28"/>
          <w:szCs w:val="28"/>
          <w:lang w:val="kk-KZ"/>
        </w:rPr>
        <w:t xml:space="preserve"> қаласына толық пайдалануға байланысты </w:t>
      </w:r>
      <w:r>
        <w:rPr>
          <w:sz w:val="28"/>
          <w:szCs w:val="28"/>
          <w:lang w:val="kk-KZ"/>
        </w:rPr>
        <w:t xml:space="preserve">нысаналы даму трансферттерін </w:t>
      </w:r>
      <w:r w:rsidRPr="005C3A99">
        <w:rPr>
          <w:sz w:val="28"/>
          <w:szCs w:val="28"/>
          <w:lang w:val="kk-KZ"/>
        </w:rPr>
        <w:t>2020 жылы 2019 жылғы бюджет қаражатының қалдықтары есебінен тиісті бюджеттік бағдарламалардың жылдық жоспарлы тағайындауларының ұлғаюымен.</w:t>
      </w:r>
    </w:p>
    <w:p w:rsidR="009A14FC" w:rsidRPr="005C0017" w:rsidRDefault="009A14FC" w:rsidP="009A14FC">
      <w:pPr>
        <w:widowControl w:val="0"/>
        <w:pBdr>
          <w:bottom w:val="single" w:sz="4" w:space="0" w:color="FFFFFF"/>
        </w:pBdr>
        <w:tabs>
          <w:tab w:val="left" w:pos="0"/>
        </w:tabs>
        <w:ind w:firstLine="709"/>
        <w:contextualSpacing/>
        <w:jc w:val="both"/>
        <w:rPr>
          <w:sz w:val="28"/>
          <w:szCs w:val="28"/>
          <w:lang w:val="kk-KZ"/>
        </w:rPr>
      </w:pPr>
      <w:r w:rsidRPr="005C0017">
        <w:rPr>
          <w:sz w:val="28"/>
          <w:szCs w:val="28"/>
          <w:lang w:val="kk-KZ"/>
        </w:rPr>
        <w:t xml:space="preserve">2. Бюджет кодексінің 111-бабына сәйкес бюджеттік мониторинг қорытындылары бойынша ағымдағы қаржы жылына арналған бюджеттік бағдарлама шығыстары көлемінің 10 пайызынан аспайтын көлемде: </w:t>
      </w:r>
      <w:r w:rsidRPr="00453BD0">
        <w:rPr>
          <w:i/>
          <w:lang w:val="kk-KZ"/>
        </w:rPr>
        <w:t>(Қазақстан Республикасы Үкіметінің 2020 жылғы 6 мамырдағы</w:t>
      </w:r>
      <w:r w:rsidR="00CF36B1">
        <w:rPr>
          <w:i/>
          <w:lang w:val="kk-KZ"/>
        </w:rPr>
        <w:t xml:space="preserve"> № </w:t>
      </w:r>
      <w:r w:rsidRPr="00453BD0">
        <w:rPr>
          <w:i/>
          <w:lang w:val="kk-KZ"/>
        </w:rPr>
        <w:t xml:space="preserve">279 </w:t>
      </w:r>
      <w:r w:rsidR="006D7D8F">
        <w:rPr>
          <w:i/>
          <w:lang w:val="kk-KZ"/>
        </w:rPr>
        <w:t>қаулысы</w:t>
      </w:r>
      <w:r w:rsidRPr="00453BD0">
        <w:rPr>
          <w:i/>
          <w:lang w:val="kk-KZ"/>
        </w:rPr>
        <w:t>)</w:t>
      </w:r>
      <w:r w:rsidRPr="005C0017">
        <w:rPr>
          <w:sz w:val="28"/>
          <w:szCs w:val="28"/>
          <w:lang w:val="kk-KZ"/>
        </w:rPr>
        <w:t>.</w:t>
      </w:r>
    </w:p>
    <w:p w:rsidR="009A14FC" w:rsidRPr="00453BD0" w:rsidRDefault="009A14FC" w:rsidP="009A14FC">
      <w:pPr>
        <w:widowControl w:val="0"/>
        <w:pBdr>
          <w:bottom w:val="single" w:sz="4" w:space="0" w:color="FFFFFF"/>
        </w:pBdr>
        <w:tabs>
          <w:tab w:val="left" w:pos="0"/>
        </w:tabs>
        <w:ind w:firstLine="709"/>
        <w:contextualSpacing/>
        <w:jc w:val="both"/>
        <w:rPr>
          <w:sz w:val="28"/>
          <w:szCs w:val="28"/>
          <w:lang w:val="kk-KZ"/>
        </w:rPr>
      </w:pPr>
      <w:r w:rsidRPr="00453BD0">
        <w:rPr>
          <w:sz w:val="28"/>
          <w:szCs w:val="28"/>
          <w:lang w:val="kk-KZ"/>
        </w:rPr>
        <w:t>- Қазақстан Республикасы Президентінің 2020 жылғы 2 мамырдағы</w:t>
      </w:r>
      <w:r w:rsidR="00CF36B1">
        <w:rPr>
          <w:sz w:val="28"/>
          <w:szCs w:val="28"/>
          <w:lang w:val="kk-KZ"/>
        </w:rPr>
        <w:t xml:space="preserve"> № </w:t>
      </w:r>
      <w:r w:rsidRPr="00453BD0">
        <w:rPr>
          <w:sz w:val="28"/>
          <w:szCs w:val="28"/>
          <w:lang w:val="kk-KZ"/>
        </w:rPr>
        <w:t xml:space="preserve">316 Жарлығына сәйкес </w:t>
      </w:r>
      <w:r w:rsidR="007274A8">
        <w:rPr>
          <w:sz w:val="28"/>
          <w:szCs w:val="28"/>
          <w:lang w:val="kk-KZ"/>
        </w:rPr>
        <w:t>«</w:t>
      </w:r>
      <w:r w:rsidRPr="00453BD0">
        <w:rPr>
          <w:sz w:val="28"/>
          <w:szCs w:val="28"/>
          <w:lang w:val="kk-KZ"/>
        </w:rPr>
        <w:t>Қоғамдық келісім</w:t>
      </w:r>
      <w:r w:rsidR="007274A8">
        <w:rPr>
          <w:sz w:val="28"/>
          <w:szCs w:val="28"/>
          <w:lang w:val="kk-KZ"/>
        </w:rPr>
        <w:t>»</w:t>
      </w:r>
      <w:r w:rsidRPr="00453BD0">
        <w:rPr>
          <w:sz w:val="28"/>
          <w:szCs w:val="28"/>
          <w:lang w:val="kk-KZ"/>
        </w:rPr>
        <w:t xml:space="preserve"> ММ Президент Әкімшілігінен Қазақстан Республикасы Үкіметінің қарауына беріледі (Қазақстан Республикасы Ақпарат және қоғамдық даму министрлігі);</w:t>
      </w:r>
    </w:p>
    <w:p w:rsidR="009A14FC" w:rsidRPr="00EF71B3" w:rsidRDefault="009A14FC" w:rsidP="009A14FC">
      <w:pPr>
        <w:widowControl w:val="0"/>
        <w:pBdr>
          <w:bottom w:val="single" w:sz="4" w:space="0" w:color="FFFFFF"/>
        </w:pBdr>
        <w:tabs>
          <w:tab w:val="left" w:pos="0"/>
        </w:tabs>
        <w:ind w:firstLine="709"/>
        <w:contextualSpacing/>
        <w:jc w:val="both"/>
        <w:rPr>
          <w:sz w:val="28"/>
          <w:szCs w:val="28"/>
          <w:lang w:val="kk-KZ"/>
        </w:rPr>
      </w:pPr>
      <w:r w:rsidRPr="00EF71B3">
        <w:rPr>
          <w:sz w:val="28"/>
          <w:szCs w:val="28"/>
          <w:lang w:val="kk-KZ"/>
        </w:rPr>
        <w:t>- отандық ауыл шаруашылығы және қайта өңдеу кәсіпорындарынан өнімді кепілді сатып алуды қамтамасыз ету мақсатында Қазақстан Республикасы Ауыл шаруашылығы министрлігінің шығыстары кемінде 6 ай бұрын Қазақстан Республикасы Үкіметінің резервін 5,5</w:t>
      </w:r>
      <w:r w:rsidR="00CF36B1">
        <w:rPr>
          <w:sz w:val="28"/>
          <w:szCs w:val="28"/>
          <w:lang w:val="kk-KZ"/>
        </w:rPr>
        <w:t> млрд.теңгеге</w:t>
      </w:r>
      <w:r w:rsidRPr="00EF71B3">
        <w:rPr>
          <w:sz w:val="28"/>
          <w:szCs w:val="28"/>
          <w:lang w:val="kk-KZ"/>
        </w:rPr>
        <w:t xml:space="preserve"> және Қазақстан Республикасы Индустрия және инфрақұрылымдық даму министрлігінің шығыстарын 19</w:t>
      </w:r>
      <w:r w:rsidR="00CF36B1">
        <w:rPr>
          <w:sz w:val="28"/>
          <w:szCs w:val="28"/>
          <w:lang w:val="kk-KZ"/>
        </w:rPr>
        <w:t> млрд.теңгеге</w:t>
      </w:r>
      <w:r w:rsidRPr="00EF71B3">
        <w:rPr>
          <w:sz w:val="28"/>
          <w:szCs w:val="28"/>
          <w:lang w:val="kk-KZ"/>
        </w:rPr>
        <w:t xml:space="preserve"> азайту есебінен 24,5</w:t>
      </w:r>
      <w:r w:rsidR="00CF36B1">
        <w:rPr>
          <w:sz w:val="28"/>
          <w:szCs w:val="28"/>
          <w:lang w:val="kk-KZ"/>
        </w:rPr>
        <w:t> млрд.теңгеге</w:t>
      </w:r>
      <w:r w:rsidRPr="00EF71B3">
        <w:rPr>
          <w:sz w:val="28"/>
          <w:szCs w:val="28"/>
          <w:lang w:val="kk-KZ"/>
        </w:rPr>
        <w:t xml:space="preserve"> ұлғайды. (Мемлекет басшысының 2020 жылғы 31 наурыздағы және 10 сәуірдегі тапсырмасына сәйкес, </w:t>
      </w:r>
      <w:r>
        <w:rPr>
          <w:sz w:val="28"/>
          <w:szCs w:val="28"/>
          <w:lang w:val="kk-KZ"/>
        </w:rPr>
        <w:t>Э</w:t>
      </w:r>
      <w:r w:rsidRPr="00EF71B3">
        <w:rPr>
          <w:sz w:val="28"/>
          <w:szCs w:val="28"/>
          <w:lang w:val="kk-KZ"/>
        </w:rPr>
        <w:t xml:space="preserve">кономиканы жаңғырту жөніндегі мемлекеттік комиссияның 2020 жылғы 24 сәуірдегі шешімі). </w:t>
      </w:r>
    </w:p>
    <w:p w:rsidR="009A14FC" w:rsidRPr="00EF71B3" w:rsidRDefault="009A14FC" w:rsidP="009A14FC">
      <w:pPr>
        <w:widowControl w:val="0"/>
        <w:pBdr>
          <w:bottom w:val="single" w:sz="4" w:space="0" w:color="FFFFFF"/>
        </w:pBdr>
        <w:tabs>
          <w:tab w:val="left" w:pos="0"/>
        </w:tabs>
        <w:ind w:firstLine="709"/>
        <w:contextualSpacing/>
        <w:jc w:val="both"/>
        <w:rPr>
          <w:sz w:val="28"/>
          <w:szCs w:val="28"/>
          <w:lang w:val="kk-KZ"/>
        </w:rPr>
      </w:pPr>
      <w:r w:rsidRPr="00EF71B3">
        <w:rPr>
          <w:sz w:val="28"/>
          <w:szCs w:val="28"/>
          <w:lang w:val="kk-KZ"/>
        </w:rPr>
        <w:t xml:space="preserve">3. Бюджет кодексінің 41, 79 және 111-баптарына сәйкес бюджеттік </w:t>
      </w:r>
      <w:r w:rsidRPr="00EF71B3">
        <w:rPr>
          <w:sz w:val="28"/>
          <w:szCs w:val="28"/>
          <w:lang w:val="kk-KZ"/>
        </w:rPr>
        <w:lastRenderedPageBreak/>
        <w:t xml:space="preserve">мониторинг қорытындылары бойынша ағымдағы қаржы жылына арналған бюджеттік бағдарлама шығыстары көлемінің 10 пайызынан аспайтын көлемде: </w:t>
      </w:r>
      <w:r w:rsidRPr="00EF71B3">
        <w:rPr>
          <w:i/>
          <w:lang w:val="kk-KZ"/>
        </w:rPr>
        <w:t>(Қазақстан Республикасы Үкіметінің 2020 жылғы 15 тамыздағы</w:t>
      </w:r>
      <w:r w:rsidR="00CF36B1">
        <w:rPr>
          <w:i/>
          <w:lang w:val="kk-KZ"/>
        </w:rPr>
        <w:t xml:space="preserve"> № </w:t>
      </w:r>
      <w:r w:rsidRPr="00EF71B3">
        <w:rPr>
          <w:i/>
          <w:lang w:val="kk-KZ"/>
        </w:rPr>
        <w:t xml:space="preserve">518 </w:t>
      </w:r>
      <w:r w:rsidR="006D7D8F">
        <w:rPr>
          <w:i/>
          <w:lang w:val="kk-KZ"/>
        </w:rPr>
        <w:t>қаулысы</w:t>
      </w:r>
      <w:r w:rsidRPr="00EF71B3">
        <w:rPr>
          <w:i/>
          <w:lang w:val="kk-KZ"/>
        </w:rPr>
        <w:t>)</w:t>
      </w:r>
    </w:p>
    <w:p w:rsidR="009A14FC" w:rsidRPr="00EF71B3" w:rsidRDefault="009A14FC" w:rsidP="009A14FC">
      <w:pPr>
        <w:widowControl w:val="0"/>
        <w:pBdr>
          <w:bottom w:val="single" w:sz="4" w:space="0" w:color="FFFFFF"/>
        </w:pBdr>
        <w:tabs>
          <w:tab w:val="left" w:pos="0"/>
        </w:tabs>
        <w:ind w:firstLine="709"/>
        <w:contextualSpacing/>
        <w:jc w:val="both"/>
        <w:rPr>
          <w:sz w:val="28"/>
          <w:szCs w:val="28"/>
          <w:lang w:val="kk-KZ"/>
        </w:rPr>
      </w:pPr>
      <w:r w:rsidRPr="00EF71B3">
        <w:rPr>
          <w:sz w:val="28"/>
          <w:szCs w:val="28"/>
          <w:lang w:val="kk-KZ"/>
        </w:rPr>
        <w:t>-</w:t>
      </w:r>
      <w:r>
        <w:rPr>
          <w:sz w:val="28"/>
          <w:szCs w:val="28"/>
          <w:lang w:val="kk-KZ"/>
        </w:rPr>
        <w:t xml:space="preserve"> </w:t>
      </w:r>
      <w:r w:rsidRPr="00955A95">
        <w:rPr>
          <w:sz w:val="28"/>
          <w:szCs w:val="28"/>
          <w:lang w:val="kk-KZ"/>
        </w:rPr>
        <w:t>COVID</w:t>
      </w:r>
      <w:r w:rsidRPr="00EF71B3">
        <w:rPr>
          <w:sz w:val="28"/>
          <w:szCs w:val="28"/>
          <w:lang w:val="kk-KZ"/>
        </w:rPr>
        <w:t>-19-</w:t>
      </w:r>
      <w:r>
        <w:rPr>
          <w:sz w:val="28"/>
          <w:szCs w:val="28"/>
          <w:lang w:val="kk-KZ"/>
        </w:rPr>
        <w:t>бен</w:t>
      </w:r>
      <w:r w:rsidRPr="00EF71B3">
        <w:rPr>
          <w:sz w:val="28"/>
          <w:szCs w:val="28"/>
          <w:lang w:val="kk-KZ"/>
        </w:rPr>
        <w:t xml:space="preserve"> күрес жөніндегі іс-шараларға жіберу мақсатында шығыстарды 71,1</w:t>
      </w:r>
      <w:r w:rsidR="00CF36B1">
        <w:rPr>
          <w:sz w:val="28"/>
          <w:szCs w:val="28"/>
          <w:lang w:val="kk-KZ"/>
        </w:rPr>
        <w:t> млрд.теңгеге</w:t>
      </w:r>
      <w:r w:rsidRPr="00EF71B3">
        <w:rPr>
          <w:sz w:val="28"/>
          <w:szCs w:val="28"/>
          <w:lang w:val="kk-KZ"/>
        </w:rPr>
        <w:t xml:space="preserve"> азайту;</w:t>
      </w:r>
    </w:p>
    <w:p w:rsidR="009A14FC" w:rsidRPr="00501CD5" w:rsidRDefault="009A14FC" w:rsidP="009A14FC">
      <w:pPr>
        <w:widowControl w:val="0"/>
        <w:pBdr>
          <w:bottom w:val="single" w:sz="4" w:space="0" w:color="FFFFFF"/>
        </w:pBdr>
        <w:tabs>
          <w:tab w:val="left" w:pos="0"/>
        </w:tabs>
        <w:ind w:firstLine="709"/>
        <w:contextualSpacing/>
        <w:jc w:val="both"/>
        <w:rPr>
          <w:sz w:val="28"/>
          <w:szCs w:val="28"/>
          <w:lang w:val="kk-KZ"/>
        </w:rPr>
      </w:pPr>
      <w:r w:rsidRPr="00501CD5">
        <w:rPr>
          <w:sz w:val="28"/>
          <w:szCs w:val="28"/>
          <w:lang w:val="kk-KZ"/>
        </w:rPr>
        <w:t>- жалпы сомасы 37,4</w:t>
      </w:r>
      <w:r w:rsidR="00CF36B1">
        <w:rPr>
          <w:sz w:val="28"/>
          <w:szCs w:val="28"/>
          <w:lang w:val="kk-KZ"/>
        </w:rPr>
        <w:t> млрд.теңгеге</w:t>
      </w:r>
      <w:r w:rsidRPr="00501CD5">
        <w:rPr>
          <w:sz w:val="28"/>
          <w:szCs w:val="28"/>
          <w:lang w:val="kk-KZ"/>
        </w:rPr>
        <w:t xml:space="preserve"> қаражатты мемлекеттік органдар ішінде қайта бөлу.</w:t>
      </w:r>
    </w:p>
    <w:p w:rsidR="009A14FC" w:rsidRPr="00501CD5" w:rsidRDefault="009A14FC" w:rsidP="009A14FC">
      <w:pPr>
        <w:widowControl w:val="0"/>
        <w:pBdr>
          <w:bottom w:val="single" w:sz="4" w:space="0" w:color="FFFFFF"/>
        </w:pBdr>
        <w:tabs>
          <w:tab w:val="left" w:pos="0"/>
        </w:tabs>
        <w:ind w:firstLine="709"/>
        <w:contextualSpacing/>
        <w:jc w:val="both"/>
        <w:rPr>
          <w:sz w:val="28"/>
          <w:szCs w:val="28"/>
          <w:lang w:val="kk-KZ"/>
        </w:rPr>
      </w:pPr>
      <w:r w:rsidRPr="00501CD5">
        <w:rPr>
          <w:sz w:val="28"/>
          <w:szCs w:val="28"/>
          <w:lang w:val="kk-KZ"/>
        </w:rPr>
        <w:t xml:space="preserve">4. Бюджет кодексінің 111-бабына сәйкес бюджеттік мониторинг қорытындылары бойынша ағымдағы қаржы жылына арналған бюджеттік бағдарлама шығыстары көлемінің 10 пайызынан аспайтын көлемде: </w:t>
      </w:r>
      <w:r w:rsidRPr="00501CD5">
        <w:rPr>
          <w:i/>
          <w:lang w:val="kk-KZ"/>
        </w:rPr>
        <w:t>(Қазақстан Республикасы Үкіметінің 2020 жылғы 11 қыркүйектегі</w:t>
      </w:r>
      <w:r w:rsidR="00CF36B1">
        <w:rPr>
          <w:i/>
          <w:lang w:val="kk-KZ"/>
        </w:rPr>
        <w:t xml:space="preserve"> № </w:t>
      </w:r>
      <w:r w:rsidRPr="00501CD5">
        <w:rPr>
          <w:i/>
          <w:lang w:val="kk-KZ"/>
        </w:rPr>
        <w:t xml:space="preserve">578 </w:t>
      </w:r>
      <w:r w:rsidR="00F641E2">
        <w:rPr>
          <w:i/>
          <w:lang w:val="kk-KZ"/>
        </w:rPr>
        <w:t>қ</w:t>
      </w:r>
      <w:r w:rsidR="006D7D8F">
        <w:rPr>
          <w:i/>
          <w:lang w:val="kk-KZ"/>
        </w:rPr>
        <w:t>аулысы</w:t>
      </w:r>
      <w:r w:rsidRPr="00501CD5">
        <w:rPr>
          <w:i/>
          <w:lang w:val="kk-KZ"/>
        </w:rPr>
        <w:t>)</w:t>
      </w:r>
    </w:p>
    <w:p w:rsidR="009A14FC" w:rsidRPr="00501CD5" w:rsidRDefault="009A14FC" w:rsidP="009A14FC">
      <w:pPr>
        <w:widowControl w:val="0"/>
        <w:pBdr>
          <w:bottom w:val="single" w:sz="4" w:space="0" w:color="FFFFFF"/>
        </w:pBdr>
        <w:tabs>
          <w:tab w:val="left" w:pos="0"/>
        </w:tabs>
        <w:ind w:firstLine="709"/>
        <w:contextualSpacing/>
        <w:jc w:val="both"/>
        <w:rPr>
          <w:sz w:val="28"/>
          <w:szCs w:val="28"/>
          <w:lang w:val="kk-KZ"/>
        </w:rPr>
      </w:pPr>
      <w:r w:rsidRPr="00501CD5">
        <w:rPr>
          <w:sz w:val="28"/>
          <w:szCs w:val="28"/>
          <w:lang w:val="kk-KZ"/>
        </w:rPr>
        <w:t xml:space="preserve">- </w:t>
      </w:r>
      <w:r>
        <w:rPr>
          <w:sz w:val="28"/>
          <w:szCs w:val="28"/>
          <w:lang w:val="kk-KZ"/>
        </w:rPr>
        <w:t>Ж</w:t>
      </w:r>
      <w:r w:rsidRPr="00501CD5">
        <w:rPr>
          <w:sz w:val="28"/>
          <w:szCs w:val="28"/>
          <w:lang w:val="kk-KZ"/>
        </w:rPr>
        <w:t>ұмыспен қамту</w:t>
      </w:r>
      <w:r>
        <w:rPr>
          <w:sz w:val="28"/>
          <w:szCs w:val="28"/>
          <w:lang w:val="kk-KZ"/>
        </w:rPr>
        <w:t>дың</w:t>
      </w:r>
      <w:r w:rsidRPr="00501CD5">
        <w:rPr>
          <w:sz w:val="28"/>
          <w:szCs w:val="28"/>
          <w:lang w:val="kk-KZ"/>
        </w:rPr>
        <w:t xml:space="preserve"> 2020-2021 жылдарға арналған </w:t>
      </w:r>
      <w:r>
        <w:rPr>
          <w:sz w:val="28"/>
          <w:szCs w:val="28"/>
          <w:lang w:val="kk-KZ"/>
        </w:rPr>
        <w:t>ж</w:t>
      </w:r>
      <w:r w:rsidRPr="00501CD5">
        <w:rPr>
          <w:sz w:val="28"/>
          <w:szCs w:val="28"/>
          <w:lang w:val="kk-KZ"/>
        </w:rPr>
        <w:t>ол картасы бағдарламасы шеңберінде қаражатты қайта бөлу жолымен 11 өңірде инфекциялық ауруханаларды орналастыру үшін тез салынатын кешендер құруды қаржылық қамтамасыз ету;</w:t>
      </w:r>
    </w:p>
    <w:p w:rsidR="009A14FC" w:rsidRPr="00501CD5" w:rsidRDefault="009A14FC" w:rsidP="009A14FC">
      <w:pPr>
        <w:widowControl w:val="0"/>
        <w:pBdr>
          <w:bottom w:val="single" w:sz="4" w:space="0" w:color="FFFFFF"/>
        </w:pBdr>
        <w:tabs>
          <w:tab w:val="left" w:pos="0"/>
        </w:tabs>
        <w:ind w:firstLine="709"/>
        <w:contextualSpacing/>
        <w:jc w:val="both"/>
        <w:rPr>
          <w:sz w:val="28"/>
          <w:szCs w:val="28"/>
          <w:lang w:val="kk-KZ"/>
        </w:rPr>
      </w:pPr>
      <w:r w:rsidRPr="00501CD5">
        <w:rPr>
          <w:sz w:val="28"/>
          <w:szCs w:val="28"/>
          <w:lang w:val="kk-KZ"/>
        </w:rPr>
        <w:t xml:space="preserve">- </w:t>
      </w:r>
      <w:r>
        <w:rPr>
          <w:sz w:val="28"/>
          <w:szCs w:val="28"/>
          <w:lang w:val="kk-KZ"/>
        </w:rPr>
        <w:t>С</w:t>
      </w:r>
      <w:r w:rsidRPr="00501CD5">
        <w:rPr>
          <w:sz w:val="28"/>
          <w:szCs w:val="28"/>
          <w:lang w:val="kk-KZ"/>
        </w:rPr>
        <w:t xml:space="preserve">ауда және интеграция министрлігі бойынша Қазақстан мен Ресейдің XVII аймақаралық ынтымақтастық форумын дайындау және өткізу үшін </w:t>
      </w:r>
      <w:r w:rsidR="007274A8">
        <w:rPr>
          <w:sz w:val="28"/>
          <w:szCs w:val="28"/>
          <w:lang w:val="kk-KZ"/>
        </w:rPr>
        <w:t>«</w:t>
      </w:r>
      <w:r w:rsidRPr="00501CD5">
        <w:rPr>
          <w:sz w:val="28"/>
          <w:szCs w:val="28"/>
          <w:lang w:val="kk-KZ"/>
        </w:rPr>
        <w:t>QazExpoCongress</w:t>
      </w:r>
      <w:r w:rsidR="007274A8">
        <w:rPr>
          <w:sz w:val="28"/>
          <w:szCs w:val="28"/>
          <w:lang w:val="kk-KZ"/>
        </w:rPr>
        <w:t>»</w:t>
      </w:r>
      <w:r w:rsidRPr="00501CD5">
        <w:rPr>
          <w:sz w:val="28"/>
          <w:szCs w:val="28"/>
          <w:lang w:val="kk-KZ"/>
        </w:rPr>
        <w:t xml:space="preserve"> </w:t>
      </w:r>
      <w:r>
        <w:rPr>
          <w:sz w:val="28"/>
          <w:szCs w:val="28"/>
          <w:lang w:val="kk-KZ"/>
        </w:rPr>
        <w:t>ұ</w:t>
      </w:r>
      <w:r w:rsidRPr="00501CD5">
        <w:rPr>
          <w:sz w:val="28"/>
          <w:szCs w:val="28"/>
          <w:lang w:val="kk-KZ"/>
        </w:rPr>
        <w:t>лттық компаниясы</w:t>
      </w:r>
      <w:r w:rsidR="007274A8">
        <w:rPr>
          <w:sz w:val="28"/>
          <w:szCs w:val="28"/>
          <w:lang w:val="kk-KZ"/>
        </w:rPr>
        <w:t>»</w:t>
      </w:r>
      <w:r w:rsidRPr="00501CD5">
        <w:rPr>
          <w:sz w:val="28"/>
          <w:szCs w:val="28"/>
          <w:lang w:val="kk-KZ"/>
        </w:rPr>
        <w:t xml:space="preserve"> АҚ-</w:t>
      </w:r>
      <w:r>
        <w:rPr>
          <w:sz w:val="28"/>
          <w:szCs w:val="28"/>
          <w:lang w:val="kk-KZ"/>
        </w:rPr>
        <w:t>н</w:t>
      </w:r>
      <w:r w:rsidRPr="00501CD5">
        <w:rPr>
          <w:sz w:val="28"/>
          <w:szCs w:val="28"/>
          <w:lang w:val="kk-KZ"/>
        </w:rPr>
        <w:t>а нысаналы аударымға 290,3</w:t>
      </w:r>
      <w:r w:rsidR="00CF36B1">
        <w:rPr>
          <w:sz w:val="28"/>
          <w:szCs w:val="28"/>
          <w:lang w:val="kk-KZ"/>
        </w:rPr>
        <w:t> млн.теңге</w:t>
      </w:r>
      <w:r w:rsidRPr="00501CD5">
        <w:rPr>
          <w:sz w:val="28"/>
          <w:szCs w:val="28"/>
          <w:lang w:val="kk-KZ"/>
        </w:rPr>
        <w:t xml:space="preserve"> сомасында бюджеттік бағдарламалар арасындағы шығыстар қайта бөлінді.</w:t>
      </w:r>
    </w:p>
    <w:p w:rsidR="009A14FC" w:rsidRPr="00501CD5" w:rsidRDefault="009A14FC" w:rsidP="009A14FC">
      <w:pPr>
        <w:widowControl w:val="0"/>
        <w:pBdr>
          <w:bottom w:val="single" w:sz="4" w:space="0" w:color="FFFFFF"/>
        </w:pBdr>
        <w:tabs>
          <w:tab w:val="left" w:pos="0"/>
        </w:tabs>
        <w:ind w:firstLine="709"/>
        <w:contextualSpacing/>
        <w:jc w:val="both"/>
        <w:rPr>
          <w:sz w:val="28"/>
          <w:szCs w:val="28"/>
          <w:lang w:val="kk-KZ"/>
        </w:rPr>
      </w:pPr>
      <w:r w:rsidRPr="00501CD5">
        <w:rPr>
          <w:sz w:val="28"/>
          <w:szCs w:val="28"/>
          <w:lang w:val="kk-KZ"/>
        </w:rPr>
        <w:t>- Қаржы министрлігі бойынша ақпараттық жүйелердің жұмыс істеуі мен дамуына жалпы сомасы 1,4</w:t>
      </w:r>
      <w:r w:rsidR="00CF36B1">
        <w:rPr>
          <w:sz w:val="28"/>
          <w:szCs w:val="28"/>
          <w:lang w:val="kk-KZ"/>
        </w:rPr>
        <w:t> млрд.теңгеге</w:t>
      </w:r>
      <w:r w:rsidRPr="00501CD5">
        <w:rPr>
          <w:sz w:val="28"/>
          <w:szCs w:val="28"/>
          <w:lang w:val="kk-KZ"/>
        </w:rPr>
        <w:t xml:space="preserve"> шығыстар азайтылды және Қазақстан Республикасының вексельді өтеу жөніндегі міндеттемелерін орындауға 316,8</w:t>
      </w:r>
      <w:r w:rsidR="00CF36B1">
        <w:rPr>
          <w:sz w:val="28"/>
          <w:szCs w:val="28"/>
          <w:lang w:val="kk-KZ"/>
        </w:rPr>
        <w:t> млн.теңге</w:t>
      </w:r>
      <w:r w:rsidRPr="00501CD5">
        <w:rPr>
          <w:sz w:val="28"/>
          <w:szCs w:val="28"/>
          <w:lang w:val="kk-KZ"/>
        </w:rPr>
        <w:t>; Үкімет резервін ұлғайтуға – 1,1</w:t>
      </w:r>
      <w:r w:rsidR="00CF36B1">
        <w:rPr>
          <w:sz w:val="28"/>
          <w:szCs w:val="28"/>
          <w:lang w:val="kk-KZ"/>
        </w:rPr>
        <w:t> млрд.теңге</w:t>
      </w:r>
      <w:r>
        <w:rPr>
          <w:sz w:val="28"/>
          <w:szCs w:val="28"/>
          <w:lang w:val="kk-KZ"/>
        </w:rPr>
        <w:t xml:space="preserve"> </w:t>
      </w:r>
      <w:r w:rsidRPr="00501CD5">
        <w:rPr>
          <w:sz w:val="28"/>
          <w:szCs w:val="28"/>
          <w:lang w:val="kk-KZ"/>
        </w:rPr>
        <w:t>бағытталды;</w:t>
      </w:r>
    </w:p>
    <w:p w:rsidR="009A14FC" w:rsidRPr="00501CD5" w:rsidRDefault="009A14FC" w:rsidP="009A14FC">
      <w:pPr>
        <w:widowControl w:val="0"/>
        <w:pBdr>
          <w:bottom w:val="single" w:sz="4" w:space="0" w:color="FFFFFF"/>
        </w:pBdr>
        <w:tabs>
          <w:tab w:val="left" w:pos="0"/>
        </w:tabs>
        <w:ind w:firstLine="709"/>
        <w:contextualSpacing/>
        <w:jc w:val="both"/>
        <w:rPr>
          <w:sz w:val="28"/>
          <w:szCs w:val="28"/>
          <w:lang w:val="kk-KZ"/>
        </w:rPr>
      </w:pPr>
      <w:r w:rsidRPr="00501CD5">
        <w:rPr>
          <w:sz w:val="28"/>
          <w:szCs w:val="28"/>
          <w:lang w:val="kk-KZ"/>
        </w:rPr>
        <w:t xml:space="preserve">- Сыбайлас жемқорлыққа қарсы іс-қимыл агенттігі бойынша азаматтарды қабылдау пункті бар </w:t>
      </w:r>
      <w:r>
        <w:rPr>
          <w:sz w:val="28"/>
          <w:szCs w:val="28"/>
          <w:lang w:val="kk-KZ"/>
        </w:rPr>
        <w:t>Б</w:t>
      </w:r>
      <w:r w:rsidRPr="00501CD5">
        <w:rPr>
          <w:sz w:val="28"/>
          <w:szCs w:val="28"/>
          <w:lang w:val="kk-KZ"/>
        </w:rPr>
        <w:t>ақылау-өткізу пунктін салуға 137,7</w:t>
      </w:r>
      <w:r w:rsidR="00CF36B1">
        <w:rPr>
          <w:sz w:val="28"/>
          <w:szCs w:val="28"/>
          <w:lang w:val="kk-KZ"/>
        </w:rPr>
        <w:t> млн.теңге</w:t>
      </w:r>
      <w:r w:rsidRPr="00501CD5">
        <w:rPr>
          <w:sz w:val="28"/>
          <w:szCs w:val="28"/>
          <w:lang w:val="kk-KZ"/>
        </w:rPr>
        <w:t xml:space="preserve"> сомасында шығыстар бюджеттік бағдарламалар арасында қайта бөлінді.</w:t>
      </w:r>
    </w:p>
    <w:p w:rsidR="009A14FC" w:rsidRPr="00501CD5" w:rsidRDefault="009A14FC" w:rsidP="009A14FC">
      <w:pPr>
        <w:widowControl w:val="0"/>
        <w:pBdr>
          <w:bottom w:val="single" w:sz="4" w:space="0" w:color="FFFFFF"/>
        </w:pBdr>
        <w:tabs>
          <w:tab w:val="left" w:pos="0"/>
        </w:tabs>
        <w:ind w:firstLine="709"/>
        <w:contextualSpacing/>
        <w:jc w:val="both"/>
        <w:rPr>
          <w:sz w:val="28"/>
          <w:szCs w:val="28"/>
          <w:lang w:val="kk-KZ"/>
        </w:rPr>
      </w:pPr>
      <w:r w:rsidRPr="00501CD5">
        <w:rPr>
          <w:sz w:val="28"/>
          <w:szCs w:val="28"/>
          <w:lang w:val="kk-KZ"/>
        </w:rPr>
        <w:t>5. Бюджет кодексінің 111-бабына сәйкес ағымдағы қаржы жылына арналған бюджеттік бағдарлама шығыстары көлемінің 10 пайызынан аспайтын көлемде бюджеттік мониторинг қорытындылары бойынша Индустрия және инфрақұрылымдық даму министрлігінің бюджеттік бағдарламалары арасында жалпы сомасы 1,2</w:t>
      </w:r>
      <w:r w:rsidR="00CF36B1">
        <w:rPr>
          <w:sz w:val="28"/>
          <w:szCs w:val="28"/>
          <w:lang w:val="kk-KZ"/>
        </w:rPr>
        <w:t> млрд.теңгеге</w:t>
      </w:r>
      <w:r w:rsidRPr="00501CD5">
        <w:rPr>
          <w:sz w:val="28"/>
          <w:szCs w:val="28"/>
          <w:lang w:val="kk-KZ"/>
        </w:rPr>
        <w:t xml:space="preserve"> қаражат қайта бөлінді </w:t>
      </w:r>
      <w:r w:rsidRPr="00501CD5">
        <w:rPr>
          <w:i/>
          <w:lang w:val="kk-KZ"/>
        </w:rPr>
        <w:t>(Қазақстан Республикасы Үкіметінің 2020 жылғы 6 қарашадағы</w:t>
      </w:r>
      <w:r w:rsidR="00CF36B1">
        <w:rPr>
          <w:i/>
          <w:lang w:val="kk-KZ"/>
        </w:rPr>
        <w:t xml:space="preserve"> № </w:t>
      </w:r>
      <w:r w:rsidRPr="00501CD5">
        <w:rPr>
          <w:i/>
          <w:lang w:val="kk-KZ"/>
        </w:rPr>
        <w:t xml:space="preserve">742 </w:t>
      </w:r>
      <w:r w:rsidR="006D7D8F">
        <w:rPr>
          <w:i/>
          <w:lang w:val="kk-KZ"/>
        </w:rPr>
        <w:t>қаулысы</w:t>
      </w:r>
      <w:r w:rsidRPr="00501CD5">
        <w:rPr>
          <w:i/>
          <w:lang w:val="kk-KZ"/>
        </w:rPr>
        <w:t>)</w:t>
      </w:r>
      <w:r w:rsidRPr="00501CD5">
        <w:rPr>
          <w:sz w:val="28"/>
          <w:szCs w:val="28"/>
          <w:lang w:val="kk-KZ"/>
        </w:rPr>
        <w:t>.</w:t>
      </w:r>
    </w:p>
    <w:p w:rsidR="009A14FC" w:rsidRPr="00501CD5" w:rsidRDefault="009A14FC" w:rsidP="009A14FC">
      <w:pPr>
        <w:widowControl w:val="0"/>
        <w:pBdr>
          <w:bottom w:val="single" w:sz="4" w:space="0" w:color="FFFFFF"/>
        </w:pBdr>
        <w:tabs>
          <w:tab w:val="left" w:pos="0"/>
        </w:tabs>
        <w:ind w:firstLine="709"/>
        <w:contextualSpacing/>
        <w:jc w:val="both"/>
        <w:rPr>
          <w:i/>
          <w:szCs w:val="28"/>
          <w:lang w:val="kk-KZ"/>
        </w:rPr>
      </w:pPr>
      <w:r w:rsidRPr="00501CD5">
        <w:rPr>
          <w:sz w:val="28"/>
          <w:szCs w:val="28"/>
          <w:lang w:val="kk-KZ"/>
        </w:rPr>
        <w:t>6. Бюджет кодексінің 111-бабына сәйкес ағымдағы қаржы жылына арналған бюджеттік бағдарлама шығыстары көлемінің 10 пайызынан аспайтын көлемде бюджеттік мониторинг қорытындылары бойынша шығыстар 149</w:t>
      </w:r>
      <w:r w:rsidR="00CF36B1">
        <w:rPr>
          <w:sz w:val="28"/>
          <w:szCs w:val="28"/>
          <w:lang w:val="kk-KZ"/>
        </w:rPr>
        <w:t> млрд.теңгеге</w:t>
      </w:r>
      <w:r w:rsidRPr="00501CD5">
        <w:rPr>
          <w:sz w:val="28"/>
          <w:szCs w:val="28"/>
          <w:lang w:val="kk-KZ"/>
        </w:rPr>
        <w:t xml:space="preserve"> азайтылды ,оның ішінде</w:t>
      </w:r>
      <w:r w:rsidRPr="009F7545">
        <w:rPr>
          <w:sz w:val="28"/>
          <w:szCs w:val="28"/>
          <w:lang w:val="kk-KZ"/>
        </w:rPr>
        <w:t xml:space="preserve"> мыналарға қайта бөлінді</w:t>
      </w:r>
      <w:r w:rsidRPr="00501CD5">
        <w:rPr>
          <w:sz w:val="28"/>
          <w:szCs w:val="28"/>
          <w:lang w:val="kk-KZ"/>
        </w:rPr>
        <w:t>:</w:t>
      </w:r>
      <w:r w:rsidRPr="00501CD5">
        <w:rPr>
          <w:i/>
          <w:szCs w:val="28"/>
          <w:lang w:val="kk-KZ"/>
        </w:rPr>
        <w:t xml:space="preserve"> (Қазақстан Республикасы Үкіметінің 2020 жылғы 10 желтоқсандағы</w:t>
      </w:r>
      <w:r w:rsidR="00CF36B1">
        <w:rPr>
          <w:i/>
          <w:szCs w:val="28"/>
          <w:lang w:val="kk-KZ"/>
        </w:rPr>
        <w:t xml:space="preserve"> № </w:t>
      </w:r>
      <w:r w:rsidRPr="00501CD5">
        <w:rPr>
          <w:i/>
          <w:szCs w:val="28"/>
          <w:lang w:val="kk-KZ"/>
        </w:rPr>
        <w:t xml:space="preserve">839 </w:t>
      </w:r>
      <w:r w:rsidR="00486669">
        <w:rPr>
          <w:i/>
          <w:szCs w:val="28"/>
          <w:lang w:val="kk-KZ"/>
        </w:rPr>
        <w:t>қ</w:t>
      </w:r>
      <w:r w:rsidR="006D7D8F">
        <w:rPr>
          <w:i/>
          <w:szCs w:val="28"/>
          <w:lang w:val="kk-KZ"/>
        </w:rPr>
        <w:t>аулысы</w:t>
      </w:r>
      <w:r w:rsidRPr="00501CD5">
        <w:rPr>
          <w:i/>
          <w:szCs w:val="28"/>
          <w:lang w:val="kk-KZ"/>
        </w:rPr>
        <w:t>)</w:t>
      </w:r>
    </w:p>
    <w:p w:rsidR="009A14FC" w:rsidRPr="00501CD5" w:rsidRDefault="009A14FC" w:rsidP="009A14FC">
      <w:pPr>
        <w:widowControl w:val="0"/>
        <w:pBdr>
          <w:bottom w:val="single" w:sz="4" w:space="0" w:color="FFFFFF"/>
        </w:pBdr>
        <w:tabs>
          <w:tab w:val="left" w:pos="0"/>
        </w:tabs>
        <w:ind w:firstLine="709"/>
        <w:contextualSpacing/>
        <w:jc w:val="both"/>
        <w:rPr>
          <w:sz w:val="28"/>
          <w:szCs w:val="28"/>
          <w:lang w:val="kk-KZ"/>
        </w:rPr>
      </w:pPr>
      <w:r w:rsidRPr="00501CD5">
        <w:rPr>
          <w:sz w:val="28"/>
          <w:szCs w:val="28"/>
          <w:lang w:val="kk-KZ"/>
        </w:rPr>
        <w:t>- құс тұмауының шығуына байланысты құс фабрикаларының иелеріне келтірілген залалды өтеуге 2,0</w:t>
      </w:r>
      <w:r w:rsidR="00CF36B1">
        <w:rPr>
          <w:sz w:val="28"/>
          <w:szCs w:val="28"/>
          <w:lang w:val="kk-KZ"/>
        </w:rPr>
        <w:t> млрд.теңге</w:t>
      </w:r>
      <w:r w:rsidRPr="00501CD5">
        <w:rPr>
          <w:sz w:val="28"/>
          <w:szCs w:val="28"/>
          <w:lang w:val="kk-KZ"/>
        </w:rPr>
        <w:t>;</w:t>
      </w:r>
    </w:p>
    <w:p w:rsidR="009A14FC" w:rsidRPr="00501CD5" w:rsidRDefault="009A14FC" w:rsidP="009A14FC">
      <w:pPr>
        <w:widowControl w:val="0"/>
        <w:pBdr>
          <w:bottom w:val="single" w:sz="4" w:space="0" w:color="FFFFFF"/>
        </w:pBdr>
        <w:tabs>
          <w:tab w:val="left" w:pos="0"/>
        </w:tabs>
        <w:ind w:firstLine="709"/>
        <w:contextualSpacing/>
        <w:jc w:val="both"/>
        <w:rPr>
          <w:sz w:val="28"/>
          <w:szCs w:val="28"/>
          <w:lang w:val="kk-KZ"/>
        </w:rPr>
      </w:pPr>
      <w:r w:rsidRPr="00501CD5">
        <w:rPr>
          <w:sz w:val="28"/>
          <w:szCs w:val="28"/>
          <w:lang w:val="kk-KZ"/>
        </w:rPr>
        <w:t xml:space="preserve">- </w:t>
      </w:r>
      <w:r w:rsidR="007274A8">
        <w:rPr>
          <w:sz w:val="28"/>
          <w:szCs w:val="28"/>
          <w:lang w:val="kk-KZ"/>
        </w:rPr>
        <w:t>«</w:t>
      </w:r>
      <w:r w:rsidRPr="00501CD5">
        <w:rPr>
          <w:sz w:val="28"/>
          <w:szCs w:val="28"/>
          <w:lang w:val="kk-KZ"/>
        </w:rPr>
        <w:t>Нұрлы жер</w:t>
      </w:r>
      <w:r w:rsidR="007274A8">
        <w:rPr>
          <w:sz w:val="28"/>
          <w:szCs w:val="28"/>
          <w:lang w:val="kk-KZ"/>
        </w:rPr>
        <w:t>»</w:t>
      </w:r>
      <w:r w:rsidRPr="00501CD5">
        <w:rPr>
          <w:sz w:val="28"/>
          <w:szCs w:val="28"/>
          <w:lang w:val="kk-KZ"/>
        </w:rPr>
        <w:t xml:space="preserve"> шеңберінде инженерлік-коммуникациялық инфрақұрылым құрылысына 665,7</w:t>
      </w:r>
      <w:r w:rsidR="00CF36B1">
        <w:rPr>
          <w:sz w:val="28"/>
          <w:szCs w:val="28"/>
          <w:lang w:val="kk-KZ"/>
        </w:rPr>
        <w:t> млрд.теңге</w:t>
      </w:r>
      <w:r w:rsidRPr="00501CD5">
        <w:rPr>
          <w:sz w:val="28"/>
          <w:szCs w:val="28"/>
          <w:lang w:val="kk-KZ"/>
        </w:rPr>
        <w:t>;</w:t>
      </w:r>
    </w:p>
    <w:p w:rsidR="009A14FC" w:rsidRPr="00501CD5" w:rsidRDefault="009A14FC" w:rsidP="009A14FC">
      <w:pPr>
        <w:widowControl w:val="0"/>
        <w:pBdr>
          <w:bottom w:val="single" w:sz="4" w:space="0" w:color="FFFFFF"/>
        </w:pBdr>
        <w:tabs>
          <w:tab w:val="left" w:pos="0"/>
        </w:tabs>
        <w:ind w:firstLine="709"/>
        <w:contextualSpacing/>
        <w:jc w:val="both"/>
        <w:rPr>
          <w:sz w:val="28"/>
          <w:szCs w:val="28"/>
          <w:lang w:val="kk-KZ"/>
        </w:rPr>
      </w:pPr>
      <w:r w:rsidRPr="00501CD5">
        <w:rPr>
          <w:sz w:val="28"/>
          <w:szCs w:val="28"/>
          <w:lang w:val="kk-KZ"/>
        </w:rPr>
        <w:t>- газ тасымалдау жүйесін дамытуға 414,5</w:t>
      </w:r>
      <w:r w:rsidR="00CF36B1">
        <w:rPr>
          <w:sz w:val="28"/>
          <w:szCs w:val="28"/>
          <w:lang w:val="kk-KZ"/>
        </w:rPr>
        <w:t> млрд.теңге</w:t>
      </w:r>
      <w:r w:rsidRPr="00501CD5">
        <w:rPr>
          <w:sz w:val="28"/>
          <w:szCs w:val="28"/>
          <w:lang w:val="kk-KZ"/>
        </w:rPr>
        <w:t>;</w:t>
      </w:r>
    </w:p>
    <w:p w:rsidR="009A14FC" w:rsidRPr="00501CD5" w:rsidRDefault="009A14FC" w:rsidP="009A14FC">
      <w:pPr>
        <w:widowControl w:val="0"/>
        <w:pBdr>
          <w:bottom w:val="single" w:sz="4" w:space="0" w:color="FFFFFF"/>
        </w:pBdr>
        <w:tabs>
          <w:tab w:val="left" w:pos="0"/>
        </w:tabs>
        <w:ind w:firstLine="709"/>
        <w:contextualSpacing/>
        <w:jc w:val="both"/>
        <w:rPr>
          <w:sz w:val="28"/>
          <w:szCs w:val="28"/>
          <w:lang w:val="kk-KZ"/>
        </w:rPr>
      </w:pPr>
      <w:r w:rsidRPr="00501CD5">
        <w:rPr>
          <w:sz w:val="28"/>
          <w:szCs w:val="28"/>
          <w:lang w:val="kk-KZ"/>
        </w:rPr>
        <w:lastRenderedPageBreak/>
        <w:t>- Үкіметтің шұғыл шығындарға арналған резервіне 145,7</w:t>
      </w:r>
      <w:r w:rsidR="00CF36B1">
        <w:rPr>
          <w:sz w:val="28"/>
          <w:szCs w:val="28"/>
          <w:lang w:val="kk-KZ"/>
        </w:rPr>
        <w:t> млрд.теңге</w:t>
      </w:r>
      <w:r w:rsidRPr="00501CD5">
        <w:rPr>
          <w:sz w:val="28"/>
          <w:szCs w:val="28"/>
          <w:lang w:val="kk-KZ"/>
        </w:rPr>
        <w:t>;</w:t>
      </w:r>
    </w:p>
    <w:p w:rsidR="009A14FC" w:rsidRPr="00501CD5" w:rsidRDefault="009A14FC" w:rsidP="009A14FC">
      <w:pPr>
        <w:widowControl w:val="0"/>
        <w:pBdr>
          <w:bottom w:val="single" w:sz="4" w:space="0" w:color="FFFFFF"/>
        </w:pBdr>
        <w:tabs>
          <w:tab w:val="left" w:pos="0"/>
        </w:tabs>
        <w:ind w:firstLine="709"/>
        <w:contextualSpacing/>
        <w:jc w:val="both"/>
        <w:rPr>
          <w:sz w:val="28"/>
          <w:szCs w:val="28"/>
          <w:lang w:val="kk-KZ"/>
        </w:rPr>
      </w:pPr>
      <w:r w:rsidRPr="00501CD5">
        <w:rPr>
          <w:sz w:val="28"/>
          <w:szCs w:val="28"/>
          <w:lang w:val="kk-KZ"/>
        </w:rPr>
        <w:t>- жалпы сомасы 13,4</w:t>
      </w:r>
      <w:r w:rsidR="00CF36B1">
        <w:rPr>
          <w:sz w:val="28"/>
          <w:szCs w:val="28"/>
          <w:lang w:val="kk-KZ"/>
        </w:rPr>
        <w:t> млрд.теңгеге</w:t>
      </w:r>
      <w:r w:rsidRPr="00501CD5">
        <w:rPr>
          <w:sz w:val="28"/>
          <w:szCs w:val="28"/>
          <w:lang w:val="kk-KZ"/>
        </w:rPr>
        <w:t xml:space="preserve"> қаражат мемлекеттік органдар ішінде қайта бөл</w:t>
      </w:r>
      <w:r w:rsidRPr="009F7545">
        <w:rPr>
          <w:sz w:val="28"/>
          <w:szCs w:val="28"/>
          <w:lang w:val="kk-KZ"/>
        </w:rPr>
        <w:t>інді</w:t>
      </w:r>
      <w:r w:rsidRPr="00501CD5">
        <w:rPr>
          <w:sz w:val="28"/>
          <w:szCs w:val="28"/>
          <w:lang w:val="kk-KZ"/>
        </w:rPr>
        <w:t xml:space="preserve">. </w:t>
      </w:r>
    </w:p>
    <w:p w:rsidR="00A75ED9" w:rsidRPr="009A14FC" w:rsidRDefault="009A14FC" w:rsidP="009A14FC">
      <w:pPr>
        <w:ind w:firstLine="709"/>
        <w:jc w:val="both"/>
        <w:rPr>
          <w:rFonts w:asciiTheme="minorHAnsi" w:hAnsiTheme="minorHAnsi" w:cstheme="minorHAnsi"/>
          <w:sz w:val="28"/>
          <w:szCs w:val="28"/>
          <w:highlight w:val="yellow"/>
          <w:lang w:val="kk-KZ"/>
        </w:rPr>
      </w:pPr>
      <w:r w:rsidRPr="00501CD5">
        <w:rPr>
          <w:sz w:val="28"/>
          <w:szCs w:val="28"/>
          <w:lang w:val="kk-KZ"/>
        </w:rPr>
        <w:t>7. Бюджет кодексінің 111-бабына сәйкес ағымдағы қаржы жылына арналған бюджеттік бағдарлама шығыстары көлемінің 10 пайызынан аспайтын көлемде бюджеттік мониторинг қорытындылары бойынша шығыстар 94,4</w:t>
      </w:r>
      <w:r w:rsidR="00CF36B1">
        <w:rPr>
          <w:sz w:val="28"/>
          <w:szCs w:val="28"/>
          <w:lang w:val="kk-KZ"/>
        </w:rPr>
        <w:t> млрд.теңгеге</w:t>
      </w:r>
      <w:r w:rsidRPr="00501CD5">
        <w:rPr>
          <w:sz w:val="28"/>
          <w:szCs w:val="28"/>
          <w:lang w:val="kk-KZ"/>
        </w:rPr>
        <w:t xml:space="preserve"> азайтылды және Үкіметтің шұғыл шығындарға арналған резервіне қайта бөлінді </w:t>
      </w:r>
      <w:r w:rsidRPr="00501CD5">
        <w:rPr>
          <w:i/>
          <w:lang w:val="kk-KZ"/>
        </w:rPr>
        <w:t>(Қазақстан Республикасы Үкіметінің 2020 жылғы 29 желтоқсандағы</w:t>
      </w:r>
      <w:r w:rsidR="00CF36B1">
        <w:rPr>
          <w:i/>
          <w:lang w:val="kk-KZ"/>
        </w:rPr>
        <w:t xml:space="preserve"> № </w:t>
      </w:r>
      <w:r w:rsidRPr="00501CD5">
        <w:rPr>
          <w:i/>
          <w:lang w:val="kk-KZ"/>
        </w:rPr>
        <w:t xml:space="preserve">903 </w:t>
      </w:r>
      <w:r w:rsidR="00A214D9">
        <w:rPr>
          <w:i/>
          <w:lang w:val="kk-KZ"/>
        </w:rPr>
        <w:t>қ</w:t>
      </w:r>
      <w:r w:rsidR="006D7D8F">
        <w:rPr>
          <w:i/>
          <w:lang w:val="kk-KZ"/>
        </w:rPr>
        <w:t>аулысы</w:t>
      </w:r>
      <w:r w:rsidRPr="00501CD5">
        <w:rPr>
          <w:i/>
          <w:lang w:val="kk-KZ"/>
        </w:rPr>
        <w:t>)</w:t>
      </w:r>
      <w:r w:rsidR="00965E6C">
        <w:rPr>
          <w:i/>
          <w:lang w:val="kk-KZ"/>
        </w:rPr>
        <w:t>.</w:t>
      </w:r>
    </w:p>
    <w:p w:rsidR="00B2593A" w:rsidRPr="009A14FC" w:rsidRDefault="00B2593A" w:rsidP="00E61D59">
      <w:pPr>
        <w:ind w:firstLine="709"/>
        <w:jc w:val="both"/>
        <w:rPr>
          <w:rFonts w:asciiTheme="minorHAnsi" w:hAnsiTheme="minorHAnsi" w:cstheme="minorHAnsi"/>
          <w:sz w:val="28"/>
          <w:szCs w:val="28"/>
          <w:highlight w:val="yellow"/>
          <w:lang w:val="kk-KZ"/>
        </w:rPr>
      </w:pPr>
    </w:p>
    <w:p w:rsidR="00204B3F" w:rsidRPr="00CF36B1" w:rsidRDefault="00204B3F" w:rsidP="00E61D59">
      <w:pPr>
        <w:pStyle w:val="3"/>
        <w:spacing w:before="0"/>
        <w:ind w:firstLine="709"/>
        <w:rPr>
          <w:rFonts w:asciiTheme="minorHAnsi" w:hAnsiTheme="minorHAnsi" w:cstheme="minorHAnsi"/>
          <w:color w:val="000000" w:themeColor="text1"/>
          <w:sz w:val="28"/>
          <w:lang w:val="kk-KZ"/>
        </w:rPr>
      </w:pPr>
      <w:r w:rsidRPr="00CF36B1">
        <w:rPr>
          <w:rFonts w:asciiTheme="minorHAnsi" w:hAnsiTheme="minorHAnsi" w:cstheme="minorHAnsi"/>
          <w:color w:val="000000" w:themeColor="text1"/>
          <w:sz w:val="28"/>
          <w:lang w:val="kk-KZ"/>
        </w:rPr>
        <w:t>Әлеуметтік саясат</w:t>
      </w:r>
    </w:p>
    <w:p w:rsidR="00CF36B1" w:rsidRPr="00D92444" w:rsidRDefault="00CF36B1" w:rsidP="00CF36B1">
      <w:pPr>
        <w:ind w:firstLine="709"/>
        <w:jc w:val="both"/>
        <w:rPr>
          <w:rFonts w:eastAsia="Calibri"/>
          <w:i/>
          <w:sz w:val="28"/>
          <w:szCs w:val="28"/>
          <w:lang w:val="kk-KZ"/>
        </w:rPr>
      </w:pPr>
      <w:r w:rsidRPr="00D92444">
        <w:rPr>
          <w:rFonts w:eastAsia="Calibri"/>
          <w:i/>
          <w:sz w:val="28"/>
          <w:szCs w:val="28"/>
          <w:lang w:val="kk-KZ"/>
        </w:rPr>
        <w:t>Әлеуметтік қамсыздандыру және әлеуметтік сақтандыру</w:t>
      </w:r>
    </w:p>
    <w:p w:rsidR="00CF36B1" w:rsidRPr="00BF4DE6" w:rsidRDefault="00CF36B1" w:rsidP="00CF36B1">
      <w:pPr>
        <w:ind w:firstLine="709"/>
        <w:jc w:val="both"/>
        <w:rPr>
          <w:sz w:val="28"/>
          <w:szCs w:val="28"/>
          <w:lang w:val="kk-KZ"/>
        </w:rPr>
      </w:pPr>
      <w:r w:rsidRPr="00BF4DE6">
        <w:rPr>
          <w:sz w:val="28"/>
          <w:szCs w:val="28"/>
          <w:lang w:val="kk-KZ"/>
        </w:rPr>
        <w:t>Қазақстан Республикасында нарықтық экономика қағидаттарына сәйкес келетін және әлеуметтік қамсыздандыру үшін жауапкершілікті мемлекет, жұмыс беруші мен қызметкер арасында базалық, міндетті ортақ және ерікті деңгейлерде бөлуді көздейтін әлеуметтік қамсыздандыру жүйесінің көп деңгейлі моделі жұмыс істейді.</w:t>
      </w:r>
    </w:p>
    <w:p w:rsidR="00CF36B1" w:rsidRPr="00BF4DE6" w:rsidRDefault="00CF36B1" w:rsidP="00CF36B1">
      <w:pPr>
        <w:shd w:val="clear" w:color="auto" w:fill="FFFFFF" w:themeFill="background1"/>
        <w:ind w:firstLine="709"/>
        <w:jc w:val="both"/>
        <w:rPr>
          <w:sz w:val="28"/>
          <w:szCs w:val="28"/>
          <w:lang w:val="kk-KZ" w:eastAsia="ar-SA"/>
        </w:rPr>
      </w:pPr>
      <w:r w:rsidRPr="00BF4DE6">
        <w:rPr>
          <w:sz w:val="28"/>
          <w:szCs w:val="28"/>
          <w:lang w:val="kk-KZ" w:eastAsia="ar-SA"/>
        </w:rPr>
        <w:t xml:space="preserve">2020 жылы ең төменгі күнкөріс деңгейінің мөлшері </w:t>
      </w:r>
      <w:r w:rsidRPr="00EB2C01">
        <w:rPr>
          <w:i/>
          <w:szCs w:val="28"/>
          <w:lang w:val="kk-KZ" w:eastAsia="ar-SA"/>
        </w:rPr>
        <w:t>(бұдан әрі - ЕТКМ)</w:t>
      </w:r>
      <w:r w:rsidRPr="00BF4DE6">
        <w:rPr>
          <w:sz w:val="28"/>
          <w:szCs w:val="28"/>
          <w:lang w:val="kk-KZ" w:eastAsia="ar-SA"/>
        </w:rPr>
        <w:t xml:space="preserve"> мен айлық есептік көрсеткіш </w:t>
      </w:r>
      <w:r w:rsidRPr="00EB2C01">
        <w:rPr>
          <w:i/>
          <w:szCs w:val="28"/>
          <w:lang w:val="kk-KZ" w:eastAsia="ar-SA"/>
        </w:rPr>
        <w:t>(бұдан әрі - АЕК)</w:t>
      </w:r>
      <w:r w:rsidRPr="00BF4DE6">
        <w:rPr>
          <w:szCs w:val="28"/>
          <w:lang w:val="kk-KZ" w:eastAsia="ar-SA"/>
        </w:rPr>
        <w:t xml:space="preserve"> </w:t>
      </w:r>
      <w:r w:rsidRPr="00BF4DE6">
        <w:rPr>
          <w:sz w:val="28"/>
          <w:szCs w:val="28"/>
          <w:lang w:val="kk-KZ" w:eastAsia="ar-SA"/>
        </w:rPr>
        <w:t>шамаларының өзгеруіне байланысты әлеуметтік төлемдердің мөлшерлері 2 рет көтерілді.</w:t>
      </w:r>
    </w:p>
    <w:p w:rsidR="00CF36B1" w:rsidRPr="00BF4DE6" w:rsidRDefault="00CF36B1" w:rsidP="00CF36B1">
      <w:pPr>
        <w:ind w:firstLine="709"/>
        <w:jc w:val="both"/>
        <w:rPr>
          <w:sz w:val="28"/>
          <w:szCs w:val="28"/>
          <w:lang w:val="kk-KZ"/>
        </w:rPr>
      </w:pPr>
      <w:r>
        <w:rPr>
          <w:sz w:val="28"/>
          <w:szCs w:val="28"/>
          <w:lang w:val="kk-KZ"/>
        </w:rPr>
        <w:t xml:space="preserve">Мәселен, </w:t>
      </w:r>
      <w:r w:rsidRPr="00BF4DE6">
        <w:rPr>
          <w:sz w:val="28"/>
          <w:szCs w:val="28"/>
          <w:lang w:val="kk-KZ"/>
        </w:rPr>
        <w:t xml:space="preserve">2020 жылдың 1 қаңтарынан бастап </w:t>
      </w:r>
      <w:r w:rsidRPr="007C4CDC">
        <w:rPr>
          <w:sz w:val="28"/>
          <w:szCs w:val="28"/>
          <w:lang w:val="kk-KZ"/>
        </w:rPr>
        <w:t xml:space="preserve">инфляцияның болжамды деңгейін ескере отырып, базалық зейнетақы мөлшерін </w:t>
      </w:r>
      <w:r w:rsidRPr="00BF4DE6">
        <w:rPr>
          <w:sz w:val="28"/>
          <w:szCs w:val="28"/>
          <w:lang w:val="kk-KZ"/>
        </w:rPr>
        <w:t>5</w:t>
      </w:r>
      <w:r>
        <w:rPr>
          <w:sz w:val="28"/>
          <w:szCs w:val="28"/>
          <w:lang w:val="kk-KZ"/>
        </w:rPr>
        <w:t> </w:t>
      </w:r>
      <w:r w:rsidRPr="00BF4DE6">
        <w:rPr>
          <w:sz w:val="28"/>
          <w:szCs w:val="28"/>
          <w:lang w:val="kk-KZ"/>
        </w:rPr>
        <w:t xml:space="preserve">%-ға </w:t>
      </w:r>
      <w:r w:rsidRPr="007C4CDC">
        <w:rPr>
          <w:sz w:val="28"/>
          <w:szCs w:val="28"/>
          <w:lang w:val="kk-KZ"/>
        </w:rPr>
        <w:t>кезекті жыл сайынғы индекстеу жүргізілді</w:t>
      </w:r>
      <w:r>
        <w:rPr>
          <w:sz w:val="28"/>
          <w:szCs w:val="28"/>
          <w:lang w:val="kk-KZ"/>
        </w:rPr>
        <w:t>,</w:t>
      </w:r>
      <w:r w:rsidRPr="00D43E50">
        <w:rPr>
          <w:sz w:val="28"/>
          <w:szCs w:val="28"/>
          <w:lang w:val="kk-KZ"/>
        </w:rPr>
        <w:t xml:space="preserve"> </w:t>
      </w:r>
      <w:r w:rsidRPr="007C4CDC">
        <w:rPr>
          <w:sz w:val="28"/>
          <w:szCs w:val="28"/>
          <w:lang w:val="kk-KZ"/>
        </w:rPr>
        <w:t>жасына байланысты және еңбек сіңірген жылдары үшін зейнетақы төлемдерінің мөлшері</w:t>
      </w:r>
      <w:r w:rsidRPr="007C4CDC">
        <w:rPr>
          <w:lang w:val="kk-KZ"/>
        </w:rPr>
        <w:t xml:space="preserve"> </w:t>
      </w:r>
      <w:r w:rsidR="007274A8">
        <w:rPr>
          <w:sz w:val="28"/>
          <w:szCs w:val="28"/>
          <w:lang w:val="kk-KZ"/>
        </w:rPr>
        <w:t>«</w:t>
      </w:r>
      <w:r w:rsidRPr="00BF4DE6">
        <w:rPr>
          <w:sz w:val="28"/>
          <w:szCs w:val="28"/>
          <w:lang w:val="kk-KZ"/>
        </w:rPr>
        <w:t>2020 - 2022 жылдарға арналған республикалық бюджет туралы</w:t>
      </w:r>
      <w:r w:rsidR="007274A8">
        <w:rPr>
          <w:sz w:val="28"/>
          <w:szCs w:val="28"/>
          <w:lang w:val="kk-KZ"/>
        </w:rPr>
        <w:t>»</w:t>
      </w:r>
      <w:r w:rsidRPr="00BF4DE6">
        <w:rPr>
          <w:sz w:val="28"/>
          <w:szCs w:val="28"/>
          <w:lang w:val="kk-KZ"/>
        </w:rPr>
        <w:t xml:space="preserve"> 2019 жылғы 4 желтоқсандағы</w:t>
      </w:r>
      <w:r>
        <w:rPr>
          <w:sz w:val="28"/>
          <w:szCs w:val="28"/>
          <w:lang w:val="kk-KZ"/>
        </w:rPr>
        <w:t xml:space="preserve"> № </w:t>
      </w:r>
      <w:r w:rsidRPr="00BF4DE6">
        <w:rPr>
          <w:sz w:val="28"/>
          <w:szCs w:val="28"/>
          <w:lang w:val="kk-KZ"/>
        </w:rPr>
        <w:t xml:space="preserve">276-VІ Қазақстан Республикасының Заңына сәйкес </w:t>
      </w:r>
      <w:r w:rsidRPr="007C4CDC">
        <w:rPr>
          <w:sz w:val="28"/>
          <w:szCs w:val="28"/>
          <w:lang w:val="kk-KZ"/>
        </w:rPr>
        <w:t>инфляция деңг</w:t>
      </w:r>
      <w:r>
        <w:rPr>
          <w:sz w:val="28"/>
          <w:szCs w:val="28"/>
          <w:lang w:val="kk-KZ"/>
        </w:rPr>
        <w:t>ейінен 2 %-ға оза отырып, 7 %-</w:t>
      </w:r>
      <w:r w:rsidRPr="007C4CDC">
        <w:rPr>
          <w:sz w:val="28"/>
          <w:szCs w:val="28"/>
          <w:lang w:val="kk-KZ"/>
        </w:rPr>
        <w:t xml:space="preserve">ға </w:t>
      </w:r>
      <w:r w:rsidRPr="00BF4DE6">
        <w:rPr>
          <w:sz w:val="28"/>
          <w:szCs w:val="28"/>
          <w:lang w:val="kk-KZ" w:eastAsia="ar-SA"/>
        </w:rPr>
        <w:t>көтерілді</w:t>
      </w:r>
      <w:r w:rsidRPr="00BF4DE6">
        <w:rPr>
          <w:sz w:val="28"/>
          <w:szCs w:val="28"/>
          <w:lang w:val="kk-KZ"/>
        </w:rPr>
        <w:t>. Мемлекеттік базалық зейнетақы төлемдері</w:t>
      </w:r>
      <w:r>
        <w:rPr>
          <w:sz w:val="28"/>
          <w:szCs w:val="28"/>
          <w:lang w:val="kk-KZ"/>
        </w:rPr>
        <w:t>нің мөлшері</w:t>
      </w:r>
      <w:r w:rsidRPr="00BF4DE6">
        <w:rPr>
          <w:sz w:val="28"/>
          <w:szCs w:val="28"/>
          <w:lang w:val="kk-KZ"/>
        </w:rPr>
        <w:t xml:space="preserve"> 5</w:t>
      </w:r>
      <w:r>
        <w:rPr>
          <w:sz w:val="28"/>
          <w:szCs w:val="28"/>
          <w:lang w:val="kk-KZ"/>
        </w:rPr>
        <w:t> </w:t>
      </w:r>
      <w:r w:rsidRPr="00BF4DE6">
        <w:rPr>
          <w:sz w:val="28"/>
          <w:szCs w:val="28"/>
          <w:lang w:val="kk-KZ"/>
        </w:rPr>
        <w:t xml:space="preserve">%-ға </w:t>
      </w:r>
      <w:r w:rsidRPr="00BF4DE6">
        <w:rPr>
          <w:sz w:val="28"/>
          <w:szCs w:val="28"/>
          <w:lang w:val="kk-KZ" w:eastAsia="ar-SA"/>
        </w:rPr>
        <w:t>көтерілді</w:t>
      </w:r>
      <w:r w:rsidRPr="00BF4DE6">
        <w:rPr>
          <w:sz w:val="28"/>
          <w:szCs w:val="28"/>
          <w:lang w:val="kk-KZ"/>
        </w:rPr>
        <w:t>.</w:t>
      </w:r>
      <w:r>
        <w:rPr>
          <w:sz w:val="28"/>
          <w:szCs w:val="28"/>
          <w:lang w:val="kk-KZ"/>
        </w:rPr>
        <w:t xml:space="preserve"> </w:t>
      </w:r>
    </w:p>
    <w:p w:rsidR="00CF36B1" w:rsidRPr="00BF4DE6" w:rsidRDefault="007274A8" w:rsidP="00CF36B1">
      <w:pPr>
        <w:shd w:val="clear" w:color="auto" w:fill="FFFFFF" w:themeFill="background1"/>
        <w:ind w:firstLine="709"/>
        <w:jc w:val="both"/>
        <w:rPr>
          <w:sz w:val="28"/>
          <w:szCs w:val="28"/>
          <w:lang w:val="kk-KZ"/>
        </w:rPr>
      </w:pPr>
      <w:r>
        <w:rPr>
          <w:sz w:val="28"/>
          <w:szCs w:val="28"/>
          <w:lang w:val="kk-KZ" w:eastAsia="ar-SA"/>
        </w:rPr>
        <w:t>«</w:t>
      </w:r>
      <w:r w:rsidR="00CF36B1" w:rsidRPr="00BF4DE6">
        <w:rPr>
          <w:sz w:val="28"/>
          <w:szCs w:val="28"/>
          <w:lang w:val="kk-KZ" w:eastAsia="ar-SA"/>
        </w:rPr>
        <w:t>2020 жылға арналған нақтыланған республикалық бюджет туралы</w:t>
      </w:r>
      <w:r>
        <w:rPr>
          <w:sz w:val="28"/>
          <w:szCs w:val="28"/>
          <w:lang w:val="kk-KZ" w:eastAsia="ar-SA"/>
        </w:rPr>
        <w:t>»</w:t>
      </w:r>
      <w:r w:rsidR="00CF36B1" w:rsidRPr="00BF4DE6">
        <w:rPr>
          <w:sz w:val="28"/>
          <w:szCs w:val="28"/>
          <w:lang w:val="kk-KZ" w:eastAsia="ar-SA"/>
        </w:rPr>
        <w:t xml:space="preserve"> Қазақстан Республикасы Президентінің 2020 жылғы 8 сәуірдегі</w:t>
      </w:r>
      <w:r w:rsidR="00CF36B1">
        <w:rPr>
          <w:sz w:val="28"/>
          <w:szCs w:val="28"/>
          <w:lang w:val="kk-KZ" w:eastAsia="ar-SA"/>
        </w:rPr>
        <w:t xml:space="preserve"> № 299 </w:t>
      </w:r>
      <w:r w:rsidR="00CF36B1" w:rsidRPr="00BF4DE6">
        <w:rPr>
          <w:sz w:val="28"/>
          <w:szCs w:val="28"/>
          <w:lang w:val="kk-KZ" w:eastAsia="ar-SA"/>
        </w:rPr>
        <w:t xml:space="preserve">Жарлығына сәйкес 2020 жылғы 1 сәуірден бастап </w:t>
      </w:r>
      <w:r w:rsidR="00CF36B1" w:rsidRPr="00BF4DE6">
        <w:rPr>
          <w:sz w:val="28"/>
          <w:szCs w:val="28"/>
          <w:lang w:val="kk-KZ"/>
        </w:rPr>
        <w:t>зейнетақы төлемдерінің мөлшері тағы 5</w:t>
      </w:r>
      <w:r w:rsidR="00CF36B1">
        <w:rPr>
          <w:sz w:val="28"/>
          <w:szCs w:val="28"/>
          <w:lang w:val="kk-KZ"/>
        </w:rPr>
        <w:t> </w:t>
      </w:r>
      <w:r w:rsidR="00CF36B1" w:rsidRPr="00BF4DE6">
        <w:rPr>
          <w:sz w:val="28"/>
          <w:szCs w:val="28"/>
          <w:lang w:val="kk-KZ"/>
        </w:rPr>
        <w:t>%</w:t>
      </w:r>
      <w:r w:rsidR="00CF36B1">
        <w:rPr>
          <w:sz w:val="28"/>
          <w:szCs w:val="28"/>
          <w:lang w:val="kk-KZ"/>
        </w:rPr>
        <w:t>-ға</w:t>
      </w:r>
      <w:r w:rsidR="00CF36B1" w:rsidRPr="00BF4DE6">
        <w:rPr>
          <w:sz w:val="28"/>
          <w:szCs w:val="28"/>
          <w:lang w:val="kk-KZ"/>
        </w:rPr>
        <w:t xml:space="preserve"> индекстелді, бұл жиынтығ</w:t>
      </w:r>
      <w:r w:rsidR="00CF36B1">
        <w:rPr>
          <w:sz w:val="28"/>
          <w:szCs w:val="28"/>
          <w:lang w:val="kk-KZ"/>
        </w:rPr>
        <w:t>ында базалық зейнетақының 10 %-</w:t>
      </w:r>
      <w:r w:rsidR="00CF36B1" w:rsidRPr="00BF4DE6">
        <w:rPr>
          <w:sz w:val="28"/>
          <w:szCs w:val="28"/>
          <w:lang w:val="kk-KZ"/>
        </w:rPr>
        <w:t xml:space="preserve">ға, ал жасына байланысты және еңбек сіңірген жылдары үшін зейнетақының </w:t>
      </w:r>
      <w:r w:rsidR="00CF36B1">
        <w:rPr>
          <w:sz w:val="28"/>
          <w:szCs w:val="28"/>
          <w:lang w:val="kk-KZ"/>
        </w:rPr>
        <w:t>2019 жылмен салыстырғанда 12 %-</w:t>
      </w:r>
      <w:r w:rsidR="00CF36B1" w:rsidRPr="00BF4DE6">
        <w:rPr>
          <w:sz w:val="28"/>
          <w:szCs w:val="28"/>
          <w:lang w:val="kk-KZ"/>
        </w:rPr>
        <w:t>ға өсуін қамтамасыз етті.</w:t>
      </w:r>
    </w:p>
    <w:p w:rsidR="00CF36B1" w:rsidRPr="00BF4DE6" w:rsidRDefault="00CF36B1" w:rsidP="00CF36B1">
      <w:pPr>
        <w:ind w:firstLine="709"/>
        <w:jc w:val="both"/>
        <w:rPr>
          <w:sz w:val="28"/>
          <w:szCs w:val="28"/>
          <w:lang w:val="kk-KZ"/>
        </w:rPr>
      </w:pPr>
      <w:r w:rsidRPr="00BF4DE6">
        <w:rPr>
          <w:sz w:val="28"/>
          <w:szCs w:val="28"/>
          <w:lang w:val="kk-KZ"/>
        </w:rPr>
        <w:t>Осылайша, 2020 жылы зейнетақы мөлшер</w:t>
      </w:r>
      <w:r>
        <w:rPr>
          <w:sz w:val="28"/>
          <w:szCs w:val="28"/>
          <w:lang w:val="kk-KZ"/>
        </w:rPr>
        <w:t>лер</w:t>
      </w:r>
      <w:r w:rsidRPr="00BF4DE6">
        <w:rPr>
          <w:sz w:val="28"/>
          <w:szCs w:val="28"/>
          <w:lang w:val="kk-KZ"/>
        </w:rPr>
        <w:t xml:space="preserve">і екі рет </w:t>
      </w:r>
      <w:r w:rsidRPr="00BF4DE6">
        <w:rPr>
          <w:sz w:val="28"/>
          <w:szCs w:val="28"/>
          <w:lang w:val="kk-KZ" w:eastAsia="ar-SA"/>
        </w:rPr>
        <w:t>көтерілді</w:t>
      </w:r>
      <w:r w:rsidRPr="00BF4DE6">
        <w:rPr>
          <w:sz w:val="28"/>
          <w:szCs w:val="28"/>
          <w:lang w:val="kk-KZ"/>
        </w:rPr>
        <w:t>.</w:t>
      </w:r>
    </w:p>
    <w:p w:rsidR="00CF36B1" w:rsidRPr="00BF4DE6" w:rsidRDefault="00CF36B1" w:rsidP="00CF36B1">
      <w:pPr>
        <w:ind w:firstLine="709"/>
        <w:jc w:val="both"/>
        <w:rPr>
          <w:sz w:val="28"/>
          <w:szCs w:val="28"/>
          <w:lang w:val="kk-KZ"/>
        </w:rPr>
      </w:pPr>
      <w:r w:rsidRPr="00BF4DE6">
        <w:rPr>
          <w:sz w:val="28"/>
          <w:szCs w:val="28"/>
          <w:lang w:val="kk-KZ"/>
        </w:rPr>
        <w:t>Жалпы базалық зейнетақы мөлшері 2019 жылдың осыған ұқсас кезеңімен салыстырғанда 10</w:t>
      </w:r>
      <w:r>
        <w:rPr>
          <w:sz w:val="28"/>
          <w:szCs w:val="28"/>
          <w:lang w:val="kk-KZ"/>
        </w:rPr>
        <w:t> </w:t>
      </w:r>
      <w:r w:rsidRPr="00BF4DE6">
        <w:rPr>
          <w:sz w:val="28"/>
          <w:szCs w:val="28"/>
          <w:lang w:val="kk-KZ"/>
        </w:rPr>
        <w:t xml:space="preserve">%-ға ұлғайды және 2020 жылы базалық зейнетақының </w:t>
      </w:r>
      <w:r>
        <w:rPr>
          <w:sz w:val="28"/>
          <w:szCs w:val="28"/>
          <w:lang w:val="kk-KZ"/>
        </w:rPr>
        <w:t>ең төмен</w:t>
      </w:r>
      <w:r w:rsidRPr="00BF4DE6">
        <w:rPr>
          <w:sz w:val="28"/>
          <w:szCs w:val="28"/>
          <w:lang w:val="kk-KZ"/>
        </w:rPr>
        <w:t xml:space="preserve"> мөлшері </w:t>
      </w:r>
      <w:r w:rsidRPr="00B145B5">
        <w:rPr>
          <w:sz w:val="28"/>
          <w:szCs w:val="28"/>
          <w:lang w:val="kk-KZ"/>
        </w:rPr>
        <w:t>17 641</w:t>
      </w:r>
      <w:r>
        <w:rPr>
          <w:sz w:val="28"/>
          <w:szCs w:val="28"/>
          <w:lang w:val="kk-KZ"/>
        </w:rPr>
        <w:t> </w:t>
      </w:r>
      <w:r w:rsidRPr="00BF4DE6">
        <w:rPr>
          <w:sz w:val="28"/>
          <w:szCs w:val="28"/>
          <w:lang w:val="kk-KZ"/>
        </w:rPr>
        <w:t>теңге</w:t>
      </w:r>
      <w:r>
        <w:rPr>
          <w:sz w:val="28"/>
          <w:szCs w:val="28"/>
          <w:lang w:val="kk-KZ"/>
        </w:rPr>
        <w:t>ні</w:t>
      </w:r>
      <w:r w:rsidRPr="00BF4DE6">
        <w:rPr>
          <w:sz w:val="28"/>
          <w:szCs w:val="28"/>
          <w:lang w:val="kk-KZ"/>
        </w:rPr>
        <w:t>, ал орташа мөлшері 29</w:t>
      </w:r>
      <w:r>
        <w:rPr>
          <w:sz w:val="28"/>
          <w:szCs w:val="28"/>
          <w:lang w:val="kk-KZ"/>
        </w:rPr>
        <w:t> </w:t>
      </w:r>
      <w:r w:rsidRPr="00BF4DE6">
        <w:rPr>
          <w:sz w:val="28"/>
          <w:szCs w:val="28"/>
          <w:lang w:val="kk-KZ"/>
        </w:rPr>
        <w:t>341</w:t>
      </w:r>
      <w:r>
        <w:rPr>
          <w:sz w:val="28"/>
          <w:szCs w:val="28"/>
          <w:lang w:val="kk-KZ"/>
        </w:rPr>
        <w:t> </w:t>
      </w:r>
      <w:r w:rsidRPr="00BF4DE6">
        <w:rPr>
          <w:sz w:val="28"/>
          <w:szCs w:val="28"/>
          <w:lang w:val="kk-KZ"/>
        </w:rPr>
        <w:t>теңгені құрады.</w:t>
      </w:r>
    </w:p>
    <w:p w:rsidR="00CF36B1" w:rsidRPr="00610F35" w:rsidRDefault="00CF36B1" w:rsidP="00CF36B1">
      <w:pPr>
        <w:ind w:firstLine="709"/>
        <w:jc w:val="both"/>
        <w:rPr>
          <w:sz w:val="28"/>
          <w:szCs w:val="28"/>
          <w:lang w:val="kk-KZ"/>
        </w:rPr>
      </w:pPr>
      <w:r w:rsidRPr="00BF4DE6">
        <w:rPr>
          <w:sz w:val="28"/>
          <w:szCs w:val="28"/>
          <w:lang w:val="kk-KZ"/>
        </w:rPr>
        <w:t>2020 жылы базалық зейнетақы ескеріле отырып, ең төменгі зейнетақы мөлшері 58</w:t>
      </w:r>
      <w:r>
        <w:rPr>
          <w:sz w:val="28"/>
          <w:szCs w:val="28"/>
          <w:lang w:val="kk-KZ"/>
        </w:rPr>
        <w:t> </w:t>
      </w:r>
      <w:r w:rsidRPr="00BF4DE6">
        <w:rPr>
          <w:sz w:val="28"/>
          <w:szCs w:val="28"/>
          <w:lang w:val="kk-KZ"/>
        </w:rPr>
        <w:t>082</w:t>
      </w:r>
      <w:r>
        <w:rPr>
          <w:sz w:val="28"/>
          <w:szCs w:val="28"/>
          <w:lang w:val="kk-KZ"/>
        </w:rPr>
        <w:t> </w:t>
      </w:r>
      <w:r w:rsidRPr="00BF4DE6">
        <w:rPr>
          <w:sz w:val="28"/>
          <w:szCs w:val="28"/>
          <w:lang w:val="kk-KZ"/>
        </w:rPr>
        <w:t xml:space="preserve">теңгені, орташа зейнетақы мөлшері </w:t>
      </w:r>
      <w:r w:rsidRPr="00610F35">
        <w:rPr>
          <w:sz w:val="28"/>
          <w:szCs w:val="28"/>
          <w:lang w:val="kk-KZ"/>
        </w:rPr>
        <w:t>93 840 теңгені (оның ішінде ынтымақты зейнетақы 64 499 теңге, базалық зейнетақы 29 341 теңге), ең жоғарғы мөлшері 128 509 теңгені құрады.</w:t>
      </w:r>
    </w:p>
    <w:p w:rsidR="00CF36B1" w:rsidRPr="00BF4DE6" w:rsidRDefault="00CF36B1" w:rsidP="00CF36B1">
      <w:pPr>
        <w:ind w:firstLine="709"/>
        <w:jc w:val="both"/>
        <w:rPr>
          <w:sz w:val="28"/>
          <w:szCs w:val="28"/>
          <w:lang w:val="kk-KZ"/>
        </w:rPr>
      </w:pPr>
      <w:r w:rsidRPr="00BF4DE6">
        <w:rPr>
          <w:sz w:val="28"/>
          <w:szCs w:val="28"/>
          <w:lang w:val="kk-KZ"/>
        </w:rPr>
        <w:lastRenderedPageBreak/>
        <w:t>Зейнетақымен қамсыздандыру деңгейін арттыру бойынша қабылданып жатқан шаралар халықаралық практикада қолданылып жүрген жоғалған табысты алмастыру стандартын арттыруға мүмкіндік бергенін атап өткен жөн, ол Қазақстан Республикасында жедел деректер бойынша 2020 жылы базалық және ортақ зейне</w:t>
      </w:r>
      <w:r>
        <w:rPr>
          <w:sz w:val="28"/>
          <w:szCs w:val="28"/>
          <w:lang w:val="kk-KZ"/>
        </w:rPr>
        <w:t>тақы төлемдері есебінен 50,2 %-</w:t>
      </w:r>
      <w:r w:rsidRPr="00BF4DE6">
        <w:rPr>
          <w:sz w:val="28"/>
          <w:szCs w:val="28"/>
          <w:lang w:val="kk-KZ"/>
        </w:rPr>
        <w:t>ды құрады.</w:t>
      </w:r>
    </w:p>
    <w:p w:rsidR="00CF36B1" w:rsidRPr="000161F8" w:rsidRDefault="00CF36B1" w:rsidP="00CF36B1">
      <w:pPr>
        <w:ind w:firstLine="709"/>
        <w:jc w:val="both"/>
        <w:rPr>
          <w:sz w:val="28"/>
          <w:szCs w:val="28"/>
          <w:lang w:val="kk-KZ"/>
        </w:rPr>
      </w:pPr>
      <w:r w:rsidRPr="00BF4DE6">
        <w:rPr>
          <w:sz w:val="28"/>
          <w:szCs w:val="28"/>
          <w:lang w:val="kk-KZ"/>
        </w:rPr>
        <w:t>2020 жылы республикалық бюджеттен ынтымақты және базалық зейнетақы төлеуге арналған шығыстар барлығы 2 493 717</w:t>
      </w:r>
      <w:r>
        <w:rPr>
          <w:sz w:val="28"/>
          <w:szCs w:val="28"/>
          <w:lang w:val="kk-KZ"/>
        </w:rPr>
        <w:t> </w:t>
      </w:r>
      <w:r w:rsidRPr="00BF4DE6">
        <w:rPr>
          <w:sz w:val="28"/>
          <w:szCs w:val="28"/>
          <w:lang w:val="kk-KZ"/>
        </w:rPr>
        <w:t>839</w:t>
      </w:r>
      <w:r w:rsidR="00E87369">
        <w:rPr>
          <w:sz w:val="28"/>
          <w:szCs w:val="28"/>
          <w:lang w:val="kk-KZ"/>
        </w:rPr>
        <w:t> мың теңге</w:t>
      </w:r>
      <w:r>
        <w:rPr>
          <w:sz w:val="28"/>
          <w:szCs w:val="28"/>
          <w:lang w:val="kk-KZ"/>
        </w:rPr>
        <w:t>ні</w:t>
      </w:r>
      <w:r w:rsidRPr="00D43E50">
        <w:rPr>
          <w:sz w:val="28"/>
          <w:szCs w:val="28"/>
          <w:lang w:val="kk-KZ"/>
        </w:rPr>
        <w:t xml:space="preserve"> </w:t>
      </w:r>
      <w:r w:rsidRPr="00BF4DE6">
        <w:rPr>
          <w:sz w:val="28"/>
          <w:szCs w:val="28"/>
          <w:lang w:val="kk-KZ"/>
        </w:rPr>
        <w:t>құрады.</w:t>
      </w:r>
    </w:p>
    <w:p w:rsidR="00CF36B1" w:rsidRPr="00D43E50" w:rsidRDefault="00CF36B1" w:rsidP="00CF36B1">
      <w:pPr>
        <w:ind w:firstLine="709"/>
        <w:jc w:val="both"/>
        <w:rPr>
          <w:sz w:val="28"/>
          <w:szCs w:val="28"/>
          <w:lang w:val="kk-KZ"/>
        </w:rPr>
      </w:pPr>
      <w:r w:rsidRPr="00D43E50">
        <w:rPr>
          <w:sz w:val="28"/>
          <w:szCs w:val="28"/>
          <w:lang w:val="kk-KZ"/>
        </w:rPr>
        <w:t>Жинақтаушы зейнетақы жүйесіне келетін болсақ, 2020 жылы 11</w:t>
      </w:r>
      <w:r>
        <w:rPr>
          <w:sz w:val="28"/>
          <w:szCs w:val="28"/>
          <w:lang w:val="kk-KZ"/>
        </w:rPr>
        <w:t> </w:t>
      </w:r>
      <w:r w:rsidRPr="00D43E50">
        <w:rPr>
          <w:sz w:val="28"/>
          <w:szCs w:val="28"/>
          <w:lang w:val="kk-KZ"/>
        </w:rPr>
        <w:t>567,1</w:t>
      </w:r>
      <w:r>
        <w:rPr>
          <w:sz w:val="28"/>
          <w:szCs w:val="28"/>
          <w:lang w:val="kk-KZ"/>
        </w:rPr>
        <w:t> </w:t>
      </w:r>
      <w:r w:rsidRPr="00D43E50">
        <w:rPr>
          <w:sz w:val="28"/>
          <w:szCs w:val="28"/>
          <w:lang w:val="kk-KZ"/>
        </w:rPr>
        <w:t>мың салымшы болып</w:t>
      </w:r>
      <w:r>
        <w:rPr>
          <w:sz w:val="28"/>
          <w:szCs w:val="28"/>
          <w:lang w:val="kk-KZ"/>
        </w:rPr>
        <w:t xml:space="preserve"> </w:t>
      </w:r>
      <w:r w:rsidRPr="00D43E50">
        <w:rPr>
          <w:sz w:val="28"/>
          <w:szCs w:val="28"/>
          <w:lang w:val="kk-KZ"/>
        </w:rPr>
        <w:t>– 12</w:t>
      </w:r>
      <w:r>
        <w:rPr>
          <w:sz w:val="28"/>
          <w:szCs w:val="28"/>
          <w:lang w:val="kk-KZ"/>
        </w:rPr>
        <w:t> </w:t>
      </w:r>
      <w:r w:rsidRPr="00D43E50">
        <w:rPr>
          <w:sz w:val="28"/>
          <w:szCs w:val="28"/>
          <w:lang w:val="kk-KZ"/>
        </w:rPr>
        <w:t>913</w:t>
      </w:r>
      <w:r>
        <w:rPr>
          <w:sz w:val="28"/>
          <w:szCs w:val="28"/>
          <w:lang w:val="kk-KZ"/>
        </w:rPr>
        <w:t> </w:t>
      </w:r>
      <w:r w:rsidRPr="00D43E50">
        <w:rPr>
          <w:sz w:val="28"/>
          <w:szCs w:val="28"/>
          <w:lang w:val="kk-KZ"/>
        </w:rPr>
        <w:t>475</w:t>
      </w:r>
      <w:r>
        <w:rPr>
          <w:sz w:val="28"/>
          <w:szCs w:val="28"/>
          <w:lang w:val="kk-KZ"/>
        </w:rPr>
        <w:t> </w:t>
      </w:r>
      <w:r w:rsidRPr="00D43E50">
        <w:rPr>
          <w:sz w:val="28"/>
          <w:szCs w:val="28"/>
          <w:lang w:val="kk-KZ"/>
        </w:rPr>
        <w:t>628</w:t>
      </w:r>
      <w:r w:rsidR="00E87369">
        <w:rPr>
          <w:sz w:val="28"/>
          <w:szCs w:val="28"/>
          <w:lang w:val="kk-KZ"/>
        </w:rPr>
        <w:t> мың теңге</w:t>
      </w:r>
      <w:r w:rsidRPr="00D43E50">
        <w:rPr>
          <w:sz w:val="28"/>
          <w:szCs w:val="28"/>
          <w:lang w:val="kk-KZ"/>
        </w:rPr>
        <w:t xml:space="preserve"> міндетті зейнетақы жарналарын</w:t>
      </w:r>
      <w:r>
        <w:rPr>
          <w:sz w:val="28"/>
          <w:szCs w:val="28"/>
          <w:lang w:val="kk-KZ"/>
        </w:rPr>
        <w:t xml:space="preserve"> аудар</w:t>
      </w:r>
      <w:r w:rsidRPr="00D43E50">
        <w:rPr>
          <w:sz w:val="28"/>
          <w:szCs w:val="28"/>
          <w:lang w:val="kk-KZ"/>
        </w:rPr>
        <w:t xml:space="preserve">ды, бұл ретте жұмыспен қамтылған халықтың жинақтаушы зейнетақы жүйесімен қамтылу деңгейі 2020 жылдың </w:t>
      </w:r>
      <w:r w:rsidR="00B22A19">
        <w:rPr>
          <w:sz w:val="28"/>
          <w:szCs w:val="28"/>
          <w:lang w:val="kk-KZ"/>
        </w:rPr>
        <w:t>4</w:t>
      </w:r>
      <w:r w:rsidRPr="00D43E50">
        <w:rPr>
          <w:sz w:val="28"/>
          <w:szCs w:val="28"/>
          <w:lang w:val="kk-KZ"/>
        </w:rPr>
        <w:t xml:space="preserve">-тоқсанында </w:t>
      </w:r>
      <w:r w:rsidR="00B22A19">
        <w:rPr>
          <w:sz w:val="28"/>
          <w:szCs w:val="28"/>
          <w:lang w:val="kk-KZ"/>
        </w:rPr>
        <w:t>74,1</w:t>
      </w:r>
      <w:r>
        <w:rPr>
          <w:sz w:val="28"/>
          <w:szCs w:val="28"/>
          <w:lang w:val="kk-KZ"/>
        </w:rPr>
        <w:t> </w:t>
      </w:r>
      <w:r w:rsidRPr="00D43E50">
        <w:rPr>
          <w:sz w:val="28"/>
          <w:szCs w:val="28"/>
          <w:lang w:val="kk-KZ"/>
        </w:rPr>
        <w:t>% - ды құрады.</w:t>
      </w:r>
    </w:p>
    <w:p w:rsidR="00CF36B1" w:rsidRDefault="00CF36B1" w:rsidP="00CF36B1">
      <w:pPr>
        <w:ind w:firstLine="709"/>
        <w:jc w:val="both"/>
        <w:rPr>
          <w:sz w:val="28"/>
          <w:szCs w:val="28"/>
          <w:lang w:val="kk-KZ"/>
        </w:rPr>
      </w:pPr>
      <w:r w:rsidRPr="00D43E50">
        <w:rPr>
          <w:sz w:val="28"/>
          <w:szCs w:val="28"/>
          <w:lang w:val="kk-KZ"/>
        </w:rPr>
        <w:t>Мемлекеттік әлеуметтік жәрдемақылардың мөлшері ең төменгі күнкөріс деңгейіне байланысты. Ең төменгі күнкөріс деңгейінің өзгеруіне байланысты аталған жәрдемақылардың мөлшері жыл сайын артып келеді.</w:t>
      </w:r>
    </w:p>
    <w:p w:rsidR="00CF36B1" w:rsidRPr="00705014" w:rsidRDefault="00CF36B1" w:rsidP="00CF36B1">
      <w:pPr>
        <w:ind w:firstLine="709"/>
        <w:jc w:val="both"/>
        <w:rPr>
          <w:sz w:val="28"/>
          <w:szCs w:val="28"/>
          <w:lang w:val="kk-KZ"/>
        </w:rPr>
      </w:pPr>
      <w:r w:rsidRPr="00705014">
        <w:rPr>
          <w:sz w:val="28"/>
          <w:szCs w:val="28"/>
          <w:lang w:val="kk-KZ"/>
        </w:rPr>
        <w:t>Мәселен, 2020 жылғы 1 қаңтардан бастап ЕТКД шамасының ұлғаюына байланысты мүгедектігі бойынша және асырауш</w:t>
      </w:r>
      <w:r>
        <w:rPr>
          <w:sz w:val="28"/>
          <w:szCs w:val="28"/>
          <w:lang w:val="kk-KZ"/>
        </w:rPr>
        <w:t>ысынан айырылу жағдайы бойынша м</w:t>
      </w:r>
      <w:r w:rsidRPr="00705014">
        <w:rPr>
          <w:sz w:val="28"/>
          <w:szCs w:val="28"/>
          <w:lang w:val="kk-KZ"/>
        </w:rPr>
        <w:t>емлекеттік әлеуметт</w:t>
      </w:r>
      <w:r>
        <w:rPr>
          <w:sz w:val="28"/>
          <w:szCs w:val="28"/>
          <w:lang w:val="kk-KZ"/>
        </w:rPr>
        <w:t>ік жәрдемақылардың мөлшері 5 %-</w:t>
      </w:r>
      <w:r w:rsidRPr="00705014">
        <w:rPr>
          <w:sz w:val="28"/>
          <w:szCs w:val="28"/>
          <w:lang w:val="kk-KZ"/>
        </w:rPr>
        <w:t xml:space="preserve">ға </w:t>
      </w:r>
      <w:r w:rsidRPr="00BF4DE6">
        <w:rPr>
          <w:sz w:val="28"/>
          <w:szCs w:val="28"/>
          <w:lang w:val="kk-KZ" w:eastAsia="ar-SA"/>
        </w:rPr>
        <w:t>көтерілді</w:t>
      </w:r>
      <w:r w:rsidRPr="00705014">
        <w:rPr>
          <w:sz w:val="28"/>
          <w:szCs w:val="28"/>
          <w:lang w:val="kk-KZ"/>
        </w:rPr>
        <w:t>. Бұдан басқа, Мемлекет басшысының тапсырмасын орындау үшін 2020 жылғы 1 сәуірден бастап жәрдемақылар мөлшері қосымша тағы 5</w:t>
      </w:r>
      <w:r>
        <w:rPr>
          <w:sz w:val="28"/>
          <w:szCs w:val="28"/>
          <w:lang w:val="kk-KZ"/>
        </w:rPr>
        <w:t> </w:t>
      </w:r>
      <w:r w:rsidRPr="00705014">
        <w:rPr>
          <w:sz w:val="28"/>
          <w:szCs w:val="28"/>
          <w:lang w:val="kk-KZ"/>
        </w:rPr>
        <w:t>%</w:t>
      </w:r>
      <w:r>
        <w:rPr>
          <w:sz w:val="28"/>
          <w:szCs w:val="28"/>
          <w:lang w:val="kk-KZ"/>
        </w:rPr>
        <w:t>-ға</w:t>
      </w:r>
      <w:r w:rsidRPr="00705014">
        <w:rPr>
          <w:sz w:val="28"/>
          <w:szCs w:val="28"/>
          <w:lang w:val="kk-KZ"/>
        </w:rPr>
        <w:t xml:space="preserve"> индекстелді, бұл тиісінше 2019 жылмен са</w:t>
      </w:r>
      <w:r>
        <w:rPr>
          <w:sz w:val="28"/>
          <w:szCs w:val="28"/>
          <w:lang w:val="kk-KZ"/>
        </w:rPr>
        <w:t>лыстырғанда мөлшерлерін 10 %-</w:t>
      </w:r>
      <w:r w:rsidRPr="00705014">
        <w:rPr>
          <w:sz w:val="28"/>
          <w:szCs w:val="28"/>
          <w:lang w:val="kk-KZ"/>
        </w:rPr>
        <w:t xml:space="preserve">ға </w:t>
      </w:r>
      <w:r>
        <w:rPr>
          <w:sz w:val="28"/>
          <w:szCs w:val="28"/>
          <w:lang w:val="kk-KZ"/>
        </w:rPr>
        <w:t>көтеруге</w:t>
      </w:r>
      <w:r w:rsidRPr="00705014">
        <w:rPr>
          <w:sz w:val="28"/>
          <w:szCs w:val="28"/>
          <w:lang w:val="kk-KZ"/>
        </w:rPr>
        <w:t xml:space="preserve"> әсер етті.</w:t>
      </w:r>
    </w:p>
    <w:p w:rsidR="00CF36B1" w:rsidRPr="00705014" w:rsidRDefault="00CF36B1" w:rsidP="00CF36B1">
      <w:pPr>
        <w:ind w:firstLine="709"/>
        <w:jc w:val="both"/>
        <w:rPr>
          <w:sz w:val="28"/>
          <w:szCs w:val="28"/>
          <w:lang w:val="kk-KZ"/>
        </w:rPr>
      </w:pPr>
      <w:r>
        <w:rPr>
          <w:sz w:val="28"/>
          <w:szCs w:val="28"/>
          <w:lang w:val="kk-KZ"/>
        </w:rPr>
        <w:t>Мәселен, 2020 жылы м</w:t>
      </w:r>
      <w:r w:rsidRPr="00705014">
        <w:rPr>
          <w:sz w:val="28"/>
          <w:szCs w:val="28"/>
          <w:lang w:val="kk-KZ"/>
        </w:rPr>
        <w:t>емлекеттік әлеуметтік жәрдемақы алушылардың орташа жылдық саны: мүгедектігі бойынша – 526 102 адамды, жәрдемақының орташа мөлшері – 46 219 теңгені; асыраушысынан айырылу жағдайы бойынша – 159 654 адамды, жәрдемақының орташа мөлшері – 39 169 теңгені құрады.</w:t>
      </w:r>
    </w:p>
    <w:p w:rsidR="00CF36B1" w:rsidRDefault="00CF36B1" w:rsidP="00CF36B1">
      <w:pPr>
        <w:ind w:firstLine="709"/>
        <w:jc w:val="both"/>
        <w:rPr>
          <w:sz w:val="28"/>
          <w:szCs w:val="28"/>
          <w:lang w:val="kk-KZ"/>
        </w:rPr>
      </w:pPr>
      <w:r w:rsidRPr="00705014">
        <w:rPr>
          <w:sz w:val="28"/>
          <w:szCs w:val="28"/>
          <w:lang w:val="kk-KZ"/>
        </w:rPr>
        <w:t>2020 жылы республикалық бюджеттен мемлекеттік әлеуметтік жәрдемақыларды төлеуге арналған шығыстар барлығы 366</w:t>
      </w:r>
      <w:r>
        <w:rPr>
          <w:sz w:val="28"/>
          <w:szCs w:val="28"/>
          <w:lang w:val="kk-KZ"/>
        </w:rPr>
        <w:t> </w:t>
      </w:r>
      <w:r w:rsidRPr="00705014">
        <w:rPr>
          <w:sz w:val="28"/>
          <w:szCs w:val="28"/>
          <w:lang w:val="kk-KZ"/>
        </w:rPr>
        <w:t>822</w:t>
      </w:r>
      <w:r>
        <w:rPr>
          <w:sz w:val="28"/>
          <w:szCs w:val="28"/>
          <w:lang w:val="kk-KZ"/>
        </w:rPr>
        <w:t> </w:t>
      </w:r>
      <w:r w:rsidRPr="00705014">
        <w:rPr>
          <w:sz w:val="28"/>
          <w:szCs w:val="28"/>
          <w:lang w:val="kk-KZ"/>
        </w:rPr>
        <w:t>126</w:t>
      </w:r>
      <w:r w:rsidR="00E87369">
        <w:rPr>
          <w:sz w:val="28"/>
          <w:szCs w:val="28"/>
          <w:lang w:val="kk-KZ"/>
        </w:rPr>
        <w:t> мың теңге</w:t>
      </w:r>
      <w:r w:rsidRPr="00705014">
        <w:rPr>
          <w:sz w:val="28"/>
          <w:szCs w:val="28"/>
          <w:lang w:val="kk-KZ"/>
        </w:rPr>
        <w:t>ні құрады.</w:t>
      </w:r>
    </w:p>
    <w:p w:rsidR="00CF36B1" w:rsidRPr="007C4CDC" w:rsidRDefault="00CF36B1" w:rsidP="00CF36B1">
      <w:pPr>
        <w:ind w:firstLine="709"/>
        <w:jc w:val="both"/>
        <w:rPr>
          <w:sz w:val="28"/>
          <w:szCs w:val="28"/>
          <w:lang w:val="kk-KZ"/>
        </w:rPr>
      </w:pPr>
      <w:r w:rsidRPr="007C4CDC">
        <w:rPr>
          <w:sz w:val="28"/>
          <w:szCs w:val="28"/>
          <w:lang w:val="kk-KZ"/>
        </w:rPr>
        <w:t>Сондай-ақ, 2020 жылғы 1 қаңтардан бастап айлық есептік көрсеткіш шамасының өзгеруіне байланысты</w:t>
      </w:r>
      <w:r>
        <w:rPr>
          <w:sz w:val="28"/>
          <w:szCs w:val="28"/>
          <w:lang w:val="kk-KZ"/>
        </w:rPr>
        <w:t xml:space="preserve"> № </w:t>
      </w:r>
      <w:r w:rsidRPr="007C4CDC">
        <w:rPr>
          <w:sz w:val="28"/>
          <w:szCs w:val="28"/>
          <w:lang w:val="kk-KZ"/>
        </w:rPr>
        <w:t>1 және</w:t>
      </w:r>
      <w:r>
        <w:rPr>
          <w:sz w:val="28"/>
          <w:szCs w:val="28"/>
          <w:lang w:val="kk-KZ"/>
        </w:rPr>
        <w:t xml:space="preserve"> № </w:t>
      </w:r>
      <w:r w:rsidRPr="007C4CDC">
        <w:rPr>
          <w:sz w:val="28"/>
          <w:szCs w:val="28"/>
          <w:lang w:val="kk-KZ"/>
        </w:rPr>
        <w:t>2 тізімдер бойынша мемлекеттік арна</w:t>
      </w:r>
      <w:r>
        <w:rPr>
          <w:sz w:val="28"/>
          <w:szCs w:val="28"/>
          <w:lang w:val="kk-KZ"/>
        </w:rPr>
        <w:t>йы жәрдемақылардың мөлшері 5 %-</w:t>
      </w:r>
      <w:r w:rsidRPr="007C4CDC">
        <w:rPr>
          <w:sz w:val="28"/>
          <w:szCs w:val="28"/>
          <w:lang w:val="kk-KZ"/>
        </w:rPr>
        <w:t>ға, ал 1 сәуі</w:t>
      </w:r>
      <w:r>
        <w:rPr>
          <w:sz w:val="28"/>
          <w:szCs w:val="28"/>
          <w:lang w:val="kk-KZ"/>
        </w:rPr>
        <w:t>рден бастап қосымша тағы 5 %-</w:t>
      </w:r>
      <w:r w:rsidRPr="007C4CDC">
        <w:rPr>
          <w:sz w:val="28"/>
          <w:szCs w:val="28"/>
          <w:lang w:val="kk-KZ"/>
        </w:rPr>
        <w:t xml:space="preserve">ға </w:t>
      </w:r>
      <w:r w:rsidRPr="00BF4DE6">
        <w:rPr>
          <w:sz w:val="28"/>
          <w:szCs w:val="28"/>
          <w:lang w:val="kk-KZ" w:eastAsia="ar-SA"/>
        </w:rPr>
        <w:t>көтерілді</w:t>
      </w:r>
      <w:r w:rsidRPr="007C4CDC">
        <w:rPr>
          <w:sz w:val="28"/>
          <w:szCs w:val="28"/>
          <w:lang w:val="kk-KZ"/>
        </w:rPr>
        <w:t>.</w:t>
      </w:r>
    </w:p>
    <w:p w:rsidR="00CF36B1" w:rsidRPr="007C4CDC" w:rsidRDefault="00CF36B1" w:rsidP="00CF36B1">
      <w:pPr>
        <w:ind w:firstLine="709"/>
        <w:jc w:val="both"/>
        <w:rPr>
          <w:sz w:val="28"/>
          <w:szCs w:val="28"/>
          <w:lang w:val="kk-KZ"/>
        </w:rPr>
      </w:pPr>
      <w:r w:rsidRPr="007C4CDC">
        <w:rPr>
          <w:sz w:val="28"/>
          <w:szCs w:val="28"/>
          <w:lang w:val="kk-KZ"/>
        </w:rPr>
        <w:t>Осыған байланысты,</w:t>
      </w:r>
      <w:r>
        <w:rPr>
          <w:sz w:val="28"/>
          <w:szCs w:val="28"/>
          <w:lang w:val="kk-KZ"/>
        </w:rPr>
        <w:t xml:space="preserve"> № </w:t>
      </w:r>
      <w:r w:rsidRPr="007C4CDC">
        <w:rPr>
          <w:sz w:val="28"/>
          <w:szCs w:val="28"/>
          <w:lang w:val="kk-KZ"/>
        </w:rPr>
        <w:t>1 және</w:t>
      </w:r>
      <w:r>
        <w:rPr>
          <w:sz w:val="28"/>
          <w:szCs w:val="28"/>
          <w:lang w:val="kk-KZ"/>
        </w:rPr>
        <w:t xml:space="preserve"> № </w:t>
      </w:r>
      <w:r w:rsidRPr="007C4CDC">
        <w:rPr>
          <w:sz w:val="28"/>
          <w:szCs w:val="28"/>
          <w:lang w:val="kk-KZ"/>
        </w:rPr>
        <w:t>2 тізімдер бойынша мемлекеттік арнайы жәрдемақылардың мөлшері тиісінше 26</w:t>
      </w:r>
      <w:r>
        <w:rPr>
          <w:sz w:val="28"/>
          <w:szCs w:val="28"/>
          <w:lang w:val="kk-KZ"/>
        </w:rPr>
        <w:t> </w:t>
      </w:r>
      <w:r w:rsidRPr="007C4CDC">
        <w:rPr>
          <w:sz w:val="28"/>
          <w:szCs w:val="28"/>
          <w:lang w:val="kk-KZ"/>
        </w:rPr>
        <w:t>169</w:t>
      </w:r>
      <w:r>
        <w:rPr>
          <w:sz w:val="28"/>
          <w:szCs w:val="28"/>
          <w:lang w:val="kk-KZ"/>
        </w:rPr>
        <w:t> </w:t>
      </w:r>
      <w:r w:rsidRPr="007C4CDC">
        <w:rPr>
          <w:sz w:val="28"/>
          <w:szCs w:val="28"/>
          <w:lang w:val="kk-KZ"/>
        </w:rPr>
        <w:t>теңгені және 23</w:t>
      </w:r>
      <w:r>
        <w:rPr>
          <w:sz w:val="28"/>
          <w:szCs w:val="28"/>
          <w:lang w:val="kk-KZ"/>
        </w:rPr>
        <w:t> </w:t>
      </w:r>
      <w:r w:rsidRPr="007C4CDC">
        <w:rPr>
          <w:sz w:val="28"/>
          <w:szCs w:val="28"/>
          <w:lang w:val="kk-KZ"/>
        </w:rPr>
        <w:t>280</w:t>
      </w:r>
      <w:r>
        <w:rPr>
          <w:sz w:val="28"/>
          <w:szCs w:val="28"/>
          <w:lang w:val="kk-KZ"/>
        </w:rPr>
        <w:t> </w:t>
      </w:r>
      <w:r w:rsidRPr="007C4CDC">
        <w:rPr>
          <w:sz w:val="28"/>
          <w:szCs w:val="28"/>
          <w:lang w:val="kk-KZ"/>
        </w:rPr>
        <w:t>теңгені құрады.</w:t>
      </w:r>
      <w:r>
        <w:rPr>
          <w:sz w:val="28"/>
          <w:szCs w:val="28"/>
          <w:lang w:val="kk-KZ"/>
        </w:rPr>
        <w:t xml:space="preserve"> </w:t>
      </w:r>
    </w:p>
    <w:p w:rsidR="00CF36B1" w:rsidRPr="007C4CDC" w:rsidRDefault="00CF36B1" w:rsidP="00CF36B1">
      <w:pPr>
        <w:ind w:firstLine="709"/>
        <w:jc w:val="both"/>
        <w:rPr>
          <w:sz w:val="28"/>
          <w:szCs w:val="28"/>
          <w:lang w:val="kk-KZ"/>
        </w:rPr>
      </w:pPr>
      <w:r w:rsidRPr="007C4CDC">
        <w:rPr>
          <w:sz w:val="28"/>
          <w:szCs w:val="28"/>
          <w:lang w:val="kk-KZ"/>
        </w:rPr>
        <w:t>2020 жылы республикалық бюджеттен</w:t>
      </w:r>
      <w:r>
        <w:rPr>
          <w:sz w:val="28"/>
          <w:szCs w:val="28"/>
          <w:lang w:val="kk-KZ"/>
        </w:rPr>
        <w:t xml:space="preserve"> № </w:t>
      </w:r>
      <w:r w:rsidRPr="007C4CDC">
        <w:rPr>
          <w:sz w:val="28"/>
          <w:szCs w:val="28"/>
          <w:lang w:val="kk-KZ"/>
        </w:rPr>
        <w:t>1 және</w:t>
      </w:r>
      <w:r>
        <w:rPr>
          <w:sz w:val="28"/>
          <w:szCs w:val="28"/>
          <w:lang w:val="kk-KZ"/>
        </w:rPr>
        <w:t xml:space="preserve"> № </w:t>
      </w:r>
      <w:r w:rsidRPr="007C4CDC">
        <w:rPr>
          <w:sz w:val="28"/>
          <w:szCs w:val="28"/>
          <w:lang w:val="kk-KZ"/>
        </w:rPr>
        <w:t xml:space="preserve">2 тізімдер бойынша мемлекеттік арнайы жәрдемақыларды төлеуге арналған шығыстар барлығы </w:t>
      </w:r>
      <w:r w:rsidRPr="00717B3F">
        <w:rPr>
          <w:sz w:val="28"/>
          <w:szCs w:val="28"/>
          <w:lang w:val="kk-KZ"/>
        </w:rPr>
        <w:t>2 698</w:t>
      </w:r>
      <w:r>
        <w:rPr>
          <w:sz w:val="28"/>
          <w:szCs w:val="28"/>
          <w:lang w:val="kk-KZ"/>
        </w:rPr>
        <w:t> </w:t>
      </w:r>
      <w:r w:rsidRPr="00717B3F">
        <w:rPr>
          <w:sz w:val="28"/>
          <w:szCs w:val="28"/>
          <w:lang w:val="kk-KZ"/>
        </w:rPr>
        <w:t>191</w:t>
      </w:r>
      <w:r>
        <w:rPr>
          <w:sz w:val="28"/>
          <w:szCs w:val="28"/>
          <w:lang w:val="kk-KZ"/>
        </w:rPr>
        <w:t> млрд.теңге</w:t>
      </w:r>
      <w:r w:rsidRPr="007C4CDC">
        <w:rPr>
          <w:sz w:val="28"/>
          <w:szCs w:val="28"/>
          <w:lang w:val="kk-KZ"/>
        </w:rPr>
        <w:t>ні құрады.</w:t>
      </w:r>
    </w:p>
    <w:p w:rsidR="00CF36B1" w:rsidRPr="00705014" w:rsidRDefault="00CF36B1" w:rsidP="00CF36B1">
      <w:pPr>
        <w:ind w:firstLine="709"/>
        <w:jc w:val="both"/>
        <w:rPr>
          <w:rFonts w:eastAsia="Calibri"/>
          <w:iCs/>
          <w:sz w:val="28"/>
          <w:szCs w:val="28"/>
          <w:lang w:val="kk-KZ"/>
        </w:rPr>
      </w:pPr>
      <w:r w:rsidRPr="00705014">
        <w:rPr>
          <w:rFonts w:eastAsia="Calibri"/>
          <w:i/>
          <w:iCs/>
          <w:sz w:val="28"/>
          <w:szCs w:val="28"/>
          <w:lang w:val="kk-KZ"/>
        </w:rPr>
        <w:t>Міндетті әл</w:t>
      </w:r>
      <w:r>
        <w:rPr>
          <w:rFonts w:eastAsia="Calibri"/>
          <w:i/>
          <w:iCs/>
          <w:sz w:val="28"/>
          <w:szCs w:val="28"/>
          <w:lang w:val="kk-KZ"/>
        </w:rPr>
        <w:t xml:space="preserve">еуметтік сақтандыру жүйесінде </w:t>
      </w:r>
      <w:r>
        <w:rPr>
          <w:rFonts w:eastAsia="Calibri"/>
          <w:iCs/>
          <w:sz w:val="28"/>
          <w:szCs w:val="28"/>
          <w:lang w:val="kk-KZ"/>
        </w:rPr>
        <w:t xml:space="preserve">2021 жылғы 1 қаңтардағы </w:t>
      </w:r>
      <w:r w:rsidRPr="00705014">
        <w:rPr>
          <w:rFonts w:eastAsia="Calibri"/>
          <w:iCs/>
          <w:sz w:val="28"/>
          <w:szCs w:val="28"/>
          <w:lang w:val="kk-KZ"/>
        </w:rPr>
        <w:t>жағдай бойынша еңбекке қабілеттілігінен айырылу бойынша әлеуметтік төлемдердің орташа мөлшері 24</w:t>
      </w:r>
      <w:r>
        <w:rPr>
          <w:rFonts w:eastAsia="Calibri"/>
          <w:iCs/>
          <w:sz w:val="28"/>
          <w:szCs w:val="28"/>
          <w:lang w:val="kk-KZ"/>
        </w:rPr>
        <w:t> </w:t>
      </w:r>
      <w:r w:rsidRPr="00705014">
        <w:rPr>
          <w:rFonts w:eastAsia="Calibri"/>
          <w:iCs/>
          <w:sz w:val="28"/>
          <w:szCs w:val="28"/>
          <w:lang w:val="kk-KZ"/>
        </w:rPr>
        <w:t xml:space="preserve">920 теңгені құрады, бұл ретте мемлекеттік әлеуметтік сақтандыру қорынан (бұдан әрі – МӘСҚ) төленетін төлемдердің </w:t>
      </w:r>
      <w:r w:rsidRPr="00705014">
        <w:rPr>
          <w:rFonts w:eastAsia="Calibri"/>
          <w:iCs/>
          <w:sz w:val="28"/>
          <w:szCs w:val="28"/>
          <w:lang w:val="kk-KZ"/>
        </w:rPr>
        <w:lastRenderedPageBreak/>
        <w:t>сомасы 23</w:t>
      </w:r>
      <w:r>
        <w:rPr>
          <w:rFonts w:eastAsia="Calibri"/>
          <w:iCs/>
          <w:sz w:val="28"/>
          <w:szCs w:val="28"/>
          <w:lang w:val="kk-KZ"/>
        </w:rPr>
        <w:t> </w:t>
      </w:r>
      <w:r w:rsidRPr="00705014">
        <w:rPr>
          <w:rFonts w:eastAsia="Calibri"/>
          <w:iCs/>
          <w:sz w:val="28"/>
          <w:szCs w:val="28"/>
          <w:lang w:val="kk-KZ"/>
        </w:rPr>
        <w:t>977</w:t>
      </w:r>
      <w:r>
        <w:rPr>
          <w:rFonts w:eastAsia="Calibri"/>
          <w:iCs/>
          <w:sz w:val="28"/>
          <w:szCs w:val="28"/>
          <w:lang w:val="kk-KZ"/>
        </w:rPr>
        <w:t> </w:t>
      </w:r>
      <w:r w:rsidRPr="00705014">
        <w:rPr>
          <w:rFonts w:eastAsia="Calibri"/>
          <w:iCs/>
          <w:sz w:val="28"/>
          <w:szCs w:val="28"/>
          <w:lang w:val="kk-KZ"/>
        </w:rPr>
        <w:t>461,4</w:t>
      </w:r>
      <w:r w:rsidR="00E87369">
        <w:rPr>
          <w:rFonts w:eastAsia="Calibri"/>
          <w:iCs/>
          <w:sz w:val="28"/>
          <w:szCs w:val="28"/>
          <w:lang w:val="kk-KZ"/>
        </w:rPr>
        <w:t> мың теңге</w:t>
      </w:r>
      <w:r w:rsidRPr="00705014">
        <w:rPr>
          <w:rFonts w:eastAsia="Calibri"/>
          <w:iCs/>
          <w:sz w:val="28"/>
          <w:szCs w:val="28"/>
          <w:lang w:val="kk-KZ"/>
        </w:rPr>
        <w:t>ні, асыраушысынан айырылу бойынша әлеуметтік төлемдердің орташа мөлшері 25</w:t>
      </w:r>
      <w:r>
        <w:rPr>
          <w:rFonts w:eastAsia="Calibri"/>
          <w:iCs/>
          <w:sz w:val="28"/>
          <w:szCs w:val="28"/>
          <w:lang w:val="kk-KZ"/>
        </w:rPr>
        <w:t> </w:t>
      </w:r>
      <w:r w:rsidRPr="00705014">
        <w:rPr>
          <w:rFonts w:eastAsia="Calibri"/>
          <w:iCs/>
          <w:sz w:val="28"/>
          <w:szCs w:val="28"/>
          <w:lang w:val="kk-KZ"/>
        </w:rPr>
        <w:t>275</w:t>
      </w:r>
      <w:r>
        <w:rPr>
          <w:rFonts w:eastAsia="Calibri"/>
          <w:iCs/>
          <w:sz w:val="28"/>
          <w:szCs w:val="28"/>
          <w:lang w:val="kk-KZ"/>
        </w:rPr>
        <w:t> </w:t>
      </w:r>
      <w:r w:rsidRPr="00705014">
        <w:rPr>
          <w:rFonts w:eastAsia="Calibri"/>
          <w:iCs/>
          <w:sz w:val="28"/>
          <w:szCs w:val="28"/>
          <w:lang w:val="kk-KZ"/>
        </w:rPr>
        <w:t>теңгені құрады, МӘСҚ-дан төленетін төлемдердің сомасы 14</w:t>
      </w:r>
      <w:r>
        <w:rPr>
          <w:rFonts w:eastAsia="Calibri"/>
          <w:iCs/>
          <w:sz w:val="28"/>
          <w:szCs w:val="28"/>
          <w:lang w:val="kk-KZ"/>
        </w:rPr>
        <w:t> </w:t>
      </w:r>
      <w:r w:rsidRPr="00705014">
        <w:rPr>
          <w:rFonts w:eastAsia="Calibri"/>
          <w:iCs/>
          <w:sz w:val="28"/>
          <w:szCs w:val="28"/>
          <w:lang w:val="kk-KZ"/>
        </w:rPr>
        <w:t>711</w:t>
      </w:r>
      <w:r>
        <w:rPr>
          <w:rFonts w:eastAsia="Calibri"/>
          <w:iCs/>
          <w:sz w:val="28"/>
          <w:szCs w:val="28"/>
          <w:lang w:val="kk-KZ"/>
        </w:rPr>
        <w:t> </w:t>
      </w:r>
      <w:r w:rsidRPr="00705014">
        <w:rPr>
          <w:rFonts w:eastAsia="Calibri"/>
          <w:iCs/>
          <w:sz w:val="28"/>
          <w:szCs w:val="28"/>
          <w:lang w:val="kk-KZ"/>
        </w:rPr>
        <w:t>658,2</w:t>
      </w:r>
      <w:r w:rsidR="00E87369">
        <w:rPr>
          <w:rFonts w:eastAsia="Calibri"/>
          <w:iCs/>
          <w:sz w:val="28"/>
          <w:szCs w:val="28"/>
          <w:lang w:val="kk-KZ"/>
        </w:rPr>
        <w:t> мың теңге</w:t>
      </w:r>
      <w:r w:rsidRPr="00705014">
        <w:rPr>
          <w:rFonts w:eastAsia="Calibri"/>
          <w:iCs/>
          <w:sz w:val="28"/>
          <w:szCs w:val="28"/>
          <w:lang w:val="kk-KZ"/>
        </w:rPr>
        <w:t>ні құрады.</w:t>
      </w:r>
    </w:p>
    <w:p w:rsidR="00CF36B1" w:rsidRPr="00705014" w:rsidRDefault="00CF36B1" w:rsidP="00CF36B1">
      <w:pPr>
        <w:shd w:val="clear" w:color="auto" w:fill="FFFFFF" w:themeFill="background1"/>
        <w:ind w:firstLine="709"/>
        <w:jc w:val="both"/>
        <w:rPr>
          <w:rFonts w:eastAsia="Calibri"/>
          <w:sz w:val="28"/>
          <w:szCs w:val="28"/>
          <w:lang w:val="kk-KZ"/>
        </w:rPr>
      </w:pPr>
      <w:r w:rsidRPr="00705014">
        <w:rPr>
          <w:rFonts w:eastAsia="Calibri"/>
          <w:sz w:val="28"/>
          <w:szCs w:val="28"/>
          <w:lang w:val="kk-KZ"/>
        </w:rPr>
        <w:t>Заңды іске асыру үшін 2020 жылғы 1 қаңтардан бастап әлеуметтік тәуекелдердің үш түрі – еңбек ету қабілетінен айрылу, асыраушысынан айрылу және жұмысынан айрылу жағдайларына әлеуметтік төлемдер тағайындау параметрлері қайта қаралды.</w:t>
      </w:r>
    </w:p>
    <w:p w:rsidR="00CF36B1" w:rsidRPr="00705014" w:rsidRDefault="00CF36B1" w:rsidP="00CF36B1">
      <w:pPr>
        <w:shd w:val="clear" w:color="auto" w:fill="FFFFFF" w:themeFill="background1"/>
        <w:ind w:firstLine="709"/>
        <w:jc w:val="both"/>
        <w:rPr>
          <w:rFonts w:eastAsia="Calibri"/>
          <w:sz w:val="28"/>
          <w:szCs w:val="28"/>
          <w:lang w:val="kk-KZ"/>
        </w:rPr>
      </w:pPr>
      <w:r w:rsidRPr="00705014">
        <w:rPr>
          <w:rFonts w:eastAsia="Calibri"/>
          <w:sz w:val="28"/>
          <w:szCs w:val="28"/>
          <w:lang w:val="kk-KZ"/>
        </w:rPr>
        <w:t>Жалпы, бұл өзгерістер жоғарыда көрсетілген әлеуметтік төлемде</w:t>
      </w:r>
      <w:r>
        <w:rPr>
          <w:rFonts w:eastAsia="Calibri"/>
          <w:sz w:val="28"/>
          <w:szCs w:val="28"/>
          <w:lang w:val="kk-KZ"/>
        </w:rPr>
        <w:t>р мөлшерінің орта есеппен 50 %-</w:t>
      </w:r>
      <w:r w:rsidRPr="00705014">
        <w:rPr>
          <w:rFonts w:eastAsia="Calibri"/>
          <w:sz w:val="28"/>
          <w:szCs w:val="28"/>
          <w:lang w:val="kk-KZ"/>
        </w:rPr>
        <w:t>ға өсуін қамтамасыз етті.</w:t>
      </w:r>
    </w:p>
    <w:p w:rsidR="00CF36B1" w:rsidRPr="00705014" w:rsidRDefault="00CF36B1" w:rsidP="00CF36B1">
      <w:pPr>
        <w:shd w:val="clear" w:color="auto" w:fill="FFFFFF" w:themeFill="background1"/>
        <w:ind w:firstLine="709"/>
        <w:jc w:val="both"/>
        <w:rPr>
          <w:rFonts w:eastAsia="Calibri"/>
          <w:sz w:val="28"/>
          <w:szCs w:val="28"/>
          <w:lang w:val="kk-KZ"/>
        </w:rPr>
      </w:pPr>
      <w:r w:rsidRPr="00705014">
        <w:rPr>
          <w:rFonts w:eastAsia="Calibri"/>
          <w:sz w:val="28"/>
          <w:szCs w:val="28"/>
          <w:lang w:val="kk-KZ"/>
        </w:rPr>
        <w:t>Жүй</w:t>
      </w:r>
      <w:r>
        <w:rPr>
          <w:rFonts w:eastAsia="Calibri"/>
          <w:sz w:val="28"/>
          <w:szCs w:val="28"/>
          <w:lang w:val="kk-KZ"/>
        </w:rPr>
        <w:t>е жұмыс істей бастағаннан бері М</w:t>
      </w:r>
      <w:r w:rsidRPr="00705014">
        <w:rPr>
          <w:rFonts w:eastAsia="Calibri"/>
          <w:sz w:val="28"/>
          <w:szCs w:val="28"/>
          <w:lang w:val="kk-KZ"/>
        </w:rPr>
        <w:t>ем</w:t>
      </w:r>
      <w:r>
        <w:rPr>
          <w:rFonts w:eastAsia="Calibri"/>
          <w:sz w:val="28"/>
          <w:szCs w:val="28"/>
          <w:lang w:val="kk-KZ"/>
        </w:rPr>
        <w:t>лекеттік әлеуметтік сақтандыру қ</w:t>
      </w:r>
      <w:r w:rsidRPr="00705014">
        <w:rPr>
          <w:rFonts w:eastAsia="Calibri"/>
          <w:sz w:val="28"/>
          <w:szCs w:val="28"/>
          <w:lang w:val="kk-KZ"/>
        </w:rPr>
        <w:t>орынан жүзеге асырылған әлеуметтік төлемдердің сомасы 2021 жылғы 1 қаңтарға шамамен 1</w:t>
      </w:r>
      <w:r>
        <w:rPr>
          <w:rFonts w:eastAsia="Calibri"/>
          <w:sz w:val="28"/>
          <w:szCs w:val="28"/>
          <w:lang w:val="kk-KZ"/>
        </w:rPr>
        <w:t> </w:t>
      </w:r>
      <w:r w:rsidRPr="00705014">
        <w:rPr>
          <w:rFonts w:eastAsia="Calibri"/>
          <w:sz w:val="28"/>
          <w:szCs w:val="28"/>
          <w:lang w:val="kk-KZ"/>
        </w:rPr>
        <w:t>546</w:t>
      </w:r>
      <w:r>
        <w:rPr>
          <w:rFonts w:eastAsia="Calibri"/>
          <w:sz w:val="28"/>
          <w:szCs w:val="28"/>
          <w:lang w:val="kk-KZ"/>
        </w:rPr>
        <w:t> </w:t>
      </w:r>
      <w:r w:rsidRPr="00705014">
        <w:rPr>
          <w:rFonts w:eastAsia="Calibri"/>
          <w:sz w:val="28"/>
          <w:szCs w:val="28"/>
          <w:lang w:val="kk-KZ"/>
        </w:rPr>
        <w:t>008</w:t>
      </w:r>
      <w:r>
        <w:rPr>
          <w:rFonts w:eastAsia="Calibri"/>
          <w:sz w:val="28"/>
          <w:szCs w:val="28"/>
          <w:lang w:val="kk-KZ"/>
        </w:rPr>
        <w:t> </w:t>
      </w:r>
      <w:r w:rsidRPr="00705014">
        <w:rPr>
          <w:rFonts w:eastAsia="Calibri"/>
          <w:sz w:val="28"/>
          <w:szCs w:val="28"/>
          <w:lang w:val="kk-KZ"/>
        </w:rPr>
        <w:t>768</w:t>
      </w:r>
      <w:r w:rsidR="00E87369">
        <w:rPr>
          <w:rFonts w:eastAsia="Calibri"/>
          <w:sz w:val="28"/>
          <w:szCs w:val="28"/>
          <w:lang w:val="kk-KZ"/>
        </w:rPr>
        <w:t> мың теңге</w:t>
      </w:r>
      <w:r w:rsidRPr="00705014">
        <w:rPr>
          <w:rFonts w:eastAsia="Calibri"/>
          <w:sz w:val="28"/>
          <w:szCs w:val="28"/>
          <w:lang w:val="kk-KZ"/>
        </w:rPr>
        <w:t>ні құрады. 2020 жылы әлеуметтік төлемдер 947,2 мың алушыға 257</w:t>
      </w:r>
      <w:r>
        <w:rPr>
          <w:rFonts w:eastAsia="Calibri"/>
          <w:sz w:val="28"/>
          <w:szCs w:val="28"/>
          <w:lang w:val="kk-KZ"/>
        </w:rPr>
        <w:t> </w:t>
      </w:r>
      <w:r w:rsidRPr="00705014">
        <w:rPr>
          <w:rFonts w:eastAsia="Calibri"/>
          <w:sz w:val="28"/>
          <w:szCs w:val="28"/>
          <w:lang w:val="kk-KZ"/>
        </w:rPr>
        <w:t>260</w:t>
      </w:r>
      <w:r>
        <w:rPr>
          <w:rFonts w:eastAsia="Calibri"/>
          <w:sz w:val="28"/>
          <w:szCs w:val="28"/>
          <w:lang w:val="kk-KZ"/>
        </w:rPr>
        <w:t> </w:t>
      </w:r>
      <w:r w:rsidRPr="00705014">
        <w:rPr>
          <w:rFonts w:eastAsia="Calibri"/>
          <w:sz w:val="28"/>
          <w:szCs w:val="28"/>
          <w:lang w:val="kk-KZ"/>
        </w:rPr>
        <w:t>768</w:t>
      </w:r>
      <w:r w:rsidR="00E87369">
        <w:rPr>
          <w:rFonts w:eastAsia="Calibri"/>
          <w:sz w:val="28"/>
          <w:szCs w:val="28"/>
          <w:lang w:val="kk-KZ"/>
        </w:rPr>
        <w:t> мың теңге</w:t>
      </w:r>
      <w:r w:rsidRPr="00705014">
        <w:rPr>
          <w:rFonts w:eastAsia="Calibri"/>
          <w:sz w:val="28"/>
          <w:szCs w:val="28"/>
          <w:lang w:val="kk-KZ"/>
        </w:rPr>
        <w:t xml:space="preserve"> сомасында жүргізілді, бұл</w:t>
      </w:r>
      <w:r>
        <w:rPr>
          <w:rFonts w:eastAsia="Calibri"/>
          <w:sz w:val="28"/>
          <w:szCs w:val="28"/>
          <w:lang w:val="kk-KZ"/>
        </w:rPr>
        <w:t xml:space="preserve"> </w:t>
      </w:r>
      <w:r w:rsidRPr="001D557C">
        <w:rPr>
          <w:rFonts w:eastAsia="Calibri"/>
          <w:sz w:val="28"/>
          <w:szCs w:val="28"/>
          <w:lang w:val="kk-KZ"/>
        </w:rPr>
        <w:t>2019 жылға (194 164 151,7</w:t>
      </w:r>
      <w:r w:rsidR="00E87369" w:rsidRPr="001D557C">
        <w:rPr>
          <w:rFonts w:eastAsia="Calibri"/>
          <w:sz w:val="28"/>
          <w:szCs w:val="28"/>
          <w:lang w:val="kk-KZ"/>
        </w:rPr>
        <w:t> мың теңге</w:t>
      </w:r>
      <w:r w:rsidRPr="001D557C">
        <w:rPr>
          <w:rFonts w:eastAsia="Calibri"/>
          <w:sz w:val="28"/>
          <w:szCs w:val="28"/>
          <w:lang w:val="kk-KZ"/>
        </w:rPr>
        <w:t>)</w:t>
      </w:r>
      <w:r>
        <w:rPr>
          <w:rFonts w:eastAsia="Calibri"/>
          <w:sz w:val="28"/>
          <w:szCs w:val="28"/>
          <w:lang w:val="kk-KZ"/>
        </w:rPr>
        <w:t xml:space="preserve"> қарағанда 32,5 %-</w:t>
      </w:r>
      <w:r w:rsidRPr="00705014">
        <w:rPr>
          <w:rFonts w:eastAsia="Calibri"/>
          <w:sz w:val="28"/>
          <w:szCs w:val="28"/>
          <w:lang w:val="kk-KZ"/>
        </w:rPr>
        <w:t>ға артық.</w:t>
      </w:r>
    </w:p>
    <w:p w:rsidR="00CF36B1" w:rsidRDefault="00CF36B1" w:rsidP="00CF36B1">
      <w:pPr>
        <w:shd w:val="clear" w:color="auto" w:fill="FFFFFF" w:themeFill="background1"/>
        <w:ind w:firstLine="709"/>
        <w:jc w:val="both"/>
        <w:rPr>
          <w:rFonts w:eastAsia="Calibri"/>
          <w:sz w:val="28"/>
          <w:szCs w:val="28"/>
          <w:lang w:val="kk-KZ"/>
        </w:rPr>
      </w:pPr>
      <w:r w:rsidRPr="00705014">
        <w:rPr>
          <w:rFonts w:eastAsia="Calibri"/>
          <w:sz w:val="28"/>
          <w:szCs w:val="28"/>
          <w:lang w:val="kk-KZ"/>
        </w:rPr>
        <w:t>Бұдан басқа, ел Президентінің тапсырмасына сәйкес төтенше жағдай (бұдан әрі - ТЖ) және шектеу шаралары кезеңінде МӘСҚ-тан қызметін шектеуге байланысты табысынан айырылған жағдайда төленетін әлеуметтік төлемдер ұйымдастырылды.</w:t>
      </w:r>
    </w:p>
    <w:p w:rsidR="00CF36B1" w:rsidRPr="00E54ECC" w:rsidRDefault="00CF36B1" w:rsidP="00CF36B1">
      <w:pPr>
        <w:shd w:val="clear" w:color="auto" w:fill="FFFFFF" w:themeFill="background1"/>
        <w:ind w:firstLine="709"/>
        <w:jc w:val="both"/>
        <w:rPr>
          <w:rFonts w:eastAsia="Calibri"/>
          <w:sz w:val="28"/>
          <w:szCs w:val="28"/>
          <w:lang w:val="kk-KZ"/>
        </w:rPr>
      </w:pPr>
      <w:r>
        <w:rPr>
          <w:rFonts w:eastAsia="Calibri"/>
          <w:sz w:val="28"/>
          <w:szCs w:val="28"/>
          <w:lang w:val="kk-KZ"/>
        </w:rPr>
        <w:t>Ә</w:t>
      </w:r>
      <w:r w:rsidRPr="00E54ECC">
        <w:rPr>
          <w:rFonts w:eastAsia="Calibri"/>
          <w:sz w:val="28"/>
          <w:szCs w:val="28"/>
          <w:lang w:val="kk-KZ"/>
        </w:rPr>
        <w:t>леуметтік төлем жалпы сомасы 476</w:t>
      </w:r>
      <w:r>
        <w:rPr>
          <w:rFonts w:eastAsia="Calibri"/>
          <w:sz w:val="28"/>
          <w:szCs w:val="28"/>
          <w:lang w:val="kk-KZ"/>
        </w:rPr>
        <w:t> </w:t>
      </w:r>
      <w:r w:rsidRPr="00E54ECC">
        <w:rPr>
          <w:rFonts w:eastAsia="Calibri"/>
          <w:sz w:val="28"/>
          <w:szCs w:val="28"/>
          <w:lang w:val="kk-KZ"/>
        </w:rPr>
        <w:t>258,3</w:t>
      </w:r>
      <w:r>
        <w:rPr>
          <w:rFonts w:eastAsia="Calibri"/>
          <w:sz w:val="28"/>
          <w:szCs w:val="28"/>
          <w:lang w:val="kk-KZ"/>
        </w:rPr>
        <w:t> млн.теңгеге</w:t>
      </w:r>
      <w:r w:rsidRPr="00E54ECC">
        <w:rPr>
          <w:rFonts w:eastAsia="Calibri"/>
          <w:sz w:val="28"/>
          <w:szCs w:val="28"/>
          <w:lang w:val="kk-KZ"/>
        </w:rPr>
        <w:t xml:space="preserve"> </w:t>
      </w:r>
      <w:r>
        <w:rPr>
          <w:rFonts w:eastAsia="Calibri"/>
          <w:sz w:val="28"/>
          <w:szCs w:val="28"/>
          <w:lang w:val="kk-KZ"/>
        </w:rPr>
        <w:t>төтенше жағдай</w:t>
      </w:r>
      <w:r w:rsidRPr="00E54ECC">
        <w:rPr>
          <w:rFonts w:eastAsia="Calibri"/>
          <w:sz w:val="28"/>
          <w:szCs w:val="28"/>
          <w:lang w:val="kk-KZ"/>
        </w:rPr>
        <w:t xml:space="preserve"> кезеңінде 4</w:t>
      </w:r>
      <w:r>
        <w:rPr>
          <w:rFonts w:eastAsia="Calibri"/>
          <w:sz w:val="28"/>
          <w:szCs w:val="28"/>
          <w:lang w:val="kk-KZ"/>
        </w:rPr>
        <w:t> </w:t>
      </w:r>
      <w:r w:rsidRPr="00E54ECC">
        <w:rPr>
          <w:rFonts w:eastAsia="Calibri"/>
          <w:sz w:val="28"/>
          <w:szCs w:val="28"/>
          <w:lang w:val="kk-KZ"/>
        </w:rPr>
        <w:t>611,3</w:t>
      </w:r>
      <w:r>
        <w:rPr>
          <w:rFonts w:eastAsia="Calibri"/>
          <w:sz w:val="28"/>
          <w:szCs w:val="28"/>
          <w:lang w:val="kk-KZ"/>
        </w:rPr>
        <w:t> </w:t>
      </w:r>
      <w:r w:rsidRPr="00E54ECC">
        <w:rPr>
          <w:rFonts w:eastAsia="Calibri"/>
          <w:sz w:val="28"/>
          <w:szCs w:val="28"/>
          <w:lang w:val="kk-KZ"/>
        </w:rPr>
        <w:t>мыңнан астам адамға (322</w:t>
      </w:r>
      <w:r>
        <w:rPr>
          <w:rFonts w:eastAsia="Calibri"/>
          <w:sz w:val="28"/>
          <w:szCs w:val="28"/>
          <w:lang w:val="kk-KZ"/>
        </w:rPr>
        <w:t> </w:t>
      </w:r>
      <w:r w:rsidRPr="00E54ECC">
        <w:rPr>
          <w:rFonts w:eastAsia="Calibri"/>
          <w:sz w:val="28"/>
          <w:szCs w:val="28"/>
          <w:lang w:val="kk-KZ"/>
        </w:rPr>
        <w:t>761,8</w:t>
      </w:r>
      <w:r>
        <w:rPr>
          <w:rFonts w:eastAsia="Calibri"/>
          <w:sz w:val="28"/>
          <w:szCs w:val="28"/>
          <w:lang w:val="kk-KZ"/>
        </w:rPr>
        <w:t> млн.теңге</w:t>
      </w:r>
      <w:r w:rsidRPr="00E54ECC">
        <w:rPr>
          <w:rFonts w:eastAsia="Calibri"/>
          <w:sz w:val="28"/>
          <w:szCs w:val="28"/>
          <w:lang w:val="kk-KZ"/>
        </w:rPr>
        <w:t>), карантин кезеңінде – 2</w:t>
      </w:r>
      <w:r>
        <w:rPr>
          <w:rFonts w:eastAsia="Calibri"/>
          <w:sz w:val="28"/>
          <w:szCs w:val="28"/>
          <w:lang w:val="kk-KZ"/>
        </w:rPr>
        <w:t> </w:t>
      </w:r>
      <w:r w:rsidRPr="00E54ECC">
        <w:rPr>
          <w:rFonts w:eastAsia="Calibri"/>
          <w:sz w:val="28"/>
          <w:szCs w:val="28"/>
          <w:lang w:val="kk-KZ"/>
        </w:rPr>
        <w:t>409,9</w:t>
      </w:r>
      <w:r>
        <w:rPr>
          <w:rFonts w:eastAsia="Calibri"/>
          <w:sz w:val="28"/>
          <w:szCs w:val="28"/>
          <w:lang w:val="kk-KZ"/>
        </w:rPr>
        <w:t> </w:t>
      </w:r>
      <w:r w:rsidRPr="00E54ECC">
        <w:rPr>
          <w:rFonts w:eastAsia="Calibri"/>
          <w:sz w:val="28"/>
          <w:szCs w:val="28"/>
          <w:lang w:val="kk-KZ"/>
        </w:rPr>
        <w:t>мың адамға (153</w:t>
      </w:r>
      <w:r>
        <w:rPr>
          <w:rFonts w:eastAsia="Calibri"/>
          <w:sz w:val="28"/>
          <w:szCs w:val="28"/>
          <w:lang w:val="kk-KZ"/>
        </w:rPr>
        <w:t> </w:t>
      </w:r>
      <w:r w:rsidRPr="00E54ECC">
        <w:rPr>
          <w:rFonts w:eastAsia="Calibri"/>
          <w:sz w:val="28"/>
          <w:szCs w:val="28"/>
          <w:lang w:val="kk-KZ"/>
        </w:rPr>
        <w:t>496,5</w:t>
      </w:r>
      <w:r>
        <w:rPr>
          <w:rFonts w:eastAsia="Calibri"/>
          <w:sz w:val="28"/>
          <w:szCs w:val="28"/>
          <w:lang w:val="kk-KZ"/>
        </w:rPr>
        <w:t> млн.теңге</w:t>
      </w:r>
      <w:r w:rsidRPr="00E54ECC">
        <w:rPr>
          <w:rFonts w:eastAsia="Calibri"/>
          <w:sz w:val="28"/>
          <w:szCs w:val="28"/>
          <w:lang w:val="kk-KZ"/>
        </w:rPr>
        <w:t>) тағайындалды.</w:t>
      </w:r>
    </w:p>
    <w:p w:rsidR="00CF36B1" w:rsidRPr="00E54ECC" w:rsidRDefault="00CF36B1" w:rsidP="00CF36B1">
      <w:pPr>
        <w:shd w:val="clear" w:color="auto" w:fill="FFFFFF" w:themeFill="background1"/>
        <w:ind w:firstLine="709"/>
        <w:jc w:val="both"/>
        <w:rPr>
          <w:rFonts w:eastAsia="Calibri"/>
          <w:sz w:val="28"/>
          <w:szCs w:val="28"/>
          <w:lang w:val="kk-KZ"/>
        </w:rPr>
      </w:pPr>
      <w:r w:rsidRPr="00E54ECC">
        <w:rPr>
          <w:rFonts w:eastAsia="Calibri"/>
          <w:sz w:val="28"/>
          <w:szCs w:val="28"/>
          <w:lang w:val="kk-KZ"/>
        </w:rPr>
        <w:t>Бұдан басқа, 1.01.2021 ж. 186 адам -</w:t>
      </w:r>
      <w:r>
        <w:rPr>
          <w:rFonts w:eastAsia="Calibri"/>
          <w:sz w:val="28"/>
          <w:szCs w:val="28"/>
          <w:lang w:val="kk-KZ"/>
        </w:rPr>
        <w:t xml:space="preserve"> </w:t>
      </w:r>
      <w:r w:rsidRPr="00E54ECC">
        <w:rPr>
          <w:rFonts w:eastAsia="Calibri"/>
          <w:sz w:val="28"/>
          <w:szCs w:val="28"/>
          <w:lang w:val="kk-KZ"/>
        </w:rPr>
        <w:t>қайтыс болған қызметкер</w:t>
      </w:r>
      <w:r>
        <w:rPr>
          <w:rFonts w:eastAsia="Calibri"/>
          <w:sz w:val="28"/>
          <w:szCs w:val="28"/>
          <w:lang w:val="kk-KZ"/>
        </w:rPr>
        <w:t>лер</w:t>
      </w:r>
      <w:r w:rsidRPr="00E54ECC">
        <w:rPr>
          <w:rFonts w:eastAsia="Calibri"/>
          <w:sz w:val="28"/>
          <w:szCs w:val="28"/>
          <w:lang w:val="kk-KZ"/>
        </w:rPr>
        <w:t>дің отбасыларына МӘСҚ</w:t>
      </w:r>
      <w:r>
        <w:rPr>
          <w:rFonts w:eastAsia="Calibri"/>
          <w:sz w:val="28"/>
          <w:szCs w:val="28"/>
          <w:lang w:val="kk-KZ"/>
        </w:rPr>
        <w:t>-</w:t>
      </w:r>
      <w:r w:rsidRPr="00E54ECC">
        <w:rPr>
          <w:rFonts w:eastAsia="Calibri"/>
          <w:sz w:val="28"/>
          <w:szCs w:val="28"/>
          <w:lang w:val="kk-KZ"/>
        </w:rPr>
        <w:t>дан, сондай-ақ жұқтырған 9 300 медицина қызметкеріне төлем жүргізілді.</w:t>
      </w:r>
    </w:p>
    <w:p w:rsidR="00CF36B1" w:rsidRPr="00E54ECC" w:rsidRDefault="00CF36B1" w:rsidP="00CF36B1">
      <w:pPr>
        <w:shd w:val="clear" w:color="auto" w:fill="FFFFFF" w:themeFill="background1"/>
        <w:ind w:firstLine="709"/>
        <w:jc w:val="both"/>
        <w:rPr>
          <w:rFonts w:eastAsia="Calibri"/>
          <w:sz w:val="28"/>
          <w:szCs w:val="28"/>
          <w:lang w:val="kk-KZ"/>
        </w:rPr>
      </w:pPr>
      <w:r w:rsidRPr="00E54ECC">
        <w:rPr>
          <w:rFonts w:eastAsia="Calibri"/>
          <w:sz w:val="28"/>
          <w:szCs w:val="28"/>
          <w:lang w:val="kk-KZ"/>
        </w:rPr>
        <w:t>МӘСҚ шамамен 20</w:t>
      </w:r>
      <w:r>
        <w:rPr>
          <w:rFonts w:eastAsia="Calibri"/>
          <w:sz w:val="28"/>
          <w:szCs w:val="28"/>
          <w:lang w:val="kk-KZ"/>
        </w:rPr>
        <w:t> </w:t>
      </w:r>
      <w:r w:rsidRPr="00E54ECC">
        <w:rPr>
          <w:rFonts w:eastAsia="Calibri"/>
          <w:sz w:val="28"/>
          <w:szCs w:val="28"/>
          <w:lang w:val="kk-KZ"/>
        </w:rPr>
        <w:t>462</w:t>
      </w:r>
      <w:r>
        <w:rPr>
          <w:rFonts w:eastAsia="Calibri"/>
          <w:sz w:val="28"/>
          <w:szCs w:val="28"/>
          <w:lang w:val="kk-KZ"/>
        </w:rPr>
        <w:t> млн.теңге</w:t>
      </w:r>
      <w:r w:rsidRPr="00E54ECC">
        <w:rPr>
          <w:rFonts w:eastAsia="Calibri"/>
          <w:sz w:val="28"/>
          <w:szCs w:val="28"/>
          <w:lang w:val="kk-KZ"/>
        </w:rPr>
        <w:t xml:space="preserve"> (қайтыс болған медицина қызметкерлерінің отбасыларына 1</w:t>
      </w:r>
      <w:r>
        <w:rPr>
          <w:rFonts w:eastAsia="Calibri"/>
          <w:sz w:val="28"/>
          <w:szCs w:val="28"/>
          <w:lang w:val="kk-KZ"/>
        </w:rPr>
        <w:t> </w:t>
      </w:r>
      <w:r w:rsidRPr="00E54ECC">
        <w:rPr>
          <w:rFonts w:eastAsia="Calibri"/>
          <w:sz w:val="28"/>
          <w:szCs w:val="28"/>
          <w:lang w:val="kk-KZ"/>
        </w:rPr>
        <w:t>860</w:t>
      </w:r>
      <w:r>
        <w:rPr>
          <w:rFonts w:eastAsia="Calibri"/>
          <w:sz w:val="28"/>
          <w:szCs w:val="28"/>
          <w:lang w:val="kk-KZ"/>
        </w:rPr>
        <w:t> млн.теңге</w:t>
      </w:r>
      <w:r w:rsidRPr="00E54ECC">
        <w:rPr>
          <w:rFonts w:eastAsia="Calibri"/>
          <w:sz w:val="28"/>
          <w:szCs w:val="28"/>
          <w:lang w:val="kk-KZ"/>
        </w:rPr>
        <w:t>, жұқтырған медицина қызметкерлеріне 18</w:t>
      </w:r>
      <w:r>
        <w:rPr>
          <w:rFonts w:eastAsia="Calibri"/>
          <w:sz w:val="28"/>
          <w:szCs w:val="28"/>
          <w:lang w:val="kk-KZ"/>
        </w:rPr>
        <w:t> </w:t>
      </w:r>
      <w:r w:rsidRPr="00E54ECC">
        <w:rPr>
          <w:rFonts w:eastAsia="Calibri"/>
          <w:sz w:val="28"/>
          <w:szCs w:val="28"/>
          <w:lang w:val="kk-KZ"/>
        </w:rPr>
        <w:t>602</w:t>
      </w:r>
      <w:r>
        <w:rPr>
          <w:rFonts w:eastAsia="Calibri"/>
          <w:sz w:val="28"/>
          <w:szCs w:val="28"/>
          <w:lang w:val="kk-KZ"/>
        </w:rPr>
        <w:t> млн.теңге) сомасына төлем жүргіз</w:t>
      </w:r>
      <w:r w:rsidRPr="00E54ECC">
        <w:rPr>
          <w:rFonts w:eastAsia="Calibri"/>
          <w:sz w:val="28"/>
          <w:szCs w:val="28"/>
          <w:lang w:val="kk-KZ"/>
        </w:rPr>
        <w:t>ді.</w:t>
      </w:r>
    </w:p>
    <w:p w:rsidR="00CF36B1" w:rsidRPr="00E54ECC" w:rsidRDefault="00CF36B1" w:rsidP="00CF36B1">
      <w:pPr>
        <w:shd w:val="clear" w:color="auto" w:fill="FFFFFF" w:themeFill="background1"/>
        <w:ind w:firstLine="709"/>
        <w:jc w:val="both"/>
        <w:rPr>
          <w:rFonts w:eastAsia="Calibri"/>
          <w:sz w:val="28"/>
          <w:szCs w:val="28"/>
          <w:lang w:val="kk-KZ"/>
        </w:rPr>
      </w:pPr>
      <w:r w:rsidRPr="00E54ECC">
        <w:rPr>
          <w:rFonts w:eastAsia="Calibri"/>
          <w:i/>
          <w:sz w:val="28"/>
          <w:szCs w:val="28"/>
          <w:lang w:val="kk-KZ"/>
        </w:rPr>
        <w:t>Балалы отбасыларды әлеуметтік қолдау</w:t>
      </w:r>
      <w:r w:rsidRPr="00E54ECC">
        <w:rPr>
          <w:rFonts w:eastAsia="Calibri"/>
          <w:sz w:val="28"/>
          <w:szCs w:val="28"/>
          <w:lang w:val="kk-KZ"/>
        </w:rPr>
        <w:t xml:space="preserve"> әлеуметтік көмектің көп деңгейлі жүйесі арқылы қамтамасыз етіледі.</w:t>
      </w:r>
    </w:p>
    <w:p w:rsidR="00CF36B1" w:rsidRPr="00E54ECC" w:rsidRDefault="00CF36B1" w:rsidP="00CF36B1">
      <w:pPr>
        <w:shd w:val="clear" w:color="auto" w:fill="FFFFFF" w:themeFill="background1"/>
        <w:ind w:firstLine="709"/>
        <w:jc w:val="both"/>
        <w:rPr>
          <w:rFonts w:eastAsia="Calibri"/>
          <w:sz w:val="28"/>
          <w:szCs w:val="28"/>
          <w:lang w:val="kk-KZ"/>
        </w:rPr>
      </w:pPr>
      <w:r>
        <w:rPr>
          <w:rFonts w:eastAsia="Calibri"/>
          <w:sz w:val="28"/>
          <w:szCs w:val="28"/>
          <w:lang w:val="kk-KZ"/>
        </w:rPr>
        <w:t>2020 жылы б</w:t>
      </w:r>
      <w:r w:rsidRPr="00E54ECC">
        <w:rPr>
          <w:rFonts w:eastAsia="Calibri"/>
          <w:sz w:val="28"/>
          <w:szCs w:val="28"/>
          <w:lang w:val="kk-KZ"/>
        </w:rPr>
        <w:t>алалы отбасыларға берілетін барлық</w:t>
      </w:r>
      <w:r>
        <w:rPr>
          <w:rFonts w:eastAsia="Calibri"/>
          <w:sz w:val="28"/>
          <w:szCs w:val="28"/>
          <w:lang w:val="kk-KZ"/>
        </w:rPr>
        <w:t xml:space="preserve"> мемлекеттік жәрдемақылар 10%-</w:t>
      </w:r>
      <w:r w:rsidRPr="00E54ECC">
        <w:rPr>
          <w:rFonts w:eastAsia="Calibri"/>
          <w:sz w:val="28"/>
          <w:szCs w:val="28"/>
          <w:lang w:val="kk-KZ"/>
        </w:rPr>
        <w:t>ға арттырылды. Заңнамаға сәйкес 2020 жылы республикалық бюджеттен:</w:t>
      </w:r>
    </w:p>
    <w:p w:rsidR="00CF36B1" w:rsidRDefault="00CF36B1" w:rsidP="00CF36B1">
      <w:pPr>
        <w:shd w:val="clear" w:color="auto" w:fill="FFFFFF" w:themeFill="background1"/>
        <w:ind w:firstLine="709"/>
        <w:jc w:val="both"/>
        <w:rPr>
          <w:rFonts w:eastAsia="Calibri"/>
          <w:sz w:val="28"/>
          <w:szCs w:val="28"/>
          <w:lang w:val="kk-KZ"/>
        </w:rPr>
      </w:pPr>
      <w:r w:rsidRPr="00E54ECC">
        <w:rPr>
          <w:rFonts w:eastAsia="Calibri"/>
          <w:sz w:val="28"/>
          <w:szCs w:val="28"/>
          <w:lang w:val="kk-KZ"/>
        </w:rPr>
        <w:t>- бала туғанда берілетін біржолғы жәрдемақыны (табысына қарамастан) 430</w:t>
      </w:r>
      <w:r>
        <w:rPr>
          <w:rFonts w:eastAsia="Calibri"/>
          <w:sz w:val="28"/>
          <w:szCs w:val="28"/>
          <w:lang w:val="kk-KZ"/>
        </w:rPr>
        <w:t> </w:t>
      </w:r>
      <w:r w:rsidRPr="00E54ECC">
        <w:rPr>
          <w:rFonts w:eastAsia="Calibri"/>
          <w:sz w:val="28"/>
          <w:szCs w:val="28"/>
          <w:lang w:val="kk-KZ"/>
        </w:rPr>
        <w:t>686 адам алды, орташа мөлшері 121</w:t>
      </w:r>
      <w:r>
        <w:rPr>
          <w:rFonts w:eastAsia="Calibri"/>
          <w:sz w:val="28"/>
          <w:szCs w:val="28"/>
          <w:lang w:val="kk-KZ"/>
        </w:rPr>
        <w:t> </w:t>
      </w:r>
      <w:r w:rsidRPr="00E54ECC">
        <w:rPr>
          <w:rFonts w:eastAsia="Calibri"/>
          <w:sz w:val="28"/>
          <w:szCs w:val="28"/>
          <w:lang w:val="kk-KZ"/>
        </w:rPr>
        <w:t>348</w:t>
      </w:r>
      <w:r>
        <w:rPr>
          <w:rFonts w:eastAsia="Calibri"/>
          <w:sz w:val="28"/>
          <w:szCs w:val="28"/>
          <w:lang w:val="kk-KZ"/>
        </w:rPr>
        <w:t> </w:t>
      </w:r>
      <w:r w:rsidRPr="00E54ECC">
        <w:rPr>
          <w:rFonts w:eastAsia="Calibri"/>
          <w:sz w:val="28"/>
          <w:szCs w:val="28"/>
          <w:lang w:val="kk-KZ"/>
        </w:rPr>
        <w:t xml:space="preserve">теңгені құрады </w:t>
      </w:r>
      <w:r w:rsidRPr="00E54ECC">
        <w:rPr>
          <w:rFonts w:eastAsia="Calibri"/>
          <w:i/>
          <w:sz w:val="28"/>
          <w:szCs w:val="28"/>
          <w:lang w:val="kk-KZ"/>
        </w:rPr>
        <w:t>(жәрдемақы мөлшері бала туу кезектілігіне байланысты)</w:t>
      </w:r>
      <w:r w:rsidRPr="00E54ECC">
        <w:rPr>
          <w:rFonts w:eastAsia="Calibri"/>
          <w:sz w:val="28"/>
          <w:szCs w:val="28"/>
          <w:lang w:val="kk-KZ"/>
        </w:rPr>
        <w:t>, жәрдемақы төлеуге 52</w:t>
      </w:r>
      <w:r>
        <w:rPr>
          <w:rFonts w:eastAsia="Calibri"/>
          <w:sz w:val="28"/>
          <w:szCs w:val="28"/>
          <w:lang w:val="kk-KZ"/>
        </w:rPr>
        <w:t> </w:t>
      </w:r>
      <w:r w:rsidRPr="00E54ECC">
        <w:rPr>
          <w:rFonts w:eastAsia="Calibri"/>
          <w:sz w:val="28"/>
          <w:szCs w:val="28"/>
          <w:lang w:val="kk-KZ"/>
        </w:rPr>
        <w:t>262</w:t>
      </w:r>
      <w:r>
        <w:rPr>
          <w:rFonts w:eastAsia="Calibri"/>
          <w:sz w:val="28"/>
          <w:szCs w:val="28"/>
          <w:lang w:val="kk-KZ"/>
        </w:rPr>
        <w:t> </w:t>
      </w:r>
      <w:r w:rsidRPr="00E54ECC">
        <w:rPr>
          <w:rFonts w:eastAsia="Calibri"/>
          <w:sz w:val="28"/>
          <w:szCs w:val="28"/>
          <w:lang w:val="kk-KZ"/>
        </w:rPr>
        <w:t>869</w:t>
      </w:r>
      <w:r w:rsidR="00E87369">
        <w:rPr>
          <w:rFonts w:eastAsia="Calibri"/>
          <w:sz w:val="28"/>
          <w:szCs w:val="28"/>
          <w:lang w:val="kk-KZ"/>
        </w:rPr>
        <w:t> мың теңге</w:t>
      </w:r>
      <w:r w:rsidRPr="00E54ECC">
        <w:rPr>
          <w:rFonts w:eastAsia="Calibri"/>
          <w:sz w:val="28"/>
          <w:szCs w:val="28"/>
          <w:lang w:val="kk-KZ"/>
        </w:rPr>
        <w:t xml:space="preserve"> бағытталды;</w:t>
      </w:r>
    </w:p>
    <w:p w:rsidR="00CF36B1" w:rsidRPr="00E54ECC" w:rsidRDefault="00CF36B1" w:rsidP="00CF36B1">
      <w:pPr>
        <w:ind w:firstLine="709"/>
        <w:jc w:val="both"/>
        <w:rPr>
          <w:sz w:val="28"/>
          <w:szCs w:val="28"/>
          <w:lang w:val="kk-KZ"/>
        </w:rPr>
      </w:pPr>
      <w:r w:rsidRPr="00E54ECC">
        <w:rPr>
          <w:sz w:val="28"/>
          <w:szCs w:val="28"/>
          <w:lang w:val="kk-KZ"/>
        </w:rPr>
        <w:t>- бала бір жасқа толғанға дейін оның күтімі бойынша ай сайынғы жәрдемақыны орта есеппен 120 900 адам 16</w:t>
      </w:r>
      <w:r>
        <w:rPr>
          <w:sz w:val="28"/>
          <w:szCs w:val="28"/>
          <w:lang w:val="kk-KZ"/>
        </w:rPr>
        <w:t> </w:t>
      </w:r>
      <w:r w:rsidRPr="00E54ECC">
        <w:rPr>
          <w:sz w:val="28"/>
          <w:szCs w:val="28"/>
          <w:lang w:val="kk-KZ"/>
        </w:rPr>
        <w:t>002</w:t>
      </w:r>
      <w:r>
        <w:rPr>
          <w:sz w:val="28"/>
          <w:szCs w:val="28"/>
          <w:lang w:val="kk-KZ"/>
        </w:rPr>
        <w:t> </w:t>
      </w:r>
      <w:r w:rsidRPr="00E54ECC">
        <w:rPr>
          <w:sz w:val="28"/>
          <w:szCs w:val="28"/>
          <w:lang w:val="kk-KZ"/>
        </w:rPr>
        <w:t>теңгеден 24</w:t>
      </w:r>
      <w:r>
        <w:rPr>
          <w:sz w:val="28"/>
          <w:szCs w:val="28"/>
          <w:lang w:val="kk-KZ"/>
        </w:rPr>
        <w:t> </w:t>
      </w:r>
      <w:r w:rsidRPr="00E54ECC">
        <w:rPr>
          <w:sz w:val="28"/>
          <w:szCs w:val="28"/>
          <w:lang w:val="kk-KZ"/>
        </w:rPr>
        <w:t>725</w:t>
      </w:r>
      <w:r>
        <w:rPr>
          <w:sz w:val="28"/>
          <w:szCs w:val="28"/>
          <w:lang w:val="kk-KZ"/>
        </w:rPr>
        <w:t> </w:t>
      </w:r>
      <w:r w:rsidRPr="00E54ECC">
        <w:rPr>
          <w:sz w:val="28"/>
          <w:szCs w:val="28"/>
          <w:lang w:val="kk-KZ"/>
        </w:rPr>
        <w:t>теңгеге дейін алды. Соңғы 3 жылда оның көлемі 15,5</w:t>
      </w:r>
      <w:r>
        <w:rPr>
          <w:sz w:val="28"/>
          <w:szCs w:val="28"/>
          <w:lang w:val="kk-KZ"/>
        </w:rPr>
        <w:t> </w:t>
      </w:r>
      <w:r w:rsidRPr="00E54ECC">
        <w:rPr>
          <w:sz w:val="28"/>
          <w:szCs w:val="28"/>
          <w:lang w:val="kk-KZ"/>
        </w:rPr>
        <w:t>% - ға артты, 2020 жылдың қорытындысы бойынша жәрдемақы төлеуге 31</w:t>
      </w:r>
      <w:r>
        <w:rPr>
          <w:sz w:val="28"/>
          <w:szCs w:val="28"/>
          <w:lang w:val="kk-KZ"/>
        </w:rPr>
        <w:t> </w:t>
      </w:r>
      <w:r w:rsidRPr="00E54ECC">
        <w:rPr>
          <w:sz w:val="28"/>
          <w:szCs w:val="28"/>
          <w:lang w:val="kk-KZ"/>
        </w:rPr>
        <w:t>714</w:t>
      </w:r>
      <w:r>
        <w:rPr>
          <w:sz w:val="28"/>
          <w:szCs w:val="28"/>
          <w:lang w:val="kk-KZ"/>
        </w:rPr>
        <w:t> </w:t>
      </w:r>
      <w:r w:rsidRPr="00E54ECC">
        <w:rPr>
          <w:sz w:val="28"/>
          <w:szCs w:val="28"/>
          <w:lang w:val="kk-KZ"/>
        </w:rPr>
        <w:t>551</w:t>
      </w:r>
      <w:r w:rsidR="00E87369">
        <w:rPr>
          <w:sz w:val="28"/>
          <w:szCs w:val="28"/>
          <w:lang w:val="kk-KZ"/>
        </w:rPr>
        <w:t> мың теңге</w:t>
      </w:r>
      <w:r w:rsidRPr="00E54ECC">
        <w:rPr>
          <w:sz w:val="28"/>
          <w:szCs w:val="28"/>
          <w:lang w:val="kk-KZ"/>
        </w:rPr>
        <w:t xml:space="preserve"> бағытталды;</w:t>
      </w:r>
    </w:p>
    <w:p w:rsidR="00CF36B1" w:rsidRPr="00E54ECC" w:rsidRDefault="00CF36B1" w:rsidP="00CF36B1">
      <w:pPr>
        <w:ind w:firstLine="709"/>
        <w:jc w:val="both"/>
        <w:rPr>
          <w:sz w:val="28"/>
          <w:szCs w:val="28"/>
          <w:lang w:val="kk-KZ"/>
        </w:rPr>
      </w:pPr>
      <w:r w:rsidRPr="00E54ECC">
        <w:rPr>
          <w:sz w:val="28"/>
          <w:szCs w:val="28"/>
          <w:lang w:val="kk-KZ"/>
        </w:rPr>
        <w:t xml:space="preserve">- </w:t>
      </w:r>
      <w:r w:rsidR="007274A8">
        <w:rPr>
          <w:sz w:val="28"/>
          <w:szCs w:val="28"/>
          <w:lang w:val="kk-KZ"/>
        </w:rPr>
        <w:t>«</w:t>
      </w:r>
      <w:r w:rsidRPr="00E54ECC">
        <w:rPr>
          <w:sz w:val="28"/>
          <w:szCs w:val="28"/>
          <w:lang w:val="kk-KZ"/>
        </w:rPr>
        <w:t>Алтын алқа</w:t>
      </w:r>
      <w:r w:rsidR="007274A8">
        <w:rPr>
          <w:sz w:val="28"/>
          <w:szCs w:val="28"/>
          <w:lang w:val="kk-KZ"/>
        </w:rPr>
        <w:t>»</w:t>
      </w:r>
      <w:r w:rsidRPr="00E54ECC">
        <w:rPr>
          <w:sz w:val="28"/>
          <w:szCs w:val="28"/>
          <w:lang w:val="kk-KZ"/>
        </w:rPr>
        <w:t xml:space="preserve">, </w:t>
      </w:r>
      <w:r w:rsidR="007274A8">
        <w:rPr>
          <w:sz w:val="28"/>
          <w:szCs w:val="28"/>
          <w:lang w:val="kk-KZ"/>
        </w:rPr>
        <w:t>«</w:t>
      </w:r>
      <w:r w:rsidRPr="00E54ECC">
        <w:rPr>
          <w:sz w:val="28"/>
          <w:szCs w:val="28"/>
          <w:lang w:val="kk-KZ"/>
        </w:rPr>
        <w:t>Күміс алқа</w:t>
      </w:r>
      <w:r w:rsidR="007274A8">
        <w:rPr>
          <w:sz w:val="28"/>
          <w:szCs w:val="28"/>
          <w:lang w:val="kk-KZ"/>
        </w:rPr>
        <w:t>»</w:t>
      </w:r>
      <w:r w:rsidRPr="00E54ECC">
        <w:rPr>
          <w:sz w:val="28"/>
          <w:szCs w:val="28"/>
          <w:lang w:val="kk-KZ"/>
        </w:rPr>
        <w:t xml:space="preserve"> алқаларымен марапатталған немесе бұрын </w:t>
      </w:r>
      <w:r w:rsidR="007274A8">
        <w:rPr>
          <w:sz w:val="28"/>
          <w:szCs w:val="28"/>
          <w:lang w:val="kk-KZ"/>
        </w:rPr>
        <w:t>«</w:t>
      </w:r>
      <w:r w:rsidRPr="00E54ECC">
        <w:rPr>
          <w:sz w:val="28"/>
          <w:szCs w:val="28"/>
          <w:lang w:val="kk-KZ"/>
        </w:rPr>
        <w:t>Батыр Ана</w:t>
      </w:r>
      <w:r w:rsidR="007274A8">
        <w:rPr>
          <w:sz w:val="28"/>
          <w:szCs w:val="28"/>
          <w:lang w:val="kk-KZ"/>
        </w:rPr>
        <w:t>»</w:t>
      </w:r>
      <w:r w:rsidRPr="00E54ECC">
        <w:rPr>
          <w:sz w:val="28"/>
          <w:szCs w:val="28"/>
          <w:lang w:val="kk-KZ"/>
        </w:rPr>
        <w:t xml:space="preserve"> атағын алған, I және II дәрежелі </w:t>
      </w:r>
      <w:r w:rsidR="007274A8">
        <w:rPr>
          <w:sz w:val="28"/>
          <w:szCs w:val="28"/>
          <w:lang w:val="kk-KZ"/>
        </w:rPr>
        <w:t>«</w:t>
      </w:r>
      <w:r w:rsidRPr="00E54ECC">
        <w:rPr>
          <w:sz w:val="28"/>
          <w:szCs w:val="28"/>
          <w:lang w:val="kk-KZ"/>
        </w:rPr>
        <w:t>Ана даңқы</w:t>
      </w:r>
      <w:r w:rsidR="007274A8">
        <w:rPr>
          <w:sz w:val="28"/>
          <w:szCs w:val="28"/>
          <w:lang w:val="kk-KZ"/>
        </w:rPr>
        <w:t>»</w:t>
      </w:r>
      <w:r w:rsidRPr="00E54ECC">
        <w:rPr>
          <w:sz w:val="28"/>
          <w:szCs w:val="28"/>
          <w:lang w:val="kk-KZ"/>
        </w:rPr>
        <w:t xml:space="preserve"> ордендерімен </w:t>
      </w:r>
      <w:r w:rsidRPr="00E54ECC">
        <w:rPr>
          <w:sz w:val="28"/>
          <w:szCs w:val="28"/>
          <w:lang w:val="kk-KZ"/>
        </w:rPr>
        <w:lastRenderedPageBreak/>
        <w:t>марапатталған көп балалы аналарға ай сайынғы жәрдемақымен 49</w:t>
      </w:r>
      <w:r>
        <w:rPr>
          <w:sz w:val="28"/>
          <w:szCs w:val="28"/>
          <w:lang w:val="kk-KZ"/>
        </w:rPr>
        <w:t> </w:t>
      </w:r>
      <w:r w:rsidRPr="00E54ECC">
        <w:rPr>
          <w:sz w:val="28"/>
          <w:szCs w:val="28"/>
          <w:lang w:val="kk-KZ"/>
        </w:rPr>
        <w:t>115</w:t>
      </w:r>
      <w:r>
        <w:rPr>
          <w:sz w:val="28"/>
          <w:szCs w:val="28"/>
          <w:lang w:val="kk-KZ"/>
        </w:rPr>
        <w:t> </w:t>
      </w:r>
      <w:r w:rsidRPr="00E54ECC">
        <w:rPr>
          <w:sz w:val="28"/>
          <w:szCs w:val="28"/>
          <w:lang w:val="kk-KZ"/>
        </w:rPr>
        <w:t>423</w:t>
      </w:r>
      <w:r w:rsidR="00E87369">
        <w:rPr>
          <w:sz w:val="28"/>
          <w:szCs w:val="28"/>
          <w:lang w:val="kk-KZ"/>
        </w:rPr>
        <w:t> мың теңге</w:t>
      </w:r>
      <w:r w:rsidRPr="00E54ECC">
        <w:rPr>
          <w:sz w:val="28"/>
          <w:szCs w:val="28"/>
          <w:lang w:val="kk-KZ"/>
        </w:rPr>
        <w:t xml:space="preserve"> сомасында орта есеппен 232 320 ана қамтылды;</w:t>
      </w:r>
    </w:p>
    <w:p w:rsidR="00CF36B1" w:rsidRPr="00591A01" w:rsidRDefault="00CF36B1" w:rsidP="00CF36B1">
      <w:pPr>
        <w:ind w:firstLine="709"/>
        <w:jc w:val="both"/>
        <w:rPr>
          <w:sz w:val="28"/>
          <w:szCs w:val="28"/>
          <w:lang w:val="kk-KZ"/>
        </w:rPr>
      </w:pPr>
      <w:r w:rsidRPr="00E54ECC">
        <w:rPr>
          <w:sz w:val="28"/>
          <w:szCs w:val="28"/>
          <w:lang w:val="kk-KZ"/>
        </w:rPr>
        <w:t xml:space="preserve">- 2020 жылдың 1 қаңтарынан бастап 4 және одан да көп кәмелетке толмаған балалары бар көп балалы </w:t>
      </w:r>
      <w:r w:rsidRPr="00591A01">
        <w:rPr>
          <w:sz w:val="28"/>
          <w:szCs w:val="28"/>
          <w:lang w:val="kk-KZ"/>
        </w:rPr>
        <w:t>отбасыларға табысы есепке алынбай, отбасындағы балалар санына байланысты 44 532 теңгеден (отбасындағы 4 балаға) 177 792 теңгеге (отбасындағы 16 балаға) дейін сараланған мөлшерде мемлекеттік жәрдемақы енгізілді. Бұл жәрдемақыны 236 148 776</w:t>
      </w:r>
      <w:r w:rsidR="00E87369" w:rsidRPr="00591A01">
        <w:rPr>
          <w:sz w:val="28"/>
          <w:szCs w:val="28"/>
          <w:lang w:val="kk-KZ"/>
        </w:rPr>
        <w:t> мың теңге</w:t>
      </w:r>
      <w:r w:rsidRPr="00591A01">
        <w:rPr>
          <w:sz w:val="28"/>
          <w:szCs w:val="28"/>
          <w:lang w:val="kk-KZ"/>
        </w:rPr>
        <w:t xml:space="preserve"> сомаға орта есеппен 392 433 отбасы алды. </w:t>
      </w:r>
    </w:p>
    <w:p w:rsidR="00CF36B1" w:rsidRPr="00E54ECC" w:rsidRDefault="00CF36B1" w:rsidP="00CF36B1">
      <w:pPr>
        <w:ind w:firstLine="709"/>
        <w:jc w:val="both"/>
        <w:rPr>
          <w:sz w:val="28"/>
          <w:szCs w:val="28"/>
          <w:lang w:val="kk-KZ"/>
        </w:rPr>
      </w:pPr>
      <w:r w:rsidRPr="00E54ECC">
        <w:rPr>
          <w:sz w:val="28"/>
          <w:szCs w:val="28"/>
          <w:lang w:val="kk-KZ"/>
        </w:rPr>
        <w:t>-</w:t>
      </w:r>
      <w:r>
        <w:rPr>
          <w:sz w:val="28"/>
          <w:szCs w:val="28"/>
          <w:lang w:val="kk-KZ"/>
        </w:rPr>
        <w:t xml:space="preserve"> </w:t>
      </w:r>
      <w:r w:rsidRPr="00E54ECC">
        <w:rPr>
          <w:sz w:val="28"/>
          <w:szCs w:val="28"/>
          <w:lang w:val="kk-KZ"/>
        </w:rPr>
        <w:t>мүгедек бала тәрбиелеп отырған тұлғаларға ай сайынғы жәрдемақыны 89 509 адам 49 607 786</w:t>
      </w:r>
      <w:r w:rsidR="00E87369">
        <w:rPr>
          <w:sz w:val="28"/>
          <w:szCs w:val="28"/>
          <w:lang w:val="kk-KZ"/>
        </w:rPr>
        <w:t> мың теңге</w:t>
      </w:r>
      <w:r w:rsidRPr="00E54ECC">
        <w:rPr>
          <w:sz w:val="28"/>
          <w:szCs w:val="28"/>
          <w:lang w:val="kk-KZ"/>
        </w:rPr>
        <w:t xml:space="preserve"> сомасында алды;</w:t>
      </w:r>
    </w:p>
    <w:p w:rsidR="00CF36B1" w:rsidRPr="00E54ECC" w:rsidRDefault="00CF36B1" w:rsidP="00CF36B1">
      <w:pPr>
        <w:ind w:firstLine="709"/>
        <w:jc w:val="both"/>
        <w:rPr>
          <w:sz w:val="28"/>
          <w:szCs w:val="28"/>
          <w:lang w:val="kk-KZ"/>
        </w:rPr>
      </w:pPr>
      <w:r w:rsidRPr="00E54ECC">
        <w:rPr>
          <w:sz w:val="28"/>
          <w:szCs w:val="28"/>
          <w:lang w:val="kk-KZ"/>
        </w:rPr>
        <w:t>- 18 жастан асқан бала кезінен бірінші топтағы мүгедектің күтімі бойынша ай сайынғы жәрдемақыны</w:t>
      </w:r>
      <w:r>
        <w:rPr>
          <w:sz w:val="28"/>
          <w:szCs w:val="28"/>
          <w:lang w:val="kk-KZ"/>
        </w:rPr>
        <w:t xml:space="preserve"> </w:t>
      </w:r>
      <w:r w:rsidRPr="00E54ECC">
        <w:rPr>
          <w:sz w:val="28"/>
          <w:szCs w:val="28"/>
          <w:lang w:val="kk-KZ"/>
        </w:rPr>
        <w:t>7</w:t>
      </w:r>
      <w:r>
        <w:rPr>
          <w:sz w:val="28"/>
          <w:szCs w:val="28"/>
          <w:lang w:val="kk-KZ"/>
        </w:rPr>
        <w:t> </w:t>
      </w:r>
      <w:r w:rsidRPr="00E54ECC">
        <w:rPr>
          <w:sz w:val="28"/>
          <w:szCs w:val="28"/>
          <w:lang w:val="kk-KZ"/>
        </w:rPr>
        <w:t>984</w:t>
      </w:r>
      <w:r>
        <w:rPr>
          <w:sz w:val="28"/>
          <w:szCs w:val="28"/>
          <w:lang w:val="kk-KZ"/>
        </w:rPr>
        <w:t> </w:t>
      </w:r>
      <w:r w:rsidRPr="00E54ECC">
        <w:rPr>
          <w:sz w:val="28"/>
          <w:szCs w:val="28"/>
          <w:lang w:val="kk-KZ"/>
        </w:rPr>
        <w:t>830</w:t>
      </w:r>
      <w:r w:rsidR="00E87369">
        <w:rPr>
          <w:sz w:val="28"/>
          <w:szCs w:val="28"/>
          <w:lang w:val="kk-KZ"/>
        </w:rPr>
        <w:t> мың теңге</w:t>
      </w:r>
      <w:r w:rsidRPr="00E54ECC">
        <w:rPr>
          <w:sz w:val="28"/>
          <w:szCs w:val="28"/>
          <w:lang w:val="kk-KZ"/>
        </w:rPr>
        <w:t xml:space="preserve"> сомаға орта есеппен 14 581 адам ал</w:t>
      </w:r>
      <w:r>
        <w:rPr>
          <w:sz w:val="28"/>
          <w:szCs w:val="28"/>
          <w:lang w:val="kk-KZ"/>
        </w:rPr>
        <w:t>ып отыр</w:t>
      </w:r>
      <w:r w:rsidRPr="00E54ECC">
        <w:rPr>
          <w:sz w:val="28"/>
          <w:szCs w:val="28"/>
          <w:lang w:val="kk-KZ"/>
        </w:rPr>
        <w:t>.</w:t>
      </w:r>
    </w:p>
    <w:p w:rsidR="00CF36B1" w:rsidRPr="00E54ECC" w:rsidRDefault="00CF36B1" w:rsidP="00CF36B1">
      <w:pPr>
        <w:ind w:firstLine="709"/>
        <w:jc w:val="both"/>
        <w:rPr>
          <w:sz w:val="28"/>
          <w:szCs w:val="28"/>
          <w:lang w:val="kk-KZ"/>
        </w:rPr>
      </w:pPr>
      <w:r>
        <w:rPr>
          <w:sz w:val="28"/>
          <w:szCs w:val="28"/>
          <w:lang w:val="kk-KZ"/>
        </w:rPr>
        <w:t>Мүгедек бала</w:t>
      </w:r>
      <w:r w:rsidRPr="00E54ECC">
        <w:rPr>
          <w:sz w:val="28"/>
          <w:szCs w:val="28"/>
          <w:lang w:val="kk-KZ"/>
        </w:rPr>
        <w:t xml:space="preserve"> тәрбиелеп отырған адамдарға, сондай-ақ бала кезінен (18 жастан асқан) бірінші топтағы мүгедектің күтіміне байланысты жәрдемақылардың мөлшері 2020 жылы ЕТКД шамасының ұлғаюына байла</w:t>
      </w:r>
      <w:r>
        <w:rPr>
          <w:sz w:val="28"/>
          <w:szCs w:val="28"/>
          <w:lang w:val="kk-KZ"/>
        </w:rPr>
        <w:t>нысты екі рет арттырылып, 10%-ға арттырылды және</w:t>
      </w:r>
      <w:r w:rsidRPr="00E54ECC">
        <w:rPr>
          <w:sz w:val="28"/>
          <w:szCs w:val="28"/>
          <w:lang w:val="kk-KZ"/>
        </w:rPr>
        <w:t xml:space="preserve"> 45</w:t>
      </w:r>
      <w:r>
        <w:rPr>
          <w:sz w:val="28"/>
          <w:szCs w:val="28"/>
          <w:lang w:val="kk-KZ"/>
        </w:rPr>
        <w:t> </w:t>
      </w:r>
      <w:r w:rsidRPr="00E54ECC">
        <w:rPr>
          <w:sz w:val="28"/>
          <w:szCs w:val="28"/>
          <w:lang w:val="kk-KZ"/>
        </w:rPr>
        <w:t>736</w:t>
      </w:r>
      <w:r>
        <w:rPr>
          <w:sz w:val="28"/>
          <w:szCs w:val="28"/>
          <w:lang w:val="kk-KZ"/>
        </w:rPr>
        <w:t> </w:t>
      </w:r>
      <w:r w:rsidRPr="00E54ECC">
        <w:rPr>
          <w:sz w:val="28"/>
          <w:szCs w:val="28"/>
          <w:lang w:val="kk-KZ"/>
        </w:rPr>
        <w:t>теңгені құрады.</w:t>
      </w:r>
    </w:p>
    <w:p w:rsidR="00CF36B1" w:rsidRDefault="00CF36B1" w:rsidP="00CF36B1">
      <w:pPr>
        <w:ind w:firstLine="709"/>
        <w:jc w:val="both"/>
        <w:rPr>
          <w:sz w:val="28"/>
          <w:szCs w:val="28"/>
          <w:lang w:val="kk-KZ"/>
        </w:rPr>
      </w:pPr>
      <w:r>
        <w:rPr>
          <w:sz w:val="28"/>
          <w:szCs w:val="28"/>
          <w:lang w:val="kk-KZ"/>
        </w:rPr>
        <w:t>Қосымша</w:t>
      </w:r>
      <w:r w:rsidRPr="00E54ECC">
        <w:rPr>
          <w:sz w:val="28"/>
          <w:szCs w:val="28"/>
          <w:lang w:val="kk-KZ"/>
        </w:rPr>
        <w:t xml:space="preserve"> жұмыс істейтін әйелдер үшін әлеуметтік сақтандыру жүйесінен әлеуметтік төлемдер </w:t>
      </w:r>
      <w:r>
        <w:rPr>
          <w:sz w:val="28"/>
          <w:szCs w:val="28"/>
          <w:lang w:val="kk-KZ"/>
        </w:rPr>
        <w:t>көзделген</w:t>
      </w:r>
      <w:r w:rsidRPr="00E54ECC">
        <w:rPr>
          <w:sz w:val="28"/>
          <w:szCs w:val="28"/>
          <w:lang w:val="kk-KZ"/>
        </w:rPr>
        <w:t>.</w:t>
      </w:r>
    </w:p>
    <w:p w:rsidR="00CF36B1" w:rsidRPr="00091071" w:rsidRDefault="00CF36B1" w:rsidP="00CF36B1">
      <w:pPr>
        <w:ind w:firstLine="709"/>
        <w:jc w:val="both"/>
        <w:rPr>
          <w:bCs/>
          <w:color w:val="000000"/>
          <w:sz w:val="28"/>
          <w:szCs w:val="28"/>
          <w:lang w:val="kk-KZ"/>
        </w:rPr>
      </w:pPr>
      <w:r w:rsidRPr="00091071">
        <w:rPr>
          <w:bCs/>
          <w:color w:val="000000"/>
          <w:sz w:val="28"/>
          <w:szCs w:val="28"/>
          <w:lang w:val="kk-KZ"/>
        </w:rPr>
        <w:t xml:space="preserve">2020 жылы жүктілікке және </w:t>
      </w:r>
      <w:r>
        <w:rPr>
          <w:bCs/>
          <w:color w:val="000000"/>
          <w:sz w:val="28"/>
          <w:szCs w:val="28"/>
          <w:lang w:val="kk-KZ"/>
        </w:rPr>
        <w:t>босануға байланысты төлемдерді Ә</w:t>
      </w:r>
      <w:r w:rsidRPr="00091071">
        <w:rPr>
          <w:bCs/>
          <w:color w:val="000000"/>
          <w:sz w:val="28"/>
          <w:szCs w:val="28"/>
          <w:lang w:val="kk-KZ"/>
        </w:rPr>
        <w:t>леуметтік сақтандыру қорынан шамамен 203,1</w:t>
      </w:r>
      <w:r>
        <w:rPr>
          <w:bCs/>
          <w:color w:val="000000"/>
          <w:sz w:val="28"/>
          <w:szCs w:val="28"/>
          <w:lang w:val="kk-KZ"/>
        </w:rPr>
        <w:t> </w:t>
      </w:r>
      <w:r w:rsidRPr="00091071">
        <w:rPr>
          <w:bCs/>
          <w:color w:val="000000"/>
          <w:sz w:val="28"/>
          <w:szCs w:val="28"/>
          <w:lang w:val="kk-KZ"/>
        </w:rPr>
        <w:t>мың адам алды, төлемдер көлемі 96</w:t>
      </w:r>
      <w:r>
        <w:rPr>
          <w:bCs/>
          <w:color w:val="000000"/>
          <w:sz w:val="28"/>
          <w:szCs w:val="28"/>
          <w:lang w:val="kk-KZ"/>
        </w:rPr>
        <w:t> </w:t>
      </w:r>
      <w:r w:rsidRPr="00091071">
        <w:rPr>
          <w:bCs/>
          <w:color w:val="000000"/>
          <w:sz w:val="28"/>
          <w:szCs w:val="28"/>
          <w:lang w:val="kk-KZ"/>
        </w:rPr>
        <w:t>360</w:t>
      </w:r>
      <w:r>
        <w:rPr>
          <w:bCs/>
          <w:color w:val="000000"/>
          <w:sz w:val="28"/>
          <w:szCs w:val="28"/>
          <w:lang w:val="kk-KZ"/>
        </w:rPr>
        <w:t> </w:t>
      </w:r>
      <w:r w:rsidRPr="00091071">
        <w:rPr>
          <w:bCs/>
          <w:color w:val="000000"/>
          <w:sz w:val="28"/>
          <w:szCs w:val="28"/>
          <w:lang w:val="kk-KZ"/>
        </w:rPr>
        <w:t>883,4</w:t>
      </w:r>
      <w:r w:rsidR="00E87369">
        <w:rPr>
          <w:bCs/>
          <w:color w:val="000000"/>
          <w:sz w:val="28"/>
          <w:szCs w:val="28"/>
          <w:lang w:val="kk-KZ"/>
        </w:rPr>
        <w:t> мың теңге</w:t>
      </w:r>
      <w:r w:rsidRPr="00091071">
        <w:rPr>
          <w:bCs/>
          <w:color w:val="000000"/>
          <w:sz w:val="28"/>
          <w:szCs w:val="28"/>
          <w:lang w:val="kk-KZ"/>
        </w:rPr>
        <w:t>ні, орташа мөлшері 498</w:t>
      </w:r>
      <w:r>
        <w:rPr>
          <w:bCs/>
          <w:color w:val="000000"/>
          <w:sz w:val="28"/>
          <w:szCs w:val="28"/>
          <w:lang w:val="kk-KZ"/>
        </w:rPr>
        <w:t> </w:t>
      </w:r>
      <w:r w:rsidRPr="00091071">
        <w:rPr>
          <w:bCs/>
          <w:color w:val="000000"/>
          <w:sz w:val="28"/>
          <w:szCs w:val="28"/>
          <w:lang w:val="kk-KZ"/>
        </w:rPr>
        <w:t>732</w:t>
      </w:r>
      <w:r>
        <w:rPr>
          <w:bCs/>
          <w:color w:val="000000"/>
          <w:sz w:val="28"/>
          <w:szCs w:val="28"/>
          <w:lang w:val="kk-KZ"/>
        </w:rPr>
        <w:t> </w:t>
      </w:r>
      <w:r w:rsidRPr="00091071">
        <w:rPr>
          <w:bCs/>
          <w:color w:val="000000"/>
          <w:sz w:val="28"/>
          <w:szCs w:val="28"/>
          <w:lang w:val="kk-KZ"/>
        </w:rPr>
        <w:t>теңгені құрады.</w:t>
      </w:r>
      <w:r w:rsidR="006F6251">
        <w:rPr>
          <w:bCs/>
          <w:color w:val="000000"/>
          <w:sz w:val="28"/>
          <w:szCs w:val="28"/>
          <w:lang w:val="kk-KZ"/>
        </w:rPr>
        <w:t xml:space="preserve"> </w:t>
      </w:r>
      <w:r w:rsidRPr="00091071">
        <w:rPr>
          <w:bCs/>
          <w:color w:val="000000"/>
          <w:sz w:val="28"/>
          <w:szCs w:val="28"/>
          <w:lang w:val="kk-KZ"/>
        </w:rPr>
        <w:t>Бір жасқа дейінгі бала күтімі бойынша төлемдерді 501 599 алушы алды, төлемдер көлемі 106</w:t>
      </w:r>
      <w:r>
        <w:rPr>
          <w:bCs/>
          <w:color w:val="000000"/>
          <w:sz w:val="28"/>
          <w:szCs w:val="28"/>
          <w:lang w:val="kk-KZ"/>
        </w:rPr>
        <w:t> </w:t>
      </w:r>
      <w:r w:rsidRPr="00091071">
        <w:rPr>
          <w:bCs/>
          <w:color w:val="000000"/>
          <w:sz w:val="28"/>
          <w:szCs w:val="28"/>
          <w:lang w:val="kk-KZ"/>
        </w:rPr>
        <w:t>430</w:t>
      </w:r>
      <w:r>
        <w:rPr>
          <w:bCs/>
          <w:color w:val="000000"/>
          <w:sz w:val="28"/>
          <w:szCs w:val="28"/>
          <w:lang w:val="kk-KZ"/>
        </w:rPr>
        <w:t> </w:t>
      </w:r>
      <w:r w:rsidRPr="00091071">
        <w:rPr>
          <w:bCs/>
          <w:color w:val="000000"/>
          <w:sz w:val="28"/>
          <w:szCs w:val="28"/>
          <w:lang w:val="kk-KZ"/>
        </w:rPr>
        <w:t>739,4</w:t>
      </w:r>
      <w:r w:rsidR="00E87369">
        <w:rPr>
          <w:bCs/>
          <w:color w:val="000000"/>
          <w:sz w:val="28"/>
          <w:szCs w:val="28"/>
          <w:lang w:val="kk-KZ"/>
        </w:rPr>
        <w:t> мың теңге</w:t>
      </w:r>
      <w:r w:rsidRPr="00091071">
        <w:rPr>
          <w:bCs/>
          <w:color w:val="000000"/>
          <w:sz w:val="28"/>
          <w:szCs w:val="28"/>
          <w:lang w:val="kk-KZ"/>
        </w:rPr>
        <w:t>ні, орташа мөлшері – 32</w:t>
      </w:r>
      <w:r>
        <w:rPr>
          <w:bCs/>
          <w:color w:val="000000"/>
          <w:sz w:val="28"/>
          <w:szCs w:val="28"/>
          <w:lang w:val="kk-KZ"/>
        </w:rPr>
        <w:t> </w:t>
      </w:r>
      <w:r w:rsidRPr="00091071">
        <w:rPr>
          <w:bCs/>
          <w:color w:val="000000"/>
          <w:sz w:val="28"/>
          <w:szCs w:val="28"/>
          <w:lang w:val="kk-KZ"/>
        </w:rPr>
        <w:t>055</w:t>
      </w:r>
      <w:r>
        <w:rPr>
          <w:bCs/>
          <w:color w:val="000000"/>
          <w:sz w:val="28"/>
          <w:szCs w:val="28"/>
          <w:lang w:val="kk-KZ"/>
        </w:rPr>
        <w:t> </w:t>
      </w:r>
      <w:r w:rsidRPr="00091071">
        <w:rPr>
          <w:bCs/>
          <w:color w:val="000000"/>
          <w:sz w:val="28"/>
          <w:szCs w:val="28"/>
          <w:lang w:val="kk-KZ"/>
        </w:rPr>
        <w:t>теңгені құрады.</w:t>
      </w:r>
    </w:p>
    <w:p w:rsidR="00CF36B1" w:rsidRDefault="00CF36B1" w:rsidP="00CF36B1">
      <w:pPr>
        <w:ind w:firstLine="709"/>
        <w:jc w:val="both"/>
        <w:rPr>
          <w:bCs/>
          <w:color w:val="000000"/>
          <w:sz w:val="28"/>
          <w:szCs w:val="28"/>
          <w:lang w:val="kk-KZ"/>
        </w:rPr>
      </w:pPr>
      <w:r w:rsidRPr="00091071">
        <w:rPr>
          <w:bCs/>
          <w:color w:val="000000"/>
          <w:sz w:val="28"/>
          <w:szCs w:val="28"/>
          <w:lang w:val="kk-KZ"/>
        </w:rPr>
        <w:t>Бұдан басқа, заңнамаға сәйкес үш жасқа дейінгі баланы күтіп-бағу кезеңі зейнетақы тағайындау кезіндегі ата-аналардың еңбек өтіліне есептеледі, ал жұмыс істейтін әйелдерге олардың зейнетақы жинақтарының ұлғаюына, зейнетақымен қамсыздандырудың барабар деңгейіне қол жеткізуге ықпал ететін бір жасқа дейінгі баланы күтіп-бағу кезеңінде міндетті зейнетақы жарналары субсидияланады. 2014 жылдан бастап барлық кезеңде мемлекеттік бюджеттен субсидиялардың жалпы сомасы 31</w:t>
      </w:r>
      <w:r>
        <w:rPr>
          <w:bCs/>
          <w:color w:val="000000"/>
          <w:sz w:val="28"/>
          <w:szCs w:val="28"/>
          <w:lang w:val="kk-KZ"/>
        </w:rPr>
        <w:t> </w:t>
      </w:r>
      <w:r w:rsidRPr="00091071">
        <w:rPr>
          <w:bCs/>
          <w:color w:val="000000"/>
          <w:sz w:val="28"/>
          <w:szCs w:val="28"/>
          <w:lang w:val="kk-KZ"/>
        </w:rPr>
        <w:t>587</w:t>
      </w:r>
      <w:r>
        <w:rPr>
          <w:bCs/>
          <w:color w:val="000000"/>
          <w:sz w:val="28"/>
          <w:szCs w:val="28"/>
          <w:lang w:val="kk-KZ"/>
        </w:rPr>
        <w:t> </w:t>
      </w:r>
      <w:r w:rsidRPr="00091071">
        <w:rPr>
          <w:bCs/>
          <w:color w:val="000000"/>
          <w:sz w:val="28"/>
          <w:szCs w:val="28"/>
          <w:lang w:val="kk-KZ"/>
        </w:rPr>
        <w:t>044</w:t>
      </w:r>
      <w:r w:rsidR="00E87369">
        <w:rPr>
          <w:bCs/>
          <w:color w:val="000000"/>
          <w:sz w:val="28"/>
          <w:szCs w:val="28"/>
          <w:lang w:val="kk-KZ"/>
        </w:rPr>
        <w:t> мың теңге</w:t>
      </w:r>
      <w:r w:rsidRPr="00091071">
        <w:rPr>
          <w:bCs/>
          <w:color w:val="000000"/>
          <w:sz w:val="28"/>
          <w:szCs w:val="28"/>
          <w:lang w:val="kk-KZ"/>
        </w:rPr>
        <w:t>ні, оның ішінде 2020 жылы 5</w:t>
      </w:r>
      <w:r>
        <w:rPr>
          <w:bCs/>
          <w:color w:val="000000"/>
          <w:sz w:val="28"/>
          <w:szCs w:val="28"/>
          <w:lang w:val="kk-KZ"/>
        </w:rPr>
        <w:t> </w:t>
      </w:r>
      <w:r w:rsidRPr="00091071">
        <w:rPr>
          <w:bCs/>
          <w:color w:val="000000"/>
          <w:sz w:val="28"/>
          <w:szCs w:val="28"/>
          <w:lang w:val="kk-KZ"/>
        </w:rPr>
        <w:t>737</w:t>
      </w:r>
      <w:r>
        <w:rPr>
          <w:bCs/>
          <w:color w:val="000000"/>
          <w:sz w:val="28"/>
          <w:szCs w:val="28"/>
          <w:lang w:val="kk-KZ"/>
        </w:rPr>
        <w:t> </w:t>
      </w:r>
      <w:r w:rsidRPr="00091071">
        <w:rPr>
          <w:bCs/>
          <w:color w:val="000000"/>
          <w:sz w:val="28"/>
          <w:szCs w:val="28"/>
          <w:lang w:val="kk-KZ"/>
        </w:rPr>
        <w:t>616</w:t>
      </w:r>
      <w:r w:rsidR="00E87369">
        <w:rPr>
          <w:bCs/>
          <w:color w:val="000000"/>
          <w:sz w:val="28"/>
          <w:szCs w:val="28"/>
          <w:lang w:val="kk-KZ"/>
        </w:rPr>
        <w:t> мың теңге</w:t>
      </w:r>
      <w:r>
        <w:rPr>
          <w:bCs/>
          <w:color w:val="000000"/>
          <w:sz w:val="28"/>
          <w:szCs w:val="28"/>
          <w:lang w:val="kk-KZ"/>
        </w:rPr>
        <w:t xml:space="preserve">ні </w:t>
      </w:r>
      <w:r w:rsidRPr="00091071">
        <w:rPr>
          <w:bCs/>
          <w:color w:val="000000"/>
          <w:sz w:val="28"/>
          <w:szCs w:val="28"/>
          <w:lang w:val="kk-KZ"/>
        </w:rPr>
        <w:t>құрады.</w:t>
      </w:r>
    </w:p>
    <w:p w:rsidR="00CF36B1" w:rsidRPr="00737C65" w:rsidRDefault="00CF36B1" w:rsidP="00CF36B1">
      <w:pPr>
        <w:ind w:firstLine="709"/>
        <w:jc w:val="both"/>
        <w:rPr>
          <w:bCs/>
          <w:color w:val="000000"/>
          <w:sz w:val="28"/>
          <w:szCs w:val="28"/>
          <w:lang w:val="kk-KZ"/>
        </w:rPr>
      </w:pPr>
      <w:r w:rsidRPr="00737C65">
        <w:rPr>
          <w:bCs/>
          <w:color w:val="000000"/>
          <w:sz w:val="28"/>
          <w:szCs w:val="28"/>
          <w:lang w:val="kk-KZ"/>
        </w:rPr>
        <w:t xml:space="preserve">2020 жылғы 6 мамырда </w:t>
      </w:r>
      <w:r w:rsidR="007274A8">
        <w:rPr>
          <w:bCs/>
          <w:color w:val="000000"/>
          <w:sz w:val="28"/>
          <w:szCs w:val="28"/>
          <w:lang w:val="kk-KZ"/>
        </w:rPr>
        <w:t>«</w:t>
      </w:r>
      <w:r w:rsidRPr="00737C65">
        <w:rPr>
          <w:bCs/>
          <w:color w:val="000000"/>
          <w:sz w:val="28"/>
          <w:szCs w:val="28"/>
          <w:lang w:val="kk-KZ"/>
        </w:rPr>
        <w:t>Ардагерлер туралы</w:t>
      </w:r>
      <w:r w:rsidR="007274A8">
        <w:rPr>
          <w:bCs/>
          <w:color w:val="000000"/>
          <w:sz w:val="28"/>
          <w:szCs w:val="28"/>
          <w:lang w:val="kk-KZ"/>
        </w:rPr>
        <w:t>»</w:t>
      </w:r>
      <w:r w:rsidRPr="00737C65">
        <w:rPr>
          <w:bCs/>
          <w:color w:val="000000"/>
          <w:sz w:val="28"/>
          <w:szCs w:val="28"/>
          <w:lang w:val="kk-KZ"/>
        </w:rPr>
        <w:t xml:space="preserve"> Қазақстан Республикасының Заңы </w:t>
      </w:r>
      <w:r w:rsidRPr="00737C65">
        <w:rPr>
          <w:bCs/>
          <w:i/>
          <w:color w:val="000000"/>
          <w:sz w:val="28"/>
          <w:szCs w:val="28"/>
          <w:lang w:val="kk-KZ"/>
        </w:rPr>
        <w:t>(бұдан әрі – Заң)</w:t>
      </w:r>
      <w:r w:rsidRPr="00737C65">
        <w:rPr>
          <w:bCs/>
          <w:color w:val="000000"/>
          <w:sz w:val="28"/>
          <w:szCs w:val="28"/>
          <w:lang w:val="kk-KZ"/>
        </w:rPr>
        <w:t xml:space="preserve"> қабылданғанын атап өту қажет</w:t>
      </w:r>
      <w:r>
        <w:rPr>
          <w:bCs/>
          <w:color w:val="000000"/>
          <w:sz w:val="28"/>
          <w:szCs w:val="28"/>
          <w:lang w:val="kk-KZ"/>
        </w:rPr>
        <w:t xml:space="preserve">, онда </w:t>
      </w:r>
      <w:r w:rsidRPr="00737C65">
        <w:rPr>
          <w:bCs/>
          <w:color w:val="000000"/>
          <w:sz w:val="28"/>
          <w:szCs w:val="28"/>
          <w:lang w:val="kk-KZ"/>
        </w:rPr>
        <w:t>ардагерлерге ұсынылатын қолданыстағы барлық жеңілдіктер мен кепілдіктер біріктірілген.</w:t>
      </w:r>
    </w:p>
    <w:p w:rsidR="00CF36B1" w:rsidRPr="00737C65" w:rsidRDefault="00CF36B1" w:rsidP="00CF36B1">
      <w:pPr>
        <w:ind w:firstLine="709"/>
        <w:jc w:val="both"/>
        <w:rPr>
          <w:bCs/>
          <w:color w:val="000000"/>
          <w:sz w:val="28"/>
          <w:szCs w:val="28"/>
          <w:lang w:val="kk-KZ"/>
        </w:rPr>
      </w:pPr>
      <w:r w:rsidRPr="00737C65">
        <w:rPr>
          <w:bCs/>
          <w:color w:val="000000"/>
          <w:sz w:val="28"/>
          <w:szCs w:val="28"/>
          <w:lang w:val="kk-KZ"/>
        </w:rPr>
        <w:t xml:space="preserve">Заңмен </w:t>
      </w:r>
      <w:r>
        <w:rPr>
          <w:bCs/>
          <w:color w:val="000000"/>
          <w:sz w:val="28"/>
          <w:szCs w:val="28"/>
          <w:lang w:val="kk-KZ"/>
        </w:rPr>
        <w:t xml:space="preserve">ардагерлердің </w:t>
      </w:r>
      <w:r w:rsidRPr="00737C65">
        <w:rPr>
          <w:bCs/>
          <w:color w:val="000000"/>
          <w:sz w:val="28"/>
          <w:szCs w:val="28"/>
          <w:lang w:val="kk-KZ"/>
        </w:rPr>
        <w:t>әлеуметтік қорғалатын 5 санаты айқындалған.</w:t>
      </w:r>
      <w:r>
        <w:rPr>
          <w:bCs/>
          <w:color w:val="000000"/>
          <w:sz w:val="28"/>
          <w:szCs w:val="28"/>
          <w:lang w:val="kk-KZ"/>
        </w:rPr>
        <w:t xml:space="preserve"> </w:t>
      </w:r>
    </w:p>
    <w:p w:rsidR="00CF36B1" w:rsidRPr="00D92444" w:rsidRDefault="00CF36B1" w:rsidP="00CF36B1">
      <w:pPr>
        <w:ind w:firstLine="709"/>
        <w:jc w:val="both"/>
        <w:rPr>
          <w:bCs/>
          <w:color w:val="000000"/>
          <w:sz w:val="28"/>
          <w:szCs w:val="28"/>
          <w:lang w:val="kk-KZ"/>
        </w:rPr>
      </w:pPr>
      <w:r w:rsidRPr="00D92444">
        <w:rPr>
          <w:bCs/>
          <w:color w:val="000000"/>
          <w:sz w:val="28"/>
          <w:szCs w:val="28"/>
          <w:lang w:val="kk-KZ"/>
        </w:rPr>
        <w:t>Бұл ретте Ауғанстандағы, сондай-ақ басқа мемлекеттердің аумағындағы ұрыс қимылдарына қатысқан әскери қызметшілер басқа мемлекеттер аумағындағы ұрыс қимылдарының ардагерлері санатына ауыстырылды, бұл ретте барлық қолданыстағы жеңілдіктер мен жәрдемақылар сақталған.</w:t>
      </w:r>
    </w:p>
    <w:p w:rsidR="00CF36B1" w:rsidRPr="000B3327" w:rsidRDefault="00CF36B1" w:rsidP="00CF36B1">
      <w:pPr>
        <w:ind w:firstLine="709"/>
        <w:jc w:val="both"/>
        <w:rPr>
          <w:bCs/>
          <w:color w:val="000000"/>
          <w:sz w:val="28"/>
          <w:szCs w:val="28"/>
          <w:lang w:val="kk-KZ"/>
        </w:rPr>
      </w:pPr>
      <w:r w:rsidRPr="00D92444">
        <w:rPr>
          <w:bCs/>
          <w:color w:val="000000"/>
          <w:sz w:val="28"/>
          <w:szCs w:val="28"/>
          <w:lang w:val="kk-KZ"/>
        </w:rPr>
        <w:t>Жаңа Заңның тұжырымдамалық жаңалығы ҚР Қарулы Күштерінің</w:t>
      </w:r>
      <w:r w:rsidRPr="000B3327">
        <w:rPr>
          <w:bCs/>
          <w:color w:val="000000"/>
          <w:sz w:val="28"/>
          <w:szCs w:val="28"/>
          <w:lang w:val="kk-KZ"/>
        </w:rPr>
        <w:t xml:space="preserve"> ұжымдық бітімгершілік күштері ретінде Қазақстан Республикасының </w:t>
      </w:r>
      <w:r w:rsidRPr="000B3327">
        <w:rPr>
          <w:bCs/>
          <w:color w:val="000000"/>
          <w:sz w:val="28"/>
          <w:szCs w:val="28"/>
          <w:lang w:val="kk-KZ"/>
        </w:rPr>
        <w:lastRenderedPageBreak/>
        <w:t>бейбітшілік пен қауіпсіздікті қолдау жөніндегі халықаралық міндеттемелерін орындаған әскери қызметшілерді басқа мемлекеттер аумағындағы жауынгерлік іс-қимылдар ардагерлеріне жатқызу болып табылады</w:t>
      </w:r>
      <w:r>
        <w:rPr>
          <w:bCs/>
          <w:color w:val="000000"/>
          <w:sz w:val="28"/>
          <w:szCs w:val="28"/>
          <w:lang w:val="kk-KZ"/>
        </w:rPr>
        <w:t>, атап айтқанда</w:t>
      </w:r>
      <w:r w:rsidRPr="000B3327">
        <w:rPr>
          <w:bCs/>
          <w:color w:val="000000"/>
          <w:sz w:val="28"/>
          <w:szCs w:val="28"/>
          <w:lang w:val="kk-KZ"/>
        </w:rPr>
        <w:t>:</w:t>
      </w:r>
    </w:p>
    <w:p w:rsidR="00CF36B1" w:rsidRPr="000B3327" w:rsidRDefault="00CF36B1" w:rsidP="00CF36B1">
      <w:pPr>
        <w:ind w:firstLine="709"/>
        <w:jc w:val="both"/>
        <w:rPr>
          <w:bCs/>
          <w:color w:val="000000"/>
          <w:sz w:val="28"/>
          <w:szCs w:val="28"/>
          <w:lang w:val="kk-KZ"/>
        </w:rPr>
      </w:pPr>
      <w:r w:rsidRPr="000B3327">
        <w:rPr>
          <w:bCs/>
          <w:color w:val="000000"/>
          <w:sz w:val="28"/>
          <w:szCs w:val="28"/>
          <w:lang w:val="kk-KZ"/>
        </w:rPr>
        <w:t>-Тәжік-Ауған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w:t>
      </w:r>
    </w:p>
    <w:p w:rsidR="00CF36B1" w:rsidRPr="000B3327" w:rsidRDefault="00CF36B1" w:rsidP="00CF36B1">
      <w:pPr>
        <w:ind w:firstLine="709"/>
        <w:jc w:val="both"/>
        <w:rPr>
          <w:bCs/>
          <w:color w:val="000000"/>
          <w:sz w:val="28"/>
          <w:szCs w:val="28"/>
          <w:lang w:val="kk-KZ"/>
        </w:rPr>
      </w:pPr>
      <w:r w:rsidRPr="000B3327">
        <w:rPr>
          <w:bCs/>
          <w:color w:val="000000"/>
          <w:sz w:val="28"/>
          <w:szCs w:val="28"/>
          <w:lang w:val="kk-KZ"/>
        </w:rPr>
        <w:t>- Ирактағы халықаралық бітімгершілік операцияға бітімгерлер ретінде қатысқан Қазақстан Республикасының әскери қызметшілері;</w:t>
      </w:r>
    </w:p>
    <w:p w:rsidR="00CF36B1" w:rsidRPr="000B3327" w:rsidRDefault="00CF36B1" w:rsidP="00CF36B1">
      <w:pPr>
        <w:ind w:firstLine="709"/>
        <w:jc w:val="both"/>
        <w:rPr>
          <w:bCs/>
          <w:color w:val="000000"/>
          <w:sz w:val="28"/>
          <w:szCs w:val="28"/>
          <w:lang w:val="kk-KZ"/>
        </w:rPr>
      </w:pPr>
      <w:r w:rsidRPr="000B3327">
        <w:rPr>
          <w:bCs/>
          <w:color w:val="000000"/>
          <w:sz w:val="28"/>
          <w:szCs w:val="28"/>
          <w:lang w:val="kk-KZ"/>
        </w:rPr>
        <w:t>- Таулы Қарабақтағы этносаралық жанжалды реттеуге қатысқан әскери қызметшілер, сондай-ақ бұрынғы КСР Одағының ішкі істер және мемлекеттік қауіпсіздік органдарының басшы және қатардағы құрамының адамдары.</w:t>
      </w:r>
    </w:p>
    <w:p w:rsidR="00CF36B1" w:rsidRDefault="00CF36B1" w:rsidP="00CF36B1">
      <w:pPr>
        <w:ind w:firstLine="709"/>
        <w:jc w:val="both"/>
        <w:rPr>
          <w:bCs/>
          <w:color w:val="000000"/>
          <w:sz w:val="28"/>
          <w:szCs w:val="28"/>
          <w:lang w:val="kk-KZ"/>
        </w:rPr>
      </w:pPr>
      <w:r w:rsidRPr="000B3327">
        <w:rPr>
          <w:bCs/>
          <w:color w:val="000000"/>
          <w:sz w:val="28"/>
          <w:szCs w:val="28"/>
          <w:lang w:val="kk-KZ"/>
        </w:rPr>
        <w:t>Нәтижесінде, этносаралық жанжалдарға қатысушылар басқа мемлекеттердің аумағындағы ұрыс қимылдарының ардагерлері мәртебесін бере отырып, арнаулы мемлекеттік жәрдемақы тағайындау құқығына ие болды.</w:t>
      </w:r>
    </w:p>
    <w:p w:rsidR="00CF36B1" w:rsidRDefault="00CF36B1" w:rsidP="00CF36B1">
      <w:pPr>
        <w:ind w:firstLine="709"/>
        <w:jc w:val="both"/>
        <w:rPr>
          <w:bCs/>
          <w:color w:val="000000"/>
          <w:sz w:val="28"/>
          <w:szCs w:val="28"/>
          <w:lang w:val="kk-KZ"/>
        </w:rPr>
      </w:pPr>
      <w:r w:rsidRPr="000B3327">
        <w:rPr>
          <w:bCs/>
          <w:color w:val="000000"/>
          <w:sz w:val="28"/>
          <w:szCs w:val="28"/>
          <w:lang w:val="kk-KZ"/>
        </w:rPr>
        <w:t>Осылайша, арнаулы мемлекеттік жәрдемақы алушылар саны 276</w:t>
      </w:r>
      <w:r>
        <w:rPr>
          <w:bCs/>
          <w:color w:val="000000"/>
          <w:sz w:val="28"/>
          <w:szCs w:val="28"/>
          <w:lang w:val="kk-KZ"/>
        </w:rPr>
        <w:t> </w:t>
      </w:r>
      <w:r w:rsidRPr="000B3327">
        <w:rPr>
          <w:bCs/>
          <w:color w:val="000000"/>
          <w:sz w:val="28"/>
          <w:szCs w:val="28"/>
          <w:lang w:val="kk-KZ"/>
        </w:rPr>
        <w:t>925 адамды құрайды, төлемдердің жалпы сомасы 23</w:t>
      </w:r>
      <w:r>
        <w:rPr>
          <w:bCs/>
          <w:color w:val="000000"/>
          <w:sz w:val="28"/>
          <w:szCs w:val="28"/>
          <w:lang w:val="kk-KZ"/>
        </w:rPr>
        <w:t> </w:t>
      </w:r>
      <w:r w:rsidRPr="000B3327">
        <w:rPr>
          <w:bCs/>
          <w:color w:val="000000"/>
          <w:sz w:val="28"/>
          <w:szCs w:val="28"/>
          <w:lang w:val="kk-KZ"/>
        </w:rPr>
        <w:t>508</w:t>
      </w:r>
      <w:r>
        <w:rPr>
          <w:bCs/>
          <w:color w:val="000000"/>
          <w:sz w:val="28"/>
          <w:szCs w:val="28"/>
          <w:lang w:val="kk-KZ"/>
        </w:rPr>
        <w:t> </w:t>
      </w:r>
      <w:r w:rsidRPr="000B3327">
        <w:rPr>
          <w:bCs/>
          <w:color w:val="000000"/>
          <w:sz w:val="28"/>
          <w:szCs w:val="28"/>
          <w:lang w:val="kk-KZ"/>
        </w:rPr>
        <w:t>793</w:t>
      </w:r>
      <w:r w:rsidR="00E87369">
        <w:rPr>
          <w:bCs/>
          <w:color w:val="000000"/>
          <w:sz w:val="28"/>
          <w:szCs w:val="28"/>
          <w:lang w:val="kk-KZ"/>
        </w:rPr>
        <w:t> мың теңге</w:t>
      </w:r>
      <w:r w:rsidRPr="000B3327">
        <w:rPr>
          <w:bCs/>
          <w:color w:val="000000"/>
          <w:sz w:val="28"/>
          <w:szCs w:val="28"/>
          <w:lang w:val="kk-KZ"/>
        </w:rPr>
        <w:t>ні құрады.</w:t>
      </w:r>
    </w:p>
    <w:p w:rsidR="00CF36B1" w:rsidRPr="00D92444" w:rsidRDefault="00CF36B1" w:rsidP="00CF36B1">
      <w:pPr>
        <w:ind w:firstLine="709"/>
        <w:jc w:val="both"/>
        <w:rPr>
          <w:i/>
          <w:sz w:val="28"/>
          <w:szCs w:val="28"/>
          <w:lang w:val="kk-KZ" w:eastAsia="x-none"/>
        </w:rPr>
      </w:pPr>
      <w:r w:rsidRPr="00D92444">
        <w:rPr>
          <w:i/>
          <w:sz w:val="28"/>
          <w:szCs w:val="28"/>
          <w:lang w:val="kk-KZ" w:eastAsia="x-none"/>
        </w:rPr>
        <w:t>Тұтынушылық кредиттер бойынша борыштық жүктемені төмендету</w:t>
      </w:r>
    </w:p>
    <w:p w:rsidR="00CF36B1" w:rsidRDefault="007274A8" w:rsidP="00CF36B1">
      <w:pPr>
        <w:ind w:firstLine="709"/>
        <w:jc w:val="both"/>
        <w:rPr>
          <w:sz w:val="28"/>
          <w:szCs w:val="28"/>
          <w:lang w:val="kk-KZ"/>
        </w:rPr>
      </w:pPr>
      <w:r>
        <w:rPr>
          <w:sz w:val="28"/>
          <w:szCs w:val="28"/>
          <w:lang w:val="kk-KZ"/>
        </w:rPr>
        <w:t>«</w:t>
      </w:r>
      <w:r w:rsidR="00CF36B1" w:rsidRPr="00060D6E">
        <w:rPr>
          <w:sz w:val="28"/>
          <w:szCs w:val="28"/>
          <w:lang w:val="kk-KZ"/>
        </w:rPr>
        <w:t>Қазақстан Республикасы азаматтарының борыш жүктемесін азайту шаралары туралы</w:t>
      </w:r>
      <w:r>
        <w:rPr>
          <w:sz w:val="28"/>
          <w:szCs w:val="28"/>
          <w:lang w:val="kk-KZ"/>
        </w:rPr>
        <w:t>»</w:t>
      </w:r>
      <w:r w:rsidR="00CF36B1" w:rsidRPr="00060D6E">
        <w:rPr>
          <w:sz w:val="28"/>
          <w:szCs w:val="28"/>
          <w:lang w:val="kk-KZ"/>
        </w:rPr>
        <w:t xml:space="preserve"> Қазақстан Республикасы Президентінің 2019 жылғы 26 маусымдағы</w:t>
      </w:r>
      <w:r w:rsidR="00CF36B1">
        <w:rPr>
          <w:sz w:val="28"/>
          <w:szCs w:val="28"/>
          <w:lang w:val="kk-KZ"/>
        </w:rPr>
        <w:t xml:space="preserve"> № </w:t>
      </w:r>
      <w:r w:rsidR="00CF36B1" w:rsidRPr="00060D6E">
        <w:rPr>
          <w:sz w:val="28"/>
          <w:szCs w:val="28"/>
          <w:lang w:val="kk-KZ"/>
        </w:rPr>
        <w:t>34 Жарлығын (бұдан әр</w:t>
      </w:r>
      <w:r w:rsidR="00CF36B1">
        <w:rPr>
          <w:sz w:val="28"/>
          <w:szCs w:val="28"/>
          <w:lang w:val="kk-KZ"/>
        </w:rPr>
        <w:t xml:space="preserve">і - Жарлық) орындау мақсатында </w:t>
      </w:r>
      <w:r w:rsidR="00CF36B1" w:rsidRPr="000B3327">
        <w:rPr>
          <w:sz w:val="28"/>
          <w:szCs w:val="28"/>
          <w:lang w:val="kk-KZ"/>
        </w:rPr>
        <w:t>2020 жылға арналған республикалық бюджетті нақтылау кезінде екінші деңгейдегі банктерде және микроқаржы ұйымдарында кепілсіз тұтынушылық қарыздар бойынша Қазақстан Республикасының 24 мыңнан астам азаматының борыштық жүктемесін азайтуға 5</w:t>
      </w:r>
      <w:r w:rsidR="00CF36B1">
        <w:rPr>
          <w:sz w:val="28"/>
          <w:szCs w:val="28"/>
          <w:lang w:val="kk-KZ"/>
        </w:rPr>
        <w:t> </w:t>
      </w:r>
      <w:r w:rsidR="00CF36B1" w:rsidRPr="000B3327">
        <w:rPr>
          <w:sz w:val="28"/>
          <w:szCs w:val="28"/>
          <w:lang w:val="kk-KZ"/>
        </w:rPr>
        <w:t>522</w:t>
      </w:r>
      <w:r w:rsidR="00CF36B1">
        <w:rPr>
          <w:sz w:val="28"/>
          <w:szCs w:val="28"/>
          <w:lang w:val="kk-KZ"/>
        </w:rPr>
        <w:t> </w:t>
      </w:r>
      <w:r w:rsidR="00CF36B1" w:rsidRPr="000B3327">
        <w:rPr>
          <w:sz w:val="28"/>
          <w:szCs w:val="28"/>
          <w:lang w:val="kk-KZ"/>
        </w:rPr>
        <w:t>323,3</w:t>
      </w:r>
      <w:r w:rsidR="00E87369">
        <w:rPr>
          <w:sz w:val="28"/>
          <w:szCs w:val="28"/>
          <w:lang w:val="kk-KZ"/>
        </w:rPr>
        <w:t> мың теңге</w:t>
      </w:r>
      <w:r w:rsidR="00CF36B1" w:rsidRPr="000B3327">
        <w:rPr>
          <w:sz w:val="28"/>
          <w:szCs w:val="28"/>
          <w:lang w:val="kk-KZ"/>
        </w:rPr>
        <w:t xml:space="preserve"> шығыстар бөлінді.</w:t>
      </w:r>
    </w:p>
    <w:p w:rsidR="00CF36B1" w:rsidRDefault="00CF36B1" w:rsidP="00CF36B1">
      <w:pPr>
        <w:ind w:firstLine="709"/>
        <w:jc w:val="both"/>
        <w:rPr>
          <w:color w:val="000000"/>
          <w:sz w:val="28"/>
          <w:szCs w:val="28"/>
          <w:lang w:val="kk-KZ"/>
        </w:rPr>
      </w:pPr>
      <w:r w:rsidRPr="00A87883">
        <w:rPr>
          <w:color w:val="000000"/>
          <w:sz w:val="28"/>
          <w:szCs w:val="28"/>
          <w:lang w:val="kk-KZ"/>
        </w:rPr>
        <w:t>Көп балалы отбасылар, асыраушысынан айрылу жағдайы бойынша төлем алатын отбасылар, мүгедек балалары бар, 18 жастан асқан бала кезінен мүгедектер, мемлекеттік атаулы әлеуметтік көмек алушылар; 2019 жылғы 26 маусымдағы жағдай бойынша жиырма тоғыз жасқа толмаған жетім балалар, ата-анасынан кәмелеттік жасқа толғанға дейін айырылған балалар борыштық жүктемесін өтеген азаматтар болып табылды.</w:t>
      </w:r>
    </w:p>
    <w:p w:rsidR="00CF36B1" w:rsidRPr="00737C65" w:rsidRDefault="00CF36B1" w:rsidP="00CF36B1">
      <w:pPr>
        <w:ind w:firstLine="709"/>
        <w:jc w:val="both"/>
        <w:rPr>
          <w:bCs/>
          <w:color w:val="000000"/>
          <w:sz w:val="28"/>
          <w:szCs w:val="28"/>
          <w:lang w:val="kk-KZ"/>
        </w:rPr>
      </w:pPr>
      <w:r w:rsidRPr="00737C65">
        <w:rPr>
          <w:color w:val="000000"/>
          <w:sz w:val="28"/>
          <w:szCs w:val="28"/>
          <w:lang w:val="kk-KZ"/>
        </w:rPr>
        <w:t xml:space="preserve">2021 жылғы 1 қаңтардағы жағдай бойынша </w:t>
      </w:r>
      <w:r w:rsidRPr="00737C65">
        <w:rPr>
          <w:bCs/>
          <w:color w:val="000000"/>
          <w:sz w:val="28"/>
          <w:szCs w:val="28"/>
          <w:lang w:val="kk-KZ"/>
        </w:rPr>
        <w:t>30</w:t>
      </w:r>
      <w:r>
        <w:rPr>
          <w:bCs/>
          <w:color w:val="000000"/>
          <w:sz w:val="28"/>
          <w:szCs w:val="28"/>
          <w:lang w:val="kk-KZ"/>
        </w:rPr>
        <w:t> </w:t>
      </w:r>
      <w:r w:rsidRPr="00737C65">
        <w:rPr>
          <w:bCs/>
          <w:color w:val="000000"/>
          <w:sz w:val="28"/>
          <w:szCs w:val="28"/>
          <w:lang w:val="kk-KZ"/>
        </w:rPr>
        <w:t>146 қарыз өтелді.</w:t>
      </w:r>
    </w:p>
    <w:p w:rsidR="00CF36B1" w:rsidRPr="00A87883" w:rsidRDefault="00CF36B1" w:rsidP="00CF36B1">
      <w:pPr>
        <w:tabs>
          <w:tab w:val="left" w:pos="1276"/>
        </w:tabs>
        <w:ind w:firstLine="709"/>
        <w:jc w:val="both"/>
        <w:rPr>
          <w:sz w:val="28"/>
          <w:szCs w:val="28"/>
          <w:lang w:val="kk-KZ"/>
        </w:rPr>
      </w:pPr>
      <w:r w:rsidRPr="00D92444">
        <w:rPr>
          <w:i/>
          <w:sz w:val="28"/>
          <w:szCs w:val="28"/>
          <w:lang w:val="kk-KZ"/>
        </w:rPr>
        <w:t>Атаулы әлеуметтік көмек (АӘК)</w:t>
      </w:r>
      <w:r w:rsidRPr="00737C65">
        <w:rPr>
          <w:b/>
          <w:sz w:val="28"/>
          <w:szCs w:val="28"/>
          <w:lang w:val="kk-KZ"/>
        </w:rPr>
        <w:t xml:space="preserve"> </w:t>
      </w:r>
      <w:r w:rsidRPr="00A87883">
        <w:rPr>
          <w:sz w:val="28"/>
          <w:szCs w:val="28"/>
          <w:lang w:val="kk-KZ"/>
        </w:rPr>
        <w:t>аз қамтылған азаматтарға кешенді әлеуметтік көмек көрсетуді көздейді, ол ақшалай төлемді, жұмыспен қамтуға жәрдемдесу шараларымен қамтуды және әлеуметтік қызметтердің кепілдік берілген көлемін ұсынуды қамтиды.</w:t>
      </w:r>
    </w:p>
    <w:p w:rsidR="00CF36B1" w:rsidRPr="00A87883" w:rsidRDefault="00CF36B1" w:rsidP="00CF36B1">
      <w:pPr>
        <w:tabs>
          <w:tab w:val="left" w:pos="1276"/>
        </w:tabs>
        <w:ind w:firstLine="709"/>
        <w:jc w:val="both"/>
        <w:rPr>
          <w:sz w:val="28"/>
          <w:szCs w:val="28"/>
          <w:lang w:val="kk-KZ"/>
        </w:rPr>
      </w:pPr>
      <w:r w:rsidRPr="00A87883">
        <w:rPr>
          <w:sz w:val="28"/>
          <w:szCs w:val="28"/>
          <w:lang w:val="kk-KZ"/>
        </w:rPr>
        <w:t>АӘК еңбекке қабілетті адамдардың барлық отбасыларына әлеуметтік келісімшарт жасалған жағдайда тағайындалады, ал еңбекке жарамсыз азаматтары бар отбасыларға бұрынғыдай шартсыз тәртіппен беріледі.</w:t>
      </w:r>
    </w:p>
    <w:p w:rsidR="00CF36B1" w:rsidRPr="00A87883" w:rsidRDefault="00CF36B1" w:rsidP="00CF36B1">
      <w:pPr>
        <w:tabs>
          <w:tab w:val="left" w:pos="1276"/>
        </w:tabs>
        <w:ind w:firstLine="709"/>
        <w:jc w:val="both"/>
        <w:rPr>
          <w:sz w:val="28"/>
          <w:szCs w:val="28"/>
          <w:lang w:val="kk-KZ"/>
        </w:rPr>
      </w:pPr>
      <w:r w:rsidRPr="00A87883">
        <w:rPr>
          <w:sz w:val="28"/>
          <w:szCs w:val="28"/>
          <w:lang w:val="kk-KZ"/>
        </w:rPr>
        <w:t>Мемлекет басшысының тапсырмасын іске асыру үшін атаулы әлеуметтік көмек (АӘК) жүйесі оның ашықтығын, әділдігін қамтамасыз ету, сондай-ақ еңбекке деген ынтаны арттыру үшін реформаланды.</w:t>
      </w:r>
    </w:p>
    <w:p w:rsidR="00CF36B1" w:rsidRPr="00A87883" w:rsidRDefault="00CF36B1" w:rsidP="00CF36B1">
      <w:pPr>
        <w:tabs>
          <w:tab w:val="left" w:pos="1276"/>
        </w:tabs>
        <w:ind w:firstLine="709"/>
        <w:jc w:val="both"/>
        <w:rPr>
          <w:sz w:val="28"/>
          <w:szCs w:val="28"/>
          <w:lang w:val="kk-KZ"/>
        </w:rPr>
      </w:pPr>
      <w:r w:rsidRPr="00A87883">
        <w:rPr>
          <w:sz w:val="28"/>
          <w:szCs w:val="28"/>
          <w:lang w:val="kk-KZ"/>
        </w:rPr>
        <w:lastRenderedPageBreak/>
        <w:t xml:space="preserve">АӘК тағайындаудың жаңа тетігі 2020 жылдың 1 қаңтарынан бастап қолданылады және </w:t>
      </w:r>
      <w:r>
        <w:rPr>
          <w:sz w:val="28"/>
          <w:szCs w:val="28"/>
          <w:lang w:val="kk-KZ"/>
        </w:rPr>
        <w:t>мынадай</w:t>
      </w:r>
      <w:r w:rsidRPr="00A87883">
        <w:rPr>
          <w:sz w:val="28"/>
          <w:szCs w:val="28"/>
          <w:lang w:val="kk-KZ"/>
        </w:rPr>
        <w:t xml:space="preserve"> өзгерістерді </w:t>
      </w:r>
      <w:r>
        <w:rPr>
          <w:sz w:val="28"/>
          <w:szCs w:val="28"/>
          <w:lang w:val="kk-KZ"/>
        </w:rPr>
        <w:t>көздейді</w:t>
      </w:r>
      <w:r w:rsidRPr="00A87883">
        <w:rPr>
          <w:sz w:val="28"/>
          <w:szCs w:val="28"/>
          <w:lang w:val="kk-KZ"/>
        </w:rPr>
        <w:t>:</w:t>
      </w:r>
    </w:p>
    <w:p w:rsidR="00CF36B1" w:rsidRPr="00A87883" w:rsidRDefault="00CF36B1" w:rsidP="00CF36B1">
      <w:pPr>
        <w:tabs>
          <w:tab w:val="left" w:pos="1276"/>
        </w:tabs>
        <w:ind w:firstLine="709"/>
        <w:jc w:val="both"/>
        <w:rPr>
          <w:sz w:val="28"/>
          <w:szCs w:val="28"/>
          <w:lang w:val="kk-KZ"/>
        </w:rPr>
      </w:pPr>
      <w:r w:rsidRPr="00A87883">
        <w:rPr>
          <w:sz w:val="28"/>
          <w:szCs w:val="28"/>
          <w:lang w:val="kk-KZ"/>
        </w:rPr>
        <w:t xml:space="preserve">1) АӘК тоқсан сайын тағайындауды қайтару </w:t>
      </w:r>
      <w:r w:rsidRPr="00A87883">
        <w:rPr>
          <w:i/>
          <w:sz w:val="28"/>
          <w:szCs w:val="28"/>
          <w:lang w:val="kk-KZ"/>
        </w:rPr>
        <w:t>(бұрын АӘК 6 және 12 айға тағайындалған),</w:t>
      </w:r>
      <w:r w:rsidRPr="00A87883">
        <w:rPr>
          <w:sz w:val="28"/>
          <w:szCs w:val="28"/>
          <w:lang w:val="kk-KZ"/>
        </w:rPr>
        <w:t xml:space="preserve"> ол АӘК алушылардың өз кірістерін жасыру мүмкіндігін теріс пайдалану жағдайларын болдырмады;</w:t>
      </w:r>
    </w:p>
    <w:p w:rsidR="00CF36B1" w:rsidRPr="00A87883" w:rsidRDefault="00CF36B1" w:rsidP="00CF36B1">
      <w:pPr>
        <w:tabs>
          <w:tab w:val="left" w:pos="1276"/>
        </w:tabs>
        <w:ind w:firstLine="709"/>
        <w:jc w:val="both"/>
        <w:rPr>
          <w:sz w:val="28"/>
          <w:szCs w:val="28"/>
          <w:lang w:val="kk-KZ"/>
        </w:rPr>
      </w:pPr>
      <w:r w:rsidRPr="00A87883">
        <w:rPr>
          <w:sz w:val="28"/>
          <w:szCs w:val="28"/>
          <w:lang w:val="kk-KZ"/>
        </w:rPr>
        <w:t>2) 2020 жылғы 1 қаңтардан бастап көп балалы отбасыларға берілетін мемлекеттік жәрдемақы</w:t>
      </w:r>
      <w:r>
        <w:rPr>
          <w:sz w:val="28"/>
          <w:szCs w:val="28"/>
          <w:lang w:val="kk-KZ"/>
        </w:rPr>
        <w:t xml:space="preserve"> </w:t>
      </w:r>
      <w:r w:rsidRPr="00A87883">
        <w:rPr>
          <w:sz w:val="28"/>
          <w:szCs w:val="28"/>
          <w:lang w:val="kk-KZ"/>
        </w:rPr>
        <w:t>көп балалы отбасының беделі мен мәртебесін арттырып қана қоймай, оның материалдық жағдайына, оның ішінде көп балалы аз қамтылған отбасыларға жағымды әсер етуде;</w:t>
      </w:r>
    </w:p>
    <w:p w:rsidR="00CF36B1" w:rsidRPr="00A87883" w:rsidRDefault="00CF36B1" w:rsidP="00CF36B1">
      <w:pPr>
        <w:tabs>
          <w:tab w:val="left" w:pos="1276"/>
        </w:tabs>
        <w:ind w:firstLine="709"/>
        <w:jc w:val="both"/>
        <w:rPr>
          <w:sz w:val="28"/>
          <w:szCs w:val="28"/>
          <w:lang w:val="kk-KZ"/>
        </w:rPr>
      </w:pPr>
      <w:r w:rsidRPr="00A87883">
        <w:rPr>
          <w:sz w:val="28"/>
          <w:szCs w:val="28"/>
          <w:lang w:val="kk-KZ"/>
        </w:rPr>
        <w:t xml:space="preserve">3) табысы аз отбасының жиынтық табысында ескерілетін АӘК-ті еңбекке қабілетті алушыларға қойылатын талаптар күшейтілді. Олар жұмыспен қамтуға жәрдемдесудің ұсынылған белсенді шараларынан бас тартқан жағдайда АӘК алу құқығынан отбасының барлық мүшелері айырылады. Жұмыссыз халықты, оның ішінде қысқартылатын жұмыскерлерді жұмыспен қамтуға жәрдемдесу шараларына тарту мақсатында (еңбек делдалдығы, қысқа мерзімді оқыту, кәсіпкерлікке жәрдемдесу, субсидияланатын жұмыс орындарына жіберу) </w:t>
      </w:r>
      <w:r>
        <w:rPr>
          <w:sz w:val="28"/>
          <w:szCs w:val="28"/>
          <w:lang w:val="kk-KZ"/>
        </w:rPr>
        <w:t>Нәтижелі жұмыспен қамтуды және Ж</w:t>
      </w:r>
      <w:r w:rsidRPr="00A87883">
        <w:rPr>
          <w:sz w:val="28"/>
          <w:szCs w:val="28"/>
          <w:lang w:val="kk-KZ"/>
        </w:rPr>
        <w:t xml:space="preserve">аппай кәсіпкерлікті дамытудың 2017 – 2021 жылдарға арналған </w:t>
      </w:r>
      <w:r w:rsidR="007274A8">
        <w:rPr>
          <w:sz w:val="28"/>
          <w:szCs w:val="28"/>
          <w:lang w:val="kk-KZ"/>
        </w:rPr>
        <w:t>«</w:t>
      </w:r>
      <w:r w:rsidRPr="00A87883">
        <w:rPr>
          <w:sz w:val="28"/>
          <w:szCs w:val="28"/>
          <w:lang w:val="kk-KZ"/>
        </w:rPr>
        <w:t>Еңбек</w:t>
      </w:r>
      <w:r w:rsidR="007274A8">
        <w:rPr>
          <w:sz w:val="28"/>
          <w:szCs w:val="28"/>
          <w:lang w:val="kk-KZ"/>
        </w:rPr>
        <w:t>»</w:t>
      </w:r>
      <w:r w:rsidRPr="00A87883">
        <w:rPr>
          <w:sz w:val="28"/>
          <w:szCs w:val="28"/>
          <w:lang w:val="kk-KZ"/>
        </w:rPr>
        <w:t xml:space="preserve"> мемлекеттік бағдарлама</w:t>
      </w:r>
      <w:r>
        <w:rPr>
          <w:sz w:val="28"/>
          <w:szCs w:val="28"/>
          <w:lang w:val="kk-KZ"/>
        </w:rPr>
        <w:t>сы шеңберінде жұмыс жүргізілуде</w:t>
      </w:r>
      <w:r w:rsidRPr="00A87883">
        <w:rPr>
          <w:sz w:val="28"/>
          <w:szCs w:val="28"/>
          <w:lang w:val="kk-KZ"/>
        </w:rPr>
        <w:t>;</w:t>
      </w:r>
    </w:p>
    <w:p w:rsidR="00CF36B1" w:rsidRPr="00A87883" w:rsidRDefault="00CF36B1" w:rsidP="00CF36B1">
      <w:pPr>
        <w:tabs>
          <w:tab w:val="left" w:pos="1276"/>
        </w:tabs>
        <w:ind w:firstLine="709"/>
        <w:jc w:val="both"/>
        <w:rPr>
          <w:sz w:val="28"/>
          <w:szCs w:val="28"/>
          <w:lang w:val="kk-KZ"/>
        </w:rPr>
      </w:pPr>
      <w:r w:rsidRPr="00A87883">
        <w:rPr>
          <w:sz w:val="28"/>
          <w:szCs w:val="28"/>
          <w:lang w:val="kk-KZ"/>
        </w:rPr>
        <w:t>4) учаскелік комиссиялар институты күшейтілді. Олардың қызметінің тиімділігін арттыру үшін отбасының материалдық жағдайына тексеру жүргізу мерзімі үш күннен жеті күнге дейін ұзартылды. АӘК-ке мұқтаждықты айқындау критерийлерін белгілеу үшін құзыреттілікті айқындау көзделген, сондай-ақ отбасының АӘК-ке мұқтаж еместігі туралы қорытынды беру кезінде АӘК тағайындаудан бас тарту негіздері толықтырылды.</w:t>
      </w:r>
    </w:p>
    <w:p w:rsidR="00CF36B1" w:rsidRDefault="00CF36B1" w:rsidP="00CF36B1">
      <w:pPr>
        <w:tabs>
          <w:tab w:val="left" w:pos="1276"/>
        </w:tabs>
        <w:ind w:firstLine="709"/>
        <w:jc w:val="both"/>
        <w:rPr>
          <w:sz w:val="28"/>
          <w:szCs w:val="28"/>
          <w:lang w:val="kk-KZ"/>
        </w:rPr>
      </w:pPr>
      <w:r w:rsidRPr="00A87883">
        <w:rPr>
          <w:sz w:val="28"/>
          <w:szCs w:val="28"/>
          <w:lang w:val="kk-KZ"/>
        </w:rPr>
        <w:t>Тағайындалған АӘК - ке қосымша аз қамтылған отбасылардан шыққан балаларға кепілдендірілген әлеуметтік пакет енгізілді.</w:t>
      </w:r>
    </w:p>
    <w:p w:rsidR="00CF36B1" w:rsidRPr="00060D6E" w:rsidRDefault="00CF36B1" w:rsidP="00CF36B1">
      <w:pPr>
        <w:tabs>
          <w:tab w:val="left" w:pos="1276"/>
        </w:tabs>
        <w:ind w:firstLine="709"/>
        <w:jc w:val="both"/>
        <w:rPr>
          <w:sz w:val="28"/>
          <w:szCs w:val="28"/>
          <w:lang w:val="kk-KZ"/>
        </w:rPr>
      </w:pPr>
      <w:r w:rsidRPr="00BF4DE6">
        <w:rPr>
          <w:sz w:val="28"/>
          <w:szCs w:val="28"/>
          <w:u w:val="single"/>
          <w:lang w:val="kk-KZ"/>
        </w:rPr>
        <w:t>Мектеп жасындағы балалар</w:t>
      </w:r>
      <w:r w:rsidRPr="00BF4DE6">
        <w:rPr>
          <w:sz w:val="28"/>
          <w:szCs w:val="28"/>
          <w:lang w:val="kk-KZ"/>
        </w:rPr>
        <w:t xml:space="preserve"> - мектептерде тегін ыст</w:t>
      </w:r>
      <w:r w:rsidRPr="00060D6E">
        <w:rPr>
          <w:sz w:val="28"/>
          <w:szCs w:val="28"/>
          <w:lang w:val="kk-KZ"/>
        </w:rPr>
        <w:t>ық тамақпен, мектепке дейін және кері қарай тегін жол жүрумен, сондай-ақ мектеп формасымен және керек-жарақтармен қамтамасыз етіледі. Мектеп ж</w:t>
      </w:r>
      <w:r>
        <w:rPr>
          <w:sz w:val="28"/>
          <w:szCs w:val="28"/>
          <w:lang w:val="kk-KZ"/>
        </w:rPr>
        <w:t>асындағы балалар үшін МӘК</w:t>
      </w:r>
      <w:r w:rsidRPr="00060D6E">
        <w:rPr>
          <w:sz w:val="28"/>
          <w:szCs w:val="28"/>
          <w:lang w:val="kk-KZ"/>
        </w:rPr>
        <w:t xml:space="preserve"> білім беру желісі бойынша, жалпы оқыту шеңберінде көзделген мектептер арқылы тікелей беріледі.</w:t>
      </w:r>
    </w:p>
    <w:p w:rsidR="00CF36B1" w:rsidRPr="00060D6E" w:rsidRDefault="00CF36B1" w:rsidP="00CF36B1">
      <w:pPr>
        <w:tabs>
          <w:tab w:val="left" w:pos="1276"/>
        </w:tabs>
        <w:ind w:firstLine="709"/>
        <w:jc w:val="both"/>
        <w:rPr>
          <w:sz w:val="28"/>
          <w:szCs w:val="28"/>
          <w:lang w:val="kk-KZ"/>
        </w:rPr>
      </w:pPr>
      <w:r w:rsidRPr="00060D6E">
        <w:rPr>
          <w:sz w:val="28"/>
          <w:szCs w:val="28"/>
          <w:lang w:val="kk-KZ"/>
        </w:rPr>
        <w:t xml:space="preserve">1 жастан 6 жасқа дейінгі </w:t>
      </w:r>
      <w:r w:rsidRPr="00060D6E">
        <w:rPr>
          <w:sz w:val="28"/>
          <w:szCs w:val="28"/>
          <w:u w:val="single"/>
          <w:lang w:val="kk-KZ"/>
        </w:rPr>
        <w:t>мектеп жасына дейінгі балалар</w:t>
      </w:r>
      <w:r w:rsidRPr="00060D6E">
        <w:rPr>
          <w:sz w:val="28"/>
          <w:szCs w:val="28"/>
          <w:lang w:val="kk-KZ"/>
        </w:rPr>
        <w:t xml:space="preserve"> ай сайын азық-түлік жиынтығымен және тоқсан сайын тұрмыстық химия тауарларының жиынтығымен қамтамасыз етіледі.</w:t>
      </w:r>
    </w:p>
    <w:p w:rsidR="00CF36B1" w:rsidRPr="00591A01" w:rsidRDefault="00CF36B1" w:rsidP="00CF36B1">
      <w:pPr>
        <w:tabs>
          <w:tab w:val="left" w:pos="1276"/>
        </w:tabs>
        <w:ind w:firstLine="709"/>
        <w:jc w:val="both"/>
        <w:rPr>
          <w:sz w:val="28"/>
          <w:szCs w:val="28"/>
          <w:lang w:val="kk-KZ"/>
        </w:rPr>
      </w:pPr>
      <w:r w:rsidRPr="00060D6E">
        <w:rPr>
          <w:sz w:val="28"/>
          <w:szCs w:val="28"/>
          <w:lang w:val="kk-KZ"/>
        </w:rPr>
        <w:t xml:space="preserve">Аз қамтылған балалар үшін жинақтар жеткізетін өнім берушілердің тізбесі ҚР Үкіметінің </w:t>
      </w:r>
      <w:r w:rsidRPr="00591A01">
        <w:rPr>
          <w:sz w:val="28"/>
          <w:szCs w:val="28"/>
          <w:lang w:val="kk-KZ"/>
        </w:rPr>
        <w:t xml:space="preserve">2020 жылғы 31 қаңтардағы № 22 </w:t>
      </w:r>
      <w:r w:rsidR="006D7D8F" w:rsidRPr="00591A01">
        <w:rPr>
          <w:sz w:val="28"/>
          <w:szCs w:val="28"/>
          <w:lang w:val="kk-KZ"/>
        </w:rPr>
        <w:t>қаулысы</w:t>
      </w:r>
      <w:r w:rsidRPr="00591A01">
        <w:rPr>
          <w:sz w:val="28"/>
          <w:szCs w:val="28"/>
          <w:lang w:val="kk-KZ"/>
        </w:rPr>
        <w:t>мен 17 өңірде 543 өнім беруші анықталды, олардан азаматтарды МӘК-мен қамтамасыз ету шеңберінде тауарлар мен қызметтер сатып алынады.</w:t>
      </w:r>
    </w:p>
    <w:p w:rsidR="00CF36B1" w:rsidRPr="00591A01" w:rsidRDefault="00CF36B1" w:rsidP="00CF36B1">
      <w:pPr>
        <w:tabs>
          <w:tab w:val="left" w:pos="1276"/>
        </w:tabs>
        <w:ind w:firstLine="709"/>
        <w:jc w:val="both"/>
        <w:rPr>
          <w:sz w:val="28"/>
          <w:szCs w:val="28"/>
          <w:lang w:val="kk-KZ"/>
        </w:rPr>
      </w:pPr>
      <w:r w:rsidRPr="00591A01">
        <w:rPr>
          <w:sz w:val="28"/>
          <w:szCs w:val="28"/>
          <w:lang w:val="kk-KZ"/>
        </w:rPr>
        <w:t>2020 жылдың қорытындысы бойынша АӘК алушылар саны 936,2 мың адам немесе 184,7 мың отбасы (оның ішінде балалар</w:t>
      </w:r>
      <w:r w:rsidR="00591A01">
        <w:rPr>
          <w:sz w:val="28"/>
          <w:szCs w:val="28"/>
          <w:lang w:val="kk-KZ"/>
        </w:rPr>
        <w:t xml:space="preserve"> – </w:t>
      </w:r>
      <w:r w:rsidRPr="00591A01">
        <w:rPr>
          <w:sz w:val="28"/>
          <w:szCs w:val="28"/>
          <w:lang w:val="kk-KZ"/>
        </w:rPr>
        <w:t>599,9 мың немесе 64,1 %), оның ішінде алушылар:</w:t>
      </w:r>
    </w:p>
    <w:p w:rsidR="00CF36B1" w:rsidRPr="00591A01" w:rsidRDefault="00CF36B1" w:rsidP="00CF36B1">
      <w:pPr>
        <w:tabs>
          <w:tab w:val="left" w:pos="1276"/>
        </w:tabs>
        <w:ind w:firstLine="709"/>
        <w:jc w:val="both"/>
        <w:rPr>
          <w:sz w:val="28"/>
          <w:szCs w:val="28"/>
          <w:lang w:val="kk-KZ"/>
        </w:rPr>
      </w:pPr>
      <w:r w:rsidRPr="00591A01">
        <w:rPr>
          <w:sz w:val="28"/>
          <w:szCs w:val="28"/>
          <w:lang w:val="kk-KZ"/>
        </w:rPr>
        <w:t>- шартсыз ақшалай көмек</w:t>
      </w:r>
      <w:r w:rsidR="00591A01">
        <w:rPr>
          <w:sz w:val="28"/>
          <w:szCs w:val="28"/>
          <w:lang w:val="kk-KZ"/>
        </w:rPr>
        <w:t xml:space="preserve"> – </w:t>
      </w:r>
      <w:r w:rsidRPr="00591A01">
        <w:rPr>
          <w:sz w:val="28"/>
          <w:szCs w:val="28"/>
          <w:lang w:val="kk-KZ"/>
        </w:rPr>
        <w:t xml:space="preserve">132,6 мың адам немесе барлық АӘК алушылардың 14,2% </w:t>
      </w:r>
      <w:r w:rsidRPr="00591A01">
        <w:rPr>
          <w:i/>
          <w:iCs/>
          <w:sz w:val="28"/>
          <w:szCs w:val="28"/>
          <w:lang w:val="kk-KZ"/>
        </w:rPr>
        <w:t>(34,3 мың отбасы)</w:t>
      </w:r>
      <w:r w:rsidRPr="00591A01">
        <w:rPr>
          <w:sz w:val="28"/>
          <w:szCs w:val="28"/>
          <w:lang w:val="kk-KZ"/>
        </w:rPr>
        <w:t>;</w:t>
      </w:r>
    </w:p>
    <w:p w:rsidR="00CF36B1" w:rsidRPr="00060D6E" w:rsidRDefault="00CF36B1" w:rsidP="00CF36B1">
      <w:pPr>
        <w:tabs>
          <w:tab w:val="left" w:pos="1276"/>
        </w:tabs>
        <w:ind w:firstLine="709"/>
        <w:jc w:val="both"/>
        <w:rPr>
          <w:sz w:val="28"/>
          <w:szCs w:val="28"/>
          <w:lang w:val="kk-KZ"/>
        </w:rPr>
      </w:pPr>
      <w:r w:rsidRPr="00060D6E">
        <w:rPr>
          <w:sz w:val="28"/>
          <w:szCs w:val="28"/>
          <w:lang w:val="kk-KZ"/>
        </w:rPr>
        <w:lastRenderedPageBreak/>
        <w:t>- шартты ақшалай көмек – 803,6 мың адам немесе 85,8</w:t>
      </w:r>
      <w:r>
        <w:rPr>
          <w:sz w:val="28"/>
          <w:szCs w:val="28"/>
          <w:lang w:val="kk-KZ"/>
        </w:rPr>
        <w:t> </w:t>
      </w:r>
      <w:r w:rsidRPr="00060D6E">
        <w:rPr>
          <w:sz w:val="28"/>
          <w:szCs w:val="28"/>
          <w:lang w:val="kk-KZ"/>
        </w:rPr>
        <w:t xml:space="preserve">% </w:t>
      </w:r>
      <w:r w:rsidRPr="00060D6E">
        <w:rPr>
          <w:i/>
          <w:iCs/>
          <w:szCs w:val="28"/>
          <w:lang w:val="kk-KZ"/>
        </w:rPr>
        <w:t>(150,4 мың отбасы)</w:t>
      </w:r>
      <w:r w:rsidRPr="00060D6E">
        <w:rPr>
          <w:i/>
          <w:iCs/>
          <w:sz w:val="28"/>
          <w:szCs w:val="28"/>
          <w:lang w:val="kk-KZ"/>
        </w:rPr>
        <w:t>.</w:t>
      </w:r>
    </w:p>
    <w:p w:rsidR="00CF36B1" w:rsidRPr="00591A01" w:rsidRDefault="00CF36B1" w:rsidP="00CF36B1">
      <w:pPr>
        <w:tabs>
          <w:tab w:val="left" w:pos="1276"/>
        </w:tabs>
        <w:ind w:firstLine="709"/>
        <w:jc w:val="both"/>
        <w:rPr>
          <w:sz w:val="28"/>
          <w:szCs w:val="28"/>
          <w:lang w:val="kk-KZ"/>
        </w:rPr>
      </w:pPr>
      <w:r w:rsidRPr="00060D6E">
        <w:rPr>
          <w:sz w:val="28"/>
          <w:szCs w:val="28"/>
          <w:lang w:val="kk-KZ"/>
        </w:rPr>
        <w:t xml:space="preserve">Шартты ақшалай көмек (ШАК) алатын еңбекке қабілетті АӘК алушылар </w:t>
      </w:r>
      <w:r w:rsidRPr="00591A01">
        <w:rPr>
          <w:sz w:val="28"/>
          <w:szCs w:val="28"/>
          <w:lang w:val="kk-KZ"/>
        </w:rPr>
        <w:t>санынан (270,9 мың адам) жұмыспен қамтылғандар мен жұмыспен қамтуға жәрдемдесудің белсенді шараларына тартылғандар саны 74,2 %-ды құрайды.</w:t>
      </w:r>
    </w:p>
    <w:p w:rsidR="00CF36B1" w:rsidRPr="00591A01" w:rsidRDefault="00CF36B1" w:rsidP="00CF36B1">
      <w:pPr>
        <w:tabs>
          <w:tab w:val="left" w:pos="1276"/>
        </w:tabs>
        <w:ind w:firstLine="709"/>
        <w:jc w:val="both"/>
        <w:rPr>
          <w:i/>
          <w:sz w:val="28"/>
          <w:szCs w:val="28"/>
          <w:lang w:val="kk-KZ"/>
        </w:rPr>
      </w:pPr>
      <w:r w:rsidRPr="00591A01">
        <w:rPr>
          <w:iCs/>
          <w:sz w:val="28"/>
          <w:szCs w:val="28"/>
          <w:lang w:val="kk-KZ"/>
        </w:rPr>
        <w:t>Есепті кезеңде жұмыспен қамту шараларымен 42,7 мың адам</w:t>
      </w:r>
      <w:r w:rsidRPr="00591A01">
        <w:rPr>
          <w:i/>
          <w:sz w:val="28"/>
          <w:szCs w:val="28"/>
          <w:lang w:val="kk-KZ"/>
        </w:rPr>
        <w:t xml:space="preserve"> </w:t>
      </w:r>
      <w:r w:rsidRPr="00591A01">
        <w:rPr>
          <w:sz w:val="28"/>
          <w:szCs w:val="28"/>
          <w:lang w:val="kk-KZ"/>
        </w:rPr>
        <w:t>(15,8 %)</w:t>
      </w:r>
      <w:r w:rsidRPr="00591A01">
        <w:rPr>
          <w:i/>
          <w:sz w:val="28"/>
          <w:szCs w:val="28"/>
          <w:lang w:val="kk-KZ"/>
        </w:rPr>
        <w:t xml:space="preserve"> </w:t>
      </w:r>
      <w:r w:rsidRPr="00591A01">
        <w:rPr>
          <w:sz w:val="28"/>
          <w:szCs w:val="28"/>
          <w:lang w:val="kk-KZ"/>
        </w:rPr>
        <w:t>қамтылды</w:t>
      </w:r>
      <w:r w:rsidRPr="00591A01">
        <w:rPr>
          <w:i/>
          <w:sz w:val="28"/>
          <w:szCs w:val="28"/>
          <w:lang w:val="kk-KZ"/>
        </w:rPr>
        <w:t xml:space="preserve"> (оның ішінде 29,3 мың адам (14,6 %) тұрақты жұмыс орындарына орналастырылды, 2,7 мың адам (1,4 %) кәсіпкерлік бастамашылыққа жәрдемдесу шараларымен қамтылды, 626 адам (0,3 %) біліктілікті арттыру, қайта даярлау және қайта оқыту курстарына жіберілді, 10,1 мың адам (5 %) уақытша жұмыспен қамту шаралары көрсетілді).</w:t>
      </w:r>
    </w:p>
    <w:p w:rsidR="00CF36B1" w:rsidRPr="00591A01" w:rsidRDefault="00CF36B1" w:rsidP="00CF36B1">
      <w:pPr>
        <w:tabs>
          <w:tab w:val="left" w:pos="1276"/>
        </w:tabs>
        <w:ind w:firstLine="709"/>
        <w:jc w:val="both"/>
        <w:rPr>
          <w:sz w:val="28"/>
          <w:szCs w:val="28"/>
          <w:lang w:val="kk-KZ"/>
        </w:rPr>
      </w:pPr>
      <w:r w:rsidRPr="00591A01">
        <w:rPr>
          <w:sz w:val="28"/>
          <w:szCs w:val="28"/>
          <w:lang w:val="kk-KZ"/>
        </w:rPr>
        <w:t>Бұдан басқа, өтініш берген сәтте 158,2 мың адам</w:t>
      </w:r>
      <w:r w:rsidR="00591A01">
        <w:rPr>
          <w:sz w:val="28"/>
          <w:szCs w:val="28"/>
          <w:lang w:val="kk-KZ"/>
        </w:rPr>
        <w:t>ның</w:t>
      </w:r>
      <w:r w:rsidRPr="00591A01">
        <w:rPr>
          <w:sz w:val="28"/>
          <w:szCs w:val="28"/>
          <w:lang w:val="kk-KZ"/>
        </w:rPr>
        <w:t xml:space="preserve"> (58,4 %) жұмысы болған.</w:t>
      </w:r>
    </w:p>
    <w:p w:rsidR="00CF36B1" w:rsidRPr="00060D6E" w:rsidRDefault="00CF36B1" w:rsidP="00CF36B1">
      <w:pPr>
        <w:tabs>
          <w:tab w:val="left" w:pos="1276"/>
        </w:tabs>
        <w:ind w:firstLine="709"/>
        <w:jc w:val="both"/>
        <w:rPr>
          <w:sz w:val="28"/>
          <w:szCs w:val="28"/>
          <w:lang w:val="kk-KZ"/>
        </w:rPr>
      </w:pPr>
      <w:r w:rsidRPr="00591A01">
        <w:rPr>
          <w:sz w:val="28"/>
          <w:szCs w:val="28"/>
          <w:lang w:val="kk-KZ"/>
        </w:rPr>
        <w:t xml:space="preserve">Нәтижесінде, </w:t>
      </w:r>
      <w:r w:rsidR="007274A8" w:rsidRPr="00591A01">
        <w:rPr>
          <w:sz w:val="28"/>
          <w:szCs w:val="28"/>
          <w:lang w:val="kk-KZ"/>
        </w:rPr>
        <w:t>«</w:t>
      </w:r>
      <w:r w:rsidRPr="00591A01">
        <w:rPr>
          <w:sz w:val="28"/>
          <w:szCs w:val="28"/>
          <w:lang w:val="kk-KZ"/>
        </w:rPr>
        <w:t>Еңбекке қабілетті АӘК (шартты ақшалай көмек) алушылардың, жұмыспен қамтылғандардың және жұмыспен қамтуға жәрдемдесудің белсенді шараларына тартылғандардың (ШАК еңбекке қабілетті алушыларының жалпы санынан) үлес салмағы</w:t>
      </w:r>
      <w:r w:rsidR="007274A8" w:rsidRPr="00591A01">
        <w:rPr>
          <w:sz w:val="28"/>
          <w:szCs w:val="28"/>
          <w:lang w:val="kk-KZ"/>
        </w:rPr>
        <w:t>»</w:t>
      </w:r>
      <w:r w:rsidRPr="00591A01">
        <w:rPr>
          <w:sz w:val="28"/>
          <w:szCs w:val="28"/>
          <w:lang w:val="kk-KZ"/>
        </w:rPr>
        <w:t xml:space="preserve"> деген негізгі нысаналы индикатор 2020 жылға жоспарланған 73 %-дың 74,2 %-ын (немесе жоспарлы атқарудың 101,6 %-ын) </w:t>
      </w:r>
      <w:r w:rsidRPr="00060D6E">
        <w:rPr>
          <w:sz w:val="28"/>
          <w:szCs w:val="28"/>
          <w:lang w:val="kk-KZ"/>
        </w:rPr>
        <w:t>құрады.</w:t>
      </w:r>
    </w:p>
    <w:p w:rsidR="00CF36B1" w:rsidRPr="00060D6E" w:rsidRDefault="00CF36B1" w:rsidP="00CF36B1">
      <w:pPr>
        <w:tabs>
          <w:tab w:val="left" w:pos="1276"/>
        </w:tabs>
        <w:ind w:firstLine="709"/>
        <w:jc w:val="both"/>
        <w:rPr>
          <w:sz w:val="28"/>
          <w:szCs w:val="28"/>
          <w:lang w:val="kk-KZ"/>
        </w:rPr>
      </w:pPr>
      <w:r w:rsidRPr="00060D6E">
        <w:rPr>
          <w:sz w:val="28"/>
          <w:szCs w:val="28"/>
          <w:lang w:val="kk-KZ"/>
        </w:rPr>
        <w:t>Кепілдік берілген әлеуметтік топтама алушылардың саны шамамен 435,2 мың баланы құрады (1 жастан 6 жасқа дейінгі балалар – 218,2 мың адам, 6 жастан 18 жасқа дейінгі балалар – 217 мың адам).</w:t>
      </w:r>
    </w:p>
    <w:p w:rsidR="00CF36B1" w:rsidRDefault="00CF36B1" w:rsidP="00CF36B1">
      <w:pPr>
        <w:tabs>
          <w:tab w:val="left" w:pos="1276"/>
        </w:tabs>
        <w:ind w:firstLine="709"/>
        <w:jc w:val="both"/>
        <w:rPr>
          <w:sz w:val="28"/>
          <w:szCs w:val="28"/>
          <w:lang w:val="kk-KZ"/>
        </w:rPr>
      </w:pPr>
      <w:r w:rsidRPr="00060D6E">
        <w:rPr>
          <w:sz w:val="28"/>
          <w:szCs w:val="28"/>
          <w:lang w:val="kk-KZ"/>
        </w:rPr>
        <w:t xml:space="preserve">Төтенше жағдай және шектеу іс-шаралары кезеңінде (2020 жылғы наурыз - мамыр, шілде, тамыз айларында) халықтың әлеуметтік осал топтарынан </w:t>
      </w:r>
      <w:r w:rsidRPr="00BF4DE6">
        <w:rPr>
          <w:sz w:val="28"/>
          <w:szCs w:val="28"/>
          <w:lang w:val="kk-KZ"/>
        </w:rPr>
        <w:t xml:space="preserve">шыққан азаматтарға азық-түлік-тұрмыстық жиынтықтарды сатып алу үшін кемінде 2 АЕК (5 556 теңге) мөлшерінде шоттарға аударымдар жүргізілді. Бұл 1,1 миллионнан астам адамға </w:t>
      </w:r>
      <w:r>
        <w:rPr>
          <w:sz w:val="28"/>
          <w:szCs w:val="28"/>
          <w:lang w:val="kk-KZ"/>
        </w:rPr>
        <w:t>көмек болды</w:t>
      </w:r>
      <w:r w:rsidRPr="00BF4DE6">
        <w:rPr>
          <w:sz w:val="28"/>
          <w:szCs w:val="28"/>
          <w:lang w:val="kk-KZ"/>
        </w:rPr>
        <w:t>.</w:t>
      </w:r>
    </w:p>
    <w:p w:rsidR="00CF36B1" w:rsidRDefault="00CF36B1" w:rsidP="00CF36B1">
      <w:pPr>
        <w:tabs>
          <w:tab w:val="left" w:pos="1276"/>
        </w:tabs>
        <w:ind w:firstLine="709"/>
        <w:jc w:val="both"/>
        <w:rPr>
          <w:sz w:val="28"/>
          <w:szCs w:val="28"/>
          <w:lang w:val="kk-KZ"/>
        </w:rPr>
      </w:pPr>
      <w:r w:rsidRPr="00A73D97">
        <w:rPr>
          <w:sz w:val="28"/>
          <w:szCs w:val="28"/>
          <w:lang w:val="kk-KZ"/>
        </w:rPr>
        <w:t xml:space="preserve">2020 жылға кепілдік берілген әлеуметтік пакет пен азық-түлік-тұрмыстық жиынтықты ескере отырып, АӘК төлеуге бюджеттен </w:t>
      </w:r>
      <w:r w:rsidR="003F3450" w:rsidRPr="003F3450">
        <w:rPr>
          <w:color w:val="000000" w:themeColor="text1"/>
          <w:sz w:val="28"/>
          <w:szCs w:val="28"/>
          <w:lang w:val="kk-KZ"/>
        </w:rPr>
        <w:t>114 099 206,6 </w:t>
      </w:r>
      <w:r w:rsidR="00E87369" w:rsidRPr="003F3450">
        <w:rPr>
          <w:sz w:val="28"/>
          <w:szCs w:val="28"/>
          <w:lang w:val="kk-KZ"/>
        </w:rPr>
        <w:t>мың теңге</w:t>
      </w:r>
      <w:r w:rsidRPr="003F3450">
        <w:rPr>
          <w:sz w:val="28"/>
          <w:szCs w:val="28"/>
          <w:lang w:val="kk-KZ"/>
        </w:rPr>
        <w:t>, оның ішінде республикалық бюджеттен – 105 668 115,0</w:t>
      </w:r>
      <w:r w:rsidR="00E87369" w:rsidRPr="003F3450">
        <w:rPr>
          <w:sz w:val="28"/>
          <w:szCs w:val="28"/>
          <w:lang w:val="kk-KZ"/>
        </w:rPr>
        <w:t> мың теңге</w:t>
      </w:r>
      <w:r w:rsidRPr="003F3450">
        <w:rPr>
          <w:sz w:val="28"/>
          <w:szCs w:val="28"/>
          <w:lang w:val="kk-KZ"/>
        </w:rPr>
        <w:t xml:space="preserve"> және жергілікті бюджет есебінен – </w:t>
      </w:r>
      <w:r w:rsidR="003F3450" w:rsidRPr="003F3450">
        <w:rPr>
          <w:color w:val="000000" w:themeColor="text1"/>
          <w:sz w:val="28"/>
          <w:szCs w:val="28"/>
          <w:lang w:val="kk-KZ"/>
        </w:rPr>
        <w:t>8 431 091,6 </w:t>
      </w:r>
      <w:r w:rsidR="00E87369" w:rsidRPr="003F3450">
        <w:rPr>
          <w:sz w:val="28"/>
          <w:szCs w:val="28"/>
          <w:lang w:val="kk-KZ"/>
        </w:rPr>
        <w:t>мың</w:t>
      </w:r>
      <w:r w:rsidR="00E87369">
        <w:rPr>
          <w:sz w:val="28"/>
          <w:szCs w:val="28"/>
          <w:lang w:val="kk-KZ"/>
        </w:rPr>
        <w:t xml:space="preserve"> теңге</w:t>
      </w:r>
      <w:r w:rsidRPr="00A73D97">
        <w:rPr>
          <w:sz w:val="28"/>
          <w:szCs w:val="28"/>
          <w:lang w:val="kk-KZ"/>
        </w:rPr>
        <w:t xml:space="preserve"> бөлінді.</w:t>
      </w:r>
    </w:p>
    <w:p w:rsidR="00CF36B1" w:rsidRPr="000C51AF" w:rsidRDefault="00CF36B1" w:rsidP="00CF36B1">
      <w:pPr>
        <w:ind w:firstLine="709"/>
        <w:jc w:val="both"/>
        <w:rPr>
          <w:i/>
          <w:sz w:val="28"/>
          <w:szCs w:val="28"/>
          <w:lang w:val="kk-KZ"/>
        </w:rPr>
      </w:pPr>
      <w:r w:rsidRPr="000C51AF">
        <w:rPr>
          <w:i/>
          <w:sz w:val="28"/>
          <w:szCs w:val="28"/>
          <w:lang w:val="kk-KZ"/>
        </w:rPr>
        <w:t>Арнаулы әлеуметтік қызметтерді көрсету</w:t>
      </w:r>
    </w:p>
    <w:p w:rsidR="00CF36B1" w:rsidRPr="00A16BA7" w:rsidRDefault="007274A8" w:rsidP="00CF36B1">
      <w:pPr>
        <w:ind w:firstLine="709"/>
        <w:jc w:val="both"/>
        <w:rPr>
          <w:sz w:val="28"/>
          <w:szCs w:val="28"/>
          <w:lang w:val="kk-KZ"/>
        </w:rPr>
      </w:pPr>
      <w:r>
        <w:rPr>
          <w:sz w:val="28"/>
          <w:szCs w:val="28"/>
          <w:lang w:val="kk-KZ"/>
        </w:rPr>
        <w:t>«</w:t>
      </w:r>
      <w:r w:rsidR="00CF36B1" w:rsidRPr="00A16BA7">
        <w:rPr>
          <w:sz w:val="28"/>
          <w:szCs w:val="28"/>
          <w:lang w:val="kk-KZ"/>
        </w:rPr>
        <w:t>Арнаулы әлеуметтік қызметтер туралы</w:t>
      </w:r>
      <w:r>
        <w:rPr>
          <w:sz w:val="28"/>
          <w:szCs w:val="28"/>
          <w:lang w:val="kk-KZ"/>
        </w:rPr>
        <w:t>»</w:t>
      </w:r>
      <w:r w:rsidR="00CF36B1" w:rsidRPr="00A16BA7">
        <w:rPr>
          <w:sz w:val="28"/>
          <w:szCs w:val="28"/>
          <w:lang w:val="kk-KZ"/>
        </w:rPr>
        <w:t xml:space="preserve"> ҚР Заңына сәйкес әлеуметтік қызметтер көрсетудің жүйесінде реформа жүргізіліп жатыр, мемлекеттік, жеке және үкіметтік емес секторларда кезеңмен стационар, жартылай стационар, үйде қызмет көрсету және уақытша болу жағдайларында арнаулы әлеуметтік қызметтерді көрсету стандарттары енгізілуде.</w:t>
      </w:r>
    </w:p>
    <w:p w:rsidR="00CF36B1" w:rsidRPr="00A73D97" w:rsidRDefault="00CF36B1" w:rsidP="00CF36B1">
      <w:pPr>
        <w:ind w:firstLine="709"/>
        <w:jc w:val="both"/>
        <w:rPr>
          <w:sz w:val="28"/>
          <w:szCs w:val="28"/>
          <w:lang w:val="kk-KZ"/>
        </w:rPr>
      </w:pPr>
      <w:r w:rsidRPr="00A73D97">
        <w:rPr>
          <w:sz w:val="28"/>
          <w:szCs w:val="28"/>
          <w:lang w:val="kk-KZ"/>
        </w:rPr>
        <w:t>Арнаулы әлеуметтік қызмет көрсету стандарттарын іске асыруға 2020</w:t>
      </w:r>
      <w:r w:rsidR="00B9513B">
        <w:rPr>
          <w:sz w:val="28"/>
          <w:szCs w:val="28"/>
          <w:lang w:val="kk-KZ"/>
        </w:rPr>
        <w:t> </w:t>
      </w:r>
      <w:r w:rsidRPr="00A73D97">
        <w:rPr>
          <w:sz w:val="28"/>
          <w:szCs w:val="28"/>
          <w:lang w:val="kk-KZ"/>
        </w:rPr>
        <w:t>жылы 1</w:t>
      </w:r>
      <w:r>
        <w:rPr>
          <w:sz w:val="28"/>
          <w:szCs w:val="28"/>
          <w:lang w:val="kk-KZ"/>
        </w:rPr>
        <w:t> </w:t>
      </w:r>
      <w:r w:rsidRPr="00A73D97">
        <w:rPr>
          <w:sz w:val="28"/>
          <w:szCs w:val="28"/>
          <w:lang w:val="kk-KZ"/>
        </w:rPr>
        <w:t>216</w:t>
      </w:r>
      <w:r>
        <w:rPr>
          <w:sz w:val="28"/>
          <w:szCs w:val="28"/>
          <w:lang w:val="kk-KZ"/>
        </w:rPr>
        <w:t> </w:t>
      </w:r>
      <w:r w:rsidRPr="00A73D97">
        <w:rPr>
          <w:sz w:val="28"/>
          <w:szCs w:val="28"/>
          <w:lang w:val="kk-KZ"/>
        </w:rPr>
        <w:t>765</w:t>
      </w:r>
      <w:r w:rsidR="00E87369">
        <w:rPr>
          <w:sz w:val="28"/>
          <w:szCs w:val="28"/>
          <w:lang w:val="kk-KZ"/>
        </w:rPr>
        <w:t> мың теңге</w:t>
      </w:r>
      <w:r w:rsidRPr="00A73D97">
        <w:rPr>
          <w:sz w:val="28"/>
          <w:szCs w:val="28"/>
          <w:lang w:val="kk-KZ"/>
        </w:rPr>
        <w:t xml:space="preserve"> ағымдағы нысаналы трансферттер бөлінді.</w:t>
      </w:r>
    </w:p>
    <w:p w:rsidR="00CF36B1" w:rsidRPr="00A73D97" w:rsidRDefault="00CF36B1" w:rsidP="00CF36B1">
      <w:pPr>
        <w:ind w:firstLine="709"/>
        <w:jc w:val="both"/>
        <w:rPr>
          <w:sz w:val="28"/>
          <w:szCs w:val="28"/>
          <w:lang w:val="kk-KZ"/>
        </w:rPr>
      </w:pPr>
      <w:r w:rsidRPr="00A73D97">
        <w:rPr>
          <w:sz w:val="28"/>
          <w:szCs w:val="28"/>
          <w:lang w:val="kk-KZ"/>
        </w:rPr>
        <w:t>2021 жылғы 1 қаңтардағы жағдай бойынша әлеуметтік қызмет көрсету жүйесі</w:t>
      </w:r>
      <w:r>
        <w:rPr>
          <w:sz w:val="28"/>
          <w:szCs w:val="28"/>
          <w:lang w:val="kk-KZ"/>
        </w:rPr>
        <w:t>мен қамтылғандар</w:t>
      </w:r>
      <w:r w:rsidRPr="00A73D97">
        <w:rPr>
          <w:sz w:val="28"/>
          <w:szCs w:val="28"/>
          <w:lang w:val="kk-KZ"/>
        </w:rPr>
        <w:t>:</w:t>
      </w:r>
    </w:p>
    <w:p w:rsidR="00CF36B1" w:rsidRPr="00A73D97" w:rsidRDefault="00CF36B1" w:rsidP="00CF36B1">
      <w:pPr>
        <w:ind w:firstLine="709"/>
        <w:jc w:val="both"/>
        <w:rPr>
          <w:sz w:val="28"/>
          <w:szCs w:val="28"/>
          <w:lang w:val="kk-KZ"/>
        </w:rPr>
      </w:pPr>
      <w:r w:rsidRPr="00A73D97">
        <w:rPr>
          <w:sz w:val="28"/>
          <w:szCs w:val="28"/>
          <w:lang w:val="kk-KZ"/>
        </w:rPr>
        <w:t>-113 стационарлық үлгідегі әлеуметтік қызмет көрсету</w:t>
      </w:r>
      <w:r>
        <w:rPr>
          <w:sz w:val="28"/>
          <w:szCs w:val="28"/>
          <w:lang w:val="kk-KZ"/>
        </w:rPr>
        <w:t xml:space="preserve"> орталықтарында 23,1 мың қария м</w:t>
      </w:r>
      <w:r w:rsidRPr="00A73D97">
        <w:rPr>
          <w:sz w:val="28"/>
          <w:szCs w:val="28"/>
          <w:lang w:val="kk-KZ"/>
        </w:rPr>
        <w:t>ен мүгедектер, оның ішінде мүгедек балалар;</w:t>
      </w:r>
    </w:p>
    <w:p w:rsidR="00CF36B1" w:rsidRPr="00A73D97" w:rsidRDefault="00CF36B1" w:rsidP="00CF36B1">
      <w:pPr>
        <w:ind w:firstLine="709"/>
        <w:jc w:val="both"/>
        <w:rPr>
          <w:sz w:val="28"/>
          <w:szCs w:val="28"/>
          <w:lang w:val="kk-KZ"/>
        </w:rPr>
      </w:pPr>
      <w:r w:rsidRPr="00A73D97">
        <w:rPr>
          <w:sz w:val="28"/>
          <w:szCs w:val="28"/>
          <w:lang w:val="kk-KZ"/>
        </w:rPr>
        <w:lastRenderedPageBreak/>
        <w:t>- 115 жартылай стационарлық үлгідегі ұйымдарда 9,4 мың адам;</w:t>
      </w:r>
    </w:p>
    <w:p w:rsidR="00CF36B1" w:rsidRPr="00A73D97" w:rsidRDefault="00CF36B1" w:rsidP="00CF36B1">
      <w:pPr>
        <w:ind w:firstLine="709"/>
        <w:jc w:val="both"/>
        <w:rPr>
          <w:sz w:val="28"/>
          <w:szCs w:val="28"/>
          <w:lang w:val="kk-KZ"/>
        </w:rPr>
      </w:pPr>
      <w:r w:rsidRPr="00A73D97">
        <w:rPr>
          <w:sz w:val="28"/>
          <w:szCs w:val="28"/>
          <w:lang w:val="kk-KZ"/>
        </w:rPr>
        <w:t>-</w:t>
      </w:r>
      <w:r>
        <w:rPr>
          <w:sz w:val="28"/>
          <w:szCs w:val="28"/>
          <w:lang w:val="kk-KZ"/>
        </w:rPr>
        <w:t xml:space="preserve"> қ</w:t>
      </w:r>
      <w:r w:rsidRPr="00A73D97">
        <w:rPr>
          <w:sz w:val="28"/>
          <w:szCs w:val="28"/>
          <w:lang w:val="kk-KZ"/>
        </w:rPr>
        <w:t xml:space="preserve">арттар мен мүгедектерге, оның ішінде мүгедек балаларға арналған </w:t>
      </w:r>
      <w:r>
        <w:rPr>
          <w:sz w:val="28"/>
          <w:szCs w:val="28"/>
          <w:lang w:val="kk-KZ"/>
        </w:rPr>
        <w:t xml:space="preserve"> үйде әлеуметтік көмек көрсететін</w:t>
      </w:r>
      <w:r w:rsidRPr="00A73D97">
        <w:rPr>
          <w:sz w:val="28"/>
          <w:szCs w:val="28"/>
          <w:lang w:val="kk-KZ"/>
        </w:rPr>
        <w:t xml:space="preserve"> 482</w:t>
      </w:r>
      <w:r>
        <w:rPr>
          <w:sz w:val="28"/>
          <w:szCs w:val="28"/>
          <w:lang w:val="kk-KZ"/>
        </w:rPr>
        <w:t xml:space="preserve"> </w:t>
      </w:r>
      <w:r w:rsidRPr="00A73D97">
        <w:rPr>
          <w:sz w:val="28"/>
          <w:szCs w:val="28"/>
          <w:lang w:val="kk-KZ"/>
        </w:rPr>
        <w:t>бөлімшеде 54,5 мың адам;</w:t>
      </w:r>
    </w:p>
    <w:p w:rsidR="00CF36B1" w:rsidRPr="00A73D97" w:rsidRDefault="00CF36B1" w:rsidP="00CF36B1">
      <w:pPr>
        <w:ind w:firstLine="709"/>
        <w:jc w:val="both"/>
        <w:rPr>
          <w:sz w:val="28"/>
          <w:szCs w:val="28"/>
          <w:lang w:val="kk-KZ"/>
        </w:rPr>
      </w:pPr>
      <w:r w:rsidRPr="00A73D97">
        <w:rPr>
          <w:sz w:val="28"/>
          <w:szCs w:val="28"/>
          <w:lang w:val="kk-KZ"/>
        </w:rPr>
        <w:t>- белгілі бір тұрғылықты жері жоқ адамдарға арналған 23 әлеуметтік бейімдеу орталығында, оның ішінде түнде болу және әлеуметтік патруль бөлімшелерінде</w:t>
      </w:r>
      <w:r>
        <w:rPr>
          <w:sz w:val="28"/>
          <w:szCs w:val="28"/>
          <w:lang w:val="kk-KZ"/>
        </w:rPr>
        <w:t xml:space="preserve"> </w:t>
      </w:r>
      <w:r w:rsidRPr="00A73D97">
        <w:rPr>
          <w:sz w:val="28"/>
          <w:szCs w:val="28"/>
          <w:lang w:val="kk-KZ"/>
        </w:rPr>
        <w:t>11,5 мың адам;</w:t>
      </w:r>
    </w:p>
    <w:p w:rsidR="00CF36B1" w:rsidRPr="00A73D97" w:rsidRDefault="00CF36B1" w:rsidP="00CF36B1">
      <w:pPr>
        <w:ind w:firstLine="709"/>
        <w:jc w:val="both"/>
        <w:rPr>
          <w:sz w:val="28"/>
          <w:szCs w:val="28"/>
          <w:lang w:val="kk-KZ"/>
        </w:rPr>
      </w:pPr>
      <w:r w:rsidRPr="00A73D97">
        <w:rPr>
          <w:sz w:val="28"/>
          <w:szCs w:val="28"/>
          <w:lang w:val="kk-KZ"/>
        </w:rPr>
        <w:t>- МЖӘ шеңберінде ашылған 7 ұйымда 1,3 мыңнан астам адам;</w:t>
      </w:r>
      <w:r>
        <w:rPr>
          <w:sz w:val="28"/>
          <w:szCs w:val="28"/>
          <w:lang w:val="kk-KZ"/>
        </w:rPr>
        <w:t xml:space="preserve"> </w:t>
      </w:r>
    </w:p>
    <w:p w:rsidR="00CF36B1" w:rsidRPr="00A73D97" w:rsidRDefault="00CF36B1" w:rsidP="00CF36B1">
      <w:pPr>
        <w:ind w:firstLine="709"/>
        <w:jc w:val="both"/>
        <w:rPr>
          <w:sz w:val="28"/>
          <w:szCs w:val="28"/>
          <w:lang w:val="kk-KZ"/>
        </w:rPr>
      </w:pPr>
      <w:r w:rsidRPr="00A73D97">
        <w:rPr>
          <w:sz w:val="28"/>
          <w:szCs w:val="28"/>
          <w:lang w:val="kk-KZ"/>
        </w:rPr>
        <w:t>-</w:t>
      </w:r>
      <w:r>
        <w:rPr>
          <w:sz w:val="28"/>
          <w:szCs w:val="28"/>
          <w:lang w:val="kk-KZ"/>
        </w:rPr>
        <w:t xml:space="preserve"> </w:t>
      </w:r>
      <w:r w:rsidRPr="00A73D97">
        <w:rPr>
          <w:sz w:val="28"/>
          <w:szCs w:val="28"/>
          <w:lang w:val="kk-KZ"/>
        </w:rPr>
        <w:t>тұрмыстық зорлық-зомбылық құрбандарына арналған 11 дағдарыс орталығы</w:t>
      </w:r>
      <w:r>
        <w:rPr>
          <w:sz w:val="28"/>
          <w:szCs w:val="28"/>
          <w:lang w:val="kk-KZ"/>
        </w:rPr>
        <w:t xml:space="preserve"> </w:t>
      </w:r>
      <w:r w:rsidRPr="00A73D97">
        <w:rPr>
          <w:sz w:val="28"/>
          <w:szCs w:val="28"/>
          <w:lang w:val="kk-KZ"/>
        </w:rPr>
        <w:t>-</w:t>
      </w:r>
      <w:r>
        <w:rPr>
          <w:sz w:val="28"/>
          <w:szCs w:val="28"/>
          <w:lang w:val="kk-KZ"/>
        </w:rPr>
        <w:t xml:space="preserve"> </w:t>
      </w:r>
      <w:r w:rsidRPr="00A73D97">
        <w:rPr>
          <w:sz w:val="28"/>
          <w:szCs w:val="28"/>
          <w:lang w:val="kk-KZ"/>
        </w:rPr>
        <w:t>баспанада 1,4 мыңнан астам адам.</w:t>
      </w:r>
    </w:p>
    <w:p w:rsidR="00CF36B1" w:rsidRDefault="00CF36B1" w:rsidP="00CF36B1">
      <w:pPr>
        <w:ind w:firstLine="709"/>
        <w:jc w:val="both"/>
        <w:rPr>
          <w:sz w:val="28"/>
          <w:szCs w:val="28"/>
          <w:lang w:val="kk-KZ"/>
        </w:rPr>
      </w:pPr>
      <w:r w:rsidRPr="00A73D97">
        <w:rPr>
          <w:sz w:val="28"/>
          <w:szCs w:val="28"/>
          <w:lang w:val="kk-KZ"/>
        </w:rPr>
        <w:t>2021 жылғы 1 қаңтардағы жағдай бойынша Арнаулы әлеуметтік қызметтер көрсету бойынша әлеуметтік тапсырыс 8,7 мың адамды қамтитын 164 ҮЕҰ арасында 16 өңірде іске асырылды.</w:t>
      </w:r>
    </w:p>
    <w:p w:rsidR="00CF36B1" w:rsidRPr="000C51AF" w:rsidRDefault="00CF36B1" w:rsidP="00CF36B1">
      <w:pPr>
        <w:ind w:firstLine="709"/>
        <w:jc w:val="both"/>
        <w:rPr>
          <w:i/>
          <w:sz w:val="28"/>
          <w:szCs w:val="28"/>
          <w:lang w:val="kk-KZ"/>
        </w:rPr>
      </w:pPr>
      <w:r w:rsidRPr="000C51AF">
        <w:rPr>
          <w:i/>
          <w:sz w:val="28"/>
          <w:szCs w:val="28"/>
          <w:lang w:val="kk-KZ"/>
        </w:rPr>
        <w:t>Мүгедектерді әлеуметтік қорғау туралы</w:t>
      </w:r>
    </w:p>
    <w:p w:rsidR="00CF36B1" w:rsidRPr="00AA2A1B" w:rsidRDefault="00CF36B1" w:rsidP="00CF36B1">
      <w:pPr>
        <w:ind w:firstLine="709"/>
        <w:jc w:val="both"/>
        <w:rPr>
          <w:i/>
          <w:sz w:val="28"/>
          <w:szCs w:val="28"/>
          <w:lang w:val="kk-KZ"/>
        </w:rPr>
      </w:pPr>
      <w:r w:rsidRPr="00AA2A1B">
        <w:rPr>
          <w:sz w:val="28"/>
          <w:szCs w:val="28"/>
          <w:lang w:val="kk-KZ"/>
        </w:rPr>
        <w:t xml:space="preserve">Мүгедектер үшін әлеуметтік қорғау және қоғам өміріне қатысудың тең мүмкіндіктерін </w:t>
      </w:r>
      <w:r>
        <w:rPr>
          <w:sz w:val="28"/>
          <w:szCs w:val="28"/>
          <w:lang w:val="kk-KZ"/>
        </w:rPr>
        <w:t>жасау</w:t>
      </w:r>
      <w:r w:rsidRPr="00AA2A1B">
        <w:rPr>
          <w:sz w:val="28"/>
          <w:szCs w:val="28"/>
          <w:lang w:val="kk-KZ"/>
        </w:rPr>
        <w:t xml:space="preserve"> жұмыстары </w:t>
      </w:r>
      <w:r w:rsidR="007274A8">
        <w:rPr>
          <w:sz w:val="28"/>
          <w:szCs w:val="28"/>
          <w:lang w:val="kk-KZ"/>
        </w:rPr>
        <w:t>«</w:t>
      </w:r>
      <w:r w:rsidRPr="00AA2A1B">
        <w:rPr>
          <w:sz w:val="28"/>
          <w:szCs w:val="28"/>
          <w:lang w:val="kk-KZ"/>
        </w:rPr>
        <w:t>Қазақстан Республикасында мүгедектерді әлеуметтік қорғау туралы</w:t>
      </w:r>
      <w:r w:rsidR="007274A8">
        <w:rPr>
          <w:sz w:val="28"/>
          <w:szCs w:val="28"/>
          <w:lang w:val="kk-KZ"/>
        </w:rPr>
        <w:t>»</w:t>
      </w:r>
      <w:r w:rsidRPr="00AA2A1B">
        <w:rPr>
          <w:sz w:val="28"/>
          <w:szCs w:val="28"/>
          <w:lang w:val="kk-KZ"/>
        </w:rPr>
        <w:t xml:space="preserve"> Қазақстан Республикасының Заңына сәйкес жүргізіледі </w:t>
      </w:r>
      <w:r w:rsidRPr="00AA2A1B">
        <w:rPr>
          <w:i/>
          <w:sz w:val="28"/>
          <w:szCs w:val="28"/>
          <w:lang w:val="kk-KZ"/>
        </w:rPr>
        <w:t>(анықтама ретінде: республикада қазіргі уақытта 695,1</w:t>
      </w:r>
      <w:r>
        <w:rPr>
          <w:i/>
          <w:sz w:val="28"/>
          <w:szCs w:val="28"/>
          <w:lang w:val="kk-KZ"/>
        </w:rPr>
        <w:t> </w:t>
      </w:r>
      <w:r w:rsidRPr="00AA2A1B">
        <w:rPr>
          <w:i/>
          <w:sz w:val="28"/>
          <w:szCs w:val="28"/>
          <w:lang w:val="kk-KZ"/>
        </w:rPr>
        <w:t>мыңнан астам мүгедек тұрады, оның ішінде еңбекке қабілетті жаста шамамен 419,8</w:t>
      </w:r>
      <w:r>
        <w:rPr>
          <w:i/>
          <w:sz w:val="28"/>
          <w:szCs w:val="28"/>
          <w:lang w:val="kk-KZ"/>
        </w:rPr>
        <w:t> </w:t>
      </w:r>
      <w:r w:rsidRPr="00AA2A1B">
        <w:rPr>
          <w:i/>
          <w:sz w:val="28"/>
          <w:szCs w:val="28"/>
          <w:lang w:val="kk-KZ"/>
        </w:rPr>
        <w:t>мың, 18 жасқа дейінгі балалар – 94,6</w:t>
      </w:r>
      <w:r>
        <w:rPr>
          <w:i/>
          <w:sz w:val="28"/>
          <w:szCs w:val="28"/>
          <w:lang w:val="kk-KZ"/>
        </w:rPr>
        <w:t> </w:t>
      </w:r>
      <w:r w:rsidRPr="00AA2A1B">
        <w:rPr>
          <w:i/>
          <w:sz w:val="28"/>
          <w:szCs w:val="28"/>
          <w:lang w:val="kk-KZ"/>
        </w:rPr>
        <w:t>мың).</w:t>
      </w:r>
    </w:p>
    <w:p w:rsidR="00CF36B1" w:rsidRPr="00AA2A1B" w:rsidRDefault="00CF36B1" w:rsidP="00CF36B1">
      <w:pPr>
        <w:ind w:firstLine="709"/>
        <w:jc w:val="both"/>
        <w:rPr>
          <w:sz w:val="28"/>
          <w:szCs w:val="28"/>
          <w:lang w:val="kk-KZ"/>
        </w:rPr>
      </w:pPr>
      <w:r w:rsidRPr="00AA2A1B">
        <w:rPr>
          <w:sz w:val="28"/>
          <w:szCs w:val="28"/>
          <w:lang w:val="kk-KZ"/>
        </w:rPr>
        <w:t>2017 жылы техникалық көмекші (орнын толтырушы) құралдар мен арнаулы жүріп-тұру құралдарының тізбесі кеңейтілді, көру қабілеті бұзылған адамдар үшін жаңа тифлотехникалық құралдар; міндетті гигиеналық құралдар; дене кемістігі салдарынан өз бетінше қызмет көрсетуі қиындаған мүгедектер үшін қосымша техникалық құралдар енгізілді; есту кемістігі бар мүгедектер үшін ымдау тілі мамандарының қызмет көрсету уақыты жылына 30 сағаттан 60 сағатқа дейін ұлғайтылды; алғаш рет кохлеарлық импланттары бар 18 жастан асқан мүгедектерге сөйлеу процессорларын</w:t>
      </w:r>
      <w:r>
        <w:rPr>
          <w:sz w:val="28"/>
          <w:szCs w:val="28"/>
          <w:lang w:val="kk-KZ"/>
        </w:rPr>
        <w:t xml:space="preserve"> ауыстыру бойынша қызметтер көрсетілуде.</w:t>
      </w:r>
    </w:p>
    <w:p w:rsidR="00CF36B1" w:rsidRPr="00AA2A1B" w:rsidRDefault="00CF36B1" w:rsidP="00CF36B1">
      <w:pPr>
        <w:ind w:firstLine="709"/>
        <w:jc w:val="both"/>
        <w:rPr>
          <w:sz w:val="28"/>
          <w:szCs w:val="28"/>
          <w:lang w:val="kk-KZ"/>
        </w:rPr>
      </w:pPr>
      <w:r w:rsidRPr="00AA2A1B">
        <w:rPr>
          <w:sz w:val="28"/>
          <w:szCs w:val="28"/>
          <w:lang w:val="kk-KZ"/>
        </w:rPr>
        <w:t>2019 жылы Spina bifida диагнозы бар мүгедек балаларды бір реттік пайдаланылатын катетерлермен қамтамасыз етуге қаражат көзделген</w:t>
      </w:r>
      <w:r>
        <w:rPr>
          <w:sz w:val="28"/>
          <w:szCs w:val="28"/>
          <w:lang w:val="kk-KZ"/>
        </w:rPr>
        <w:t xml:space="preserve"> болатын</w:t>
      </w:r>
      <w:r w:rsidRPr="00AA2A1B">
        <w:rPr>
          <w:sz w:val="28"/>
          <w:szCs w:val="28"/>
          <w:lang w:val="kk-KZ"/>
        </w:rPr>
        <w:t>.</w:t>
      </w:r>
    </w:p>
    <w:p w:rsidR="00CF36B1" w:rsidRPr="00AA2A1B" w:rsidRDefault="00CF36B1" w:rsidP="00CF36B1">
      <w:pPr>
        <w:ind w:firstLine="709"/>
        <w:jc w:val="both"/>
        <w:rPr>
          <w:sz w:val="28"/>
          <w:szCs w:val="28"/>
          <w:lang w:val="kk-KZ"/>
        </w:rPr>
      </w:pPr>
      <w:r w:rsidRPr="00AA2A1B">
        <w:rPr>
          <w:sz w:val="28"/>
          <w:szCs w:val="28"/>
          <w:lang w:val="kk-KZ"/>
        </w:rPr>
        <w:t>2020 жылы Қазақстан Республикасында мүгедек адамдардың құқықтарын қамтамасыз ету және өмір сүру сапасын жақсарт</w:t>
      </w:r>
      <w:r>
        <w:rPr>
          <w:sz w:val="28"/>
          <w:szCs w:val="28"/>
          <w:lang w:val="kk-KZ"/>
        </w:rPr>
        <w:t>у жөніндегі 2025 жылға дейінгі ұ</w:t>
      </w:r>
      <w:r w:rsidRPr="00AA2A1B">
        <w:rPr>
          <w:sz w:val="28"/>
          <w:szCs w:val="28"/>
          <w:lang w:val="kk-KZ"/>
        </w:rPr>
        <w:t>лт</w:t>
      </w:r>
      <w:r>
        <w:rPr>
          <w:sz w:val="28"/>
          <w:szCs w:val="28"/>
          <w:lang w:val="kk-KZ"/>
        </w:rPr>
        <w:t>тық ж</w:t>
      </w:r>
      <w:r w:rsidRPr="00AA2A1B">
        <w:rPr>
          <w:sz w:val="28"/>
          <w:szCs w:val="28"/>
          <w:lang w:val="kk-KZ"/>
        </w:rPr>
        <w:t>оспарда көзделген іс-шараларды іске асыру және мүгедек адамдарды техникалық құралдармен және мүгедек адамдарды оңалту қызметтерімен қамтамасыз ету үшін республикалық бюджеттен қосымша қаражат бөлінді.</w:t>
      </w:r>
    </w:p>
    <w:p w:rsidR="00CF36B1" w:rsidRPr="00AA2A1B" w:rsidRDefault="00CF36B1" w:rsidP="00CF36B1">
      <w:pPr>
        <w:ind w:firstLine="709"/>
        <w:jc w:val="both"/>
        <w:rPr>
          <w:sz w:val="28"/>
          <w:szCs w:val="28"/>
          <w:lang w:val="kk-KZ"/>
        </w:rPr>
      </w:pPr>
      <w:r w:rsidRPr="00AA2A1B">
        <w:rPr>
          <w:sz w:val="28"/>
          <w:szCs w:val="28"/>
          <w:lang w:val="kk-KZ"/>
        </w:rPr>
        <w:t>Республикалық бюджеттің қолдауымен жергілікті атқарушы органдар 2020 жылы мүгедектерге қызмет көрсетуге бағдарланған ұйымдар орналасқан жерлерде 12 бірлік жол белгілері мен көрсеткіштер орнатты, 3 бірлік жаяу жүргіншілер өткелдері дыбыстық құрылғылармен жабдықталды.</w:t>
      </w:r>
    </w:p>
    <w:p w:rsidR="00CF36B1" w:rsidRPr="00AA2A1B" w:rsidRDefault="00CF36B1" w:rsidP="00CF36B1">
      <w:pPr>
        <w:ind w:firstLine="709"/>
        <w:jc w:val="both"/>
        <w:rPr>
          <w:sz w:val="28"/>
          <w:szCs w:val="28"/>
          <w:lang w:val="kk-KZ"/>
        </w:rPr>
      </w:pPr>
      <w:r w:rsidRPr="00AA2A1B">
        <w:rPr>
          <w:sz w:val="28"/>
          <w:szCs w:val="28"/>
          <w:lang w:val="kk-KZ"/>
        </w:rPr>
        <w:t>Әлеуметтік және көлік инфрақұрылымы объектілерін паспорттау және бейімдеу арқылы кедергісіз орта құруға жағдай жасалуда.</w:t>
      </w:r>
    </w:p>
    <w:p w:rsidR="00CF36B1" w:rsidRPr="00AA2A1B" w:rsidRDefault="00CF36B1" w:rsidP="00CF36B1">
      <w:pPr>
        <w:ind w:firstLine="709"/>
        <w:jc w:val="both"/>
        <w:rPr>
          <w:sz w:val="28"/>
          <w:szCs w:val="28"/>
          <w:lang w:val="kk-KZ"/>
        </w:rPr>
      </w:pPr>
      <w:r w:rsidRPr="00AA2A1B">
        <w:rPr>
          <w:sz w:val="28"/>
          <w:szCs w:val="28"/>
          <w:lang w:val="kk-KZ"/>
        </w:rPr>
        <w:lastRenderedPageBreak/>
        <w:t>2021 жылғы 1 қаңтардағы жағдай бойынша жалпы саны 35</w:t>
      </w:r>
      <w:r>
        <w:rPr>
          <w:sz w:val="28"/>
          <w:szCs w:val="28"/>
          <w:lang w:val="kk-KZ"/>
        </w:rPr>
        <w:t> </w:t>
      </w:r>
      <w:r w:rsidRPr="00AA2A1B">
        <w:rPr>
          <w:sz w:val="28"/>
          <w:szCs w:val="28"/>
          <w:lang w:val="kk-KZ"/>
        </w:rPr>
        <w:t xml:space="preserve">158 әлеуметтік инфрақұрылым </w:t>
      </w:r>
      <w:r>
        <w:rPr>
          <w:sz w:val="28"/>
          <w:szCs w:val="28"/>
          <w:lang w:val="kk-KZ"/>
        </w:rPr>
        <w:t>объектісінің</w:t>
      </w:r>
      <w:r w:rsidRPr="00AA2A1B">
        <w:rPr>
          <w:sz w:val="28"/>
          <w:szCs w:val="28"/>
          <w:lang w:val="kk-KZ"/>
        </w:rPr>
        <w:t xml:space="preserve"> 34</w:t>
      </w:r>
      <w:r>
        <w:rPr>
          <w:sz w:val="28"/>
          <w:szCs w:val="28"/>
          <w:lang w:val="kk-KZ"/>
        </w:rPr>
        <w:t> </w:t>
      </w:r>
      <w:r w:rsidRPr="00AA2A1B">
        <w:rPr>
          <w:sz w:val="28"/>
          <w:szCs w:val="28"/>
          <w:lang w:val="kk-KZ"/>
        </w:rPr>
        <w:t>784-ін (98,9</w:t>
      </w:r>
      <w:r>
        <w:rPr>
          <w:sz w:val="28"/>
          <w:szCs w:val="28"/>
          <w:lang w:val="kk-KZ"/>
        </w:rPr>
        <w:t> </w:t>
      </w:r>
      <w:r w:rsidRPr="00AA2A1B">
        <w:rPr>
          <w:sz w:val="28"/>
          <w:szCs w:val="28"/>
          <w:lang w:val="kk-KZ"/>
        </w:rPr>
        <w:t>%) мүгедектер үшін қолжетімді ортаны сақтау тұрғысынан паспорттау жоспарланған.</w:t>
      </w:r>
    </w:p>
    <w:p w:rsidR="00CF36B1" w:rsidRPr="00AA2A1B" w:rsidRDefault="00CF36B1" w:rsidP="00CF36B1">
      <w:pPr>
        <w:ind w:firstLine="709"/>
        <w:jc w:val="both"/>
        <w:rPr>
          <w:sz w:val="28"/>
          <w:szCs w:val="28"/>
          <w:lang w:val="kk-KZ"/>
        </w:rPr>
      </w:pPr>
      <w:r w:rsidRPr="00AA2A1B">
        <w:rPr>
          <w:sz w:val="28"/>
          <w:szCs w:val="28"/>
          <w:lang w:val="kk-KZ"/>
        </w:rPr>
        <w:t>Осылайша, 34</w:t>
      </w:r>
      <w:r>
        <w:rPr>
          <w:sz w:val="28"/>
          <w:szCs w:val="28"/>
          <w:lang w:val="kk-KZ"/>
        </w:rPr>
        <w:t> </w:t>
      </w:r>
      <w:r w:rsidRPr="00AA2A1B">
        <w:rPr>
          <w:sz w:val="28"/>
          <w:szCs w:val="28"/>
          <w:lang w:val="kk-KZ"/>
        </w:rPr>
        <w:t>784 объектіде (жоспарланған объектілердің 100</w:t>
      </w:r>
      <w:r>
        <w:rPr>
          <w:sz w:val="28"/>
          <w:szCs w:val="28"/>
          <w:lang w:val="kk-KZ"/>
        </w:rPr>
        <w:t> </w:t>
      </w:r>
      <w:r w:rsidRPr="00AA2A1B">
        <w:rPr>
          <w:sz w:val="28"/>
          <w:szCs w:val="28"/>
          <w:lang w:val="kk-KZ"/>
        </w:rPr>
        <w:t>%) паспорттау жүргізілді, оның ішінде бейімдеуге жататын 25</w:t>
      </w:r>
      <w:r>
        <w:rPr>
          <w:sz w:val="28"/>
          <w:szCs w:val="28"/>
          <w:lang w:val="kk-KZ"/>
        </w:rPr>
        <w:t> </w:t>
      </w:r>
      <w:r w:rsidRPr="00AA2A1B">
        <w:rPr>
          <w:sz w:val="28"/>
          <w:szCs w:val="28"/>
          <w:lang w:val="kk-KZ"/>
        </w:rPr>
        <w:t>777 объект (73,3</w:t>
      </w:r>
      <w:r>
        <w:rPr>
          <w:sz w:val="28"/>
          <w:szCs w:val="28"/>
          <w:lang w:val="kk-KZ"/>
        </w:rPr>
        <w:t> </w:t>
      </w:r>
      <w:r w:rsidRPr="00AA2A1B">
        <w:rPr>
          <w:sz w:val="28"/>
          <w:szCs w:val="28"/>
          <w:lang w:val="kk-KZ"/>
        </w:rPr>
        <w:t>%), оның ішінде 25</w:t>
      </w:r>
      <w:r>
        <w:rPr>
          <w:sz w:val="28"/>
          <w:szCs w:val="28"/>
          <w:lang w:val="kk-KZ"/>
        </w:rPr>
        <w:t> </w:t>
      </w:r>
      <w:r w:rsidRPr="00AA2A1B">
        <w:rPr>
          <w:sz w:val="28"/>
          <w:szCs w:val="28"/>
          <w:lang w:val="kk-KZ"/>
        </w:rPr>
        <w:t>711 объект (73,1</w:t>
      </w:r>
      <w:r>
        <w:rPr>
          <w:sz w:val="28"/>
          <w:szCs w:val="28"/>
          <w:lang w:val="kk-KZ"/>
        </w:rPr>
        <w:t> </w:t>
      </w:r>
      <w:r w:rsidRPr="00AA2A1B">
        <w:rPr>
          <w:sz w:val="28"/>
          <w:szCs w:val="28"/>
          <w:lang w:val="kk-KZ"/>
        </w:rPr>
        <w:t>%) бейімделді.</w:t>
      </w:r>
    </w:p>
    <w:p w:rsidR="00204B3F" w:rsidRPr="009A14FC" w:rsidRDefault="00CF36B1" w:rsidP="00CF36B1">
      <w:pPr>
        <w:ind w:firstLine="709"/>
        <w:jc w:val="both"/>
        <w:rPr>
          <w:rFonts w:asciiTheme="minorHAnsi" w:hAnsiTheme="minorHAnsi" w:cstheme="minorHAnsi"/>
          <w:sz w:val="28"/>
          <w:szCs w:val="28"/>
          <w:highlight w:val="yellow"/>
          <w:lang w:val="kk-KZ"/>
        </w:rPr>
      </w:pPr>
      <w:r w:rsidRPr="00AA2A1B">
        <w:rPr>
          <w:sz w:val="28"/>
          <w:szCs w:val="28"/>
          <w:lang w:val="kk-KZ"/>
        </w:rPr>
        <w:t>Паспортталған объектілердің жалпы санынан мүгедек үшін қолжетімділікпен қамтамасыз етілген әлеуметтік және көлік инфрақұрылы</w:t>
      </w:r>
      <w:r>
        <w:rPr>
          <w:sz w:val="28"/>
          <w:szCs w:val="28"/>
          <w:lang w:val="kk-KZ"/>
        </w:rPr>
        <w:t>мы объектілерінің үлесі 99,8 %-</w:t>
      </w:r>
      <w:r w:rsidRPr="00AA2A1B">
        <w:rPr>
          <w:sz w:val="28"/>
          <w:szCs w:val="28"/>
          <w:lang w:val="kk-KZ"/>
        </w:rPr>
        <w:t>ды құрайды.</w:t>
      </w:r>
    </w:p>
    <w:p w:rsidR="001E0A76" w:rsidRPr="009A14FC" w:rsidRDefault="001E0A76" w:rsidP="00E61D59">
      <w:pPr>
        <w:ind w:firstLine="709"/>
        <w:jc w:val="both"/>
        <w:rPr>
          <w:rFonts w:asciiTheme="minorHAnsi" w:hAnsiTheme="minorHAnsi" w:cstheme="minorHAnsi"/>
          <w:sz w:val="28"/>
          <w:szCs w:val="28"/>
          <w:highlight w:val="yellow"/>
          <w:lang w:val="kk-KZ"/>
        </w:rPr>
      </w:pPr>
    </w:p>
    <w:p w:rsidR="00D9039D" w:rsidRPr="007A27B3" w:rsidRDefault="0057740A" w:rsidP="0057740A">
      <w:pPr>
        <w:pStyle w:val="10"/>
        <w:spacing w:before="0"/>
        <w:ind w:firstLine="708"/>
        <w:jc w:val="both"/>
        <w:rPr>
          <w:rFonts w:asciiTheme="minorHAnsi" w:hAnsiTheme="minorHAnsi" w:cstheme="minorHAnsi"/>
          <w:i/>
          <w:color w:val="000000" w:themeColor="text1"/>
          <w:sz w:val="32"/>
          <w:lang w:val="kk-KZ"/>
        </w:rPr>
      </w:pPr>
      <w:r>
        <w:rPr>
          <w:rFonts w:asciiTheme="minorHAnsi" w:hAnsiTheme="minorHAnsi" w:cstheme="minorHAnsi"/>
          <w:color w:val="000000" w:themeColor="text1"/>
          <w:sz w:val="32"/>
          <w:lang w:val="kk-KZ"/>
        </w:rPr>
        <w:t>1.</w:t>
      </w:r>
      <w:r w:rsidR="00CD0B21">
        <w:rPr>
          <w:rFonts w:asciiTheme="minorHAnsi" w:hAnsiTheme="minorHAnsi" w:cstheme="minorHAnsi"/>
          <w:color w:val="000000" w:themeColor="text1"/>
          <w:sz w:val="32"/>
          <w:lang w:val="kk-KZ"/>
        </w:rPr>
        <w:t>3</w:t>
      </w:r>
      <w:r>
        <w:rPr>
          <w:rFonts w:asciiTheme="minorHAnsi" w:hAnsiTheme="minorHAnsi" w:cstheme="minorHAnsi"/>
          <w:color w:val="000000" w:themeColor="text1"/>
          <w:sz w:val="32"/>
          <w:lang w:val="kk-KZ"/>
        </w:rPr>
        <w:t xml:space="preserve">. </w:t>
      </w:r>
      <w:r w:rsidR="00D9039D" w:rsidRPr="007A27B3">
        <w:rPr>
          <w:rFonts w:asciiTheme="minorHAnsi" w:hAnsiTheme="minorHAnsi" w:cstheme="minorHAnsi"/>
          <w:color w:val="000000" w:themeColor="text1"/>
          <w:sz w:val="32"/>
          <w:lang w:val="kk-KZ"/>
        </w:rPr>
        <w:t>Елдің стратегиялық және бағдарламалық құжаттарында айқындалған мақсаттарға қол жеткізу мен басымдықтарды іске асыру туралы</w:t>
      </w:r>
    </w:p>
    <w:p w:rsidR="006674A8" w:rsidRPr="009A14FC" w:rsidRDefault="006674A8" w:rsidP="006674A8">
      <w:pPr>
        <w:jc w:val="both"/>
        <w:rPr>
          <w:rFonts w:cstheme="minorHAnsi"/>
          <w:color w:val="000000" w:themeColor="text1"/>
          <w:sz w:val="28"/>
          <w:szCs w:val="28"/>
          <w:highlight w:val="yellow"/>
          <w:lang w:val="kk-KZ"/>
        </w:rPr>
      </w:pPr>
      <w:bookmarkStart w:id="2" w:name="_Toc35594909"/>
    </w:p>
    <w:p w:rsidR="006674A8" w:rsidRPr="00847C6C" w:rsidRDefault="007274A8" w:rsidP="006674A8">
      <w:pPr>
        <w:pStyle w:val="2"/>
        <w:shd w:val="clear" w:color="auto" w:fill="FFFFFF" w:themeFill="background1"/>
        <w:spacing w:before="0" w:after="0"/>
        <w:rPr>
          <w:rFonts w:asciiTheme="minorHAnsi" w:hAnsiTheme="minorHAnsi" w:cstheme="minorHAnsi"/>
          <w:i w:val="0"/>
          <w:color w:val="FFFFFF" w:themeColor="background1"/>
          <w:sz w:val="8"/>
        </w:rPr>
      </w:pPr>
      <w:r>
        <w:rPr>
          <w:rFonts w:asciiTheme="minorHAnsi" w:eastAsiaTheme="majorEastAsia" w:hAnsiTheme="minorHAnsi" w:cstheme="minorHAnsi"/>
          <w:b w:val="0"/>
          <w:i w:val="0"/>
          <w:color w:val="FFFFFF" w:themeColor="background1"/>
          <w:sz w:val="14"/>
        </w:rPr>
        <w:t>«</w:t>
      </w:r>
      <w:r w:rsidR="006674A8" w:rsidRPr="00847C6C">
        <w:rPr>
          <w:rFonts w:asciiTheme="minorHAnsi" w:eastAsiaTheme="majorEastAsia" w:hAnsiTheme="minorHAnsi" w:cstheme="minorHAnsi"/>
          <w:b w:val="0"/>
          <w:i w:val="0"/>
          <w:color w:val="FFFFFF" w:themeColor="background1"/>
          <w:sz w:val="14"/>
        </w:rPr>
        <w:t>НҰРЛЫ ЖОЛ</w:t>
      </w:r>
      <w:r>
        <w:rPr>
          <w:rFonts w:asciiTheme="minorHAnsi" w:eastAsiaTheme="majorEastAsia" w:hAnsiTheme="minorHAnsi" w:cstheme="minorHAnsi"/>
          <w:b w:val="0"/>
          <w:i w:val="0"/>
          <w:color w:val="FFFFFF" w:themeColor="background1"/>
          <w:sz w:val="14"/>
        </w:rPr>
        <w:t>»</w:t>
      </w:r>
      <w:r w:rsidR="006674A8" w:rsidRPr="00847C6C">
        <w:rPr>
          <w:rFonts w:asciiTheme="minorHAnsi" w:eastAsiaTheme="majorEastAsia" w:hAnsiTheme="minorHAnsi" w:cstheme="minorHAnsi"/>
          <w:b w:val="0"/>
          <w:i w:val="0"/>
          <w:color w:val="FFFFFF" w:themeColor="background1"/>
          <w:sz w:val="14"/>
        </w:rPr>
        <w:t xml:space="preserve"> МЕМЛЕКЕТТІК БАҒДАРЛАМАСЫ</w:t>
      </w:r>
    </w:p>
    <w:tbl>
      <w:tblPr>
        <w:tblStyle w:val="a5"/>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8"/>
        <w:gridCol w:w="7830"/>
      </w:tblGrid>
      <w:tr w:rsidR="006E0CA6" w:rsidRPr="00FF0E34" w:rsidTr="002C1C8F">
        <w:tc>
          <w:tcPr>
            <w:tcW w:w="1418" w:type="dxa"/>
            <w:vAlign w:val="center"/>
          </w:tcPr>
          <w:bookmarkEnd w:id="2"/>
          <w:p w:rsidR="006E0CA6" w:rsidRPr="0070526A" w:rsidRDefault="006E0CA6" w:rsidP="00847C6C">
            <w:pPr>
              <w:jc w:val="center"/>
              <w:rPr>
                <w:color w:val="000000" w:themeColor="text1"/>
                <w:sz w:val="28"/>
                <w:szCs w:val="28"/>
                <w:highlight w:val="yellow"/>
                <w:lang w:val="kk-KZ"/>
              </w:rPr>
            </w:pPr>
            <w:r w:rsidRPr="0070526A">
              <w:rPr>
                <w:noProof/>
                <w:color w:val="000000" w:themeColor="text1"/>
                <w:sz w:val="28"/>
                <w:szCs w:val="28"/>
              </w:rPr>
              <w:drawing>
                <wp:inline distT="0" distB="0" distL="0" distR="0" wp14:anchorId="65FF125C" wp14:editId="0570482A">
                  <wp:extent cx="590550" cy="347345"/>
                  <wp:effectExtent l="0" t="0" r="0" b="0"/>
                  <wp:docPr id="22" name="Рисунок 22" descr="E:\НЖ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Жол.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538" cy="357337"/>
                          </a:xfrm>
                          <a:prstGeom prst="rect">
                            <a:avLst/>
                          </a:prstGeom>
                          <a:noFill/>
                          <a:ln>
                            <a:noFill/>
                          </a:ln>
                        </pic:spPr>
                      </pic:pic>
                    </a:graphicData>
                  </a:graphic>
                </wp:inline>
              </w:drawing>
            </w:r>
          </w:p>
        </w:tc>
        <w:tc>
          <w:tcPr>
            <w:tcW w:w="7830" w:type="dxa"/>
          </w:tcPr>
          <w:p w:rsidR="006E0CA6" w:rsidRPr="0070526A" w:rsidRDefault="006E0CA6" w:rsidP="00847C6C">
            <w:pPr>
              <w:jc w:val="both"/>
              <w:rPr>
                <w:b/>
                <w:color w:val="000000" w:themeColor="text1"/>
                <w:sz w:val="28"/>
                <w:szCs w:val="28"/>
                <w:highlight w:val="yellow"/>
                <w:lang w:val="kk-KZ"/>
              </w:rPr>
            </w:pPr>
            <w:r w:rsidRPr="00523A03">
              <w:rPr>
                <w:rFonts w:eastAsiaTheme="majorEastAsia"/>
                <w:b/>
                <w:color w:val="0000FF"/>
                <w:sz w:val="28"/>
                <w:szCs w:val="28"/>
                <w:lang w:val="kk-KZ"/>
              </w:rPr>
              <w:t xml:space="preserve">ИНФРАҚҰРЫЛЫМДЫ ДАМЫТУДЫҢ 2020 – 2025 ЖЫЛДАРҒА АРНАЛҒАН </w:t>
            </w:r>
            <w:r w:rsidR="007274A8">
              <w:rPr>
                <w:rFonts w:eastAsiaTheme="majorEastAsia"/>
                <w:b/>
                <w:color w:val="0000FF"/>
                <w:sz w:val="28"/>
                <w:szCs w:val="28"/>
                <w:lang w:val="kk-KZ"/>
              </w:rPr>
              <w:t>«</w:t>
            </w:r>
            <w:r w:rsidRPr="00523A03">
              <w:rPr>
                <w:rFonts w:eastAsiaTheme="majorEastAsia"/>
                <w:b/>
                <w:color w:val="0000FF"/>
                <w:sz w:val="28"/>
                <w:szCs w:val="28"/>
                <w:lang w:val="kk-KZ"/>
              </w:rPr>
              <w:t>НҰРЛЫ ЖОЛ</w:t>
            </w:r>
            <w:r w:rsidR="007274A8">
              <w:rPr>
                <w:rFonts w:eastAsiaTheme="majorEastAsia"/>
                <w:b/>
                <w:color w:val="0000FF"/>
                <w:sz w:val="28"/>
                <w:szCs w:val="28"/>
                <w:lang w:val="kk-KZ"/>
              </w:rPr>
              <w:t>»</w:t>
            </w:r>
            <w:r w:rsidRPr="00523A03">
              <w:rPr>
                <w:rFonts w:eastAsiaTheme="majorEastAsia"/>
                <w:b/>
                <w:color w:val="0000FF"/>
                <w:sz w:val="28"/>
                <w:szCs w:val="28"/>
                <w:lang w:val="kk-KZ"/>
              </w:rPr>
              <w:t xml:space="preserve"> МЕМЛЕКЕТТІК БАҒДАРЛАМАСЫ</w:t>
            </w:r>
          </w:p>
        </w:tc>
      </w:tr>
    </w:tbl>
    <w:p w:rsidR="006E0CA6" w:rsidRPr="0070526A" w:rsidRDefault="006E0CA6" w:rsidP="006E0CA6">
      <w:pPr>
        <w:ind w:firstLine="709"/>
        <w:jc w:val="both"/>
        <w:rPr>
          <w:sz w:val="28"/>
          <w:szCs w:val="28"/>
          <w:lang w:val="kk-KZ"/>
        </w:rPr>
      </w:pPr>
      <w:r w:rsidRPr="0070526A">
        <w:rPr>
          <w:sz w:val="28"/>
          <w:szCs w:val="28"/>
          <w:lang w:val="kk-KZ"/>
        </w:rPr>
        <w:t>Қазақстан Республикасы Үкіметінің 2019 жылғы 31 желтоқсандағы №</w:t>
      </w:r>
      <w:r>
        <w:rPr>
          <w:sz w:val="28"/>
          <w:szCs w:val="28"/>
          <w:lang w:val="kk-KZ"/>
        </w:rPr>
        <w:t> </w:t>
      </w:r>
      <w:r w:rsidRPr="0070526A">
        <w:rPr>
          <w:sz w:val="28"/>
          <w:szCs w:val="28"/>
          <w:lang w:val="kk-KZ"/>
        </w:rPr>
        <w:t xml:space="preserve">1055 </w:t>
      </w:r>
      <w:r w:rsidR="006D7D8F">
        <w:rPr>
          <w:sz w:val="28"/>
          <w:szCs w:val="28"/>
          <w:lang w:val="kk-KZ"/>
        </w:rPr>
        <w:t>қаулысы</w:t>
      </w:r>
      <w:r w:rsidRPr="0070526A">
        <w:rPr>
          <w:sz w:val="28"/>
          <w:szCs w:val="28"/>
          <w:lang w:val="kk-KZ"/>
        </w:rPr>
        <w:t>мен бекітілген.</w:t>
      </w:r>
    </w:p>
    <w:p w:rsidR="006E0CA6" w:rsidRPr="0070526A" w:rsidRDefault="006E0CA6" w:rsidP="006E0CA6">
      <w:pPr>
        <w:ind w:firstLine="709"/>
        <w:jc w:val="both"/>
        <w:rPr>
          <w:sz w:val="28"/>
          <w:szCs w:val="28"/>
          <w:lang w:val="kk-KZ"/>
        </w:rPr>
      </w:pPr>
      <w:r w:rsidRPr="0070526A">
        <w:rPr>
          <w:b/>
          <w:sz w:val="28"/>
          <w:szCs w:val="28"/>
          <w:lang w:val="kk-KZ"/>
        </w:rPr>
        <w:t>Іске асыру кезеңі</w:t>
      </w:r>
      <w:r w:rsidRPr="0070526A">
        <w:rPr>
          <w:sz w:val="28"/>
          <w:szCs w:val="28"/>
          <w:lang w:val="kk-KZ"/>
        </w:rPr>
        <w:t>: 2020-2025 жылдар.</w:t>
      </w:r>
    </w:p>
    <w:p w:rsidR="006E0CA6" w:rsidRPr="0070526A" w:rsidRDefault="006E0CA6" w:rsidP="006E0CA6">
      <w:pPr>
        <w:ind w:firstLine="709"/>
        <w:jc w:val="both"/>
        <w:rPr>
          <w:sz w:val="28"/>
          <w:szCs w:val="28"/>
          <w:lang w:val="kk-KZ"/>
        </w:rPr>
      </w:pPr>
      <w:r w:rsidRPr="0070526A">
        <w:rPr>
          <w:b/>
          <w:sz w:val="28"/>
          <w:szCs w:val="28"/>
          <w:lang w:val="kk-KZ"/>
        </w:rPr>
        <w:t>Бағдарламаның мақсаты</w:t>
      </w:r>
      <w:r w:rsidRPr="0070526A">
        <w:rPr>
          <w:sz w:val="28"/>
          <w:szCs w:val="28"/>
          <w:lang w:val="kk-KZ"/>
        </w:rPr>
        <w:t>: тиімді және бәсекеге қабілетті көлік инфрақұрылымын құру, транзитті және көлік қызметтерін дамыту, технологиялық және институционалдық ортаны жетілдіру арқылы экономикалық өсуге және ел халқының өмір сүру деңгейін арттыруға жәрдемдесу.</w:t>
      </w:r>
    </w:p>
    <w:p w:rsidR="006E0CA6" w:rsidRPr="0070526A" w:rsidRDefault="006E0CA6" w:rsidP="006E0CA6">
      <w:pPr>
        <w:ind w:firstLine="709"/>
        <w:jc w:val="both"/>
        <w:rPr>
          <w:sz w:val="28"/>
          <w:szCs w:val="28"/>
          <w:lang w:val="kk-KZ"/>
        </w:rPr>
      </w:pPr>
      <w:r w:rsidRPr="0070526A">
        <w:rPr>
          <w:b/>
          <w:sz w:val="28"/>
          <w:szCs w:val="28"/>
          <w:lang w:val="kk-KZ"/>
        </w:rPr>
        <w:t>Бағдарламаны қаржыландыру</w:t>
      </w:r>
      <w:r w:rsidRPr="0070526A">
        <w:rPr>
          <w:sz w:val="28"/>
          <w:szCs w:val="28"/>
          <w:lang w:val="kk-KZ"/>
        </w:rPr>
        <w:t xml:space="preserve"> </w:t>
      </w:r>
      <w:r w:rsidRPr="00847C6C">
        <w:rPr>
          <w:szCs w:val="28"/>
          <w:lang w:val="kk-KZ"/>
        </w:rPr>
        <w:t>(млн теңге)</w:t>
      </w:r>
      <w:r w:rsidRPr="0070526A">
        <w:rPr>
          <w:sz w:val="28"/>
          <w:szCs w:val="28"/>
          <w:lang w:val="kk-KZ"/>
        </w:rPr>
        <w:t>:</w:t>
      </w:r>
    </w:p>
    <w:tbl>
      <w:tblPr>
        <w:tblW w:w="9029" w:type="dxa"/>
        <w:tblInd w:w="250" w:type="dxa"/>
        <w:tblLayout w:type="fixed"/>
        <w:tblLook w:val="04A0" w:firstRow="1" w:lastRow="0" w:firstColumn="1" w:lastColumn="0" w:noHBand="0" w:noVBand="1"/>
      </w:tblPr>
      <w:tblGrid>
        <w:gridCol w:w="2966"/>
        <w:gridCol w:w="1617"/>
        <w:gridCol w:w="1751"/>
        <w:gridCol w:w="944"/>
        <w:gridCol w:w="1751"/>
      </w:tblGrid>
      <w:tr w:rsidR="00C55EB3" w:rsidRPr="001935A3" w:rsidTr="006D11D6">
        <w:trPr>
          <w:trHeight w:val="185"/>
        </w:trPr>
        <w:tc>
          <w:tcPr>
            <w:tcW w:w="29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hideMark/>
          </w:tcPr>
          <w:p w:rsidR="00C55EB3" w:rsidRPr="0062302A" w:rsidRDefault="0062302A" w:rsidP="00CF7AAD">
            <w:pPr>
              <w:jc w:val="center"/>
              <w:rPr>
                <w:color w:val="000000" w:themeColor="text1"/>
                <w:szCs w:val="28"/>
                <w:lang w:val="kk-KZ"/>
              </w:rPr>
            </w:pPr>
            <w:r>
              <w:rPr>
                <w:color w:val="000000" w:themeColor="text1"/>
                <w:szCs w:val="28"/>
                <w:lang w:val="kk-KZ"/>
              </w:rPr>
              <w:t>Атауы</w:t>
            </w:r>
          </w:p>
        </w:tc>
        <w:tc>
          <w:tcPr>
            <w:tcW w:w="161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hideMark/>
          </w:tcPr>
          <w:p w:rsidR="00C55EB3" w:rsidRPr="0062302A" w:rsidRDefault="0062302A" w:rsidP="00CF7AAD">
            <w:pPr>
              <w:jc w:val="center"/>
              <w:rPr>
                <w:color w:val="000000" w:themeColor="text1"/>
                <w:szCs w:val="28"/>
                <w:lang w:val="kk-KZ"/>
              </w:rPr>
            </w:pPr>
            <w:r>
              <w:rPr>
                <w:color w:val="000000" w:themeColor="text1"/>
                <w:szCs w:val="28"/>
                <w:lang w:val="kk-KZ"/>
              </w:rPr>
              <w:t xml:space="preserve">Жоспар </w:t>
            </w:r>
          </w:p>
        </w:tc>
        <w:tc>
          <w:tcPr>
            <w:tcW w:w="17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hideMark/>
          </w:tcPr>
          <w:p w:rsidR="00C55EB3" w:rsidRPr="001935A3" w:rsidRDefault="00C55EB3" w:rsidP="00CF7AAD">
            <w:pPr>
              <w:jc w:val="center"/>
              <w:rPr>
                <w:color w:val="000000" w:themeColor="text1"/>
                <w:szCs w:val="28"/>
              </w:rPr>
            </w:pPr>
            <w:r w:rsidRPr="001935A3">
              <w:rPr>
                <w:color w:val="000000" w:themeColor="text1"/>
                <w:szCs w:val="28"/>
              </w:rPr>
              <w:t>Факт</w:t>
            </w:r>
          </w:p>
        </w:tc>
        <w:tc>
          <w:tcPr>
            <w:tcW w:w="9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C55EB3" w:rsidRPr="001935A3" w:rsidRDefault="0062302A" w:rsidP="0062302A">
            <w:pPr>
              <w:jc w:val="center"/>
              <w:rPr>
                <w:color w:val="000000" w:themeColor="text1"/>
                <w:szCs w:val="28"/>
              </w:rPr>
            </w:pPr>
            <w:r>
              <w:rPr>
                <w:color w:val="000000" w:themeColor="text1"/>
                <w:szCs w:val="28"/>
                <w:lang w:val="kk-KZ"/>
              </w:rPr>
              <w:t>атқару</w:t>
            </w:r>
            <w:r w:rsidR="00C55EB3" w:rsidRPr="001935A3">
              <w:rPr>
                <w:color w:val="000000" w:themeColor="text1"/>
                <w:szCs w:val="28"/>
              </w:rPr>
              <w:t>%.</w:t>
            </w:r>
          </w:p>
        </w:tc>
        <w:tc>
          <w:tcPr>
            <w:tcW w:w="17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hideMark/>
          </w:tcPr>
          <w:p w:rsidR="00C55EB3" w:rsidRPr="0062302A" w:rsidRDefault="0062302A" w:rsidP="00CF7AAD">
            <w:pPr>
              <w:jc w:val="center"/>
              <w:rPr>
                <w:color w:val="000000" w:themeColor="text1"/>
                <w:szCs w:val="28"/>
                <w:lang w:val="kk-KZ"/>
              </w:rPr>
            </w:pPr>
            <w:r>
              <w:rPr>
                <w:color w:val="000000" w:themeColor="text1"/>
                <w:szCs w:val="28"/>
                <w:lang w:val="kk-KZ"/>
              </w:rPr>
              <w:t xml:space="preserve">Атқарылмаған </w:t>
            </w:r>
          </w:p>
        </w:tc>
      </w:tr>
      <w:tr w:rsidR="00C55EB3" w:rsidRPr="001935A3" w:rsidTr="006D11D6">
        <w:trPr>
          <w:trHeight w:val="272"/>
        </w:trPr>
        <w:tc>
          <w:tcPr>
            <w:tcW w:w="2966" w:type="dxa"/>
            <w:tcBorders>
              <w:top w:val="single" w:sz="4" w:space="0" w:color="FFFFFF" w:themeColor="background1"/>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hideMark/>
          </w:tcPr>
          <w:p w:rsidR="00C55EB3" w:rsidRPr="001935A3" w:rsidRDefault="0062302A" w:rsidP="00CF7AAD">
            <w:pPr>
              <w:jc w:val="both"/>
              <w:rPr>
                <w:b/>
                <w:color w:val="000000" w:themeColor="text1"/>
                <w:szCs w:val="28"/>
              </w:rPr>
            </w:pPr>
            <w:r>
              <w:rPr>
                <w:b/>
                <w:color w:val="000000" w:themeColor="text1"/>
                <w:szCs w:val="28"/>
                <w:lang w:val="kk-KZ"/>
              </w:rPr>
              <w:t>БАРЛЫҒЫ</w:t>
            </w:r>
            <w:r w:rsidR="00C55EB3" w:rsidRPr="001935A3">
              <w:rPr>
                <w:b/>
                <w:color w:val="000000" w:themeColor="text1"/>
                <w:szCs w:val="28"/>
              </w:rPr>
              <w:t xml:space="preserve">: </w:t>
            </w:r>
          </w:p>
        </w:tc>
        <w:tc>
          <w:tcPr>
            <w:tcW w:w="1617" w:type="dxa"/>
            <w:tcBorders>
              <w:top w:val="single" w:sz="4" w:space="0" w:color="FFFFFF" w:themeColor="background1"/>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6E0D54" w:rsidRDefault="0092295D" w:rsidP="00CF7AAD">
            <w:pPr>
              <w:jc w:val="right"/>
              <w:rPr>
                <w:b/>
                <w:color w:val="000000" w:themeColor="text1"/>
                <w:szCs w:val="28"/>
              </w:rPr>
            </w:pPr>
            <w:r>
              <w:rPr>
                <w:b/>
                <w:color w:val="000000" w:themeColor="text1"/>
                <w:szCs w:val="28"/>
              </w:rPr>
              <w:t>622 969,9</w:t>
            </w:r>
          </w:p>
        </w:tc>
        <w:tc>
          <w:tcPr>
            <w:tcW w:w="1751" w:type="dxa"/>
            <w:tcBorders>
              <w:top w:val="single" w:sz="4" w:space="0" w:color="FFFFFF" w:themeColor="background1"/>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6E0D54" w:rsidRDefault="0092295D" w:rsidP="00CF7AAD">
            <w:pPr>
              <w:jc w:val="right"/>
              <w:rPr>
                <w:b/>
                <w:color w:val="000000" w:themeColor="text1"/>
                <w:szCs w:val="28"/>
              </w:rPr>
            </w:pPr>
            <w:r>
              <w:rPr>
                <w:b/>
                <w:color w:val="000000" w:themeColor="text1"/>
                <w:szCs w:val="28"/>
              </w:rPr>
              <w:t>622 928,8</w:t>
            </w:r>
          </w:p>
        </w:tc>
        <w:tc>
          <w:tcPr>
            <w:tcW w:w="944" w:type="dxa"/>
            <w:tcBorders>
              <w:top w:val="single" w:sz="4" w:space="0" w:color="FFFFFF" w:themeColor="background1"/>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6E0D54" w:rsidRDefault="00C55EB3" w:rsidP="00CF7AAD">
            <w:pPr>
              <w:jc w:val="right"/>
              <w:rPr>
                <w:b/>
                <w:color w:val="000000" w:themeColor="text1"/>
                <w:szCs w:val="28"/>
                <w:lang w:val="kk-KZ"/>
              </w:rPr>
            </w:pPr>
            <w:r w:rsidRPr="006E0D54">
              <w:rPr>
                <w:b/>
                <w:color w:val="000000" w:themeColor="text1"/>
                <w:szCs w:val="28"/>
                <w:lang w:val="kk-KZ"/>
              </w:rPr>
              <w:t>100</w:t>
            </w:r>
          </w:p>
        </w:tc>
        <w:tc>
          <w:tcPr>
            <w:tcW w:w="1751" w:type="dxa"/>
            <w:tcBorders>
              <w:top w:val="single" w:sz="4" w:space="0" w:color="FFFFFF" w:themeColor="background1"/>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6E0D54" w:rsidRDefault="00C55EB3" w:rsidP="00CF7AAD">
            <w:pPr>
              <w:jc w:val="right"/>
              <w:rPr>
                <w:b/>
                <w:color w:val="000000" w:themeColor="text1"/>
                <w:szCs w:val="28"/>
                <w:lang w:val="kk-KZ"/>
              </w:rPr>
            </w:pPr>
            <w:r w:rsidRPr="006E0D54">
              <w:rPr>
                <w:b/>
                <w:color w:val="000000" w:themeColor="text1"/>
                <w:szCs w:val="28"/>
              </w:rPr>
              <w:t>-41,1</w:t>
            </w:r>
          </w:p>
        </w:tc>
      </w:tr>
      <w:tr w:rsidR="00C55EB3" w:rsidRPr="001935A3" w:rsidTr="006D11D6">
        <w:trPr>
          <w:trHeight w:val="272"/>
        </w:trPr>
        <w:tc>
          <w:tcPr>
            <w:tcW w:w="2966"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62302A" w:rsidRDefault="0062302A" w:rsidP="00CF7AAD">
            <w:pPr>
              <w:jc w:val="both"/>
              <w:rPr>
                <w:color w:val="000000" w:themeColor="text1"/>
                <w:szCs w:val="28"/>
                <w:lang w:val="kk-KZ"/>
              </w:rPr>
            </w:pPr>
            <w:r>
              <w:rPr>
                <w:color w:val="000000" w:themeColor="text1"/>
                <w:szCs w:val="28"/>
                <w:lang w:val="kk-KZ"/>
              </w:rPr>
              <w:t>Әкімшінің өзі іске асыратын шығыстар</w:t>
            </w:r>
          </w:p>
        </w:tc>
        <w:tc>
          <w:tcPr>
            <w:tcW w:w="1617"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6E0D54" w:rsidRDefault="0092295D" w:rsidP="00CF7AAD">
            <w:pPr>
              <w:jc w:val="right"/>
              <w:rPr>
                <w:color w:val="000000" w:themeColor="text1"/>
                <w:szCs w:val="28"/>
              </w:rPr>
            </w:pPr>
            <w:r>
              <w:rPr>
                <w:color w:val="000000" w:themeColor="text1"/>
                <w:szCs w:val="28"/>
              </w:rPr>
              <w:t>273 844,1</w:t>
            </w:r>
          </w:p>
        </w:tc>
        <w:tc>
          <w:tcPr>
            <w:tcW w:w="1751"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6E0D54" w:rsidRDefault="0092295D" w:rsidP="00CF7AAD">
            <w:pPr>
              <w:jc w:val="right"/>
              <w:rPr>
                <w:color w:val="000000" w:themeColor="text1"/>
                <w:szCs w:val="28"/>
                <w:lang w:val="kk-KZ"/>
              </w:rPr>
            </w:pPr>
            <w:r>
              <w:rPr>
                <w:color w:val="000000" w:themeColor="text1"/>
                <w:szCs w:val="28"/>
              </w:rPr>
              <w:t>273 803,0</w:t>
            </w:r>
          </w:p>
        </w:tc>
        <w:tc>
          <w:tcPr>
            <w:tcW w:w="94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6E0D54" w:rsidRDefault="00C55EB3" w:rsidP="00CF7AAD">
            <w:pPr>
              <w:jc w:val="right"/>
              <w:rPr>
                <w:color w:val="000000" w:themeColor="text1"/>
                <w:szCs w:val="28"/>
                <w:lang w:val="kk-KZ"/>
              </w:rPr>
            </w:pPr>
            <w:r w:rsidRPr="006E0D54">
              <w:rPr>
                <w:color w:val="000000" w:themeColor="text1"/>
                <w:szCs w:val="28"/>
              </w:rPr>
              <w:t>100</w:t>
            </w:r>
          </w:p>
        </w:tc>
        <w:tc>
          <w:tcPr>
            <w:tcW w:w="1751"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6E0D54" w:rsidRDefault="00C55EB3" w:rsidP="00CF7AAD">
            <w:pPr>
              <w:jc w:val="right"/>
              <w:rPr>
                <w:color w:val="000000" w:themeColor="text1"/>
                <w:szCs w:val="28"/>
                <w:lang w:val="kk-KZ"/>
              </w:rPr>
            </w:pPr>
            <w:r w:rsidRPr="006E0D54">
              <w:rPr>
                <w:color w:val="000000" w:themeColor="text1"/>
                <w:szCs w:val="28"/>
              </w:rPr>
              <w:t>-41,1</w:t>
            </w:r>
          </w:p>
        </w:tc>
      </w:tr>
      <w:tr w:rsidR="00C55EB3" w:rsidRPr="001935A3" w:rsidTr="006D11D6">
        <w:trPr>
          <w:trHeight w:val="272"/>
        </w:trPr>
        <w:tc>
          <w:tcPr>
            <w:tcW w:w="2966"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C55EB3" w:rsidRDefault="00157457" w:rsidP="00CF7AAD">
            <w:pPr>
              <w:jc w:val="both"/>
              <w:rPr>
                <w:color w:val="000000" w:themeColor="text1"/>
                <w:szCs w:val="28"/>
                <w:highlight w:val="yellow"/>
              </w:rPr>
            </w:pPr>
            <w:proofErr w:type="spellStart"/>
            <w:r w:rsidRPr="001B6893">
              <w:rPr>
                <w:color w:val="000000" w:themeColor="text1"/>
                <w:szCs w:val="28"/>
              </w:rPr>
              <w:t>Облыстық</w:t>
            </w:r>
            <w:proofErr w:type="spellEnd"/>
            <w:r w:rsidRPr="001B6893">
              <w:rPr>
                <w:color w:val="000000" w:themeColor="text1"/>
                <w:szCs w:val="28"/>
              </w:rPr>
              <w:t xml:space="preserve"> </w:t>
            </w:r>
            <w:proofErr w:type="spellStart"/>
            <w:r w:rsidRPr="001B6893">
              <w:rPr>
                <w:color w:val="000000" w:themeColor="text1"/>
                <w:szCs w:val="28"/>
              </w:rPr>
              <w:t>бюджеттерге</w:t>
            </w:r>
            <w:proofErr w:type="spellEnd"/>
            <w:r w:rsidRPr="001B6893">
              <w:rPr>
                <w:color w:val="000000" w:themeColor="text1"/>
                <w:szCs w:val="28"/>
              </w:rPr>
              <w:t xml:space="preserve">, </w:t>
            </w:r>
            <w:proofErr w:type="spellStart"/>
            <w:r w:rsidRPr="001B6893">
              <w:rPr>
                <w:color w:val="000000" w:themeColor="text1"/>
                <w:szCs w:val="28"/>
              </w:rPr>
              <w:t>республикалық</w:t>
            </w:r>
            <w:proofErr w:type="spellEnd"/>
            <w:r w:rsidRPr="001B6893">
              <w:rPr>
                <w:color w:val="000000" w:themeColor="text1"/>
                <w:szCs w:val="28"/>
              </w:rPr>
              <w:t xml:space="preserve"> </w:t>
            </w:r>
            <w:proofErr w:type="spellStart"/>
            <w:r w:rsidRPr="001B6893">
              <w:rPr>
                <w:color w:val="000000" w:themeColor="text1"/>
                <w:szCs w:val="28"/>
              </w:rPr>
              <w:t>маңызы</w:t>
            </w:r>
            <w:proofErr w:type="spellEnd"/>
            <w:r w:rsidRPr="001B6893">
              <w:rPr>
                <w:color w:val="000000" w:themeColor="text1"/>
                <w:szCs w:val="28"/>
              </w:rPr>
              <w:t xml:space="preserve"> бар </w:t>
            </w:r>
            <w:proofErr w:type="spellStart"/>
            <w:r w:rsidRPr="001B6893">
              <w:rPr>
                <w:color w:val="000000" w:themeColor="text1"/>
                <w:szCs w:val="28"/>
              </w:rPr>
              <w:t>қалалардың</w:t>
            </w:r>
            <w:proofErr w:type="spellEnd"/>
            <w:r w:rsidRPr="001B6893">
              <w:rPr>
                <w:color w:val="000000" w:themeColor="text1"/>
                <w:szCs w:val="28"/>
              </w:rPr>
              <w:t xml:space="preserve">, </w:t>
            </w:r>
            <w:proofErr w:type="spellStart"/>
            <w:r w:rsidRPr="001B6893">
              <w:rPr>
                <w:color w:val="000000" w:themeColor="text1"/>
                <w:szCs w:val="28"/>
              </w:rPr>
              <w:t>астананың</w:t>
            </w:r>
            <w:proofErr w:type="spellEnd"/>
            <w:r w:rsidRPr="001B6893">
              <w:rPr>
                <w:color w:val="000000" w:themeColor="text1"/>
                <w:szCs w:val="28"/>
              </w:rPr>
              <w:t xml:space="preserve"> </w:t>
            </w:r>
            <w:proofErr w:type="spellStart"/>
            <w:r w:rsidRPr="001B6893">
              <w:rPr>
                <w:color w:val="000000" w:themeColor="text1"/>
                <w:szCs w:val="28"/>
              </w:rPr>
              <w:t>бюджеттеріне</w:t>
            </w:r>
            <w:proofErr w:type="spellEnd"/>
            <w:r w:rsidRPr="001B6893">
              <w:rPr>
                <w:color w:val="000000" w:themeColor="text1"/>
                <w:szCs w:val="28"/>
              </w:rPr>
              <w:t xml:space="preserve"> </w:t>
            </w:r>
            <w:proofErr w:type="spellStart"/>
            <w:r w:rsidRPr="001B6893">
              <w:rPr>
                <w:color w:val="000000" w:themeColor="text1"/>
                <w:szCs w:val="28"/>
              </w:rPr>
              <w:t>берілетін</w:t>
            </w:r>
            <w:proofErr w:type="spellEnd"/>
            <w:r w:rsidRPr="001B6893">
              <w:rPr>
                <w:color w:val="000000" w:themeColor="text1"/>
                <w:szCs w:val="28"/>
              </w:rPr>
              <w:t xml:space="preserve"> </w:t>
            </w:r>
            <w:proofErr w:type="spellStart"/>
            <w:r w:rsidRPr="001B6893">
              <w:rPr>
                <w:color w:val="000000" w:themeColor="text1"/>
                <w:szCs w:val="28"/>
              </w:rPr>
              <w:t>нысаналы</w:t>
            </w:r>
            <w:proofErr w:type="spellEnd"/>
            <w:r w:rsidRPr="001B6893">
              <w:rPr>
                <w:color w:val="000000" w:themeColor="text1"/>
                <w:szCs w:val="28"/>
              </w:rPr>
              <w:t xml:space="preserve"> даму </w:t>
            </w:r>
            <w:proofErr w:type="spellStart"/>
            <w:r w:rsidRPr="001B6893">
              <w:rPr>
                <w:color w:val="000000" w:themeColor="text1"/>
                <w:szCs w:val="28"/>
              </w:rPr>
              <w:t>трансферттері</w:t>
            </w:r>
            <w:proofErr w:type="spellEnd"/>
          </w:p>
        </w:tc>
        <w:tc>
          <w:tcPr>
            <w:tcW w:w="1617"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6E0D54" w:rsidRDefault="00C55EB3" w:rsidP="00CF7AAD">
            <w:pPr>
              <w:jc w:val="right"/>
              <w:rPr>
                <w:color w:val="000000" w:themeColor="text1"/>
                <w:szCs w:val="28"/>
              </w:rPr>
            </w:pPr>
            <w:r w:rsidRPr="006E0D54">
              <w:rPr>
                <w:color w:val="000000" w:themeColor="text1"/>
                <w:szCs w:val="28"/>
              </w:rPr>
              <w:t>153</w:t>
            </w:r>
            <w:r w:rsidR="006D11D6">
              <w:rPr>
                <w:color w:val="000000" w:themeColor="text1"/>
                <w:szCs w:val="28"/>
              </w:rPr>
              <w:t> </w:t>
            </w:r>
            <w:r w:rsidRPr="006E0D54">
              <w:rPr>
                <w:color w:val="000000" w:themeColor="text1"/>
                <w:szCs w:val="28"/>
              </w:rPr>
              <w:t>309,0</w:t>
            </w:r>
          </w:p>
        </w:tc>
        <w:tc>
          <w:tcPr>
            <w:tcW w:w="1751"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6E0D54" w:rsidRDefault="00C55EB3" w:rsidP="00CF7AAD">
            <w:pPr>
              <w:jc w:val="right"/>
              <w:rPr>
                <w:color w:val="000000" w:themeColor="text1"/>
                <w:szCs w:val="28"/>
              </w:rPr>
            </w:pPr>
            <w:r w:rsidRPr="006E0D54">
              <w:rPr>
                <w:color w:val="000000" w:themeColor="text1"/>
                <w:szCs w:val="28"/>
              </w:rPr>
              <w:t>153</w:t>
            </w:r>
            <w:r w:rsidR="006D11D6">
              <w:rPr>
                <w:color w:val="000000" w:themeColor="text1"/>
                <w:szCs w:val="28"/>
              </w:rPr>
              <w:t> </w:t>
            </w:r>
            <w:r w:rsidRPr="006E0D54">
              <w:rPr>
                <w:color w:val="000000" w:themeColor="text1"/>
                <w:szCs w:val="28"/>
              </w:rPr>
              <w:t>309,0</w:t>
            </w:r>
          </w:p>
        </w:tc>
        <w:tc>
          <w:tcPr>
            <w:tcW w:w="94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6E0D54" w:rsidRDefault="00C55EB3" w:rsidP="00CF7AAD">
            <w:pPr>
              <w:jc w:val="right"/>
              <w:rPr>
                <w:color w:val="000000" w:themeColor="text1"/>
                <w:szCs w:val="28"/>
              </w:rPr>
            </w:pPr>
            <w:r w:rsidRPr="006E0D54">
              <w:rPr>
                <w:color w:val="000000" w:themeColor="text1"/>
                <w:szCs w:val="28"/>
              </w:rPr>
              <w:t>100</w:t>
            </w:r>
          </w:p>
        </w:tc>
        <w:tc>
          <w:tcPr>
            <w:tcW w:w="1751"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6E0D54" w:rsidRDefault="00C55EB3" w:rsidP="00CF7AAD">
            <w:pPr>
              <w:jc w:val="right"/>
              <w:rPr>
                <w:color w:val="000000" w:themeColor="text1"/>
                <w:szCs w:val="28"/>
              </w:rPr>
            </w:pPr>
            <w:r w:rsidRPr="006E0D54">
              <w:rPr>
                <w:color w:val="000000" w:themeColor="text1"/>
                <w:szCs w:val="28"/>
              </w:rPr>
              <w:t>0</w:t>
            </w:r>
          </w:p>
        </w:tc>
      </w:tr>
      <w:tr w:rsidR="00C55EB3" w:rsidRPr="001935A3" w:rsidTr="006D11D6">
        <w:trPr>
          <w:trHeight w:val="272"/>
        </w:trPr>
        <w:tc>
          <w:tcPr>
            <w:tcW w:w="2966"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1935A3" w:rsidRDefault="0062302A" w:rsidP="00CF7AAD">
            <w:pPr>
              <w:jc w:val="both"/>
              <w:rPr>
                <w:color w:val="000000" w:themeColor="text1"/>
                <w:szCs w:val="28"/>
              </w:rPr>
            </w:pPr>
            <w:r>
              <w:rPr>
                <w:color w:val="000000" w:themeColor="text1"/>
                <w:szCs w:val="28"/>
                <w:lang w:val="kk-KZ"/>
              </w:rPr>
              <w:t>жергілікті</w:t>
            </w:r>
            <w:r>
              <w:rPr>
                <w:color w:val="000000" w:themeColor="text1"/>
                <w:szCs w:val="28"/>
              </w:rPr>
              <w:t xml:space="preserve"> бюджет </w:t>
            </w:r>
            <w:proofErr w:type="spellStart"/>
            <w:r>
              <w:rPr>
                <w:color w:val="000000" w:themeColor="text1"/>
                <w:szCs w:val="28"/>
              </w:rPr>
              <w:t>қаражаты</w:t>
            </w:r>
            <w:proofErr w:type="spellEnd"/>
            <w:r>
              <w:rPr>
                <w:color w:val="000000" w:themeColor="text1"/>
                <w:szCs w:val="28"/>
              </w:rPr>
              <w:t xml:space="preserve"> </w:t>
            </w:r>
            <w:proofErr w:type="spellStart"/>
            <w:r>
              <w:rPr>
                <w:color w:val="000000" w:themeColor="text1"/>
                <w:szCs w:val="28"/>
              </w:rPr>
              <w:t>есебінен</w:t>
            </w:r>
            <w:proofErr w:type="spellEnd"/>
          </w:p>
        </w:tc>
        <w:tc>
          <w:tcPr>
            <w:tcW w:w="1617"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6E0D54" w:rsidRDefault="00C55EB3" w:rsidP="00CF7AAD">
            <w:pPr>
              <w:jc w:val="right"/>
              <w:rPr>
                <w:color w:val="000000" w:themeColor="text1"/>
                <w:szCs w:val="28"/>
              </w:rPr>
            </w:pPr>
            <w:r w:rsidRPr="006E0D54">
              <w:rPr>
                <w:color w:val="000000" w:themeColor="text1"/>
                <w:szCs w:val="28"/>
              </w:rPr>
              <w:t>85 300,0</w:t>
            </w:r>
          </w:p>
        </w:tc>
        <w:tc>
          <w:tcPr>
            <w:tcW w:w="1751"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6E0D54" w:rsidRDefault="00C55EB3" w:rsidP="00CF7AAD">
            <w:pPr>
              <w:jc w:val="right"/>
              <w:rPr>
                <w:color w:val="000000" w:themeColor="text1"/>
                <w:szCs w:val="28"/>
              </w:rPr>
            </w:pPr>
            <w:r w:rsidRPr="006E0D54">
              <w:rPr>
                <w:color w:val="000000" w:themeColor="text1"/>
                <w:szCs w:val="28"/>
              </w:rPr>
              <w:t>85 300,0</w:t>
            </w:r>
          </w:p>
        </w:tc>
        <w:tc>
          <w:tcPr>
            <w:tcW w:w="94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6E0D54" w:rsidRDefault="00C55EB3" w:rsidP="00CF7AAD">
            <w:pPr>
              <w:jc w:val="right"/>
              <w:rPr>
                <w:color w:val="000000" w:themeColor="text1"/>
                <w:szCs w:val="28"/>
                <w:lang w:val="en-US"/>
              </w:rPr>
            </w:pPr>
            <w:r w:rsidRPr="006E0D54">
              <w:rPr>
                <w:color w:val="000000" w:themeColor="text1"/>
                <w:szCs w:val="28"/>
                <w:lang w:val="en-US"/>
              </w:rPr>
              <w:t>100</w:t>
            </w:r>
          </w:p>
        </w:tc>
        <w:tc>
          <w:tcPr>
            <w:tcW w:w="1751"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6E0D54" w:rsidRDefault="00C55EB3" w:rsidP="00CF7AAD">
            <w:pPr>
              <w:jc w:val="right"/>
              <w:rPr>
                <w:color w:val="000000" w:themeColor="text1"/>
                <w:szCs w:val="28"/>
                <w:lang w:val="en-US"/>
              </w:rPr>
            </w:pPr>
            <w:r w:rsidRPr="006E0D54">
              <w:rPr>
                <w:color w:val="000000" w:themeColor="text1"/>
                <w:szCs w:val="28"/>
                <w:lang w:val="en-US"/>
              </w:rPr>
              <w:t>0</w:t>
            </w:r>
          </w:p>
        </w:tc>
      </w:tr>
      <w:tr w:rsidR="00C55EB3" w:rsidRPr="001935A3" w:rsidTr="0062302A">
        <w:trPr>
          <w:trHeight w:val="70"/>
        </w:trPr>
        <w:tc>
          <w:tcPr>
            <w:tcW w:w="2966"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62302A" w:rsidRDefault="0062302A" w:rsidP="0062302A">
            <w:pPr>
              <w:jc w:val="both"/>
              <w:rPr>
                <w:color w:val="000000" w:themeColor="text1"/>
                <w:szCs w:val="28"/>
                <w:lang w:val="kk-KZ"/>
              </w:rPr>
            </w:pPr>
            <w:r>
              <w:rPr>
                <w:color w:val="000000" w:themeColor="text1"/>
                <w:szCs w:val="28"/>
                <w:lang w:val="kk-KZ"/>
              </w:rPr>
              <w:t>Басқа да көздер</w:t>
            </w:r>
          </w:p>
        </w:tc>
        <w:tc>
          <w:tcPr>
            <w:tcW w:w="1617"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1935A3" w:rsidRDefault="00C55EB3" w:rsidP="00CF7AAD">
            <w:pPr>
              <w:jc w:val="right"/>
              <w:rPr>
                <w:color w:val="000000" w:themeColor="text1"/>
                <w:szCs w:val="28"/>
              </w:rPr>
            </w:pPr>
            <w:r>
              <w:rPr>
                <w:color w:val="000000" w:themeColor="text1"/>
                <w:szCs w:val="28"/>
                <w:lang w:val="kk-KZ"/>
              </w:rPr>
              <w:t>110 516,8</w:t>
            </w:r>
          </w:p>
        </w:tc>
        <w:tc>
          <w:tcPr>
            <w:tcW w:w="1751"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511278" w:rsidRDefault="00C55EB3" w:rsidP="00CF7AAD">
            <w:pPr>
              <w:jc w:val="right"/>
              <w:rPr>
                <w:color w:val="000000" w:themeColor="text1"/>
                <w:szCs w:val="28"/>
                <w:lang w:val="kk-KZ"/>
              </w:rPr>
            </w:pPr>
            <w:r>
              <w:rPr>
                <w:color w:val="000000" w:themeColor="text1"/>
                <w:szCs w:val="28"/>
                <w:lang w:val="kk-KZ"/>
              </w:rPr>
              <w:t>110 516,8</w:t>
            </w:r>
          </w:p>
        </w:tc>
        <w:tc>
          <w:tcPr>
            <w:tcW w:w="944"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511278" w:rsidRDefault="00C55EB3" w:rsidP="00CF7AAD">
            <w:pPr>
              <w:jc w:val="right"/>
              <w:rPr>
                <w:color w:val="000000" w:themeColor="text1"/>
                <w:szCs w:val="28"/>
                <w:lang w:val="kk-KZ"/>
              </w:rPr>
            </w:pPr>
            <w:r>
              <w:rPr>
                <w:color w:val="000000" w:themeColor="text1"/>
                <w:szCs w:val="28"/>
                <w:lang w:val="kk-KZ"/>
              </w:rPr>
              <w:t>100</w:t>
            </w:r>
          </w:p>
        </w:tc>
        <w:tc>
          <w:tcPr>
            <w:tcW w:w="1751"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55EB3" w:rsidRPr="00116989" w:rsidRDefault="00C55EB3" w:rsidP="00CF7AAD">
            <w:pPr>
              <w:jc w:val="right"/>
              <w:rPr>
                <w:color w:val="000000" w:themeColor="text1"/>
                <w:szCs w:val="28"/>
              </w:rPr>
            </w:pPr>
            <w:r>
              <w:rPr>
                <w:color w:val="000000" w:themeColor="text1"/>
                <w:szCs w:val="28"/>
              </w:rPr>
              <w:t>0</w:t>
            </w:r>
          </w:p>
        </w:tc>
      </w:tr>
    </w:tbl>
    <w:p w:rsidR="006E0CA6" w:rsidRPr="0070526A" w:rsidRDefault="006E0CA6" w:rsidP="006E0CA6">
      <w:pPr>
        <w:spacing w:line="252" w:lineRule="auto"/>
        <w:ind w:firstLine="709"/>
        <w:jc w:val="both"/>
        <w:rPr>
          <w:sz w:val="28"/>
          <w:szCs w:val="28"/>
          <w:lang w:val="kk-KZ"/>
        </w:rPr>
      </w:pPr>
      <w:r w:rsidRPr="0070526A">
        <w:rPr>
          <w:sz w:val="28"/>
          <w:szCs w:val="28"/>
          <w:lang w:val="kk-KZ"/>
        </w:rPr>
        <w:t>Қазақстан Республикасы Үкіметінің 2019 жылғы 31 желтоқсандағы №</w:t>
      </w:r>
      <w:r>
        <w:rPr>
          <w:sz w:val="28"/>
          <w:szCs w:val="28"/>
          <w:lang w:val="kk-KZ"/>
        </w:rPr>
        <w:t> </w:t>
      </w:r>
      <w:r w:rsidRPr="0070526A">
        <w:rPr>
          <w:sz w:val="28"/>
          <w:szCs w:val="28"/>
          <w:lang w:val="kk-KZ"/>
        </w:rPr>
        <w:t xml:space="preserve">1055 </w:t>
      </w:r>
      <w:r w:rsidR="006D7D8F">
        <w:rPr>
          <w:sz w:val="28"/>
          <w:szCs w:val="28"/>
          <w:lang w:val="kk-KZ"/>
        </w:rPr>
        <w:t>қаулысы</w:t>
      </w:r>
      <w:r w:rsidRPr="0070526A">
        <w:rPr>
          <w:sz w:val="28"/>
          <w:szCs w:val="28"/>
          <w:lang w:val="kk-KZ"/>
        </w:rPr>
        <w:t xml:space="preserve">на сәйкес 2020 жылы </w:t>
      </w:r>
      <w:r w:rsidR="007274A8">
        <w:rPr>
          <w:sz w:val="28"/>
          <w:szCs w:val="28"/>
          <w:lang w:val="kk-KZ"/>
        </w:rPr>
        <w:t>«</w:t>
      </w:r>
      <w:r w:rsidRPr="0070526A">
        <w:rPr>
          <w:sz w:val="28"/>
          <w:szCs w:val="28"/>
          <w:lang w:val="kk-KZ"/>
        </w:rPr>
        <w:t>Нұрлы жол</w:t>
      </w:r>
      <w:r w:rsidR="007274A8">
        <w:rPr>
          <w:sz w:val="28"/>
          <w:szCs w:val="28"/>
          <w:lang w:val="kk-KZ"/>
        </w:rPr>
        <w:t>»</w:t>
      </w:r>
      <w:r w:rsidRPr="0070526A">
        <w:rPr>
          <w:sz w:val="28"/>
          <w:szCs w:val="28"/>
          <w:lang w:val="kk-KZ"/>
        </w:rPr>
        <w:t xml:space="preserve"> мемлекеттік бағдарламасының іс-шараларын іске асыруға </w:t>
      </w:r>
      <w:r w:rsidRPr="0070526A">
        <w:rPr>
          <w:color w:val="000000" w:themeColor="text1"/>
          <w:sz w:val="28"/>
          <w:szCs w:val="28"/>
          <w:lang w:val="kk-KZ"/>
        </w:rPr>
        <w:t>664</w:t>
      </w:r>
      <w:r>
        <w:rPr>
          <w:color w:val="000000" w:themeColor="text1"/>
          <w:sz w:val="28"/>
          <w:szCs w:val="28"/>
          <w:lang w:val="kk-KZ"/>
        </w:rPr>
        <w:t> </w:t>
      </w:r>
      <w:r w:rsidRPr="0070526A">
        <w:rPr>
          <w:color w:val="000000" w:themeColor="text1"/>
          <w:sz w:val="28"/>
          <w:szCs w:val="28"/>
          <w:lang w:val="kk-KZ"/>
        </w:rPr>
        <w:t>524,7</w:t>
      </w:r>
      <w:r>
        <w:rPr>
          <w:color w:val="000000" w:themeColor="text1"/>
          <w:sz w:val="28"/>
          <w:szCs w:val="28"/>
          <w:lang w:val="kk-KZ"/>
        </w:rPr>
        <w:t> млн.теңге</w:t>
      </w:r>
      <w:r w:rsidRPr="0070526A">
        <w:rPr>
          <w:color w:val="000000" w:themeColor="text1"/>
          <w:sz w:val="28"/>
          <w:szCs w:val="28"/>
          <w:lang w:val="kk-KZ"/>
        </w:rPr>
        <w:t>, оның ішінде:</w:t>
      </w:r>
      <w:r w:rsidRPr="0070526A">
        <w:rPr>
          <w:sz w:val="28"/>
          <w:szCs w:val="28"/>
          <w:lang w:val="kk-KZ"/>
        </w:rPr>
        <w:t xml:space="preserve"> республикалық бюджеттік бағдарламаларды іске асыруға – </w:t>
      </w:r>
      <w:r w:rsidRPr="0070526A">
        <w:rPr>
          <w:color w:val="000000" w:themeColor="text1"/>
          <w:sz w:val="28"/>
          <w:szCs w:val="28"/>
          <w:lang w:val="kk-KZ"/>
        </w:rPr>
        <w:lastRenderedPageBreak/>
        <w:t>490</w:t>
      </w:r>
      <w:r>
        <w:rPr>
          <w:color w:val="000000" w:themeColor="text1"/>
          <w:sz w:val="28"/>
          <w:szCs w:val="28"/>
          <w:lang w:val="kk-KZ"/>
        </w:rPr>
        <w:t> </w:t>
      </w:r>
      <w:r w:rsidRPr="0070526A">
        <w:rPr>
          <w:color w:val="000000" w:themeColor="text1"/>
          <w:sz w:val="28"/>
          <w:szCs w:val="28"/>
          <w:lang w:val="kk-KZ"/>
        </w:rPr>
        <w:t>383,7</w:t>
      </w:r>
      <w:r>
        <w:rPr>
          <w:color w:val="000000" w:themeColor="text1"/>
          <w:sz w:val="28"/>
          <w:szCs w:val="28"/>
          <w:lang w:val="kk-KZ"/>
        </w:rPr>
        <w:t> </w:t>
      </w:r>
      <w:r w:rsidRPr="0070526A">
        <w:rPr>
          <w:sz w:val="28"/>
          <w:szCs w:val="28"/>
          <w:lang w:val="kk-KZ"/>
        </w:rPr>
        <w:t xml:space="preserve">мың теңге, жергілікті бюджет қаражаты есебінен – </w:t>
      </w:r>
      <w:r w:rsidRPr="0070526A">
        <w:rPr>
          <w:color w:val="000000" w:themeColor="text1"/>
          <w:sz w:val="28"/>
          <w:szCs w:val="28"/>
          <w:lang w:val="kk-KZ"/>
        </w:rPr>
        <w:t>124 996</w:t>
      </w:r>
      <w:r>
        <w:rPr>
          <w:color w:val="000000" w:themeColor="text1"/>
          <w:sz w:val="28"/>
          <w:szCs w:val="28"/>
          <w:lang w:val="kk-KZ"/>
        </w:rPr>
        <w:t> млн.теңге</w:t>
      </w:r>
      <w:r w:rsidRPr="0070526A">
        <w:rPr>
          <w:sz w:val="28"/>
          <w:szCs w:val="28"/>
          <w:lang w:val="kk-KZ"/>
        </w:rPr>
        <w:t>, басқа қаржы көздері – 49 145</w:t>
      </w:r>
      <w:r>
        <w:rPr>
          <w:sz w:val="28"/>
          <w:szCs w:val="28"/>
          <w:lang w:val="kk-KZ"/>
        </w:rPr>
        <w:t> млн.теңге</w:t>
      </w:r>
      <w:r w:rsidRPr="0070526A">
        <w:rPr>
          <w:color w:val="000000" w:themeColor="text1"/>
          <w:sz w:val="28"/>
          <w:szCs w:val="28"/>
          <w:lang w:val="kk-KZ"/>
        </w:rPr>
        <w:t xml:space="preserve"> көзделді</w:t>
      </w:r>
      <w:r w:rsidRPr="0070526A">
        <w:rPr>
          <w:sz w:val="28"/>
          <w:szCs w:val="28"/>
          <w:lang w:val="kk-KZ"/>
        </w:rPr>
        <w:t>.</w:t>
      </w:r>
    </w:p>
    <w:p w:rsidR="00157457" w:rsidRPr="001B6893" w:rsidRDefault="006E0CA6" w:rsidP="00157457">
      <w:pPr>
        <w:ind w:firstLine="709"/>
        <w:jc w:val="both"/>
        <w:rPr>
          <w:sz w:val="28"/>
          <w:szCs w:val="28"/>
          <w:lang w:val="kk-KZ"/>
        </w:rPr>
      </w:pPr>
      <w:r w:rsidRPr="0070526A">
        <w:rPr>
          <w:sz w:val="28"/>
          <w:szCs w:val="28"/>
          <w:lang w:val="kk-KZ"/>
        </w:rPr>
        <w:t xml:space="preserve">Енгізілген өзгерістерді ескере отырып, 2020 жылға </w:t>
      </w:r>
      <w:r w:rsidR="007274A8">
        <w:rPr>
          <w:sz w:val="28"/>
          <w:szCs w:val="28"/>
          <w:lang w:val="kk-KZ"/>
        </w:rPr>
        <w:t>«</w:t>
      </w:r>
      <w:r w:rsidRPr="0070526A">
        <w:rPr>
          <w:sz w:val="28"/>
          <w:szCs w:val="28"/>
          <w:lang w:val="kk-KZ"/>
        </w:rPr>
        <w:t>Нұрлы жол</w:t>
      </w:r>
      <w:r w:rsidR="007274A8">
        <w:rPr>
          <w:sz w:val="28"/>
          <w:szCs w:val="28"/>
          <w:lang w:val="kk-KZ"/>
        </w:rPr>
        <w:t>»</w:t>
      </w:r>
      <w:r w:rsidRPr="0070526A">
        <w:rPr>
          <w:sz w:val="28"/>
          <w:szCs w:val="28"/>
          <w:lang w:val="kk-KZ"/>
        </w:rPr>
        <w:t xml:space="preserve"> мемлекеттік бағдарламасын іске асыруға </w:t>
      </w:r>
      <w:r w:rsidR="008D3ACE">
        <w:rPr>
          <w:sz w:val="28"/>
          <w:szCs w:val="28"/>
          <w:lang w:val="kk-KZ"/>
        </w:rPr>
        <w:t>622 969,9</w:t>
      </w:r>
      <w:r w:rsidR="00157457">
        <w:rPr>
          <w:sz w:val="28"/>
          <w:szCs w:val="28"/>
          <w:lang w:val="kk-KZ"/>
        </w:rPr>
        <w:t> </w:t>
      </w:r>
      <w:r w:rsidR="00157457" w:rsidRPr="001B6893">
        <w:rPr>
          <w:sz w:val="28"/>
          <w:szCs w:val="28"/>
          <w:lang w:val="kk-KZ"/>
        </w:rPr>
        <w:t xml:space="preserve">млн.теңге, оның ішінде: республикалық бюджеттік бағдарламаларды іске асыруға – </w:t>
      </w:r>
      <w:r w:rsidR="008D3ACE">
        <w:rPr>
          <w:sz w:val="28"/>
          <w:szCs w:val="28"/>
          <w:lang w:val="kk-KZ"/>
        </w:rPr>
        <w:t>427 153,2</w:t>
      </w:r>
      <w:r w:rsidR="00157457">
        <w:rPr>
          <w:sz w:val="28"/>
          <w:szCs w:val="28"/>
          <w:lang w:val="kk-KZ"/>
        </w:rPr>
        <w:t> </w:t>
      </w:r>
      <w:r w:rsidR="00157457" w:rsidRPr="001B6893">
        <w:rPr>
          <w:sz w:val="28"/>
          <w:szCs w:val="28"/>
          <w:lang w:val="kk-KZ"/>
        </w:rPr>
        <w:t>млн. теңге, жергілікті бюджет қаражаты есебінен – 85</w:t>
      </w:r>
      <w:r w:rsidR="00157457">
        <w:rPr>
          <w:sz w:val="28"/>
          <w:szCs w:val="28"/>
          <w:lang w:val="kk-KZ"/>
        </w:rPr>
        <w:t> </w:t>
      </w:r>
      <w:r w:rsidR="00157457" w:rsidRPr="001B6893">
        <w:rPr>
          <w:sz w:val="28"/>
          <w:szCs w:val="28"/>
          <w:lang w:val="kk-KZ"/>
        </w:rPr>
        <w:t>300,0</w:t>
      </w:r>
      <w:r w:rsidR="00157457">
        <w:rPr>
          <w:sz w:val="28"/>
          <w:szCs w:val="28"/>
          <w:lang w:val="kk-KZ"/>
        </w:rPr>
        <w:t> </w:t>
      </w:r>
      <w:r w:rsidR="00157457" w:rsidRPr="001B6893">
        <w:rPr>
          <w:sz w:val="28"/>
          <w:szCs w:val="28"/>
          <w:lang w:val="kk-KZ"/>
        </w:rPr>
        <w:t>млн. теңге, басқа да көздер – 110</w:t>
      </w:r>
      <w:r w:rsidR="00157457">
        <w:rPr>
          <w:sz w:val="28"/>
          <w:szCs w:val="28"/>
          <w:lang w:val="kk-KZ"/>
        </w:rPr>
        <w:t> </w:t>
      </w:r>
      <w:r w:rsidR="00157457" w:rsidRPr="001B6893">
        <w:rPr>
          <w:sz w:val="28"/>
          <w:szCs w:val="28"/>
          <w:lang w:val="kk-KZ"/>
        </w:rPr>
        <w:t>516,8</w:t>
      </w:r>
      <w:r w:rsidR="00157457">
        <w:rPr>
          <w:sz w:val="28"/>
          <w:szCs w:val="28"/>
          <w:lang w:val="kk-KZ"/>
        </w:rPr>
        <w:t> </w:t>
      </w:r>
      <w:r w:rsidR="00157457" w:rsidRPr="001B6893">
        <w:rPr>
          <w:sz w:val="28"/>
          <w:szCs w:val="28"/>
          <w:lang w:val="kk-KZ"/>
        </w:rPr>
        <w:t>млн. теңге.</w:t>
      </w:r>
    </w:p>
    <w:p w:rsidR="00157457" w:rsidRPr="001B6893" w:rsidRDefault="00157457" w:rsidP="00157457">
      <w:pPr>
        <w:ind w:firstLine="709"/>
        <w:jc w:val="both"/>
        <w:rPr>
          <w:sz w:val="28"/>
          <w:szCs w:val="28"/>
          <w:lang w:val="kk-KZ"/>
        </w:rPr>
      </w:pPr>
      <w:r w:rsidRPr="001B6893">
        <w:rPr>
          <w:sz w:val="28"/>
          <w:szCs w:val="28"/>
          <w:lang w:val="kk-KZ"/>
        </w:rPr>
        <w:t xml:space="preserve">Атқарылуы </w:t>
      </w:r>
      <w:r w:rsidR="008D3ACE">
        <w:rPr>
          <w:sz w:val="28"/>
          <w:szCs w:val="28"/>
          <w:lang w:val="kk-KZ"/>
        </w:rPr>
        <w:t>622 928,8</w:t>
      </w:r>
      <w:r>
        <w:rPr>
          <w:sz w:val="28"/>
          <w:szCs w:val="28"/>
          <w:lang w:val="kk-KZ"/>
        </w:rPr>
        <w:t> млн.теңгені немесе 100 %-</w:t>
      </w:r>
      <w:r w:rsidRPr="001B6893">
        <w:rPr>
          <w:sz w:val="28"/>
          <w:szCs w:val="28"/>
          <w:lang w:val="kk-KZ"/>
        </w:rPr>
        <w:t xml:space="preserve">ды құрады, оның ішінде республикалық бюджеттік бағдарламалар бойынша – </w:t>
      </w:r>
      <w:r w:rsidR="008D3ACE">
        <w:rPr>
          <w:sz w:val="28"/>
          <w:szCs w:val="28"/>
          <w:lang w:val="kk-KZ"/>
        </w:rPr>
        <w:t>273 803,0</w:t>
      </w:r>
      <w:r>
        <w:rPr>
          <w:sz w:val="28"/>
          <w:szCs w:val="28"/>
          <w:lang w:val="kk-KZ"/>
        </w:rPr>
        <w:t> </w:t>
      </w:r>
      <w:r w:rsidRPr="001B6893">
        <w:rPr>
          <w:sz w:val="28"/>
          <w:szCs w:val="28"/>
          <w:lang w:val="kk-KZ"/>
        </w:rPr>
        <w:t>млн. теңге; облыстық бюджеттерге, республикалық маңызы бар қалалардың, астананың бюджеттеріне нысаналы даму трансферттері бойынша – 153</w:t>
      </w:r>
      <w:r>
        <w:rPr>
          <w:sz w:val="28"/>
          <w:szCs w:val="28"/>
          <w:lang w:val="kk-KZ"/>
        </w:rPr>
        <w:t> </w:t>
      </w:r>
      <w:r w:rsidRPr="001B6893">
        <w:rPr>
          <w:sz w:val="28"/>
          <w:szCs w:val="28"/>
          <w:lang w:val="kk-KZ"/>
        </w:rPr>
        <w:t>309,0</w:t>
      </w:r>
      <w:r>
        <w:rPr>
          <w:sz w:val="28"/>
          <w:szCs w:val="28"/>
          <w:lang w:val="kk-KZ"/>
        </w:rPr>
        <w:t> </w:t>
      </w:r>
      <w:r w:rsidRPr="001B6893">
        <w:rPr>
          <w:sz w:val="28"/>
          <w:szCs w:val="28"/>
          <w:lang w:val="kk-KZ"/>
        </w:rPr>
        <w:t>млн. теңге; жергілікті бюджет қаражаты е</w:t>
      </w:r>
      <w:r>
        <w:rPr>
          <w:sz w:val="28"/>
          <w:szCs w:val="28"/>
          <w:lang w:val="kk-KZ"/>
        </w:rPr>
        <w:t>себінен – 85 300,0 млн. теңге, б</w:t>
      </w:r>
      <w:r w:rsidRPr="001B6893">
        <w:rPr>
          <w:sz w:val="28"/>
          <w:szCs w:val="28"/>
          <w:lang w:val="kk-KZ"/>
        </w:rPr>
        <w:t>асқа да көздер бойынша</w:t>
      </w:r>
      <w:r>
        <w:rPr>
          <w:sz w:val="28"/>
          <w:szCs w:val="28"/>
          <w:lang w:val="kk-KZ"/>
        </w:rPr>
        <w:t xml:space="preserve"> – </w:t>
      </w:r>
      <w:r w:rsidRPr="001B6893">
        <w:rPr>
          <w:sz w:val="28"/>
          <w:szCs w:val="28"/>
          <w:lang w:val="kk-KZ"/>
        </w:rPr>
        <w:t>110</w:t>
      </w:r>
      <w:r>
        <w:rPr>
          <w:sz w:val="28"/>
          <w:szCs w:val="28"/>
          <w:lang w:val="kk-KZ"/>
        </w:rPr>
        <w:t> </w:t>
      </w:r>
      <w:r w:rsidRPr="001B6893">
        <w:rPr>
          <w:sz w:val="28"/>
          <w:szCs w:val="28"/>
          <w:lang w:val="kk-KZ"/>
        </w:rPr>
        <w:t>516,8</w:t>
      </w:r>
      <w:r>
        <w:rPr>
          <w:sz w:val="28"/>
          <w:szCs w:val="28"/>
          <w:lang w:val="kk-KZ"/>
        </w:rPr>
        <w:t> </w:t>
      </w:r>
      <w:r w:rsidRPr="001B6893">
        <w:rPr>
          <w:sz w:val="28"/>
          <w:szCs w:val="28"/>
          <w:lang w:val="kk-KZ"/>
        </w:rPr>
        <w:t>млн. теңге.</w:t>
      </w:r>
    </w:p>
    <w:p w:rsidR="00157457" w:rsidRPr="001B6893" w:rsidRDefault="00157457" w:rsidP="00157457">
      <w:pPr>
        <w:ind w:firstLine="709"/>
        <w:jc w:val="both"/>
        <w:rPr>
          <w:sz w:val="28"/>
          <w:szCs w:val="28"/>
          <w:lang w:val="kk-KZ"/>
        </w:rPr>
      </w:pPr>
      <w:r w:rsidRPr="001B6893">
        <w:rPr>
          <w:sz w:val="28"/>
          <w:szCs w:val="28"/>
          <w:lang w:val="kk-KZ"/>
        </w:rPr>
        <w:t xml:space="preserve">Республикалық бюджеттік бағдарламалар бойынша </w:t>
      </w:r>
      <w:r>
        <w:rPr>
          <w:sz w:val="28"/>
          <w:szCs w:val="28"/>
          <w:lang w:val="kk-KZ"/>
        </w:rPr>
        <w:t>атқары</w:t>
      </w:r>
      <w:r w:rsidRPr="001B6893">
        <w:rPr>
          <w:sz w:val="28"/>
          <w:szCs w:val="28"/>
          <w:lang w:val="kk-KZ"/>
        </w:rPr>
        <w:t>лмаған 41,1</w:t>
      </w:r>
      <w:r>
        <w:rPr>
          <w:sz w:val="28"/>
          <w:szCs w:val="28"/>
          <w:lang w:val="kk-KZ"/>
        </w:rPr>
        <w:t> </w:t>
      </w:r>
      <w:r w:rsidRPr="001B6893">
        <w:rPr>
          <w:sz w:val="28"/>
          <w:szCs w:val="28"/>
          <w:lang w:val="kk-KZ"/>
        </w:rPr>
        <w:t>млн.теңге</w:t>
      </w:r>
      <w:r>
        <w:rPr>
          <w:sz w:val="28"/>
          <w:szCs w:val="28"/>
          <w:lang w:val="kk-KZ"/>
        </w:rPr>
        <w:t xml:space="preserve"> </w:t>
      </w:r>
      <w:r w:rsidRPr="001B6893">
        <w:rPr>
          <w:sz w:val="28"/>
          <w:szCs w:val="28"/>
          <w:lang w:val="kk-KZ"/>
        </w:rPr>
        <w:t>– бағамдық айырма есебінен қалыптасқан бюджет қаражатын үнемдеу.</w:t>
      </w:r>
    </w:p>
    <w:p w:rsidR="00C55EB3" w:rsidRPr="00157457" w:rsidRDefault="00157457" w:rsidP="00157457">
      <w:pPr>
        <w:ind w:firstLine="709"/>
        <w:jc w:val="both"/>
        <w:rPr>
          <w:color w:val="000000" w:themeColor="text1"/>
          <w:sz w:val="28"/>
          <w:szCs w:val="28"/>
          <w:highlight w:val="yellow"/>
          <w:lang w:val="kk-KZ"/>
        </w:rPr>
      </w:pPr>
      <w:r w:rsidRPr="001B6893">
        <w:rPr>
          <w:sz w:val="28"/>
          <w:szCs w:val="28"/>
          <w:lang w:val="kk-KZ"/>
        </w:rPr>
        <w:t>Жергілікті атқарушы органдар облыстық бюджеттерге, республикалық маңызы бар қалалардың, астананың бюджеттеріне нысаналы даму трансферттері түрінде бөлінген қаражатты 153</w:t>
      </w:r>
      <w:r>
        <w:rPr>
          <w:sz w:val="28"/>
          <w:szCs w:val="28"/>
          <w:lang w:val="kk-KZ"/>
        </w:rPr>
        <w:t> </w:t>
      </w:r>
      <w:r w:rsidRPr="001B6893">
        <w:rPr>
          <w:sz w:val="28"/>
          <w:szCs w:val="28"/>
          <w:lang w:val="kk-KZ"/>
        </w:rPr>
        <w:t>204,5</w:t>
      </w:r>
      <w:r>
        <w:rPr>
          <w:sz w:val="28"/>
          <w:szCs w:val="28"/>
          <w:lang w:val="kk-KZ"/>
        </w:rPr>
        <w:t> </w:t>
      </w:r>
      <w:r w:rsidRPr="001B6893">
        <w:rPr>
          <w:sz w:val="28"/>
          <w:szCs w:val="28"/>
          <w:lang w:val="kk-KZ"/>
        </w:rPr>
        <w:t xml:space="preserve">млн.теңге сомасында игерді. Жергілікті деңгейде </w:t>
      </w:r>
      <w:r>
        <w:rPr>
          <w:sz w:val="28"/>
          <w:szCs w:val="28"/>
          <w:lang w:val="kk-KZ"/>
        </w:rPr>
        <w:t>атқары</w:t>
      </w:r>
      <w:r w:rsidRPr="001B6893">
        <w:rPr>
          <w:sz w:val="28"/>
          <w:szCs w:val="28"/>
          <w:lang w:val="kk-KZ"/>
        </w:rPr>
        <w:t>лмаған 104,5</w:t>
      </w:r>
      <w:r>
        <w:rPr>
          <w:sz w:val="28"/>
          <w:szCs w:val="28"/>
          <w:lang w:val="kk-KZ"/>
        </w:rPr>
        <w:t> </w:t>
      </w:r>
      <w:r w:rsidRPr="001B6893">
        <w:rPr>
          <w:sz w:val="28"/>
          <w:szCs w:val="28"/>
          <w:lang w:val="kk-KZ"/>
        </w:rPr>
        <w:t>млн. теңге қалды, оның ішінде 4,5</w:t>
      </w:r>
      <w:r>
        <w:rPr>
          <w:sz w:val="28"/>
          <w:szCs w:val="28"/>
          <w:lang w:val="kk-KZ"/>
        </w:rPr>
        <w:t> </w:t>
      </w:r>
      <w:r w:rsidRPr="001B6893">
        <w:rPr>
          <w:sz w:val="28"/>
          <w:szCs w:val="28"/>
          <w:lang w:val="kk-KZ"/>
        </w:rPr>
        <w:t>млн.теңге – мемлекеттік сатып алу нәтижелері бойынша бюджет қаражаты</w:t>
      </w:r>
      <w:r>
        <w:rPr>
          <w:sz w:val="28"/>
          <w:szCs w:val="28"/>
          <w:lang w:val="kk-KZ"/>
        </w:rPr>
        <w:t xml:space="preserve">н үнемдеу. Қызылорда облысында </w:t>
      </w:r>
      <w:r w:rsidR="007274A8">
        <w:rPr>
          <w:sz w:val="28"/>
          <w:szCs w:val="28"/>
          <w:lang w:val="kk-KZ"/>
        </w:rPr>
        <w:t>«</w:t>
      </w:r>
      <w:r w:rsidRPr="001B6893">
        <w:rPr>
          <w:sz w:val="28"/>
          <w:szCs w:val="28"/>
          <w:lang w:val="kk-KZ"/>
        </w:rPr>
        <w:t>Қызылорда қаласы Сырдария өзенінің сол жағалауындағы</w:t>
      </w:r>
      <w:r>
        <w:rPr>
          <w:sz w:val="28"/>
          <w:szCs w:val="28"/>
          <w:lang w:val="kk-KZ"/>
        </w:rPr>
        <w:t xml:space="preserve"> басты көше жолының </w:t>
      </w:r>
      <w:r w:rsidR="007274A8">
        <w:rPr>
          <w:sz w:val="28"/>
          <w:szCs w:val="28"/>
          <w:lang w:val="kk-KZ"/>
        </w:rPr>
        <w:t>«</w:t>
      </w:r>
      <w:r w:rsidRPr="001B6893">
        <w:rPr>
          <w:sz w:val="28"/>
          <w:szCs w:val="28"/>
          <w:lang w:val="kk-KZ"/>
        </w:rPr>
        <w:t>Батыс Еуропа – Батыс Қытай</w:t>
      </w:r>
      <w:r w:rsidR="007274A8">
        <w:rPr>
          <w:sz w:val="28"/>
          <w:szCs w:val="28"/>
          <w:lang w:val="kk-KZ"/>
        </w:rPr>
        <w:t>»</w:t>
      </w:r>
      <w:r>
        <w:rPr>
          <w:sz w:val="28"/>
          <w:szCs w:val="28"/>
          <w:lang w:val="kk-KZ"/>
        </w:rPr>
        <w:t xml:space="preserve"> </w:t>
      </w:r>
      <w:r w:rsidRPr="001B6893">
        <w:rPr>
          <w:sz w:val="28"/>
          <w:szCs w:val="28"/>
          <w:lang w:val="kk-KZ"/>
        </w:rPr>
        <w:t>автотрассасымен түйісуіне көлік айрығын салу</w:t>
      </w:r>
      <w:r w:rsidR="007274A8">
        <w:rPr>
          <w:sz w:val="28"/>
          <w:szCs w:val="28"/>
          <w:lang w:val="kk-KZ"/>
        </w:rPr>
        <w:t>»</w:t>
      </w:r>
      <w:r w:rsidRPr="001B6893">
        <w:rPr>
          <w:sz w:val="28"/>
          <w:szCs w:val="28"/>
          <w:lang w:val="kk-KZ"/>
        </w:rPr>
        <w:t xml:space="preserve"> жобасы бойынша конкурстық рәсімдер</w:t>
      </w:r>
      <w:r>
        <w:rPr>
          <w:sz w:val="28"/>
          <w:szCs w:val="28"/>
          <w:lang w:val="kk-KZ"/>
        </w:rPr>
        <w:t>дің кеш өткізілуіне байланысты ш</w:t>
      </w:r>
      <w:r w:rsidRPr="001B6893">
        <w:rPr>
          <w:sz w:val="28"/>
          <w:szCs w:val="28"/>
          <w:lang w:val="kk-KZ"/>
        </w:rPr>
        <w:t>арттың жасалмауы</w:t>
      </w:r>
      <w:r>
        <w:rPr>
          <w:sz w:val="28"/>
          <w:szCs w:val="28"/>
          <w:lang w:val="kk-KZ"/>
        </w:rPr>
        <w:t xml:space="preserve"> себебінен</w:t>
      </w:r>
      <w:r w:rsidRPr="001B6893">
        <w:rPr>
          <w:sz w:val="28"/>
          <w:szCs w:val="28"/>
          <w:lang w:val="kk-KZ"/>
        </w:rPr>
        <w:t xml:space="preserve"> 100,0</w:t>
      </w:r>
      <w:r>
        <w:rPr>
          <w:sz w:val="28"/>
          <w:szCs w:val="28"/>
          <w:lang w:val="kk-KZ"/>
        </w:rPr>
        <w:t> </w:t>
      </w:r>
      <w:r w:rsidRPr="001B6893">
        <w:rPr>
          <w:sz w:val="28"/>
          <w:szCs w:val="28"/>
          <w:lang w:val="kk-KZ"/>
        </w:rPr>
        <w:t>мың теңге игерілмеген.</w:t>
      </w:r>
    </w:p>
    <w:p w:rsidR="006E0CA6" w:rsidRPr="0070526A" w:rsidRDefault="006E0CA6" w:rsidP="00C55EB3">
      <w:pPr>
        <w:spacing w:line="252" w:lineRule="auto"/>
        <w:ind w:firstLine="709"/>
        <w:jc w:val="both"/>
        <w:rPr>
          <w:sz w:val="28"/>
          <w:szCs w:val="28"/>
          <w:lang w:val="kk-KZ"/>
        </w:rPr>
      </w:pPr>
      <w:r w:rsidRPr="0070526A">
        <w:rPr>
          <w:sz w:val="28"/>
          <w:szCs w:val="28"/>
          <w:lang w:val="kk-KZ"/>
        </w:rPr>
        <w:t xml:space="preserve">Жалпы, </w:t>
      </w:r>
      <w:r w:rsidR="007274A8">
        <w:rPr>
          <w:sz w:val="28"/>
          <w:szCs w:val="28"/>
          <w:lang w:val="kk-KZ"/>
        </w:rPr>
        <w:t>«</w:t>
      </w:r>
      <w:r w:rsidRPr="0070526A">
        <w:rPr>
          <w:sz w:val="28"/>
          <w:szCs w:val="28"/>
          <w:lang w:val="kk-KZ"/>
        </w:rPr>
        <w:t>Нұрлы жол</w:t>
      </w:r>
      <w:r w:rsidR="007274A8">
        <w:rPr>
          <w:sz w:val="28"/>
          <w:szCs w:val="28"/>
          <w:lang w:val="kk-KZ"/>
        </w:rPr>
        <w:t>»</w:t>
      </w:r>
      <w:r w:rsidRPr="0070526A">
        <w:rPr>
          <w:sz w:val="28"/>
          <w:szCs w:val="28"/>
          <w:lang w:val="kk-KZ"/>
        </w:rPr>
        <w:t xml:space="preserve"> мемлекеттік бағдарламасында 7 нысаналы индикаторға қол жеткізу көзделген:</w:t>
      </w:r>
    </w:p>
    <w:p w:rsidR="006E0CA6" w:rsidRPr="0070526A" w:rsidRDefault="006E0CA6" w:rsidP="006E0CA6">
      <w:pPr>
        <w:spacing w:line="252" w:lineRule="auto"/>
        <w:ind w:firstLine="709"/>
        <w:jc w:val="both"/>
        <w:rPr>
          <w:sz w:val="28"/>
          <w:szCs w:val="28"/>
          <w:lang w:val="kk-KZ"/>
        </w:rPr>
      </w:pPr>
      <w:r w:rsidRPr="0070526A">
        <w:rPr>
          <w:b/>
          <w:sz w:val="28"/>
          <w:szCs w:val="28"/>
          <w:lang w:val="kk-KZ"/>
        </w:rPr>
        <w:t xml:space="preserve">1. </w:t>
      </w:r>
      <w:r w:rsidR="007274A8">
        <w:rPr>
          <w:b/>
          <w:sz w:val="28"/>
          <w:szCs w:val="28"/>
          <w:lang w:val="kk-KZ"/>
        </w:rPr>
        <w:t>«</w:t>
      </w:r>
      <w:r w:rsidRPr="0070526A">
        <w:rPr>
          <w:b/>
          <w:sz w:val="28"/>
          <w:szCs w:val="28"/>
          <w:lang w:val="kk-KZ"/>
        </w:rPr>
        <w:t>Көлік және қоймалау</w:t>
      </w:r>
      <w:r w:rsidR="007274A8">
        <w:rPr>
          <w:b/>
          <w:sz w:val="28"/>
          <w:szCs w:val="28"/>
          <w:lang w:val="kk-KZ"/>
        </w:rPr>
        <w:t>»</w:t>
      </w:r>
      <w:r w:rsidRPr="0070526A">
        <w:rPr>
          <w:sz w:val="28"/>
          <w:szCs w:val="28"/>
          <w:lang w:val="kk-KZ"/>
        </w:rPr>
        <w:t xml:space="preserve"> </w:t>
      </w:r>
      <w:r w:rsidRPr="0070526A">
        <w:rPr>
          <w:b/>
          <w:sz w:val="28"/>
          <w:szCs w:val="28"/>
          <w:lang w:val="kk-KZ"/>
        </w:rPr>
        <w:t xml:space="preserve">жалпы қосылған құнының нақты көлем индексі </w:t>
      </w:r>
      <w:r w:rsidRPr="0070526A">
        <w:rPr>
          <w:sz w:val="28"/>
          <w:szCs w:val="28"/>
          <w:lang w:val="kk-KZ"/>
        </w:rPr>
        <w:t>103,2</w:t>
      </w:r>
      <w:r>
        <w:rPr>
          <w:sz w:val="28"/>
          <w:szCs w:val="28"/>
          <w:lang w:val="kk-KZ"/>
        </w:rPr>
        <w:t> %</w:t>
      </w:r>
      <w:r w:rsidRPr="0070526A">
        <w:rPr>
          <w:sz w:val="28"/>
          <w:szCs w:val="28"/>
          <w:lang w:val="kk-KZ"/>
        </w:rPr>
        <w:t xml:space="preserve"> жоспарда 82,8</w:t>
      </w:r>
      <w:r>
        <w:rPr>
          <w:sz w:val="28"/>
          <w:szCs w:val="28"/>
          <w:lang w:val="kk-KZ"/>
        </w:rPr>
        <w:t> %</w:t>
      </w:r>
      <w:r w:rsidRPr="0070526A">
        <w:rPr>
          <w:sz w:val="28"/>
          <w:szCs w:val="28"/>
          <w:lang w:val="kk-KZ"/>
        </w:rPr>
        <w:t>-ды құрады (2019 жылдың фактісі – 105,1</w:t>
      </w:r>
      <w:r>
        <w:rPr>
          <w:sz w:val="28"/>
          <w:szCs w:val="28"/>
          <w:lang w:val="kk-KZ"/>
        </w:rPr>
        <w:t> %</w:t>
      </w:r>
      <w:r w:rsidRPr="0070526A">
        <w:rPr>
          <w:sz w:val="28"/>
          <w:szCs w:val="28"/>
          <w:lang w:val="kk-KZ"/>
        </w:rPr>
        <w:t>).</w:t>
      </w:r>
    </w:p>
    <w:p w:rsidR="006E0CA6" w:rsidRPr="0070526A" w:rsidRDefault="006E0CA6" w:rsidP="006E0CA6">
      <w:pPr>
        <w:spacing w:line="252" w:lineRule="auto"/>
        <w:ind w:firstLine="709"/>
        <w:jc w:val="both"/>
        <w:rPr>
          <w:sz w:val="28"/>
          <w:szCs w:val="28"/>
          <w:lang w:val="kk-KZ"/>
        </w:rPr>
      </w:pPr>
      <w:r w:rsidRPr="0070526A">
        <w:rPr>
          <w:sz w:val="28"/>
          <w:szCs w:val="28"/>
          <w:lang w:val="kk-KZ"/>
        </w:rPr>
        <w:t>Covid-2019 коронавирусының таралуы көлік саласына әсер етті, саладағы өсу қарқынының төмендеуі негізінен автомобиль, теміржол және әуе көлігіндегі жолаушылар ағынының төмендеуімен, сондай-ақ автомобиль және құбыр өткізу көлігіндегі жүк ағынының төмендеуімен байланысты болды.</w:t>
      </w:r>
    </w:p>
    <w:p w:rsidR="006E0CA6" w:rsidRPr="0070526A" w:rsidRDefault="006E0CA6" w:rsidP="006E0CA6">
      <w:pPr>
        <w:spacing w:line="252" w:lineRule="auto"/>
        <w:ind w:firstLine="709"/>
        <w:jc w:val="both"/>
        <w:rPr>
          <w:sz w:val="28"/>
          <w:szCs w:val="28"/>
          <w:lang w:val="kk-KZ"/>
        </w:rPr>
      </w:pPr>
      <w:r w:rsidRPr="0070526A">
        <w:rPr>
          <w:sz w:val="28"/>
          <w:szCs w:val="28"/>
          <w:lang w:val="kk-KZ"/>
        </w:rPr>
        <w:t>Көліктің барлық түрлерімен жүк тасымалдау көлемі 5,7</w:t>
      </w:r>
      <w:r>
        <w:rPr>
          <w:sz w:val="28"/>
          <w:szCs w:val="28"/>
          <w:lang w:val="kk-KZ"/>
        </w:rPr>
        <w:t> %</w:t>
      </w:r>
      <w:r w:rsidRPr="0070526A">
        <w:rPr>
          <w:sz w:val="28"/>
          <w:szCs w:val="28"/>
          <w:lang w:val="kk-KZ"/>
        </w:rPr>
        <w:t>-ға төмендеп, 3,96 млрд.тоннаны (2019 жылы – 4,2 млрд. тонна) құрады. Жүк айналымы 1,4</w:t>
      </w:r>
      <w:r>
        <w:rPr>
          <w:sz w:val="28"/>
          <w:szCs w:val="28"/>
          <w:lang w:val="kk-KZ"/>
        </w:rPr>
        <w:t> %</w:t>
      </w:r>
      <w:r w:rsidRPr="0070526A">
        <w:rPr>
          <w:sz w:val="28"/>
          <w:szCs w:val="28"/>
          <w:lang w:val="kk-KZ"/>
        </w:rPr>
        <w:t>-ға төмендеп, 589 млрд.ткм (2019 жылы – 597,6 млрд. ткм) құрады.</w:t>
      </w:r>
    </w:p>
    <w:p w:rsidR="006E0CA6" w:rsidRPr="0070526A" w:rsidRDefault="006E0CA6" w:rsidP="006E0CA6">
      <w:pPr>
        <w:ind w:firstLine="709"/>
        <w:jc w:val="both"/>
        <w:rPr>
          <w:sz w:val="28"/>
          <w:szCs w:val="28"/>
          <w:lang w:val="kk-KZ"/>
        </w:rPr>
      </w:pPr>
      <w:r w:rsidRPr="0070526A">
        <w:rPr>
          <w:sz w:val="28"/>
          <w:szCs w:val="28"/>
          <w:lang w:val="kk-KZ"/>
        </w:rPr>
        <w:t>Тасымалданған жолаушылар саны да 65</w:t>
      </w:r>
      <w:r>
        <w:rPr>
          <w:sz w:val="28"/>
          <w:szCs w:val="28"/>
          <w:lang w:val="kk-KZ"/>
        </w:rPr>
        <w:t> %</w:t>
      </w:r>
      <w:r w:rsidRPr="0070526A">
        <w:rPr>
          <w:sz w:val="28"/>
          <w:szCs w:val="28"/>
          <w:lang w:val="kk-KZ"/>
        </w:rPr>
        <w:t>-ға төмендеп, 8,4</w:t>
      </w:r>
      <w:r>
        <w:rPr>
          <w:sz w:val="28"/>
          <w:szCs w:val="28"/>
          <w:lang w:val="kk-KZ"/>
        </w:rPr>
        <w:t> </w:t>
      </w:r>
      <w:r w:rsidRPr="0070526A">
        <w:rPr>
          <w:sz w:val="28"/>
          <w:szCs w:val="28"/>
          <w:lang w:val="kk-KZ"/>
        </w:rPr>
        <w:t>млрд.адамды құрады (2019 жылы – 23,8 млрд. адам). Жолаушылар айналымы 63,3</w:t>
      </w:r>
      <w:r>
        <w:rPr>
          <w:sz w:val="28"/>
          <w:szCs w:val="28"/>
          <w:lang w:val="kk-KZ"/>
        </w:rPr>
        <w:t> %</w:t>
      </w:r>
      <w:r w:rsidR="0062302A">
        <w:rPr>
          <w:sz w:val="28"/>
          <w:szCs w:val="28"/>
          <w:lang w:val="kk-KZ"/>
        </w:rPr>
        <w:t>-ға төмендеп, 108,3 млрд.ж</w:t>
      </w:r>
      <w:r w:rsidRPr="0070526A">
        <w:rPr>
          <w:sz w:val="28"/>
          <w:szCs w:val="28"/>
          <w:lang w:val="kk-KZ"/>
        </w:rPr>
        <w:t>/км-ді (2019 жылы</w:t>
      </w:r>
      <w:r w:rsidR="0062302A">
        <w:rPr>
          <w:sz w:val="28"/>
          <w:szCs w:val="28"/>
          <w:lang w:val="kk-KZ"/>
        </w:rPr>
        <w:t xml:space="preserve"> – </w:t>
      </w:r>
      <w:r w:rsidRPr="0070526A">
        <w:rPr>
          <w:sz w:val="28"/>
          <w:szCs w:val="28"/>
          <w:lang w:val="kk-KZ"/>
        </w:rPr>
        <w:t>295,5</w:t>
      </w:r>
      <w:r>
        <w:rPr>
          <w:sz w:val="28"/>
          <w:szCs w:val="28"/>
          <w:lang w:val="kk-KZ"/>
        </w:rPr>
        <w:t> </w:t>
      </w:r>
      <w:r w:rsidR="0062302A">
        <w:rPr>
          <w:sz w:val="28"/>
          <w:szCs w:val="28"/>
          <w:lang w:val="kk-KZ"/>
        </w:rPr>
        <w:t>млрд. ж</w:t>
      </w:r>
      <w:r w:rsidRPr="0070526A">
        <w:rPr>
          <w:sz w:val="28"/>
          <w:szCs w:val="28"/>
          <w:lang w:val="kk-KZ"/>
        </w:rPr>
        <w:t>/км) құрады.</w:t>
      </w:r>
    </w:p>
    <w:p w:rsidR="006E0CA6" w:rsidRPr="0070526A" w:rsidRDefault="006E0CA6" w:rsidP="006E0CA6">
      <w:pPr>
        <w:ind w:firstLine="709"/>
        <w:jc w:val="both"/>
        <w:rPr>
          <w:sz w:val="28"/>
          <w:szCs w:val="28"/>
          <w:lang w:val="kk-KZ"/>
        </w:rPr>
      </w:pPr>
      <w:r w:rsidRPr="0070526A">
        <w:rPr>
          <w:b/>
          <w:sz w:val="28"/>
          <w:szCs w:val="28"/>
          <w:lang w:val="kk-KZ"/>
        </w:rPr>
        <w:t xml:space="preserve">2. </w:t>
      </w:r>
      <w:r w:rsidR="007274A8">
        <w:rPr>
          <w:b/>
          <w:sz w:val="28"/>
          <w:szCs w:val="28"/>
          <w:lang w:val="kk-KZ"/>
        </w:rPr>
        <w:t>«</w:t>
      </w:r>
      <w:r w:rsidRPr="0070526A">
        <w:rPr>
          <w:b/>
          <w:sz w:val="28"/>
          <w:szCs w:val="28"/>
          <w:lang w:val="kk-KZ"/>
        </w:rPr>
        <w:t>Көлік және қоймалау</w:t>
      </w:r>
      <w:r w:rsidR="007274A8">
        <w:rPr>
          <w:b/>
          <w:sz w:val="28"/>
          <w:szCs w:val="28"/>
          <w:lang w:val="kk-KZ"/>
        </w:rPr>
        <w:t>»</w:t>
      </w:r>
      <w:r w:rsidRPr="0070526A">
        <w:rPr>
          <w:b/>
          <w:sz w:val="28"/>
          <w:szCs w:val="28"/>
          <w:lang w:val="kk-KZ"/>
        </w:rPr>
        <w:t xml:space="preserve"> саласындағы еңбек өнімділігінің өсімі</w:t>
      </w:r>
      <w:r w:rsidRPr="0070526A">
        <w:rPr>
          <w:sz w:val="28"/>
          <w:szCs w:val="28"/>
          <w:lang w:val="kk-KZ"/>
        </w:rPr>
        <w:t xml:space="preserve"> 2020 жылдың 9 айында 23</w:t>
      </w:r>
      <w:r>
        <w:rPr>
          <w:sz w:val="28"/>
          <w:szCs w:val="28"/>
          <w:lang w:val="kk-KZ"/>
        </w:rPr>
        <w:t> %</w:t>
      </w:r>
      <w:r w:rsidRPr="0070526A">
        <w:rPr>
          <w:sz w:val="28"/>
          <w:szCs w:val="28"/>
          <w:lang w:val="kk-KZ"/>
        </w:rPr>
        <w:t xml:space="preserve"> жоспарда (2019 жылдың фактісі – 103,2</w:t>
      </w:r>
      <w:r>
        <w:rPr>
          <w:sz w:val="28"/>
          <w:szCs w:val="28"/>
          <w:lang w:val="kk-KZ"/>
        </w:rPr>
        <w:t> %</w:t>
      </w:r>
      <w:r w:rsidRPr="0070526A">
        <w:rPr>
          <w:sz w:val="28"/>
          <w:szCs w:val="28"/>
          <w:lang w:val="kk-KZ"/>
        </w:rPr>
        <w:t>) 23,0</w:t>
      </w:r>
      <w:r>
        <w:rPr>
          <w:sz w:val="28"/>
          <w:szCs w:val="28"/>
          <w:lang w:val="kk-KZ"/>
        </w:rPr>
        <w:t> %</w:t>
      </w:r>
      <w:r w:rsidRPr="0070526A">
        <w:rPr>
          <w:sz w:val="28"/>
          <w:szCs w:val="28"/>
          <w:lang w:val="kk-KZ"/>
        </w:rPr>
        <w:t>-ды құрады.</w:t>
      </w:r>
    </w:p>
    <w:p w:rsidR="006E0CA6" w:rsidRPr="0070526A" w:rsidRDefault="006E0CA6" w:rsidP="006E0CA6">
      <w:pPr>
        <w:ind w:firstLine="709"/>
        <w:jc w:val="both"/>
        <w:rPr>
          <w:sz w:val="28"/>
          <w:szCs w:val="28"/>
          <w:lang w:val="kk-KZ"/>
        </w:rPr>
      </w:pPr>
      <w:r w:rsidRPr="0070526A">
        <w:rPr>
          <w:sz w:val="28"/>
          <w:szCs w:val="28"/>
          <w:lang w:val="kk-KZ"/>
        </w:rPr>
        <w:lastRenderedPageBreak/>
        <w:t>Осы индикатор бойынша Ұлттық статистика бюросының нақты мәнін (бюллетенін) аспирант ағымдағы жылдың 30 сәуірінен кейін жариялайды (деректер белгісіз).</w:t>
      </w:r>
    </w:p>
    <w:p w:rsidR="006E0CA6" w:rsidRPr="0070526A" w:rsidRDefault="006E0CA6" w:rsidP="006E0CA6">
      <w:pPr>
        <w:ind w:firstLine="709"/>
        <w:jc w:val="both"/>
        <w:rPr>
          <w:sz w:val="28"/>
          <w:szCs w:val="28"/>
          <w:lang w:val="kk-KZ"/>
        </w:rPr>
      </w:pPr>
      <w:r w:rsidRPr="0070526A">
        <w:rPr>
          <w:b/>
          <w:sz w:val="28"/>
          <w:szCs w:val="28"/>
          <w:lang w:val="kk-KZ"/>
        </w:rPr>
        <w:t>3.</w:t>
      </w:r>
      <w:r>
        <w:rPr>
          <w:b/>
          <w:sz w:val="28"/>
          <w:szCs w:val="28"/>
          <w:lang w:val="kk-KZ"/>
        </w:rPr>
        <w:t xml:space="preserve"> </w:t>
      </w:r>
      <w:r w:rsidR="007274A8">
        <w:rPr>
          <w:b/>
          <w:sz w:val="28"/>
          <w:szCs w:val="28"/>
          <w:lang w:val="kk-KZ"/>
        </w:rPr>
        <w:t>«</w:t>
      </w:r>
      <w:r w:rsidRPr="0070526A">
        <w:rPr>
          <w:b/>
          <w:sz w:val="28"/>
          <w:szCs w:val="28"/>
          <w:lang w:val="kk-KZ"/>
        </w:rPr>
        <w:t>Көлік және қоймалау</w:t>
      </w:r>
      <w:r w:rsidR="007274A8">
        <w:rPr>
          <w:b/>
          <w:sz w:val="28"/>
          <w:szCs w:val="28"/>
          <w:lang w:val="kk-KZ"/>
        </w:rPr>
        <w:t>»</w:t>
      </w:r>
      <w:r w:rsidRPr="0070526A">
        <w:rPr>
          <w:b/>
          <w:sz w:val="28"/>
          <w:szCs w:val="28"/>
          <w:lang w:val="kk-KZ"/>
        </w:rPr>
        <w:t xml:space="preserve"> саласында негізгі капиталға инвестициялардың өсуі</w:t>
      </w:r>
      <w:r w:rsidRPr="0070526A">
        <w:rPr>
          <w:sz w:val="28"/>
          <w:szCs w:val="28"/>
          <w:lang w:val="kk-KZ"/>
        </w:rPr>
        <w:t xml:space="preserve"> 137,7</w:t>
      </w:r>
      <w:r>
        <w:rPr>
          <w:sz w:val="28"/>
          <w:szCs w:val="28"/>
          <w:lang w:val="kk-KZ"/>
        </w:rPr>
        <w:t> %</w:t>
      </w:r>
      <w:r w:rsidR="0062302A" w:rsidRPr="0062302A">
        <w:rPr>
          <w:sz w:val="28"/>
          <w:szCs w:val="28"/>
          <w:lang w:val="kk-KZ"/>
        </w:rPr>
        <w:t xml:space="preserve"> </w:t>
      </w:r>
      <w:r w:rsidR="0062302A">
        <w:rPr>
          <w:sz w:val="28"/>
          <w:szCs w:val="28"/>
          <w:lang w:val="kk-KZ"/>
        </w:rPr>
        <w:t>жоспарда</w:t>
      </w:r>
      <w:r w:rsidRPr="0070526A">
        <w:rPr>
          <w:sz w:val="28"/>
          <w:szCs w:val="28"/>
          <w:lang w:val="kk-KZ"/>
        </w:rPr>
        <w:t xml:space="preserve"> іс жүзінде өткен жылға қарағанда 104,9 (қаңтар-желтоқсан) құрады.</w:t>
      </w:r>
    </w:p>
    <w:p w:rsidR="006E0CA6" w:rsidRPr="0070526A" w:rsidRDefault="006E0CA6" w:rsidP="006E0CA6">
      <w:pPr>
        <w:ind w:firstLine="709"/>
        <w:jc w:val="both"/>
        <w:rPr>
          <w:sz w:val="28"/>
          <w:szCs w:val="28"/>
          <w:lang w:val="kk-KZ"/>
        </w:rPr>
      </w:pPr>
      <w:r w:rsidRPr="0070526A">
        <w:rPr>
          <w:sz w:val="28"/>
          <w:szCs w:val="28"/>
          <w:lang w:val="kk-KZ"/>
        </w:rPr>
        <w:t>Осы индикатор бойынша СЖЖРА Ұлттық статистика бюросы іс жүзінде мәнді (бюллетеньді) ағымдағы жылдың 30 сәуірінен кейін жариялайды.</w:t>
      </w:r>
    </w:p>
    <w:p w:rsidR="006E0CA6" w:rsidRPr="0070526A" w:rsidRDefault="006E0CA6" w:rsidP="006E0CA6">
      <w:pPr>
        <w:ind w:firstLine="709"/>
        <w:jc w:val="both"/>
        <w:rPr>
          <w:sz w:val="28"/>
          <w:szCs w:val="28"/>
          <w:lang w:val="kk-KZ"/>
        </w:rPr>
      </w:pPr>
      <w:r w:rsidRPr="0070526A">
        <w:rPr>
          <w:b/>
          <w:sz w:val="28"/>
          <w:szCs w:val="28"/>
          <w:lang w:val="kk-KZ"/>
        </w:rPr>
        <w:t xml:space="preserve">4. Салалар бойынша тұрақты және уақытша жұмыс орындарын ашу </w:t>
      </w:r>
      <w:r w:rsidRPr="0070526A">
        <w:rPr>
          <w:sz w:val="28"/>
          <w:szCs w:val="28"/>
          <w:lang w:val="kk-KZ"/>
        </w:rPr>
        <w:t>76,2 мың жұмыс орны</w:t>
      </w:r>
      <w:r w:rsidR="00A70D36">
        <w:rPr>
          <w:sz w:val="28"/>
          <w:szCs w:val="28"/>
          <w:lang w:val="kk-KZ"/>
        </w:rPr>
        <w:t xml:space="preserve"> </w:t>
      </w:r>
      <w:r w:rsidR="00A70D36" w:rsidRPr="0070526A">
        <w:rPr>
          <w:sz w:val="28"/>
          <w:szCs w:val="28"/>
          <w:lang w:val="kk-KZ"/>
        </w:rPr>
        <w:t>жоспар</w:t>
      </w:r>
      <w:r w:rsidR="00A70D36">
        <w:rPr>
          <w:sz w:val="28"/>
          <w:szCs w:val="28"/>
          <w:lang w:val="kk-KZ"/>
        </w:rPr>
        <w:t>да</w:t>
      </w:r>
      <w:r w:rsidRPr="0070526A">
        <w:rPr>
          <w:sz w:val="28"/>
          <w:szCs w:val="28"/>
          <w:lang w:val="kk-KZ"/>
        </w:rPr>
        <w:t xml:space="preserve"> іс жүзінде 10</w:t>
      </w:r>
      <w:r w:rsidR="00875153">
        <w:rPr>
          <w:sz w:val="28"/>
          <w:szCs w:val="28"/>
          <w:lang w:val="kk-KZ"/>
        </w:rPr>
        <w:t>4</w:t>
      </w:r>
      <w:r w:rsidRPr="0070526A">
        <w:rPr>
          <w:sz w:val="28"/>
          <w:szCs w:val="28"/>
          <w:lang w:val="kk-KZ"/>
        </w:rPr>
        <w:t>,</w:t>
      </w:r>
      <w:r w:rsidR="00875153">
        <w:rPr>
          <w:sz w:val="28"/>
          <w:szCs w:val="28"/>
          <w:lang w:val="kk-KZ"/>
        </w:rPr>
        <w:t>9</w:t>
      </w:r>
      <w:r w:rsidRPr="0070526A">
        <w:rPr>
          <w:sz w:val="28"/>
          <w:szCs w:val="28"/>
          <w:lang w:val="kk-KZ"/>
        </w:rPr>
        <w:t xml:space="preserve"> мың жұмыс орны ашылды.</w:t>
      </w:r>
    </w:p>
    <w:p w:rsidR="006E0CA6" w:rsidRPr="0070526A" w:rsidRDefault="006E0CA6" w:rsidP="006E0CA6">
      <w:pPr>
        <w:ind w:firstLine="709"/>
        <w:jc w:val="both"/>
        <w:rPr>
          <w:sz w:val="28"/>
          <w:szCs w:val="28"/>
          <w:lang w:val="kk-KZ"/>
        </w:rPr>
      </w:pPr>
      <w:r w:rsidRPr="0070526A">
        <w:rPr>
          <w:sz w:val="28"/>
          <w:szCs w:val="28"/>
          <w:lang w:val="kk-KZ"/>
        </w:rPr>
        <w:t>2020 жылдың қорытындысы бойынша орталық мемлекеттік, жергілікті атқарушы органдар мен ұйымдардың деректеріне сәйкес көлік инфрақұрылымы объектілерін салу, реконструкциялау және жөндеу арқылы жұмыс орындарын ашу жоспарланған 76,2 мың орынның орнына іс жүзінде 10</w:t>
      </w:r>
      <w:r w:rsidR="00875153">
        <w:rPr>
          <w:sz w:val="28"/>
          <w:szCs w:val="28"/>
          <w:lang w:val="kk-KZ"/>
        </w:rPr>
        <w:t>4</w:t>
      </w:r>
      <w:r w:rsidRPr="0070526A">
        <w:rPr>
          <w:sz w:val="28"/>
          <w:szCs w:val="28"/>
          <w:lang w:val="kk-KZ"/>
        </w:rPr>
        <w:t>,</w:t>
      </w:r>
      <w:r w:rsidR="00875153">
        <w:rPr>
          <w:sz w:val="28"/>
          <w:szCs w:val="28"/>
          <w:lang w:val="kk-KZ"/>
        </w:rPr>
        <w:t>9</w:t>
      </w:r>
      <w:r w:rsidRPr="0070526A">
        <w:rPr>
          <w:sz w:val="28"/>
          <w:szCs w:val="28"/>
          <w:lang w:val="kk-KZ"/>
        </w:rPr>
        <w:t xml:space="preserve"> мың орынды (тұрақты – 15 мың, уақытша – 86 мың</w:t>
      </w:r>
      <w:r w:rsidR="00875153" w:rsidRPr="00875153">
        <w:rPr>
          <w:sz w:val="28"/>
          <w:szCs w:val="28"/>
          <w:lang w:val="kk-KZ"/>
        </w:rPr>
        <w:t xml:space="preserve">, </w:t>
      </w:r>
      <w:r w:rsidR="00875153" w:rsidRPr="00875153">
        <w:rPr>
          <w:color w:val="000000" w:themeColor="text1"/>
          <w:sz w:val="28"/>
          <w:szCs w:val="28"/>
          <w:lang w:val="kk-KZ"/>
        </w:rPr>
        <w:t>қосалқы қызметтер – 3,4 мың</w:t>
      </w:r>
      <w:r w:rsidRPr="00875153">
        <w:rPr>
          <w:sz w:val="28"/>
          <w:szCs w:val="28"/>
          <w:lang w:val="kk-KZ"/>
        </w:rPr>
        <w:t>) құрады.</w:t>
      </w:r>
    </w:p>
    <w:p w:rsidR="006E0CA6" w:rsidRPr="0070526A" w:rsidRDefault="006E0CA6" w:rsidP="006E0CA6">
      <w:pPr>
        <w:ind w:firstLine="709"/>
        <w:jc w:val="both"/>
        <w:rPr>
          <w:sz w:val="28"/>
          <w:szCs w:val="28"/>
          <w:lang w:val="kk-KZ"/>
        </w:rPr>
      </w:pPr>
      <w:r w:rsidRPr="0070526A">
        <w:rPr>
          <w:sz w:val="28"/>
          <w:szCs w:val="28"/>
          <w:lang w:val="kk-KZ"/>
        </w:rPr>
        <w:t>Бұл ретте азаматтық авиация саласындағы автомобиль жолдарын, әуежайларды салу, реконструкциялау және жөндеу кезінде, сондай-ақ су көлігі саласындағы кеме қатынасы шлюздерін күрделі жөндеу кезінде жұмыс орындары ашылды.</w:t>
      </w:r>
    </w:p>
    <w:p w:rsidR="006E0CA6" w:rsidRPr="0070526A" w:rsidRDefault="006E0CA6" w:rsidP="006E0CA6">
      <w:pPr>
        <w:ind w:firstLine="709"/>
        <w:jc w:val="both"/>
        <w:rPr>
          <w:sz w:val="28"/>
          <w:szCs w:val="28"/>
          <w:lang w:val="kk-KZ"/>
        </w:rPr>
      </w:pPr>
      <w:r w:rsidRPr="0070526A">
        <w:rPr>
          <w:b/>
          <w:sz w:val="28"/>
          <w:szCs w:val="28"/>
          <w:lang w:val="kk-KZ"/>
        </w:rPr>
        <w:t xml:space="preserve">5. Жақсы және қанағаттанарлық жағдайдағы автомобиль жолдарының үлесі </w:t>
      </w:r>
      <w:r w:rsidRPr="0070526A">
        <w:rPr>
          <w:sz w:val="28"/>
          <w:szCs w:val="28"/>
          <w:lang w:val="kk-KZ"/>
        </w:rPr>
        <w:t>республикалық маңызы бар жоспарда 89,0</w:t>
      </w:r>
      <w:r>
        <w:rPr>
          <w:sz w:val="28"/>
          <w:szCs w:val="28"/>
          <w:lang w:val="kk-KZ"/>
        </w:rPr>
        <w:t> %</w:t>
      </w:r>
      <w:r w:rsidRPr="0070526A">
        <w:rPr>
          <w:sz w:val="28"/>
          <w:szCs w:val="28"/>
          <w:lang w:val="kk-KZ"/>
        </w:rPr>
        <w:t xml:space="preserve"> және облыстық және аудандық маңызы бар 71,0</w:t>
      </w:r>
      <w:r>
        <w:rPr>
          <w:sz w:val="28"/>
          <w:szCs w:val="28"/>
          <w:lang w:val="kk-KZ"/>
        </w:rPr>
        <w:t> %</w:t>
      </w:r>
      <w:r w:rsidRPr="0070526A">
        <w:rPr>
          <w:sz w:val="28"/>
          <w:szCs w:val="28"/>
          <w:lang w:val="kk-KZ"/>
        </w:rPr>
        <w:t xml:space="preserve"> іс жүзінде көрсеткіштерге қол жеткізілді.</w:t>
      </w:r>
    </w:p>
    <w:p w:rsidR="006E0CA6" w:rsidRPr="0070526A" w:rsidRDefault="006E0CA6" w:rsidP="006E0CA6">
      <w:pPr>
        <w:ind w:firstLine="709"/>
        <w:jc w:val="both"/>
        <w:rPr>
          <w:sz w:val="28"/>
          <w:szCs w:val="28"/>
          <w:lang w:val="kk-KZ"/>
        </w:rPr>
      </w:pPr>
      <w:r w:rsidRPr="0070526A">
        <w:rPr>
          <w:sz w:val="28"/>
          <w:szCs w:val="28"/>
          <w:lang w:val="kk-KZ"/>
        </w:rPr>
        <w:t>2020 жылы республикалық желінің жолдарында құрылыс жұмыстарымен 4 мың км қамтылды, оның ішінде жыл қорытындысы бойынша 2,6 мың км қозғалыс ашылды, күрделі және орташа жөндеу шеңберінде 1,8</w:t>
      </w:r>
      <w:r>
        <w:rPr>
          <w:sz w:val="28"/>
          <w:szCs w:val="28"/>
          <w:lang w:val="kk-KZ"/>
        </w:rPr>
        <w:t> </w:t>
      </w:r>
      <w:r w:rsidRPr="0070526A">
        <w:rPr>
          <w:sz w:val="28"/>
          <w:szCs w:val="28"/>
          <w:lang w:val="kk-KZ"/>
        </w:rPr>
        <w:t>мың км қамтылды, оның 1,1 мың км пайдалануға берілді.</w:t>
      </w:r>
    </w:p>
    <w:p w:rsidR="006E0CA6" w:rsidRPr="0070526A" w:rsidRDefault="006E0CA6" w:rsidP="006E0CA6">
      <w:pPr>
        <w:ind w:firstLine="709"/>
        <w:jc w:val="both"/>
        <w:rPr>
          <w:sz w:val="28"/>
          <w:szCs w:val="28"/>
          <w:lang w:val="kk-KZ"/>
        </w:rPr>
      </w:pPr>
      <w:r w:rsidRPr="0070526A">
        <w:rPr>
          <w:sz w:val="28"/>
          <w:szCs w:val="28"/>
          <w:lang w:val="kk-KZ"/>
        </w:rPr>
        <w:t>Жоғарыда көрсетілген жобаларды іске асыру жақсы және қанағаттанарлық жағдайдағы республикалық маңызы бар жолдардың үлесін 89</w:t>
      </w:r>
      <w:r>
        <w:rPr>
          <w:sz w:val="28"/>
          <w:szCs w:val="28"/>
          <w:lang w:val="kk-KZ"/>
        </w:rPr>
        <w:t> %</w:t>
      </w:r>
      <w:r w:rsidRPr="0070526A">
        <w:rPr>
          <w:sz w:val="28"/>
          <w:szCs w:val="28"/>
          <w:lang w:val="kk-KZ"/>
        </w:rPr>
        <w:t>-ға дейін арттыруға мүмкіндік берді.</w:t>
      </w:r>
    </w:p>
    <w:p w:rsidR="006E0CA6" w:rsidRPr="0070526A" w:rsidRDefault="006E0CA6" w:rsidP="006E0CA6">
      <w:pPr>
        <w:ind w:firstLine="709"/>
        <w:jc w:val="both"/>
        <w:rPr>
          <w:sz w:val="28"/>
          <w:szCs w:val="28"/>
          <w:lang w:val="kk-KZ"/>
        </w:rPr>
      </w:pPr>
      <w:r w:rsidRPr="0070526A">
        <w:rPr>
          <w:b/>
          <w:sz w:val="28"/>
          <w:szCs w:val="28"/>
          <w:lang w:val="kk-KZ"/>
        </w:rPr>
        <w:t xml:space="preserve">6. </w:t>
      </w:r>
      <w:r w:rsidR="007274A8">
        <w:rPr>
          <w:b/>
          <w:sz w:val="28"/>
          <w:szCs w:val="28"/>
          <w:lang w:val="kk-KZ"/>
        </w:rPr>
        <w:t>«</w:t>
      </w:r>
      <w:r w:rsidRPr="0070526A">
        <w:rPr>
          <w:b/>
          <w:sz w:val="28"/>
          <w:szCs w:val="28"/>
          <w:lang w:val="kk-KZ"/>
        </w:rPr>
        <w:t>Инфрақұрылым</w:t>
      </w:r>
      <w:r w:rsidR="007274A8">
        <w:rPr>
          <w:b/>
          <w:sz w:val="28"/>
          <w:szCs w:val="28"/>
          <w:lang w:val="kk-KZ"/>
        </w:rPr>
        <w:t>»</w:t>
      </w:r>
      <w:r w:rsidRPr="0070526A">
        <w:rPr>
          <w:b/>
          <w:sz w:val="28"/>
          <w:szCs w:val="28"/>
          <w:lang w:val="kk-KZ"/>
        </w:rPr>
        <w:t xml:space="preserve"> көрсеткіші бойынша ДЭФ-тің жаһандық бәсекеге қабілеттілік рейтингіндегі Қазақстанның орны</w:t>
      </w:r>
      <w:r w:rsidRPr="0070526A">
        <w:rPr>
          <w:sz w:val="28"/>
          <w:szCs w:val="28"/>
          <w:lang w:val="kk-KZ"/>
        </w:rPr>
        <w:t>. 2020 жылы ДЭФ-тің бәсекеге қабілеттілік рейтингі жарияланбады.</w:t>
      </w:r>
    </w:p>
    <w:p w:rsidR="006E0CA6" w:rsidRPr="0070526A" w:rsidRDefault="006E0CA6" w:rsidP="006E0CA6">
      <w:pPr>
        <w:ind w:firstLine="709"/>
        <w:jc w:val="both"/>
        <w:rPr>
          <w:sz w:val="28"/>
          <w:szCs w:val="28"/>
          <w:lang w:val="kk-KZ"/>
        </w:rPr>
      </w:pPr>
      <w:r w:rsidRPr="0070526A">
        <w:rPr>
          <w:b/>
          <w:sz w:val="28"/>
          <w:szCs w:val="28"/>
          <w:lang w:val="kk-KZ"/>
        </w:rPr>
        <w:t xml:space="preserve">7. </w:t>
      </w:r>
      <w:r w:rsidR="007274A8">
        <w:rPr>
          <w:b/>
          <w:sz w:val="28"/>
          <w:szCs w:val="28"/>
          <w:lang w:val="kk-KZ"/>
        </w:rPr>
        <w:t>«</w:t>
      </w:r>
      <w:r w:rsidRPr="0070526A">
        <w:rPr>
          <w:b/>
          <w:sz w:val="28"/>
          <w:szCs w:val="28"/>
          <w:lang w:val="kk-KZ"/>
        </w:rPr>
        <w:t>Логистика тиімділігі</w:t>
      </w:r>
      <w:r w:rsidR="007274A8">
        <w:rPr>
          <w:b/>
          <w:sz w:val="28"/>
          <w:szCs w:val="28"/>
          <w:lang w:val="kk-KZ"/>
        </w:rPr>
        <w:t>»</w:t>
      </w:r>
      <w:r w:rsidRPr="0070526A">
        <w:rPr>
          <w:b/>
          <w:sz w:val="28"/>
          <w:szCs w:val="28"/>
          <w:lang w:val="kk-KZ"/>
        </w:rPr>
        <w:t xml:space="preserve"> (LPI) көрсеткіші бойынша Дүниежүзілік Банктің рейтингінде Қазақстанның орны.</w:t>
      </w:r>
      <w:r w:rsidRPr="0070526A">
        <w:rPr>
          <w:sz w:val="28"/>
          <w:szCs w:val="28"/>
          <w:lang w:val="kk-KZ"/>
        </w:rPr>
        <w:t xml:space="preserve"> 2020 жылы Дүниежүзілік банк Логистика тиімділігі индексі рейтингінің нәтижелерін жарияламады.</w:t>
      </w:r>
    </w:p>
    <w:p w:rsidR="006E0CA6" w:rsidRPr="0070526A" w:rsidRDefault="006E0CA6" w:rsidP="006E0CA6">
      <w:pPr>
        <w:ind w:firstLine="709"/>
        <w:jc w:val="both"/>
        <w:rPr>
          <w:sz w:val="28"/>
          <w:szCs w:val="28"/>
          <w:lang w:val="kk-KZ"/>
        </w:rPr>
      </w:pPr>
      <w:r w:rsidRPr="0070526A">
        <w:rPr>
          <w:sz w:val="28"/>
          <w:szCs w:val="28"/>
          <w:lang w:val="kk-KZ"/>
        </w:rPr>
        <w:t>Мемлекеттік бағдарлама мынадай бағыттар бойынша іске асырылуда:</w:t>
      </w:r>
    </w:p>
    <w:p w:rsidR="006E0CA6" w:rsidRPr="0070526A" w:rsidRDefault="006E0CA6" w:rsidP="006E0CA6">
      <w:pPr>
        <w:ind w:firstLine="709"/>
        <w:jc w:val="both"/>
        <w:rPr>
          <w:b/>
          <w:sz w:val="28"/>
          <w:szCs w:val="28"/>
          <w:lang w:val="kk-KZ"/>
        </w:rPr>
      </w:pPr>
      <w:r w:rsidRPr="0070526A">
        <w:rPr>
          <w:b/>
          <w:sz w:val="28"/>
          <w:szCs w:val="28"/>
          <w:lang w:val="kk-KZ"/>
        </w:rPr>
        <w:t xml:space="preserve">БІРІНШІ МІНДЕТ: Аумақтарды және олардың арасындағы көлік байланыстарын инфрақұрылымдық қамтамасыз ету </w:t>
      </w:r>
    </w:p>
    <w:p w:rsidR="006E0CA6" w:rsidRPr="0070526A" w:rsidRDefault="006E0CA6" w:rsidP="006E0CA6">
      <w:pPr>
        <w:ind w:firstLine="709"/>
        <w:jc w:val="both"/>
        <w:rPr>
          <w:b/>
          <w:i/>
          <w:sz w:val="28"/>
          <w:szCs w:val="28"/>
          <w:lang w:val="kk-KZ"/>
        </w:rPr>
      </w:pPr>
      <w:r w:rsidRPr="0070526A">
        <w:rPr>
          <w:b/>
          <w:i/>
          <w:sz w:val="28"/>
          <w:szCs w:val="28"/>
          <w:lang w:val="kk-KZ"/>
        </w:rPr>
        <w:t>Автожол инфрақұрылымы</w:t>
      </w:r>
    </w:p>
    <w:p w:rsidR="006E0CA6" w:rsidRPr="00CB5DF7" w:rsidRDefault="00CB5DF7" w:rsidP="006E0CA6">
      <w:pPr>
        <w:ind w:firstLine="709"/>
        <w:jc w:val="both"/>
        <w:rPr>
          <w:sz w:val="28"/>
          <w:szCs w:val="28"/>
          <w:lang w:val="kk-KZ"/>
        </w:rPr>
      </w:pPr>
      <w:r w:rsidRPr="00CB5DF7">
        <w:rPr>
          <w:sz w:val="28"/>
          <w:szCs w:val="28"/>
          <w:lang w:val="kk-KZ"/>
        </w:rPr>
        <w:t>Республикалық бюджетке сәйкес 2020 жылы автомобиль жолдарын салуға және жөндеуге 111</w:t>
      </w:r>
      <w:r>
        <w:rPr>
          <w:sz w:val="28"/>
          <w:szCs w:val="28"/>
          <w:lang w:val="kk-KZ"/>
        </w:rPr>
        <w:t> </w:t>
      </w:r>
      <w:r w:rsidRPr="00CB5DF7">
        <w:rPr>
          <w:sz w:val="28"/>
          <w:szCs w:val="28"/>
          <w:lang w:val="kk-KZ"/>
        </w:rPr>
        <w:t>947</w:t>
      </w:r>
      <w:r>
        <w:rPr>
          <w:sz w:val="28"/>
          <w:szCs w:val="28"/>
          <w:lang w:val="kk-KZ"/>
        </w:rPr>
        <w:t> </w:t>
      </w:r>
      <w:r w:rsidRPr="00CB5DF7">
        <w:rPr>
          <w:sz w:val="28"/>
          <w:szCs w:val="28"/>
          <w:lang w:val="kk-KZ"/>
        </w:rPr>
        <w:t>503</w:t>
      </w:r>
      <w:r>
        <w:rPr>
          <w:sz w:val="28"/>
          <w:szCs w:val="28"/>
          <w:lang w:val="kk-KZ"/>
        </w:rPr>
        <w:t> </w:t>
      </w:r>
      <w:r w:rsidRPr="00CB5DF7">
        <w:rPr>
          <w:sz w:val="28"/>
          <w:szCs w:val="28"/>
          <w:lang w:val="kk-KZ"/>
        </w:rPr>
        <w:t xml:space="preserve">мың теңге бөлінді, олар 2020 жылғы 1 </w:t>
      </w:r>
      <w:r w:rsidRPr="00CB5DF7">
        <w:rPr>
          <w:sz w:val="28"/>
          <w:szCs w:val="28"/>
          <w:lang w:val="kk-KZ"/>
        </w:rPr>
        <w:lastRenderedPageBreak/>
        <w:t>қаңтардағы жағдай бойынша 111</w:t>
      </w:r>
      <w:r>
        <w:rPr>
          <w:sz w:val="28"/>
          <w:szCs w:val="28"/>
          <w:lang w:val="kk-KZ"/>
        </w:rPr>
        <w:t> </w:t>
      </w:r>
      <w:r w:rsidRPr="00CB5DF7">
        <w:rPr>
          <w:sz w:val="28"/>
          <w:szCs w:val="28"/>
          <w:lang w:val="kk-KZ"/>
        </w:rPr>
        <w:t>906</w:t>
      </w:r>
      <w:r>
        <w:rPr>
          <w:sz w:val="28"/>
          <w:szCs w:val="28"/>
          <w:lang w:val="kk-KZ"/>
        </w:rPr>
        <w:t> </w:t>
      </w:r>
      <w:r w:rsidRPr="00CB5DF7">
        <w:rPr>
          <w:sz w:val="28"/>
          <w:szCs w:val="28"/>
          <w:lang w:val="kk-KZ"/>
        </w:rPr>
        <w:t>365,3</w:t>
      </w:r>
      <w:r>
        <w:rPr>
          <w:sz w:val="28"/>
          <w:szCs w:val="28"/>
          <w:lang w:val="kk-KZ"/>
        </w:rPr>
        <w:t> </w:t>
      </w:r>
      <w:r w:rsidRPr="00CB5DF7">
        <w:rPr>
          <w:sz w:val="28"/>
          <w:szCs w:val="28"/>
          <w:lang w:val="kk-KZ"/>
        </w:rPr>
        <w:t>мың теңге</w:t>
      </w:r>
      <w:r>
        <w:rPr>
          <w:sz w:val="28"/>
          <w:szCs w:val="28"/>
          <w:lang w:val="kk-KZ"/>
        </w:rPr>
        <w:t xml:space="preserve"> сомасында</w:t>
      </w:r>
      <w:r w:rsidRPr="00CB5DF7">
        <w:rPr>
          <w:sz w:val="28"/>
          <w:szCs w:val="28"/>
          <w:lang w:val="kk-KZ"/>
        </w:rPr>
        <w:t xml:space="preserve"> немесе 100</w:t>
      </w:r>
      <w:r>
        <w:rPr>
          <w:sz w:val="28"/>
          <w:szCs w:val="28"/>
          <w:lang w:val="kk-KZ"/>
        </w:rPr>
        <w:t> </w:t>
      </w:r>
      <w:r w:rsidRPr="00CB5DF7">
        <w:rPr>
          <w:sz w:val="28"/>
          <w:szCs w:val="28"/>
          <w:lang w:val="kk-KZ"/>
        </w:rPr>
        <w:t xml:space="preserve">% игерілді. </w:t>
      </w:r>
      <w:r>
        <w:rPr>
          <w:sz w:val="28"/>
          <w:szCs w:val="28"/>
          <w:lang w:val="kk-KZ"/>
        </w:rPr>
        <w:t>Атқарыл</w:t>
      </w:r>
      <w:r w:rsidRPr="00CB5DF7">
        <w:rPr>
          <w:sz w:val="28"/>
          <w:szCs w:val="28"/>
          <w:lang w:val="kk-KZ"/>
        </w:rPr>
        <w:t>маған 41</w:t>
      </w:r>
      <w:r>
        <w:rPr>
          <w:sz w:val="28"/>
          <w:szCs w:val="28"/>
          <w:lang w:val="kk-KZ"/>
        </w:rPr>
        <w:t> </w:t>
      </w:r>
      <w:r w:rsidRPr="00CB5DF7">
        <w:rPr>
          <w:sz w:val="28"/>
          <w:szCs w:val="28"/>
          <w:lang w:val="kk-KZ"/>
        </w:rPr>
        <w:t>137,7</w:t>
      </w:r>
      <w:r>
        <w:rPr>
          <w:sz w:val="28"/>
          <w:szCs w:val="28"/>
          <w:lang w:val="kk-KZ"/>
        </w:rPr>
        <w:t> </w:t>
      </w:r>
      <w:r w:rsidRPr="00CB5DF7">
        <w:rPr>
          <w:sz w:val="28"/>
          <w:szCs w:val="28"/>
          <w:lang w:val="kk-KZ"/>
        </w:rPr>
        <w:t>мың теңге бағамдық айырма нәтижесінде қалыптасқан бюджет қаражатын үнемдеу болып табылады.</w:t>
      </w:r>
    </w:p>
    <w:p w:rsidR="006E0CA6" w:rsidRPr="0070526A" w:rsidRDefault="006E0CA6" w:rsidP="006E0CA6">
      <w:pPr>
        <w:ind w:firstLine="709"/>
        <w:jc w:val="both"/>
        <w:rPr>
          <w:i/>
          <w:sz w:val="28"/>
          <w:szCs w:val="28"/>
          <w:lang w:val="kk-KZ"/>
        </w:rPr>
      </w:pPr>
      <w:r w:rsidRPr="0070526A">
        <w:rPr>
          <w:i/>
          <w:sz w:val="28"/>
          <w:szCs w:val="28"/>
          <w:lang w:val="kk-KZ"/>
        </w:rPr>
        <w:t>Нәтиже көрсеткіштеріне қол жеткізілді:</w:t>
      </w:r>
    </w:p>
    <w:p w:rsidR="006E0CA6" w:rsidRPr="0070526A" w:rsidRDefault="006E0CA6" w:rsidP="006E0CA6">
      <w:pPr>
        <w:ind w:firstLine="709"/>
        <w:jc w:val="both"/>
        <w:rPr>
          <w:i/>
          <w:sz w:val="28"/>
          <w:szCs w:val="28"/>
          <w:lang w:val="kk-KZ"/>
        </w:rPr>
      </w:pPr>
      <w:r w:rsidRPr="0070526A">
        <w:rPr>
          <w:i/>
          <w:sz w:val="28"/>
          <w:szCs w:val="28"/>
          <w:lang w:val="kk-KZ"/>
        </w:rPr>
        <w:t>1. Жақсы және қанағаттанарлық жағдайдағы республикалық маңызы бар автомобиль жолдарының үлесі.</w:t>
      </w:r>
    </w:p>
    <w:p w:rsidR="006E0CA6" w:rsidRPr="0070526A" w:rsidRDefault="006E0CA6" w:rsidP="006E0CA6">
      <w:pPr>
        <w:ind w:firstLine="709"/>
        <w:jc w:val="both"/>
        <w:rPr>
          <w:sz w:val="28"/>
          <w:szCs w:val="28"/>
          <w:lang w:val="kk-KZ"/>
        </w:rPr>
      </w:pPr>
      <w:r w:rsidRPr="0070526A">
        <w:rPr>
          <w:sz w:val="28"/>
          <w:szCs w:val="28"/>
          <w:lang w:val="kk-KZ"/>
        </w:rPr>
        <w:t>Жоспарлы көрсеткіш 89</w:t>
      </w:r>
      <w:r>
        <w:rPr>
          <w:sz w:val="28"/>
          <w:szCs w:val="28"/>
          <w:lang w:val="kk-KZ"/>
        </w:rPr>
        <w:t> %</w:t>
      </w:r>
      <w:r w:rsidRPr="0070526A">
        <w:rPr>
          <w:sz w:val="28"/>
          <w:szCs w:val="28"/>
          <w:lang w:val="kk-KZ"/>
        </w:rPr>
        <w:t>, қол жеткізілгені 100</w:t>
      </w:r>
      <w:r>
        <w:rPr>
          <w:sz w:val="28"/>
          <w:szCs w:val="28"/>
          <w:lang w:val="kk-KZ"/>
        </w:rPr>
        <w:t> %</w:t>
      </w:r>
      <w:r w:rsidRPr="0070526A">
        <w:rPr>
          <w:sz w:val="28"/>
          <w:szCs w:val="28"/>
          <w:lang w:val="kk-KZ"/>
        </w:rPr>
        <w:t>.</w:t>
      </w:r>
    </w:p>
    <w:p w:rsidR="006E0CA6" w:rsidRPr="0070526A" w:rsidRDefault="006E0CA6" w:rsidP="006E0CA6">
      <w:pPr>
        <w:ind w:firstLine="709"/>
        <w:jc w:val="both"/>
        <w:rPr>
          <w:i/>
          <w:sz w:val="28"/>
          <w:szCs w:val="28"/>
          <w:lang w:val="kk-KZ"/>
        </w:rPr>
      </w:pPr>
      <w:r w:rsidRPr="0070526A">
        <w:rPr>
          <w:i/>
          <w:sz w:val="28"/>
          <w:szCs w:val="28"/>
          <w:lang w:val="kk-KZ"/>
        </w:rPr>
        <w:t>2. Республикалық маңызы бар автомобиль жолдарын күрделі және орташа жөндеу</w:t>
      </w:r>
    </w:p>
    <w:p w:rsidR="006E0CA6" w:rsidRPr="0070526A" w:rsidRDefault="006E0CA6" w:rsidP="006E0CA6">
      <w:pPr>
        <w:ind w:firstLine="709"/>
        <w:jc w:val="both"/>
        <w:rPr>
          <w:sz w:val="28"/>
          <w:szCs w:val="28"/>
          <w:lang w:val="kk-KZ"/>
        </w:rPr>
      </w:pPr>
      <w:r w:rsidRPr="0070526A">
        <w:rPr>
          <w:sz w:val="28"/>
          <w:szCs w:val="28"/>
          <w:lang w:val="kk-KZ"/>
        </w:rPr>
        <w:t xml:space="preserve">2020 жылы 1400 км жоспарда іс жүзінде күрделі және орташа жөндеумен 1800 км қамтылды, оның ішінде 1300 км жұмыстар толық аяқталды, қалғандары бойынша жұмыстар жалғасуда. </w:t>
      </w:r>
    </w:p>
    <w:p w:rsidR="006E0CA6" w:rsidRPr="0070526A" w:rsidRDefault="006E0CA6" w:rsidP="006E0CA6">
      <w:pPr>
        <w:ind w:firstLine="709"/>
        <w:jc w:val="both"/>
        <w:rPr>
          <w:i/>
          <w:sz w:val="28"/>
          <w:szCs w:val="28"/>
          <w:lang w:val="kk-KZ"/>
        </w:rPr>
      </w:pPr>
      <w:r w:rsidRPr="0070526A">
        <w:rPr>
          <w:i/>
          <w:sz w:val="28"/>
          <w:szCs w:val="28"/>
          <w:lang w:val="kk-KZ"/>
        </w:rPr>
        <w:t>3. Жақсы және қанағаттанарлық жағдайдағы облыстық және аудандық маңызы бар автомобиль жолдарының үлесі</w:t>
      </w:r>
    </w:p>
    <w:p w:rsidR="006E0CA6" w:rsidRPr="0070526A" w:rsidRDefault="006E0CA6" w:rsidP="006E0CA6">
      <w:pPr>
        <w:ind w:firstLine="709"/>
        <w:jc w:val="both"/>
        <w:rPr>
          <w:sz w:val="28"/>
          <w:szCs w:val="28"/>
          <w:lang w:val="kk-KZ"/>
        </w:rPr>
      </w:pPr>
      <w:r w:rsidRPr="0070526A">
        <w:rPr>
          <w:sz w:val="28"/>
          <w:szCs w:val="28"/>
          <w:lang w:val="kk-KZ"/>
        </w:rPr>
        <w:t>Жоспарлы көрсеткіш 71</w:t>
      </w:r>
      <w:r>
        <w:rPr>
          <w:sz w:val="28"/>
          <w:szCs w:val="28"/>
          <w:lang w:val="kk-KZ"/>
        </w:rPr>
        <w:t> %</w:t>
      </w:r>
      <w:r w:rsidRPr="0070526A">
        <w:rPr>
          <w:sz w:val="28"/>
          <w:szCs w:val="28"/>
          <w:lang w:val="kk-KZ"/>
        </w:rPr>
        <w:t>, қол жеткізілгені 100</w:t>
      </w:r>
      <w:r>
        <w:rPr>
          <w:sz w:val="28"/>
          <w:szCs w:val="28"/>
          <w:lang w:val="kk-KZ"/>
        </w:rPr>
        <w:t> %</w:t>
      </w:r>
      <w:r w:rsidRPr="0070526A">
        <w:rPr>
          <w:sz w:val="28"/>
          <w:szCs w:val="28"/>
          <w:lang w:val="kk-KZ"/>
        </w:rPr>
        <w:t>.</w:t>
      </w:r>
    </w:p>
    <w:p w:rsidR="006E0CA6" w:rsidRPr="0070526A" w:rsidRDefault="006E0CA6" w:rsidP="006E0CA6">
      <w:pPr>
        <w:ind w:firstLine="709"/>
        <w:jc w:val="both"/>
        <w:rPr>
          <w:i/>
          <w:sz w:val="28"/>
          <w:szCs w:val="28"/>
          <w:lang w:val="kk-KZ"/>
        </w:rPr>
      </w:pPr>
      <w:r w:rsidRPr="0070526A">
        <w:rPr>
          <w:i/>
          <w:sz w:val="28"/>
          <w:szCs w:val="28"/>
          <w:lang w:val="kk-KZ"/>
        </w:rPr>
        <w:t>4. Облыстық және аудандық маңызы бар автомобиль жолдарын салу, реконструкциялау, күрделі және орташа жөндеу</w:t>
      </w:r>
    </w:p>
    <w:p w:rsidR="006E0CA6" w:rsidRPr="0070526A" w:rsidRDefault="006E0CA6" w:rsidP="006E0CA6">
      <w:pPr>
        <w:ind w:firstLine="709"/>
        <w:jc w:val="both"/>
        <w:rPr>
          <w:sz w:val="28"/>
          <w:szCs w:val="28"/>
          <w:lang w:val="kk-KZ"/>
        </w:rPr>
      </w:pPr>
      <w:r w:rsidRPr="0070526A">
        <w:rPr>
          <w:sz w:val="28"/>
          <w:szCs w:val="28"/>
          <w:lang w:val="kk-KZ"/>
        </w:rPr>
        <w:t>Жоспарлы көрсеткіш 4000</w:t>
      </w:r>
      <w:r w:rsidR="00CB5DF7">
        <w:rPr>
          <w:sz w:val="28"/>
          <w:szCs w:val="28"/>
          <w:lang w:val="kk-KZ"/>
        </w:rPr>
        <w:t xml:space="preserve"> </w:t>
      </w:r>
      <w:r w:rsidRPr="0070526A">
        <w:rPr>
          <w:sz w:val="28"/>
          <w:szCs w:val="28"/>
          <w:lang w:val="kk-KZ"/>
        </w:rPr>
        <w:t>км.100</w:t>
      </w:r>
      <w:r>
        <w:rPr>
          <w:sz w:val="28"/>
          <w:szCs w:val="28"/>
          <w:lang w:val="kk-KZ"/>
        </w:rPr>
        <w:t> %</w:t>
      </w:r>
      <w:r w:rsidRPr="0070526A">
        <w:rPr>
          <w:sz w:val="28"/>
          <w:szCs w:val="28"/>
          <w:lang w:val="kk-KZ"/>
        </w:rPr>
        <w:t xml:space="preserve"> қол жеткізілді.</w:t>
      </w:r>
    </w:p>
    <w:p w:rsidR="006E0CA6" w:rsidRPr="0070526A" w:rsidRDefault="006E0CA6" w:rsidP="006E0CA6">
      <w:pPr>
        <w:ind w:firstLine="709"/>
        <w:jc w:val="both"/>
        <w:rPr>
          <w:i/>
          <w:sz w:val="28"/>
          <w:szCs w:val="28"/>
          <w:lang w:val="kk-KZ"/>
        </w:rPr>
      </w:pPr>
      <w:r w:rsidRPr="0070526A">
        <w:rPr>
          <w:i/>
          <w:sz w:val="28"/>
          <w:szCs w:val="28"/>
          <w:lang w:val="kk-KZ"/>
        </w:rPr>
        <w:t>5. Республикалық маңызы бар автомобиль жолдарының жалпы ұзындығындағы I және II техникалық санаттағы республикалық маңызы бар автомобиль жолдарының үлесі</w:t>
      </w:r>
    </w:p>
    <w:p w:rsidR="006E0CA6" w:rsidRPr="0070526A" w:rsidRDefault="006E0CA6" w:rsidP="006E0CA6">
      <w:pPr>
        <w:ind w:firstLine="709"/>
        <w:jc w:val="both"/>
        <w:rPr>
          <w:sz w:val="28"/>
          <w:szCs w:val="28"/>
          <w:lang w:val="kk-KZ"/>
        </w:rPr>
      </w:pPr>
      <w:r w:rsidRPr="0070526A">
        <w:rPr>
          <w:sz w:val="28"/>
          <w:szCs w:val="28"/>
          <w:lang w:val="kk-KZ"/>
        </w:rPr>
        <w:t>Жоспарлы көрсеткіш 36</w:t>
      </w:r>
      <w:r>
        <w:rPr>
          <w:sz w:val="28"/>
          <w:szCs w:val="28"/>
          <w:lang w:val="kk-KZ"/>
        </w:rPr>
        <w:t> %</w:t>
      </w:r>
      <w:r w:rsidRPr="0070526A">
        <w:rPr>
          <w:sz w:val="28"/>
          <w:szCs w:val="28"/>
          <w:lang w:val="kk-KZ"/>
        </w:rPr>
        <w:t>, қол жеткізілгені 100</w:t>
      </w:r>
      <w:r>
        <w:rPr>
          <w:sz w:val="28"/>
          <w:szCs w:val="28"/>
          <w:lang w:val="kk-KZ"/>
        </w:rPr>
        <w:t> %</w:t>
      </w:r>
      <w:r w:rsidRPr="0070526A">
        <w:rPr>
          <w:sz w:val="28"/>
          <w:szCs w:val="28"/>
          <w:lang w:val="kk-KZ"/>
        </w:rPr>
        <w:t>.</w:t>
      </w:r>
    </w:p>
    <w:p w:rsidR="006E0CA6" w:rsidRPr="0070526A" w:rsidRDefault="006E0CA6" w:rsidP="006E0CA6">
      <w:pPr>
        <w:ind w:firstLine="709"/>
        <w:jc w:val="both"/>
        <w:rPr>
          <w:sz w:val="28"/>
          <w:szCs w:val="28"/>
          <w:lang w:val="kk-KZ"/>
        </w:rPr>
      </w:pPr>
      <w:r w:rsidRPr="0070526A">
        <w:rPr>
          <w:sz w:val="28"/>
          <w:szCs w:val="28"/>
          <w:lang w:val="kk-KZ"/>
        </w:rPr>
        <w:t>2020 жылы республикалық желінің жолдарында құрылыс жұмыстарымен 4 мың км қамтылды, оның ішінде жыл қорытындысы бойынша 2,6 мың шақырымда қозғалыс ашылды, күрделі және орташа жөндеу шеңберінде 1,8 мың км қамтылды, оның 1,1 мың км пайдалануға берілді, жергілікті желінің жолдарында құрылыс-жөндеу жұмыстарымен қамту 4 мың км құрады, оның 2,7 мың км аяқталды.</w:t>
      </w:r>
    </w:p>
    <w:p w:rsidR="006E0CA6" w:rsidRPr="0070526A" w:rsidRDefault="006E0CA6" w:rsidP="006E0CA6">
      <w:pPr>
        <w:ind w:firstLine="709"/>
        <w:jc w:val="both"/>
        <w:rPr>
          <w:sz w:val="28"/>
          <w:szCs w:val="28"/>
          <w:lang w:val="kk-KZ"/>
        </w:rPr>
      </w:pPr>
      <w:r w:rsidRPr="0070526A">
        <w:rPr>
          <w:sz w:val="28"/>
          <w:szCs w:val="28"/>
          <w:lang w:val="kk-KZ"/>
        </w:rPr>
        <w:t>Жоғарыда көрсетілген жобаларды іске асыру жақсы және қанағаттанарлық жағдайдағы республикалық маңызы бар жолдардың үлесін 89</w:t>
      </w:r>
      <w:r>
        <w:rPr>
          <w:sz w:val="28"/>
          <w:szCs w:val="28"/>
          <w:lang w:val="kk-KZ"/>
        </w:rPr>
        <w:t> %</w:t>
      </w:r>
      <w:r w:rsidRPr="0070526A">
        <w:rPr>
          <w:sz w:val="28"/>
          <w:szCs w:val="28"/>
          <w:lang w:val="kk-KZ"/>
        </w:rPr>
        <w:t>-ға дейін арттыруға мүмкіндік берді.</w:t>
      </w:r>
    </w:p>
    <w:p w:rsidR="006E0CA6" w:rsidRPr="0070526A" w:rsidRDefault="006E0CA6" w:rsidP="006E0CA6">
      <w:pPr>
        <w:ind w:firstLine="709"/>
        <w:jc w:val="both"/>
        <w:rPr>
          <w:sz w:val="28"/>
          <w:szCs w:val="28"/>
          <w:lang w:val="kk-KZ"/>
        </w:rPr>
      </w:pPr>
      <w:r w:rsidRPr="0070526A">
        <w:rPr>
          <w:sz w:val="28"/>
          <w:szCs w:val="28"/>
          <w:lang w:val="kk-KZ"/>
        </w:rPr>
        <w:t>Республикалық маңызы бар автожолдарды күрделі және орташа жөндеу шеңберінде 1,8 мың км қамтылды, оның ішінде 1,1 мың км аяқталды, бұл автомобиль жолының ақауларын жоюға, сондай-ақ көліктік-пайдалану сапасын қалпына келтіруге және жақсартуға ықпал етті, осылайша жақсы және қанағаттанарлық жағдайдағы республикалық маңызы бар жолдардың үлесі 89</w:t>
      </w:r>
      <w:r>
        <w:rPr>
          <w:sz w:val="28"/>
          <w:szCs w:val="28"/>
          <w:lang w:val="kk-KZ"/>
        </w:rPr>
        <w:t> %</w:t>
      </w:r>
      <w:r w:rsidRPr="0070526A">
        <w:rPr>
          <w:sz w:val="28"/>
          <w:szCs w:val="28"/>
          <w:lang w:val="kk-KZ"/>
        </w:rPr>
        <w:t>-ға дейін ұлғайды.</w:t>
      </w:r>
    </w:p>
    <w:p w:rsidR="006E0CA6" w:rsidRPr="0070526A" w:rsidRDefault="006E0CA6" w:rsidP="006E0CA6">
      <w:pPr>
        <w:ind w:firstLine="709"/>
        <w:jc w:val="both"/>
        <w:rPr>
          <w:sz w:val="28"/>
          <w:szCs w:val="28"/>
          <w:lang w:val="kk-KZ"/>
        </w:rPr>
      </w:pPr>
      <w:r w:rsidRPr="0070526A">
        <w:rPr>
          <w:sz w:val="28"/>
          <w:szCs w:val="28"/>
          <w:lang w:val="kk-KZ"/>
        </w:rPr>
        <w:t>2020 жылы жергілікті желі жолдарында жол жөндеу жұмыстарының барлық түрлерімен 4 мың км автожол қамтылды, оның ішінде 2,7 мың км (120 км салу және реконструкциялау, 2 600 км жөндеу) жұмыстар аяқталды.</w:t>
      </w:r>
    </w:p>
    <w:p w:rsidR="006E0CA6" w:rsidRPr="0070526A" w:rsidRDefault="006E0CA6" w:rsidP="006E0CA6">
      <w:pPr>
        <w:ind w:firstLine="709"/>
        <w:jc w:val="both"/>
        <w:rPr>
          <w:sz w:val="28"/>
          <w:szCs w:val="28"/>
          <w:lang w:val="kk-KZ"/>
        </w:rPr>
      </w:pPr>
      <w:r w:rsidRPr="0070526A">
        <w:rPr>
          <w:sz w:val="28"/>
          <w:szCs w:val="28"/>
          <w:lang w:val="kk-KZ"/>
        </w:rPr>
        <w:t>Осылайша, жақсы және қанағаттанарлық жағдайдағы автожолдардың үлесі 71</w:t>
      </w:r>
      <w:r>
        <w:rPr>
          <w:sz w:val="28"/>
          <w:szCs w:val="28"/>
          <w:lang w:val="kk-KZ"/>
        </w:rPr>
        <w:t> %</w:t>
      </w:r>
      <w:r w:rsidRPr="0070526A">
        <w:rPr>
          <w:sz w:val="28"/>
          <w:szCs w:val="28"/>
          <w:lang w:val="kk-KZ"/>
        </w:rPr>
        <w:t>-ға дейін жеткізілді.</w:t>
      </w:r>
    </w:p>
    <w:p w:rsidR="006E0CA6" w:rsidRPr="0070526A" w:rsidRDefault="006E0CA6" w:rsidP="006E0CA6">
      <w:pPr>
        <w:ind w:firstLine="709"/>
        <w:jc w:val="both"/>
        <w:rPr>
          <w:sz w:val="28"/>
          <w:szCs w:val="28"/>
          <w:lang w:val="kk-KZ"/>
        </w:rPr>
      </w:pPr>
      <w:r w:rsidRPr="0070526A">
        <w:rPr>
          <w:sz w:val="28"/>
          <w:szCs w:val="28"/>
          <w:lang w:val="kk-KZ"/>
        </w:rPr>
        <w:t xml:space="preserve">Облыстық және аудандық маңызы бар автомобиль жолдарын салу, реконструкциялау, күрделі және орташа жөндеу шеңберінде 2020 жылы 350 </w:t>
      </w:r>
      <w:r w:rsidRPr="0070526A">
        <w:rPr>
          <w:sz w:val="28"/>
          <w:szCs w:val="28"/>
          <w:lang w:val="kk-KZ"/>
        </w:rPr>
        <w:lastRenderedPageBreak/>
        <w:t>жобаны іске асыра отырып, 4 мың км автожол қамтылды. Жыл қорытындысы бойынша 2,7 мың шақырымға құрылыс-жөндеу жұмыстары аяқталды, бұл жақсы және қанағаттанарлық жағдайдағы жолдардың үлесін 68</w:t>
      </w:r>
      <w:r>
        <w:rPr>
          <w:sz w:val="28"/>
          <w:szCs w:val="28"/>
          <w:lang w:val="kk-KZ"/>
        </w:rPr>
        <w:t> %</w:t>
      </w:r>
      <w:r w:rsidRPr="0070526A">
        <w:rPr>
          <w:sz w:val="28"/>
          <w:szCs w:val="28"/>
          <w:lang w:val="kk-KZ"/>
        </w:rPr>
        <w:t>-дан 71</w:t>
      </w:r>
      <w:r>
        <w:rPr>
          <w:sz w:val="28"/>
          <w:szCs w:val="28"/>
          <w:lang w:val="kk-KZ"/>
        </w:rPr>
        <w:t> %</w:t>
      </w:r>
      <w:r w:rsidRPr="0070526A">
        <w:rPr>
          <w:sz w:val="28"/>
          <w:szCs w:val="28"/>
          <w:lang w:val="kk-KZ"/>
        </w:rPr>
        <w:t>-ға дейін арттыруға мүмкіндік берді.</w:t>
      </w:r>
    </w:p>
    <w:p w:rsidR="006E0CA6" w:rsidRPr="0070526A" w:rsidRDefault="006E0CA6" w:rsidP="006E0CA6">
      <w:pPr>
        <w:ind w:firstLine="709"/>
        <w:jc w:val="both"/>
        <w:rPr>
          <w:sz w:val="28"/>
          <w:szCs w:val="28"/>
          <w:lang w:val="kk-KZ"/>
        </w:rPr>
      </w:pPr>
      <w:r w:rsidRPr="0070526A">
        <w:rPr>
          <w:sz w:val="28"/>
          <w:szCs w:val="28"/>
          <w:lang w:val="kk-KZ"/>
        </w:rPr>
        <w:t>2020 жылы Құрылыс және қайта жаңарту бойынша аяқталған жұмыстардың қорытындылары бойынша I және II техникалық санаттағы республикалық маңызы бар автожолдардың үлесі 36</w:t>
      </w:r>
      <w:r>
        <w:rPr>
          <w:sz w:val="28"/>
          <w:szCs w:val="28"/>
          <w:lang w:val="kk-KZ"/>
        </w:rPr>
        <w:t> %</w:t>
      </w:r>
      <w:r w:rsidRPr="0070526A">
        <w:rPr>
          <w:sz w:val="28"/>
          <w:szCs w:val="28"/>
          <w:lang w:val="kk-KZ"/>
        </w:rPr>
        <w:t>-ға дейін ұлғайды.</w:t>
      </w:r>
    </w:p>
    <w:p w:rsidR="006E0CA6" w:rsidRPr="0070526A" w:rsidRDefault="006E0CA6" w:rsidP="006E0CA6">
      <w:pPr>
        <w:ind w:firstLine="709"/>
        <w:jc w:val="both"/>
        <w:rPr>
          <w:sz w:val="28"/>
          <w:szCs w:val="28"/>
          <w:lang w:val="kk-KZ"/>
        </w:rPr>
      </w:pPr>
      <w:r w:rsidRPr="0070526A">
        <w:rPr>
          <w:sz w:val="28"/>
          <w:szCs w:val="28"/>
          <w:lang w:val="kk-KZ"/>
        </w:rPr>
        <w:t>Көрсеткіштерге қол жеткізу мынадай негізгі іс-шаралар шеңберінде жүзеге асырылды:</w:t>
      </w:r>
    </w:p>
    <w:p w:rsidR="006E0CA6" w:rsidRPr="0070526A" w:rsidRDefault="006E0CA6" w:rsidP="006E0CA6">
      <w:pPr>
        <w:ind w:firstLine="709"/>
        <w:jc w:val="both"/>
        <w:rPr>
          <w:sz w:val="28"/>
          <w:szCs w:val="28"/>
          <w:lang w:val="kk-KZ"/>
        </w:rPr>
      </w:pPr>
      <w:r w:rsidRPr="0070526A">
        <w:rPr>
          <w:sz w:val="28"/>
          <w:szCs w:val="28"/>
          <w:lang w:val="kk-KZ"/>
        </w:rPr>
        <w:t>1) республикалық желінің 4 мың км автожолын салумен және реконструкциялаумен қамту:</w:t>
      </w:r>
    </w:p>
    <w:p w:rsidR="006E0CA6" w:rsidRPr="0070526A" w:rsidRDefault="006E0CA6" w:rsidP="006E0CA6">
      <w:pPr>
        <w:ind w:firstLine="709"/>
        <w:jc w:val="both"/>
        <w:rPr>
          <w:sz w:val="28"/>
          <w:szCs w:val="28"/>
          <w:lang w:val="kk-KZ"/>
        </w:rPr>
      </w:pPr>
      <w:r w:rsidRPr="0070526A">
        <w:rPr>
          <w:sz w:val="28"/>
          <w:szCs w:val="28"/>
          <w:lang w:val="kk-KZ"/>
        </w:rPr>
        <w:t>Қарағанды-Балқаш-Бурылбайтал-Күрті,</w:t>
      </w:r>
    </w:p>
    <w:p w:rsidR="006E0CA6" w:rsidRPr="0070526A" w:rsidRDefault="006E0CA6" w:rsidP="006E0CA6">
      <w:pPr>
        <w:ind w:firstLine="709"/>
        <w:jc w:val="both"/>
        <w:rPr>
          <w:sz w:val="28"/>
          <w:szCs w:val="28"/>
          <w:lang w:val="kk-KZ"/>
        </w:rPr>
      </w:pPr>
      <w:r w:rsidRPr="0070526A">
        <w:rPr>
          <w:sz w:val="28"/>
          <w:szCs w:val="28"/>
          <w:lang w:val="kk-KZ"/>
        </w:rPr>
        <w:t>Ақтөбе-Атырау-Астрахань,</w:t>
      </w:r>
    </w:p>
    <w:p w:rsidR="006E0CA6" w:rsidRPr="0070526A" w:rsidRDefault="006E0CA6" w:rsidP="006E0CA6">
      <w:pPr>
        <w:ind w:firstLine="709"/>
        <w:jc w:val="both"/>
        <w:rPr>
          <w:sz w:val="28"/>
          <w:szCs w:val="28"/>
          <w:lang w:val="kk-KZ"/>
        </w:rPr>
      </w:pPr>
      <w:r w:rsidRPr="0070526A">
        <w:rPr>
          <w:sz w:val="28"/>
          <w:szCs w:val="28"/>
          <w:lang w:val="kk-KZ"/>
        </w:rPr>
        <w:t>Талдықорған-Өскемен,</w:t>
      </w:r>
    </w:p>
    <w:p w:rsidR="006E0CA6" w:rsidRPr="0070526A" w:rsidRDefault="006E0CA6" w:rsidP="006E0CA6">
      <w:pPr>
        <w:ind w:firstLine="709"/>
        <w:jc w:val="both"/>
        <w:rPr>
          <w:sz w:val="28"/>
          <w:szCs w:val="28"/>
          <w:lang w:val="kk-KZ"/>
        </w:rPr>
      </w:pPr>
      <w:r w:rsidRPr="0070526A">
        <w:rPr>
          <w:sz w:val="28"/>
          <w:szCs w:val="28"/>
          <w:lang w:val="kk-KZ"/>
        </w:rPr>
        <w:t>Қалбатау-Майқапшағай,</w:t>
      </w:r>
    </w:p>
    <w:p w:rsidR="006E0CA6" w:rsidRPr="0070526A" w:rsidRDefault="006E0CA6" w:rsidP="006E0CA6">
      <w:pPr>
        <w:ind w:firstLine="709"/>
        <w:jc w:val="both"/>
        <w:rPr>
          <w:sz w:val="28"/>
          <w:szCs w:val="28"/>
          <w:lang w:val="kk-KZ"/>
        </w:rPr>
      </w:pPr>
      <w:r w:rsidRPr="0070526A">
        <w:rPr>
          <w:sz w:val="28"/>
          <w:szCs w:val="28"/>
          <w:lang w:val="kk-KZ"/>
        </w:rPr>
        <w:t>Көкшетау-Петропавл-Қорған,</w:t>
      </w:r>
    </w:p>
    <w:p w:rsidR="006E0CA6" w:rsidRPr="0070526A" w:rsidRDefault="006E0CA6" w:rsidP="006E0CA6">
      <w:pPr>
        <w:ind w:firstLine="709"/>
        <w:jc w:val="both"/>
        <w:rPr>
          <w:sz w:val="28"/>
          <w:szCs w:val="28"/>
          <w:lang w:val="kk-KZ"/>
        </w:rPr>
      </w:pPr>
      <w:r w:rsidRPr="0070526A">
        <w:rPr>
          <w:sz w:val="28"/>
          <w:szCs w:val="28"/>
          <w:lang w:val="kk-KZ"/>
        </w:rPr>
        <w:t>Ұзынағаш-Отар, Мерке-Бурылбайтал,</w:t>
      </w:r>
    </w:p>
    <w:p w:rsidR="006E0CA6" w:rsidRPr="0070526A" w:rsidRDefault="006E0CA6" w:rsidP="006E0CA6">
      <w:pPr>
        <w:ind w:firstLine="709"/>
        <w:jc w:val="both"/>
        <w:rPr>
          <w:sz w:val="28"/>
          <w:szCs w:val="28"/>
          <w:lang w:val="kk-KZ"/>
        </w:rPr>
      </w:pPr>
      <w:r w:rsidRPr="0070526A">
        <w:rPr>
          <w:sz w:val="28"/>
          <w:szCs w:val="28"/>
          <w:lang w:val="kk-KZ"/>
        </w:rPr>
        <w:t>Қостанай-Денисовка, Үшарал-Достық.</w:t>
      </w:r>
    </w:p>
    <w:p w:rsidR="006E0CA6" w:rsidRPr="0070526A" w:rsidRDefault="006E0CA6" w:rsidP="006E0CA6">
      <w:pPr>
        <w:ind w:firstLine="709"/>
        <w:jc w:val="both"/>
        <w:rPr>
          <w:sz w:val="28"/>
          <w:szCs w:val="28"/>
          <w:lang w:val="kk-KZ"/>
        </w:rPr>
      </w:pPr>
      <w:r w:rsidRPr="0070526A">
        <w:rPr>
          <w:sz w:val="28"/>
          <w:szCs w:val="28"/>
          <w:lang w:val="kk-KZ"/>
        </w:rPr>
        <w:t>2) 350 жобаны іске асырумен 4 мың км құрылыс-жөндеу жұмыстарымен қамту.</w:t>
      </w:r>
    </w:p>
    <w:p w:rsidR="006E0CA6" w:rsidRPr="0070526A" w:rsidRDefault="006E0CA6" w:rsidP="006E0CA6">
      <w:pPr>
        <w:ind w:firstLine="709"/>
        <w:jc w:val="both"/>
        <w:rPr>
          <w:sz w:val="28"/>
          <w:szCs w:val="28"/>
          <w:lang w:val="kk-KZ"/>
        </w:rPr>
      </w:pPr>
      <w:r w:rsidRPr="0070526A">
        <w:rPr>
          <w:sz w:val="28"/>
          <w:szCs w:val="28"/>
          <w:lang w:val="kk-KZ"/>
        </w:rPr>
        <w:t>3) Республикалық желінің 1,8 мың шақырымын күрделі және орташа жөндеумен қамту.</w:t>
      </w:r>
    </w:p>
    <w:p w:rsidR="006E0CA6" w:rsidRPr="0070526A" w:rsidRDefault="006E0CA6" w:rsidP="006E0CA6">
      <w:pPr>
        <w:ind w:firstLine="709"/>
        <w:jc w:val="both"/>
        <w:rPr>
          <w:b/>
          <w:sz w:val="28"/>
          <w:szCs w:val="28"/>
          <w:lang w:val="kk-KZ"/>
        </w:rPr>
      </w:pPr>
      <w:r w:rsidRPr="0070526A">
        <w:rPr>
          <w:b/>
          <w:sz w:val="28"/>
          <w:szCs w:val="28"/>
          <w:lang w:val="kk-KZ"/>
        </w:rPr>
        <w:t>Темір жол инфрақұрылымы және темір жол көлігі</w:t>
      </w:r>
    </w:p>
    <w:p w:rsidR="006E0CA6" w:rsidRPr="0070526A" w:rsidRDefault="006E0CA6" w:rsidP="006E0CA6">
      <w:pPr>
        <w:ind w:firstLine="709"/>
        <w:jc w:val="both"/>
        <w:rPr>
          <w:i/>
          <w:sz w:val="28"/>
          <w:szCs w:val="28"/>
          <w:lang w:val="kk-KZ"/>
        </w:rPr>
      </w:pPr>
      <w:r w:rsidRPr="0070526A">
        <w:rPr>
          <w:i/>
          <w:sz w:val="28"/>
          <w:szCs w:val="28"/>
          <w:lang w:val="kk-KZ"/>
        </w:rPr>
        <w:t>Нәтиже көрсеткішіне қол жеткізілді:</w:t>
      </w:r>
    </w:p>
    <w:p w:rsidR="006E0CA6" w:rsidRPr="0062302A" w:rsidRDefault="006E0CA6" w:rsidP="006E0CA6">
      <w:pPr>
        <w:ind w:firstLine="709"/>
        <w:jc w:val="both"/>
        <w:rPr>
          <w:i/>
          <w:sz w:val="28"/>
          <w:szCs w:val="28"/>
          <w:lang w:val="kk-KZ"/>
        </w:rPr>
      </w:pPr>
      <w:r w:rsidRPr="0070526A">
        <w:rPr>
          <w:i/>
          <w:sz w:val="28"/>
          <w:szCs w:val="28"/>
          <w:lang w:val="kk-KZ"/>
        </w:rPr>
        <w:t>1. 2020 жылдың қорытындысы бойынша Қытай-Еуропа бағытындағы транзиттік контейнерлік поездар қозғалысының орташа тәуліктік жылдамдығы</w:t>
      </w:r>
      <w:r w:rsidRPr="0070526A">
        <w:rPr>
          <w:sz w:val="28"/>
          <w:szCs w:val="28"/>
          <w:lang w:val="kk-KZ"/>
        </w:rPr>
        <w:t xml:space="preserve"> </w:t>
      </w:r>
      <w:r w:rsidRPr="0062302A">
        <w:rPr>
          <w:i/>
          <w:sz w:val="28"/>
          <w:szCs w:val="28"/>
          <w:lang w:val="kk-KZ"/>
        </w:rPr>
        <w:t>тәулігіне 1 050 км жоспарда тәулігіне 1 </w:t>
      </w:r>
      <w:r w:rsidR="0062302A">
        <w:rPr>
          <w:i/>
          <w:sz w:val="28"/>
          <w:szCs w:val="28"/>
          <w:lang w:val="kk-KZ"/>
        </w:rPr>
        <w:t>152 км құрады.</w:t>
      </w:r>
    </w:p>
    <w:p w:rsidR="006E0CA6" w:rsidRPr="0070526A" w:rsidRDefault="006E0CA6" w:rsidP="006E0CA6">
      <w:pPr>
        <w:ind w:firstLine="709"/>
        <w:jc w:val="both"/>
        <w:rPr>
          <w:sz w:val="28"/>
          <w:szCs w:val="28"/>
          <w:lang w:val="kk-KZ"/>
        </w:rPr>
      </w:pPr>
      <w:r w:rsidRPr="0070526A">
        <w:rPr>
          <w:sz w:val="28"/>
          <w:szCs w:val="28"/>
          <w:lang w:val="kk-KZ"/>
        </w:rPr>
        <w:t>Көрсеткіштің жоспарлы мәнін орындауға Қытай – Еуропа бағытында контейнерлік поездардың маршруттық жылдамдығын арттыру бойынша бірқатар шаралар қабылдау есебінен қол жеткізілді, олар контейнерлік поездарды жолаушылар поездары құқығында өткізу басымдығын, жүру жолында станцияларда поездардың тұрып қалу нормаларын сақтауды көздейді.</w:t>
      </w:r>
    </w:p>
    <w:p w:rsidR="006E0CA6" w:rsidRPr="0070526A" w:rsidRDefault="006E0CA6" w:rsidP="006E0CA6">
      <w:pPr>
        <w:ind w:firstLine="709"/>
        <w:jc w:val="both"/>
        <w:rPr>
          <w:sz w:val="28"/>
          <w:szCs w:val="28"/>
          <w:lang w:val="kk-KZ"/>
        </w:rPr>
      </w:pPr>
      <w:r w:rsidRPr="0070526A">
        <w:rPr>
          <w:sz w:val="28"/>
          <w:szCs w:val="28"/>
          <w:lang w:val="kk-KZ"/>
        </w:rPr>
        <w:t xml:space="preserve">Көрсеткішке қол жеткізу мынадай іс-шара аясында жүзеге асырылды: </w:t>
      </w:r>
      <w:r w:rsidR="007274A8">
        <w:rPr>
          <w:sz w:val="28"/>
          <w:szCs w:val="28"/>
          <w:lang w:val="kk-KZ"/>
        </w:rPr>
        <w:t>«</w:t>
      </w:r>
      <w:r w:rsidRPr="0070526A">
        <w:rPr>
          <w:sz w:val="28"/>
          <w:szCs w:val="28"/>
          <w:lang w:val="kk-KZ"/>
        </w:rPr>
        <w:t>Достық-Ақтоғай-Мойынты</w:t>
      </w:r>
      <w:r w:rsidR="007274A8">
        <w:rPr>
          <w:sz w:val="28"/>
          <w:szCs w:val="28"/>
          <w:lang w:val="kk-KZ"/>
        </w:rPr>
        <w:t>»</w:t>
      </w:r>
      <w:r w:rsidRPr="0070526A">
        <w:rPr>
          <w:sz w:val="28"/>
          <w:szCs w:val="28"/>
          <w:lang w:val="kk-KZ"/>
        </w:rPr>
        <w:t xml:space="preserve"> теміржол транзиттік дәлізін жаңғырту. Осы жобаны 2023 жылдан бастап іске асыру көзделген. Бұл ретте </w:t>
      </w:r>
      <w:r w:rsidR="007274A8">
        <w:rPr>
          <w:sz w:val="28"/>
          <w:szCs w:val="28"/>
          <w:lang w:val="kk-KZ"/>
        </w:rPr>
        <w:t>«</w:t>
      </w:r>
      <w:r w:rsidRPr="0070526A">
        <w:rPr>
          <w:sz w:val="28"/>
          <w:szCs w:val="28"/>
          <w:lang w:val="kk-KZ"/>
        </w:rPr>
        <w:t>ҚТЖ</w:t>
      </w:r>
      <w:r w:rsidR="007274A8">
        <w:rPr>
          <w:sz w:val="28"/>
          <w:szCs w:val="28"/>
          <w:lang w:val="kk-KZ"/>
        </w:rPr>
        <w:t>»</w:t>
      </w:r>
      <w:r w:rsidRPr="0070526A">
        <w:rPr>
          <w:sz w:val="28"/>
          <w:szCs w:val="28"/>
          <w:lang w:val="kk-KZ"/>
        </w:rPr>
        <w:t xml:space="preserve"> ҰК</w:t>
      </w:r>
      <w:r w:rsidR="007274A8">
        <w:rPr>
          <w:sz w:val="28"/>
          <w:szCs w:val="28"/>
          <w:lang w:val="kk-KZ"/>
        </w:rPr>
        <w:t>»</w:t>
      </w:r>
      <w:r w:rsidRPr="0070526A">
        <w:rPr>
          <w:sz w:val="28"/>
          <w:szCs w:val="28"/>
          <w:lang w:val="kk-KZ"/>
        </w:rPr>
        <w:t xml:space="preserve"> АҚ осы жобаны іске асыруды бастауды жеделдету және қаржыландыру мерзімдерін неғұрлым ерте кезеңге ауыстыру қажеттігі туралы мәлімдеді.</w:t>
      </w:r>
    </w:p>
    <w:p w:rsidR="006E0CA6" w:rsidRPr="0070526A" w:rsidRDefault="006E0CA6" w:rsidP="006E0CA6">
      <w:pPr>
        <w:ind w:firstLine="709"/>
        <w:jc w:val="both"/>
        <w:rPr>
          <w:sz w:val="28"/>
          <w:szCs w:val="28"/>
          <w:lang w:val="kk-KZ"/>
        </w:rPr>
      </w:pPr>
      <w:r w:rsidRPr="0070526A">
        <w:rPr>
          <w:sz w:val="28"/>
          <w:szCs w:val="28"/>
          <w:lang w:val="kk-KZ"/>
        </w:rPr>
        <w:t xml:space="preserve">Қазақстан Республикасы Үкіметінің 2020 жылғы 20 мамырдағы  </w:t>
      </w:r>
      <w:r w:rsidR="006D7D8F">
        <w:rPr>
          <w:sz w:val="28"/>
          <w:szCs w:val="28"/>
          <w:lang w:val="kk-KZ"/>
        </w:rPr>
        <w:t>қаулысы</w:t>
      </w:r>
      <w:r w:rsidRPr="0070526A">
        <w:rPr>
          <w:sz w:val="28"/>
          <w:szCs w:val="28"/>
          <w:lang w:val="kk-KZ"/>
        </w:rPr>
        <w:t>мен бекітілген ҚР экономикалық өсуін қалпына келтіру жөніндегі Кешенді жоспардың 56-тармағына сәйкес аталған жобаны іске асырудың басталу мерзімін 2023 жылдан 2021 жылға ауыстыруды қамтамасыз ету тапсырылды.</w:t>
      </w:r>
    </w:p>
    <w:p w:rsidR="006E0CA6" w:rsidRPr="0070526A" w:rsidRDefault="006E0CA6" w:rsidP="006E0CA6">
      <w:pPr>
        <w:ind w:firstLine="709"/>
        <w:jc w:val="both"/>
        <w:rPr>
          <w:sz w:val="28"/>
          <w:szCs w:val="28"/>
          <w:lang w:val="kk-KZ"/>
        </w:rPr>
      </w:pPr>
      <w:r w:rsidRPr="0070526A">
        <w:rPr>
          <w:sz w:val="28"/>
          <w:szCs w:val="28"/>
          <w:lang w:val="kk-KZ"/>
        </w:rPr>
        <w:lastRenderedPageBreak/>
        <w:t>Содан кейін жобаның инвестициялық ұсынысына ҚР ИИДМ оң салалық қорытындысы дайындалып, 2020 жылғы 09 қыркүйекте ҚТЖ ҰК АҚ-ға жіберілді.</w:t>
      </w:r>
    </w:p>
    <w:p w:rsidR="006E0CA6" w:rsidRPr="0070526A" w:rsidRDefault="006E0CA6" w:rsidP="006E0CA6">
      <w:pPr>
        <w:ind w:firstLine="709"/>
        <w:jc w:val="both"/>
        <w:rPr>
          <w:b/>
          <w:sz w:val="28"/>
          <w:szCs w:val="28"/>
          <w:lang w:val="kk-KZ"/>
        </w:rPr>
      </w:pPr>
      <w:r w:rsidRPr="0070526A">
        <w:rPr>
          <w:b/>
          <w:sz w:val="28"/>
          <w:szCs w:val="28"/>
          <w:lang w:val="kk-KZ"/>
        </w:rPr>
        <w:t xml:space="preserve">Автомобиль көлігі </w:t>
      </w:r>
    </w:p>
    <w:p w:rsidR="006E0CA6" w:rsidRPr="0070526A" w:rsidRDefault="006E0CA6" w:rsidP="006E0CA6">
      <w:pPr>
        <w:ind w:firstLine="709"/>
        <w:jc w:val="both"/>
        <w:rPr>
          <w:i/>
          <w:sz w:val="28"/>
          <w:szCs w:val="28"/>
          <w:lang w:val="kk-KZ"/>
        </w:rPr>
      </w:pPr>
      <w:r w:rsidRPr="0070526A">
        <w:rPr>
          <w:i/>
          <w:sz w:val="28"/>
          <w:szCs w:val="28"/>
          <w:lang w:val="kk-KZ"/>
        </w:rPr>
        <w:t>1. Ұлттық стандартқа сәйкес келетін автовокзалдар мен автостанциялар санын ұлғайту.</w:t>
      </w:r>
    </w:p>
    <w:p w:rsidR="006E0CA6" w:rsidRPr="0070526A" w:rsidRDefault="006E0CA6" w:rsidP="006E0CA6">
      <w:pPr>
        <w:ind w:firstLine="709"/>
        <w:jc w:val="both"/>
        <w:rPr>
          <w:sz w:val="28"/>
          <w:szCs w:val="28"/>
          <w:lang w:val="kk-KZ"/>
        </w:rPr>
      </w:pPr>
      <w:r w:rsidRPr="0070526A">
        <w:rPr>
          <w:sz w:val="28"/>
          <w:szCs w:val="28"/>
          <w:lang w:val="kk-KZ"/>
        </w:rPr>
        <w:t>Бұл көрсеткішті 2021 жылы іске асыру жоспарланып отыр.</w:t>
      </w:r>
    </w:p>
    <w:p w:rsidR="006E0CA6" w:rsidRPr="0070526A" w:rsidRDefault="006E0CA6" w:rsidP="006E0CA6">
      <w:pPr>
        <w:ind w:firstLine="709"/>
        <w:jc w:val="both"/>
        <w:rPr>
          <w:sz w:val="28"/>
          <w:szCs w:val="28"/>
          <w:lang w:val="kk-KZ"/>
        </w:rPr>
      </w:pPr>
      <w:r w:rsidRPr="0070526A">
        <w:rPr>
          <w:sz w:val="28"/>
          <w:szCs w:val="28"/>
          <w:lang w:val="kk-KZ"/>
        </w:rPr>
        <w:t xml:space="preserve">Көрсеткішке қол жеткізу </w:t>
      </w:r>
      <w:r w:rsidR="006D7D8F">
        <w:rPr>
          <w:sz w:val="28"/>
          <w:szCs w:val="28"/>
          <w:lang w:val="kk-KZ"/>
        </w:rPr>
        <w:t>Нұр-Сұлтан</w:t>
      </w:r>
      <w:r w:rsidRPr="0070526A">
        <w:rPr>
          <w:sz w:val="28"/>
          <w:szCs w:val="28"/>
          <w:lang w:val="kk-KZ"/>
        </w:rPr>
        <w:t>, Талдықорған қалаларында автовокзалдар, Алматы, БҚО, Ақтау қ., Қызылорда, Маңғыстау облыстарында автостанциялар, Алматы, ШҚО, Атырау облыстарында жолаушыларға қызмет көрсету пункттерін салу жөніндегі іс-шаралар шеңберінде жүзеге асырылатын болады.</w:t>
      </w:r>
    </w:p>
    <w:p w:rsidR="006E0CA6" w:rsidRPr="0070526A" w:rsidRDefault="007274A8" w:rsidP="006E0CA6">
      <w:pPr>
        <w:ind w:firstLine="709"/>
        <w:jc w:val="both"/>
        <w:rPr>
          <w:sz w:val="28"/>
          <w:szCs w:val="28"/>
          <w:lang w:val="kk-KZ"/>
        </w:rPr>
      </w:pPr>
      <w:r>
        <w:rPr>
          <w:sz w:val="28"/>
          <w:szCs w:val="28"/>
          <w:lang w:val="kk-KZ"/>
        </w:rPr>
        <w:t>«</w:t>
      </w:r>
      <w:r w:rsidR="006E0CA6" w:rsidRPr="0070526A">
        <w:rPr>
          <w:sz w:val="28"/>
          <w:szCs w:val="28"/>
          <w:lang w:val="kk-KZ"/>
        </w:rPr>
        <w:t>Маңғыстау облысында жолаушыларға қызмет көрсететін 12 пункт салу</w:t>
      </w:r>
      <w:r>
        <w:rPr>
          <w:sz w:val="28"/>
          <w:szCs w:val="28"/>
          <w:lang w:val="kk-KZ"/>
        </w:rPr>
        <w:t>»</w:t>
      </w:r>
      <w:r w:rsidR="006E0CA6" w:rsidRPr="0070526A">
        <w:rPr>
          <w:sz w:val="28"/>
          <w:szCs w:val="28"/>
          <w:lang w:val="kk-KZ"/>
        </w:rPr>
        <w:t xml:space="preserve"> іс-шарасын қоспағанда, осы іс-шараларды іске асыру 2021 жылдан бастап жоспарланып отыр.</w:t>
      </w:r>
    </w:p>
    <w:p w:rsidR="006E0CA6" w:rsidRPr="0070526A" w:rsidRDefault="006E0CA6" w:rsidP="006E0CA6">
      <w:pPr>
        <w:ind w:firstLine="709"/>
        <w:jc w:val="both"/>
        <w:rPr>
          <w:sz w:val="28"/>
          <w:szCs w:val="28"/>
          <w:lang w:val="kk-KZ"/>
        </w:rPr>
      </w:pPr>
      <w:r w:rsidRPr="0070526A">
        <w:rPr>
          <w:sz w:val="28"/>
          <w:szCs w:val="28"/>
          <w:lang w:val="kk-KZ"/>
        </w:rPr>
        <w:t>Маңғыстау облысы әкімдігінің ақпараты бойынша 1000-нан астам тұрғыны бар аудандарда жолаушыларға қызмет көрсету пункттерін салу жоспарлануда. Сонымен қатар, осы уақытқа дейін инвесторлар осы нысандарды салуға ниет білдірген жоқ.</w:t>
      </w:r>
    </w:p>
    <w:p w:rsidR="006E0CA6" w:rsidRPr="0070526A" w:rsidRDefault="006E0CA6" w:rsidP="006E0CA6">
      <w:pPr>
        <w:ind w:firstLine="709"/>
        <w:jc w:val="both"/>
        <w:rPr>
          <w:sz w:val="28"/>
          <w:szCs w:val="28"/>
          <w:lang w:val="kk-KZ"/>
        </w:rPr>
      </w:pPr>
      <w:r w:rsidRPr="0070526A">
        <w:rPr>
          <w:sz w:val="28"/>
          <w:szCs w:val="28"/>
          <w:lang w:val="kk-KZ"/>
        </w:rPr>
        <w:t>2020 жылғы 17 наурыздан бастап қазіргі уақытқа дейін барлық халықаралық автобус бағыттары тоқтатылғанын атап өткен жөн. 2020 жылғы 14 сәуір мен 25 желтоқсан аралығындағы кезеңде қалааралық облысаралық маршруттар жұмыс істемеді. Бұл тасымалдар рентабельділігінің төмендеуіне және бизнестің осы объектілерді салуға мүдделілігіне әсер етті.</w:t>
      </w:r>
    </w:p>
    <w:p w:rsidR="006E0CA6" w:rsidRPr="0070526A" w:rsidRDefault="006E0CA6" w:rsidP="006E0CA6">
      <w:pPr>
        <w:ind w:firstLine="709"/>
        <w:jc w:val="both"/>
        <w:rPr>
          <w:b/>
          <w:sz w:val="28"/>
          <w:szCs w:val="28"/>
          <w:lang w:val="kk-KZ"/>
        </w:rPr>
      </w:pPr>
      <w:r w:rsidRPr="0070526A">
        <w:rPr>
          <w:sz w:val="28"/>
          <w:szCs w:val="28"/>
          <w:lang w:val="kk-KZ"/>
        </w:rPr>
        <w:t>Өз кезегінде, ҚР ИИДМ Көлік комитеті бірнеше рет әкімдіктерге мемлекеттік бағдарламаның іс-шараларын іске асыру бойынша шаралар қабылдау қажеттігі туралы хаттар жолдады.</w:t>
      </w:r>
    </w:p>
    <w:p w:rsidR="006E0CA6" w:rsidRPr="0070526A" w:rsidRDefault="006E0CA6" w:rsidP="006E0CA6">
      <w:pPr>
        <w:ind w:firstLine="709"/>
        <w:jc w:val="both"/>
        <w:rPr>
          <w:b/>
          <w:sz w:val="28"/>
          <w:szCs w:val="28"/>
          <w:lang w:val="kk-KZ"/>
        </w:rPr>
      </w:pPr>
      <w:r w:rsidRPr="0070526A">
        <w:rPr>
          <w:b/>
          <w:sz w:val="28"/>
          <w:szCs w:val="28"/>
          <w:lang w:val="kk-KZ"/>
        </w:rPr>
        <w:t>Әуежай инфрақұрылымы және әуе көлігі</w:t>
      </w:r>
    </w:p>
    <w:p w:rsidR="006E0CA6" w:rsidRPr="0070526A" w:rsidRDefault="006E0CA6" w:rsidP="006E0CA6">
      <w:pPr>
        <w:ind w:firstLine="709"/>
        <w:jc w:val="both"/>
        <w:rPr>
          <w:i/>
          <w:sz w:val="28"/>
          <w:szCs w:val="28"/>
          <w:lang w:val="kk-KZ"/>
        </w:rPr>
      </w:pPr>
      <w:r w:rsidRPr="0070526A">
        <w:rPr>
          <w:i/>
          <w:sz w:val="28"/>
          <w:szCs w:val="28"/>
          <w:lang w:val="kk-KZ"/>
        </w:rPr>
        <w:t>Нәтиже көрсеткіштеріне қол жеткізілді:</w:t>
      </w:r>
    </w:p>
    <w:p w:rsidR="006E0CA6" w:rsidRPr="0070526A" w:rsidRDefault="006E0CA6" w:rsidP="006E0CA6">
      <w:pPr>
        <w:ind w:firstLine="709"/>
        <w:jc w:val="both"/>
        <w:rPr>
          <w:i/>
          <w:sz w:val="28"/>
          <w:szCs w:val="28"/>
          <w:lang w:val="kk-KZ"/>
        </w:rPr>
      </w:pPr>
      <w:r w:rsidRPr="0070526A">
        <w:rPr>
          <w:i/>
          <w:sz w:val="28"/>
          <w:szCs w:val="28"/>
          <w:lang w:val="kk-KZ"/>
        </w:rPr>
        <w:t>1. Жергілікті әуе желілерінің әуе айлақтары (ЖӘЖ) бар шалғайдағы елді мекендер мен аудан орталықтарының саны</w:t>
      </w:r>
    </w:p>
    <w:p w:rsidR="006E0CA6" w:rsidRPr="0070526A" w:rsidRDefault="006E0CA6" w:rsidP="006E0CA6">
      <w:pPr>
        <w:ind w:firstLine="709"/>
        <w:jc w:val="both"/>
        <w:rPr>
          <w:sz w:val="28"/>
          <w:szCs w:val="28"/>
          <w:lang w:val="kk-KZ"/>
        </w:rPr>
      </w:pPr>
      <w:r w:rsidRPr="0070526A">
        <w:rPr>
          <w:sz w:val="28"/>
          <w:szCs w:val="28"/>
          <w:lang w:val="kk-KZ"/>
        </w:rPr>
        <w:t xml:space="preserve">2. Қазіргі уақытта республикада ЖӘЖ (Үржар, Үшарал, Зайсан) 3 әуе айлағы жұмыс істейді. Павлодар облысында қылмыстық істі тергеуге байланысты (қаражатты ұрлау фактілері бойынша) Баянауыл елді мекенінде жобаны іске асыру тоқтатылды. Осыған байланысты, </w:t>
      </w:r>
      <w:r w:rsidR="007274A8">
        <w:rPr>
          <w:sz w:val="28"/>
          <w:szCs w:val="28"/>
          <w:lang w:val="kk-KZ"/>
        </w:rPr>
        <w:t>«</w:t>
      </w:r>
      <w:r w:rsidRPr="0070526A">
        <w:rPr>
          <w:sz w:val="28"/>
          <w:szCs w:val="28"/>
          <w:lang w:val="kk-KZ"/>
        </w:rPr>
        <w:t>Баянауыл (Павлодар облысы) елді мекенінде ЖӘЖ инфрақұрылымын салу</w:t>
      </w:r>
      <w:r w:rsidR="007274A8">
        <w:rPr>
          <w:sz w:val="28"/>
          <w:szCs w:val="28"/>
          <w:lang w:val="kk-KZ"/>
        </w:rPr>
        <w:t>»</w:t>
      </w:r>
      <w:r w:rsidRPr="0070526A">
        <w:rPr>
          <w:sz w:val="28"/>
          <w:szCs w:val="28"/>
          <w:lang w:val="kk-KZ"/>
        </w:rPr>
        <w:t xml:space="preserve"> іс-шарасын </w:t>
      </w:r>
      <w:r w:rsidR="007274A8">
        <w:rPr>
          <w:sz w:val="28"/>
          <w:szCs w:val="28"/>
          <w:lang w:val="kk-KZ"/>
        </w:rPr>
        <w:t>«</w:t>
      </w:r>
      <w:r w:rsidRPr="0070526A">
        <w:rPr>
          <w:sz w:val="28"/>
          <w:szCs w:val="28"/>
          <w:lang w:val="kk-KZ"/>
        </w:rPr>
        <w:t>Маңғыстау облысының Жаңаөзен елді мекенінде ЖӘЖ әуеайлағын салу</w:t>
      </w:r>
      <w:r w:rsidR="007274A8">
        <w:rPr>
          <w:sz w:val="28"/>
          <w:szCs w:val="28"/>
          <w:lang w:val="kk-KZ"/>
        </w:rPr>
        <w:t>»</w:t>
      </w:r>
      <w:r w:rsidRPr="0070526A">
        <w:rPr>
          <w:sz w:val="28"/>
          <w:szCs w:val="28"/>
          <w:lang w:val="kk-KZ"/>
        </w:rPr>
        <w:t xml:space="preserve"> іс-шарасына ауыстыру ұсынылады. Бұл ретте мерзімдер (Баянауылда жобаны іске асыру үшін көзделген) өзгеріссіз қалдырылсын.</w:t>
      </w:r>
    </w:p>
    <w:p w:rsidR="006E0CA6" w:rsidRPr="0070526A" w:rsidRDefault="007D7738" w:rsidP="006E0CA6">
      <w:pPr>
        <w:ind w:firstLine="709"/>
        <w:jc w:val="both"/>
        <w:rPr>
          <w:i/>
          <w:sz w:val="28"/>
          <w:szCs w:val="28"/>
          <w:lang w:val="kk-KZ"/>
        </w:rPr>
      </w:pPr>
      <w:r>
        <w:rPr>
          <w:i/>
          <w:sz w:val="28"/>
          <w:szCs w:val="28"/>
          <w:lang w:val="kk-KZ"/>
        </w:rPr>
        <w:t>3</w:t>
      </w:r>
      <w:r w:rsidR="006E0CA6" w:rsidRPr="0070526A">
        <w:rPr>
          <w:i/>
          <w:sz w:val="28"/>
          <w:szCs w:val="28"/>
          <w:lang w:val="kk-KZ"/>
        </w:rPr>
        <w:t>. Әуе көлігінде жылына 1 адамға шаққанда халықтың көліктік ұтқырлығы (қозғалысы)</w:t>
      </w:r>
    </w:p>
    <w:p w:rsidR="006E0CA6" w:rsidRPr="0070526A" w:rsidRDefault="006E0CA6" w:rsidP="006E0CA6">
      <w:pPr>
        <w:ind w:firstLine="709"/>
        <w:jc w:val="both"/>
        <w:rPr>
          <w:sz w:val="28"/>
          <w:szCs w:val="28"/>
          <w:lang w:val="kk-KZ"/>
        </w:rPr>
      </w:pPr>
      <w:r w:rsidRPr="0070526A">
        <w:rPr>
          <w:sz w:val="28"/>
          <w:szCs w:val="28"/>
          <w:lang w:val="kk-KZ"/>
        </w:rPr>
        <w:t xml:space="preserve">2020 жылы көлік ұтқырлығы 0,28 құрады. Коронавирустық пандемиямен қазіргі жағдай жолаушылар ағынының өсу қарқынына тікелей </w:t>
      </w:r>
      <w:r w:rsidRPr="0070526A">
        <w:rPr>
          <w:sz w:val="28"/>
          <w:szCs w:val="28"/>
          <w:lang w:val="kk-KZ"/>
        </w:rPr>
        <w:lastRenderedPageBreak/>
        <w:t>әсер етті. 2020 жылы тасымалданған жолаушылар саны 5,5 млн. адамды құрады, бұл 2019 жылдың сәйкес кезеңінен 36</w:t>
      </w:r>
      <w:r>
        <w:rPr>
          <w:sz w:val="28"/>
          <w:szCs w:val="28"/>
          <w:lang w:val="kk-KZ"/>
        </w:rPr>
        <w:t> %</w:t>
      </w:r>
      <w:r w:rsidRPr="0070526A">
        <w:rPr>
          <w:sz w:val="28"/>
          <w:szCs w:val="28"/>
          <w:lang w:val="kk-KZ"/>
        </w:rPr>
        <w:t>-ға аз (8,6 млн.адам).</w:t>
      </w:r>
    </w:p>
    <w:p w:rsidR="006E0CA6" w:rsidRPr="0070526A" w:rsidRDefault="006E0CA6" w:rsidP="006E0CA6">
      <w:pPr>
        <w:ind w:firstLine="709"/>
        <w:jc w:val="both"/>
        <w:rPr>
          <w:sz w:val="28"/>
          <w:szCs w:val="28"/>
          <w:lang w:val="kk-KZ"/>
        </w:rPr>
      </w:pPr>
      <w:r w:rsidRPr="0070526A">
        <w:rPr>
          <w:sz w:val="28"/>
          <w:szCs w:val="28"/>
          <w:lang w:val="kk-KZ"/>
        </w:rPr>
        <w:t>Көрсеткіштерге қол жеткізу мынадай іс-шаралар шеңберінде жүзеге асырылды:</w:t>
      </w:r>
    </w:p>
    <w:p w:rsidR="006E0CA6" w:rsidRPr="0070526A" w:rsidRDefault="006E0CA6" w:rsidP="006E0CA6">
      <w:pPr>
        <w:ind w:firstLine="709"/>
        <w:jc w:val="both"/>
        <w:rPr>
          <w:sz w:val="28"/>
          <w:szCs w:val="28"/>
          <w:lang w:val="kk-KZ"/>
        </w:rPr>
      </w:pPr>
      <w:r w:rsidRPr="0070526A">
        <w:rPr>
          <w:sz w:val="28"/>
          <w:szCs w:val="28"/>
          <w:lang w:val="kk-KZ"/>
        </w:rPr>
        <w:t>Қазақстанның Тұңғыш Президенті 2020 жылғы 28 қыркүйекте жеке инвестициялар есебінен Түркістан қаласында салынған Халықаралық әуежайды іске қосты және 2020 жылғы 1 желтоқсанда Түркістан мен Нұрсұлтан қалалары арасында алғашқы тұрақты рейс ұшты.</w:t>
      </w:r>
    </w:p>
    <w:p w:rsidR="006E0CA6" w:rsidRPr="0070526A" w:rsidRDefault="006E0CA6" w:rsidP="006E0CA6">
      <w:pPr>
        <w:ind w:firstLine="709"/>
        <w:jc w:val="both"/>
        <w:rPr>
          <w:sz w:val="28"/>
          <w:szCs w:val="28"/>
          <w:lang w:val="kk-KZ"/>
        </w:rPr>
      </w:pPr>
      <w:r w:rsidRPr="0070526A">
        <w:rPr>
          <w:sz w:val="28"/>
          <w:szCs w:val="28"/>
          <w:lang w:val="kk-KZ"/>
        </w:rPr>
        <w:t>Ішкі туризмді дамыту аясында жергілікті бюджет есебінен Үржар қаласындағы әуежайдың ҰҚЖ реконструкциялау жұмыстары жалғасуда.</w:t>
      </w:r>
    </w:p>
    <w:p w:rsidR="006E0CA6" w:rsidRPr="0070526A" w:rsidRDefault="006E0CA6" w:rsidP="006E0CA6">
      <w:pPr>
        <w:ind w:firstLine="709"/>
        <w:jc w:val="both"/>
        <w:rPr>
          <w:sz w:val="28"/>
          <w:szCs w:val="28"/>
          <w:lang w:val="kk-KZ"/>
        </w:rPr>
      </w:pPr>
      <w:r w:rsidRPr="0070526A">
        <w:rPr>
          <w:sz w:val="28"/>
          <w:szCs w:val="28"/>
          <w:lang w:val="kk-KZ"/>
        </w:rPr>
        <w:t>Сондай-ақ, мемлекеттік бағдарламаға сәйкес 2020 жылы Қостанай қаласы әуежайының аэровокзал кешенін реконструкциялауға жеке инвестициялар тарту көзделген, алайда осы жоба бойынша жеке инвесторлар тарапынан қызығушылық байқалмады.</w:t>
      </w:r>
    </w:p>
    <w:p w:rsidR="006E0CA6" w:rsidRPr="0070526A" w:rsidRDefault="006E0CA6" w:rsidP="006E0CA6">
      <w:pPr>
        <w:ind w:firstLine="709"/>
        <w:jc w:val="both"/>
        <w:rPr>
          <w:sz w:val="28"/>
          <w:szCs w:val="28"/>
          <w:lang w:val="kk-KZ"/>
        </w:rPr>
      </w:pPr>
      <w:r w:rsidRPr="0070526A">
        <w:rPr>
          <w:sz w:val="28"/>
          <w:szCs w:val="28"/>
          <w:lang w:val="kk-KZ"/>
        </w:rPr>
        <w:t xml:space="preserve">Қазіргі уақытта әкімдік жоба бойынша жұмыс құжаттамасын әзірлеу бойынша жұмыс жүргізуде. ЖСҚ әзірленіп, бекітілді, оған сәйкес жобаның құны 7,2 млрд.теңгені құрайды. </w:t>
      </w:r>
      <w:r w:rsidR="007274A8">
        <w:rPr>
          <w:sz w:val="28"/>
          <w:szCs w:val="28"/>
          <w:lang w:val="kk-KZ"/>
        </w:rPr>
        <w:t>«</w:t>
      </w:r>
      <w:r w:rsidRPr="0070526A">
        <w:rPr>
          <w:sz w:val="28"/>
          <w:szCs w:val="28"/>
          <w:lang w:val="kk-KZ"/>
        </w:rPr>
        <w:t>Нұрлы Жол</w:t>
      </w:r>
      <w:r w:rsidR="007274A8">
        <w:rPr>
          <w:sz w:val="28"/>
          <w:szCs w:val="28"/>
          <w:lang w:val="kk-KZ"/>
        </w:rPr>
        <w:t>»</w:t>
      </w:r>
      <w:r w:rsidRPr="0070526A">
        <w:rPr>
          <w:sz w:val="28"/>
          <w:szCs w:val="28"/>
          <w:lang w:val="kk-KZ"/>
        </w:rPr>
        <w:t xml:space="preserve"> мемлекеттік бағдарламасына өзгерістер енгізу ұсынылады.</w:t>
      </w:r>
    </w:p>
    <w:p w:rsidR="006E0CA6" w:rsidRPr="0070526A" w:rsidRDefault="006E0CA6" w:rsidP="006E0CA6">
      <w:pPr>
        <w:ind w:firstLine="709"/>
        <w:jc w:val="both"/>
        <w:rPr>
          <w:b/>
          <w:sz w:val="28"/>
          <w:szCs w:val="28"/>
          <w:lang w:val="kk-KZ"/>
        </w:rPr>
      </w:pPr>
      <w:r w:rsidRPr="0070526A">
        <w:rPr>
          <w:b/>
          <w:sz w:val="28"/>
          <w:szCs w:val="28"/>
          <w:lang w:val="kk-KZ"/>
        </w:rPr>
        <w:t>Теңіз және ішкі су көлігі</w:t>
      </w:r>
    </w:p>
    <w:p w:rsidR="006E0CA6" w:rsidRPr="0070526A" w:rsidRDefault="006E0CA6" w:rsidP="006E0CA6">
      <w:pPr>
        <w:ind w:firstLine="709"/>
        <w:jc w:val="both"/>
        <w:rPr>
          <w:sz w:val="28"/>
          <w:szCs w:val="28"/>
          <w:lang w:val="kk-KZ"/>
        </w:rPr>
      </w:pPr>
      <w:r w:rsidRPr="0070526A">
        <w:rPr>
          <w:sz w:val="28"/>
          <w:szCs w:val="28"/>
          <w:lang w:val="kk-KZ"/>
        </w:rPr>
        <w:t>Н</w:t>
      </w:r>
      <w:r w:rsidRPr="0070526A">
        <w:rPr>
          <w:i/>
          <w:sz w:val="28"/>
          <w:szCs w:val="28"/>
          <w:lang w:val="kk-KZ"/>
        </w:rPr>
        <w:t>әтиже көрсеткішіне қол жеткізілді:</w:t>
      </w:r>
    </w:p>
    <w:p w:rsidR="006E0CA6" w:rsidRPr="0070526A" w:rsidRDefault="006E0CA6" w:rsidP="006E0CA6">
      <w:pPr>
        <w:ind w:firstLine="709"/>
        <w:jc w:val="both"/>
        <w:rPr>
          <w:i/>
          <w:sz w:val="28"/>
          <w:szCs w:val="28"/>
          <w:lang w:val="kk-KZ"/>
        </w:rPr>
      </w:pPr>
      <w:r w:rsidRPr="0070526A">
        <w:rPr>
          <w:i/>
          <w:sz w:val="28"/>
          <w:szCs w:val="28"/>
          <w:lang w:val="kk-KZ"/>
        </w:rPr>
        <w:t>1. Кеме қатынайтын шлюздерде гидродинамикалық оқиғалардың туындау тәуекелінің үлесін 81,9</w:t>
      </w:r>
      <w:r>
        <w:rPr>
          <w:i/>
          <w:sz w:val="28"/>
          <w:szCs w:val="28"/>
          <w:lang w:val="kk-KZ"/>
        </w:rPr>
        <w:t> %</w:t>
      </w:r>
      <w:r w:rsidRPr="0070526A">
        <w:rPr>
          <w:i/>
          <w:sz w:val="28"/>
          <w:szCs w:val="28"/>
          <w:lang w:val="kk-KZ"/>
        </w:rPr>
        <w:t xml:space="preserve"> деңгейіне дейін төмендету.</w:t>
      </w:r>
    </w:p>
    <w:p w:rsidR="006E0CA6" w:rsidRPr="0070526A" w:rsidRDefault="006E0CA6" w:rsidP="006E0CA6">
      <w:pPr>
        <w:ind w:firstLine="709"/>
        <w:jc w:val="both"/>
        <w:rPr>
          <w:sz w:val="28"/>
          <w:szCs w:val="28"/>
          <w:lang w:val="kk-KZ"/>
        </w:rPr>
      </w:pPr>
      <w:r w:rsidRPr="0070526A">
        <w:rPr>
          <w:sz w:val="28"/>
          <w:szCs w:val="28"/>
          <w:lang w:val="kk-KZ"/>
        </w:rPr>
        <w:t xml:space="preserve">Көрсеткішке қол жеткізу мынадай </w:t>
      </w:r>
      <w:r w:rsidR="007274A8">
        <w:rPr>
          <w:sz w:val="28"/>
          <w:szCs w:val="28"/>
          <w:lang w:val="kk-KZ"/>
        </w:rPr>
        <w:t>«</w:t>
      </w:r>
      <w:r w:rsidRPr="0070526A">
        <w:rPr>
          <w:sz w:val="28"/>
          <w:szCs w:val="28"/>
          <w:lang w:val="kk-KZ"/>
        </w:rPr>
        <w:t>Кеме қатынайтын шлюздерге күрделі жөндеу жүргізу</w:t>
      </w:r>
      <w:r w:rsidR="007274A8">
        <w:rPr>
          <w:sz w:val="28"/>
          <w:szCs w:val="28"/>
          <w:lang w:val="kk-KZ"/>
        </w:rPr>
        <w:t>»</w:t>
      </w:r>
      <w:r w:rsidRPr="0070526A">
        <w:rPr>
          <w:sz w:val="28"/>
          <w:szCs w:val="28"/>
          <w:lang w:val="kk-KZ"/>
        </w:rPr>
        <w:t xml:space="preserve"> іс-шарасы шеңберінде жүзеге асырылды.</w:t>
      </w:r>
    </w:p>
    <w:p w:rsidR="006E0CA6" w:rsidRPr="0070526A" w:rsidRDefault="006E0CA6" w:rsidP="006E0CA6">
      <w:pPr>
        <w:ind w:firstLine="709"/>
        <w:jc w:val="both"/>
        <w:rPr>
          <w:sz w:val="28"/>
          <w:szCs w:val="28"/>
          <w:lang w:val="kk-KZ"/>
        </w:rPr>
      </w:pPr>
      <w:r w:rsidRPr="0070526A">
        <w:rPr>
          <w:sz w:val="28"/>
          <w:szCs w:val="28"/>
          <w:lang w:val="kk-KZ"/>
        </w:rPr>
        <w:t>2020 жылы кеме қатынасы шлюздеріне күрделі жөндеу жүргізуге бюджеттен 1</w:t>
      </w:r>
      <w:r>
        <w:rPr>
          <w:sz w:val="28"/>
          <w:szCs w:val="28"/>
          <w:lang w:val="kk-KZ"/>
        </w:rPr>
        <w:t> </w:t>
      </w:r>
      <w:r w:rsidRPr="0070526A">
        <w:rPr>
          <w:sz w:val="28"/>
          <w:szCs w:val="28"/>
          <w:lang w:val="kk-KZ"/>
        </w:rPr>
        <w:t>890</w:t>
      </w:r>
      <w:r>
        <w:rPr>
          <w:sz w:val="28"/>
          <w:szCs w:val="28"/>
          <w:lang w:val="kk-KZ"/>
        </w:rPr>
        <w:t> </w:t>
      </w:r>
      <w:r w:rsidRPr="0070526A">
        <w:rPr>
          <w:sz w:val="28"/>
          <w:szCs w:val="28"/>
          <w:lang w:val="kk-KZ"/>
        </w:rPr>
        <w:t>907</w:t>
      </w:r>
      <w:r>
        <w:rPr>
          <w:sz w:val="28"/>
          <w:szCs w:val="28"/>
          <w:lang w:val="kk-KZ"/>
        </w:rPr>
        <w:t> </w:t>
      </w:r>
      <w:r w:rsidRPr="0070526A">
        <w:rPr>
          <w:sz w:val="28"/>
          <w:szCs w:val="28"/>
          <w:lang w:val="kk-KZ"/>
        </w:rPr>
        <w:t>мың теңге бөлінді, 1</w:t>
      </w:r>
      <w:r>
        <w:rPr>
          <w:sz w:val="28"/>
          <w:szCs w:val="28"/>
          <w:lang w:val="kk-KZ"/>
        </w:rPr>
        <w:t> </w:t>
      </w:r>
      <w:r w:rsidRPr="0070526A">
        <w:rPr>
          <w:sz w:val="28"/>
          <w:szCs w:val="28"/>
          <w:lang w:val="kk-KZ"/>
        </w:rPr>
        <w:t>890</w:t>
      </w:r>
      <w:r>
        <w:rPr>
          <w:sz w:val="28"/>
          <w:szCs w:val="28"/>
          <w:lang w:val="kk-KZ"/>
        </w:rPr>
        <w:t> </w:t>
      </w:r>
      <w:r w:rsidRPr="0070526A">
        <w:rPr>
          <w:sz w:val="28"/>
          <w:szCs w:val="28"/>
          <w:lang w:val="kk-KZ"/>
        </w:rPr>
        <w:t>907</w:t>
      </w:r>
      <w:r>
        <w:rPr>
          <w:sz w:val="28"/>
          <w:szCs w:val="28"/>
          <w:lang w:val="kk-KZ"/>
        </w:rPr>
        <w:t> </w:t>
      </w:r>
      <w:r w:rsidRPr="0070526A">
        <w:rPr>
          <w:sz w:val="28"/>
          <w:szCs w:val="28"/>
          <w:lang w:val="kk-KZ"/>
        </w:rPr>
        <w:t>мың теңге немесе 100</w:t>
      </w:r>
      <w:r>
        <w:rPr>
          <w:sz w:val="28"/>
          <w:szCs w:val="28"/>
          <w:lang w:val="kk-KZ"/>
        </w:rPr>
        <w:t> %</w:t>
      </w:r>
      <w:r w:rsidRPr="0070526A">
        <w:rPr>
          <w:sz w:val="28"/>
          <w:szCs w:val="28"/>
          <w:lang w:val="kk-KZ"/>
        </w:rPr>
        <w:t xml:space="preserve"> игерілді. Темірбетон конструкцияларын жөндеу бойынша орындалған жұмыстардың жалпы көлемі 8,233 м</w:t>
      </w:r>
      <w:r w:rsidRPr="0070526A">
        <w:rPr>
          <w:sz w:val="28"/>
          <w:szCs w:val="28"/>
          <w:vertAlign w:val="superscript"/>
          <w:lang w:val="kk-KZ"/>
        </w:rPr>
        <w:t>2</w:t>
      </w:r>
      <w:r w:rsidRPr="0070526A">
        <w:rPr>
          <w:sz w:val="28"/>
          <w:szCs w:val="28"/>
          <w:lang w:val="kk-KZ"/>
        </w:rPr>
        <w:t xml:space="preserve"> немесе жылдық жоспардың 100</w:t>
      </w:r>
      <w:r>
        <w:rPr>
          <w:sz w:val="28"/>
          <w:szCs w:val="28"/>
          <w:lang w:val="kk-KZ"/>
        </w:rPr>
        <w:t> %</w:t>
      </w:r>
      <w:r w:rsidRPr="0070526A">
        <w:rPr>
          <w:sz w:val="28"/>
          <w:szCs w:val="28"/>
          <w:lang w:val="kk-KZ"/>
        </w:rPr>
        <w:t xml:space="preserve"> құрады, оның ішінде:</w:t>
      </w:r>
    </w:p>
    <w:p w:rsidR="006E0CA6" w:rsidRPr="0070526A" w:rsidRDefault="006E0CA6" w:rsidP="006E0CA6">
      <w:pPr>
        <w:ind w:firstLine="709"/>
        <w:jc w:val="both"/>
        <w:rPr>
          <w:sz w:val="28"/>
          <w:szCs w:val="28"/>
          <w:lang w:val="kk-KZ"/>
        </w:rPr>
      </w:pPr>
      <w:r w:rsidRPr="0070526A">
        <w:rPr>
          <w:sz w:val="28"/>
          <w:szCs w:val="28"/>
          <w:lang w:val="kk-KZ"/>
        </w:rPr>
        <w:t>Бұқтырма шлюзі – 5,75 мың м</w:t>
      </w:r>
      <w:r w:rsidRPr="0070526A">
        <w:rPr>
          <w:sz w:val="28"/>
          <w:szCs w:val="28"/>
          <w:vertAlign w:val="superscript"/>
          <w:lang w:val="kk-KZ"/>
        </w:rPr>
        <w:t>2</w:t>
      </w:r>
      <w:r w:rsidRPr="0070526A">
        <w:rPr>
          <w:sz w:val="28"/>
          <w:szCs w:val="28"/>
          <w:lang w:val="kk-KZ"/>
        </w:rPr>
        <w:t>;</w:t>
      </w:r>
    </w:p>
    <w:p w:rsidR="006E0CA6" w:rsidRPr="0070526A" w:rsidRDefault="006E0CA6" w:rsidP="006E0CA6">
      <w:pPr>
        <w:ind w:firstLine="709"/>
        <w:jc w:val="both"/>
        <w:rPr>
          <w:sz w:val="28"/>
          <w:szCs w:val="28"/>
          <w:lang w:val="kk-KZ"/>
        </w:rPr>
      </w:pPr>
      <w:r w:rsidRPr="0070526A">
        <w:rPr>
          <w:sz w:val="28"/>
          <w:szCs w:val="28"/>
          <w:lang w:val="kk-KZ"/>
        </w:rPr>
        <w:t>Шүлбі шлюзі – 2,483 мың м</w:t>
      </w:r>
      <w:r w:rsidRPr="0070526A">
        <w:rPr>
          <w:sz w:val="28"/>
          <w:szCs w:val="28"/>
          <w:vertAlign w:val="superscript"/>
          <w:lang w:val="kk-KZ"/>
        </w:rPr>
        <w:t>2</w:t>
      </w:r>
      <w:r w:rsidRPr="0070526A">
        <w:rPr>
          <w:sz w:val="28"/>
          <w:szCs w:val="28"/>
          <w:lang w:val="kk-KZ"/>
        </w:rPr>
        <w:t>.</w:t>
      </w:r>
    </w:p>
    <w:p w:rsidR="006E0CA6" w:rsidRPr="0070526A" w:rsidRDefault="007274A8" w:rsidP="006E0CA6">
      <w:pPr>
        <w:ind w:firstLine="709"/>
        <w:jc w:val="both"/>
        <w:rPr>
          <w:sz w:val="28"/>
          <w:szCs w:val="28"/>
          <w:lang w:val="kk-KZ"/>
        </w:rPr>
      </w:pPr>
      <w:r>
        <w:rPr>
          <w:sz w:val="28"/>
          <w:szCs w:val="28"/>
          <w:lang w:val="kk-KZ"/>
        </w:rPr>
        <w:t>«</w:t>
      </w:r>
      <w:r w:rsidR="006E0CA6" w:rsidRPr="0070526A">
        <w:rPr>
          <w:sz w:val="28"/>
          <w:szCs w:val="28"/>
          <w:lang w:val="kk-KZ"/>
        </w:rPr>
        <w:t>Қазақстан су жолдары</w:t>
      </w:r>
      <w:r>
        <w:rPr>
          <w:sz w:val="28"/>
          <w:szCs w:val="28"/>
          <w:lang w:val="kk-KZ"/>
        </w:rPr>
        <w:t>»</w:t>
      </w:r>
      <w:r w:rsidR="006E0CA6" w:rsidRPr="0070526A">
        <w:rPr>
          <w:sz w:val="28"/>
          <w:szCs w:val="28"/>
          <w:lang w:val="kk-KZ"/>
        </w:rPr>
        <w:t xml:space="preserve"> РМҚК бас директорының Құқықтық қамтамасыз ету және мүліктік қатынастар жөніндегі орынбасары жанындағы кеме қатынасы шлюздеріне күрделі жөндеу жүргізу жөніндегі 2020 жылғы 21 қаңтардағы №</w:t>
      </w:r>
      <w:r w:rsidR="006E0CA6">
        <w:rPr>
          <w:sz w:val="28"/>
          <w:szCs w:val="28"/>
          <w:lang w:val="kk-KZ"/>
        </w:rPr>
        <w:t> </w:t>
      </w:r>
      <w:r w:rsidR="006E0CA6" w:rsidRPr="0070526A">
        <w:rPr>
          <w:sz w:val="28"/>
          <w:szCs w:val="28"/>
          <w:lang w:val="kk-KZ"/>
        </w:rPr>
        <w:t>17 өндірістік кеңес хаттамасымен жұмыстардың іске асырылуын техникалық қадағалау мамандарының қатысуымен шлюздердің конструктивтік элементтерінің қауіпсіздігін 5,9</w:t>
      </w:r>
      <w:r w:rsidR="006E0CA6">
        <w:rPr>
          <w:sz w:val="28"/>
          <w:szCs w:val="28"/>
          <w:lang w:val="kk-KZ"/>
        </w:rPr>
        <w:t> %</w:t>
      </w:r>
      <w:r w:rsidR="006E0CA6" w:rsidRPr="0070526A">
        <w:rPr>
          <w:sz w:val="28"/>
          <w:szCs w:val="28"/>
          <w:lang w:val="kk-KZ"/>
        </w:rPr>
        <w:t>-ға арттыру расталды.</w:t>
      </w:r>
    </w:p>
    <w:p w:rsidR="006E0CA6" w:rsidRPr="0070526A" w:rsidRDefault="006E0CA6" w:rsidP="006E0CA6">
      <w:pPr>
        <w:ind w:firstLine="709"/>
        <w:jc w:val="both"/>
        <w:rPr>
          <w:sz w:val="28"/>
          <w:szCs w:val="28"/>
          <w:lang w:val="kk-KZ"/>
        </w:rPr>
      </w:pPr>
      <w:r w:rsidRPr="0070526A">
        <w:rPr>
          <w:sz w:val="28"/>
          <w:szCs w:val="28"/>
          <w:lang w:val="kk-KZ"/>
        </w:rPr>
        <w:t>Нәтижесінде кеме қатынасы шлюздерінде гидродинамикалық авариялардың туындау қаупі 81,9</w:t>
      </w:r>
      <w:r>
        <w:rPr>
          <w:sz w:val="28"/>
          <w:szCs w:val="28"/>
          <w:lang w:val="kk-KZ"/>
        </w:rPr>
        <w:t> %</w:t>
      </w:r>
      <w:r w:rsidRPr="0070526A">
        <w:rPr>
          <w:sz w:val="28"/>
          <w:szCs w:val="28"/>
          <w:lang w:val="kk-KZ"/>
        </w:rPr>
        <w:t xml:space="preserve"> деңгейіне дейін төмендеді.</w:t>
      </w:r>
    </w:p>
    <w:p w:rsidR="006E0CA6" w:rsidRPr="0070526A" w:rsidRDefault="006E0CA6" w:rsidP="006E0CA6">
      <w:pPr>
        <w:ind w:firstLine="709"/>
        <w:jc w:val="both"/>
        <w:rPr>
          <w:b/>
          <w:sz w:val="28"/>
          <w:szCs w:val="28"/>
          <w:lang w:val="kk-KZ"/>
        </w:rPr>
      </w:pPr>
      <w:r w:rsidRPr="0070526A">
        <w:rPr>
          <w:b/>
          <w:sz w:val="28"/>
          <w:szCs w:val="28"/>
          <w:lang w:val="kk-KZ"/>
        </w:rPr>
        <w:t xml:space="preserve">ЕКІНШІ МІНДЕТ: Тиімді транзиттік, экспорттық және логистикалық инфрақұрылымды дамыту арқылы </w:t>
      </w:r>
      <w:r w:rsidR="007274A8">
        <w:rPr>
          <w:b/>
          <w:sz w:val="28"/>
          <w:szCs w:val="28"/>
          <w:lang w:val="kk-KZ"/>
        </w:rPr>
        <w:t>«</w:t>
      </w:r>
      <w:r w:rsidRPr="0070526A">
        <w:rPr>
          <w:b/>
          <w:sz w:val="28"/>
          <w:szCs w:val="28"/>
          <w:lang w:val="kk-KZ"/>
        </w:rPr>
        <w:t>үлкен транзитті</w:t>
      </w:r>
      <w:r w:rsidR="007274A8">
        <w:rPr>
          <w:b/>
          <w:sz w:val="28"/>
          <w:szCs w:val="28"/>
          <w:lang w:val="kk-KZ"/>
        </w:rPr>
        <w:t>»</w:t>
      </w:r>
      <w:r w:rsidRPr="0070526A">
        <w:rPr>
          <w:b/>
          <w:sz w:val="28"/>
          <w:szCs w:val="28"/>
          <w:lang w:val="kk-KZ"/>
        </w:rPr>
        <w:t xml:space="preserve"> тартуға және экспорттық саясатты іске асыруға жәрдемдесу</w:t>
      </w:r>
    </w:p>
    <w:p w:rsidR="006E0CA6" w:rsidRPr="0070526A" w:rsidRDefault="006E0CA6" w:rsidP="006E0CA6">
      <w:pPr>
        <w:ind w:firstLine="709"/>
        <w:jc w:val="both"/>
        <w:rPr>
          <w:b/>
          <w:i/>
          <w:sz w:val="28"/>
          <w:szCs w:val="28"/>
          <w:lang w:val="kk-KZ"/>
        </w:rPr>
      </w:pPr>
      <w:r w:rsidRPr="0070526A">
        <w:rPr>
          <w:b/>
          <w:i/>
          <w:sz w:val="28"/>
          <w:szCs w:val="28"/>
          <w:lang w:val="kk-KZ"/>
        </w:rPr>
        <w:t>Автомобиль көлігі</w:t>
      </w:r>
    </w:p>
    <w:p w:rsidR="006E0CA6" w:rsidRPr="0070526A" w:rsidRDefault="006E0CA6" w:rsidP="006E0CA6">
      <w:pPr>
        <w:ind w:firstLine="709"/>
        <w:jc w:val="both"/>
        <w:rPr>
          <w:i/>
          <w:sz w:val="28"/>
          <w:szCs w:val="28"/>
          <w:lang w:val="kk-KZ"/>
        </w:rPr>
      </w:pPr>
      <w:r>
        <w:rPr>
          <w:i/>
          <w:sz w:val="28"/>
          <w:szCs w:val="28"/>
          <w:lang w:val="kk-KZ"/>
        </w:rPr>
        <w:t>Нәтиже көрсеткіштері</w:t>
      </w:r>
      <w:r w:rsidRPr="0070526A">
        <w:rPr>
          <w:i/>
          <w:sz w:val="28"/>
          <w:szCs w:val="28"/>
          <w:lang w:val="kk-KZ"/>
        </w:rPr>
        <w:t>:</w:t>
      </w:r>
    </w:p>
    <w:p w:rsidR="006E0CA6" w:rsidRPr="0070526A" w:rsidRDefault="006E0CA6" w:rsidP="006E0CA6">
      <w:pPr>
        <w:ind w:firstLine="709"/>
        <w:jc w:val="both"/>
        <w:rPr>
          <w:i/>
          <w:sz w:val="28"/>
          <w:szCs w:val="28"/>
          <w:lang w:val="kk-KZ"/>
        </w:rPr>
      </w:pPr>
      <w:r w:rsidRPr="0070526A">
        <w:rPr>
          <w:i/>
          <w:sz w:val="28"/>
          <w:szCs w:val="28"/>
          <w:lang w:val="kk-KZ"/>
        </w:rPr>
        <w:lastRenderedPageBreak/>
        <w:t>1. Қазақстан Республикасының аумағы арқылы автомобиль көлігімен жүктерді транзиттік қатынаста тасымалдау.</w:t>
      </w:r>
    </w:p>
    <w:p w:rsidR="006E0CA6" w:rsidRPr="0070526A" w:rsidRDefault="006E0CA6" w:rsidP="006E0CA6">
      <w:pPr>
        <w:ind w:firstLine="709"/>
        <w:jc w:val="both"/>
        <w:rPr>
          <w:sz w:val="28"/>
          <w:szCs w:val="28"/>
          <w:lang w:val="kk-KZ"/>
        </w:rPr>
      </w:pPr>
      <w:r w:rsidRPr="0070526A">
        <w:rPr>
          <w:sz w:val="28"/>
          <w:szCs w:val="28"/>
          <w:lang w:val="kk-KZ"/>
        </w:rPr>
        <w:t>2020 жылдың қорытындысы бойынша Қазақстан Республикасының аумағы арқылы транзиттік қатынаста автомобиль көлігімен 2 млн.тонна жоспарда 2,07 млн. тонна тасымалданды. Осылайша, бұл көрсеткішке қол жеткізілді.</w:t>
      </w:r>
    </w:p>
    <w:p w:rsidR="006E0CA6" w:rsidRPr="0070526A" w:rsidRDefault="006E0CA6" w:rsidP="006E0CA6">
      <w:pPr>
        <w:ind w:firstLine="709"/>
        <w:jc w:val="both"/>
        <w:rPr>
          <w:sz w:val="28"/>
          <w:szCs w:val="28"/>
          <w:lang w:val="kk-KZ"/>
        </w:rPr>
      </w:pPr>
      <w:r w:rsidRPr="0070526A">
        <w:rPr>
          <w:sz w:val="28"/>
          <w:szCs w:val="28"/>
          <w:lang w:val="kk-KZ"/>
        </w:rPr>
        <w:t>Бұл көрсеткішке қол жеткізу Қазақстан-Ресей және Қазақстан-Қырғыз шекараларындағы автожол өткізу пункттерін реконструкциялау және жаңғырту шеңберінде жүзеге асырылды.</w:t>
      </w:r>
    </w:p>
    <w:p w:rsidR="006E0CA6" w:rsidRPr="0070526A" w:rsidRDefault="006E0CA6" w:rsidP="006E0CA6">
      <w:pPr>
        <w:ind w:firstLine="709"/>
        <w:jc w:val="both"/>
        <w:rPr>
          <w:sz w:val="28"/>
          <w:szCs w:val="28"/>
          <w:lang w:val="kk-KZ"/>
        </w:rPr>
      </w:pPr>
      <w:r w:rsidRPr="0070526A">
        <w:rPr>
          <w:sz w:val="28"/>
          <w:szCs w:val="28"/>
          <w:lang w:val="kk-KZ"/>
        </w:rPr>
        <w:t xml:space="preserve">2020 жылы республикалық бюджет қаражаты есебінен Қырғыз Республикасымен шекарадағы </w:t>
      </w:r>
      <w:r w:rsidR="007274A8">
        <w:rPr>
          <w:sz w:val="28"/>
          <w:szCs w:val="28"/>
          <w:lang w:val="kk-KZ"/>
        </w:rPr>
        <w:t>«</w:t>
      </w:r>
      <w:r w:rsidRPr="0070526A">
        <w:rPr>
          <w:sz w:val="28"/>
          <w:szCs w:val="28"/>
          <w:lang w:val="kk-KZ"/>
        </w:rPr>
        <w:t>Қордай</w:t>
      </w:r>
      <w:r w:rsidR="007274A8">
        <w:rPr>
          <w:sz w:val="28"/>
          <w:szCs w:val="28"/>
          <w:lang w:val="kk-KZ"/>
        </w:rPr>
        <w:t>»</w:t>
      </w:r>
      <w:r w:rsidRPr="0070526A">
        <w:rPr>
          <w:sz w:val="28"/>
          <w:szCs w:val="28"/>
          <w:lang w:val="kk-KZ"/>
        </w:rPr>
        <w:t xml:space="preserve"> автомобиль өткізу пунктін реконструкциялау жобасы бойынша құрылыс-монтаждау жұмыстары толық аяқталды. Жобаны іске асыруға 2020 жылы 4 580 100 мың теңге бөлінді, бұл қаражат толық игерілді.</w:t>
      </w:r>
    </w:p>
    <w:p w:rsidR="006E0CA6" w:rsidRPr="0070526A" w:rsidRDefault="006E0CA6" w:rsidP="006E0CA6">
      <w:pPr>
        <w:ind w:firstLine="709"/>
        <w:jc w:val="both"/>
        <w:rPr>
          <w:b/>
          <w:sz w:val="28"/>
          <w:szCs w:val="28"/>
          <w:lang w:val="kk-KZ"/>
        </w:rPr>
      </w:pPr>
      <w:r w:rsidRPr="0070526A">
        <w:rPr>
          <w:b/>
          <w:sz w:val="28"/>
          <w:szCs w:val="28"/>
          <w:lang w:val="kk-KZ"/>
        </w:rPr>
        <w:t>Теміржол инфрақұрылымы және теміржол көлігі</w:t>
      </w:r>
    </w:p>
    <w:p w:rsidR="006E0CA6" w:rsidRPr="0070526A" w:rsidRDefault="006E0CA6" w:rsidP="006E0CA6">
      <w:pPr>
        <w:ind w:firstLine="709"/>
        <w:jc w:val="both"/>
        <w:rPr>
          <w:i/>
          <w:sz w:val="28"/>
          <w:szCs w:val="28"/>
          <w:lang w:val="kk-KZ"/>
        </w:rPr>
      </w:pPr>
      <w:r>
        <w:rPr>
          <w:i/>
          <w:sz w:val="28"/>
          <w:szCs w:val="28"/>
          <w:lang w:val="kk-KZ"/>
        </w:rPr>
        <w:t>Нәтиже көрсеткіштеріне</w:t>
      </w:r>
      <w:r w:rsidRPr="0070526A">
        <w:rPr>
          <w:i/>
          <w:sz w:val="28"/>
          <w:szCs w:val="28"/>
          <w:lang w:val="kk-KZ"/>
        </w:rPr>
        <w:t xml:space="preserve"> қол жеткізілген жоқ:</w:t>
      </w:r>
    </w:p>
    <w:p w:rsidR="006E0CA6" w:rsidRPr="0070526A" w:rsidRDefault="006E0CA6" w:rsidP="006E0CA6">
      <w:pPr>
        <w:ind w:firstLine="709"/>
        <w:jc w:val="both"/>
        <w:rPr>
          <w:sz w:val="28"/>
          <w:szCs w:val="28"/>
          <w:lang w:val="kk-KZ"/>
        </w:rPr>
      </w:pPr>
      <w:r w:rsidRPr="0070526A">
        <w:rPr>
          <w:sz w:val="28"/>
          <w:szCs w:val="28"/>
          <w:lang w:val="kk-KZ"/>
        </w:rPr>
        <w:t>Қазақстан Республикасының аумағы арқылы транзиттік қатынаста темір жол көлігімен жүктерді тасымалдау 2020 жылдың қорытындысы бойынша 20,9 млн. тонна жоспарда 20,6 млн.тоннаны құрады, оның іш</w:t>
      </w:r>
      <w:r w:rsidR="00A70D36">
        <w:rPr>
          <w:sz w:val="28"/>
          <w:szCs w:val="28"/>
          <w:lang w:val="kk-KZ"/>
        </w:rPr>
        <w:t xml:space="preserve">інде контейнерлерде </w:t>
      </w:r>
      <w:r w:rsidR="00A70D36" w:rsidRPr="0070526A">
        <w:rPr>
          <w:sz w:val="28"/>
          <w:szCs w:val="28"/>
          <w:lang w:val="kk-KZ"/>
        </w:rPr>
        <w:t>1</w:t>
      </w:r>
      <w:r w:rsidR="00A70D36">
        <w:rPr>
          <w:sz w:val="28"/>
          <w:szCs w:val="28"/>
          <w:lang w:val="kk-KZ"/>
        </w:rPr>
        <w:t> </w:t>
      </w:r>
      <w:r w:rsidR="00A70D36" w:rsidRPr="0070526A">
        <w:rPr>
          <w:sz w:val="28"/>
          <w:szCs w:val="28"/>
          <w:lang w:val="kk-KZ"/>
        </w:rPr>
        <w:t>108 мың ЖФЭ</w:t>
      </w:r>
      <w:r w:rsidR="00A70D36" w:rsidRPr="00A70D36">
        <w:rPr>
          <w:sz w:val="28"/>
          <w:szCs w:val="28"/>
          <w:lang w:val="kk-KZ"/>
        </w:rPr>
        <w:t xml:space="preserve"> </w:t>
      </w:r>
      <w:r w:rsidR="00A70D36" w:rsidRPr="0070526A">
        <w:rPr>
          <w:sz w:val="28"/>
          <w:szCs w:val="28"/>
          <w:lang w:val="kk-KZ"/>
        </w:rPr>
        <w:t>жоспар</w:t>
      </w:r>
      <w:r w:rsidR="00A70D36">
        <w:rPr>
          <w:sz w:val="28"/>
          <w:szCs w:val="28"/>
          <w:lang w:val="kk-KZ"/>
        </w:rPr>
        <w:t>да 876 мың ЖФЭ</w:t>
      </w:r>
      <w:r w:rsidRPr="0070526A">
        <w:rPr>
          <w:sz w:val="28"/>
          <w:szCs w:val="28"/>
          <w:lang w:val="kk-KZ"/>
        </w:rPr>
        <w:t>. Жоспарланған мәнге қол жеткізбеу объективті сыртқы факторларға байланысты болды:</w:t>
      </w:r>
    </w:p>
    <w:p w:rsidR="006E0CA6" w:rsidRPr="0070526A" w:rsidRDefault="006E0CA6" w:rsidP="006E0CA6">
      <w:pPr>
        <w:ind w:firstLine="709"/>
        <w:jc w:val="both"/>
        <w:rPr>
          <w:sz w:val="28"/>
          <w:szCs w:val="28"/>
          <w:lang w:val="kk-KZ"/>
        </w:rPr>
      </w:pPr>
      <w:r w:rsidRPr="0070526A">
        <w:rPr>
          <w:sz w:val="28"/>
          <w:szCs w:val="28"/>
          <w:lang w:val="kk-KZ"/>
        </w:rPr>
        <w:t>1. әлемдік пандемияға байланысты тасымалдау көлемінің қысқаруы;</w:t>
      </w:r>
    </w:p>
    <w:p w:rsidR="006E0CA6" w:rsidRPr="0070526A" w:rsidRDefault="006E0CA6" w:rsidP="006E0CA6">
      <w:pPr>
        <w:ind w:firstLine="709"/>
        <w:jc w:val="both"/>
        <w:rPr>
          <w:sz w:val="28"/>
          <w:szCs w:val="28"/>
          <w:lang w:val="kk-KZ"/>
        </w:rPr>
      </w:pPr>
      <w:r w:rsidRPr="0070526A">
        <w:rPr>
          <w:sz w:val="28"/>
          <w:szCs w:val="28"/>
          <w:lang w:val="kk-KZ"/>
        </w:rPr>
        <w:t>2. ҚХР тарапынан контейнерлік тасымалдарға субсидияларды қысқарту.</w:t>
      </w:r>
    </w:p>
    <w:p w:rsidR="006E0CA6" w:rsidRPr="0070526A" w:rsidRDefault="006E0CA6" w:rsidP="006E0CA6">
      <w:pPr>
        <w:ind w:firstLine="709"/>
        <w:jc w:val="both"/>
        <w:rPr>
          <w:sz w:val="28"/>
          <w:szCs w:val="28"/>
          <w:lang w:val="kk-KZ"/>
        </w:rPr>
      </w:pPr>
      <w:r w:rsidRPr="0070526A">
        <w:rPr>
          <w:sz w:val="28"/>
          <w:szCs w:val="28"/>
          <w:lang w:val="kk-KZ"/>
        </w:rPr>
        <w:t>3. белгіленген көлемді тасымалдауға мүмкіндік бермейтін теміржол желісін инфрақұрылымдық шектеу.</w:t>
      </w:r>
    </w:p>
    <w:p w:rsidR="006E0CA6" w:rsidRPr="0070526A" w:rsidRDefault="006E0CA6" w:rsidP="006E0CA6">
      <w:pPr>
        <w:ind w:firstLine="709"/>
        <w:jc w:val="both"/>
        <w:rPr>
          <w:sz w:val="28"/>
          <w:szCs w:val="28"/>
          <w:lang w:val="kk-KZ"/>
        </w:rPr>
      </w:pPr>
      <w:r w:rsidRPr="0070526A">
        <w:rPr>
          <w:sz w:val="28"/>
          <w:szCs w:val="28"/>
          <w:lang w:val="kk-KZ"/>
        </w:rPr>
        <w:t xml:space="preserve">Бұл көрсеткішке қол жеткізу </w:t>
      </w:r>
      <w:r w:rsidR="007274A8">
        <w:rPr>
          <w:sz w:val="28"/>
          <w:szCs w:val="28"/>
          <w:lang w:val="kk-KZ"/>
        </w:rPr>
        <w:t>«</w:t>
      </w:r>
      <w:r w:rsidRPr="0070526A">
        <w:rPr>
          <w:sz w:val="28"/>
          <w:szCs w:val="28"/>
          <w:lang w:val="kk-KZ"/>
        </w:rPr>
        <w:t>Транзит еркіндігін қамтамасыз ету үшін (оның ішінде мультимодальдық тасымалдарды жүзеге асырумен байланысты) кедендік рәсімдерді оңайлату жөніндегі шаралар кешенін әзірлеу және іске асыру</w:t>
      </w:r>
      <w:r w:rsidR="007274A8">
        <w:rPr>
          <w:sz w:val="28"/>
          <w:szCs w:val="28"/>
          <w:lang w:val="kk-KZ"/>
        </w:rPr>
        <w:t>»</w:t>
      </w:r>
      <w:r w:rsidRPr="0070526A">
        <w:rPr>
          <w:sz w:val="28"/>
          <w:szCs w:val="28"/>
          <w:lang w:val="kk-KZ"/>
        </w:rPr>
        <w:t xml:space="preserve"> және </w:t>
      </w:r>
      <w:r w:rsidR="007274A8">
        <w:rPr>
          <w:sz w:val="28"/>
          <w:szCs w:val="28"/>
          <w:lang w:val="kk-KZ"/>
        </w:rPr>
        <w:t>«</w:t>
      </w:r>
      <w:r w:rsidRPr="0070526A">
        <w:rPr>
          <w:sz w:val="28"/>
          <w:szCs w:val="28"/>
          <w:lang w:val="kk-KZ"/>
        </w:rPr>
        <w:t>Қазақстан аумағындағы терминалдар мен уақытша сақтау қоймаларында транзиттік жүктерді кедендік тазарту кезінде ҚҚС-ның нөлдік мөлшерлемесін қолдану туралы ұсыныстар әзірлеу</w:t>
      </w:r>
      <w:r w:rsidR="007274A8">
        <w:rPr>
          <w:sz w:val="28"/>
          <w:szCs w:val="28"/>
          <w:lang w:val="kk-KZ"/>
        </w:rPr>
        <w:t>»</w:t>
      </w:r>
      <w:r w:rsidRPr="0070526A">
        <w:rPr>
          <w:sz w:val="28"/>
          <w:szCs w:val="28"/>
          <w:lang w:val="kk-KZ"/>
        </w:rPr>
        <w:t xml:space="preserve"> іс-шаралары шеңберінде жүзеге асырылды.</w:t>
      </w:r>
    </w:p>
    <w:p w:rsidR="006E0CA6" w:rsidRPr="0070526A" w:rsidRDefault="006E0CA6" w:rsidP="006E0CA6">
      <w:pPr>
        <w:ind w:firstLine="709"/>
        <w:jc w:val="both"/>
        <w:rPr>
          <w:sz w:val="28"/>
          <w:szCs w:val="28"/>
          <w:lang w:val="kk-KZ"/>
        </w:rPr>
      </w:pPr>
      <w:r w:rsidRPr="0070526A">
        <w:rPr>
          <w:sz w:val="28"/>
          <w:szCs w:val="28"/>
          <w:lang w:val="kk-KZ"/>
        </w:rPr>
        <w:t>Еуразиялық экономикалық комиссия Кеңесінің (бұдан әрі - Комиссия) 2020 жылғы 21 ақпандағы №</w:t>
      </w:r>
      <w:r>
        <w:rPr>
          <w:sz w:val="28"/>
          <w:szCs w:val="28"/>
          <w:lang w:val="kk-KZ"/>
        </w:rPr>
        <w:t> </w:t>
      </w:r>
      <w:r w:rsidRPr="0070526A">
        <w:rPr>
          <w:sz w:val="28"/>
          <w:szCs w:val="28"/>
          <w:lang w:val="kk-KZ"/>
        </w:rPr>
        <w:t>4 Өкіміне сәйкес навигациялық пломбаларды (Жол картасын) пайдалана отырып, тауарларды тасымалдауды қадағалау жүйесінің негізінде Одақта тауарлардың кедендік транзитінің бірыңғай жүйесін дамыту жөніндегі іс-шаралар жоспары бекітілді және Комиссия Кеңесінің 2020 жылғы 10 шілдедегі №</w:t>
      </w:r>
      <w:r>
        <w:rPr>
          <w:sz w:val="28"/>
          <w:szCs w:val="28"/>
          <w:lang w:val="kk-KZ"/>
        </w:rPr>
        <w:t> </w:t>
      </w:r>
      <w:r w:rsidRPr="0070526A">
        <w:rPr>
          <w:sz w:val="28"/>
          <w:szCs w:val="28"/>
          <w:lang w:val="kk-KZ"/>
        </w:rPr>
        <w:t>30 тапсырмасына сәйкес Одақта тауарлардың кедендік транзитінің бірыңғай жүйесі туралы Келісім жобасын әзірлеу қажеттігі туралы шешім қабылданды.</w:t>
      </w:r>
    </w:p>
    <w:p w:rsidR="006E0CA6" w:rsidRPr="0070526A" w:rsidRDefault="006E0CA6" w:rsidP="006E0CA6">
      <w:pPr>
        <w:ind w:firstLine="709"/>
        <w:jc w:val="both"/>
        <w:rPr>
          <w:sz w:val="28"/>
          <w:szCs w:val="28"/>
          <w:lang w:val="kk-KZ"/>
        </w:rPr>
      </w:pPr>
      <w:r w:rsidRPr="0070526A">
        <w:rPr>
          <w:sz w:val="28"/>
          <w:szCs w:val="28"/>
          <w:lang w:val="kk-KZ"/>
        </w:rPr>
        <w:t>Көрсетілген іс-шараларды іске асыру Одаққа мүше мемлекеттердің аумағы бойынша тауарлардың, оның ішінде оларға қатысты біржақты тәртіппен арнайы экономикалық шаралар енгізілген тауарлардың кедендік транзитін оңайлатуға бағытталған.</w:t>
      </w:r>
    </w:p>
    <w:p w:rsidR="006E0CA6" w:rsidRPr="0070526A" w:rsidRDefault="006E0CA6" w:rsidP="006E0CA6">
      <w:pPr>
        <w:ind w:firstLine="709"/>
        <w:jc w:val="both"/>
        <w:rPr>
          <w:sz w:val="28"/>
          <w:szCs w:val="28"/>
          <w:lang w:val="kk-KZ"/>
        </w:rPr>
      </w:pPr>
      <w:r w:rsidRPr="0070526A">
        <w:rPr>
          <w:sz w:val="28"/>
          <w:szCs w:val="28"/>
          <w:lang w:val="kk-KZ"/>
        </w:rPr>
        <w:lastRenderedPageBreak/>
        <w:t xml:space="preserve">Сондай-ақ, </w:t>
      </w:r>
      <w:r w:rsidR="007274A8">
        <w:rPr>
          <w:sz w:val="28"/>
          <w:szCs w:val="28"/>
          <w:lang w:val="kk-KZ"/>
        </w:rPr>
        <w:t>«</w:t>
      </w:r>
      <w:r w:rsidRPr="0070526A">
        <w:rPr>
          <w:sz w:val="28"/>
          <w:szCs w:val="28"/>
          <w:lang w:val="kk-KZ"/>
        </w:rPr>
        <w:t>Қазақстан Республикасының кейбір заңнамалық актілеріне салық салу және инвестициялық ахуалды жетілдіру мәселелері бойынша өзгерістер мен толықтырулар енгізу туралы</w:t>
      </w:r>
      <w:r w:rsidR="007274A8">
        <w:rPr>
          <w:sz w:val="28"/>
          <w:szCs w:val="28"/>
          <w:lang w:val="kk-KZ"/>
        </w:rPr>
        <w:t>»</w:t>
      </w:r>
      <w:r w:rsidRPr="0070526A">
        <w:rPr>
          <w:sz w:val="28"/>
          <w:szCs w:val="28"/>
          <w:lang w:val="kk-KZ"/>
        </w:rPr>
        <w:t xml:space="preserve"> 2020 жылғы 10 желтоқсандағы Қазақстан Республикасының Заңымен (бұдан әрі - Заң) </w:t>
      </w:r>
      <w:r w:rsidR="007274A8">
        <w:rPr>
          <w:sz w:val="28"/>
          <w:szCs w:val="28"/>
          <w:lang w:val="kk-KZ"/>
        </w:rPr>
        <w:t>«</w:t>
      </w:r>
      <w:r w:rsidRPr="0070526A">
        <w:rPr>
          <w:sz w:val="28"/>
          <w:szCs w:val="28"/>
          <w:lang w:val="kk-KZ"/>
        </w:rPr>
        <w:t>Салық және бюджетке төленетін басқа да міндетті төлемдер туралы</w:t>
      </w:r>
      <w:r w:rsidR="007274A8">
        <w:rPr>
          <w:sz w:val="28"/>
          <w:szCs w:val="28"/>
          <w:lang w:val="kk-KZ"/>
        </w:rPr>
        <w:t>»</w:t>
      </w:r>
      <w:r w:rsidRPr="0070526A">
        <w:rPr>
          <w:sz w:val="28"/>
          <w:szCs w:val="28"/>
          <w:lang w:val="kk-KZ"/>
        </w:rPr>
        <w:t xml:space="preserve"> 2017 жылғы 25 желтоқсандағы Қазақстан Республикасы Кодексінің (бұдан әрі - Салық кодексі) 399-бабына түзетулер енгізілді, онда Салық кодексінің 49-бабы 10-тармағына сәйкес жанама салықтарды төлеу мерзімі өзгертілген және Салық кодексінің 457-бабында белгіленген талаптар орындалған тауарлар импортын ҚҚС-тан босату көзделеді.</w:t>
      </w:r>
    </w:p>
    <w:p w:rsidR="006E0CA6" w:rsidRPr="0070526A" w:rsidRDefault="006E0CA6" w:rsidP="006E0CA6">
      <w:pPr>
        <w:ind w:firstLine="709"/>
        <w:jc w:val="both"/>
        <w:rPr>
          <w:b/>
          <w:sz w:val="28"/>
          <w:szCs w:val="28"/>
          <w:lang w:val="kk-KZ"/>
        </w:rPr>
      </w:pPr>
      <w:r w:rsidRPr="0070526A">
        <w:rPr>
          <w:b/>
          <w:sz w:val="28"/>
          <w:szCs w:val="28"/>
          <w:lang w:val="kk-KZ"/>
        </w:rPr>
        <w:t>Теңіз және ішкі су көлігі</w:t>
      </w:r>
    </w:p>
    <w:p w:rsidR="006E0CA6" w:rsidRPr="0070526A" w:rsidRDefault="006E0CA6" w:rsidP="006E0CA6">
      <w:pPr>
        <w:ind w:firstLine="709"/>
        <w:jc w:val="both"/>
        <w:rPr>
          <w:sz w:val="28"/>
          <w:szCs w:val="28"/>
          <w:lang w:val="kk-KZ"/>
        </w:rPr>
      </w:pPr>
      <w:r w:rsidRPr="0070526A">
        <w:rPr>
          <w:sz w:val="28"/>
          <w:szCs w:val="28"/>
          <w:lang w:val="kk-KZ"/>
        </w:rPr>
        <w:t>1. Қазақстан Республикасының теңіз порттарында транзиттік жүктерді ауыстырып тиеу</w:t>
      </w:r>
    </w:p>
    <w:p w:rsidR="006E0CA6" w:rsidRPr="0070526A" w:rsidRDefault="006E0CA6" w:rsidP="006E0CA6">
      <w:pPr>
        <w:ind w:firstLine="709"/>
        <w:jc w:val="both"/>
        <w:rPr>
          <w:sz w:val="28"/>
          <w:szCs w:val="28"/>
          <w:lang w:val="kk-KZ"/>
        </w:rPr>
      </w:pPr>
      <w:r w:rsidRPr="0070526A">
        <w:rPr>
          <w:sz w:val="28"/>
          <w:szCs w:val="28"/>
          <w:lang w:val="kk-KZ"/>
        </w:rPr>
        <w:t>2020 жылы ҚР теңіз порттары арқылы 420,0 мың тонна жоспарда 842,1 мың тонна транзиттік жүк тасымалданды. Асыра орындау Түркменбашы портының жабылуына және жүк автокөлігінің Құрық портына қайта бағдарлануына байланысты. 2019 жылдың ұқсас кезеңінің көрсеткішімен салыстырғанда өсім 79,0</w:t>
      </w:r>
      <w:r>
        <w:rPr>
          <w:sz w:val="28"/>
          <w:szCs w:val="28"/>
          <w:lang w:val="kk-KZ"/>
        </w:rPr>
        <w:t> %</w:t>
      </w:r>
      <w:r w:rsidRPr="0070526A">
        <w:rPr>
          <w:sz w:val="28"/>
          <w:szCs w:val="28"/>
          <w:lang w:val="kk-KZ"/>
        </w:rPr>
        <w:t xml:space="preserve"> (470 мың тонна) құрады.</w:t>
      </w:r>
    </w:p>
    <w:p w:rsidR="006E0CA6" w:rsidRPr="0070526A" w:rsidRDefault="006E0CA6" w:rsidP="006E0CA6">
      <w:pPr>
        <w:ind w:firstLine="709"/>
        <w:jc w:val="both"/>
        <w:rPr>
          <w:b/>
          <w:sz w:val="28"/>
          <w:szCs w:val="28"/>
          <w:lang w:val="kk-KZ"/>
        </w:rPr>
      </w:pPr>
      <w:r w:rsidRPr="0070526A">
        <w:rPr>
          <w:b/>
          <w:sz w:val="28"/>
          <w:szCs w:val="28"/>
          <w:lang w:val="kk-KZ"/>
        </w:rPr>
        <w:t>Жалпы салалық бағыттар</w:t>
      </w:r>
    </w:p>
    <w:p w:rsidR="006E0CA6" w:rsidRPr="0070526A" w:rsidRDefault="006E0CA6" w:rsidP="006E0CA6">
      <w:pPr>
        <w:ind w:firstLine="709"/>
        <w:jc w:val="both"/>
        <w:rPr>
          <w:sz w:val="28"/>
          <w:szCs w:val="28"/>
          <w:lang w:val="kk-KZ"/>
        </w:rPr>
      </w:pPr>
      <w:r w:rsidRPr="0070526A">
        <w:rPr>
          <w:i/>
          <w:sz w:val="28"/>
          <w:szCs w:val="28"/>
          <w:lang w:val="kk-KZ"/>
        </w:rPr>
        <w:t xml:space="preserve">1. Қазақстан Республикасының аумағы арқылы транзиттік қатынаста жүк тасымалдау </w:t>
      </w:r>
      <w:r w:rsidRPr="0070526A">
        <w:rPr>
          <w:sz w:val="28"/>
          <w:szCs w:val="28"/>
          <w:lang w:val="kk-KZ"/>
        </w:rPr>
        <w:t>жоспарға сәйкес 23,5 млн.тоннаны құрады.</w:t>
      </w:r>
    </w:p>
    <w:p w:rsidR="006E0CA6" w:rsidRPr="0070526A" w:rsidRDefault="006E0CA6" w:rsidP="006E0CA6">
      <w:pPr>
        <w:ind w:firstLine="709"/>
        <w:jc w:val="both"/>
        <w:rPr>
          <w:sz w:val="28"/>
          <w:szCs w:val="28"/>
          <w:lang w:val="kk-KZ"/>
        </w:rPr>
      </w:pPr>
      <w:r w:rsidRPr="0070526A">
        <w:rPr>
          <w:i/>
          <w:sz w:val="28"/>
          <w:szCs w:val="28"/>
          <w:lang w:val="kk-KZ"/>
        </w:rPr>
        <w:t xml:space="preserve">2. Қазақстан Республикасының сыртқы шекарасындағы автомобиль өткізу пункттерінің орташа өткізу қабілеті </w:t>
      </w:r>
      <w:r w:rsidRPr="0070526A">
        <w:rPr>
          <w:sz w:val="28"/>
          <w:szCs w:val="28"/>
          <w:lang w:val="kk-KZ"/>
        </w:rPr>
        <w:t>жоспарға сәйкес 1 200 бірлікті құрады.</w:t>
      </w:r>
    </w:p>
    <w:p w:rsidR="006E0CA6" w:rsidRPr="0070526A" w:rsidRDefault="006E0CA6" w:rsidP="006E0CA6">
      <w:pPr>
        <w:ind w:firstLine="709"/>
        <w:jc w:val="both"/>
        <w:rPr>
          <w:sz w:val="28"/>
          <w:szCs w:val="28"/>
          <w:lang w:val="kk-KZ"/>
        </w:rPr>
      </w:pPr>
      <w:r w:rsidRPr="0070526A">
        <w:rPr>
          <w:i/>
          <w:sz w:val="28"/>
          <w:szCs w:val="28"/>
          <w:lang w:val="kk-KZ"/>
        </w:rPr>
        <w:t xml:space="preserve">3. Халықаралық транзиттегі электрондық коммерция тауарларын тасымалдау көлемі </w:t>
      </w:r>
      <w:r w:rsidRPr="0070526A">
        <w:rPr>
          <w:sz w:val="28"/>
          <w:szCs w:val="28"/>
          <w:lang w:val="kk-KZ"/>
        </w:rPr>
        <w:t>электрондық коммерцияның ұлғаюына байланысты</w:t>
      </w:r>
      <w:r w:rsidRPr="0070526A">
        <w:rPr>
          <w:i/>
          <w:sz w:val="28"/>
          <w:szCs w:val="28"/>
          <w:lang w:val="kk-KZ"/>
        </w:rPr>
        <w:t xml:space="preserve"> </w:t>
      </w:r>
      <w:r w:rsidRPr="0070526A">
        <w:rPr>
          <w:sz w:val="28"/>
          <w:szCs w:val="28"/>
          <w:lang w:val="kk-KZ"/>
        </w:rPr>
        <w:t>83,5</w:t>
      </w:r>
      <w:r>
        <w:rPr>
          <w:sz w:val="28"/>
          <w:szCs w:val="28"/>
          <w:lang w:val="kk-KZ"/>
        </w:rPr>
        <w:t> %</w:t>
      </w:r>
      <w:r w:rsidRPr="0070526A">
        <w:rPr>
          <w:sz w:val="28"/>
          <w:szCs w:val="28"/>
          <w:lang w:val="kk-KZ"/>
        </w:rPr>
        <w:t xml:space="preserve"> жоспарда 84,0</w:t>
      </w:r>
      <w:r>
        <w:rPr>
          <w:sz w:val="28"/>
          <w:szCs w:val="28"/>
          <w:lang w:val="kk-KZ"/>
        </w:rPr>
        <w:t> %</w:t>
      </w:r>
      <w:r w:rsidRPr="0070526A">
        <w:rPr>
          <w:sz w:val="28"/>
          <w:szCs w:val="28"/>
          <w:lang w:val="kk-KZ"/>
        </w:rPr>
        <w:t>-ды құрады.</w:t>
      </w:r>
    </w:p>
    <w:p w:rsidR="006E0CA6" w:rsidRPr="0070526A" w:rsidRDefault="006E0CA6" w:rsidP="006E0CA6">
      <w:pPr>
        <w:ind w:firstLine="709"/>
        <w:jc w:val="both"/>
        <w:rPr>
          <w:sz w:val="28"/>
          <w:szCs w:val="28"/>
          <w:lang w:val="kk-KZ"/>
        </w:rPr>
      </w:pPr>
      <w:r w:rsidRPr="0070526A">
        <w:rPr>
          <w:i/>
          <w:sz w:val="28"/>
          <w:szCs w:val="28"/>
          <w:lang w:val="kk-KZ"/>
        </w:rPr>
        <w:t xml:space="preserve">4. Контейнерлерде жүктерді өңдеудің заманауи технологияларын пайдаланатын экспортқа бағытталған кәсіпорындар саны </w:t>
      </w:r>
      <w:r w:rsidRPr="0070526A">
        <w:rPr>
          <w:sz w:val="28"/>
          <w:szCs w:val="28"/>
          <w:lang w:val="kk-KZ"/>
        </w:rPr>
        <w:t>жоспарға сәйкес 5 бірлікті құрады.</w:t>
      </w:r>
    </w:p>
    <w:p w:rsidR="006E0CA6" w:rsidRPr="0070526A" w:rsidRDefault="006E0CA6" w:rsidP="006E0CA6">
      <w:pPr>
        <w:ind w:firstLine="709"/>
        <w:jc w:val="both"/>
        <w:rPr>
          <w:b/>
          <w:sz w:val="28"/>
          <w:szCs w:val="28"/>
          <w:lang w:val="kk-KZ"/>
        </w:rPr>
      </w:pPr>
      <w:r w:rsidRPr="0070526A">
        <w:rPr>
          <w:b/>
          <w:sz w:val="28"/>
          <w:szCs w:val="28"/>
          <w:lang w:val="kk-KZ"/>
        </w:rPr>
        <w:t>ҮШІНШІ МІНДЕТ: Инфрақұрылымдық кешеннің технологиялық, ғылыми-әдістемелік және ресурстық қамтамасыз етілуін арттыру</w:t>
      </w:r>
    </w:p>
    <w:p w:rsidR="006E0CA6" w:rsidRPr="0070526A" w:rsidRDefault="006E0CA6" w:rsidP="006E0CA6">
      <w:pPr>
        <w:ind w:firstLine="709"/>
        <w:jc w:val="both"/>
        <w:rPr>
          <w:b/>
          <w:i/>
          <w:sz w:val="28"/>
          <w:szCs w:val="28"/>
          <w:lang w:val="kk-KZ"/>
        </w:rPr>
      </w:pPr>
      <w:r w:rsidRPr="0070526A">
        <w:rPr>
          <w:b/>
          <w:i/>
          <w:sz w:val="28"/>
          <w:szCs w:val="28"/>
          <w:lang w:val="kk-KZ"/>
        </w:rPr>
        <w:t>Автожол инфрақұрылымы</w:t>
      </w:r>
    </w:p>
    <w:p w:rsidR="006E0CA6" w:rsidRPr="0070526A" w:rsidRDefault="006E0CA6" w:rsidP="006E0CA6">
      <w:pPr>
        <w:ind w:firstLine="709"/>
        <w:jc w:val="both"/>
        <w:rPr>
          <w:i/>
          <w:sz w:val="28"/>
          <w:szCs w:val="28"/>
          <w:lang w:val="kk-KZ"/>
        </w:rPr>
      </w:pPr>
      <w:r>
        <w:rPr>
          <w:i/>
          <w:sz w:val="28"/>
          <w:szCs w:val="28"/>
          <w:lang w:val="kk-KZ"/>
        </w:rPr>
        <w:t>Нәтиже көрсеткіштеріне</w:t>
      </w:r>
      <w:r w:rsidRPr="0070526A">
        <w:rPr>
          <w:i/>
          <w:sz w:val="28"/>
          <w:szCs w:val="28"/>
          <w:lang w:val="kk-KZ"/>
        </w:rPr>
        <w:t xml:space="preserve"> қол жеткізілді:</w:t>
      </w:r>
    </w:p>
    <w:p w:rsidR="006E0CA6" w:rsidRPr="0070526A" w:rsidRDefault="006E0CA6" w:rsidP="006E0CA6">
      <w:pPr>
        <w:ind w:firstLine="709"/>
        <w:jc w:val="both"/>
        <w:rPr>
          <w:sz w:val="28"/>
          <w:szCs w:val="28"/>
          <w:lang w:val="kk-KZ"/>
        </w:rPr>
      </w:pPr>
      <w:r w:rsidRPr="0070526A">
        <w:rPr>
          <w:i/>
          <w:sz w:val="28"/>
          <w:szCs w:val="28"/>
          <w:lang w:val="kk-KZ"/>
        </w:rPr>
        <w:t xml:space="preserve">1. Республикалық маңызы бар автомобиль жолдарының ұлттық стандартқа сәйкес келетін жол бойындағы сервис объектілерімен қамтамасыз етілуі </w:t>
      </w:r>
      <w:r w:rsidRPr="0070526A">
        <w:rPr>
          <w:sz w:val="28"/>
          <w:szCs w:val="28"/>
          <w:lang w:val="kk-KZ"/>
        </w:rPr>
        <w:t>жоспарға сәйкес 58,0</w:t>
      </w:r>
      <w:r>
        <w:rPr>
          <w:sz w:val="28"/>
          <w:szCs w:val="28"/>
          <w:lang w:val="kk-KZ"/>
        </w:rPr>
        <w:t> %</w:t>
      </w:r>
      <w:r w:rsidRPr="0070526A">
        <w:rPr>
          <w:sz w:val="28"/>
          <w:szCs w:val="28"/>
          <w:lang w:val="kk-KZ"/>
        </w:rPr>
        <w:t>-ды құрады.</w:t>
      </w:r>
    </w:p>
    <w:p w:rsidR="006E0CA6" w:rsidRPr="0070526A" w:rsidRDefault="006E0CA6" w:rsidP="006E0CA6">
      <w:pPr>
        <w:ind w:firstLine="709"/>
        <w:jc w:val="both"/>
        <w:rPr>
          <w:sz w:val="28"/>
          <w:szCs w:val="28"/>
          <w:lang w:val="kk-KZ"/>
        </w:rPr>
      </w:pPr>
      <w:r w:rsidRPr="0070526A">
        <w:rPr>
          <w:sz w:val="28"/>
          <w:szCs w:val="28"/>
          <w:lang w:val="kk-KZ"/>
        </w:rPr>
        <w:t>2020 жылы 71 бірлік абаттандырылған санитариялық-гигиеналық тораптар орнатылды. Оның ішінде қайта құру шеңберінде 10 бірлік, жеке инвестициялар есебінен 3 бірлік, сондай-ақ 15 бірлік АЖС. Осылайша, жыл қорытындысы бойынша 1 070 объект немесе 58,0</w:t>
      </w:r>
      <w:r>
        <w:rPr>
          <w:sz w:val="28"/>
          <w:szCs w:val="28"/>
          <w:lang w:val="kk-KZ"/>
        </w:rPr>
        <w:t> %</w:t>
      </w:r>
      <w:r w:rsidRPr="0070526A">
        <w:rPr>
          <w:sz w:val="28"/>
          <w:szCs w:val="28"/>
          <w:lang w:val="kk-KZ"/>
        </w:rPr>
        <w:t xml:space="preserve"> Ұлттық стандарт талаптарына сәйкес келеді. Республикалық маңызы бар автомобиль жолдарының бойында 1 854 жол бойындағы сервис объектісі орналасқан.</w:t>
      </w:r>
    </w:p>
    <w:p w:rsidR="006E0CA6" w:rsidRPr="0070526A" w:rsidRDefault="006E0CA6" w:rsidP="006E0CA6">
      <w:pPr>
        <w:ind w:firstLine="709"/>
        <w:jc w:val="both"/>
        <w:rPr>
          <w:b/>
          <w:i/>
          <w:sz w:val="28"/>
          <w:szCs w:val="28"/>
          <w:lang w:val="kk-KZ"/>
        </w:rPr>
      </w:pPr>
      <w:r w:rsidRPr="0070526A">
        <w:rPr>
          <w:b/>
          <w:i/>
          <w:sz w:val="28"/>
          <w:szCs w:val="28"/>
          <w:lang w:val="kk-KZ"/>
        </w:rPr>
        <w:t>Әуежай инфрақұрылымы және әуе көлігі</w:t>
      </w:r>
    </w:p>
    <w:p w:rsidR="006E0CA6" w:rsidRPr="0070526A" w:rsidRDefault="006E0CA6" w:rsidP="006E0CA6">
      <w:pPr>
        <w:ind w:firstLine="709"/>
        <w:jc w:val="both"/>
        <w:rPr>
          <w:i/>
          <w:sz w:val="28"/>
          <w:szCs w:val="28"/>
          <w:lang w:val="kk-KZ"/>
        </w:rPr>
      </w:pPr>
      <w:r>
        <w:rPr>
          <w:i/>
          <w:sz w:val="28"/>
          <w:szCs w:val="28"/>
          <w:lang w:val="kk-KZ"/>
        </w:rPr>
        <w:lastRenderedPageBreak/>
        <w:t>Нәтиже көрсеткіштеріне</w:t>
      </w:r>
      <w:r w:rsidRPr="0070526A">
        <w:rPr>
          <w:i/>
          <w:sz w:val="28"/>
          <w:szCs w:val="28"/>
          <w:lang w:val="kk-KZ"/>
        </w:rPr>
        <w:t xml:space="preserve"> қол жеткізілді:</w:t>
      </w:r>
    </w:p>
    <w:p w:rsidR="006E0CA6" w:rsidRPr="0070526A" w:rsidRDefault="006E0CA6" w:rsidP="006E0CA6">
      <w:pPr>
        <w:ind w:firstLine="709"/>
        <w:jc w:val="both"/>
        <w:rPr>
          <w:sz w:val="28"/>
          <w:szCs w:val="28"/>
          <w:lang w:val="kk-KZ"/>
        </w:rPr>
      </w:pPr>
      <w:r w:rsidRPr="0070526A">
        <w:rPr>
          <w:i/>
          <w:sz w:val="28"/>
          <w:szCs w:val="28"/>
          <w:lang w:val="kk-KZ"/>
        </w:rPr>
        <w:t>1. Рейстердің жөнелтілуін бақылаудың және ұшу кестесін басқарудың автоматтандырылған жүйелерін енгізумен қамтылған әуежайлар саны</w:t>
      </w:r>
      <w:r w:rsidRPr="0070526A">
        <w:rPr>
          <w:sz w:val="28"/>
          <w:szCs w:val="28"/>
          <w:lang w:val="kk-KZ"/>
        </w:rPr>
        <w:t>.</w:t>
      </w:r>
    </w:p>
    <w:p w:rsidR="006E0CA6" w:rsidRPr="0070526A" w:rsidRDefault="006E0CA6" w:rsidP="006E0CA6">
      <w:pPr>
        <w:ind w:firstLine="709"/>
        <w:jc w:val="both"/>
        <w:rPr>
          <w:sz w:val="28"/>
          <w:szCs w:val="28"/>
          <w:lang w:val="kk-KZ"/>
        </w:rPr>
      </w:pPr>
      <w:r w:rsidRPr="0070526A">
        <w:rPr>
          <w:sz w:val="28"/>
          <w:szCs w:val="28"/>
          <w:lang w:val="kk-KZ"/>
        </w:rPr>
        <w:t>5 бірлік жоспарда іс жүзінде Қазақстанның 7 әуежайында (</w:t>
      </w:r>
      <w:r w:rsidR="006D7D8F">
        <w:rPr>
          <w:sz w:val="28"/>
          <w:szCs w:val="28"/>
          <w:lang w:val="kk-KZ"/>
        </w:rPr>
        <w:t>Нұр-Сұлтан</w:t>
      </w:r>
      <w:r w:rsidRPr="0070526A">
        <w:rPr>
          <w:sz w:val="28"/>
          <w:szCs w:val="28"/>
          <w:lang w:val="kk-KZ"/>
        </w:rPr>
        <w:t>, Атырау, Ақтөбе, Тараз, Түркістан, Алматы, Жезқазған қалалары) рейстердің жөнелтілуін бақылаудың, ұшу кестесін басқарудың автоматтандырылған жүйелері бар:</w:t>
      </w:r>
    </w:p>
    <w:p w:rsidR="006E0CA6" w:rsidRPr="0070526A" w:rsidRDefault="006E0CA6" w:rsidP="006E0CA6">
      <w:pPr>
        <w:ind w:firstLine="709"/>
        <w:jc w:val="both"/>
        <w:rPr>
          <w:sz w:val="28"/>
          <w:szCs w:val="28"/>
          <w:lang w:val="kk-KZ"/>
        </w:rPr>
      </w:pPr>
      <w:r w:rsidRPr="0070526A">
        <w:rPr>
          <w:sz w:val="28"/>
          <w:szCs w:val="28"/>
          <w:lang w:val="kk-KZ"/>
        </w:rPr>
        <w:t xml:space="preserve">1) </w:t>
      </w:r>
      <w:r w:rsidR="007274A8">
        <w:rPr>
          <w:sz w:val="28"/>
          <w:szCs w:val="28"/>
          <w:lang w:val="kk-KZ"/>
        </w:rPr>
        <w:t>«</w:t>
      </w:r>
      <w:r w:rsidRPr="0070526A">
        <w:rPr>
          <w:sz w:val="28"/>
          <w:szCs w:val="28"/>
          <w:lang w:val="kk-KZ"/>
        </w:rPr>
        <w:t>Нұрсұлтан Назарбаев халықаралық әуежайы</w:t>
      </w:r>
      <w:r w:rsidR="007274A8">
        <w:rPr>
          <w:sz w:val="28"/>
          <w:szCs w:val="28"/>
          <w:lang w:val="kk-KZ"/>
        </w:rPr>
        <w:t>»</w:t>
      </w:r>
      <w:r w:rsidRPr="0070526A">
        <w:rPr>
          <w:sz w:val="28"/>
          <w:szCs w:val="28"/>
          <w:lang w:val="kk-KZ"/>
        </w:rPr>
        <w:t xml:space="preserve"> АҚ-да рейстердің жөнелтілуін бақылау және ұшу кестесін басқару үшін SITA компаниясының мынадай жүйелерін пайдаланады: әуежайдың тіркелген ресурстарын бөлуді жоспарлау және басқару жүйесі, </w:t>
      </w:r>
      <w:r w:rsidR="007274A8">
        <w:rPr>
          <w:sz w:val="28"/>
          <w:szCs w:val="28"/>
          <w:lang w:val="kk-KZ"/>
        </w:rPr>
        <w:t>«</w:t>
      </w:r>
      <w:r w:rsidRPr="0070526A">
        <w:rPr>
          <w:sz w:val="28"/>
          <w:szCs w:val="28"/>
          <w:lang w:val="kk-KZ"/>
        </w:rPr>
        <w:t>Airport Central</w:t>
      </w:r>
      <w:r w:rsidR="007274A8">
        <w:rPr>
          <w:sz w:val="28"/>
          <w:szCs w:val="28"/>
          <w:lang w:val="kk-KZ"/>
        </w:rPr>
        <w:t>»</w:t>
      </w:r>
      <w:r w:rsidRPr="0070526A">
        <w:rPr>
          <w:sz w:val="28"/>
          <w:szCs w:val="28"/>
          <w:lang w:val="kk-KZ"/>
        </w:rPr>
        <w:t xml:space="preserve"> жүйесі әуе кемелерінің қозғалысы туралы ақпаратты таңдау және сақтау процестерін басқаруға, сондай-ақ осы ақпаратты персоналға жіберуге, әуежайда жаңа рейстер жасау немесе қолда бар рейстер кестесін өзгертуге мүмкіндік береді.</w:t>
      </w:r>
    </w:p>
    <w:p w:rsidR="006E0CA6" w:rsidRPr="0070526A" w:rsidRDefault="006E0CA6" w:rsidP="006E0CA6">
      <w:pPr>
        <w:ind w:firstLine="709"/>
        <w:jc w:val="both"/>
        <w:rPr>
          <w:sz w:val="28"/>
          <w:szCs w:val="28"/>
          <w:lang w:val="kk-KZ"/>
        </w:rPr>
      </w:pPr>
      <w:r w:rsidRPr="0070526A">
        <w:rPr>
          <w:sz w:val="28"/>
          <w:szCs w:val="28"/>
          <w:lang w:val="kk-KZ"/>
        </w:rPr>
        <w:t>2) Атырау халықаралық әуежайында рейстердің жөнелтілуін бақылау және ұшу кестесін басқару автоматтандырылған жүйе (AFTN) арқылы жүзеге асырылады.</w:t>
      </w:r>
    </w:p>
    <w:p w:rsidR="006E0CA6" w:rsidRPr="0070526A" w:rsidRDefault="006E0CA6" w:rsidP="006E0CA6">
      <w:pPr>
        <w:ind w:firstLine="709"/>
        <w:jc w:val="both"/>
        <w:rPr>
          <w:sz w:val="28"/>
          <w:szCs w:val="28"/>
          <w:lang w:val="kk-KZ"/>
        </w:rPr>
      </w:pPr>
      <w:r w:rsidRPr="0070526A">
        <w:rPr>
          <w:sz w:val="28"/>
          <w:szCs w:val="28"/>
          <w:lang w:val="kk-KZ"/>
        </w:rPr>
        <w:t>3) Ақтөбе қаласының халықаралық әуежайында 2008 жылы пайдалануға берілген автоматтандыру бағдарламасы (RASTR) жұмыс істейді.</w:t>
      </w:r>
    </w:p>
    <w:p w:rsidR="006E0CA6" w:rsidRPr="0070526A" w:rsidRDefault="006E0CA6" w:rsidP="006E0CA6">
      <w:pPr>
        <w:ind w:firstLine="709"/>
        <w:jc w:val="both"/>
        <w:rPr>
          <w:sz w:val="28"/>
          <w:szCs w:val="28"/>
          <w:lang w:val="kk-KZ"/>
        </w:rPr>
      </w:pPr>
      <w:r w:rsidRPr="0070526A">
        <w:rPr>
          <w:sz w:val="28"/>
          <w:szCs w:val="28"/>
          <w:lang w:val="kk-KZ"/>
        </w:rPr>
        <w:t>4) Әулие-Ата халықаралық әуежайында (Тараз қ.) көрнекі ақпарат беру жүйесі (FIDS) пайдаланылады.</w:t>
      </w:r>
    </w:p>
    <w:p w:rsidR="006E0CA6" w:rsidRPr="006B3325" w:rsidRDefault="006E0CA6" w:rsidP="006E0CA6">
      <w:pPr>
        <w:ind w:firstLine="709"/>
        <w:jc w:val="both"/>
        <w:rPr>
          <w:sz w:val="28"/>
          <w:szCs w:val="28"/>
          <w:lang w:val="kk-KZ"/>
        </w:rPr>
      </w:pPr>
      <w:r w:rsidRPr="0070526A">
        <w:rPr>
          <w:sz w:val="28"/>
          <w:szCs w:val="28"/>
          <w:lang w:val="kk-KZ"/>
        </w:rPr>
        <w:t xml:space="preserve">5) Түркістан қаласының әуежайында ұшу кестесін басқару үшін 1С және FIDS бапталған рейстердің жөнелтілуін бақылаудың автоматтандырылған </w:t>
      </w:r>
      <w:r w:rsidRPr="006B3325">
        <w:rPr>
          <w:sz w:val="28"/>
          <w:szCs w:val="28"/>
          <w:lang w:val="kk-KZ"/>
        </w:rPr>
        <w:t>жүйесі енгізілген.</w:t>
      </w:r>
    </w:p>
    <w:p w:rsidR="006E0CA6" w:rsidRDefault="006E0CA6" w:rsidP="006E0CA6">
      <w:pPr>
        <w:ind w:firstLine="709"/>
        <w:jc w:val="both"/>
        <w:rPr>
          <w:sz w:val="28"/>
          <w:szCs w:val="28"/>
          <w:lang w:val="kk-KZ"/>
        </w:rPr>
      </w:pPr>
      <w:r w:rsidRPr="006B3325">
        <w:rPr>
          <w:sz w:val="28"/>
          <w:szCs w:val="28"/>
          <w:lang w:val="kk-KZ"/>
        </w:rPr>
        <w:t>6) Алматы қаласының халықаралық әуежайында рейстерге кешенді қызмет көрсетудің автоматтандырылған жүйесі - Кобра АЖ жұмыс істе</w:t>
      </w:r>
      <w:r>
        <w:rPr>
          <w:sz w:val="28"/>
          <w:szCs w:val="28"/>
          <w:lang w:val="kk-KZ"/>
        </w:rPr>
        <w:t>п тұр, ол жолаушылар мен багажды тіркейді</w:t>
      </w:r>
      <w:r w:rsidRPr="006B3325">
        <w:rPr>
          <w:sz w:val="28"/>
          <w:szCs w:val="28"/>
          <w:lang w:val="kk-KZ"/>
        </w:rPr>
        <w:t>, бақылау ұясы мен слот</w:t>
      </w:r>
      <w:r>
        <w:rPr>
          <w:sz w:val="28"/>
          <w:szCs w:val="28"/>
          <w:lang w:val="kk-KZ"/>
        </w:rPr>
        <w:t>тарды келісу процесін басқарады</w:t>
      </w:r>
      <w:r w:rsidRPr="006B3325">
        <w:rPr>
          <w:sz w:val="28"/>
          <w:szCs w:val="28"/>
          <w:lang w:val="kk-KZ"/>
        </w:rPr>
        <w:t>, тәуліктік ұшу жоспарын басқара</w:t>
      </w:r>
      <w:r>
        <w:rPr>
          <w:sz w:val="28"/>
          <w:szCs w:val="28"/>
          <w:lang w:val="kk-KZ"/>
        </w:rPr>
        <w:t>ды.</w:t>
      </w:r>
    </w:p>
    <w:p w:rsidR="006E0CA6" w:rsidRPr="0070526A" w:rsidRDefault="006E0CA6" w:rsidP="006E0CA6">
      <w:pPr>
        <w:ind w:firstLine="709"/>
        <w:jc w:val="both"/>
        <w:rPr>
          <w:sz w:val="28"/>
          <w:szCs w:val="28"/>
          <w:lang w:val="kk-KZ"/>
        </w:rPr>
      </w:pPr>
      <w:r w:rsidRPr="0070526A">
        <w:rPr>
          <w:sz w:val="28"/>
          <w:szCs w:val="28"/>
          <w:lang w:val="kk-KZ"/>
        </w:rPr>
        <w:t xml:space="preserve">7) Жезқазған қаласының халықаралық әуежайында рейстердің жөнелтілуін бақылаудың автоматтандырылған жүйесі және ұшу кестесін басқару – </w:t>
      </w:r>
      <w:r w:rsidR="007274A8">
        <w:rPr>
          <w:sz w:val="28"/>
          <w:szCs w:val="28"/>
          <w:lang w:val="kk-KZ"/>
        </w:rPr>
        <w:t>«</w:t>
      </w:r>
      <w:r w:rsidRPr="0070526A">
        <w:rPr>
          <w:sz w:val="28"/>
          <w:szCs w:val="28"/>
          <w:lang w:val="kk-KZ"/>
        </w:rPr>
        <w:t>Астра</w:t>
      </w:r>
      <w:r w:rsidR="007274A8">
        <w:rPr>
          <w:sz w:val="28"/>
          <w:szCs w:val="28"/>
          <w:lang w:val="kk-KZ"/>
        </w:rPr>
        <w:t>»</w:t>
      </w:r>
      <w:r w:rsidRPr="0070526A">
        <w:rPr>
          <w:sz w:val="28"/>
          <w:szCs w:val="28"/>
          <w:lang w:val="kk-KZ"/>
        </w:rPr>
        <w:t xml:space="preserve"> бағдарламасы бойынша жолаушыларды электрондық тіркеу бар.</w:t>
      </w:r>
    </w:p>
    <w:p w:rsidR="006E0CA6" w:rsidRPr="0070526A" w:rsidRDefault="006E0CA6" w:rsidP="006E0CA6">
      <w:pPr>
        <w:ind w:firstLine="709"/>
        <w:jc w:val="both"/>
        <w:rPr>
          <w:sz w:val="28"/>
          <w:szCs w:val="28"/>
          <w:lang w:val="kk-KZ"/>
        </w:rPr>
      </w:pPr>
      <w:r w:rsidRPr="0070526A">
        <w:rPr>
          <w:sz w:val="28"/>
          <w:szCs w:val="28"/>
          <w:lang w:val="kk-KZ"/>
        </w:rPr>
        <w:t>2. ИКАО санаты бар әуежайлар саны</w:t>
      </w:r>
    </w:p>
    <w:p w:rsidR="006E0CA6" w:rsidRPr="0070526A" w:rsidRDefault="006E0CA6" w:rsidP="006E0CA6">
      <w:pPr>
        <w:ind w:firstLine="709"/>
        <w:jc w:val="both"/>
        <w:rPr>
          <w:sz w:val="28"/>
          <w:szCs w:val="28"/>
          <w:lang w:val="kk-KZ"/>
        </w:rPr>
      </w:pPr>
      <w:r w:rsidRPr="0070526A">
        <w:rPr>
          <w:sz w:val="28"/>
          <w:szCs w:val="28"/>
          <w:lang w:val="kk-KZ"/>
        </w:rPr>
        <w:t>17 бірлік жоспарда бүгінгі таңда 18 әуежай ИКАО санатына ие (</w:t>
      </w:r>
      <w:r w:rsidR="006D7D8F">
        <w:rPr>
          <w:sz w:val="28"/>
          <w:szCs w:val="28"/>
          <w:lang w:val="kk-KZ"/>
        </w:rPr>
        <w:t>Нұр-Сұлтан</w:t>
      </w:r>
      <w:r w:rsidRPr="0070526A">
        <w:rPr>
          <w:sz w:val="28"/>
          <w:szCs w:val="28"/>
          <w:lang w:val="kk-KZ"/>
        </w:rPr>
        <w:t>, Алматы, Ақтөбе, Ақтау, Атырау, Орал, Шымкент, Тараз, Қызылорда, Павлодар, Петропавл, Көкшетау, Қарағанды, Жезқазған, Өскемен, Семей, Қостанай, Түркістан)</w:t>
      </w:r>
    </w:p>
    <w:p w:rsidR="006E0CA6" w:rsidRPr="0070526A" w:rsidRDefault="006E0CA6" w:rsidP="006E0CA6">
      <w:pPr>
        <w:ind w:firstLine="709"/>
        <w:jc w:val="both"/>
        <w:rPr>
          <w:b/>
          <w:sz w:val="28"/>
          <w:szCs w:val="28"/>
          <w:lang w:val="kk-KZ"/>
        </w:rPr>
      </w:pPr>
      <w:r w:rsidRPr="0070526A">
        <w:rPr>
          <w:b/>
          <w:sz w:val="28"/>
          <w:szCs w:val="28"/>
          <w:lang w:val="kk-KZ"/>
        </w:rPr>
        <w:t>ТӨРТІНШІ МІНДЕТ: Көлік инфрақұрылымы субъектілерінің және тасымалдаушылардың экономикалық тиімділігі мен бәсекеге қабілеттілігін арттыру</w:t>
      </w:r>
    </w:p>
    <w:p w:rsidR="006E0CA6" w:rsidRPr="0070526A" w:rsidRDefault="006E0CA6" w:rsidP="006E0CA6">
      <w:pPr>
        <w:ind w:firstLine="709"/>
        <w:jc w:val="both"/>
        <w:rPr>
          <w:b/>
          <w:i/>
          <w:sz w:val="28"/>
          <w:szCs w:val="28"/>
          <w:lang w:val="kk-KZ"/>
        </w:rPr>
      </w:pPr>
      <w:r w:rsidRPr="0070526A">
        <w:rPr>
          <w:b/>
          <w:i/>
          <w:sz w:val="28"/>
          <w:szCs w:val="28"/>
          <w:lang w:val="kk-KZ"/>
        </w:rPr>
        <w:t>Автожол инфрақұрылымы</w:t>
      </w:r>
    </w:p>
    <w:p w:rsidR="006E0CA6" w:rsidRPr="0070526A" w:rsidRDefault="006E0CA6" w:rsidP="006E0CA6">
      <w:pPr>
        <w:ind w:firstLine="709"/>
        <w:jc w:val="both"/>
        <w:rPr>
          <w:i/>
          <w:sz w:val="28"/>
          <w:szCs w:val="28"/>
          <w:lang w:val="kk-KZ"/>
        </w:rPr>
      </w:pPr>
      <w:r>
        <w:rPr>
          <w:i/>
          <w:sz w:val="28"/>
          <w:szCs w:val="28"/>
          <w:lang w:val="kk-KZ"/>
        </w:rPr>
        <w:t>Нәтиже көрсеткіштеріне</w:t>
      </w:r>
      <w:r w:rsidRPr="0070526A">
        <w:rPr>
          <w:i/>
          <w:sz w:val="28"/>
          <w:szCs w:val="28"/>
          <w:lang w:val="kk-KZ"/>
        </w:rPr>
        <w:t xml:space="preserve"> қол жеткізілді:</w:t>
      </w:r>
    </w:p>
    <w:p w:rsidR="006E0CA6" w:rsidRPr="0070526A" w:rsidRDefault="006E0CA6" w:rsidP="006E0CA6">
      <w:pPr>
        <w:ind w:firstLine="709"/>
        <w:jc w:val="both"/>
        <w:rPr>
          <w:sz w:val="28"/>
          <w:szCs w:val="28"/>
          <w:lang w:val="kk-KZ"/>
        </w:rPr>
      </w:pPr>
      <w:r w:rsidRPr="0070526A">
        <w:rPr>
          <w:sz w:val="28"/>
          <w:szCs w:val="28"/>
          <w:lang w:val="kk-KZ"/>
        </w:rPr>
        <w:t>1. Республикалық маңызы автомобиль жолдарының жалпы ұз</w:t>
      </w:r>
      <w:r>
        <w:rPr>
          <w:sz w:val="28"/>
          <w:szCs w:val="28"/>
          <w:lang w:val="kk-KZ"/>
        </w:rPr>
        <w:t xml:space="preserve">ындығында </w:t>
      </w:r>
      <w:r w:rsidRPr="0070526A">
        <w:rPr>
          <w:sz w:val="28"/>
          <w:szCs w:val="28"/>
          <w:lang w:val="kk-KZ"/>
        </w:rPr>
        <w:t>ақылы өзін-өзі ақтайтын</w:t>
      </w:r>
      <w:r>
        <w:rPr>
          <w:sz w:val="28"/>
          <w:szCs w:val="28"/>
          <w:lang w:val="kk-KZ"/>
        </w:rPr>
        <w:t>дарының</w:t>
      </w:r>
      <w:r w:rsidRPr="0070526A">
        <w:rPr>
          <w:sz w:val="28"/>
          <w:szCs w:val="28"/>
          <w:lang w:val="kk-KZ"/>
        </w:rPr>
        <w:t xml:space="preserve"> үлесі.</w:t>
      </w:r>
    </w:p>
    <w:p w:rsidR="006E0CA6" w:rsidRPr="0070526A" w:rsidRDefault="006E0CA6" w:rsidP="006E0CA6">
      <w:pPr>
        <w:ind w:firstLine="709"/>
        <w:jc w:val="both"/>
        <w:rPr>
          <w:sz w:val="28"/>
          <w:szCs w:val="28"/>
          <w:lang w:val="kk-KZ"/>
        </w:rPr>
      </w:pPr>
      <w:r>
        <w:rPr>
          <w:sz w:val="28"/>
          <w:szCs w:val="28"/>
          <w:lang w:val="kk-KZ"/>
        </w:rPr>
        <w:lastRenderedPageBreak/>
        <w:t>Жоспарлы</w:t>
      </w:r>
      <w:r w:rsidRPr="0070526A">
        <w:rPr>
          <w:sz w:val="28"/>
          <w:szCs w:val="28"/>
          <w:lang w:val="kk-KZ"/>
        </w:rPr>
        <w:t xml:space="preserve"> мән 11</w:t>
      </w:r>
      <w:r>
        <w:rPr>
          <w:sz w:val="28"/>
          <w:szCs w:val="28"/>
          <w:lang w:val="kk-KZ"/>
        </w:rPr>
        <w:t xml:space="preserve"> %, қол жеткізілгені </w:t>
      </w:r>
      <w:r w:rsidRPr="0070526A">
        <w:rPr>
          <w:sz w:val="28"/>
          <w:szCs w:val="28"/>
          <w:lang w:val="kk-KZ"/>
        </w:rPr>
        <w:t>100</w:t>
      </w:r>
      <w:r>
        <w:rPr>
          <w:sz w:val="28"/>
          <w:szCs w:val="28"/>
          <w:lang w:val="kk-KZ"/>
        </w:rPr>
        <w:t> %</w:t>
      </w:r>
      <w:r w:rsidRPr="0070526A">
        <w:rPr>
          <w:sz w:val="28"/>
          <w:szCs w:val="28"/>
          <w:lang w:val="kk-KZ"/>
        </w:rPr>
        <w:t xml:space="preserve"> және ұзындығы 5,8 мың км учаскелер тестілік пайдалануға берілді.</w:t>
      </w:r>
    </w:p>
    <w:p w:rsidR="006E0CA6" w:rsidRPr="0070526A" w:rsidRDefault="006E0CA6" w:rsidP="006E0CA6">
      <w:pPr>
        <w:ind w:firstLine="709"/>
        <w:jc w:val="both"/>
        <w:rPr>
          <w:sz w:val="28"/>
          <w:szCs w:val="28"/>
          <w:lang w:val="kk-KZ"/>
        </w:rPr>
      </w:pPr>
      <w:r w:rsidRPr="0070526A">
        <w:rPr>
          <w:sz w:val="28"/>
          <w:szCs w:val="28"/>
          <w:lang w:val="kk-KZ"/>
        </w:rPr>
        <w:t xml:space="preserve">2019 жылдың желтоқсан айында инвестициялық конкурстың қорытындысы бойынша </w:t>
      </w:r>
      <w:r w:rsidR="007274A8">
        <w:rPr>
          <w:sz w:val="28"/>
          <w:szCs w:val="28"/>
          <w:lang w:val="kk-KZ"/>
        </w:rPr>
        <w:t>«</w:t>
      </w:r>
      <w:r w:rsidRPr="0070526A">
        <w:rPr>
          <w:sz w:val="28"/>
          <w:szCs w:val="28"/>
          <w:lang w:val="kk-KZ"/>
        </w:rPr>
        <w:t>Computer Vision Technologies</w:t>
      </w:r>
      <w:r w:rsidR="007274A8">
        <w:rPr>
          <w:sz w:val="28"/>
          <w:szCs w:val="28"/>
          <w:lang w:val="kk-KZ"/>
        </w:rPr>
        <w:t>»</w:t>
      </w:r>
      <w:r w:rsidRPr="0070526A">
        <w:rPr>
          <w:sz w:val="28"/>
          <w:szCs w:val="28"/>
          <w:lang w:val="kk-KZ"/>
        </w:rPr>
        <w:t xml:space="preserve"> ЖШС (Қазақстан), </w:t>
      </w:r>
      <w:r w:rsidR="007274A8">
        <w:rPr>
          <w:sz w:val="28"/>
          <w:szCs w:val="28"/>
          <w:lang w:val="kk-KZ"/>
        </w:rPr>
        <w:t>«</w:t>
      </w:r>
      <w:r w:rsidRPr="0070526A">
        <w:rPr>
          <w:sz w:val="28"/>
          <w:szCs w:val="28"/>
          <w:lang w:val="kk-KZ"/>
        </w:rPr>
        <w:t>Теміржол жөндеу</w:t>
      </w:r>
      <w:r w:rsidR="007274A8">
        <w:rPr>
          <w:sz w:val="28"/>
          <w:szCs w:val="28"/>
          <w:lang w:val="kk-KZ"/>
        </w:rPr>
        <w:t>»</w:t>
      </w:r>
      <w:r w:rsidRPr="0070526A">
        <w:rPr>
          <w:sz w:val="28"/>
          <w:szCs w:val="28"/>
          <w:lang w:val="kk-KZ"/>
        </w:rPr>
        <w:t xml:space="preserve"> ЖШС (Қазақстан), </w:t>
      </w:r>
      <w:r w:rsidR="007274A8">
        <w:rPr>
          <w:sz w:val="28"/>
          <w:szCs w:val="28"/>
          <w:lang w:val="kk-KZ"/>
        </w:rPr>
        <w:t>«</w:t>
      </w:r>
      <w:r w:rsidRPr="0070526A">
        <w:rPr>
          <w:sz w:val="28"/>
          <w:szCs w:val="28"/>
          <w:lang w:val="kk-KZ"/>
        </w:rPr>
        <w:t>FEECTC Ltd</w:t>
      </w:r>
      <w:r w:rsidR="007274A8">
        <w:rPr>
          <w:sz w:val="28"/>
          <w:szCs w:val="28"/>
          <w:lang w:val="kk-KZ"/>
        </w:rPr>
        <w:t>»</w:t>
      </w:r>
      <w:r w:rsidRPr="0070526A">
        <w:rPr>
          <w:sz w:val="28"/>
          <w:szCs w:val="28"/>
          <w:lang w:val="kk-KZ"/>
        </w:rPr>
        <w:t xml:space="preserve"> (Тайвань) құрамындағы Консорциуммен </w:t>
      </w:r>
      <w:r w:rsidRPr="0070526A">
        <w:rPr>
          <w:b/>
          <w:sz w:val="28"/>
          <w:szCs w:val="28"/>
          <w:lang w:val="kk-KZ"/>
        </w:rPr>
        <w:t>11 мың км</w:t>
      </w:r>
      <w:r>
        <w:rPr>
          <w:sz w:val="28"/>
          <w:szCs w:val="28"/>
          <w:lang w:val="kk-KZ"/>
        </w:rPr>
        <w:t>-ге А</w:t>
      </w:r>
      <w:r w:rsidRPr="0070526A">
        <w:rPr>
          <w:sz w:val="28"/>
          <w:szCs w:val="28"/>
          <w:lang w:val="kk-KZ"/>
        </w:rPr>
        <w:t>қы алу жүйесін орнату және оған қызмет көрсету туралы шартқа қол қойылды.</w:t>
      </w:r>
    </w:p>
    <w:p w:rsidR="006E0CA6" w:rsidRPr="0070526A" w:rsidRDefault="006E0CA6" w:rsidP="006E0CA6">
      <w:pPr>
        <w:ind w:firstLine="709"/>
        <w:jc w:val="both"/>
        <w:rPr>
          <w:sz w:val="28"/>
          <w:szCs w:val="28"/>
          <w:lang w:val="kk-KZ"/>
        </w:rPr>
      </w:pPr>
      <w:r w:rsidRPr="0070526A">
        <w:rPr>
          <w:sz w:val="28"/>
          <w:szCs w:val="28"/>
          <w:lang w:val="kk-KZ"/>
        </w:rPr>
        <w:t>2020 жылы инвестор ұзақтығы 5,8 мың км учаскелерде бақылау аркаларын орнату бойынша құрылыс-монтаждау жұмыстарын, сондай-ақ бағдарламалық-аппараттық кешендерді орнату бойынша жұмыстарды аяқтады.</w:t>
      </w:r>
    </w:p>
    <w:p w:rsidR="006E0CA6" w:rsidRPr="0070526A" w:rsidRDefault="006E0CA6" w:rsidP="006E0CA6">
      <w:pPr>
        <w:ind w:firstLine="709"/>
        <w:jc w:val="both"/>
        <w:rPr>
          <w:sz w:val="28"/>
          <w:szCs w:val="28"/>
          <w:lang w:val="kk-KZ"/>
        </w:rPr>
      </w:pPr>
      <w:r w:rsidRPr="0070526A">
        <w:rPr>
          <w:sz w:val="28"/>
          <w:szCs w:val="28"/>
          <w:lang w:val="kk-KZ"/>
        </w:rPr>
        <w:t>Сондай-ақ, 2020 жылы клиенттермен жұмыс істеу жөніндегі негізгі орталықты, деректерді өңдеу орталығын және негізгі байланыс орталығын құру бойынша жұмыстар жүргізілді.</w:t>
      </w:r>
    </w:p>
    <w:p w:rsidR="006E0CA6" w:rsidRPr="0070526A" w:rsidRDefault="006E0CA6" w:rsidP="006E0CA6">
      <w:pPr>
        <w:ind w:firstLine="709"/>
        <w:jc w:val="both"/>
        <w:rPr>
          <w:sz w:val="28"/>
          <w:szCs w:val="28"/>
          <w:lang w:val="kk-KZ"/>
        </w:rPr>
      </w:pPr>
      <w:r w:rsidRPr="0070526A">
        <w:rPr>
          <w:sz w:val="28"/>
          <w:szCs w:val="28"/>
          <w:lang w:val="kk-KZ"/>
        </w:rPr>
        <w:t>Ұзындығы 5,8 мың км автожолдардың барлық учаскелерінде өнеркәсіптік пайдалануға ақылы жолдарды іске қосу бойынша іске қосу-реттеу жұмыстары жүргізілуде.</w:t>
      </w:r>
    </w:p>
    <w:p w:rsidR="006E0CA6" w:rsidRPr="0070526A" w:rsidRDefault="006E0CA6" w:rsidP="006E0CA6">
      <w:pPr>
        <w:ind w:firstLine="709"/>
        <w:jc w:val="both"/>
        <w:rPr>
          <w:b/>
          <w:i/>
          <w:sz w:val="28"/>
          <w:szCs w:val="28"/>
          <w:lang w:val="kk-KZ"/>
        </w:rPr>
      </w:pPr>
      <w:r w:rsidRPr="0070526A">
        <w:rPr>
          <w:b/>
          <w:i/>
          <w:sz w:val="28"/>
          <w:szCs w:val="28"/>
          <w:lang w:val="kk-KZ"/>
        </w:rPr>
        <w:t>Автомобиль көлігі</w:t>
      </w:r>
    </w:p>
    <w:p w:rsidR="006E0CA6" w:rsidRPr="0070526A" w:rsidRDefault="006E0CA6" w:rsidP="006E0CA6">
      <w:pPr>
        <w:ind w:firstLine="709"/>
        <w:jc w:val="both"/>
        <w:rPr>
          <w:i/>
          <w:sz w:val="28"/>
          <w:szCs w:val="28"/>
          <w:lang w:val="kk-KZ"/>
        </w:rPr>
      </w:pPr>
      <w:r>
        <w:rPr>
          <w:i/>
          <w:sz w:val="28"/>
          <w:szCs w:val="28"/>
          <w:lang w:val="kk-KZ"/>
        </w:rPr>
        <w:t>Нәтиже көрсеткіштері</w:t>
      </w:r>
      <w:r w:rsidRPr="0070526A">
        <w:rPr>
          <w:i/>
          <w:sz w:val="28"/>
          <w:szCs w:val="28"/>
          <w:lang w:val="kk-KZ"/>
        </w:rPr>
        <w:t>:</w:t>
      </w:r>
    </w:p>
    <w:p w:rsidR="006E0CA6" w:rsidRPr="0070526A" w:rsidRDefault="006E0CA6" w:rsidP="006E0CA6">
      <w:pPr>
        <w:ind w:firstLine="709"/>
        <w:jc w:val="both"/>
        <w:rPr>
          <w:i/>
          <w:sz w:val="28"/>
          <w:szCs w:val="28"/>
          <w:lang w:val="kk-KZ"/>
        </w:rPr>
      </w:pPr>
      <w:r w:rsidRPr="0070526A">
        <w:rPr>
          <w:i/>
          <w:sz w:val="28"/>
          <w:szCs w:val="28"/>
          <w:lang w:val="kk-KZ"/>
        </w:rPr>
        <w:t>1. Автокөлік қызметтерінің халықаралық нарығындағы қазақстандық жүк тасымалдаушылардың үлесі</w:t>
      </w:r>
    </w:p>
    <w:p w:rsidR="006E0CA6" w:rsidRPr="0070526A" w:rsidRDefault="006E0CA6" w:rsidP="006E0CA6">
      <w:pPr>
        <w:ind w:firstLine="709"/>
        <w:jc w:val="both"/>
        <w:rPr>
          <w:sz w:val="28"/>
          <w:szCs w:val="28"/>
          <w:lang w:val="kk-KZ"/>
        </w:rPr>
      </w:pPr>
      <w:r w:rsidRPr="0070526A">
        <w:rPr>
          <w:sz w:val="28"/>
          <w:szCs w:val="28"/>
          <w:lang w:val="kk-KZ"/>
        </w:rPr>
        <w:t>2020 жылдың қорытындысы бойынша экспорттық-импорттық қатынаста жүктерді автокөлікпен тасымалдау көлемі 4,9 млн.тоннаны құрады. Бұл ретте қазақстандық тасымалдаушылар 1,6 млн. тонна тасымалдады. Осылайша, қазақстандық тасымалдаушылардың үлесі 49</w:t>
      </w:r>
      <w:r>
        <w:rPr>
          <w:sz w:val="28"/>
          <w:szCs w:val="28"/>
          <w:lang w:val="kk-KZ"/>
        </w:rPr>
        <w:t> %</w:t>
      </w:r>
      <w:r w:rsidRPr="0070526A">
        <w:rPr>
          <w:sz w:val="28"/>
          <w:szCs w:val="28"/>
          <w:lang w:val="kk-KZ"/>
        </w:rPr>
        <w:t xml:space="preserve"> жоспарда 33</w:t>
      </w:r>
      <w:r>
        <w:rPr>
          <w:sz w:val="28"/>
          <w:szCs w:val="28"/>
          <w:lang w:val="kk-KZ"/>
        </w:rPr>
        <w:t> %</w:t>
      </w:r>
      <w:r w:rsidRPr="0070526A">
        <w:rPr>
          <w:sz w:val="28"/>
          <w:szCs w:val="28"/>
          <w:lang w:val="kk-KZ"/>
        </w:rPr>
        <w:t>-ды құрады. Бұл көрсеткішке қол жеткізбеу Covid-19 әлемдік пандемиясының теріс әсеріне байланысты</w:t>
      </w:r>
      <w:r>
        <w:rPr>
          <w:sz w:val="28"/>
          <w:szCs w:val="28"/>
          <w:lang w:val="kk-KZ"/>
        </w:rPr>
        <w:t xml:space="preserve"> болды</w:t>
      </w:r>
      <w:r w:rsidRPr="0070526A">
        <w:rPr>
          <w:sz w:val="28"/>
          <w:szCs w:val="28"/>
          <w:lang w:val="kk-KZ"/>
        </w:rPr>
        <w:t>.</w:t>
      </w:r>
    </w:p>
    <w:p w:rsidR="006E0CA6" w:rsidRPr="0070526A" w:rsidRDefault="006E0CA6" w:rsidP="006E0CA6">
      <w:pPr>
        <w:ind w:firstLine="709"/>
        <w:jc w:val="both"/>
        <w:rPr>
          <w:i/>
          <w:sz w:val="28"/>
          <w:szCs w:val="28"/>
          <w:lang w:val="kk-KZ"/>
        </w:rPr>
      </w:pPr>
      <w:r w:rsidRPr="0070526A">
        <w:rPr>
          <w:i/>
          <w:sz w:val="28"/>
          <w:szCs w:val="28"/>
          <w:lang w:val="kk-KZ"/>
        </w:rPr>
        <w:t>2. Жалпы пайдаланымдағы автомобиль көлігі</w:t>
      </w:r>
      <w:r>
        <w:rPr>
          <w:i/>
          <w:sz w:val="28"/>
          <w:szCs w:val="28"/>
          <w:lang w:val="kk-KZ"/>
        </w:rPr>
        <w:t>мен</w:t>
      </w:r>
      <w:r w:rsidRPr="0070526A">
        <w:rPr>
          <w:i/>
          <w:sz w:val="28"/>
          <w:szCs w:val="28"/>
          <w:lang w:val="kk-KZ"/>
        </w:rPr>
        <w:t xml:space="preserve"> жолаушылар айналымы</w:t>
      </w:r>
    </w:p>
    <w:p w:rsidR="006E0CA6" w:rsidRPr="0070526A" w:rsidRDefault="006E0CA6" w:rsidP="006E0CA6">
      <w:pPr>
        <w:ind w:firstLine="709"/>
        <w:jc w:val="both"/>
        <w:rPr>
          <w:sz w:val="28"/>
          <w:szCs w:val="28"/>
          <w:lang w:val="kk-KZ"/>
        </w:rPr>
      </w:pPr>
      <w:r w:rsidRPr="0070526A">
        <w:rPr>
          <w:sz w:val="28"/>
          <w:szCs w:val="28"/>
          <w:lang w:val="kk-KZ"/>
        </w:rPr>
        <w:t>Автомобиль көлігімен жолаушылар айналымының көлемі 266</w:t>
      </w:r>
      <w:r>
        <w:rPr>
          <w:sz w:val="28"/>
          <w:szCs w:val="28"/>
          <w:lang w:val="kk-KZ"/>
        </w:rPr>
        <w:t> </w:t>
      </w:r>
      <w:r w:rsidRPr="0070526A">
        <w:rPr>
          <w:sz w:val="28"/>
          <w:szCs w:val="28"/>
          <w:lang w:val="kk-KZ"/>
        </w:rPr>
        <w:t>738 млн.</w:t>
      </w:r>
      <w:r>
        <w:rPr>
          <w:sz w:val="28"/>
          <w:szCs w:val="28"/>
          <w:lang w:val="kk-KZ"/>
        </w:rPr>
        <w:t xml:space="preserve">жкм жоспарда </w:t>
      </w:r>
      <w:r w:rsidRPr="0070526A">
        <w:rPr>
          <w:sz w:val="28"/>
          <w:szCs w:val="28"/>
          <w:lang w:val="kk-KZ"/>
        </w:rPr>
        <w:t>91</w:t>
      </w:r>
      <w:r>
        <w:rPr>
          <w:sz w:val="28"/>
          <w:szCs w:val="28"/>
          <w:lang w:val="kk-KZ"/>
        </w:rPr>
        <w:t> </w:t>
      </w:r>
      <w:r w:rsidRPr="0070526A">
        <w:rPr>
          <w:sz w:val="28"/>
          <w:szCs w:val="28"/>
          <w:lang w:val="kk-KZ"/>
        </w:rPr>
        <w:t>298 млн.</w:t>
      </w:r>
      <w:r>
        <w:rPr>
          <w:sz w:val="28"/>
          <w:szCs w:val="28"/>
          <w:lang w:val="kk-KZ"/>
        </w:rPr>
        <w:t>жкм</w:t>
      </w:r>
      <w:r w:rsidRPr="0070526A">
        <w:rPr>
          <w:sz w:val="28"/>
          <w:szCs w:val="28"/>
          <w:lang w:val="kk-KZ"/>
        </w:rPr>
        <w:t xml:space="preserve"> құрады. Бұл көрсеткішке қол жеткізбеу Covid-19 әлемдік пандемиясының теріс әсеріне байланысты</w:t>
      </w:r>
      <w:r w:rsidRPr="00C41B43">
        <w:rPr>
          <w:sz w:val="28"/>
          <w:szCs w:val="28"/>
          <w:lang w:val="kk-KZ"/>
        </w:rPr>
        <w:t xml:space="preserve"> </w:t>
      </w:r>
      <w:r>
        <w:rPr>
          <w:sz w:val="28"/>
          <w:szCs w:val="28"/>
          <w:lang w:val="kk-KZ"/>
        </w:rPr>
        <w:t>болды</w:t>
      </w:r>
      <w:r w:rsidRPr="0070526A">
        <w:rPr>
          <w:sz w:val="28"/>
          <w:szCs w:val="28"/>
          <w:lang w:val="kk-KZ"/>
        </w:rPr>
        <w:t>.</w:t>
      </w:r>
    </w:p>
    <w:p w:rsidR="006E0CA6" w:rsidRPr="0070526A" w:rsidRDefault="006E0CA6" w:rsidP="006E0CA6">
      <w:pPr>
        <w:ind w:firstLine="709"/>
        <w:jc w:val="both"/>
        <w:rPr>
          <w:i/>
          <w:sz w:val="28"/>
          <w:szCs w:val="28"/>
          <w:lang w:val="kk-KZ"/>
        </w:rPr>
      </w:pPr>
      <w:r w:rsidRPr="0070526A">
        <w:rPr>
          <w:i/>
          <w:sz w:val="28"/>
          <w:szCs w:val="28"/>
          <w:lang w:val="kk-KZ"/>
        </w:rPr>
        <w:t>3. Жалпы пай</w:t>
      </w:r>
      <w:r>
        <w:rPr>
          <w:i/>
          <w:sz w:val="28"/>
          <w:szCs w:val="28"/>
          <w:lang w:val="kk-KZ"/>
        </w:rPr>
        <w:t>даланымдағы автомобиль көлігімен</w:t>
      </w:r>
      <w:r w:rsidRPr="0070526A">
        <w:rPr>
          <w:i/>
          <w:sz w:val="28"/>
          <w:szCs w:val="28"/>
          <w:lang w:val="kk-KZ"/>
        </w:rPr>
        <w:t xml:space="preserve"> жүк айналымы</w:t>
      </w:r>
    </w:p>
    <w:p w:rsidR="006E0CA6" w:rsidRPr="0070526A" w:rsidRDefault="006E0CA6" w:rsidP="006E0CA6">
      <w:pPr>
        <w:ind w:firstLine="709"/>
        <w:jc w:val="both"/>
        <w:rPr>
          <w:sz w:val="28"/>
          <w:szCs w:val="28"/>
          <w:lang w:val="kk-KZ"/>
        </w:rPr>
      </w:pPr>
      <w:r w:rsidRPr="0070526A">
        <w:rPr>
          <w:sz w:val="28"/>
          <w:szCs w:val="28"/>
          <w:lang w:val="kk-KZ"/>
        </w:rPr>
        <w:t>2020 жылдың қорытындысы бойынша автомобиль көлігімен жүк айналымының көлемі 185 199 млн.</w:t>
      </w:r>
      <w:r>
        <w:rPr>
          <w:sz w:val="28"/>
          <w:szCs w:val="28"/>
          <w:lang w:val="kk-KZ"/>
        </w:rPr>
        <w:t>жкм</w:t>
      </w:r>
      <w:r w:rsidRPr="0070526A">
        <w:rPr>
          <w:sz w:val="28"/>
          <w:szCs w:val="28"/>
          <w:lang w:val="kk-KZ"/>
        </w:rPr>
        <w:t xml:space="preserve"> жоспар</w:t>
      </w:r>
      <w:r>
        <w:rPr>
          <w:sz w:val="28"/>
          <w:szCs w:val="28"/>
          <w:lang w:val="kk-KZ"/>
        </w:rPr>
        <w:t xml:space="preserve">да </w:t>
      </w:r>
      <w:r w:rsidRPr="0070526A">
        <w:rPr>
          <w:sz w:val="28"/>
          <w:szCs w:val="28"/>
          <w:lang w:val="kk-KZ"/>
        </w:rPr>
        <w:t>160 685 млн.</w:t>
      </w:r>
      <w:r>
        <w:rPr>
          <w:sz w:val="28"/>
          <w:szCs w:val="28"/>
          <w:lang w:val="kk-KZ"/>
        </w:rPr>
        <w:t xml:space="preserve">жкм </w:t>
      </w:r>
      <w:r w:rsidRPr="0070526A">
        <w:rPr>
          <w:sz w:val="28"/>
          <w:szCs w:val="28"/>
          <w:lang w:val="kk-KZ"/>
        </w:rPr>
        <w:t>құрады. Бұл көрсеткішке қол жеткізбеу Covid-19 әлемдік пандемиясының теріс әсеріне байланысты</w:t>
      </w:r>
      <w:r w:rsidRPr="00C41B43">
        <w:rPr>
          <w:sz w:val="28"/>
          <w:szCs w:val="28"/>
          <w:lang w:val="kk-KZ"/>
        </w:rPr>
        <w:t xml:space="preserve"> </w:t>
      </w:r>
      <w:r>
        <w:rPr>
          <w:sz w:val="28"/>
          <w:szCs w:val="28"/>
          <w:lang w:val="kk-KZ"/>
        </w:rPr>
        <w:t>болды</w:t>
      </w:r>
      <w:r w:rsidRPr="0070526A">
        <w:rPr>
          <w:sz w:val="28"/>
          <w:szCs w:val="28"/>
          <w:lang w:val="kk-KZ"/>
        </w:rPr>
        <w:t>.</w:t>
      </w:r>
    </w:p>
    <w:p w:rsidR="006E0CA6" w:rsidRPr="0070526A" w:rsidRDefault="006E0CA6" w:rsidP="006E0CA6">
      <w:pPr>
        <w:ind w:firstLine="709"/>
        <w:jc w:val="both"/>
        <w:rPr>
          <w:i/>
          <w:sz w:val="28"/>
          <w:szCs w:val="28"/>
          <w:lang w:val="kk-KZ"/>
        </w:rPr>
      </w:pPr>
      <w:r w:rsidRPr="0070526A">
        <w:rPr>
          <w:i/>
          <w:sz w:val="28"/>
          <w:szCs w:val="28"/>
          <w:lang w:val="kk-KZ"/>
        </w:rPr>
        <w:t>4. Тұрақты халықаралық жолаушылар автомобиль маршруттарының саны</w:t>
      </w:r>
    </w:p>
    <w:p w:rsidR="006E0CA6" w:rsidRPr="0070526A" w:rsidRDefault="006E0CA6" w:rsidP="006E0CA6">
      <w:pPr>
        <w:ind w:firstLine="709"/>
        <w:jc w:val="both"/>
        <w:rPr>
          <w:sz w:val="28"/>
          <w:szCs w:val="28"/>
          <w:lang w:val="kk-KZ"/>
        </w:rPr>
      </w:pPr>
      <w:r w:rsidRPr="0070526A">
        <w:rPr>
          <w:sz w:val="28"/>
          <w:szCs w:val="28"/>
          <w:lang w:val="kk-KZ"/>
        </w:rPr>
        <w:t xml:space="preserve">2020 жылдың қорытындысы бойынша тұрақты халықаралық жолаушылар автомобиль маршруттарының саны </w:t>
      </w:r>
      <w:r>
        <w:rPr>
          <w:sz w:val="28"/>
          <w:szCs w:val="28"/>
          <w:lang w:val="kk-KZ"/>
        </w:rPr>
        <w:t>115 жоспарда 117 құрады</w:t>
      </w:r>
      <w:r w:rsidRPr="0070526A">
        <w:rPr>
          <w:sz w:val="28"/>
          <w:szCs w:val="28"/>
          <w:lang w:val="kk-KZ"/>
        </w:rPr>
        <w:t>. Осылайша, бұл көрсеткішке қол жеткізілді.</w:t>
      </w:r>
    </w:p>
    <w:p w:rsidR="006E0CA6" w:rsidRPr="0070526A" w:rsidRDefault="006E0CA6" w:rsidP="006E0CA6">
      <w:pPr>
        <w:ind w:firstLine="709"/>
        <w:jc w:val="both"/>
        <w:rPr>
          <w:b/>
          <w:sz w:val="28"/>
          <w:szCs w:val="28"/>
          <w:lang w:val="kk-KZ"/>
        </w:rPr>
      </w:pPr>
      <w:r w:rsidRPr="0070526A">
        <w:rPr>
          <w:b/>
          <w:sz w:val="28"/>
          <w:szCs w:val="28"/>
          <w:lang w:val="kk-KZ"/>
        </w:rPr>
        <w:t>Теміржол инфрақұрылымы және теміржол көлігі</w:t>
      </w:r>
    </w:p>
    <w:p w:rsidR="006E0CA6" w:rsidRPr="0070526A" w:rsidRDefault="006E0CA6" w:rsidP="006E0CA6">
      <w:pPr>
        <w:ind w:firstLine="709"/>
        <w:jc w:val="both"/>
        <w:rPr>
          <w:i/>
          <w:sz w:val="28"/>
          <w:szCs w:val="28"/>
          <w:lang w:val="kk-KZ"/>
        </w:rPr>
      </w:pPr>
      <w:r>
        <w:rPr>
          <w:i/>
          <w:sz w:val="28"/>
          <w:szCs w:val="28"/>
          <w:lang w:val="kk-KZ"/>
        </w:rPr>
        <w:t>Нәтиже көрсеткіштері</w:t>
      </w:r>
      <w:r w:rsidRPr="0070526A">
        <w:rPr>
          <w:i/>
          <w:sz w:val="28"/>
          <w:szCs w:val="28"/>
          <w:lang w:val="kk-KZ"/>
        </w:rPr>
        <w:t>:</w:t>
      </w:r>
    </w:p>
    <w:p w:rsidR="006E0CA6" w:rsidRPr="0070526A" w:rsidRDefault="006E0CA6" w:rsidP="006E0CA6">
      <w:pPr>
        <w:ind w:firstLine="709"/>
        <w:jc w:val="both"/>
        <w:rPr>
          <w:sz w:val="28"/>
          <w:szCs w:val="28"/>
          <w:lang w:val="kk-KZ"/>
        </w:rPr>
      </w:pPr>
      <w:r w:rsidRPr="0070526A">
        <w:rPr>
          <w:i/>
          <w:sz w:val="28"/>
          <w:szCs w:val="28"/>
          <w:lang w:val="kk-KZ"/>
        </w:rPr>
        <w:lastRenderedPageBreak/>
        <w:t>1. Пайдалану мерзімі 25 жылдан асатын теміржол жылжымалы құрамының үлесі</w:t>
      </w:r>
      <w:r w:rsidRPr="0070526A">
        <w:rPr>
          <w:sz w:val="28"/>
          <w:szCs w:val="28"/>
          <w:lang w:val="kk-KZ"/>
        </w:rPr>
        <w:t xml:space="preserve">: </w:t>
      </w:r>
      <w:r w:rsidRPr="00C41B43">
        <w:rPr>
          <w:i/>
          <w:sz w:val="28"/>
          <w:szCs w:val="28"/>
          <w:lang w:val="kk-KZ"/>
        </w:rPr>
        <w:t>жолаушылар локомотивтерін, жолаушылар вагондарын</w:t>
      </w:r>
      <w:r w:rsidRPr="0070526A">
        <w:rPr>
          <w:sz w:val="28"/>
          <w:szCs w:val="28"/>
          <w:lang w:val="kk-KZ"/>
        </w:rPr>
        <w:t>: жолаушылар локомотивтері 53,2</w:t>
      </w:r>
      <w:r>
        <w:rPr>
          <w:sz w:val="28"/>
          <w:szCs w:val="28"/>
          <w:lang w:val="kk-KZ"/>
        </w:rPr>
        <w:t> %</w:t>
      </w:r>
      <w:r w:rsidRPr="0070526A">
        <w:rPr>
          <w:sz w:val="28"/>
          <w:szCs w:val="28"/>
          <w:lang w:val="kk-KZ"/>
        </w:rPr>
        <w:t xml:space="preserve"> жоспарда 53,2</w:t>
      </w:r>
      <w:r>
        <w:rPr>
          <w:sz w:val="28"/>
          <w:szCs w:val="28"/>
          <w:lang w:val="kk-KZ"/>
        </w:rPr>
        <w:t> %</w:t>
      </w:r>
      <w:r w:rsidRPr="0070526A">
        <w:rPr>
          <w:sz w:val="28"/>
          <w:szCs w:val="28"/>
          <w:lang w:val="kk-KZ"/>
        </w:rPr>
        <w:t>; жолаушылар вагондары 44</w:t>
      </w:r>
      <w:r>
        <w:rPr>
          <w:sz w:val="28"/>
          <w:szCs w:val="28"/>
          <w:lang w:val="kk-KZ"/>
        </w:rPr>
        <w:t> %</w:t>
      </w:r>
      <w:r w:rsidRPr="0070526A">
        <w:rPr>
          <w:sz w:val="28"/>
          <w:szCs w:val="28"/>
          <w:lang w:val="kk-KZ"/>
        </w:rPr>
        <w:t xml:space="preserve"> жоспарда</w:t>
      </w:r>
      <w:r>
        <w:rPr>
          <w:sz w:val="28"/>
          <w:szCs w:val="28"/>
          <w:lang w:val="kk-KZ"/>
        </w:rPr>
        <w:t xml:space="preserve"> </w:t>
      </w:r>
      <w:r w:rsidRPr="0070526A">
        <w:rPr>
          <w:sz w:val="28"/>
          <w:szCs w:val="28"/>
          <w:lang w:val="kk-KZ"/>
        </w:rPr>
        <w:t>44</w:t>
      </w:r>
      <w:r>
        <w:rPr>
          <w:sz w:val="28"/>
          <w:szCs w:val="28"/>
          <w:lang w:val="kk-KZ"/>
        </w:rPr>
        <w:t> %</w:t>
      </w:r>
      <w:r w:rsidRPr="00C41B43">
        <w:rPr>
          <w:sz w:val="28"/>
          <w:szCs w:val="28"/>
          <w:lang w:val="kk-KZ"/>
        </w:rPr>
        <w:t xml:space="preserve"> </w:t>
      </w:r>
      <w:r w:rsidRPr="0070526A">
        <w:rPr>
          <w:sz w:val="28"/>
          <w:szCs w:val="28"/>
          <w:lang w:val="kk-KZ"/>
        </w:rPr>
        <w:t>құрады. Осылайша, бұл көрсеткіш 100</w:t>
      </w:r>
      <w:r>
        <w:rPr>
          <w:sz w:val="28"/>
          <w:szCs w:val="28"/>
          <w:lang w:val="kk-KZ"/>
        </w:rPr>
        <w:t> %</w:t>
      </w:r>
      <w:r w:rsidRPr="0070526A">
        <w:rPr>
          <w:sz w:val="28"/>
          <w:szCs w:val="28"/>
          <w:lang w:val="kk-KZ"/>
        </w:rPr>
        <w:t>-ға жетті.</w:t>
      </w:r>
    </w:p>
    <w:p w:rsidR="006E0CA6" w:rsidRPr="0070526A" w:rsidRDefault="006E0CA6" w:rsidP="006E0CA6">
      <w:pPr>
        <w:ind w:firstLine="709"/>
        <w:jc w:val="both"/>
        <w:rPr>
          <w:sz w:val="28"/>
          <w:szCs w:val="28"/>
          <w:lang w:val="kk-KZ"/>
        </w:rPr>
      </w:pPr>
      <w:r w:rsidRPr="0070526A">
        <w:rPr>
          <w:i/>
          <w:sz w:val="28"/>
          <w:szCs w:val="28"/>
          <w:lang w:val="kk-KZ"/>
        </w:rPr>
        <w:t xml:space="preserve">2. Жалпы </w:t>
      </w:r>
      <w:r>
        <w:rPr>
          <w:i/>
          <w:sz w:val="28"/>
          <w:szCs w:val="28"/>
          <w:lang w:val="kk-KZ"/>
        </w:rPr>
        <w:t>пайдаланымдағы теміржол көлігімен</w:t>
      </w:r>
      <w:r w:rsidRPr="0070526A">
        <w:rPr>
          <w:i/>
          <w:sz w:val="28"/>
          <w:szCs w:val="28"/>
          <w:lang w:val="kk-KZ"/>
        </w:rPr>
        <w:t xml:space="preserve"> жолаушылар айналымы</w:t>
      </w:r>
      <w:r w:rsidRPr="0070526A">
        <w:rPr>
          <w:sz w:val="28"/>
          <w:szCs w:val="28"/>
          <w:lang w:val="kk-KZ"/>
        </w:rPr>
        <w:t xml:space="preserve"> 19</w:t>
      </w:r>
      <w:r>
        <w:rPr>
          <w:sz w:val="28"/>
          <w:szCs w:val="28"/>
          <w:lang w:val="kk-KZ"/>
        </w:rPr>
        <w:t> </w:t>
      </w:r>
      <w:r w:rsidRPr="0070526A">
        <w:rPr>
          <w:sz w:val="28"/>
          <w:szCs w:val="28"/>
          <w:lang w:val="kk-KZ"/>
        </w:rPr>
        <w:t>743 млн.</w:t>
      </w:r>
      <w:r>
        <w:rPr>
          <w:sz w:val="28"/>
          <w:szCs w:val="28"/>
          <w:lang w:val="kk-KZ"/>
        </w:rPr>
        <w:t>жкм</w:t>
      </w:r>
      <w:r w:rsidRPr="00C41B43">
        <w:rPr>
          <w:sz w:val="28"/>
          <w:szCs w:val="28"/>
          <w:lang w:val="kk-KZ"/>
        </w:rPr>
        <w:t xml:space="preserve"> </w:t>
      </w:r>
      <w:r w:rsidRPr="0070526A">
        <w:rPr>
          <w:sz w:val="28"/>
          <w:szCs w:val="28"/>
          <w:lang w:val="kk-KZ"/>
        </w:rPr>
        <w:t>жоспар</w:t>
      </w:r>
      <w:r>
        <w:rPr>
          <w:sz w:val="28"/>
          <w:szCs w:val="28"/>
          <w:lang w:val="kk-KZ"/>
        </w:rPr>
        <w:t>да</w:t>
      </w:r>
      <w:r w:rsidRPr="0070526A">
        <w:rPr>
          <w:sz w:val="28"/>
          <w:szCs w:val="28"/>
          <w:lang w:val="kk-KZ"/>
        </w:rPr>
        <w:t xml:space="preserve"> 6</w:t>
      </w:r>
      <w:r>
        <w:rPr>
          <w:sz w:val="28"/>
          <w:szCs w:val="28"/>
          <w:lang w:val="kk-KZ"/>
        </w:rPr>
        <w:t> </w:t>
      </w:r>
      <w:r w:rsidRPr="0070526A">
        <w:rPr>
          <w:sz w:val="28"/>
          <w:szCs w:val="28"/>
          <w:lang w:val="kk-KZ"/>
        </w:rPr>
        <w:t>353,4 млн.</w:t>
      </w:r>
      <w:r>
        <w:rPr>
          <w:sz w:val="28"/>
          <w:szCs w:val="28"/>
          <w:lang w:val="kk-KZ"/>
        </w:rPr>
        <w:t>жкм құрады</w:t>
      </w:r>
      <w:r w:rsidRPr="0070526A">
        <w:rPr>
          <w:sz w:val="28"/>
          <w:szCs w:val="28"/>
          <w:lang w:val="kk-KZ"/>
        </w:rPr>
        <w:t>.</w:t>
      </w:r>
    </w:p>
    <w:p w:rsidR="006E0CA6" w:rsidRPr="008D0AFE" w:rsidRDefault="006E0CA6" w:rsidP="006E0CA6">
      <w:pPr>
        <w:ind w:firstLine="709"/>
        <w:jc w:val="both"/>
        <w:rPr>
          <w:sz w:val="28"/>
          <w:szCs w:val="28"/>
          <w:lang w:val="kk-KZ"/>
        </w:rPr>
      </w:pPr>
      <w:r w:rsidRPr="0070526A">
        <w:rPr>
          <w:sz w:val="28"/>
          <w:szCs w:val="28"/>
          <w:lang w:val="kk-KZ"/>
        </w:rPr>
        <w:t xml:space="preserve">Көрсеткіштің жоспарлы мәнінің орындалмауы Қазақстанда төтенше жағдай режимінің енгізілуі себебінен поездар қозғалысының шектелуіне және поездардың жүруін кезең-кезеңімен қайта бастауға, сондай-ақ мемлекетаралық және транзиттік қатынастағы поездардың </w:t>
      </w:r>
      <w:r>
        <w:rPr>
          <w:sz w:val="28"/>
          <w:szCs w:val="28"/>
          <w:lang w:val="kk-KZ"/>
        </w:rPr>
        <w:t>қатынауының</w:t>
      </w:r>
      <w:r w:rsidRPr="0070526A">
        <w:rPr>
          <w:sz w:val="28"/>
          <w:szCs w:val="28"/>
          <w:lang w:val="kk-KZ"/>
        </w:rPr>
        <w:t xml:space="preserve"> болмауына</w:t>
      </w:r>
      <w:r>
        <w:rPr>
          <w:sz w:val="28"/>
          <w:szCs w:val="28"/>
          <w:lang w:val="kk-KZ"/>
        </w:rPr>
        <w:t>, с</w:t>
      </w:r>
      <w:r w:rsidRPr="0070526A">
        <w:rPr>
          <w:sz w:val="28"/>
          <w:szCs w:val="28"/>
          <w:lang w:val="kk-KZ"/>
        </w:rPr>
        <w:t xml:space="preserve">ондай-ақ, эпидемиологиялық </w:t>
      </w:r>
      <w:r>
        <w:rPr>
          <w:sz w:val="28"/>
          <w:szCs w:val="28"/>
          <w:lang w:val="kk-KZ"/>
        </w:rPr>
        <w:t xml:space="preserve">ахуал </w:t>
      </w:r>
      <w:r w:rsidRPr="0070526A">
        <w:rPr>
          <w:sz w:val="28"/>
          <w:szCs w:val="28"/>
          <w:lang w:val="kk-KZ"/>
        </w:rPr>
        <w:t>жағдай</w:t>
      </w:r>
      <w:r>
        <w:rPr>
          <w:sz w:val="28"/>
          <w:szCs w:val="28"/>
          <w:lang w:val="kk-KZ"/>
        </w:rPr>
        <w:t xml:space="preserve">ында халықтың </w:t>
      </w:r>
      <w:r w:rsidRPr="008D0AFE">
        <w:rPr>
          <w:sz w:val="28"/>
          <w:szCs w:val="28"/>
          <w:lang w:val="kk-KZ"/>
        </w:rPr>
        <w:t>ұтқырлығы қысқаруына байланысты болды.</w:t>
      </w:r>
    </w:p>
    <w:p w:rsidR="006E0CA6" w:rsidRPr="0070526A" w:rsidRDefault="006E0CA6" w:rsidP="006E0CA6">
      <w:pPr>
        <w:ind w:firstLine="709"/>
        <w:jc w:val="both"/>
        <w:rPr>
          <w:sz w:val="28"/>
          <w:szCs w:val="28"/>
          <w:lang w:val="kk-KZ"/>
        </w:rPr>
      </w:pPr>
      <w:r w:rsidRPr="008D0AFE">
        <w:rPr>
          <w:sz w:val="28"/>
          <w:szCs w:val="28"/>
          <w:lang w:val="kk-KZ"/>
        </w:rPr>
        <w:t>3. Темір жол көлігімен жүк тасымалдаудың жалпы көлеміндегі контейнерлік тасымалдар үлесі 3,4</w:t>
      </w:r>
      <w:r>
        <w:rPr>
          <w:sz w:val="28"/>
          <w:szCs w:val="28"/>
          <w:lang w:val="kk-KZ"/>
        </w:rPr>
        <w:t> %</w:t>
      </w:r>
      <w:r w:rsidRPr="008D0AFE">
        <w:rPr>
          <w:sz w:val="28"/>
          <w:szCs w:val="28"/>
          <w:lang w:val="kk-KZ"/>
        </w:rPr>
        <w:t>, жоспарда 3,5</w:t>
      </w:r>
      <w:r>
        <w:rPr>
          <w:sz w:val="28"/>
          <w:szCs w:val="28"/>
          <w:lang w:val="kk-KZ"/>
        </w:rPr>
        <w:t> %</w:t>
      </w:r>
      <w:r w:rsidRPr="008D0AFE">
        <w:rPr>
          <w:sz w:val="28"/>
          <w:szCs w:val="28"/>
          <w:lang w:val="kk-KZ"/>
        </w:rPr>
        <w:t>-ды құрады. Осылайша, бұл көрсеткіш 100</w:t>
      </w:r>
      <w:r>
        <w:rPr>
          <w:sz w:val="28"/>
          <w:szCs w:val="28"/>
          <w:lang w:val="kk-KZ"/>
        </w:rPr>
        <w:t> %</w:t>
      </w:r>
      <w:r w:rsidRPr="008D0AFE">
        <w:rPr>
          <w:sz w:val="28"/>
          <w:szCs w:val="28"/>
          <w:lang w:val="kk-KZ"/>
        </w:rPr>
        <w:t>-ға жетті.</w:t>
      </w:r>
    </w:p>
    <w:p w:rsidR="006E0CA6" w:rsidRPr="0070526A" w:rsidRDefault="006E0CA6" w:rsidP="006E0CA6">
      <w:pPr>
        <w:ind w:firstLine="709"/>
        <w:jc w:val="both"/>
        <w:rPr>
          <w:sz w:val="28"/>
          <w:szCs w:val="28"/>
          <w:lang w:val="kk-KZ"/>
        </w:rPr>
      </w:pPr>
      <w:r w:rsidRPr="0070526A">
        <w:rPr>
          <w:sz w:val="28"/>
          <w:szCs w:val="28"/>
          <w:lang w:val="kk-KZ"/>
        </w:rPr>
        <w:t>Көрсеткіштерге қол жеткізу темір жол жылжымалы құрамы паркін жаңарту (100 бірлік вагон сатып алынды), жолаушыларды ыңғайлы жағдайларда тасымалдауды қамтамасыз ету жөніндегі іс-шаралар шеңберінде жүзеге асырылды.</w:t>
      </w:r>
    </w:p>
    <w:p w:rsidR="006E0CA6" w:rsidRPr="0070526A" w:rsidRDefault="006E0CA6" w:rsidP="006E0CA6">
      <w:pPr>
        <w:ind w:firstLine="709"/>
        <w:jc w:val="both"/>
        <w:rPr>
          <w:b/>
          <w:sz w:val="28"/>
          <w:szCs w:val="28"/>
          <w:lang w:val="kk-KZ"/>
        </w:rPr>
      </w:pPr>
      <w:r w:rsidRPr="0070526A">
        <w:rPr>
          <w:b/>
          <w:sz w:val="28"/>
          <w:szCs w:val="28"/>
          <w:lang w:val="kk-KZ"/>
        </w:rPr>
        <w:t>Әуежай инфрақұрылымы және әуе көлігі</w:t>
      </w:r>
    </w:p>
    <w:p w:rsidR="006E0CA6" w:rsidRPr="0070526A" w:rsidRDefault="006E0CA6" w:rsidP="006E0CA6">
      <w:pPr>
        <w:ind w:firstLine="709"/>
        <w:jc w:val="both"/>
        <w:rPr>
          <w:i/>
          <w:sz w:val="28"/>
          <w:szCs w:val="28"/>
          <w:lang w:val="kk-KZ"/>
        </w:rPr>
      </w:pPr>
      <w:r>
        <w:rPr>
          <w:i/>
          <w:sz w:val="28"/>
          <w:szCs w:val="28"/>
          <w:lang w:val="kk-KZ"/>
        </w:rPr>
        <w:t>Нәтиже көрсеткіштеріне</w:t>
      </w:r>
      <w:r w:rsidRPr="0070526A">
        <w:rPr>
          <w:i/>
          <w:sz w:val="28"/>
          <w:szCs w:val="28"/>
          <w:lang w:val="kk-KZ"/>
        </w:rPr>
        <w:t xml:space="preserve"> қол жеткізілді:</w:t>
      </w:r>
    </w:p>
    <w:p w:rsidR="006E0CA6" w:rsidRPr="0070526A" w:rsidRDefault="006E0CA6" w:rsidP="006E0CA6">
      <w:pPr>
        <w:ind w:firstLine="709"/>
        <w:jc w:val="both"/>
        <w:rPr>
          <w:sz w:val="28"/>
          <w:szCs w:val="28"/>
          <w:lang w:val="kk-KZ"/>
        </w:rPr>
      </w:pPr>
      <w:r w:rsidRPr="0070526A">
        <w:rPr>
          <w:i/>
          <w:sz w:val="28"/>
          <w:szCs w:val="28"/>
          <w:lang w:val="kk-KZ"/>
        </w:rPr>
        <w:t>1. Қазақстандық авиакомпаниялар сатып алатын жаңа әуе кемелерінің саны</w:t>
      </w:r>
      <w:r w:rsidRPr="0070526A">
        <w:rPr>
          <w:sz w:val="28"/>
          <w:szCs w:val="28"/>
          <w:lang w:val="kk-KZ"/>
        </w:rPr>
        <w:t xml:space="preserve"> 2 бірлік жоспарда 6 бірлікті құрады. Жоспардың асыра орындалуы </w:t>
      </w:r>
      <w:r w:rsidR="007274A8">
        <w:rPr>
          <w:sz w:val="28"/>
          <w:szCs w:val="28"/>
          <w:lang w:val="kk-KZ"/>
        </w:rPr>
        <w:t>«</w:t>
      </w:r>
      <w:r w:rsidRPr="0070526A">
        <w:rPr>
          <w:sz w:val="28"/>
          <w:szCs w:val="28"/>
          <w:lang w:val="kk-KZ"/>
        </w:rPr>
        <w:t>Air Astana</w:t>
      </w:r>
      <w:r w:rsidR="007274A8">
        <w:rPr>
          <w:sz w:val="28"/>
          <w:szCs w:val="28"/>
          <w:lang w:val="kk-KZ"/>
        </w:rPr>
        <w:t>»</w:t>
      </w:r>
      <w:r w:rsidRPr="0070526A">
        <w:rPr>
          <w:sz w:val="28"/>
          <w:szCs w:val="28"/>
          <w:lang w:val="kk-KZ"/>
        </w:rPr>
        <w:t xml:space="preserve"> АҚ авиакомпаниясының Airbus моделіндегі 6 жаңа әуе кемесін операциялық лизингке алумен байланысты</w:t>
      </w:r>
      <w:r>
        <w:rPr>
          <w:sz w:val="28"/>
          <w:szCs w:val="28"/>
          <w:lang w:val="kk-KZ"/>
        </w:rPr>
        <w:t xml:space="preserve"> болды</w:t>
      </w:r>
      <w:r w:rsidRPr="0070526A">
        <w:rPr>
          <w:sz w:val="28"/>
          <w:szCs w:val="28"/>
          <w:lang w:val="kk-KZ"/>
        </w:rPr>
        <w:t>.</w:t>
      </w:r>
    </w:p>
    <w:p w:rsidR="006E0CA6" w:rsidRPr="0070526A" w:rsidRDefault="006E0CA6" w:rsidP="006E0CA6">
      <w:pPr>
        <w:ind w:firstLine="709"/>
        <w:jc w:val="both"/>
        <w:rPr>
          <w:sz w:val="28"/>
          <w:szCs w:val="28"/>
          <w:lang w:val="kk-KZ"/>
        </w:rPr>
      </w:pPr>
      <w:r w:rsidRPr="0070526A">
        <w:rPr>
          <w:i/>
          <w:sz w:val="28"/>
          <w:szCs w:val="28"/>
          <w:lang w:val="kk-KZ"/>
        </w:rPr>
        <w:t>2. Жа</w:t>
      </w:r>
      <w:r>
        <w:rPr>
          <w:i/>
          <w:sz w:val="28"/>
          <w:szCs w:val="28"/>
          <w:lang w:val="kk-KZ"/>
        </w:rPr>
        <w:t>лпы пайдаланымдағы әуе көлігімен</w:t>
      </w:r>
      <w:r w:rsidRPr="0070526A">
        <w:rPr>
          <w:i/>
          <w:sz w:val="28"/>
          <w:szCs w:val="28"/>
          <w:lang w:val="kk-KZ"/>
        </w:rPr>
        <w:t xml:space="preserve"> жолаушылар айналымы</w:t>
      </w:r>
      <w:r w:rsidRPr="0070526A">
        <w:rPr>
          <w:sz w:val="28"/>
          <w:szCs w:val="28"/>
          <w:lang w:val="kk-KZ"/>
        </w:rPr>
        <w:t xml:space="preserve"> 15</w:t>
      </w:r>
      <w:r>
        <w:rPr>
          <w:sz w:val="28"/>
          <w:szCs w:val="28"/>
          <w:lang w:val="kk-KZ"/>
        </w:rPr>
        <w:t> </w:t>
      </w:r>
      <w:r w:rsidRPr="0070526A">
        <w:rPr>
          <w:sz w:val="28"/>
          <w:szCs w:val="28"/>
          <w:lang w:val="kk-KZ"/>
        </w:rPr>
        <w:t>150 млн.</w:t>
      </w:r>
      <w:r>
        <w:rPr>
          <w:sz w:val="28"/>
          <w:szCs w:val="28"/>
          <w:lang w:val="kk-KZ"/>
        </w:rPr>
        <w:t xml:space="preserve">жкм </w:t>
      </w:r>
      <w:r w:rsidRPr="0070526A">
        <w:rPr>
          <w:sz w:val="28"/>
          <w:szCs w:val="28"/>
          <w:lang w:val="kk-KZ"/>
        </w:rPr>
        <w:t>жоспарда 8</w:t>
      </w:r>
      <w:r>
        <w:rPr>
          <w:sz w:val="28"/>
          <w:szCs w:val="28"/>
          <w:lang w:val="kk-KZ"/>
        </w:rPr>
        <w:t> </w:t>
      </w:r>
      <w:r w:rsidRPr="0070526A">
        <w:rPr>
          <w:sz w:val="28"/>
          <w:szCs w:val="28"/>
          <w:lang w:val="kk-KZ"/>
        </w:rPr>
        <w:t xml:space="preserve">335 млн. </w:t>
      </w:r>
      <w:r>
        <w:rPr>
          <w:sz w:val="28"/>
          <w:szCs w:val="28"/>
          <w:lang w:val="kk-KZ"/>
        </w:rPr>
        <w:t>жкм</w:t>
      </w:r>
      <w:r w:rsidRPr="0070526A">
        <w:rPr>
          <w:sz w:val="28"/>
          <w:szCs w:val="28"/>
          <w:lang w:val="kk-KZ"/>
        </w:rPr>
        <w:t xml:space="preserve"> құрады, бұл 2019 жылдың ұқсас кезеңімен </w:t>
      </w:r>
      <w:r>
        <w:rPr>
          <w:sz w:val="28"/>
          <w:szCs w:val="28"/>
          <w:lang w:val="kk-KZ"/>
        </w:rPr>
        <w:t>(16 940 млн.жкм</w:t>
      </w:r>
      <w:r w:rsidRPr="0070526A">
        <w:rPr>
          <w:sz w:val="28"/>
          <w:szCs w:val="28"/>
          <w:lang w:val="kk-KZ"/>
        </w:rPr>
        <w:t>)</w:t>
      </w:r>
      <w:r>
        <w:rPr>
          <w:sz w:val="28"/>
          <w:szCs w:val="28"/>
          <w:lang w:val="kk-KZ"/>
        </w:rPr>
        <w:t xml:space="preserve"> </w:t>
      </w:r>
      <w:r w:rsidRPr="0070526A">
        <w:rPr>
          <w:sz w:val="28"/>
          <w:szCs w:val="28"/>
          <w:lang w:val="kk-KZ"/>
        </w:rPr>
        <w:t>салыстырғанда 50,7</w:t>
      </w:r>
      <w:r>
        <w:rPr>
          <w:sz w:val="28"/>
          <w:szCs w:val="28"/>
          <w:lang w:val="kk-KZ"/>
        </w:rPr>
        <w:t> %</w:t>
      </w:r>
      <w:r w:rsidRPr="0070526A">
        <w:rPr>
          <w:sz w:val="28"/>
          <w:szCs w:val="28"/>
          <w:lang w:val="kk-KZ"/>
        </w:rPr>
        <w:t xml:space="preserve">-ға аз. </w:t>
      </w:r>
      <w:r>
        <w:rPr>
          <w:sz w:val="28"/>
          <w:szCs w:val="28"/>
          <w:lang w:val="kk-KZ"/>
        </w:rPr>
        <w:t>Ж</w:t>
      </w:r>
      <w:r w:rsidRPr="0070526A">
        <w:rPr>
          <w:sz w:val="28"/>
          <w:szCs w:val="28"/>
          <w:lang w:val="kk-KZ"/>
        </w:rPr>
        <w:t xml:space="preserve">оспарлы мәнге </w:t>
      </w:r>
      <w:r>
        <w:rPr>
          <w:sz w:val="28"/>
          <w:szCs w:val="28"/>
          <w:lang w:val="kk-KZ"/>
        </w:rPr>
        <w:t>қол жеткізбеу к</w:t>
      </w:r>
      <w:r w:rsidRPr="0070526A">
        <w:rPr>
          <w:sz w:val="28"/>
          <w:szCs w:val="28"/>
          <w:lang w:val="kk-KZ"/>
        </w:rPr>
        <w:t xml:space="preserve">оронавирустық пандемиямен байланысты </w:t>
      </w:r>
      <w:r>
        <w:rPr>
          <w:sz w:val="28"/>
          <w:szCs w:val="28"/>
          <w:lang w:val="kk-KZ"/>
        </w:rPr>
        <w:t>болды</w:t>
      </w:r>
      <w:r w:rsidRPr="0070526A">
        <w:rPr>
          <w:sz w:val="28"/>
          <w:szCs w:val="28"/>
          <w:lang w:val="kk-KZ"/>
        </w:rPr>
        <w:t xml:space="preserve">. 2020 жылы төтенше жағдай кезінде ішкі және халықаралық рейстердің орындалуы тоқтатылды. Авиарейстердің қысқаруы </w:t>
      </w:r>
      <w:r>
        <w:rPr>
          <w:sz w:val="28"/>
          <w:szCs w:val="28"/>
          <w:lang w:val="kk-KZ"/>
        </w:rPr>
        <w:t>а</w:t>
      </w:r>
      <w:r w:rsidRPr="0070526A">
        <w:rPr>
          <w:sz w:val="28"/>
          <w:szCs w:val="28"/>
          <w:lang w:val="kk-KZ"/>
        </w:rPr>
        <w:t>заматтық авиацияның негізгі көрсеткіштерінің өсу қарқынына теріс әсер етті.</w:t>
      </w:r>
    </w:p>
    <w:p w:rsidR="006E0CA6" w:rsidRPr="0070526A" w:rsidRDefault="006E0CA6" w:rsidP="006E0CA6">
      <w:pPr>
        <w:ind w:firstLine="709"/>
        <w:jc w:val="both"/>
        <w:rPr>
          <w:sz w:val="28"/>
          <w:szCs w:val="28"/>
          <w:lang w:val="kk-KZ"/>
        </w:rPr>
      </w:pPr>
      <w:r w:rsidRPr="0070526A">
        <w:rPr>
          <w:i/>
          <w:sz w:val="28"/>
          <w:szCs w:val="28"/>
          <w:lang w:val="kk-KZ"/>
        </w:rPr>
        <w:t xml:space="preserve">3. Жалпы </w:t>
      </w:r>
      <w:r>
        <w:rPr>
          <w:i/>
          <w:sz w:val="28"/>
          <w:szCs w:val="28"/>
          <w:lang w:val="kk-KZ"/>
        </w:rPr>
        <w:t>пайдаланымдағы әуе көлігімен</w:t>
      </w:r>
      <w:r w:rsidRPr="0070526A">
        <w:rPr>
          <w:i/>
          <w:sz w:val="28"/>
          <w:szCs w:val="28"/>
          <w:lang w:val="kk-KZ"/>
        </w:rPr>
        <w:t xml:space="preserve"> жүк айналымы</w:t>
      </w:r>
      <w:r w:rsidRPr="0070526A">
        <w:rPr>
          <w:sz w:val="28"/>
          <w:szCs w:val="28"/>
          <w:lang w:val="kk-KZ"/>
        </w:rPr>
        <w:t xml:space="preserve"> </w:t>
      </w:r>
      <w:r w:rsidR="00A70D36" w:rsidRPr="0070526A">
        <w:rPr>
          <w:sz w:val="28"/>
          <w:szCs w:val="28"/>
          <w:lang w:val="kk-KZ"/>
        </w:rPr>
        <w:t>58,3 млн.ткм.</w:t>
      </w:r>
      <w:r w:rsidR="00A70D36" w:rsidRPr="00A70D36">
        <w:rPr>
          <w:sz w:val="28"/>
          <w:szCs w:val="28"/>
          <w:lang w:val="kk-KZ"/>
        </w:rPr>
        <w:t xml:space="preserve"> </w:t>
      </w:r>
      <w:r w:rsidR="00A70D36" w:rsidRPr="0070526A">
        <w:rPr>
          <w:sz w:val="28"/>
          <w:szCs w:val="28"/>
          <w:lang w:val="kk-KZ"/>
        </w:rPr>
        <w:t>жоспар</w:t>
      </w:r>
      <w:r w:rsidR="00A70D36">
        <w:rPr>
          <w:sz w:val="28"/>
          <w:szCs w:val="28"/>
          <w:lang w:val="kk-KZ"/>
        </w:rPr>
        <w:t>да</w:t>
      </w:r>
      <w:r w:rsidR="00A70D36" w:rsidRPr="0070526A">
        <w:rPr>
          <w:sz w:val="28"/>
          <w:szCs w:val="28"/>
          <w:lang w:val="kk-KZ"/>
        </w:rPr>
        <w:t xml:space="preserve"> </w:t>
      </w:r>
      <w:r w:rsidRPr="0070526A">
        <w:rPr>
          <w:sz w:val="28"/>
          <w:szCs w:val="28"/>
          <w:lang w:val="kk-KZ"/>
        </w:rPr>
        <w:t>56,2 млн.ткм құрады. Жоспарлы мәнге қол жеткізбеу 2020 жылы коронавирус пандемиясымен және отандық тасымалдаушылардың жүк тасымалдау көлемінің азаюымен байланысты. Төтенше жағдай кезінде ішкі (100</w:t>
      </w:r>
      <w:r>
        <w:rPr>
          <w:sz w:val="28"/>
          <w:szCs w:val="28"/>
          <w:lang w:val="kk-KZ"/>
        </w:rPr>
        <w:t> %</w:t>
      </w:r>
      <w:r w:rsidRPr="0070526A">
        <w:rPr>
          <w:sz w:val="28"/>
          <w:szCs w:val="28"/>
          <w:lang w:val="kk-KZ"/>
        </w:rPr>
        <w:t>) және халықаралық (98</w:t>
      </w:r>
      <w:r>
        <w:rPr>
          <w:sz w:val="28"/>
          <w:szCs w:val="28"/>
          <w:lang w:val="kk-KZ"/>
        </w:rPr>
        <w:t> %</w:t>
      </w:r>
      <w:r w:rsidRPr="0070526A">
        <w:rPr>
          <w:sz w:val="28"/>
          <w:szCs w:val="28"/>
          <w:lang w:val="kk-KZ"/>
        </w:rPr>
        <w:t>) авиарейстердің орындалуы тоқтатылды.</w:t>
      </w:r>
    </w:p>
    <w:p w:rsidR="006E0CA6" w:rsidRPr="0070526A" w:rsidRDefault="006E0CA6" w:rsidP="006E0CA6">
      <w:pPr>
        <w:ind w:firstLine="709"/>
        <w:jc w:val="both"/>
        <w:rPr>
          <w:i/>
          <w:sz w:val="28"/>
          <w:szCs w:val="28"/>
          <w:lang w:val="kk-KZ"/>
        </w:rPr>
      </w:pPr>
      <w:r w:rsidRPr="0070526A">
        <w:rPr>
          <w:i/>
          <w:sz w:val="28"/>
          <w:szCs w:val="28"/>
          <w:lang w:val="kk-KZ"/>
        </w:rPr>
        <w:t>4. Өңірлік әуе желілерімен тасымалданған жолаушылар саны.</w:t>
      </w:r>
    </w:p>
    <w:p w:rsidR="006E0CA6" w:rsidRPr="0070526A" w:rsidRDefault="006E0CA6" w:rsidP="006E0CA6">
      <w:pPr>
        <w:ind w:firstLine="709"/>
        <w:jc w:val="both"/>
        <w:rPr>
          <w:sz w:val="28"/>
          <w:szCs w:val="28"/>
          <w:lang w:val="kk-KZ"/>
        </w:rPr>
      </w:pPr>
      <w:r w:rsidRPr="0070526A">
        <w:rPr>
          <w:sz w:val="28"/>
          <w:szCs w:val="28"/>
          <w:lang w:val="kk-KZ"/>
        </w:rPr>
        <w:t>Өңірлік әуе желілерімен тасымалданған жолаушылар саны 175</w:t>
      </w:r>
      <w:r>
        <w:rPr>
          <w:sz w:val="28"/>
          <w:szCs w:val="28"/>
          <w:lang w:val="kk-KZ"/>
        </w:rPr>
        <w:t> </w:t>
      </w:r>
      <w:r w:rsidRPr="0070526A">
        <w:rPr>
          <w:sz w:val="28"/>
          <w:szCs w:val="28"/>
          <w:lang w:val="kk-KZ"/>
        </w:rPr>
        <w:t>100 адам</w:t>
      </w:r>
      <w:r w:rsidRPr="008D0AFE">
        <w:rPr>
          <w:sz w:val="28"/>
          <w:szCs w:val="28"/>
          <w:lang w:val="kk-KZ"/>
        </w:rPr>
        <w:t xml:space="preserve"> </w:t>
      </w:r>
      <w:r>
        <w:rPr>
          <w:sz w:val="28"/>
          <w:szCs w:val="28"/>
          <w:lang w:val="kk-KZ"/>
        </w:rPr>
        <w:t>жоспарда</w:t>
      </w:r>
      <w:r w:rsidRPr="0070526A">
        <w:rPr>
          <w:sz w:val="28"/>
          <w:szCs w:val="28"/>
          <w:lang w:val="kk-KZ"/>
        </w:rPr>
        <w:t xml:space="preserve"> </w:t>
      </w:r>
      <w:r>
        <w:rPr>
          <w:sz w:val="28"/>
          <w:szCs w:val="28"/>
          <w:lang w:val="kk-KZ"/>
        </w:rPr>
        <w:t>152 468 адамды құрады</w:t>
      </w:r>
      <w:r w:rsidRPr="0070526A">
        <w:rPr>
          <w:sz w:val="28"/>
          <w:szCs w:val="28"/>
          <w:lang w:val="kk-KZ"/>
        </w:rPr>
        <w:t xml:space="preserve">. </w:t>
      </w:r>
      <w:r w:rsidRPr="008948C1">
        <w:rPr>
          <w:sz w:val="28"/>
          <w:szCs w:val="28"/>
          <w:lang w:val="kk-KZ"/>
        </w:rPr>
        <w:t>Бұл көрсеткішке қол жеткіз</w:t>
      </w:r>
      <w:r>
        <w:rPr>
          <w:sz w:val="28"/>
          <w:szCs w:val="28"/>
          <w:lang w:val="kk-KZ"/>
        </w:rPr>
        <w:t>бе</w:t>
      </w:r>
      <w:r w:rsidRPr="008948C1">
        <w:rPr>
          <w:sz w:val="28"/>
          <w:szCs w:val="28"/>
          <w:lang w:val="kk-KZ"/>
        </w:rPr>
        <w:t xml:space="preserve">у коронавирустық пандемиямен байланысты </w:t>
      </w:r>
      <w:r>
        <w:rPr>
          <w:sz w:val="28"/>
          <w:szCs w:val="28"/>
          <w:lang w:val="kk-KZ"/>
        </w:rPr>
        <w:t>болды</w:t>
      </w:r>
      <w:r w:rsidRPr="008948C1">
        <w:rPr>
          <w:sz w:val="28"/>
          <w:szCs w:val="28"/>
          <w:lang w:val="kk-KZ"/>
        </w:rPr>
        <w:t xml:space="preserve">. 2020 жылы төтенше жағдай кезінде рейстер </w:t>
      </w:r>
      <w:r>
        <w:rPr>
          <w:sz w:val="28"/>
          <w:szCs w:val="28"/>
          <w:lang w:val="kk-KZ"/>
        </w:rPr>
        <w:t xml:space="preserve">уақытша </w:t>
      </w:r>
      <w:r w:rsidRPr="008948C1">
        <w:rPr>
          <w:sz w:val="28"/>
          <w:szCs w:val="28"/>
          <w:lang w:val="kk-KZ"/>
        </w:rPr>
        <w:t>тоқтатылды.</w:t>
      </w:r>
      <w:r w:rsidRPr="0070526A">
        <w:rPr>
          <w:sz w:val="28"/>
          <w:szCs w:val="28"/>
          <w:lang w:val="kk-KZ"/>
        </w:rPr>
        <w:t xml:space="preserve"> Авиарейстердің қысқаруы Азаматтық авиацияның негізгі көрсеткіштерінің өсу қарқынына теріс әсер етті. 2020 жылы авиакомпаниялар (</w:t>
      </w:r>
      <w:r w:rsidR="007274A8">
        <w:rPr>
          <w:sz w:val="28"/>
          <w:szCs w:val="28"/>
          <w:lang w:val="kk-KZ"/>
        </w:rPr>
        <w:t>«</w:t>
      </w:r>
      <w:r w:rsidRPr="0070526A">
        <w:rPr>
          <w:sz w:val="28"/>
          <w:szCs w:val="28"/>
          <w:lang w:val="kk-KZ"/>
        </w:rPr>
        <w:t>Скат</w:t>
      </w:r>
      <w:r w:rsidR="007274A8">
        <w:rPr>
          <w:sz w:val="28"/>
          <w:szCs w:val="28"/>
          <w:lang w:val="kk-KZ"/>
        </w:rPr>
        <w:t>»</w:t>
      </w:r>
      <w:r w:rsidRPr="0070526A">
        <w:rPr>
          <w:sz w:val="28"/>
          <w:szCs w:val="28"/>
          <w:lang w:val="kk-KZ"/>
        </w:rPr>
        <w:t xml:space="preserve"> АҚ, </w:t>
      </w:r>
      <w:r w:rsidR="007274A8">
        <w:rPr>
          <w:sz w:val="28"/>
          <w:szCs w:val="28"/>
          <w:lang w:val="kk-KZ"/>
        </w:rPr>
        <w:t>«</w:t>
      </w:r>
      <w:r w:rsidRPr="0070526A">
        <w:rPr>
          <w:sz w:val="28"/>
          <w:szCs w:val="28"/>
          <w:lang w:val="kk-KZ"/>
        </w:rPr>
        <w:t>Южное небо</w:t>
      </w:r>
      <w:r w:rsidR="007274A8">
        <w:rPr>
          <w:sz w:val="28"/>
          <w:szCs w:val="28"/>
          <w:lang w:val="kk-KZ"/>
        </w:rPr>
        <w:t>»</w:t>
      </w:r>
      <w:r w:rsidRPr="0070526A">
        <w:rPr>
          <w:sz w:val="28"/>
          <w:szCs w:val="28"/>
          <w:lang w:val="kk-KZ"/>
        </w:rPr>
        <w:t xml:space="preserve"> АҚ, </w:t>
      </w:r>
      <w:r w:rsidR="007274A8">
        <w:rPr>
          <w:sz w:val="28"/>
          <w:szCs w:val="28"/>
          <w:lang w:val="kk-KZ"/>
        </w:rPr>
        <w:t>«</w:t>
      </w:r>
      <w:r w:rsidRPr="0070526A">
        <w:rPr>
          <w:sz w:val="28"/>
          <w:szCs w:val="28"/>
          <w:lang w:val="kk-KZ"/>
        </w:rPr>
        <w:t>Qazaq air</w:t>
      </w:r>
      <w:r w:rsidR="007274A8">
        <w:rPr>
          <w:sz w:val="28"/>
          <w:szCs w:val="28"/>
          <w:lang w:val="kk-KZ"/>
        </w:rPr>
        <w:t>»</w:t>
      </w:r>
      <w:r w:rsidRPr="0070526A">
        <w:rPr>
          <w:sz w:val="28"/>
          <w:szCs w:val="28"/>
          <w:lang w:val="kk-KZ"/>
        </w:rPr>
        <w:t xml:space="preserve"> АҚ) </w:t>
      </w:r>
      <w:r w:rsidRPr="0070526A">
        <w:rPr>
          <w:sz w:val="28"/>
          <w:szCs w:val="28"/>
          <w:lang w:val="kk-KZ"/>
        </w:rPr>
        <w:lastRenderedPageBreak/>
        <w:t xml:space="preserve">субсидияланған рейстерде 137 мың жолаушыны тасымалдады, сондай-ақ </w:t>
      </w:r>
      <w:r w:rsidR="007274A8">
        <w:rPr>
          <w:sz w:val="28"/>
          <w:szCs w:val="28"/>
          <w:lang w:val="kk-KZ"/>
        </w:rPr>
        <w:t>«</w:t>
      </w:r>
      <w:r w:rsidRPr="0070526A">
        <w:rPr>
          <w:sz w:val="28"/>
          <w:szCs w:val="28"/>
          <w:lang w:val="kk-KZ"/>
        </w:rPr>
        <w:t>Жетісу</w:t>
      </w:r>
      <w:r w:rsidR="007274A8">
        <w:rPr>
          <w:sz w:val="28"/>
          <w:szCs w:val="28"/>
          <w:lang w:val="kk-KZ"/>
        </w:rPr>
        <w:t>»</w:t>
      </w:r>
      <w:r w:rsidRPr="0070526A">
        <w:rPr>
          <w:sz w:val="28"/>
          <w:szCs w:val="28"/>
          <w:lang w:val="kk-KZ"/>
        </w:rPr>
        <w:t xml:space="preserve"> АҚ, </w:t>
      </w:r>
      <w:r w:rsidR="007274A8">
        <w:rPr>
          <w:sz w:val="28"/>
          <w:szCs w:val="28"/>
          <w:lang w:val="kk-KZ"/>
        </w:rPr>
        <w:t>«</w:t>
      </w:r>
      <w:r w:rsidRPr="0070526A">
        <w:rPr>
          <w:sz w:val="28"/>
          <w:szCs w:val="28"/>
          <w:lang w:val="kk-KZ"/>
        </w:rPr>
        <w:t>Жезқазған эйр</w:t>
      </w:r>
      <w:r w:rsidR="007274A8">
        <w:rPr>
          <w:sz w:val="28"/>
          <w:szCs w:val="28"/>
          <w:lang w:val="kk-KZ"/>
        </w:rPr>
        <w:t>»</w:t>
      </w:r>
      <w:r w:rsidRPr="0070526A">
        <w:rPr>
          <w:sz w:val="28"/>
          <w:szCs w:val="28"/>
          <w:lang w:val="kk-KZ"/>
        </w:rPr>
        <w:t xml:space="preserve"> АҚ авиакомпаниялары 15</w:t>
      </w:r>
      <w:r>
        <w:rPr>
          <w:sz w:val="28"/>
          <w:szCs w:val="28"/>
          <w:lang w:val="kk-KZ"/>
        </w:rPr>
        <w:t> </w:t>
      </w:r>
      <w:r w:rsidRPr="0070526A">
        <w:rPr>
          <w:sz w:val="28"/>
          <w:szCs w:val="28"/>
          <w:lang w:val="kk-KZ"/>
        </w:rPr>
        <w:t>468 адамды тасымалдады.</w:t>
      </w:r>
    </w:p>
    <w:p w:rsidR="006E0CA6" w:rsidRPr="0070526A" w:rsidRDefault="006E0CA6" w:rsidP="006E0CA6">
      <w:pPr>
        <w:ind w:firstLine="709"/>
        <w:jc w:val="both"/>
        <w:rPr>
          <w:b/>
          <w:sz w:val="28"/>
          <w:szCs w:val="28"/>
          <w:lang w:val="kk-KZ"/>
        </w:rPr>
      </w:pPr>
      <w:r w:rsidRPr="0070526A">
        <w:rPr>
          <w:b/>
          <w:sz w:val="28"/>
          <w:szCs w:val="28"/>
          <w:lang w:val="kk-KZ"/>
        </w:rPr>
        <w:t>БЕСІНШІ МІНДЕТ: Көлік инфрақұрылымының пайдалану және экологиялық қауіпсіздігін арттыру</w:t>
      </w:r>
    </w:p>
    <w:p w:rsidR="006E0CA6" w:rsidRPr="0070526A" w:rsidRDefault="006E0CA6" w:rsidP="006E0CA6">
      <w:pPr>
        <w:ind w:firstLine="709"/>
        <w:jc w:val="both"/>
        <w:rPr>
          <w:b/>
          <w:sz w:val="28"/>
          <w:szCs w:val="28"/>
          <w:lang w:val="kk-KZ"/>
        </w:rPr>
      </w:pPr>
      <w:r w:rsidRPr="0070526A">
        <w:rPr>
          <w:b/>
          <w:sz w:val="28"/>
          <w:szCs w:val="28"/>
          <w:lang w:val="kk-KZ"/>
        </w:rPr>
        <w:t>Автожол инфрақұрылымы</w:t>
      </w:r>
    </w:p>
    <w:p w:rsidR="006E0CA6" w:rsidRPr="0070526A" w:rsidRDefault="006E0CA6" w:rsidP="006E0CA6">
      <w:pPr>
        <w:ind w:firstLine="709"/>
        <w:jc w:val="both"/>
        <w:rPr>
          <w:i/>
          <w:sz w:val="28"/>
          <w:szCs w:val="28"/>
          <w:lang w:val="kk-KZ"/>
        </w:rPr>
      </w:pPr>
      <w:r>
        <w:rPr>
          <w:i/>
          <w:sz w:val="28"/>
          <w:szCs w:val="28"/>
          <w:lang w:val="kk-KZ"/>
        </w:rPr>
        <w:t>Нәтиже көрсеткіштеріне</w:t>
      </w:r>
      <w:r w:rsidRPr="0070526A">
        <w:rPr>
          <w:i/>
          <w:sz w:val="28"/>
          <w:szCs w:val="28"/>
          <w:lang w:val="kk-KZ"/>
        </w:rPr>
        <w:t xml:space="preserve"> қол жеткізілді:</w:t>
      </w:r>
    </w:p>
    <w:p w:rsidR="006E0CA6" w:rsidRPr="0070526A" w:rsidRDefault="006E0CA6" w:rsidP="006E0CA6">
      <w:pPr>
        <w:ind w:firstLine="709"/>
        <w:jc w:val="both"/>
        <w:rPr>
          <w:i/>
          <w:sz w:val="28"/>
          <w:szCs w:val="28"/>
          <w:lang w:val="kk-KZ"/>
        </w:rPr>
      </w:pPr>
      <w:r w:rsidRPr="0070526A">
        <w:rPr>
          <w:i/>
          <w:sz w:val="28"/>
          <w:szCs w:val="28"/>
          <w:lang w:val="kk-KZ"/>
        </w:rPr>
        <w:t>1. 100 мың тұрғынға шаққанда ЖКО-да қаза тапқандар</w:t>
      </w:r>
    </w:p>
    <w:p w:rsidR="006E0CA6" w:rsidRPr="0070526A" w:rsidRDefault="006E0CA6" w:rsidP="006E0CA6">
      <w:pPr>
        <w:ind w:firstLine="709"/>
        <w:jc w:val="both"/>
        <w:rPr>
          <w:sz w:val="28"/>
          <w:szCs w:val="28"/>
          <w:lang w:val="kk-KZ"/>
        </w:rPr>
      </w:pPr>
      <w:r w:rsidRPr="0070526A">
        <w:rPr>
          <w:sz w:val="28"/>
          <w:szCs w:val="28"/>
          <w:lang w:val="kk-KZ"/>
        </w:rPr>
        <w:t>2020 жылы ЖКО-да қаза тапқандар 100 мың тұрғынға шаққанда 82</w:t>
      </w:r>
      <w:r w:rsidRPr="00D3069A">
        <w:rPr>
          <w:sz w:val="28"/>
          <w:szCs w:val="28"/>
          <w:lang w:val="kk-KZ"/>
        </w:rPr>
        <w:t xml:space="preserve"> </w:t>
      </w:r>
      <w:r w:rsidRPr="0070526A">
        <w:rPr>
          <w:sz w:val="28"/>
          <w:szCs w:val="28"/>
          <w:lang w:val="kk-KZ"/>
        </w:rPr>
        <w:t>жоспар</w:t>
      </w:r>
      <w:r>
        <w:rPr>
          <w:sz w:val="28"/>
          <w:szCs w:val="28"/>
          <w:lang w:val="kk-KZ"/>
        </w:rPr>
        <w:t xml:space="preserve">да </w:t>
      </w:r>
      <w:r w:rsidRPr="0070526A">
        <w:rPr>
          <w:sz w:val="28"/>
          <w:szCs w:val="28"/>
          <w:lang w:val="kk-KZ"/>
        </w:rPr>
        <w:t>100 мың</w:t>
      </w:r>
      <w:r>
        <w:rPr>
          <w:sz w:val="28"/>
          <w:szCs w:val="28"/>
          <w:lang w:val="kk-KZ"/>
        </w:rPr>
        <w:t xml:space="preserve"> тұрғынға шаққанда 10,6 құрады</w:t>
      </w:r>
      <w:r w:rsidRPr="0070526A">
        <w:rPr>
          <w:sz w:val="28"/>
          <w:szCs w:val="28"/>
          <w:lang w:val="kk-KZ"/>
        </w:rPr>
        <w:t>. Осылайша, көрсеткішке қол жеткізілді.</w:t>
      </w:r>
    </w:p>
    <w:p w:rsidR="006E0CA6" w:rsidRPr="0070526A" w:rsidRDefault="006E0CA6" w:rsidP="006E0CA6">
      <w:pPr>
        <w:ind w:firstLine="709"/>
        <w:jc w:val="both"/>
        <w:rPr>
          <w:b/>
          <w:sz w:val="28"/>
          <w:szCs w:val="28"/>
          <w:lang w:val="kk-KZ"/>
        </w:rPr>
      </w:pPr>
      <w:r w:rsidRPr="0070526A">
        <w:rPr>
          <w:b/>
          <w:sz w:val="28"/>
          <w:szCs w:val="28"/>
          <w:lang w:val="kk-KZ"/>
        </w:rPr>
        <w:t>Теміржол инфрақұрылымы және теміржол көлігі</w:t>
      </w:r>
    </w:p>
    <w:p w:rsidR="006E0CA6" w:rsidRPr="0070526A" w:rsidRDefault="006E0CA6" w:rsidP="006E0CA6">
      <w:pPr>
        <w:ind w:firstLine="709"/>
        <w:jc w:val="both"/>
        <w:rPr>
          <w:i/>
          <w:sz w:val="28"/>
          <w:szCs w:val="28"/>
          <w:lang w:val="kk-KZ"/>
        </w:rPr>
      </w:pPr>
      <w:r>
        <w:rPr>
          <w:i/>
          <w:sz w:val="28"/>
          <w:szCs w:val="28"/>
          <w:lang w:val="kk-KZ"/>
        </w:rPr>
        <w:t>Нәтиже көрсеткіштері</w:t>
      </w:r>
      <w:r w:rsidRPr="0070526A">
        <w:rPr>
          <w:i/>
          <w:sz w:val="28"/>
          <w:szCs w:val="28"/>
          <w:lang w:val="kk-KZ"/>
        </w:rPr>
        <w:t>:</w:t>
      </w:r>
    </w:p>
    <w:p w:rsidR="006E0CA6" w:rsidRPr="0070526A" w:rsidRDefault="006E0CA6" w:rsidP="006E0CA6">
      <w:pPr>
        <w:ind w:firstLine="709"/>
        <w:jc w:val="both"/>
        <w:rPr>
          <w:sz w:val="28"/>
          <w:szCs w:val="28"/>
          <w:lang w:val="kk-KZ"/>
        </w:rPr>
      </w:pPr>
      <w:r w:rsidRPr="0070526A">
        <w:rPr>
          <w:i/>
          <w:sz w:val="28"/>
          <w:szCs w:val="28"/>
          <w:lang w:val="kk-KZ"/>
        </w:rPr>
        <w:t>1. Электр тартқыштағы және отынның балама түрлеріндегі темір жол жылжымалы құрамының үлесі</w:t>
      </w:r>
      <w:r w:rsidRPr="0070526A">
        <w:rPr>
          <w:sz w:val="28"/>
          <w:szCs w:val="28"/>
          <w:lang w:val="kk-KZ"/>
        </w:rPr>
        <w:t xml:space="preserve"> 32,3</w:t>
      </w:r>
      <w:r>
        <w:rPr>
          <w:sz w:val="28"/>
          <w:szCs w:val="28"/>
          <w:lang w:val="kk-KZ"/>
        </w:rPr>
        <w:t> %</w:t>
      </w:r>
      <w:r w:rsidRPr="0070526A">
        <w:rPr>
          <w:sz w:val="28"/>
          <w:szCs w:val="28"/>
          <w:lang w:val="kk-KZ"/>
        </w:rPr>
        <w:t xml:space="preserve"> жоспарда 32,3</w:t>
      </w:r>
      <w:r>
        <w:rPr>
          <w:sz w:val="28"/>
          <w:szCs w:val="28"/>
          <w:lang w:val="kk-KZ"/>
        </w:rPr>
        <w:t> %</w:t>
      </w:r>
      <w:r w:rsidRPr="0070526A">
        <w:rPr>
          <w:sz w:val="28"/>
          <w:szCs w:val="28"/>
          <w:lang w:val="kk-KZ"/>
        </w:rPr>
        <w:t>-ды құрады. Осылайша, бұл көрсеткіш 100</w:t>
      </w:r>
      <w:r>
        <w:rPr>
          <w:sz w:val="28"/>
          <w:szCs w:val="28"/>
          <w:lang w:val="kk-KZ"/>
        </w:rPr>
        <w:t> %</w:t>
      </w:r>
      <w:r w:rsidRPr="0070526A">
        <w:rPr>
          <w:sz w:val="28"/>
          <w:szCs w:val="28"/>
          <w:lang w:val="kk-KZ"/>
        </w:rPr>
        <w:t>-ға жетті.</w:t>
      </w:r>
    </w:p>
    <w:p w:rsidR="006E0CA6" w:rsidRPr="0070526A" w:rsidRDefault="006E0CA6" w:rsidP="006E0CA6">
      <w:pPr>
        <w:ind w:firstLine="709"/>
        <w:jc w:val="both"/>
        <w:rPr>
          <w:i/>
          <w:sz w:val="28"/>
          <w:szCs w:val="28"/>
          <w:lang w:val="kk-KZ"/>
        </w:rPr>
      </w:pPr>
      <w:r w:rsidRPr="0070526A">
        <w:rPr>
          <w:i/>
          <w:sz w:val="28"/>
          <w:szCs w:val="28"/>
          <w:lang w:val="kk-KZ"/>
        </w:rPr>
        <w:t>2. Темір жолдарды пайдалану кезінде қауіпсіздікті қамтамасыз ету жөніндегі талаптарға сәйкестігі</w:t>
      </w:r>
      <w:r>
        <w:rPr>
          <w:i/>
          <w:sz w:val="28"/>
          <w:szCs w:val="28"/>
          <w:lang w:val="kk-KZ"/>
        </w:rPr>
        <w:t xml:space="preserve"> тұрғысынан</w:t>
      </w:r>
      <w:r w:rsidRPr="0070526A">
        <w:rPr>
          <w:i/>
          <w:sz w:val="28"/>
          <w:szCs w:val="28"/>
          <w:lang w:val="kk-KZ"/>
        </w:rPr>
        <w:t xml:space="preserve"> тұрақты тексерулермен қамту</w:t>
      </w:r>
    </w:p>
    <w:p w:rsidR="006E0CA6" w:rsidRPr="0070526A" w:rsidRDefault="006E0CA6" w:rsidP="006E0CA6">
      <w:pPr>
        <w:ind w:firstLine="709"/>
        <w:jc w:val="both"/>
        <w:rPr>
          <w:sz w:val="28"/>
          <w:szCs w:val="28"/>
          <w:lang w:val="kk-KZ"/>
        </w:rPr>
      </w:pPr>
      <w:r w:rsidRPr="0070526A">
        <w:rPr>
          <w:sz w:val="28"/>
          <w:szCs w:val="28"/>
          <w:lang w:val="kk-KZ"/>
        </w:rPr>
        <w:t>2020 жылы Көлік комитеті</w:t>
      </w:r>
      <w:r>
        <w:rPr>
          <w:sz w:val="28"/>
          <w:szCs w:val="28"/>
          <w:lang w:val="kk-KZ"/>
        </w:rPr>
        <w:t xml:space="preserve"> </w:t>
      </w:r>
      <w:r w:rsidRPr="0070526A">
        <w:rPr>
          <w:sz w:val="28"/>
          <w:szCs w:val="28"/>
          <w:lang w:val="kk-KZ"/>
        </w:rPr>
        <w:t>мен оның аумақтық органдары 11</w:t>
      </w:r>
      <w:r>
        <w:rPr>
          <w:sz w:val="28"/>
          <w:szCs w:val="28"/>
          <w:lang w:val="kk-KZ"/>
        </w:rPr>
        <w:t> </w:t>
      </w:r>
      <w:r w:rsidRPr="0070526A">
        <w:rPr>
          <w:sz w:val="28"/>
          <w:szCs w:val="28"/>
          <w:lang w:val="kk-KZ"/>
        </w:rPr>
        <w:t>200 км жоспар</w:t>
      </w:r>
      <w:r>
        <w:rPr>
          <w:sz w:val="28"/>
          <w:szCs w:val="28"/>
          <w:lang w:val="kk-KZ"/>
        </w:rPr>
        <w:t>да</w:t>
      </w:r>
      <w:r w:rsidRPr="0070526A">
        <w:rPr>
          <w:sz w:val="28"/>
          <w:szCs w:val="28"/>
          <w:lang w:val="kk-KZ"/>
        </w:rPr>
        <w:t xml:space="preserve"> 18</w:t>
      </w:r>
      <w:r>
        <w:rPr>
          <w:sz w:val="28"/>
          <w:szCs w:val="28"/>
          <w:lang w:val="kk-KZ"/>
        </w:rPr>
        <w:t> </w:t>
      </w:r>
      <w:r w:rsidRPr="0070526A">
        <w:rPr>
          <w:sz w:val="28"/>
          <w:szCs w:val="28"/>
          <w:lang w:val="kk-KZ"/>
        </w:rPr>
        <w:t>354 км теміржол жолдары</w:t>
      </w:r>
      <w:r>
        <w:rPr>
          <w:sz w:val="28"/>
          <w:szCs w:val="28"/>
          <w:lang w:val="kk-KZ"/>
        </w:rPr>
        <w:t>н</w:t>
      </w:r>
      <w:r w:rsidRPr="0070526A">
        <w:rPr>
          <w:sz w:val="28"/>
          <w:szCs w:val="28"/>
          <w:lang w:val="kk-KZ"/>
        </w:rPr>
        <w:t xml:space="preserve"> тексерді.</w:t>
      </w:r>
    </w:p>
    <w:p w:rsidR="006E0CA6" w:rsidRPr="0070526A" w:rsidRDefault="006E0CA6" w:rsidP="006E0CA6">
      <w:pPr>
        <w:ind w:firstLine="709"/>
        <w:jc w:val="both"/>
        <w:rPr>
          <w:i/>
          <w:sz w:val="28"/>
          <w:szCs w:val="28"/>
          <w:lang w:val="kk-KZ"/>
        </w:rPr>
      </w:pPr>
      <w:r w:rsidRPr="0070526A">
        <w:rPr>
          <w:i/>
          <w:sz w:val="28"/>
          <w:szCs w:val="28"/>
          <w:lang w:val="kk-KZ"/>
        </w:rPr>
        <w:t>3. Жылжымалы темір жол құрамын оны пайдалану кезінде қауіпсіздікті қамтамасыз ету жөніндегі талаптарға сәйкестігін тұрақты тексерулермен қамту</w:t>
      </w:r>
    </w:p>
    <w:p w:rsidR="006E0CA6" w:rsidRPr="0070526A" w:rsidRDefault="006E0CA6" w:rsidP="006E0CA6">
      <w:pPr>
        <w:ind w:firstLine="709"/>
        <w:jc w:val="both"/>
        <w:rPr>
          <w:sz w:val="28"/>
          <w:szCs w:val="28"/>
          <w:lang w:val="kk-KZ"/>
        </w:rPr>
      </w:pPr>
      <w:r w:rsidRPr="0070526A">
        <w:rPr>
          <w:sz w:val="28"/>
          <w:szCs w:val="28"/>
          <w:lang w:val="kk-KZ"/>
        </w:rPr>
        <w:t>2020 жылы Көлік комитеті және оның аумақтық органдары 18</w:t>
      </w:r>
      <w:r>
        <w:rPr>
          <w:sz w:val="28"/>
          <w:szCs w:val="28"/>
          <w:lang w:val="kk-KZ"/>
        </w:rPr>
        <w:t> </w:t>
      </w:r>
      <w:r w:rsidRPr="0070526A">
        <w:rPr>
          <w:sz w:val="28"/>
          <w:szCs w:val="28"/>
          <w:lang w:val="kk-KZ"/>
        </w:rPr>
        <w:t>200 бірлік жоспарда 19</w:t>
      </w:r>
      <w:r>
        <w:rPr>
          <w:sz w:val="28"/>
          <w:szCs w:val="28"/>
          <w:lang w:val="kk-KZ"/>
        </w:rPr>
        <w:t> </w:t>
      </w:r>
      <w:r w:rsidRPr="0070526A">
        <w:rPr>
          <w:sz w:val="28"/>
          <w:szCs w:val="28"/>
          <w:lang w:val="kk-KZ"/>
        </w:rPr>
        <w:t xml:space="preserve">635 бірлік жылжымалы теміржол </w:t>
      </w:r>
      <w:r>
        <w:rPr>
          <w:sz w:val="28"/>
          <w:szCs w:val="28"/>
          <w:lang w:val="kk-KZ"/>
        </w:rPr>
        <w:t>құрамын</w:t>
      </w:r>
      <w:r w:rsidRPr="0070526A">
        <w:rPr>
          <w:sz w:val="28"/>
          <w:szCs w:val="28"/>
          <w:lang w:val="kk-KZ"/>
        </w:rPr>
        <w:t xml:space="preserve"> тексерді.</w:t>
      </w:r>
    </w:p>
    <w:p w:rsidR="006E0CA6" w:rsidRPr="0070526A" w:rsidRDefault="006E0CA6" w:rsidP="006E0CA6">
      <w:pPr>
        <w:ind w:firstLine="709"/>
        <w:jc w:val="both"/>
        <w:rPr>
          <w:sz w:val="28"/>
          <w:szCs w:val="28"/>
          <w:lang w:val="kk-KZ"/>
        </w:rPr>
      </w:pPr>
      <w:r w:rsidRPr="0070526A">
        <w:rPr>
          <w:sz w:val="28"/>
          <w:szCs w:val="28"/>
          <w:lang w:val="kk-KZ"/>
        </w:rPr>
        <w:t xml:space="preserve">Көліктің теміржол түрі әлемдегі ең экологиялық таза көлік түрі болып табылатынына қарамастан, </w:t>
      </w:r>
      <w:r>
        <w:rPr>
          <w:sz w:val="28"/>
          <w:szCs w:val="28"/>
          <w:lang w:val="kk-KZ"/>
        </w:rPr>
        <w:t>Ұ</w:t>
      </w:r>
      <w:r w:rsidRPr="0070526A">
        <w:rPr>
          <w:sz w:val="28"/>
          <w:szCs w:val="28"/>
          <w:lang w:val="kk-KZ"/>
        </w:rPr>
        <w:t>лттық теміржол компаниясы жылжымалы құрамды пайдалану тиімділігін арттыру, процестерді басқаруды автоматтандыру, энергия және ресурс үнемдеу бойынша жоспарлы кешенді жұмыс жүргізуде.</w:t>
      </w:r>
    </w:p>
    <w:p w:rsidR="006E0CA6" w:rsidRPr="0070526A" w:rsidRDefault="006E0CA6" w:rsidP="006E0CA6">
      <w:pPr>
        <w:ind w:firstLine="709"/>
        <w:jc w:val="both"/>
        <w:rPr>
          <w:sz w:val="28"/>
          <w:szCs w:val="28"/>
          <w:lang w:val="kk-KZ"/>
        </w:rPr>
      </w:pPr>
      <w:r w:rsidRPr="0070526A">
        <w:rPr>
          <w:sz w:val="28"/>
          <w:szCs w:val="28"/>
          <w:lang w:val="kk-KZ"/>
        </w:rPr>
        <w:t>Қоршаған ортаға эмиссияны төмендету шеңберінде компания мынадай іс-шараларды орында</w:t>
      </w:r>
      <w:r>
        <w:rPr>
          <w:sz w:val="28"/>
          <w:szCs w:val="28"/>
          <w:lang w:val="kk-KZ"/>
        </w:rPr>
        <w:t>уда:</w:t>
      </w:r>
    </w:p>
    <w:p w:rsidR="006E0CA6" w:rsidRPr="0070526A" w:rsidRDefault="006E0CA6" w:rsidP="006E0CA6">
      <w:pPr>
        <w:ind w:firstLine="709"/>
        <w:jc w:val="both"/>
        <w:rPr>
          <w:sz w:val="28"/>
          <w:szCs w:val="28"/>
          <w:lang w:val="kk-KZ"/>
        </w:rPr>
      </w:pPr>
      <w:r w:rsidRPr="0070526A">
        <w:rPr>
          <w:sz w:val="28"/>
          <w:szCs w:val="28"/>
          <w:lang w:val="kk-KZ"/>
        </w:rPr>
        <w:t xml:space="preserve">- ластаушы заттардың шығарындылары төмендетілген </w:t>
      </w:r>
      <w:r w:rsidR="007274A8">
        <w:rPr>
          <w:sz w:val="28"/>
          <w:szCs w:val="28"/>
          <w:lang w:val="kk-KZ"/>
        </w:rPr>
        <w:t>«</w:t>
      </w:r>
      <w:r w:rsidRPr="0070526A">
        <w:rPr>
          <w:sz w:val="28"/>
          <w:szCs w:val="28"/>
          <w:lang w:val="kk-KZ"/>
        </w:rPr>
        <w:t>ЭВОЛЮШН</w:t>
      </w:r>
      <w:r w:rsidR="007274A8">
        <w:rPr>
          <w:sz w:val="28"/>
          <w:szCs w:val="28"/>
          <w:lang w:val="kk-KZ"/>
        </w:rPr>
        <w:t>»</w:t>
      </w:r>
      <w:r w:rsidRPr="0070526A">
        <w:rPr>
          <w:sz w:val="28"/>
          <w:szCs w:val="28"/>
          <w:lang w:val="kk-KZ"/>
        </w:rPr>
        <w:t xml:space="preserve"> сериялы тепловоздарды енгізу, бұл ескі үлгідегі тепловоздармен салыстырғанда атмосфералық ауаға шығарындыларды 2,2 еседен астам төмендетуге мүмкіндік береді;</w:t>
      </w:r>
    </w:p>
    <w:p w:rsidR="006E0CA6" w:rsidRPr="0070526A" w:rsidRDefault="006E0CA6" w:rsidP="006E0CA6">
      <w:pPr>
        <w:ind w:firstLine="709"/>
        <w:jc w:val="both"/>
        <w:rPr>
          <w:sz w:val="28"/>
          <w:szCs w:val="28"/>
          <w:lang w:val="kk-KZ"/>
        </w:rPr>
      </w:pPr>
      <w:r w:rsidRPr="0070526A">
        <w:rPr>
          <w:sz w:val="28"/>
          <w:szCs w:val="28"/>
          <w:lang w:val="kk-KZ"/>
        </w:rPr>
        <w:t xml:space="preserve">- тұйық </w:t>
      </w:r>
      <w:r>
        <w:rPr>
          <w:sz w:val="28"/>
          <w:szCs w:val="28"/>
          <w:lang w:val="kk-KZ"/>
        </w:rPr>
        <w:t>типтегі</w:t>
      </w:r>
      <w:r w:rsidRPr="0070526A">
        <w:rPr>
          <w:sz w:val="28"/>
          <w:szCs w:val="28"/>
          <w:lang w:val="kk-KZ"/>
        </w:rPr>
        <w:t xml:space="preserve"> дәретханалармен жабдықталған жаңа жолаушылар вагондарын сатып алу темір жол төсемінің фекальды микрофлорамен бактериялық ластануын болдырмауға мүмкіндік береді;</w:t>
      </w:r>
    </w:p>
    <w:p w:rsidR="006E0CA6" w:rsidRPr="0070526A" w:rsidRDefault="006E0CA6" w:rsidP="006E0CA6">
      <w:pPr>
        <w:ind w:firstLine="709"/>
        <w:jc w:val="both"/>
        <w:rPr>
          <w:sz w:val="28"/>
          <w:szCs w:val="28"/>
          <w:lang w:val="kk-KZ"/>
        </w:rPr>
      </w:pPr>
      <w:r w:rsidRPr="0070526A">
        <w:rPr>
          <w:sz w:val="28"/>
          <w:szCs w:val="28"/>
          <w:lang w:val="kk-KZ"/>
        </w:rPr>
        <w:t>- қазандықтарды қатты отыннан газ тәріздес отынға ауыстыру;</w:t>
      </w:r>
    </w:p>
    <w:p w:rsidR="006E0CA6" w:rsidRPr="0070526A" w:rsidRDefault="006E0CA6" w:rsidP="006E0CA6">
      <w:pPr>
        <w:ind w:firstLine="709"/>
        <w:jc w:val="both"/>
        <w:rPr>
          <w:sz w:val="28"/>
          <w:szCs w:val="28"/>
          <w:lang w:val="kk-KZ"/>
        </w:rPr>
      </w:pPr>
      <w:r w:rsidRPr="0070526A">
        <w:rPr>
          <w:sz w:val="28"/>
          <w:szCs w:val="28"/>
          <w:lang w:val="kk-KZ"/>
        </w:rPr>
        <w:t>- өндірістік ғимараттарды жылытуды қалалық орталық жылумен жабдықтауға қосу атмосфералық ауаның стационарлық көздерден ластануын төмендетуге ықпал етеді.</w:t>
      </w:r>
    </w:p>
    <w:p w:rsidR="006E0CA6" w:rsidRPr="0070526A" w:rsidRDefault="006E0CA6" w:rsidP="006E0CA6">
      <w:pPr>
        <w:ind w:firstLine="709"/>
        <w:jc w:val="both"/>
        <w:rPr>
          <w:sz w:val="28"/>
          <w:szCs w:val="28"/>
          <w:lang w:val="kk-KZ"/>
        </w:rPr>
      </w:pPr>
      <w:r w:rsidRPr="0070526A">
        <w:rPr>
          <w:sz w:val="28"/>
          <w:szCs w:val="28"/>
          <w:lang w:val="kk-KZ"/>
        </w:rPr>
        <w:lastRenderedPageBreak/>
        <w:t>Сондай-ақ, магистральдық және кірме темір жолдардың қауіпсіздігін қамтамасыз ету мақсатында табиғи монополиялар субъектілері үшін темір жолдарды күрделі және басқа да жөндеу түрлері жөніндегі іс-шаралар көзде</w:t>
      </w:r>
      <w:r>
        <w:rPr>
          <w:sz w:val="28"/>
          <w:szCs w:val="28"/>
          <w:lang w:val="kk-KZ"/>
        </w:rPr>
        <w:t>ле</w:t>
      </w:r>
      <w:r w:rsidRPr="0070526A">
        <w:rPr>
          <w:sz w:val="28"/>
          <w:szCs w:val="28"/>
          <w:lang w:val="kk-KZ"/>
        </w:rPr>
        <w:t>тін инвестициялық бағдарламалар бекітіл</w:t>
      </w:r>
      <w:r>
        <w:rPr>
          <w:sz w:val="28"/>
          <w:szCs w:val="28"/>
          <w:lang w:val="kk-KZ"/>
        </w:rPr>
        <w:t>уде</w:t>
      </w:r>
      <w:r w:rsidRPr="0070526A">
        <w:rPr>
          <w:sz w:val="28"/>
          <w:szCs w:val="28"/>
          <w:lang w:val="kk-KZ"/>
        </w:rPr>
        <w:t>.</w:t>
      </w:r>
    </w:p>
    <w:p w:rsidR="006E0CA6" w:rsidRPr="0070526A" w:rsidRDefault="006E0CA6" w:rsidP="006E0CA6">
      <w:pPr>
        <w:ind w:firstLine="709"/>
        <w:jc w:val="both"/>
        <w:rPr>
          <w:b/>
          <w:sz w:val="28"/>
          <w:szCs w:val="28"/>
          <w:lang w:val="kk-KZ"/>
        </w:rPr>
      </w:pPr>
      <w:r w:rsidRPr="0070526A">
        <w:rPr>
          <w:b/>
          <w:sz w:val="28"/>
          <w:szCs w:val="28"/>
          <w:lang w:val="kk-KZ"/>
        </w:rPr>
        <w:t>Теңіз және ішкі су көлігі</w:t>
      </w:r>
    </w:p>
    <w:p w:rsidR="006E0CA6" w:rsidRPr="0070526A" w:rsidRDefault="006E0CA6" w:rsidP="006E0CA6">
      <w:pPr>
        <w:ind w:firstLine="709"/>
        <w:jc w:val="both"/>
        <w:rPr>
          <w:i/>
          <w:sz w:val="28"/>
          <w:szCs w:val="28"/>
          <w:lang w:val="kk-KZ"/>
        </w:rPr>
      </w:pPr>
      <w:r>
        <w:rPr>
          <w:i/>
          <w:sz w:val="28"/>
          <w:szCs w:val="28"/>
          <w:lang w:val="kk-KZ"/>
        </w:rPr>
        <w:t>Нәтиже көрсеткіштеріне</w:t>
      </w:r>
      <w:r w:rsidRPr="0070526A">
        <w:rPr>
          <w:i/>
          <w:sz w:val="28"/>
          <w:szCs w:val="28"/>
          <w:lang w:val="kk-KZ"/>
        </w:rPr>
        <w:t xml:space="preserve"> қол жеткізілді:</w:t>
      </w:r>
    </w:p>
    <w:p w:rsidR="006E0CA6" w:rsidRPr="0070526A" w:rsidRDefault="006E0CA6" w:rsidP="006E0CA6">
      <w:pPr>
        <w:ind w:firstLine="709"/>
        <w:jc w:val="both"/>
        <w:rPr>
          <w:i/>
          <w:sz w:val="28"/>
          <w:szCs w:val="28"/>
          <w:lang w:val="kk-KZ"/>
        </w:rPr>
      </w:pPr>
      <w:r w:rsidRPr="0070526A">
        <w:rPr>
          <w:i/>
          <w:sz w:val="28"/>
          <w:szCs w:val="28"/>
          <w:lang w:val="kk-KZ"/>
        </w:rPr>
        <w:t>1. Сатып алынатын арнайы флоттың жаңа кемелерінің, оның ішінде: ЛАРН кемелері, сервистік флот кемелері, техникалық флот кемелерінің саны</w:t>
      </w:r>
    </w:p>
    <w:p w:rsidR="006E0CA6" w:rsidRPr="0070526A" w:rsidRDefault="006E0CA6" w:rsidP="006E0CA6">
      <w:pPr>
        <w:ind w:firstLine="709"/>
        <w:jc w:val="both"/>
        <w:rPr>
          <w:sz w:val="28"/>
          <w:szCs w:val="28"/>
          <w:lang w:val="kk-KZ"/>
        </w:rPr>
      </w:pPr>
      <w:r w:rsidRPr="0070526A">
        <w:rPr>
          <w:sz w:val="28"/>
          <w:szCs w:val="28"/>
          <w:lang w:val="kk-KZ"/>
        </w:rPr>
        <w:t xml:space="preserve">2020 жылы 2 бірлік </w:t>
      </w:r>
      <w:r w:rsidR="00F14B5B" w:rsidRPr="0070526A">
        <w:rPr>
          <w:sz w:val="28"/>
          <w:szCs w:val="28"/>
          <w:lang w:val="kk-KZ"/>
        </w:rPr>
        <w:t>жоспар</w:t>
      </w:r>
      <w:r w:rsidR="00F14B5B">
        <w:rPr>
          <w:sz w:val="28"/>
          <w:szCs w:val="28"/>
          <w:lang w:val="kk-KZ"/>
        </w:rPr>
        <w:t xml:space="preserve">да 2 бірлік </w:t>
      </w:r>
      <w:r w:rsidRPr="0070526A">
        <w:rPr>
          <w:sz w:val="28"/>
          <w:szCs w:val="28"/>
          <w:lang w:val="kk-KZ"/>
        </w:rPr>
        <w:t>техникалық флот сатып алынды. Бұл көрсеткішке қол жеткізу мемлекеттік техникалық флотты жаңарту жөніндегі іс-шаралар шеңберінде жүзеге асырылды.</w:t>
      </w:r>
    </w:p>
    <w:p w:rsidR="006E0CA6" w:rsidRPr="0070526A" w:rsidRDefault="006E0CA6" w:rsidP="006E0CA6">
      <w:pPr>
        <w:ind w:firstLine="709"/>
        <w:jc w:val="both"/>
        <w:rPr>
          <w:sz w:val="28"/>
          <w:szCs w:val="28"/>
          <w:lang w:val="kk-KZ"/>
        </w:rPr>
      </w:pPr>
      <w:r w:rsidRPr="0070526A">
        <w:rPr>
          <w:sz w:val="28"/>
          <w:szCs w:val="28"/>
          <w:lang w:val="kk-KZ"/>
        </w:rPr>
        <w:t>2020 жылы мемлекеттік техникалық флотты жаңартуға бюджеттен 4</w:t>
      </w:r>
      <w:r>
        <w:rPr>
          <w:sz w:val="28"/>
          <w:szCs w:val="28"/>
          <w:lang w:val="kk-KZ"/>
        </w:rPr>
        <w:t> </w:t>
      </w:r>
      <w:r w:rsidRPr="0070526A">
        <w:rPr>
          <w:sz w:val="28"/>
          <w:szCs w:val="28"/>
          <w:lang w:val="kk-KZ"/>
        </w:rPr>
        <w:t>657</w:t>
      </w:r>
      <w:r>
        <w:rPr>
          <w:sz w:val="28"/>
          <w:szCs w:val="28"/>
          <w:lang w:val="kk-KZ"/>
        </w:rPr>
        <w:t> </w:t>
      </w:r>
      <w:r w:rsidRPr="0070526A">
        <w:rPr>
          <w:sz w:val="28"/>
          <w:szCs w:val="28"/>
          <w:lang w:val="kk-KZ"/>
        </w:rPr>
        <w:t>874</w:t>
      </w:r>
      <w:r>
        <w:rPr>
          <w:sz w:val="28"/>
          <w:szCs w:val="28"/>
          <w:lang w:val="kk-KZ"/>
        </w:rPr>
        <w:t> </w:t>
      </w:r>
      <w:r w:rsidRPr="0070526A">
        <w:rPr>
          <w:sz w:val="28"/>
          <w:szCs w:val="28"/>
          <w:lang w:val="kk-KZ"/>
        </w:rPr>
        <w:t>мың теңге бөлінді, 4</w:t>
      </w:r>
      <w:r>
        <w:rPr>
          <w:sz w:val="28"/>
          <w:szCs w:val="28"/>
          <w:lang w:val="kk-KZ"/>
        </w:rPr>
        <w:t> </w:t>
      </w:r>
      <w:r w:rsidRPr="0070526A">
        <w:rPr>
          <w:sz w:val="28"/>
          <w:szCs w:val="28"/>
          <w:lang w:val="kk-KZ"/>
        </w:rPr>
        <w:t>657</w:t>
      </w:r>
      <w:r>
        <w:rPr>
          <w:sz w:val="28"/>
          <w:szCs w:val="28"/>
          <w:lang w:val="kk-KZ"/>
        </w:rPr>
        <w:t> </w:t>
      </w:r>
      <w:r w:rsidRPr="0070526A">
        <w:rPr>
          <w:sz w:val="28"/>
          <w:szCs w:val="28"/>
          <w:lang w:val="kk-KZ"/>
        </w:rPr>
        <w:t>874,0</w:t>
      </w:r>
      <w:r>
        <w:rPr>
          <w:sz w:val="28"/>
          <w:szCs w:val="28"/>
          <w:lang w:val="kk-KZ"/>
        </w:rPr>
        <w:t> </w:t>
      </w:r>
      <w:r w:rsidRPr="0070526A">
        <w:rPr>
          <w:sz w:val="28"/>
          <w:szCs w:val="28"/>
          <w:lang w:val="kk-KZ"/>
        </w:rPr>
        <w:t>мың теңге немесе 100</w:t>
      </w:r>
      <w:r>
        <w:rPr>
          <w:sz w:val="28"/>
          <w:szCs w:val="28"/>
          <w:lang w:val="kk-KZ"/>
        </w:rPr>
        <w:t> %</w:t>
      </w:r>
      <w:r w:rsidRPr="0070526A">
        <w:rPr>
          <w:sz w:val="28"/>
          <w:szCs w:val="28"/>
          <w:lang w:val="kk-KZ"/>
        </w:rPr>
        <w:t xml:space="preserve"> игерілді.</w:t>
      </w:r>
    </w:p>
    <w:p w:rsidR="006E0CA6" w:rsidRPr="00483AA7" w:rsidRDefault="006E0CA6" w:rsidP="006E0CA6">
      <w:pPr>
        <w:ind w:firstLine="709"/>
        <w:jc w:val="both"/>
        <w:rPr>
          <w:i/>
          <w:sz w:val="28"/>
          <w:szCs w:val="28"/>
          <w:lang w:val="kk-KZ"/>
        </w:rPr>
      </w:pPr>
      <w:r w:rsidRPr="0070526A">
        <w:rPr>
          <w:i/>
          <w:sz w:val="28"/>
          <w:szCs w:val="28"/>
          <w:lang w:val="kk-KZ"/>
        </w:rPr>
        <w:t xml:space="preserve">2. Көлік комитетінің арнайы су көлігі </w:t>
      </w:r>
      <w:r>
        <w:rPr>
          <w:i/>
          <w:sz w:val="28"/>
          <w:szCs w:val="28"/>
          <w:lang w:val="kk-KZ"/>
        </w:rPr>
        <w:t xml:space="preserve">кемелерінің жалпы санын ұлғайту </w:t>
      </w:r>
      <w:r w:rsidRPr="0070526A">
        <w:rPr>
          <w:sz w:val="28"/>
          <w:szCs w:val="28"/>
          <w:lang w:val="kk-KZ"/>
        </w:rPr>
        <w:t>7 бірлік жоспар</w:t>
      </w:r>
      <w:r>
        <w:rPr>
          <w:sz w:val="28"/>
          <w:szCs w:val="28"/>
          <w:lang w:val="kk-KZ"/>
        </w:rPr>
        <w:t>да</w:t>
      </w:r>
      <w:r w:rsidRPr="0070526A">
        <w:rPr>
          <w:sz w:val="28"/>
          <w:szCs w:val="28"/>
          <w:lang w:val="kk-KZ"/>
        </w:rPr>
        <w:t xml:space="preserve"> 7 бірлікті құрады.</w:t>
      </w:r>
    </w:p>
    <w:p w:rsidR="006E0CA6" w:rsidRPr="0070526A" w:rsidRDefault="006E0CA6" w:rsidP="006E0CA6">
      <w:pPr>
        <w:ind w:firstLine="709"/>
        <w:jc w:val="both"/>
        <w:rPr>
          <w:sz w:val="28"/>
          <w:szCs w:val="28"/>
          <w:lang w:val="kk-KZ"/>
        </w:rPr>
      </w:pPr>
      <w:r w:rsidRPr="0070526A">
        <w:rPr>
          <w:sz w:val="28"/>
          <w:szCs w:val="28"/>
          <w:lang w:val="kk-KZ"/>
        </w:rPr>
        <w:t>Көрсеткішке қол жеткізу Көлік комитетінің 25</w:t>
      </w:r>
      <w:r>
        <w:rPr>
          <w:sz w:val="28"/>
          <w:szCs w:val="28"/>
          <w:lang w:val="kk-KZ"/>
        </w:rPr>
        <w:t> млн.теңге</w:t>
      </w:r>
      <w:r w:rsidRPr="0070526A">
        <w:rPr>
          <w:sz w:val="28"/>
          <w:szCs w:val="28"/>
          <w:lang w:val="kk-KZ"/>
        </w:rPr>
        <w:t xml:space="preserve"> сомасына арнайы су көлігі кемелерін сатып алу жөніндегі іс-шара шеңберінде жүзеге асырылды.</w:t>
      </w:r>
    </w:p>
    <w:p w:rsidR="006E0CA6" w:rsidRPr="0070526A" w:rsidRDefault="006E0CA6" w:rsidP="006E0CA6">
      <w:pPr>
        <w:ind w:firstLine="709"/>
        <w:jc w:val="both"/>
        <w:rPr>
          <w:sz w:val="28"/>
          <w:szCs w:val="28"/>
          <w:lang w:val="kk-KZ"/>
        </w:rPr>
      </w:pPr>
      <w:r w:rsidRPr="0070526A">
        <w:rPr>
          <w:sz w:val="28"/>
          <w:szCs w:val="28"/>
          <w:lang w:val="kk-KZ"/>
        </w:rPr>
        <w:t xml:space="preserve">Инфрақұрылымды дамытудың 2020-2025 жылдарға арналған </w:t>
      </w:r>
      <w:r w:rsidR="007274A8">
        <w:rPr>
          <w:sz w:val="28"/>
          <w:szCs w:val="28"/>
          <w:lang w:val="kk-KZ"/>
        </w:rPr>
        <w:t>«</w:t>
      </w:r>
      <w:r w:rsidRPr="0070526A">
        <w:rPr>
          <w:sz w:val="28"/>
          <w:szCs w:val="28"/>
          <w:lang w:val="kk-KZ"/>
        </w:rPr>
        <w:t>Нұрлы жол</w:t>
      </w:r>
      <w:r w:rsidR="007274A8">
        <w:rPr>
          <w:sz w:val="28"/>
          <w:szCs w:val="28"/>
          <w:lang w:val="kk-KZ"/>
        </w:rPr>
        <w:t>»</w:t>
      </w:r>
      <w:r w:rsidRPr="0070526A">
        <w:rPr>
          <w:sz w:val="28"/>
          <w:szCs w:val="28"/>
          <w:lang w:val="kk-KZ"/>
        </w:rPr>
        <w:t xml:space="preserve"> мемлекеттік бағдарламасы аясында 5 шағын көлемді кеме сатып алынды.</w:t>
      </w:r>
    </w:p>
    <w:p w:rsidR="006E0CA6" w:rsidRPr="0070526A" w:rsidRDefault="006E0CA6" w:rsidP="006E0CA6">
      <w:pPr>
        <w:ind w:firstLine="709"/>
        <w:jc w:val="both"/>
        <w:rPr>
          <w:sz w:val="28"/>
          <w:szCs w:val="28"/>
          <w:lang w:val="kk-KZ"/>
        </w:rPr>
      </w:pPr>
      <w:r>
        <w:rPr>
          <w:sz w:val="28"/>
          <w:szCs w:val="28"/>
          <w:lang w:val="kk-KZ"/>
        </w:rPr>
        <w:t xml:space="preserve">Осы кемелер </w:t>
      </w:r>
      <w:r w:rsidRPr="0070526A">
        <w:rPr>
          <w:sz w:val="28"/>
          <w:szCs w:val="28"/>
          <w:lang w:val="kk-KZ"/>
        </w:rPr>
        <w:t>БҚО, ШҚО, Алматы, Қызылорда және Қостанай облыстарындағы инспекцияларға таратылды.</w:t>
      </w:r>
    </w:p>
    <w:p w:rsidR="006E0CA6" w:rsidRPr="0070526A" w:rsidRDefault="006E0CA6" w:rsidP="006E0CA6">
      <w:pPr>
        <w:ind w:firstLine="709"/>
        <w:jc w:val="both"/>
        <w:rPr>
          <w:sz w:val="28"/>
          <w:szCs w:val="28"/>
          <w:lang w:val="kk-KZ"/>
        </w:rPr>
      </w:pPr>
      <w:r w:rsidRPr="0070526A">
        <w:rPr>
          <w:sz w:val="28"/>
          <w:szCs w:val="28"/>
          <w:lang w:val="kk-KZ"/>
        </w:rPr>
        <w:t>Сонымен қатар, бір шағын кемені Түркістан облысының инспекциясы өз қаражаты есебінен сатып алды.</w:t>
      </w:r>
    </w:p>
    <w:p w:rsidR="006E0CA6" w:rsidRPr="0070526A" w:rsidRDefault="006E0CA6" w:rsidP="006E0CA6">
      <w:pPr>
        <w:ind w:firstLine="709"/>
        <w:jc w:val="both"/>
        <w:rPr>
          <w:sz w:val="28"/>
          <w:szCs w:val="28"/>
          <w:lang w:val="kk-KZ"/>
        </w:rPr>
      </w:pPr>
      <w:r w:rsidRPr="0070526A">
        <w:rPr>
          <w:sz w:val="28"/>
          <w:szCs w:val="28"/>
          <w:lang w:val="kk-KZ"/>
        </w:rPr>
        <w:t xml:space="preserve">Сондай-ақ, ҚР ИИДМ Көлік комитетінің </w:t>
      </w:r>
      <w:r w:rsidR="007274A8">
        <w:rPr>
          <w:sz w:val="28"/>
          <w:szCs w:val="28"/>
          <w:lang w:val="kk-KZ"/>
        </w:rPr>
        <w:t>«</w:t>
      </w:r>
      <w:r w:rsidRPr="0070526A">
        <w:rPr>
          <w:sz w:val="28"/>
          <w:szCs w:val="28"/>
          <w:lang w:val="kk-KZ"/>
        </w:rPr>
        <w:t>Қазақстан су жолдары</w:t>
      </w:r>
      <w:r w:rsidR="007274A8">
        <w:rPr>
          <w:sz w:val="28"/>
          <w:szCs w:val="28"/>
          <w:lang w:val="kk-KZ"/>
        </w:rPr>
        <w:t>»</w:t>
      </w:r>
      <w:r w:rsidRPr="0070526A">
        <w:rPr>
          <w:sz w:val="28"/>
          <w:szCs w:val="28"/>
          <w:lang w:val="kk-KZ"/>
        </w:rPr>
        <w:t xml:space="preserve"> республикалық мемлекеттік қазыналық кәсіпорнының теңгерімінен ҚР ИИДМ </w:t>
      </w:r>
      <w:r>
        <w:rPr>
          <w:sz w:val="28"/>
          <w:szCs w:val="28"/>
          <w:lang w:val="kk-KZ"/>
        </w:rPr>
        <w:t>КК</w:t>
      </w:r>
      <w:r w:rsidRPr="0070526A">
        <w:rPr>
          <w:sz w:val="28"/>
          <w:szCs w:val="28"/>
          <w:lang w:val="kk-KZ"/>
        </w:rPr>
        <w:t xml:space="preserve"> </w:t>
      </w:r>
      <w:r w:rsidR="007274A8">
        <w:rPr>
          <w:sz w:val="28"/>
          <w:szCs w:val="28"/>
          <w:lang w:val="kk-KZ"/>
        </w:rPr>
        <w:t>«</w:t>
      </w:r>
      <w:r w:rsidRPr="0070526A">
        <w:rPr>
          <w:sz w:val="28"/>
          <w:szCs w:val="28"/>
          <w:lang w:val="kk-KZ"/>
        </w:rPr>
        <w:t>Қарағанды облысы бойынша көліктік бақылау инспекциясы</w:t>
      </w:r>
      <w:r w:rsidR="007274A8">
        <w:rPr>
          <w:sz w:val="28"/>
          <w:szCs w:val="28"/>
          <w:lang w:val="kk-KZ"/>
        </w:rPr>
        <w:t>»</w:t>
      </w:r>
      <w:r w:rsidRPr="0070526A">
        <w:rPr>
          <w:sz w:val="28"/>
          <w:szCs w:val="28"/>
          <w:lang w:val="kk-KZ"/>
        </w:rPr>
        <w:t xml:space="preserve"> РММ теңгеріміне бір шағын көлемді кеме берілді.</w:t>
      </w:r>
    </w:p>
    <w:p w:rsidR="006E0CA6" w:rsidRPr="0070526A" w:rsidRDefault="006E0CA6" w:rsidP="006E0CA6">
      <w:pPr>
        <w:ind w:firstLine="709"/>
        <w:jc w:val="both"/>
        <w:rPr>
          <w:sz w:val="28"/>
          <w:szCs w:val="28"/>
          <w:lang w:val="kk-KZ"/>
        </w:rPr>
      </w:pPr>
      <w:r w:rsidRPr="0070526A">
        <w:rPr>
          <w:sz w:val="28"/>
          <w:szCs w:val="28"/>
          <w:lang w:val="kk-KZ"/>
        </w:rPr>
        <w:t>Осылайша, 2020 жылы қабылданған шаралар арнайы су көлігі кемелерінің жалпы санын 7 бірлікке арттыруға мүмкіндік берді.</w:t>
      </w:r>
    </w:p>
    <w:p w:rsidR="006E0CA6" w:rsidRPr="0070526A" w:rsidRDefault="006E0CA6" w:rsidP="006E0CA6">
      <w:pPr>
        <w:ind w:firstLine="709"/>
        <w:jc w:val="both"/>
        <w:rPr>
          <w:i/>
          <w:sz w:val="28"/>
          <w:szCs w:val="28"/>
          <w:lang w:val="kk-KZ"/>
        </w:rPr>
      </w:pPr>
      <w:r w:rsidRPr="0070526A">
        <w:rPr>
          <w:i/>
          <w:sz w:val="28"/>
          <w:szCs w:val="28"/>
          <w:lang w:val="kk-KZ"/>
        </w:rPr>
        <w:t xml:space="preserve">3. Ішкі су көлігіндегі көлік оқиғаларының санын азайту (1000 кемеге </w:t>
      </w:r>
      <w:r>
        <w:rPr>
          <w:i/>
          <w:sz w:val="28"/>
          <w:szCs w:val="28"/>
          <w:lang w:val="kk-KZ"/>
        </w:rPr>
        <w:t xml:space="preserve">шаққанда </w:t>
      </w:r>
      <w:r w:rsidRPr="0070526A">
        <w:rPr>
          <w:i/>
          <w:sz w:val="28"/>
          <w:szCs w:val="28"/>
          <w:lang w:val="kk-KZ"/>
        </w:rPr>
        <w:t>0,5 көлік оқиғасынан артық емес)</w:t>
      </w:r>
    </w:p>
    <w:p w:rsidR="006E0CA6" w:rsidRPr="0070526A" w:rsidRDefault="006E0CA6" w:rsidP="006E0CA6">
      <w:pPr>
        <w:ind w:firstLine="709"/>
        <w:jc w:val="both"/>
        <w:rPr>
          <w:sz w:val="28"/>
          <w:szCs w:val="28"/>
          <w:lang w:val="kk-KZ"/>
        </w:rPr>
      </w:pPr>
      <w:r>
        <w:rPr>
          <w:sz w:val="28"/>
          <w:szCs w:val="28"/>
          <w:lang w:val="kk-KZ"/>
        </w:rPr>
        <w:t>Б</w:t>
      </w:r>
      <w:r w:rsidRPr="0070526A">
        <w:rPr>
          <w:sz w:val="28"/>
          <w:szCs w:val="28"/>
          <w:lang w:val="kk-KZ"/>
        </w:rPr>
        <w:t>арлығы 11 көлік оқиғасы тіркелді. Осылайша, 2020 жылы ішкі су көлігіндегі көлік оқиғаларының саны пайыздық мәнде 1</w:t>
      </w:r>
      <w:r>
        <w:rPr>
          <w:sz w:val="28"/>
          <w:szCs w:val="28"/>
          <w:lang w:val="kk-KZ"/>
        </w:rPr>
        <w:t> %</w:t>
      </w:r>
      <w:r w:rsidRPr="0070526A">
        <w:rPr>
          <w:sz w:val="28"/>
          <w:szCs w:val="28"/>
          <w:lang w:val="kk-KZ"/>
        </w:rPr>
        <w:t xml:space="preserve"> жоспарда 0,05</w:t>
      </w:r>
      <w:r>
        <w:rPr>
          <w:sz w:val="28"/>
          <w:szCs w:val="28"/>
          <w:lang w:val="kk-KZ"/>
        </w:rPr>
        <w:t> %</w:t>
      </w:r>
      <w:r w:rsidRPr="0070526A">
        <w:rPr>
          <w:sz w:val="28"/>
          <w:szCs w:val="28"/>
          <w:lang w:val="kk-KZ"/>
        </w:rPr>
        <w:t>-ды құрады.</w:t>
      </w:r>
    </w:p>
    <w:p w:rsidR="006E0CA6" w:rsidRPr="0070526A" w:rsidRDefault="006E0CA6" w:rsidP="006E0CA6">
      <w:pPr>
        <w:ind w:firstLine="709"/>
        <w:jc w:val="both"/>
        <w:rPr>
          <w:b/>
          <w:i/>
          <w:sz w:val="28"/>
          <w:szCs w:val="28"/>
          <w:lang w:val="kk-KZ"/>
        </w:rPr>
      </w:pPr>
      <w:r w:rsidRPr="0070526A">
        <w:rPr>
          <w:b/>
          <w:i/>
          <w:sz w:val="28"/>
          <w:szCs w:val="28"/>
          <w:lang w:val="kk-KZ"/>
        </w:rPr>
        <w:t>Азаматтық авиация</w:t>
      </w:r>
    </w:p>
    <w:p w:rsidR="006E0CA6" w:rsidRPr="0070526A" w:rsidRDefault="006E0CA6" w:rsidP="006E0CA6">
      <w:pPr>
        <w:ind w:firstLine="709"/>
        <w:jc w:val="both"/>
        <w:rPr>
          <w:sz w:val="28"/>
          <w:szCs w:val="28"/>
          <w:lang w:val="kk-KZ"/>
        </w:rPr>
      </w:pPr>
      <w:r>
        <w:rPr>
          <w:i/>
          <w:sz w:val="28"/>
          <w:szCs w:val="28"/>
          <w:lang w:val="kk-KZ"/>
        </w:rPr>
        <w:t>Нәтиже көрсеткіштері</w:t>
      </w:r>
      <w:r w:rsidRPr="0070526A">
        <w:rPr>
          <w:sz w:val="28"/>
          <w:szCs w:val="28"/>
          <w:lang w:val="kk-KZ"/>
        </w:rPr>
        <w:t>:</w:t>
      </w:r>
    </w:p>
    <w:p w:rsidR="006E0CA6" w:rsidRPr="0070526A" w:rsidRDefault="006E0CA6" w:rsidP="006E0CA6">
      <w:pPr>
        <w:ind w:firstLine="709"/>
        <w:jc w:val="both"/>
        <w:rPr>
          <w:sz w:val="28"/>
          <w:szCs w:val="28"/>
          <w:lang w:val="kk-KZ"/>
        </w:rPr>
      </w:pPr>
      <w:r w:rsidRPr="0070526A">
        <w:rPr>
          <w:sz w:val="28"/>
          <w:szCs w:val="28"/>
          <w:lang w:val="kk-KZ"/>
        </w:rPr>
        <w:t xml:space="preserve">1. </w:t>
      </w:r>
      <w:r w:rsidRPr="00FA1827">
        <w:rPr>
          <w:i/>
          <w:sz w:val="28"/>
          <w:szCs w:val="28"/>
          <w:lang w:val="kk-KZ"/>
        </w:rPr>
        <w:t>Ұшу қауіпсіздігі бойынша ИКАО стандарттарын енгізу деңгейі</w:t>
      </w:r>
    </w:p>
    <w:p w:rsidR="006E0CA6" w:rsidRPr="0070526A" w:rsidRDefault="006E0CA6" w:rsidP="006E0CA6">
      <w:pPr>
        <w:ind w:firstLine="709"/>
        <w:jc w:val="both"/>
        <w:rPr>
          <w:sz w:val="28"/>
          <w:szCs w:val="28"/>
          <w:lang w:val="kk-KZ"/>
        </w:rPr>
      </w:pPr>
      <w:r>
        <w:rPr>
          <w:sz w:val="28"/>
          <w:szCs w:val="28"/>
          <w:lang w:val="kk-KZ"/>
        </w:rPr>
        <w:t>1. Ұ</w:t>
      </w:r>
      <w:r w:rsidRPr="0070526A">
        <w:rPr>
          <w:sz w:val="28"/>
          <w:szCs w:val="28"/>
          <w:lang w:val="kk-KZ"/>
        </w:rPr>
        <w:t>шу қауіпсіздігі бойынша ИКАО стандарттарын енгізу деңгейі 74</w:t>
      </w:r>
      <w:r>
        <w:rPr>
          <w:sz w:val="28"/>
          <w:szCs w:val="28"/>
          <w:lang w:val="kk-KZ"/>
        </w:rPr>
        <w:t> %</w:t>
      </w:r>
      <w:r w:rsidRPr="0070526A">
        <w:rPr>
          <w:sz w:val="28"/>
          <w:szCs w:val="28"/>
          <w:lang w:val="kk-KZ"/>
        </w:rPr>
        <w:t xml:space="preserve"> </w:t>
      </w:r>
      <w:r>
        <w:rPr>
          <w:sz w:val="28"/>
          <w:szCs w:val="28"/>
          <w:lang w:val="kk-KZ"/>
        </w:rPr>
        <w:t>жоспарда</w:t>
      </w:r>
      <w:r w:rsidRPr="0070526A">
        <w:rPr>
          <w:sz w:val="28"/>
          <w:szCs w:val="28"/>
          <w:lang w:val="kk-KZ"/>
        </w:rPr>
        <w:t xml:space="preserve"> 74</w:t>
      </w:r>
      <w:r>
        <w:rPr>
          <w:sz w:val="28"/>
          <w:szCs w:val="28"/>
          <w:lang w:val="kk-KZ"/>
        </w:rPr>
        <w:t xml:space="preserve"> %-ды </w:t>
      </w:r>
      <w:r w:rsidRPr="0070526A">
        <w:rPr>
          <w:sz w:val="28"/>
          <w:szCs w:val="28"/>
          <w:lang w:val="kk-KZ"/>
        </w:rPr>
        <w:t>құрады.</w:t>
      </w:r>
    </w:p>
    <w:p w:rsidR="006E0CA6" w:rsidRPr="0070526A" w:rsidRDefault="006E0CA6" w:rsidP="006E0CA6">
      <w:pPr>
        <w:ind w:firstLine="709"/>
        <w:jc w:val="both"/>
        <w:rPr>
          <w:sz w:val="28"/>
          <w:szCs w:val="28"/>
          <w:lang w:val="kk-KZ"/>
        </w:rPr>
      </w:pPr>
      <w:r w:rsidRPr="0070526A">
        <w:rPr>
          <w:sz w:val="28"/>
          <w:szCs w:val="28"/>
          <w:lang w:val="kk-KZ"/>
        </w:rPr>
        <w:t>ИКАО 2016 жылғы валидациялық миссиясының нәтижелері бойынша ИКАО стандарттары мен ұсынылатын практикасын тиімді енгізу деңгейі 74</w:t>
      </w:r>
      <w:r>
        <w:rPr>
          <w:sz w:val="28"/>
          <w:szCs w:val="28"/>
          <w:lang w:val="kk-KZ"/>
        </w:rPr>
        <w:t> %</w:t>
      </w:r>
      <w:r w:rsidRPr="0070526A">
        <w:rPr>
          <w:sz w:val="28"/>
          <w:szCs w:val="28"/>
          <w:lang w:val="kk-KZ"/>
        </w:rPr>
        <w:t>-ды құрайды, бұл Словакия - 75</w:t>
      </w:r>
      <w:r>
        <w:rPr>
          <w:sz w:val="28"/>
          <w:szCs w:val="28"/>
          <w:lang w:val="kk-KZ"/>
        </w:rPr>
        <w:t> %</w:t>
      </w:r>
      <w:r w:rsidRPr="0070526A">
        <w:rPr>
          <w:sz w:val="28"/>
          <w:szCs w:val="28"/>
          <w:lang w:val="kk-KZ"/>
        </w:rPr>
        <w:t>, Португалия - 71</w:t>
      </w:r>
      <w:r>
        <w:rPr>
          <w:sz w:val="28"/>
          <w:szCs w:val="28"/>
          <w:lang w:val="kk-KZ"/>
        </w:rPr>
        <w:t> %</w:t>
      </w:r>
      <w:r w:rsidRPr="0070526A">
        <w:rPr>
          <w:sz w:val="28"/>
          <w:szCs w:val="28"/>
          <w:lang w:val="kk-KZ"/>
        </w:rPr>
        <w:t>, Люксембург - 70</w:t>
      </w:r>
      <w:r>
        <w:rPr>
          <w:sz w:val="28"/>
          <w:szCs w:val="28"/>
          <w:lang w:val="kk-KZ"/>
        </w:rPr>
        <w:t> %</w:t>
      </w:r>
      <w:r w:rsidRPr="0070526A">
        <w:rPr>
          <w:sz w:val="28"/>
          <w:szCs w:val="28"/>
          <w:lang w:val="kk-KZ"/>
        </w:rPr>
        <w:t>, Литва - 70</w:t>
      </w:r>
      <w:r>
        <w:rPr>
          <w:sz w:val="28"/>
          <w:szCs w:val="28"/>
          <w:lang w:val="kk-KZ"/>
        </w:rPr>
        <w:t> %</w:t>
      </w:r>
      <w:r w:rsidRPr="0070526A">
        <w:rPr>
          <w:sz w:val="28"/>
          <w:szCs w:val="28"/>
          <w:lang w:val="kk-KZ"/>
        </w:rPr>
        <w:t>, Молдова-72</w:t>
      </w:r>
      <w:r>
        <w:rPr>
          <w:sz w:val="28"/>
          <w:szCs w:val="28"/>
          <w:lang w:val="kk-KZ"/>
        </w:rPr>
        <w:t> %</w:t>
      </w:r>
      <w:r w:rsidRPr="0070526A">
        <w:rPr>
          <w:sz w:val="28"/>
          <w:szCs w:val="28"/>
          <w:lang w:val="kk-KZ"/>
        </w:rPr>
        <w:t xml:space="preserve"> сияқты Еуропа елдерінің деңгейіне сәйкес </w:t>
      </w:r>
      <w:r w:rsidRPr="0070526A">
        <w:rPr>
          <w:sz w:val="28"/>
          <w:szCs w:val="28"/>
          <w:lang w:val="kk-KZ"/>
        </w:rPr>
        <w:lastRenderedPageBreak/>
        <w:t>келеді. Ағымд</w:t>
      </w:r>
      <w:r>
        <w:rPr>
          <w:sz w:val="28"/>
          <w:szCs w:val="28"/>
          <w:lang w:val="kk-KZ"/>
        </w:rPr>
        <w:t>ағы әлемдік орташа деңгей 63 %-</w:t>
      </w:r>
      <w:r w:rsidRPr="0070526A">
        <w:rPr>
          <w:sz w:val="28"/>
          <w:szCs w:val="28"/>
          <w:lang w:val="kk-KZ"/>
        </w:rPr>
        <w:t>ды, ал орташа еуропалық деңгей 76</w:t>
      </w:r>
      <w:r>
        <w:rPr>
          <w:sz w:val="28"/>
          <w:szCs w:val="28"/>
          <w:lang w:val="kk-KZ"/>
        </w:rPr>
        <w:t> %</w:t>
      </w:r>
      <w:r w:rsidRPr="0070526A">
        <w:rPr>
          <w:sz w:val="28"/>
          <w:szCs w:val="28"/>
          <w:lang w:val="kk-KZ"/>
        </w:rPr>
        <w:t xml:space="preserve">-ды құрайды. ИКАО-ның келесі аудиті Қазақстанда 2022 жылдан </w:t>
      </w:r>
      <w:r>
        <w:rPr>
          <w:sz w:val="28"/>
          <w:szCs w:val="28"/>
          <w:lang w:val="kk-KZ"/>
        </w:rPr>
        <w:t>кейінге</w:t>
      </w:r>
      <w:r w:rsidRPr="0070526A">
        <w:rPr>
          <w:sz w:val="28"/>
          <w:szCs w:val="28"/>
          <w:lang w:val="kk-KZ"/>
        </w:rPr>
        <w:t xml:space="preserve"> жоспарлан</w:t>
      </w:r>
      <w:r>
        <w:rPr>
          <w:sz w:val="28"/>
          <w:szCs w:val="28"/>
          <w:lang w:val="kk-KZ"/>
        </w:rPr>
        <w:t>ған</w:t>
      </w:r>
      <w:r w:rsidRPr="0070526A">
        <w:rPr>
          <w:sz w:val="28"/>
          <w:szCs w:val="28"/>
          <w:lang w:val="kk-KZ"/>
        </w:rPr>
        <w:t>.</w:t>
      </w:r>
    </w:p>
    <w:p w:rsidR="006E0CA6" w:rsidRPr="0070526A" w:rsidRDefault="006E0CA6" w:rsidP="006E0CA6">
      <w:pPr>
        <w:ind w:firstLine="709"/>
        <w:jc w:val="both"/>
        <w:rPr>
          <w:sz w:val="28"/>
          <w:szCs w:val="28"/>
          <w:lang w:val="kk-KZ"/>
        </w:rPr>
      </w:pPr>
      <w:r w:rsidRPr="0070526A">
        <w:rPr>
          <w:sz w:val="28"/>
          <w:szCs w:val="28"/>
          <w:lang w:val="kk-KZ"/>
        </w:rPr>
        <w:t xml:space="preserve">Азаматтық авиация саласындағы қауіпсіздікті қамтамасыз етуді жақсартудағы маңызды қадам Британдық модельге негізделген саланы реттеудің жаңа тәсіліне көшу және 2019 жылы ұшу қауіпсіздігі мен авиациялық қауіпсіздіктің салалық реттегіші - Қазақстанның авиациялық әкімшілігін (бұдан әрі - </w:t>
      </w:r>
      <w:r>
        <w:rPr>
          <w:sz w:val="28"/>
          <w:szCs w:val="28"/>
          <w:lang w:val="kk-KZ"/>
        </w:rPr>
        <w:t>ҚАӘ</w:t>
      </w:r>
      <w:r w:rsidRPr="0070526A">
        <w:rPr>
          <w:sz w:val="28"/>
          <w:szCs w:val="28"/>
          <w:lang w:val="kk-KZ"/>
        </w:rPr>
        <w:t>) құру болды.</w:t>
      </w:r>
    </w:p>
    <w:p w:rsidR="006E0CA6" w:rsidRPr="0070526A" w:rsidRDefault="006E0CA6" w:rsidP="006E0CA6">
      <w:pPr>
        <w:ind w:firstLine="709"/>
        <w:jc w:val="both"/>
        <w:rPr>
          <w:sz w:val="28"/>
          <w:szCs w:val="28"/>
          <w:lang w:val="kk-KZ"/>
        </w:rPr>
      </w:pPr>
      <w:r>
        <w:rPr>
          <w:sz w:val="28"/>
          <w:szCs w:val="28"/>
          <w:lang w:val="kk-KZ"/>
        </w:rPr>
        <w:t>ҚАӘ</w:t>
      </w:r>
      <w:r w:rsidRPr="0070526A">
        <w:rPr>
          <w:sz w:val="28"/>
          <w:szCs w:val="28"/>
          <w:lang w:val="kk-KZ"/>
        </w:rPr>
        <w:t xml:space="preserve"> азаматтық авиацияны заңсыз араласу актілерінен қорғау үшін жоғары халықаралық деңгейде бақылау мен қадағалауды жүзеге</w:t>
      </w:r>
      <w:r>
        <w:rPr>
          <w:sz w:val="28"/>
          <w:szCs w:val="28"/>
          <w:lang w:val="kk-KZ"/>
        </w:rPr>
        <w:t xml:space="preserve"> асыруды қамтамасыз етеді, бұл а</w:t>
      </w:r>
      <w:r w:rsidRPr="0070526A">
        <w:rPr>
          <w:sz w:val="28"/>
          <w:szCs w:val="28"/>
          <w:lang w:val="kk-KZ"/>
        </w:rPr>
        <w:t>заматтық авиацияның орнықты дамуы мен қауіпсіздігі үшін негіз болады.</w:t>
      </w:r>
    </w:p>
    <w:p w:rsidR="00026559" w:rsidRPr="006E0CA6" w:rsidRDefault="006E0CA6" w:rsidP="006E0CA6">
      <w:pPr>
        <w:ind w:firstLine="709"/>
        <w:jc w:val="both"/>
        <w:rPr>
          <w:rFonts w:asciiTheme="minorHAnsi" w:hAnsiTheme="minorHAnsi" w:cstheme="minorHAnsi"/>
          <w:sz w:val="28"/>
          <w:szCs w:val="28"/>
          <w:highlight w:val="yellow"/>
          <w:lang w:val="kk-KZ"/>
        </w:rPr>
      </w:pPr>
      <w:r w:rsidRPr="0070526A">
        <w:rPr>
          <w:sz w:val="28"/>
          <w:szCs w:val="28"/>
          <w:lang w:val="kk-KZ"/>
        </w:rPr>
        <w:t>2020 жылы авиациялық қауіпсіздік саласында авиациялық қауіпсіздік қызметтерін тексеруді ұйымдастырудың 10 сертификат</w:t>
      </w:r>
      <w:r>
        <w:rPr>
          <w:sz w:val="28"/>
          <w:szCs w:val="28"/>
          <w:lang w:val="kk-KZ"/>
        </w:rPr>
        <w:t>тау</w:t>
      </w:r>
      <w:r w:rsidRPr="0070526A">
        <w:rPr>
          <w:sz w:val="28"/>
          <w:szCs w:val="28"/>
          <w:lang w:val="kk-KZ"/>
        </w:rPr>
        <w:t>, азаматтық авиация субъектілеріне (13 әуежай мен 9 авиакомпания) 22 инспекциялық тексеру, басқа сертификаттау құрамында 30 тексеру және 4 жоспардан тыс тексеру жүргізілді.</w:t>
      </w:r>
    </w:p>
    <w:p w:rsidR="00B026A8" w:rsidRPr="00C55D2E" w:rsidRDefault="007274A8" w:rsidP="00162DA4">
      <w:pPr>
        <w:pStyle w:val="2"/>
        <w:shd w:val="clear" w:color="auto" w:fill="FFFFFF" w:themeFill="background1"/>
        <w:rPr>
          <w:rFonts w:ascii="Times New Roman" w:hAnsi="Times New Roman"/>
          <w:i w:val="0"/>
          <w:color w:val="FFFFFF" w:themeColor="background1"/>
          <w:sz w:val="20"/>
        </w:rPr>
      </w:pPr>
      <w:r>
        <w:rPr>
          <w:rFonts w:ascii="Times New Roman" w:hAnsi="Times New Roman"/>
          <w:i w:val="0"/>
          <w:color w:val="FFFFFF" w:themeColor="background1"/>
          <w:sz w:val="20"/>
        </w:rPr>
        <w:t>«</w:t>
      </w:r>
      <w:r w:rsidR="00162DA4" w:rsidRPr="00C55D2E">
        <w:rPr>
          <w:rFonts w:ascii="Times New Roman" w:hAnsi="Times New Roman"/>
          <w:i w:val="0"/>
          <w:color w:val="FFFFFF" w:themeColor="background1"/>
          <w:sz w:val="20"/>
        </w:rPr>
        <w:t>НҰРЛЫ ЖЕР</w:t>
      </w:r>
      <w:r>
        <w:rPr>
          <w:rFonts w:ascii="Times New Roman" w:hAnsi="Times New Roman"/>
          <w:i w:val="0"/>
          <w:color w:val="FFFFFF" w:themeColor="background1"/>
          <w:sz w:val="20"/>
        </w:rPr>
        <w:t>»</w:t>
      </w:r>
      <w:r w:rsidR="00162DA4" w:rsidRPr="00C55D2E">
        <w:rPr>
          <w:rFonts w:ascii="Times New Roman" w:hAnsi="Times New Roman"/>
          <w:i w:val="0"/>
          <w:color w:val="FFFFFF" w:themeColor="background1"/>
          <w:sz w:val="20"/>
        </w:rPr>
        <w:t xml:space="preserve"> МЕМЛЕКЕТТІК БАҒДАРЛАМАСЫ</w:t>
      </w:r>
    </w:p>
    <w:tbl>
      <w:tblPr>
        <w:tblW w:w="9248" w:type="dxa"/>
        <w:tblInd w:w="108" w:type="dxa"/>
        <w:tblLook w:val="04A0" w:firstRow="1" w:lastRow="0" w:firstColumn="1" w:lastColumn="0" w:noHBand="0" w:noVBand="1"/>
      </w:tblPr>
      <w:tblGrid>
        <w:gridCol w:w="1134"/>
        <w:gridCol w:w="8114"/>
      </w:tblGrid>
      <w:tr w:rsidR="00E42C6E" w:rsidRPr="004D5A93" w:rsidTr="002C1C8F">
        <w:trPr>
          <w:trHeight w:val="798"/>
        </w:trPr>
        <w:tc>
          <w:tcPr>
            <w:tcW w:w="1134" w:type="dxa"/>
            <w:shd w:val="clear" w:color="auto" w:fill="auto"/>
          </w:tcPr>
          <w:p w:rsidR="00E42C6E" w:rsidRPr="004D5A93" w:rsidRDefault="00E42C6E" w:rsidP="00B278A7">
            <w:pPr>
              <w:jc w:val="both"/>
              <w:rPr>
                <w:color w:val="000000"/>
                <w:sz w:val="28"/>
                <w:szCs w:val="28"/>
              </w:rPr>
            </w:pPr>
            <w:r w:rsidRPr="004D5A93">
              <w:rPr>
                <w:noProof/>
                <w:color w:val="000000"/>
                <w:sz w:val="28"/>
                <w:szCs w:val="28"/>
              </w:rPr>
              <w:drawing>
                <wp:inline distT="0" distB="0" distL="0" distR="0">
                  <wp:extent cx="542925" cy="428625"/>
                  <wp:effectExtent l="0" t="0" r="9525" b="9525"/>
                  <wp:docPr id="24" name="Рисунок 24" descr="C:\Windows.old\Users\asyzdykova\Pictures\Картинки для слайдов\лого\НЖе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Windows.old\Users\asyzdykova\Pictures\Картинки для слайдов\лого\НЖер-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8114" w:type="dxa"/>
            <w:shd w:val="clear" w:color="auto" w:fill="auto"/>
          </w:tcPr>
          <w:p w:rsidR="00E42C6E" w:rsidRPr="004D5A93" w:rsidRDefault="00E42C6E" w:rsidP="00B278A7">
            <w:pPr>
              <w:jc w:val="both"/>
              <w:rPr>
                <w:b/>
                <w:color w:val="000000"/>
                <w:sz w:val="28"/>
                <w:szCs w:val="28"/>
              </w:rPr>
            </w:pPr>
            <w:r w:rsidRPr="008466AE">
              <w:rPr>
                <w:b/>
                <w:color w:val="0000FF"/>
                <w:sz w:val="28"/>
                <w:szCs w:val="28"/>
                <w:lang w:val="kk-KZ"/>
              </w:rPr>
              <w:t xml:space="preserve">2020 ЖЫЛҒЫ </w:t>
            </w:r>
            <w:r w:rsidRPr="008466AE">
              <w:rPr>
                <w:b/>
                <w:color w:val="0000FF"/>
                <w:sz w:val="28"/>
                <w:szCs w:val="28"/>
              </w:rPr>
              <w:t xml:space="preserve">ТҰРҒЫН ҮЙ-КОММУНАЛДЫҚ ДАМУДЫҢ 2020 – 2025 ЖЫЛДАРҒА АРНАЛҒАН </w:t>
            </w:r>
            <w:r w:rsidR="007274A8">
              <w:rPr>
                <w:b/>
                <w:color w:val="0000FF"/>
                <w:sz w:val="28"/>
                <w:szCs w:val="28"/>
                <w:lang w:val="kk-KZ"/>
              </w:rPr>
              <w:t>«</w:t>
            </w:r>
            <w:r w:rsidRPr="008466AE">
              <w:rPr>
                <w:b/>
                <w:color w:val="0000FF"/>
                <w:sz w:val="28"/>
                <w:szCs w:val="28"/>
              </w:rPr>
              <w:t>НҰРЛЫ ЖЕР</w:t>
            </w:r>
            <w:r w:rsidR="007274A8">
              <w:rPr>
                <w:b/>
                <w:color w:val="0000FF"/>
                <w:sz w:val="28"/>
                <w:szCs w:val="28"/>
                <w:lang w:val="kk-KZ"/>
              </w:rPr>
              <w:t>»</w:t>
            </w:r>
            <w:r w:rsidRPr="008466AE">
              <w:rPr>
                <w:b/>
                <w:color w:val="0000FF"/>
                <w:sz w:val="28"/>
                <w:szCs w:val="28"/>
              </w:rPr>
              <w:t xml:space="preserve"> МЕМЛЕКЕТТІК БАҒДАРЛАМАСЫ</w:t>
            </w:r>
          </w:p>
        </w:tc>
      </w:tr>
    </w:tbl>
    <w:p w:rsidR="00E42C6E" w:rsidRPr="004D5A93" w:rsidRDefault="00E42C6E" w:rsidP="00E42C6E">
      <w:pPr>
        <w:ind w:firstLine="709"/>
        <w:jc w:val="both"/>
        <w:rPr>
          <w:color w:val="000000"/>
          <w:sz w:val="28"/>
          <w:szCs w:val="28"/>
          <w:lang w:val="kk-KZ"/>
        </w:rPr>
      </w:pPr>
      <w:proofErr w:type="spellStart"/>
      <w:r w:rsidRPr="004D5A93">
        <w:rPr>
          <w:color w:val="000000"/>
          <w:sz w:val="28"/>
          <w:szCs w:val="28"/>
        </w:rPr>
        <w:t>Қазақстан</w:t>
      </w:r>
      <w:proofErr w:type="spellEnd"/>
      <w:r w:rsidRPr="004D5A93">
        <w:rPr>
          <w:color w:val="000000"/>
          <w:sz w:val="28"/>
          <w:szCs w:val="28"/>
        </w:rPr>
        <w:t xml:space="preserve"> </w:t>
      </w:r>
      <w:proofErr w:type="spellStart"/>
      <w:r w:rsidRPr="004D5A93">
        <w:rPr>
          <w:color w:val="000000"/>
          <w:sz w:val="28"/>
          <w:szCs w:val="28"/>
        </w:rPr>
        <w:t>Республикасы</w:t>
      </w:r>
      <w:proofErr w:type="spellEnd"/>
      <w:r w:rsidRPr="004D5A93">
        <w:rPr>
          <w:color w:val="000000"/>
          <w:sz w:val="28"/>
          <w:szCs w:val="28"/>
        </w:rPr>
        <w:t xml:space="preserve"> </w:t>
      </w:r>
      <w:proofErr w:type="spellStart"/>
      <w:r w:rsidRPr="004D5A93">
        <w:rPr>
          <w:color w:val="000000"/>
          <w:sz w:val="28"/>
          <w:szCs w:val="28"/>
        </w:rPr>
        <w:t>Үкіметінің</w:t>
      </w:r>
      <w:proofErr w:type="spellEnd"/>
      <w:r w:rsidRPr="004D5A93">
        <w:rPr>
          <w:color w:val="000000"/>
          <w:sz w:val="28"/>
          <w:szCs w:val="28"/>
        </w:rPr>
        <w:t xml:space="preserve"> 2019 </w:t>
      </w:r>
      <w:proofErr w:type="spellStart"/>
      <w:r w:rsidRPr="004D5A93">
        <w:rPr>
          <w:color w:val="000000"/>
          <w:sz w:val="28"/>
          <w:szCs w:val="28"/>
        </w:rPr>
        <w:t>жылғы</w:t>
      </w:r>
      <w:proofErr w:type="spellEnd"/>
      <w:r w:rsidRPr="004D5A93">
        <w:rPr>
          <w:color w:val="000000"/>
          <w:sz w:val="28"/>
          <w:szCs w:val="28"/>
        </w:rPr>
        <w:t xml:space="preserve"> 31 </w:t>
      </w:r>
      <w:proofErr w:type="spellStart"/>
      <w:r w:rsidRPr="004D5A93">
        <w:rPr>
          <w:color w:val="000000"/>
          <w:sz w:val="28"/>
          <w:szCs w:val="28"/>
        </w:rPr>
        <w:t>желтоқсандағы</w:t>
      </w:r>
      <w:proofErr w:type="spellEnd"/>
      <w:r w:rsidRPr="004D5A93">
        <w:rPr>
          <w:color w:val="000000"/>
          <w:sz w:val="28"/>
          <w:szCs w:val="28"/>
        </w:rPr>
        <w:t xml:space="preserve"> №1054 </w:t>
      </w:r>
      <w:proofErr w:type="spellStart"/>
      <w:r w:rsidR="006D7D8F">
        <w:rPr>
          <w:color w:val="000000"/>
          <w:sz w:val="28"/>
          <w:szCs w:val="28"/>
        </w:rPr>
        <w:t>қаулысы</w:t>
      </w:r>
      <w:proofErr w:type="spellEnd"/>
      <w:r w:rsidRPr="004D5A93">
        <w:rPr>
          <w:color w:val="000000"/>
          <w:sz w:val="28"/>
          <w:szCs w:val="28"/>
          <w:lang w:val="kk-KZ"/>
        </w:rPr>
        <w:t>мен бекітілген.</w:t>
      </w:r>
    </w:p>
    <w:p w:rsidR="00E42C6E" w:rsidRPr="004D5A93" w:rsidRDefault="00E42C6E" w:rsidP="00E42C6E">
      <w:pPr>
        <w:ind w:firstLine="709"/>
        <w:jc w:val="both"/>
        <w:rPr>
          <w:color w:val="000000"/>
          <w:sz w:val="28"/>
          <w:szCs w:val="28"/>
          <w:lang w:val="kk-KZ"/>
        </w:rPr>
      </w:pPr>
      <w:r w:rsidRPr="00E42C6E">
        <w:rPr>
          <w:b/>
          <w:color w:val="000000"/>
          <w:sz w:val="28"/>
          <w:szCs w:val="28"/>
          <w:lang w:val="kk-KZ"/>
        </w:rPr>
        <w:t xml:space="preserve">Іске асыру </w:t>
      </w:r>
      <w:r w:rsidRPr="004D5A93">
        <w:rPr>
          <w:b/>
          <w:color w:val="000000"/>
          <w:sz w:val="28"/>
          <w:szCs w:val="28"/>
          <w:lang w:val="kk-KZ"/>
        </w:rPr>
        <w:t>кезеңі</w:t>
      </w:r>
      <w:r w:rsidRPr="00E42C6E">
        <w:rPr>
          <w:color w:val="000000"/>
          <w:sz w:val="28"/>
          <w:szCs w:val="28"/>
          <w:lang w:val="kk-KZ"/>
        </w:rPr>
        <w:t>: 20</w:t>
      </w:r>
      <w:r w:rsidRPr="004D5A93">
        <w:rPr>
          <w:color w:val="000000"/>
          <w:sz w:val="28"/>
          <w:szCs w:val="28"/>
          <w:lang w:val="kk-KZ"/>
        </w:rPr>
        <w:t>20</w:t>
      </w:r>
      <w:r w:rsidRPr="00E42C6E">
        <w:rPr>
          <w:color w:val="000000"/>
          <w:sz w:val="28"/>
          <w:szCs w:val="28"/>
          <w:lang w:val="kk-KZ"/>
        </w:rPr>
        <w:t xml:space="preserve"> – 202</w:t>
      </w:r>
      <w:r w:rsidRPr="004D5A93">
        <w:rPr>
          <w:color w:val="000000"/>
          <w:sz w:val="28"/>
          <w:szCs w:val="28"/>
          <w:lang w:val="kk-KZ"/>
        </w:rPr>
        <w:t>5</w:t>
      </w:r>
      <w:r w:rsidRPr="00E42C6E">
        <w:rPr>
          <w:color w:val="000000"/>
          <w:sz w:val="28"/>
          <w:szCs w:val="28"/>
          <w:lang w:val="kk-KZ"/>
        </w:rPr>
        <w:t xml:space="preserve"> </w:t>
      </w:r>
      <w:r w:rsidRPr="004D5A93">
        <w:rPr>
          <w:color w:val="000000"/>
          <w:sz w:val="28"/>
          <w:szCs w:val="28"/>
          <w:lang w:val="kk-KZ"/>
        </w:rPr>
        <w:t>жылдар</w:t>
      </w:r>
    </w:p>
    <w:p w:rsidR="00E42C6E" w:rsidRPr="004D5A93" w:rsidRDefault="00E42C6E" w:rsidP="00E42C6E">
      <w:pPr>
        <w:ind w:firstLine="709"/>
        <w:jc w:val="both"/>
        <w:rPr>
          <w:color w:val="000000"/>
          <w:sz w:val="28"/>
          <w:szCs w:val="28"/>
          <w:lang w:val="kk-KZ"/>
        </w:rPr>
      </w:pPr>
      <w:r w:rsidRPr="004D5A93">
        <w:rPr>
          <w:b/>
          <w:color w:val="000000"/>
          <w:sz w:val="28"/>
          <w:szCs w:val="28"/>
          <w:lang w:val="kk-KZ"/>
        </w:rPr>
        <w:t>Бағдарламаның мақсаты</w:t>
      </w:r>
      <w:r w:rsidRPr="004D5A93">
        <w:rPr>
          <w:color w:val="000000"/>
          <w:sz w:val="28"/>
          <w:szCs w:val="28"/>
          <w:lang w:val="kk-KZ"/>
        </w:rPr>
        <w:t>: Тұрғын үйдің қолжетімділігі мен жайлылығын арттыру және тұрғын үй инфрақұрылымын дамыту.</w:t>
      </w:r>
    </w:p>
    <w:p w:rsidR="00E42C6E" w:rsidRPr="004D5A93" w:rsidRDefault="00E42C6E" w:rsidP="00E42C6E">
      <w:pPr>
        <w:ind w:firstLine="709"/>
        <w:jc w:val="both"/>
        <w:rPr>
          <w:color w:val="000000"/>
          <w:sz w:val="28"/>
          <w:szCs w:val="28"/>
        </w:rPr>
      </w:pPr>
      <w:r w:rsidRPr="004D5A93">
        <w:rPr>
          <w:b/>
          <w:color w:val="000000"/>
          <w:sz w:val="28"/>
          <w:szCs w:val="28"/>
          <w:lang w:val="kk-KZ"/>
        </w:rPr>
        <w:t>Бағдарламаны қаржыландыру</w:t>
      </w:r>
      <w:r w:rsidRPr="004D5A93">
        <w:rPr>
          <w:color w:val="000000"/>
          <w:sz w:val="28"/>
          <w:szCs w:val="28"/>
        </w:rPr>
        <w:t xml:space="preserve"> (</w:t>
      </w:r>
      <w:r w:rsidRPr="004D5A93">
        <w:rPr>
          <w:color w:val="000000"/>
          <w:sz w:val="28"/>
          <w:szCs w:val="28"/>
          <w:lang w:val="kk-KZ"/>
        </w:rPr>
        <w:t xml:space="preserve">мың </w:t>
      </w:r>
      <w:r w:rsidRPr="004D5A93">
        <w:rPr>
          <w:color w:val="000000"/>
          <w:sz w:val="28"/>
          <w:szCs w:val="28"/>
        </w:rPr>
        <w:t>те</w:t>
      </w:r>
      <w:r w:rsidRPr="004D5A93">
        <w:rPr>
          <w:color w:val="000000"/>
          <w:sz w:val="28"/>
          <w:szCs w:val="28"/>
          <w:lang w:val="kk-KZ"/>
        </w:rPr>
        <w:t>ң</w:t>
      </w:r>
      <w:proofErr w:type="spellStart"/>
      <w:r w:rsidRPr="004D5A93">
        <w:rPr>
          <w:color w:val="000000"/>
          <w:sz w:val="28"/>
          <w:szCs w:val="28"/>
        </w:rPr>
        <w:t>ге</w:t>
      </w:r>
      <w:proofErr w:type="spellEnd"/>
      <w:r w:rsidRPr="004D5A93">
        <w:rPr>
          <w:color w:val="000000"/>
          <w:sz w:val="28"/>
          <w:szCs w:val="28"/>
        </w:rPr>
        <w:t>):</w:t>
      </w:r>
    </w:p>
    <w:tbl>
      <w:tblPr>
        <w:tblW w:w="9610" w:type="dxa"/>
        <w:tblInd w:w="-147" w:type="dxa"/>
        <w:tblLayout w:type="fixed"/>
        <w:tblLook w:val="04A0" w:firstRow="1" w:lastRow="0" w:firstColumn="1" w:lastColumn="0" w:noHBand="0" w:noVBand="1"/>
      </w:tblPr>
      <w:tblGrid>
        <w:gridCol w:w="3260"/>
        <w:gridCol w:w="1814"/>
        <w:gridCol w:w="1843"/>
        <w:gridCol w:w="992"/>
        <w:gridCol w:w="1701"/>
      </w:tblGrid>
      <w:tr w:rsidR="00E42C6E" w:rsidRPr="004D5A93" w:rsidTr="003E7178">
        <w:trPr>
          <w:trHeight w:val="187"/>
          <w:tblHeader/>
        </w:trPr>
        <w:tc>
          <w:tcPr>
            <w:tcW w:w="3260" w:type="dxa"/>
            <w:tcBorders>
              <w:top w:val="single" w:sz="4" w:space="0" w:color="FFFFFF"/>
              <w:left w:val="single" w:sz="4" w:space="0" w:color="FFFFFF"/>
              <w:right w:val="single" w:sz="4" w:space="0" w:color="FFFFFF"/>
            </w:tcBorders>
            <w:shd w:val="clear" w:color="auto" w:fill="C6D9F1"/>
            <w:vAlign w:val="center"/>
            <w:hideMark/>
          </w:tcPr>
          <w:p w:rsidR="00E42C6E" w:rsidRPr="004D5A93" w:rsidRDefault="00E42C6E" w:rsidP="00B278A7">
            <w:pPr>
              <w:jc w:val="center"/>
              <w:rPr>
                <w:color w:val="000000"/>
                <w:szCs w:val="28"/>
                <w:lang w:val="kk-KZ"/>
              </w:rPr>
            </w:pPr>
            <w:r w:rsidRPr="004D5A93">
              <w:rPr>
                <w:color w:val="000000"/>
                <w:szCs w:val="28"/>
                <w:lang w:val="kk-KZ"/>
              </w:rPr>
              <w:t>Атауы</w:t>
            </w:r>
          </w:p>
        </w:tc>
        <w:tc>
          <w:tcPr>
            <w:tcW w:w="1814" w:type="dxa"/>
            <w:tcBorders>
              <w:top w:val="single" w:sz="4" w:space="0" w:color="FFFFFF"/>
              <w:left w:val="single" w:sz="4" w:space="0" w:color="FFFFFF"/>
              <w:right w:val="single" w:sz="4" w:space="0" w:color="FFFFFF"/>
            </w:tcBorders>
            <w:shd w:val="clear" w:color="auto" w:fill="C6D9F1"/>
            <w:vAlign w:val="center"/>
            <w:hideMark/>
          </w:tcPr>
          <w:p w:rsidR="00E42C6E" w:rsidRPr="004D5A93" w:rsidRDefault="00E42C6E" w:rsidP="00B278A7">
            <w:pPr>
              <w:jc w:val="center"/>
              <w:rPr>
                <w:color w:val="000000"/>
                <w:szCs w:val="28"/>
                <w:lang w:val="kk-KZ"/>
              </w:rPr>
            </w:pPr>
            <w:r w:rsidRPr="004D5A93">
              <w:rPr>
                <w:color w:val="000000"/>
                <w:szCs w:val="28"/>
                <w:lang w:val="kk-KZ"/>
              </w:rPr>
              <w:t>Жоспар</w:t>
            </w:r>
          </w:p>
        </w:tc>
        <w:tc>
          <w:tcPr>
            <w:tcW w:w="1843" w:type="dxa"/>
            <w:tcBorders>
              <w:top w:val="single" w:sz="4" w:space="0" w:color="FFFFFF"/>
              <w:left w:val="single" w:sz="4" w:space="0" w:color="FFFFFF"/>
              <w:right w:val="single" w:sz="4" w:space="0" w:color="FFFFFF"/>
            </w:tcBorders>
            <w:shd w:val="clear" w:color="auto" w:fill="C6D9F1"/>
            <w:vAlign w:val="center"/>
            <w:hideMark/>
          </w:tcPr>
          <w:p w:rsidR="00E42C6E" w:rsidRPr="004D5A93" w:rsidRDefault="00E42C6E" w:rsidP="00B278A7">
            <w:pPr>
              <w:jc w:val="center"/>
              <w:rPr>
                <w:color w:val="000000"/>
                <w:szCs w:val="28"/>
              </w:rPr>
            </w:pPr>
            <w:r w:rsidRPr="004D5A93">
              <w:rPr>
                <w:color w:val="000000"/>
                <w:szCs w:val="28"/>
              </w:rPr>
              <w:t>Факт</w:t>
            </w:r>
          </w:p>
        </w:tc>
        <w:tc>
          <w:tcPr>
            <w:tcW w:w="992" w:type="dxa"/>
            <w:tcBorders>
              <w:top w:val="single" w:sz="4" w:space="0" w:color="FFFFFF"/>
              <w:left w:val="single" w:sz="4" w:space="0" w:color="FFFFFF"/>
              <w:right w:val="single" w:sz="4" w:space="0" w:color="FFFFFF"/>
            </w:tcBorders>
            <w:shd w:val="clear" w:color="auto" w:fill="C6D9F1"/>
          </w:tcPr>
          <w:p w:rsidR="00E42C6E" w:rsidRPr="004D5A93" w:rsidRDefault="00E42C6E" w:rsidP="00B278A7">
            <w:pPr>
              <w:jc w:val="center"/>
              <w:rPr>
                <w:color w:val="000000"/>
                <w:szCs w:val="28"/>
              </w:rPr>
            </w:pPr>
            <w:r>
              <w:rPr>
                <w:color w:val="000000"/>
                <w:szCs w:val="28"/>
              </w:rPr>
              <w:t>  %</w:t>
            </w:r>
            <w:r w:rsidRPr="004D5A93">
              <w:rPr>
                <w:color w:val="000000"/>
                <w:szCs w:val="28"/>
              </w:rPr>
              <w:t xml:space="preserve"> </w:t>
            </w:r>
            <w:r w:rsidRPr="004D5A93">
              <w:rPr>
                <w:color w:val="000000"/>
                <w:szCs w:val="28"/>
                <w:lang w:val="kk-KZ"/>
              </w:rPr>
              <w:t>орынд</w:t>
            </w:r>
            <w:r w:rsidRPr="004D5A93">
              <w:rPr>
                <w:color w:val="000000"/>
                <w:szCs w:val="28"/>
              </w:rPr>
              <w:t>.</w:t>
            </w:r>
          </w:p>
        </w:tc>
        <w:tc>
          <w:tcPr>
            <w:tcW w:w="1701" w:type="dxa"/>
            <w:tcBorders>
              <w:top w:val="single" w:sz="4" w:space="0" w:color="FFFFFF"/>
              <w:left w:val="single" w:sz="4" w:space="0" w:color="FFFFFF"/>
              <w:right w:val="single" w:sz="4" w:space="0" w:color="FFFFFF"/>
            </w:tcBorders>
            <w:shd w:val="clear" w:color="auto" w:fill="C6D9F1"/>
            <w:vAlign w:val="center"/>
            <w:hideMark/>
          </w:tcPr>
          <w:p w:rsidR="00E42C6E" w:rsidRPr="004D5A93" w:rsidRDefault="00E42C6E" w:rsidP="00B278A7">
            <w:pPr>
              <w:jc w:val="center"/>
              <w:rPr>
                <w:color w:val="000000"/>
                <w:szCs w:val="28"/>
                <w:lang w:val="kk-KZ"/>
              </w:rPr>
            </w:pPr>
            <w:r w:rsidRPr="004D5A93">
              <w:rPr>
                <w:color w:val="000000"/>
                <w:szCs w:val="28"/>
                <w:lang w:val="kk-KZ"/>
              </w:rPr>
              <w:t xml:space="preserve">Атқарылмады </w:t>
            </w:r>
          </w:p>
        </w:tc>
      </w:tr>
      <w:tr w:rsidR="00E42C6E" w:rsidRPr="004D5A93" w:rsidTr="003E7178">
        <w:trPr>
          <w:trHeight w:val="359"/>
        </w:trPr>
        <w:tc>
          <w:tcPr>
            <w:tcW w:w="3260" w:type="dxa"/>
            <w:tcBorders>
              <w:left w:val="single" w:sz="4" w:space="0" w:color="FFFFFF"/>
              <w:bottom w:val="single" w:sz="4" w:space="0" w:color="FFFFFF"/>
              <w:right w:val="single" w:sz="4" w:space="0" w:color="FFFFFF"/>
            </w:tcBorders>
            <w:shd w:val="clear" w:color="auto" w:fill="F2F2F2"/>
            <w:vAlign w:val="center"/>
            <w:hideMark/>
          </w:tcPr>
          <w:p w:rsidR="00E42C6E" w:rsidRPr="004D5A93" w:rsidRDefault="00E42C6E" w:rsidP="00B278A7">
            <w:pPr>
              <w:jc w:val="both"/>
              <w:rPr>
                <w:b/>
                <w:color w:val="000000"/>
                <w:szCs w:val="28"/>
              </w:rPr>
            </w:pPr>
            <w:r w:rsidRPr="004D5A93">
              <w:rPr>
                <w:b/>
                <w:color w:val="000000"/>
                <w:szCs w:val="28"/>
                <w:lang w:val="kk-KZ"/>
              </w:rPr>
              <w:t>БАРЛЫҒЫ</w:t>
            </w:r>
            <w:r w:rsidRPr="004D5A93">
              <w:rPr>
                <w:b/>
                <w:color w:val="000000"/>
                <w:szCs w:val="28"/>
              </w:rPr>
              <w:t>:</w:t>
            </w:r>
          </w:p>
        </w:tc>
        <w:tc>
          <w:tcPr>
            <w:tcW w:w="1814" w:type="dxa"/>
            <w:tcBorders>
              <w:left w:val="single" w:sz="4" w:space="0" w:color="FFFFFF"/>
              <w:bottom w:val="single" w:sz="4" w:space="0" w:color="FFFFFF"/>
              <w:right w:val="single" w:sz="4" w:space="0" w:color="FFFFFF"/>
            </w:tcBorders>
            <w:shd w:val="clear" w:color="auto" w:fill="F2F2F2"/>
            <w:vAlign w:val="center"/>
          </w:tcPr>
          <w:p w:rsidR="00E42C6E" w:rsidRPr="004D5A93" w:rsidRDefault="00E42C6E" w:rsidP="00B278A7">
            <w:pPr>
              <w:jc w:val="right"/>
              <w:rPr>
                <w:b/>
                <w:color w:val="000000"/>
                <w:szCs w:val="28"/>
                <w:lang w:val="kk-KZ"/>
              </w:rPr>
            </w:pPr>
            <w:r w:rsidRPr="004D5A93">
              <w:rPr>
                <w:b/>
                <w:color w:val="000000"/>
                <w:szCs w:val="28"/>
                <w:lang w:val="kk-KZ"/>
              </w:rPr>
              <w:t>945 790 617,4</w:t>
            </w:r>
          </w:p>
        </w:tc>
        <w:tc>
          <w:tcPr>
            <w:tcW w:w="1843" w:type="dxa"/>
            <w:tcBorders>
              <w:left w:val="single" w:sz="4" w:space="0" w:color="FFFFFF"/>
              <w:bottom w:val="single" w:sz="4" w:space="0" w:color="FFFFFF"/>
              <w:right w:val="single" w:sz="4" w:space="0" w:color="FFFFFF"/>
            </w:tcBorders>
            <w:shd w:val="clear" w:color="auto" w:fill="F2F2F2"/>
            <w:vAlign w:val="center"/>
          </w:tcPr>
          <w:p w:rsidR="00E42C6E" w:rsidRPr="004D5A93" w:rsidRDefault="00E42C6E" w:rsidP="00B278A7">
            <w:pPr>
              <w:jc w:val="right"/>
              <w:rPr>
                <w:b/>
                <w:color w:val="000000"/>
                <w:szCs w:val="28"/>
                <w:lang w:val="kk-KZ"/>
              </w:rPr>
            </w:pPr>
            <w:r w:rsidRPr="004D5A93">
              <w:rPr>
                <w:b/>
                <w:color w:val="000000"/>
                <w:szCs w:val="28"/>
                <w:lang w:val="kk-KZ"/>
              </w:rPr>
              <w:t>941 315 681,1</w:t>
            </w:r>
          </w:p>
        </w:tc>
        <w:tc>
          <w:tcPr>
            <w:tcW w:w="992" w:type="dxa"/>
            <w:tcBorders>
              <w:left w:val="single" w:sz="4" w:space="0" w:color="FFFFFF"/>
              <w:bottom w:val="single" w:sz="4" w:space="0" w:color="FFFFFF"/>
              <w:right w:val="single" w:sz="4" w:space="0" w:color="FFFFFF"/>
            </w:tcBorders>
            <w:shd w:val="clear" w:color="auto" w:fill="F2F2F2"/>
            <w:vAlign w:val="center"/>
          </w:tcPr>
          <w:p w:rsidR="00E42C6E" w:rsidRPr="004D5A93" w:rsidRDefault="00E42C6E" w:rsidP="00B278A7">
            <w:pPr>
              <w:jc w:val="right"/>
              <w:rPr>
                <w:b/>
                <w:color w:val="000000"/>
                <w:szCs w:val="28"/>
                <w:lang w:val="kk-KZ"/>
              </w:rPr>
            </w:pPr>
            <w:r w:rsidRPr="004D5A93">
              <w:rPr>
                <w:b/>
                <w:color w:val="000000"/>
                <w:szCs w:val="28"/>
              </w:rPr>
              <w:t>99,</w:t>
            </w:r>
            <w:r w:rsidRPr="004D5A93">
              <w:rPr>
                <w:b/>
                <w:color w:val="000000"/>
                <w:szCs w:val="28"/>
                <w:lang w:val="kk-KZ"/>
              </w:rPr>
              <w:t>5</w:t>
            </w:r>
          </w:p>
        </w:tc>
        <w:tc>
          <w:tcPr>
            <w:tcW w:w="1701" w:type="dxa"/>
            <w:tcBorders>
              <w:left w:val="single" w:sz="4" w:space="0" w:color="FFFFFF"/>
              <w:bottom w:val="single" w:sz="4" w:space="0" w:color="FFFFFF"/>
              <w:right w:val="single" w:sz="4" w:space="0" w:color="FFFFFF"/>
            </w:tcBorders>
            <w:shd w:val="clear" w:color="auto" w:fill="F2F2F2"/>
            <w:vAlign w:val="center"/>
          </w:tcPr>
          <w:p w:rsidR="00E42C6E" w:rsidRPr="004D5A93" w:rsidRDefault="00E42C6E" w:rsidP="00B278A7">
            <w:pPr>
              <w:jc w:val="right"/>
              <w:rPr>
                <w:b/>
                <w:color w:val="000000"/>
                <w:szCs w:val="28"/>
                <w:lang w:val="kk-KZ"/>
              </w:rPr>
            </w:pPr>
            <w:r w:rsidRPr="004D5A93">
              <w:rPr>
                <w:b/>
                <w:color w:val="000000"/>
                <w:szCs w:val="28"/>
              </w:rPr>
              <w:t xml:space="preserve">- </w:t>
            </w:r>
            <w:r w:rsidRPr="004D5A93">
              <w:rPr>
                <w:b/>
                <w:color w:val="000000"/>
                <w:szCs w:val="28"/>
                <w:lang w:val="kk-KZ"/>
              </w:rPr>
              <w:t>4 474 936,3</w:t>
            </w:r>
          </w:p>
        </w:tc>
      </w:tr>
      <w:tr w:rsidR="00E42C6E" w:rsidRPr="004D5A93" w:rsidTr="003E7178">
        <w:trPr>
          <w:trHeight w:val="524"/>
        </w:trPr>
        <w:tc>
          <w:tcPr>
            <w:tcW w:w="3260" w:type="dxa"/>
            <w:tcBorders>
              <w:top w:val="single" w:sz="4" w:space="0" w:color="FFFFFF"/>
            </w:tcBorders>
            <w:shd w:val="clear" w:color="auto" w:fill="auto"/>
            <w:vAlign w:val="center"/>
            <w:hideMark/>
          </w:tcPr>
          <w:p w:rsidR="00E42C6E" w:rsidRPr="004D5A93" w:rsidRDefault="00E42C6E" w:rsidP="00B278A7">
            <w:pPr>
              <w:rPr>
                <w:color w:val="000000"/>
                <w:szCs w:val="28"/>
              </w:rPr>
            </w:pPr>
            <w:r w:rsidRPr="004D5A93">
              <w:rPr>
                <w:color w:val="000000"/>
                <w:szCs w:val="28"/>
                <w:lang w:val="kk-KZ"/>
              </w:rPr>
              <w:t>Республикалық бюджет қаражаты</w:t>
            </w:r>
          </w:p>
        </w:tc>
        <w:tc>
          <w:tcPr>
            <w:tcW w:w="1814" w:type="dxa"/>
            <w:tcBorders>
              <w:top w:val="single" w:sz="4" w:space="0" w:color="FFFFFF"/>
            </w:tcBorders>
            <w:shd w:val="clear" w:color="auto" w:fill="auto"/>
            <w:vAlign w:val="center"/>
          </w:tcPr>
          <w:p w:rsidR="00E42C6E" w:rsidRPr="004D5A93" w:rsidRDefault="00E42C6E" w:rsidP="00B278A7">
            <w:pPr>
              <w:jc w:val="right"/>
              <w:rPr>
                <w:color w:val="000000"/>
                <w:szCs w:val="28"/>
                <w:lang w:val="kk-KZ"/>
              </w:rPr>
            </w:pPr>
            <w:r w:rsidRPr="004D5A93">
              <w:rPr>
                <w:color w:val="000000"/>
                <w:szCs w:val="28"/>
                <w:lang w:val="kk-KZ"/>
              </w:rPr>
              <w:t>406 404 593,4</w:t>
            </w:r>
          </w:p>
        </w:tc>
        <w:tc>
          <w:tcPr>
            <w:tcW w:w="1843" w:type="dxa"/>
            <w:tcBorders>
              <w:top w:val="single" w:sz="4" w:space="0" w:color="FFFFFF"/>
            </w:tcBorders>
            <w:shd w:val="clear" w:color="auto" w:fill="auto"/>
            <w:vAlign w:val="center"/>
          </w:tcPr>
          <w:p w:rsidR="00E42C6E" w:rsidRPr="004D5A93" w:rsidRDefault="00E42C6E" w:rsidP="00B278A7">
            <w:pPr>
              <w:jc w:val="right"/>
              <w:rPr>
                <w:color w:val="000000"/>
                <w:szCs w:val="28"/>
                <w:lang w:val="kk-KZ"/>
              </w:rPr>
            </w:pPr>
            <w:r w:rsidRPr="004D5A93">
              <w:rPr>
                <w:color w:val="000000"/>
                <w:szCs w:val="28"/>
                <w:lang w:val="kk-KZ"/>
              </w:rPr>
              <w:t>401 929 657,1</w:t>
            </w:r>
          </w:p>
        </w:tc>
        <w:tc>
          <w:tcPr>
            <w:tcW w:w="992" w:type="dxa"/>
            <w:tcBorders>
              <w:top w:val="single" w:sz="4" w:space="0" w:color="FFFFFF"/>
            </w:tcBorders>
            <w:vAlign w:val="center"/>
          </w:tcPr>
          <w:p w:rsidR="00E42C6E" w:rsidRPr="004D5A93" w:rsidRDefault="00E42C6E" w:rsidP="00B278A7">
            <w:pPr>
              <w:jc w:val="right"/>
              <w:rPr>
                <w:color w:val="000000"/>
                <w:szCs w:val="28"/>
                <w:lang w:val="kk-KZ"/>
              </w:rPr>
            </w:pPr>
            <w:r w:rsidRPr="004D5A93">
              <w:rPr>
                <w:color w:val="000000"/>
                <w:szCs w:val="28"/>
              </w:rPr>
              <w:t>9</w:t>
            </w:r>
            <w:r w:rsidRPr="004D5A93">
              <w:rPr>
                <w:color w:val="000000"/>
                <w:szCs w:val="28"/>
                <w:lang w:val="kk-KZ"/>
              </w:rPr>
              <w:t>8,9</w:t>
            </w:r>
          </w:p>
        </w:tc>
        <w:tc>
          <w:tcPr>
            <w:tcW w:w="1701" w:type="dxa"/>
            <w:tcBorders>
              <w:top w:val="single" w:sz="4" w:space="0" w:color="FFFFFF"/>
            </w:tcBorders>
            <w:shd w:val="clear" w:color="auto" w:fill="auto"/>
            <w:vAlign w:val="center"/>
          </w:tcPr>
          <w:p w:rsidR="00E42C6E" w:rsidRPr="004D5A93" w:rsidRDefault="00E42C6E" w:rsidP="00B278A7">
            <w:pPr>
              <w:jc w:val="right"/>
              <w:rPr>
                <w:color w:val="000000"/>
                <w:szCs w:val="28"/>
                <w:lang w:val="kk-KZ"/>
              </w:rPr>
            </w:pPr>
            <w:r w:rsidRPr="004D5A93">
              <w:rPr>
                <w:color w:val="000000"/>
                <w:szCs w:val="28"/>
              </w:rPr>
              <w:t>-</w:t>
            </w:r>
            <w:r w:rsidRPr="004D5A93">
              <w:rPr>
                <w:color w:val="000000"/>
                <w:szCs w:val="28"/>
                <w:lang w:val="kk-KZ"/>
              </w:rPr>
              <w:t>4 474 936,3</w:t>
            </w:r>
          </w:p>
        </w:tc>
      </w:tr>
      <w:tr w:rsidR="00E42C6E" w:rsidRPr="004D5A93" w:rsidTr="003E7178">
        <w:trPr>
          <w:trHeight w:val="264"/>
        </w:trPr>
        <w:tc>
          <w:tcPr>
            <w:tcW w:w="3260" w:type="dxa"/>
            <w:shd w:val="clear" w:color="auto" w:fill="auto"/>
            <w:vAlign w:val="center"/>
            <w:hideMark/>
          </w:tcPr>
          <w:p w:rsidR="00E42C6E" w:rsidRPr="004D5A93" w:rsidRDefault="00E42C6E" w:rsidP="00B278A7">
            <w:pPr>
              <w:ind w:left="317"/>
              <w:rPr>
                <w:i/>
                <w:color w:val="000000"/>
                <w:szCs w:val="28"/>
              </w:rPr>
            </w:pPr>
            <w:r w:rsidRPr="004D5A93">
              <w:rPr>
                <w:i/>
                <w:color w:val="000000"/>
                <w:szCs w:val="28"/>
              </w:rPr>
              <w:t xml:space="preserve"> - </w:t>
            </w:r>
            <w:proofErr w:type="spellStart"/>
            <w:r w:rsidRPr="004D5A93">
              <w:rPr>
                <w:i/>
                <w:color w:val="000000"/>
                <w:szCs w:val="28"/>
              </w:rPr>
              <w:t>әкімшінің</w:t>
            </w:r>
            <w:proofErr w:type="spellEnd"/>
            <w:r w:rsidRPr="004D5A93">
              <w:rPr>
                <w:i/>
                <w:color w:val="000000"/>
                <w:szCs w:val="28"/>
              </w:rPr>
              <w:t xml:space="preserve"> </w:t>
            </w:r>
            <w:proofErr w:type="spellStart"/>
            <w:r w:rsidRPr="004D5A93">
              <w:rPr>
                <w:i/>
                <w:color w:val="000000"/>
                <w:szCs w:val="28"/>
              </w:rPr>
              <w:t>өзі</w:t>
            </w:r>
            <w:proofErr w:type="spellEnd"/>
            <w:r w:rsidRPr="004D5A93">
              <w:rPr>
                <w:i/>
                <w:color w:val="000000"/>
                <w:szCs w:val="28"/>
              </w:rPr>
              <w:t xml:space="preserve"> </w:t>
            </w:r>
            <w:proofErr w:type="spellStart"/>
            <w:r w:rsidRPr="004D5A93">
              <w:rPr>
                <w:i/>
                <w:color w:val="000000"/>
                <w:szCs w:val="28"/>
              </w:rPr>
              <w:t>іске</w:t>
            </w:r>
            <w:proofErr w:type="spellEnd"/>
            <w:r w:rsidRPr="004D5A93">
              <w:rPr>
                <w:i/>
                <w:color w:val="000000"/>
                <w:szCs w:val="28"/>
              </w:rPr>
              <w:t xml:space="preserve"> </w:t>
            </w:r>
            <w:proofErr w:type="spellStart"/>
            <w:r w:rsidRPr="004D5A93">
              <w:rPr>
                <w:i/>
                <w:color w:val="000000"/>
                <w:szCs w:val="28"/>
              </w:rPr>
              <w:t>асыратын</w:t>
            </w:r>
            <w:proofErr w:type="spellEnd"/>
            <w:r w:rsidRPr="004D5A93">
              <w:rPr>
                <w:i/>
                <w:color w:val="000000"/>
                <w:szCs w:val="28"/>
              </w:rPr>
              <w:t xml:space="preserve"> </w:t>
            </w:r>
            <w:proofErr w:type="spellStart"/>
            <w:r w:rsidRPr="004D5A93">
              <w:rPr>
                <w:i/>
                <w:color w:val="000000"/>
                <w:szCs w:val="28"/>
              </w:rPr>
              <w:t>шығыстар</w:t>
            </w:r>
            <w:proofErr w:type="spellEnd"/>
          </w:p>
        </w:tc>
        <w:tc>
          <w:tcPr>
            <w:tcW w:w="1814" w:type="dxa"/>
            <w:shd w:val="clear" w:color="auto" w:fill="auto"/>
            <w:vAlign w:val="center"/>
          </w:tcPr>
          <w:p w:rsidR="00E42C6E" w:rsidRPr="004D5A93" w:rsidRDefault="00E42C6E" w:rsidP="00B278A7">
            <w:pPr>
              <w:jc w:val="right"/>
              <w:rPr>
                <w:i/>
                <w:color w:val="000000"/>
              </w:rPr>
            </w:pPr>
            <w:r w:rsidRPr="004D5A93">
              <w:rPr>
                <w:i/>
                <w:lang w:val="kk-KZ"/>
              </w:rPr>
              <w:t>14 294 447,4</w:t>
            </w:r>
          </w:p>
        </w:tc>
        <w:tc>
          <w:tcPr>
            <w:tcW w:w="1843" w:type="dxa"/>
            <w:shd w:val="clear" w:color="auto" w:fill="auto"/>
            <w:vAlign w:val="center"/>
          </w:tcPr>
          <w:p w:rsidR="00E42C6E" w:rsidRPr="004D5A93" w:rsidRDefault="00E42C6E" w:rsidP="00B278A7">
            <w:pPr>
              <w:jc w:val="right"/>
              <w:rPr>
                <w:i/>
                <w:color w:val="000000"/>
              </w:rPr>
            </w:pPr>
            <w:r w:rsidRPr="004D5A93">
              <w:rPr>
                <w:i/>
                <w:color w:val="000000"/>
                <w:lang w:val="kk-KZ"/>
              </w:rPr>
              <w:t>14 294 443,6</w:t>
            </w:r>
          </w:p>
        </w:tc>
        <w:tc>
          <w:tcPr>
            <w:tcW w:w="992" w:type="dxa"/>
            <w:vAlign w:val="center"/>
          </w:tcPr>
          <w:p w:rsidR="00E42C6E" w:rsidRPr="004D5A93" w:rsidRDefault="00EE7A9C" w:rsidP="00B278A7">
            <w:pPr>
              <w:jc w:val="right"/>
              <w:rPr>
                <w:i/>
                <w:color w:val="000000"/>
                <w:szCs w:val="28"/>
                <w:lang w:val="kk-KZ"/>
              </w:rPr>
            </w:pPr>
            <w:r>
              <w:rPr>
                <w:i/>
                <w:color w:val="000000"/>
                <w:szCs w:val="28"/>
                <w:lang w:val="kk-KZ"/>
              </w:rPr>
              <w:t>100,0</w:t>
            </w:r>
          </w:p>
        </w:tc>
        <w:tc>
          <w:tcPr>
            <w:tcW w:w="1701" w:type="dxa"/>
            <w:shd w:val="clear" w:color="auto" w:fill="auto"/>
            <w:vAlign w:val="center"/>
          </w:tcPr>
          <w:p w:rsidR="00E42C6E" w:rsidRPr="004D5A93" w:rsidRDefault="00E42C6E" w:rsidP="00B278A7">
            <w:pPr>
              <w:jc w:val="right"/>
              <w:rPr>
                <w:i/>
                <w:color w:val="000000"/>
                <w:szCs w:val="28"/>
                <w:lang w:val="kk-KZ"/>
              </w:rPr>
            </w:pPr>
            <w:r w:rsidRPr="004D5A93">
              <w:rPr>
                <w:i/>
                <w:color w:val="000000"/>
                <w:szCs w:val="28"/>
                <w:lang w:val="kk-KZ"/>
              </w:rPr>
              <w:t>-3,8</w:t>
            </w:r>
          </w:p>
        </w:tc>
      </w:tr>
      <w:tr w:rsidR="00E42C6E" w:rsidRPr="004D5A93" w:rsidTr="003E7178">
        <w:trPr>
          <w:trHeight w:val="501"/>
        </w:trPr>
        <w:tc>
          <w:tcPr>
            <w:tcW w:w="3260" w:type="dxa"/>
            <w:shd w:val="clear" w:color="auto" w:fill="auto"/>
            <w:vAlign w:val="center"/>
            <w:hideMark/>
          </w:tcPr>
          <w:p w:rsidR="00E42C6E" w:rsidRPr="004D5A93" w:rsidRDefault="00E42C6E" w:rsidP="00B278A7">
            <w:pPr>
              <w:ind w:left="317"/>
              <w:rPr>
                <w:i/>
                <w:color w:val="000000"/>
                <w:szCs w:val="28"/>
              </w:rPr>
            </w:pPr>
            <w:r w:rsidRPr="004D5A93">
              <w:rPr>
                <w:i/>
                <w:color w:val="000000"/>
                <w:szCs w:val="28"/>
              </w:rPr>
              <w:t xml:space="preserve">- </w:t>
            </w:r>
            <w:proofErr w:type="spellStart"/>
            <w:r w:rsidRPr="004D5A93">
              <w:rPr>
                <w:i/>
                <w:color w:val="000000"/>
                <w:szCs w:val="28"/>
              </w:rPr>
              <w:t>өңірлерге</w:t>
            </w:r>
            <w:proofErr w:type="spellEnd"/>
            <w:r w:rsidRPr="004D5A93">
              <w:rPr>
                <w:i/>
                <w:color w:val="000000"/>
                <w:szCs w:val="28"/>
              </w:rPr>
              <w:t xml:space="preserve"> </w:t>
            </w:r>
            <w:proofErr w:type="spellStart"/>
            <w:r w:rsidRPr="004D5A93">
              <w:rPr>
                <w:i/>
                <w:color w:val="000000"/>
                <w:szCs w:val="28"/>
              </w:rPr>
              <w:t>берілетін</w:t>
            </w:r>
            <w:proofErr w:type="spellEnd"/>
            <w:r w:rsidRPr="004D5A93">
              <w:rPr>
                <w:i/>
                <w:color w:val="000000"/>
                <w:szCs w:val="28"/>
              </w:rPr>
              <w:t xml:space="preserve"> </w:t>
            </w:r>
            <w:proofErr w:type="spellStart"/>
            <w:r w:rsidRPr="004D5A93">
              <w:rPr>
                <w:i/>
                <w:color w:val="000000"/>
                <w:szCs w:val="28"/>
              </w:rPr>
              <w:t>нысаналы</w:t>
            </w:r>
            <w:proofErr w:type="spellEnd"/>
            <w:r w:rsidRPr="004D5A93">
              <w:rPr>
                <w:i/>
                <w:color w:val="000000"/>
                <w:szCs w:val="28"/>
              </w:rPr>
              <w:t xml:space="preserve"> </w:t>
            </w:r>
            <w:proofErr w:type="spellStart"/>
            <w:r w:rsidRPr="004D5A93">
              <w:rPr>
                <w:i/>
                <w:color w:val="000000"/>
                <w:szCs w:val="28"/>
              </w:rPr>
              <w:t>трансферттер</w:t>
            </w:r>
            <w:proofErr w:type="spellEnd"/>
            <w:r w:rsidRPr="004D5A93">
              <w:rPr>
                <w:i/>
                <w:color w:val="000000"/>
                <w:szCs w:val="28"/>
              </w:rPr>
              <w:t xml:space="preserve"> мен </w:t>
            </w:r>
            <w:proofErr w:type="spellStart"/>
            <w:r w:rsidRPr="004D5A93">
              <w:rPr>
                <w:i/>
                <w:color w:val="000000"/>
                <w:szCs w:val="28"/>
              </w:rPr>
              <w:t>кредиттер</w:t>
            </w:r>
            <w:proofErr w:type="spellEnd"/>
          </w:p>
        </w:tc>
        <w:tc>
          <w:tcPr>
            <w:tcW w:w="1814" w:type="dxa"/>
            <w:shd w:val="clear" w:color="auto" w:fill="auto"/>
            <w:vAlign w:val="center"/>
          </w:tcPr>
          <w:p w:rsidR="00E42C6E" w:rsidRPr="004D5A93" w:rsidRDefault="00E42C6E" w:rsidP="00B278A7">
            <w:pPr>
              <w:jc w:val="right"/>
              <w:rPr>
                <w:i/>
                <w:color w:val="000000"/>
                <w:szCs w:val="28"/>
              </w:rPr>
            </w:pPr>
            <w:r w:rsidRPr="004D5A93">
              <w:rPr>
                <w:i/>
                <w:color w:val="000000"/>
                <w:szCs w:val="28"/>
              </w:rPr>
              <w:t>333 110 146,0</w:t>
            </w:r>
          </w:p>
        </w:tc>
        <w:tc>
          <w:tcPr>
            <w:tcW w:w="1843" w:type="dxa"/>
            <w:shd w:val="clear" w:color="auto" w:fill="auto"/>
            <w:vAlign w:val="center"/>
          </w:tcPr>
          <w:p w:rsidR="00E42C6E" w:rsidRPr="004D5A93" w:rsidRDefault="00E42C6E" w:rsidP="00B278A7">
            <w:pPr>
              <w:jc w:val="right"/>
              <w:rPr>
                <w:i/>
                <w:color w:val="000000"/>
                <w:szCs w:val="28"/>
              </w:rPr>
            </w:pPr>
            <w:r w:rsidRPr="004D5A93">
              <w:rPr>
                <w:i/>
                <w:color w:val="000000"/>
                <w:szCs w:val="28"/>
              </w:rPr>
              <w:t>328 635 213,5</w:t>
            </w:r>
          </w:p>
        </w:tc>
        <w:tc>
          <w:tcPr>
            <w:tcW w:w="992" w:type="dxa"/>
            <w:vAlign w:val="center"/>
          </w:tcPr>
          <w:p w:rsidR="00E42C6E" w:rsidRPr="004D5A93" w:rsidRDefault="00E42C6E" w:rsidP="00B278A7">
            <w:pPr>
              <w:jc w:val="right"/>
              <w:rPr>
                <w:i/>
                <w:color w:val="000000"/>
                <w:szCs w:val="28"/>
              </w:rPr>
            </w:pPr>
            <w:r w:rsidRPr="004D5A93">
              <w:rPr>
                <w:i/>
                <w:color w:val="000000"/>
                <w:szCs w:val="28"/>
              </w:rPr>
              <w:t>98,7</w:t>
            </w:r>
          </w:p>
        </w:tc>
        <w:tc>
          <w:tcPr>
            <w:tcW w:w="1701" w:type="dxa"/>
            <w:shd w:val="clear" w:color="auto" w:fill="auto"/>
            <w:vAlign w:val="center"/>
          </w:tcPr>
          <w:p w:rsidR="00E42C6E" w:rsidRPr="004D5A93" w:rsidRDefault="00E42C6E" w:rsidP="00B278A7">
            <w:pPr>
              <w:jc w:val="right"/>
              <w:rPr>
                <w:i/>
                <w:color w:val="000000"/>
                <w:szCs w:val="28"/>
              </w:rPr>
            </w:pPr>
            <w:r w:rsidRPr="004D5A93">
              <w:rPr>
                <w:i/>
                <w:color w:val="000000"/>
                <w:szCs w:val="28"/>
              </w:rPr>
              <w:t>-</w:t>
            </w:r>
            <w:r w:rsidRPr="004D5A93">
              <w:rPr>
                <w:i/>
                <w:color w:val="000000"/>
                <w:szCs w:val="28"/>
                <w:lang w:val="kk-KZ"/>
              </w:rPr>
              <w:t>4 474 932,5</w:t>
            </w:r>
          </w:p>
        </w:tc>
      </w:tr>
      <w:tr w:rsidR="00E42C6E" w:rsidRPr="004D5A93" w:rsidTr="003E7178">
        <w:trPr>
          <w:trHeight w:val="501"/>
        </w:trPr>
        <w:tc>
          <w:tcPr>
            <w:tcW w:w="3260" w:type="dxa"/>
            <w:shd w:val="clear" w:color="auto" w:fill="auto"/>
            <w:vAlign w:val="center"/>
          </w:tcPr>
          <w:p w:rsidR="00E42C6E" w:rsidRPr="004D5A93" w:rsidRDefault="00E42C6E" w:rsidP="00B278A7">
            <w:pPr>
              <w:pStyle w:val="a3"/>
              <w:ind w:left="317"/>
              <w:rPr>
                <w:i/>
                <w:color w:val="000000"/>
                <w:szCs w:val="28"/>
                <w:lang w:val="kk-KZ"/>
              </w:rPr>
            </w:pPr>
            <w:r w:rsidRPr="004D5A93">
              <w:rPr>
                <w:i/>
                <w:color w:val="000000"/>
                <w:szCs w:val="28"/>
                <w:lang w:val="kk-KZ"/>
              </w:rPr>
              <w:t>-</w:t>
            </w:r>
            <w:r w:rsidRPr="004D5A93">
              <w:t xml:space="preserve"> </w:t>
            </w:r>
            <w:r w:rsidRPr="004D5A93">
              <w:rPr>
                <w:i/>
                <w:color w:val="000000"/>
                <w:szCs w:val="28"/>
                <w:lang w:val="kk-KZ"/>
              </w:rPr>
              <w:t>мамандандырылған ұйымдарға бюджеттік кредиттер</w:t>
            </w:r>
          </w:p>
        </w:tc>
        <w:tc>
          <w:tcPr>
            <w:tcW w:w="1814" w:type="dxa"/>
            <w:shd w:val="clear" w:color="auto" w:fill="auto"/>
            <w:vAlign w:val="center"/>
          </w:tcPr>
          <w:p w:rsidR="00E42C6E" w:rsidRPr="004D5A93" w:rsidRDefault="00E42C6E" w:rsidP="00B278A7">
            <w:pPr>
              <w:jc w:val="right"/>
              <w:rPr>
                <w:i/>
                <w:color w:val="000000"/>
                <w:szCs w:val="28"/>
                <w:lang w:val="kk-KZ"/>
              </w:rPr>
            </w:pPr>
            <w:r w:rsidRPr="004D5A93">
              <w:rPr>
                <w:i/>
                <w:color w:val="000000"/>
                <w:szCs w:val="28"/>
                <w:lang w:val="kk-KZ"/>
              </w:rPr>
              <w:t>59 000 000,0</w:t>
            </w:r>
          </w:p>
        </w:tc>
        <w:tc>
          <w:tcPr>
            <w:tcW w:w="1843" w:type="dxa"/>
            <w:shd w:val="clear" w:color="auto" w:fill="auto"/>
            <w:vAlign w:val="center"/>
          </w:tcPr>
          <w:p w:rsidR="00E42C6E" w:rsidRPr="004D5A93" w:rsidRDefault="00E42C6E" w:rsidP="00B278A7">
            <w:pPr>
              <w:jc w:val="right"/>
              <w:rPr>
                <w:i/>
                <w:color w:val="000000"/>
                <w:szCs w:val="28"/>
                <w:lang w:val="kk-KZ"/>
              </w:rPr>
            </w:pPr>
            <w:r w:rsidRPr="004D5A93">
              <w:rPr>
                <w:i/>
                <w:color w:val="000000"/>
                <w:szCs w:val="28"/>
                <w:lang w:val="kk-KZ"/>
              </w:rPr>
              <w:t>59 000 000,0</w:t>
            </w:r>
          </w:p>
        </w:tc>
        <w:tc>
          <w:tcPr>
            <w:tcW w:w="992" w:type="dxa"/>
            <w:vAlign w:val="center"/>
          </w:tcPr>
          <w:p w:rsidR="00E42C6E" w:rsidRPr="004D5A93" w:rsidRDefault="00E42C6E" w:rsidP="00B278A7">
            <w:pPr>
              <w:jc w:val="right"/>
              <w:rPr>
                <w:i/>
                <w:color w:val="000000"/>
                <w:szCs w:val="28"/>
                <w:lang w:val="kk-KZ"/>
              </w:rPr>
            </w:pPr>
            <w:r w:rsidRPr="004D5A93">
              <w:rPr>
                <w:i/>
                <w:color w:val="000000"/>
                <w:szCs w:val="28"/>
                <w:lang w:val="en-US"/>
              </w:rPr>
              <w:t>100</w:t>
            </w:r>
            <w:r w:rsidRPr="004D5A93">
              <w:rPr>
                <w:i/>
                <w:color w:val="000000"/>
                <w:szCs w:val="28"/>
                <w:lang w:val="kk-KZ"/>
              </w:rPr>
              <w:t>,0</w:t>
            </w:r>
          </w:p>
        </w:tc>
        <w:tc>
          <w:tcPr>
            <w:tcW w:w="1701" w:type="dxa"/>
            <w:shd w:val="clear" w:color="auto" w:fill="auto"/>
            <w:vAlign w:val="center"/>
          </w:tcPr>
          <w:p w:rsidR="00E42C6E" w:rsidRPr="004D5A93" w:rsidRDefault="00E42C6E" w:rsidP="00B278A7">
            <w:pPr>
              <w:jc w:val="right"/>
              <w:rPr>
                <w:i/>
                <w:color w:val="000000"/>
                <w:szCs w:val="28"/>
              </w:rPr>
            </w:pPr>
          </w:p>
        </w:tc>
      </w:tr>
      <w:tr w:rsidR="00E42C6E" w:rsidRPr="004D5A93" w:rsidTr="003E7178">
        <w:trPr>
          <w:trHeight w:val="353"/>
        </w:trPr>
        <w:tc>
          <w:tcPr>
            <w:tcW w:w="3260" w:type="dxa"/>
            <w:shd w:val="clear" w:color="auto" w:fill="auto"/>
            <w:vAlign w:val="center"/>
            <w:hideMark/>
          </w:tcPr>
          <w:p w:rsidR="00E42C6E" w:rsidRPr="004D5A93" w:rsidRDefault="00E42C6E" w:rsidP="00B278A7">
            <w:pPr>
              <w:rPr>
                <w:color w:val="000000"/>
                <w:szCs w:val="28"/>
                <w:lang w:val="kk-KZ"/>
              </w:rPr>
            </w:pPr>
            <w:r w:rsidRPr="004D5A93">
              <w:rPr>
                <w:color w:val="000000"/>
                <w:szCs w:val="28"/>
                <w:lang w:val="kk-KZ"/>
              </w:rPr>
              <w:t>Жергілікті бюджет қаражаты</w:t>
            </w:r>
          </w:p>
        </w:tc>
        <w:tc>
          <w:tcPr>
            <w:tcW w:w="1814" w:type="dxa"/>
            <w:shd w:val="clear" w:color="auto" w:fill="auto"/>
            <w:vAlign w:val="center"/>
          </w:tcPr>
          <w:p w:rsidR="00E42C6E" w:rsidRPr="004D5A93" w:rsidRDefault="00E42C6E" w:rsidP="00B278A7">
            <w:pPr>
              <w:rPr>
                <w:i/>
                <w:color w:val="000000"/>
                <w:szCs w:val="28"/>
              </w:rPr>
            </w:pPr>
            <w:r w:rsidRPr="004D5A93">
              <w:rPr>
                <w:i/>
                <w:color w:val="000000"/>
                <w:szCs w:val="28"/>
              </w:rPr>
              <w:t xml:space="preserve">  23 658 059,0</w:t>
            </w:r>
          </w:p>
        </w:tc>
        <w:tc>
          <w:tcPr>
            <w:tcW w:w="1843" w:type="dxa"/>
            <w:shd w:val="clear" w:color="auto" w:fill="auto"/>
            <w:vAlign w:val="center"/>
          </w:tcPr>
          <w:p w:rsidR="00E42C6E" w:rsidRPr="004D5A93" w:rsidRDefault="00E42C6E" w:rsidP="00B278A7">
            <w:pPr>
              <w:ind w:firstLine="63"/>
              <w:jc w:val="center"/>
              <w:rPr>
                <w:i/>
                <w:color w:val="000000"/>
                <w:szCs w:val="28"/>
              </w:rPr>
            </w:pPr>
            <w:r w:rsidRPr="004D5A93">
              <w:rPr>
                <w:i/>
                <w:color w:val="000000"/>
                <w:szCs w:val="28"/>
              </w:rPr>
              <w:t>23 658 059,0</w:t>
            </w:r>
          </w:p>
        </w:tc>
        <w:tc>
          <w:tcPr>
            <w:tcW w:w="992" w:type="dxa"/>
            <w:vAlign w:val="center"/>
          </w:tcPr>
          <w:p w:rsidR="00E42C6E" w:rsidRPr="004D5A93" w:rsidRDefault="00E42C6E" w:rsidP="00B278A7">
            <w:pPr>
              <w:jc w:val="right"/>
              <w:rPr>
                <w:color w:val="000000"/>
                <w:szCs w:val="28"/>
              </w:rPr>
            </w:pPr>
            <w:r w:rsidRPr="004D5A93">
              <w:rPr>
                <w:i/>
                <w:color w:val="000000"/>
                <w:szCs w:val="28"/>
              </w:rPr>
              <w:t>100,0</w:t>
            </w:r>
          </w:p>
        </w:tc>
        <w:tc>
          <w:tcPr>
            <w:tcW w:w="1701" w:type="dxa"/>
            <w:shd w:val="clear" w:color="auto" w:fill="auto"/>
            <w:vAlign w:val="center"/>
          </w:tcPr>
          <w:p w:rsidR="00E42C6E" w:rsidRPr="004D5A93" w:rsidRDefault="00E42C6E" w:rsidP="00B278A7">
            <w:pPr>
              <w:ind w:firstLine="709"/>
              <w:jc w:val="right"/>
              <w:rPr>
                <w:color w:val="000000"/>
                <w:szCs w:val="28"/>
              </w:rPr>
            </w:pPr>
          </w:p>
        </w:tc>
      </w:tr>
      <w:tr w:rsidR="00E42C6E" w:rsidRPr="004D5A93" w:rsidTr="003E7178">
        <w:trPr>
          <w:trHeight w:val="353"/>
        </w:trPr>
        <w:tc>
          <w:tcPr>
            <w:tcW w:w="3260" w:type="dxa"/>
            <w:shd w:val="clear" w:color="auto" w:fill="auto"/>
            <w:vAlign w:val="center"/>
          </w:tcPr>
          <w:p w:rsidR="00E42C6E" w:rsidRPr="004D5A93" w:rsidRDefault="00E42C6E" w:rsidP="00B278A7">
            <w:pPr>
              <w:rPr>
                <w:color w:val="000000"/>
                <w:szCs w:val="28"/>
              </w:rPr>
            </w:pPr>
            <w:r w:rsidRPr="004D5A93">
              <w:rPr>
                <w:color w:val="000000"/>
                <w:szCs w:val="28"/>
                <w:lang w:val="kk-KZ"/>
              </w:rPr>
              <w:t>О</w:t>
            </w:r>
            <w:proofErr w:type="spellStart"/>
            <w:r w:rsidRPr="004D5A93">
              <w:rPr>
                <w:color w:val="000000"/>
                <w:szCs w:val="28"/>
              </w:rPr>
              <w:t>блигациялық</w:t>
            </w:r>
            <w:proofErr w:type="spellEnd"/>
            <w:r w:rsidRPr="004D5A93">
              <w:rPr>
                <w:color w:val="000000"/>
                <w:szCs w:val="28"/>
              </w:rPr>
              <w:t xml:space="preserve"> </w:t>
            </w:r>
            <w:proofErr w:type="spellStart"/>
            <w:r w:rsidRPr="004D5A93">
              <w:rPr>
                <w:color w:val="000000"/>
                <w:szCs w:val="28"/>
              </w:rPr>
              <w:t>қарыздар</w:t>
            </w:r>
            <w:proofErr w:type="spellEnd"/>
          </w:p>
        </w:tc>
        <w:tc>
          <w:tcPr>
            <w:tcW w:w="1814" w:type="dxa"/>
            <w:shd w:val="clear" w:color="auto" w:fill="auto"/>
            <w:vAlign w:val="center"/>
          </w:tcPr>
          <w:p w:rsidR="00E42C6E" w:rsidRPr="004D5A93" w:rsidRDefault="00E42C6E" w:rsidP="00B278A7">
            <w:pPr>
              <w:ind w:firstLine="709"/>
              <w:jc w:val="right"/>
              <w:rPr>
                <w:color w:val="000000"/>
                <w:szCs w:val="28"/>
              </w:rPr>
            </w:pPr>
          </w:p>
        </w:tc>
        <w:tc>
          <w:tcPr>
            <w:tcW w:w="1843" w:type="dxa"/>
            <w:shd w:val="clear" w:color="auto" w:fill="auto"/>
            <w:vAlign w:val="center"/>
          </w:tcPr>
          <w:p w:rsidR="00E42C6E" w:rsidRPr="004D5A93" w:rsidRDefault="00E42C6E" w:rsidP="00B278A7">
            <w:pPr>
              <w:ind w:firstLine="709"/>
              <w:jc w:val="right"/>
              <w:rPr>
                <w:color w:val="000000"/>
                <w:szCs w:val="28"/>
              </w:rPr>
            </w:pPr>
          </w:p>
        </w:tc>
        <w:tc>
          <w:tcPr>
            <w:tcW w:w="992" w:type="dxa"/>
            <w:vAlign w:val="center"/>
          </w:tcPr>
          <w:p w:rsidR="00E42C6E" w:rsidRPr="004D5A93" w:rsidRDefault="00E42C6E" w:rsidP="00B278A7">
            <w:pPr>
              <w:ind w:firstLine="709"/>
              <w:jc w:val="right"/>
              <w:rPr>
                <w:color w:val="000000"/>
                <w:szCs w:val="28"/>
              </w:rPr>
            </w:pPr>
          </w:p>
        </w:tc>
        <w:tc>
          <w:tcPr>
            <w:tcW w:w="1701" w:type="dxa"/>
            <w:shd w:val="clear" w:color="auto" w:fill="auto"/>
            <w:vAlign w:val="center"/>
          </w:tcPr>
          <w:p w:rsidR="00E42C6E" w:rsidRPr="004D5A93" w:rsidRDefault="00E42C6E" w:rsidP="00B278A7">
            <w:pPr>
              <w:ind w:firstLine="709"/>
              <w:jc w:val="right"/>
              <w:rPr>
                <w:color w:val="000000"/>
                <w:szCs w:val="28"/>
              </w:rPr>
            </w:pPr>
          </w:p>
        </w:tc>
      </w:tr>
      <w:tr w:rsidR="00E42C6E" w:rsidRPr="004D5A93" w:rsidTr="003E7178">
        <w:trPr>
          <w:trHeight w:val="265"/>
        </w:trPr>
        <w:tc>
          <w:tcPr>
            <w:tcW w:w="3260" w:type="dxa"/>
            <w:shd w:val="clear" w:color="auto" w:fill="auto"/>
            <w:vAlign w:val="center"/>
          </w:tcPr>
          <w:p w:rsidR="00E42C6E" w:rsidRPr="004D5A93" w:rsidRDefault="00E42C6E" w:rsidP="00B278A7">
            <w:pPr>
              <w:ind w:left="317"/>
              <w:rPr>
                <w:i/>
                <w:color w:val="000000"/>
                <w:szCs w:val="28"/>
                <w:lang w:val="kk-KZ"/>
              </w:rPr>
            </w:pPr>
            <w:r w:rsidRPr="004D5A93">
              <w:rPr>
                <w:i/>
                <w:color w:val="000000"/>
                <w:szCs w:val="28"/>
              </w:rPr>
              <w:t xml:space="preserve">- </w:t>
            </w:r>
            <w:r w:rsidR="007274A8">
              <w:rPr>
                <w:i/>
                <w:color w:val="000000"/>
                <w:szCs w:val="28"/>
              </w:rPr>
              <w:t>«</w:t>
            </w:r>
            <w:r w:rsidRPr="004D5A93">
              <w:rPr>
                <w:i/>
                <w:color w:val="000000"/>
                <w:szCs w:val="28"/>
              </w:rPr>
              <w:t>Б</w:t>
            </w:r>
            <w:r w:rsidRPr="004D5A93">
              <w:rPr>
                <w:i/>
                <w:color w:val="000000"/>
                <w:szCs w:val="28"/>
                <w:lang w:val="kk-KZ"/>
              </w:rPr>
              <w:t>ә</w:t>
            </w:r>
            <w:proofErr w:type="spellStart"/>
            <w:r w:rsidRPr="004D5A93">
              <w:rPr>
                <w:i/>
                <w:color w:val="000000"/>
                <w:szCs w:val="28"/>
              </w:rPr>
              <w:t>йтерек</w:t>
            </w:r>
            <w:proofErr w:type="spellEnd"/>
            <w:r w:rsidR="007274A8">
              <w:rPr>
                <w:i/>
                <w:color w:val="000000"/>
                <w:szCs w:val="28"/>
              </w:rPr>
              <w:t>»</w:t>
            </w:r>
            <w:r w:rsidRPr="004D5A93">
              <w:rPr>
                <w:i/>
                <w:color w:val="000000"/>
                <w:szCs w:val="28"/>
                <w:lang w:val="kk-KZ"/>
              </w:rPr>
              <w:t xml:space="preserve"> ҰБХ</w:t>
            </w:r>
            <w:r w:rsidR="007274A8">
              <w:rPr>
                <w:i/>
                <w:color w:val="000000"/>
                <w:szCs w:val="28"/>
                <w:lang w:val="kk-KZ"/>
              </w:rPr>
              <w:t>»</w:t>
            </w:r>
            <w:r w:rsidRPr="004D5A93">
              <w:rPr>
                <w:i/>
                <w:color w:val="000000"/>
                <w:szCs w:val="28"/>
                <w:lang w:val="kk-KZ"/>
              </w:rPr>
              <w:t xml:space="preserve"> АҚ</w:t>
            </w:r>
          </w:p>
        </w:tc>
        <w:tc>
          <w:tcPr>
            <w:tcW w:w="1814" w:type="dxa"/>
            <w:shd w:val="clear" w:color="auto" w:fill="auto"/>
            <w:vAlign w:val="center"/>
          </w:tcPr>
          <w:p w:rsidR="00E42C6E" w:rsidRPr="004D5A93" w:rsidRDefault="00E42C6E" w:rsidP="00B278A7">
            <w:pPr>
              <w:ind w:left="317"/>
              <w:jc w:val="right"/>
              <w:rPr>
                <w:i/>
                <w:color w:val="000000"/>
                <w:szCs w:val="28"/>
              </w:rPr>
            </w:pPr>
            <w:r w:rsidRPr="004D5A93">
              <w:rPr>
                <w:i/>
                <w:color w:val="000000"/>
                <w:szCs w:val="28"/>
              </w:rPr>
              <w:t>281 163 729</w:t>
            </w:r>
          </w:p>
        </w:tc>
        <w:tc>
          <w:tcPr>
            <w:tcW w:w="1843" w:type="dxa"/>
            <w:shd w:val="clear" w:color="auto" w:fill="auto"/>
            <w:vAlign w:val="center"/>
          </w:tcPr>
          <w:p w:rsidR="00E42C6E" w:rsidRPr="004D5A93" w:rsidRDefault="00E42C6E" w:rsidP="00B278A7">
            <w:pPr>
              <w:ind w:left="317"/>
              <w:jc w:val="right"/>
              <w:rPr>
                <w:i/>
                <w:color w:val="000000"/>
                <w:szCs w:val="28"/>
              </w:rPr>
            </w:pPr>
            <w:r w:rsidRPr="004D5A93">
              <w:rPr>
                <w:i/>
                <w:color w:val="000000"/>
                <w:szCs w:val="28"/>
              </w:rPr>
              <w:t>281 163 729</w:t>
            </w:r>
          </w:p>
        </w:tc>
        <w:tc>
          <w:tcPr>
            <w:tcW w:w="992" w:type="dxa"/>
            <w:vAlign w:val="center"/>
          </w:tcPr>
          <w:p w:rsidR="00E42C6E" w:rsidRPr="004D5A93" w:rsidRDefault="00E42C6E" w:rsidP="00B278A7">
            <w:pPr>
              <w:ind w:left="317"/>
              <w:jc w:val="right"/>
              <w:rPr>
                <w:i/>
                <w:color w:val="000000"/>
                <w:szCs w:val="28"/>
              </w:rPr>
            </w:pPr>
            <w:r w:rsidRPr="004D5A93">
              <w:rPr>
                <w:i/>
                <w:color w:val="000000"/>
                <w:szCs w:val="28"/>
              </w:rPr>
              <w:t>100</w:t>
            </w:r>
          </w:p>
        </w:tc>
        <w:tc>
          <w:tcPr>
            <w:tcW w:w="1701" w:type="dxa"/>
            <w:shd w:val="clear" w:color="auto" w:fill="auto"/>
            <w:vAlign w:val="center"/>
          </w:tcPr>
          <w:p w:rsidR="00E42C6E" w:rsidRPr="004D5A93" w:rsidRDefault="00E42C6E" w:rsidP="00B278A7">
            <w:pPr>
              <w:ind w:left="317"/>
              <w:jc w:val="right"/>
              <w:rPr>
                <w:i/>
                <w:color w:val="000000"/>
                <w:szCs w:val="28"/>
              </w:rPr>
            </w:pPr>
          </w:p>
        </w:tc>
      </w:tr>
      <w:tr w:rsidR="00E42C6E" w:rsidRPr="004D5A93" w:rsidTr="003E7178">
        <w:trPr>
          <w:trHeight w:val="293"/>
        </w:trPr>
        <w:tc>
          <w:tcPr>
            <w:tcW w:w="3260" w:type="dxa"/>
            <w:shd w:val="clear" w:color="auto" w:fill="auto"/>
            <w:vAlign w:val="center"/>
          </w:tcPr>
          <w:p w:rsidR="00E42C6E" w:rsidRPr="004D5A93" w:rsidRDefault="00E42C6E" w:rsidP="00B278A7">
            <w:pPr>
              <w:ind w:left="317"/>
              <w:rPr>
                <w:i/>
                <w:color w:val="000000"/>
                <w:szCs w:val="28"/>
                <w:lang w:val="kk-KZ"/>
              </w:rPr>
            </w:pPr>
            <w:r w:rsidRPr="004D5A93">
              <w:rPr>
                <w:i/>
                <w:color w:val="000000"/>
                <w:szCs w:val="28"/>
              </w:rPr>
              <w:t xml:space="preserve">- </w:t>
            </w:r>
            <w:r w:rsidR="007274A8">
              <w:rPr>
                <w:i/>
                <w:color w:val="000000"/>
                <w:szCs w:val="28"/>
                <w:lang w:val="kk-KZ"/>
              </w:rPr>
              <w:t>«</w:t>
            </w:r>
            <w:r w:rsidRPr="004D5A93">
              <w:rPr>
                <w:i/>
                <w:color w:val="000000"/>
                <w:szCs w:val="28"/>
              </w:rPr>
              <w:t>Байтерек девелопмент</w:t>
            </w:r>
            <w:r w:rsidR="007274A8">
              <w:rPr>
                <w:i/>
                <w:color w:val="000000"/>
                <w:szCs w:val="28"/>
              </w:rPr>
              <w:t>»</w:t>
            </w:r>
            <w:r w:rsidRPr="004D5A93">
              <w:rPr>
                <w:i/>
                <w:color w:val="000000"/>
                <w:szCs w:val="28"/>
                <w:lang w:val="kk-KZ"/>
              </w:rPr>
              <w:t xml:space="preserve"> АҚ</w:t>
            </w:r>
          </w:p>
        </w:tc>
        <w:tc>
          <w:tcPr>
            <w:tcW w:w="1814" w:type="dxa"/>
            <w:shd w:val="clear" w:color="auto" w:fill="auto"/>
            <w:vAlign w:val="center"/>
          </w:tcPr>
          <w:p w:rsidR="00E42C6E" w:rsidRPr="004D5A93" w:rsidRDefault="00E42C6E" w:rsidP="00B278A7">
            <w:pPr>
              <w:ind w:left="317"/>
              <w:jc w:val="right"/>
              <w:rPr>
                <w:i/>
                <w:color w:val="000000"/>
                <w:szCs w:val="28"/>
              </w:rPr>
            </w:pPr>
            <w:r w:rsidRPr="004D5A93">
              <w:rPr>
                <w:i/>
                <w:color w:val="000000"/>
                <w:szCs w:val="28"/>
              </w:rPr>
              <w:t>90 000 000</w:t>
            </w:r>
          </w:p>
        </w:tc>
        <w:tc>
          <w:tcPr>
            <w:tcW w:w="1843" w:type="dxa"/>
            <w:shd w:val="clear" w:color="auto" w:fill="auto"/>
            <w:vAlign w:val="center"/>
          </w:tcPr>
          <w:p w:rsidR="00E42C6E" w:rsidRPr="004D5A93" w:rsidRDefault="00E42C6E" w:rsidP="00B278A7">
            <w:pPr>
              <w:ind w:left="317"/>
              <w:jc w:val="right"/>
              <w:rPr>
                <w:i/>
                <w:color w:val="000000"/>
                <w:szCs w:val="28"/>
              </w:rPr>
            </w:pPr>
            <w:r w:rsidRPr="004D5A93">
              <w:rPr>
                <w:i/>
                <w:color w:val="000000"/>
                <w:szCs w:val="28"/>
              </w:rPr>
              <w:t>90 000 000</w:t>
            </w:r>
          </w:p>
        </w:tc>
        <w:tc>
          <w:tcPr>
            <w:tcW w:w="992" w:type="dxa"/>
            <w:vAlign w:val="center"/>
          </w:tcPr>
          <w:p w:rsidR="00E42C6E" w:rsidRPr="004D5A93" w:rsidRDefault="00E42C6E" w:rsidP="00B278A7">
            <w:pPr>
              <w:ind w:left="317"/>
              <w:jc w:val="right"/>
              <w:rPr>
                <w:i/>
                <w:color w:val="000000"/>
                <w:szCs w:val="28"/>
              </w:rPr>
            </w:pPr>
            <w:r w:rsidRPr="004D5A93">
              <w:rPr>
                <w:i/>
                <w:color w:val="000000"/>
                <w:szCs w:val="28"/>
              </w:rPr>
              <w:t>100</w:t>
            </w:r>
          </w:p>
        </w:tc>
        <w:tc>
          <w:tcPr>
            <w:tcW w:w="1701" w:type="dxa"/>
            <w:shd w:val="clear" w:color="auto" w:fill="auto"/>
            <w:vAlign w:val="center"/>
          </w:tcPr>
          <w:p w:rsidR="00E42C6E" w:rsidRPr="004D5A93" w:rsidRDefault="00E42C6E" w:rsidP="00B278A7">
            <w:pPr>
              <w:ind w:left="317" w:firstLine="709"/>
              <w:jc w:val="right"/>
              <w:rPr>
                <w:i/>
                <w:color w:val="000000"/>
                <w:szCs w:val="28"/>
              </w:rPr>
            </w:pPr>
          </w:p>
        </w:tc>
      </w:tr>
      <w:tr w:rsidR="00E42C6E" w:rsidRPr="004D5A93" w:rsidTr="003E7178">
        <w:trPr>
          <w:trHeight w:val="293"/>
        </w:trPr>
        <w:tc>
          <w:tcPr>
            <w:tcW w:w="3260" w:type="dxa"/>
            <w:shd w:val="clear" w:color="auto" w:fill="auto"/>
            <w:vAlign w:val="center"/>
          </w:tcPr>
          <w:p w:rsidR="00E42C6E" w:rsidRPr="004D5A93" w:rsidRDefault="00E42C6E" w:rsidP="00B278A7">
            <w:pPr>
              <w:ind w:left="317"/>
              <w:rPr>
                <w:i/>
                <w:color w:val="000000"/>
                <w:szCs w:val="28"/>
                <w:lang w:val="kk-KZ"/>
              </w:rPr>
            </w:pPr>
            <w:r w:rsidRPr="004D5A93">
              <w:rPr>
                <w:i/>
                <w:color w:val="000000"/>
                <w:szCs w:val="28"/>
              </w:rPr>
              <w:t>-</w:t>
            </w:r>
            <w:r w:rsidR="007D7738">
              <w:rPr>
                <w:i/>
                <w:color w:val="000000"/>
                <w:szCs w:val="28"/>
              </w:rPr>
              <w:t xml:space="preserve"> «</w:t>
            </w:r>
            <w:r w:rsidRPr="004D5A93">
              <w:rPr>
                <w:i/>
                <w:color w:val="000000"/>
                <w:szCs w:val="28"/>
              </w:rPr>
              <w:t>Даму</w:t>
            </w:r>
            <w:r w:rsidR="007274A8">
              <w:rPr>
                <w:i/>
                <w:color w:val="000000"/>
                <w:szCs w:val="28"/>
              </w:rPr>
              <w:t>»</w:t>
            </w:r>
            <w:r w:rsidRPr="004D5A93">
              <w:rPr>
                <w:i/>
                <w:color w:val="000000"/>
                <w:szCs w:val="28"/>
              </w:rPr>
              <w:t xml:space="preserve"> КДҚ</w:t>
            </w:r>
            <w:r w:rsidR="007274A8">
              <w:rPr>
                <w:i/>
                <w:color w:val="000000"/>
                <w:szCs w:val="28"/>
              </w:rPr>
              <w:t>»</w:t>
            </w:r>
            <w:r w:rsidRPr="004D5A93">
              <w:rPr>
                <w:i/>
                <w:color w:val="000000"/>
                <w:szCs w:val="28"/>
              </w:rPr>
              <w:t xml:space="preserve"> АҚ</w:t>
            </w:r>
          </w:p>
        </w:tc>
        <w:tc>
          <w:tcPr>
            <w:tcW w:w="1814" w:type="dxa"/>
            <w:shd w:val="clear" w:color="auto" w:fill="auto"/>
            <w:vAlign w:val="center"/>
          </w:tcPr>
          <w:p w:rsidR="00E42C6E" w:rsidRPr="004D5A93" w:rsidRDefault="00E42C6E" w:rsidP="00B278A7">
            <w:pPr>
              <w:ind w:left="317"/>
              <w:jc w:val="right"/>
              <w:rPr>
                <w:i/>
                <w:color w:val="000000"/>
                <w:szCs w:val="28"/>
              </w:rPr>
            </w:pPr>
            <w:r w:rsidRPr="004D5A93">
              <w:rPr>
                <w:i/>
                <w:color w:val="000000"/>
                <w:szCs w:val="28"/>
              </w:rPr>
              <w:t>23</w:t>
            </w:r>
            <w:r w:rsidRPr="004D5A93">
              <w:rPr>
                <w:i/>
                <w:color w:val="000000"/>
                <w:szCs w:val="28"/>
                <w:lang w:val="kk-KZ"/>
              </w:rPr>
              <w:t> </w:t>
            </w:r>
            <w:r w:rsidRPr="004D5A93">
              <w:rPr>
                <w:i/>
                <w:color w:val="000000"/>
                <w:szCs w:val="28"/>
              </w:rPr>
              <w:t>066</w:t>
            </w:r>
            <w:r w:rsidRPr="004D5A93">
              <w:rPr>
                <w:i/>
                <w:color w:val="000000"/>
                <w:szCs w:val="28"/>
                <w:lang w:val="kk-KZ"/>
              </w:rPr>
              <w:t xml:space="preserve"> </w:t>
            </w:r>
            <w:r w:rsidRPr="004D5A93">
              <w:rPr>
                <w:i/>
                <w:color w:val="000000"/>
                <w:szCs w:val="28"/>
              </w:rPr>
              <w:t>406</w:t>
            </w:r>
          </w:p>
        </w:tc>
        <w:tc>
          <w:tcPr>
            <w:tcW w:w="1843" w:type="dxa"/>
            <w:shd w:val="clear" w:color="auto" w:fill="auto"/>
            <w:vAlign w:val="center"/>
          </w:tcPr>
          <w:p w:rsidR="00E42C6E" w:rsidRPr="004D5A93" w:rsidRDefault="00E42C6E" w:rsidP="00B278A7">
            <w:pPr>
              <w:ind w:left="317"/>
              <w:jc w:val="right"/>
              <w:rPr>
                <w:i/>
                <w:color w:val="000000"/>
                <w:szCs w:val="28"/>
              </w:rPr>
            </w:pPr>
            <w:r w:rsidRPr="004D5A93">
              <w:rPr>
                <w:i/>
                <w:color w:val="000000"/>
                <w:szCs w:val="28"/>
              </w:rPr>
              <w:t>23</w:t>
            </w:r>
            <w:r w:rsidRPr="004D5A93">
              <w:rPr>
                <w:i/>
                <w:color w:val="000000"/>
                <w:szCs w:val="28"/>
                <w:lang w:val="kk-KZ"/>
              </w:rPr>
              <w:t> </w:t>
            </w:r>
            <w:r w:rsidRPr="004D5A93">
              <w:rPr>
                <w:i/>
                <w:color w:val="000000"/>
                <w:szCs w:val="28"/>
              </w:rPr>
              <w:t>066</w:t>
            </w:r>
            <w:r w:rsidRPr="004D5A93">
              <w:rPr>
                <w:i/>
                <w:color w:val="000000"/>
                <w:szCs w:val="28"/>
                <w:lang w:val="kk-KZ"/>
              </w:rPr>
              <w:t xml:space="preserve"> </w:t>
            </w:r>
            <w:r w:rsidRPr="004D5A93">
              <w:rPr>
                <w:i/>
                <w:color w:val="000000"/>
                <w:szCs w:val="28"/>
              </w:rPr>
              <w:t>406</w:t>
            </w:r>
          </w:p>
        </w:tc>
        <w:tc>
          <w:tcPr>
            <w:tcW w:w="992" w:type="dxa"/>
            <w:vAlign w:val="center"/>
          </w:tcPr>
          <w:p w:rsidR="00E42C6E" w:rsidRPr="004D5A93" w:rsidRDefault="00E42C6E" w:rsidP="00B278A7">
            <w:pPr>
              <w:ind w:left="317"/>
              <w:jc w:val="right"/>
              <w:rPr>
                <w:i/>
                <w:color w:val="000000"/>
                <w:szCs w:val="28"/>
              </w:rPr>
            </w:pPr>
            <w:r w:rsidRPr="004D5A93">
              <w:rPr>
                <w:i/>
                <w:color w:val="000000"/>
                <w:szCs w:val="28"/>
              </w:rPr>
              <w:t>100</w:t>
            </w:r>
          </w:p>
        </w:tc>
        <w:tc>
          <w:tcPr>
            <w:tcW w:w="1701" w:type="dxa"/>
            <w:shd w:val="clear" w:color="auto" w:fill="auto"/>
            <w:vAlign w:val="center"/>
          </w:tcPr>
          <w:p w:rsidR="00E42C6E" w:rsidRPr="004D5A93" w:rsidRDefault="00E42C6E" w:rsidP="00B278A7">
            <w:pPr>
              <w:ind w:left="317" w:firstLine="709"/>
              <w:jc w:val="right"/>
              <w:rPr>
                <w:i/>
                <w:color w:val="000000"/>
                <w:szCs w:val="28"/>
              </w:rPr>
            </w:pPr>
          </w:p>
        </w:tc>
      </w:tr>
      <w:tr w:rsidR="00E42C6E" w:rsidRPr="004D5A93" w:rsidTr="003E7178">
        <w:trPr>
          <w:trHeight w:val="293"/>
        </w:trPr>
        <w:tc>
          <w:tcPr>
            <w:tcW w:w="3260" w:type="dxa"/>
            <w:shd w:val="clear" w:color="auto" w:fill="auto"/>
            <w:vAlign w:val="center"/>
          </w:tcPr>
          <w:p w:rsidR="00E42C6E" w:rsidRPr="004D5A93" w:rsidRDefault="00E42C6E" w:rsidP="00B278A7">
            <w:pPr>
              <w:ind w:left="317"/>
              <w:rPr>
                <w:i/>
                <w:color w:val="000000"/>
                <w:szCs w:val="28"/>
                <w:lang w:val="kk-KZ"/>
              </w:rPr>
            </w:pPr>
            <w:r w:rsidRPr="004D5A93">
              <w:rPr>
                <w:i/>
                <w:color w:val="000000"/>
                <w:szCs w:val="28"/>
              </w:rPr>
              <w:lastRenderedPageBreak/>
              <w:t>-</w:t>
            </w:r>
            <w:r w:rsidR="00EC55A0">
              <w:rPr>
                <w:i/>
                <w:color w:val="000000"/>
                <w:szCs w:val="28"/>
                <w:lang w:val="kk-KZ"/>
              </w:rPr>
              <w:t xml:space="preserve"> «</w:t>
            </w:r>
            <w:r w:rsidRPr="004D5A93">
              <w:rPr>
                <w:i/>
                <w:color w:val="000000"/>
                <w:szCs w:val="28"/>
                <w:lang w:val="kk-KZ"/>
              </w:rPr>
              <w:t>ТҚКҚ</w:t>
            </w:r>
            <w:r w:rsidR="007274A8">
              <w:rPr>
                <w:i/>
                <w:color w:val="000000"/>
                <w:szCs w:val="28"/>
                <w:lang w:val="kk-KZ"/>
              </w:rPr>
              <w:t>»</w:t>
            </w:r>
            <w:r w:rsidRPr="004D5A93">
              <w:rPr>
                <w:i/>
                <w:color w:val="000000"/>
                <w:szCs w:val="28"/>
                <w:lang w:val="kk-KZ"/>
              </w:rPr>
              <w:t xml:space="preserve"> АҚ</w:t>
            </w:r>
          </w:p>
        </w:tc>
        <w:tc>
          <w:tcPr>
            <w:tcW w:w="1814" w:type="dxa"/>
            <w:shd w:val="clear" w:color="auto" w:fill="auto"/>
            <w:vAlign w:val="center"/>
          </w:tcPr>
          <w:p w:rsidR="00E42C6E" w:rsidRPr="004D5A93" w:rsidRDefault="00E42C6E" w:rsidP="00B278A7">
            <w:pPr>
              <w:ind w:left="317"/>
              <w:jc w:val="right"/>
              <w:rPr>
                <w:i/>
                <w:color w:val="000000"/>
                <w:szCs w:val="28"/>
                <w:lang w:val="kk-KZ"/>
              </w:rPr>
            </w:pPr>
            <w:r w:rsidRPr="004D5A93">
              <w:rPr>
                <w:i/>
                <w:color w:val="000000"/>
                <w:szCs w:val="28"/>
                <w:lang w:val="kk-KZ"/>
              </w:rPr>
              <w:t>121 497 830</w:t>
            </w:r>
          </w:p>
        </w:tc>
        <w:tc>
          <w:tcPr>
            <w:tcW w:w="1843" w:type="dxa"/>
            <w:shd w:val="clear" w:color="auto" w:fill="auto"/>
            <w:vAlign w:val="center"/>
          </w:tcPr>
          <w:p w:rsidR="00E42C6E" w:rsidRPr="004D5A93" w:rsidRDefault="00E42C6E" w:rsidP="00B278A7">
            <w:pPr>
              <w:ind w:left="317"/>
              <w:jc w:val="right"/>
              <w:rPr>
                <w:i/>
                <w:color w:val="000000"/>
                <w:szCs w:val="28"/>
              </w:rPr>
            </w:pPr>
            <w:r w:rsidRPr="004D5A93">
              <w:rPr>
                <w:i/>
                <w:color w:val="000000"/>
                <w:szCs w:val="28"/>
                <w:lang w:val="kk-KZ"/>
              </w:rPr>
              <w:t>121 497 830</w:t>
            </w:r>
          </w:p>
        </w:tc>
        <w:tc>
          <w:tcPr>
            <w:tcW w:w="992" w:type="dxa"/>
            <w:vAlign w:val="center"/>
          </w:tcPr>
          <w:p w:rsidR="00E42C6E" w:rsidRPr="004D5A93" w:rsidRDefault="00E42C6E" w:rsidP="00B278A7">
            <w:pPr>
              <w:ind w:left="317"/>
              <w:jc w:val="right"/>
              <w:rPr>
                <w:i/>
                <w:color w:val="000000"/>
                <w:szCs w:val="28"/>
              </w:rPr>
            </w:pPr>
            <w:r w:rsidRPr="004D5A93">
              <w:rPr>
                <w:i/>
                <w:color w:val="000000"/>
                <w:szCs w:val="28"/>
              </w:rPr>
              <w:t>100</w:t>
            </w:r>
          </w:p>
        </w:tc>
        <w:tc>
          <w:tcPr>
            <w:tcW w:w="1701" w:type="dxa"/>
            <w:shd w:val="clear" w:color="auto" w:fill="auto"/>
            <w:vAlign w:val="center"/>
          </w:tcPr>
          <w:p w:rsidR="00E42C6E" w:rsidRPr="004D5A93" w:rsidRDefault="00E42C6E" w:rsidP="00B278A7">
            <w:pPr>
              <w:ind w:left="317" w:firstLine="709"/>
              <w:jc w:val="right"/>
              <w:rPr>
                <w:i/>
                <w:color w:val="000000"/>
                <w:szCs w:val="28"/>
              </w:rPr>
            </w:pPr>
          </w:p>
        </w:tc>
      </w:tr>
    </w:tbl>
    <w:p w:rsidR="00E42C6E" w:rsidRPr="004D5A93" w:rsidRDefault="00E42C6E" w:rsidP="00E42C6E">
      <w:pPr>
        <w:ind w:firstLine="709"/>
        <w:jc w:val="both"/>
        <w:rPr>
          <w:color w:val="000000"/>
          <w:sz w:val="28"/>
          <w:szCs w:val="28"/>
        </w:rPr>
      </w:pPr>
    </w:p>
    <w:p w:rsidR="00E42C6E" w:rsidRPr="004D5A93" w:rsidRDefault="00E42C6E" w:rsidP="00E42C6E">
      <w:pPr>
        <w:ind w:firstLine="709"/>
        <w:jc w:val="both"/>
        <w:rPr>
          <w:color w:val="000000"/>
          <w:sz w:val="28"/>
          <w:szCs w:val="28"/>
        </w:rPr>
      </w:pPr>
      <w:r w:rsidRPr="004D5A93">
        <w:rPr>
          <w:color w:val="000000"/>
          <w:sz w:val="28"/>
          <w:szCs w:val="28"/>
        </w:rPr>
        <w:t xml:space="preserve">2020 </w:t>
      </w:r>
      <w:proofErr w:type="spellStart"/>
      <w:r w:rsidRPr="004D5A93">
        <w:rPr>
          <w:color w:val="000000"/>
          <w:sz w:val="28"/>
          <w:szCs w:val="28"/>
        </w:rPr>
        <w:t>жылы</w:t>
      </w:r>
      <w:proofErr w:type="spellEnd"/>
      <w:r w:rsidRPr="004D5A93">
        <w:rPr>
          <w:color w:val="000000"/>
          <w:sz w:val="28"/>
          <w:szCs w:val="28"/>
        </w:rPr>
        <w:t xml:space="preserve"> </w:t>
      </w:r>
      <w:r w:rsidR="007274A8">
        <w:rPr>
          <w:color w:val="000000"/>
          <w:sz w:val="28"/>
          <w:szCs w:val="28"/>
          <w:lang w:val="kk-KZ"/>
        </w:rPr>
        <w:t>«</w:t>
      </w:r>
      <w:proofErr w:type="spellStart"/>
      <w:r w:rsidRPr="004D5A93">
        <w:rPr>
          <w:color w:val="000000"/>
          <w:sz w:val="28"/>
          <w:szCs w:val="28"/>
        </w:rPr>
        <w:t>Нұрлы</w:t>
      </w:r>
      <w:proofErr w:type="spellEnd"/>
      <w:r w:rsidRPr="004D5A93">
        <w:rPr>
          <w:color w:val="000000"/>
          <w:sz w:val="28"/>
          <w:szCs w:val="28"/>
        </w:rPr>
        <w:t xml:space="preserve"> </w:t>
      </w:r>
      <w:proofErr w:type="spellStart"/>
      <w:r w:rsidRPr="004D5A93">
        <w:rPr>
          <w:color w:val="000000"/>
          <w:sz w:val="28"/>
          <w:szCs w:val="28"/>
        </w:rPr>
        <w:t>жер</w:t>
      </w:r>
      <w:proofErr w:type="spellEnd"/>
      <w:r w:rsidR="007274A8">
        <w:rPr>
          <w:color w:val="000000"/>
          <w:sz w:val="28"/>
          <w:szCs w:val="28"/>
          <w:lang w:val="kk-KZ"/>
        </w:rPr>
        <w:t>»</w:t>
      </w:r>
      <w:r w:rsidRPr="004D5A93">
        <w:rPr>
          <w:color w:val="000000"/>
          <w:sz w:val="28"/>
          <w:szCs w:val="28"/>
        </w:rPr>
        <w:t xml:space="preserve"> </w:t>
      </w:r>
      <w:proofErr w:type="spellStart"/>
      <w:r w:rsidRPr="004D5A93">
        <w:rPr>
          <w:color w:val="000000"/>
          <w:sz w:val="28"/>
          <w:szCs w:val="28"/>
        </w:rPr>
        <w:t>мемлекеттік</w:t>
      </w:r>
      <w:proofErr w:type="spellEnd"/>
      <w:r w:rsidRPr="004D5A93">
        <w:rPr>
          <w:color w:val="000000"/>
          <w:sz w:val="28"/>
          <w:szCs w:val="28"/>
        </w:rPr>
        <w:t xml:space="preserve"> </w:t>
      </w:r>
      <w:proofErr w:type="spellStart"/>
      <w:r w:rsidRPr="004D5A93">
        <w:rPr>
          <w:color w:val="000000"/>
          <w:sz w:val="28"/>
          <w:szCs w:val="28"/>
        </w:rPr>
        <w:t>бағдарламасын</w:t>
      </w:r>
      <w:proofErr w:type="spellEnd"/>
      <w:r w:rsidRPr="004D5A93">
        <w:rPr>
          <w:color w:val="000000"/>
          <w:sz w:val="28"/>
          <w:szCs w:val="28"/>
        </w:rPr>
        <w:t xml:space="preserve"> </w:t>
      </w:r>
      <w:proofErr w:type="spellStart"/>
      <w:r w:rsidRPr="004D5A93">
        <w:rPr>
          <w:color w:val="000000"/>
          <w:sz w:val="28"/>
          <w:szCs w:val="28"/>
        </w:rPr>
        <w:t>іске</w:t>
      </w:r>
      <w:proofErr w:type="spellEnd"/>
      <w:r w:rsidRPr="004D5A93">
        <w:rPr>
          <w:color w:val="000000"/>
          <w:sz w:val="28"/>
          <w:szCs w:val="28"/>
        </w:rPr>
        <w:t xml:space="preserve"> </w:t>
      </w:r>
      <w:proofErr w:type="spellStart"/>
      <w:r w:rsidRPr="004D5A93">
        <w:rPr>
          <w:color w:val="000000"/>
          <w:sz w:val="28"/>
          <w:szCs w:val="28"/>
        </w:rPr>
        <w:t>асыруға</w:t>
      </w:r>
      <w:proofErr w:type="spellEnd"/>
      <w:r w:rsidRPr="004D5A93">
        <w:rPr>
          <w:color w:val="000000"/>
          <w:sz w:val="28"/>
          <w:szCs w:val="28"/>
        </w:rPr>
        <w:t xml:space="preserve"> </w:t>
      </w:r>
      <w:proofErr w:type="spellStart"/>
      <w:r w:rsidRPr="004D5A93">
        <w:rPr>
          <w:color w:val="000000"/>
          <w:sz w:val="28"/>
          <w:szCs w:val="28"/>
        </w:rPr>
        <w:t>республикалық</w:t>
      </w:r>
      <w:proofErr w:type="spellEnd"/>
      <w:r w:rsidRPr="004D5A93">
        <w:rPr>
          <w:color w:val="000000"/>
          <w:sz w:val="28"/>
          <w:szCs w:val="28"/>
        </w:rPr>
        <w:t xml:space="preserve"> </w:t>
      </w:r>
      <w:proofErr w:type="spellStart"/>
      <w:r w:rsidRPr="004D5A93">
        <w:rPr>
          <w:color w:val="000000"/>
          <w:sz w:val="28"/>
          <w:szCs w:val="28"/>
        </w:rPr>
        <w:t>бюджеттен</w:t>
      </w:r>
      <w:proofErr w:type="spellEnd"/>
      <w:r w:rsidRPr="004D5A93">
        <w:rPr>
          <w:color w:val="000000"/>
          <w:sz w:val="28"/>
          <w:szCs w:val="28"/>
        </w:rPr>
        <w:t xml:space="preserve"> 406</w:t>
      </w:r>
      <w:r>
        <w:rPr>
          <w:color w:val="000000"/>
          <w:sz w:val="28"/>
          <w:szCs w:val="28"/>
        </w:rPr>
        <w:t> </w:t>
      </w:r>
      <w:r w:rsidRPr="004D5A93">
        <w:rPr>
          <w:color w:val="000000"/>
          <w:sz w:val="28"/>
          <w:szCs w:val="28"/>
        </w:rPr>
        <w:t>404</w:t>
      </w:r>
      <w:r>
        <w:rPr>
          <w:color w:val="000000"/>
          <w:sz w:val="28"/>
          <w:szCs w:val="28"/>
          <w:lang w:val="en-US"/>
        </w:rPr>
        <w:t> </w:t>
      </w:r>
      <w:r w:rsidRPr="004D5A93">
        <w:rPr>
          <w:color w:val="000000"/>
          <w:sz w:val="28"/>
          <w:szCs w:val="28"/>
        </w:rPr>
        <w:t>593,4</w:t>
      </w:r>
      <w:r>
        <w:rPr>
          <w:color w:val="000000"/>
          <w:sz w:val="28"/>
          <w:szCs w:val="28"/>
        </w:rPr>
        <w:t> </w:t>
      </w:r>
      <w:proofErr w:type="spellStart"/>
      <w:r>
        <w:rPr>
          <w:color w:val="000000"/>
          <w:sz w:val="28"/>
          <w:szCs w:val="28"/>
        </w:rPr>
        <w:t>мың</w:t>
      </w:r>
      <w:proofErr w:type="spellEnd"/>
      <w:r>
        <w:rPr>
          <w:color w:val="000000"/>
          <w:sz w:val="28"/>
          <w:szCs w:val="28"/>
        </w:rPr>
        <w:t xml:space="preserve"> </w:t>
      </w:r>
      <w:proofErr w:type="spellStart"/>
      <w:r>
        <w:rPr>
          <w:color w:val="000000"/>
          <w:sz w:val="28"/>
          <w:szCs w:val="28"/>
        </w:rPr>
        <w:t>теңге</w:t>
      </w:r>
      <w:proofErr w:type="spellEnd"/>
      <w:r w:rsidRPr="004D5A93">
        <w:rPr>
          <w:color w:val="000000"/>
          <w:sz w:val="28"/>
          <w:szCs w:val="28"/>
        </w:rPr>
        <w:t xml:space="preserve">, </w:t>
      </w:r>
      <w:proofErr w:type="spellStart"/>
      <w:r w:rsidRPr="004D5A93">
        <w:rPr>
          <w:color w:val="000000"/>
          <w:sz w:val="28"/>
          <w:szCs w:val="28"/>
        </w:rPr>
        <w:t>оның</w:t>
      </w:r>
      <w:proofErr w:type="spellEnd"/>
      <w:r w:rsidRPr="004D5A93">
        <w:rPr>
          <w:color w:val="000000"/>
          <w:sz w:val="28"/>
          <w:szCs w:val="28"/>
        </w:rPr>
        <w:t xml:space="preserve"> </w:t>
      </w:r>
      <w:proofErr w:type="spellStart"/>
      <w:r w:rsidRPr="004D5A93">
        <w:rPr>
          <w:color w:val="000000"/>
          <w:sz w:val="28"/>
          <w:szCs w:val="28"/>
        </w:rPr>
        <w:t>ішінде</w:t>
      </w:r>
      <w:proofErr w:type="spellEnd"/>
      <w:r w:rsidRPr="004D5A93">
        <w:rPr>
          <w:color w:val="000000"/>
          <w:sz w:val="28"/>
          <w:szCs w:val="28"/>
        </w:rPr>
        <w:t xml:space="preserve"> </w:t>
      </w:r>
      <w:proofErr w:type="spellStart"/>
      <w:r w:rsidRPr="004D5A93">
        <w:rPr>
          <w:color w:val="000000"/>
          <w:sz w:val="28"/>
          <w:szCs w:val="28"/>
        </w:rPr>
        <w:t>республикалық</w:t>
      </w:r>
      <w:proofErr w:type="spellEnd"/>
      <w:r w:rsidRPr="004D5A93">
        <w:rPr>
          <w:color w:val="000000"/>
          <w:sz w:val="28"/>
          <w:szCs w:val="28"/>
        </w:rPr>
        <w:t xml:space="preserve"> </w:t>
      </w:r>
      <w:proofErr w:type="spellStart"/>
      <w:r w:rsidRPr="004D5A93">
        <w:rPr>
          <w:color w:val="000000"/>
          <w:sz w:val="28"/>
          <w:szCs w:val="28"/>
        </w:rPr>
        <w:t>бюджеттік</w:t>
      </w:r>
      <w:proofErr w:type="spellEnd"/>
      <w:r w:rsidRPr="004D5A93">
        <w:rPr>
          <w:color w:val="000000"/>
          <w:sz w:val="28"/>
          <w:szCs w:val="28"/>
        </w:rPr>
        <w:t xml:space="preserve"> </w:t>
      </w:r>
      <w:proofErr w:type="spellStart"/>
      <w:r w:rsidRPr="004D5A93">
        <w:rPr>
          <w:color w:val="000000"/>
          <w:sz w:val="28"/>
          <w:szCs w:val="28"/>
        </w:rPr>
        <w:t>бағдарламаларды</w:t>
      </w:r>
      <w:proofErr w:type="spellEnd"/>
      <w:r w:rsidRPr="004D5A93">
        <w:rPr>
          <w:color w:val="000000"/>
          <w:sz w:val="28"/>
          <w:szCs w:val="28"/>
        </w:rPr>
        <w:t xml:space="preserve"> </w:t>
      </w:r>
      <w:proofErr w:type="spellStart"/>
      <w:r w:rsidRPr="004D5A93">
        <w:rPr>
          <w:color w:val="000000"/>
          <w:sz w:val="28"/>
          <w:szCs w:val="28"/>
        </w:rPr>
        <w:t>іске</w:t>
      </w:r>
      <w:proofErr w:type="spellEnd"/>
      <w:r w:rsidRPr="004D5A93">
        <w:rPr>
          <w:color w:val="000000"/>
          <w:sz w:val="28"/>
          <w:szCs w:val="28"/>
        </w:rPr>
        <w:t xml:space="preserve"> </w:t>
      </w:r>
      <w:proofErr w:type="spellStart"/>
      <w:r w:rsidRPr="004D5A93">
        <w:rPr>
          <w:color w:val="000000"/>
          <w:sz w:val="28"/>
          <w:szCs w:val="28"/>
        </w:rPr>
        <w:t>асыруға</w:t>
      </w:r>
      <w:proofErr w:type="spellEnd"/>
      <w:r w:rsidRPr="004D5A93">
        <w:rPr>
          <w:color w:val="000000"/>
          <w:sz w:val="28"/>
          <w:szCs w:val="28"/>
        </w:rPr>
        <w:t xml:space="preserve"> – 14</w:t>
      </w:r>
      <w:r>
        <w:rPr>
          <w:color w:val="000000"/>
          <w:sz w:val="28"/>
          <w:szCs w:val="28"/>
        </w:rPr>
        <w:t> </w:t>
      </w:r>
      <w:r w:rsidRPr="004D5A93">
        <w:rPr>
          <w:color w:val="000000"/>
          <w:sz w:val="28"/>
          <w:szCs w:val="28"/>
        </w:rPr>
        <w:t>294</w:t>
      </w:r>
      <w:r>
        <w:rPr>
          <w:color w:val="000000"/>
          <w:sz w:val="28"/>
          <w:szCs w:val="28"/>
          <w:lang w:val="en-US"/>
        </w:rPr>
        <w:t> </w:t>
      </w:r>
      <w:r w:rsidRPr="004D5A93">
        <w:rPr>
          <w:color w:val="000000"/>
          <w:sz w:val="28"/>
          <w:szCs w:val="28"/>
        </w:rPr>
        <w:t>447,4</w:t>
      </w:r>
      <w:r>
        <w:rPr>
          <w:color w:val="000000"/>
          <w:sz w:val="28"/>
          <w:szCs w:val="28"/>
        </w:rPr>
        <w:t> </w:t>
      </w:r>
      <w:proofErr w:type="spellStart"/>
      <w:r>
        <w:rPr>
          <w:color w:val="000000"/>
          <w:sz w:val="28"/>
          <w:szCs w:val="28"/>
        </w:rPr>
        <w:t>мың</w:t>
      </w:r>
      <w:proofErr w:type="spellEnd"/>
      <w:r>
        <w:rPr>
          <w:color w:val="000000"/>
          <w:sz w:val="28"/>
          <w:szCs w:val="28"/>
        </w:rPr>
        <w:t xml:space="preserve"> </w:t>
      </w:r>
      <w:proofErr w:type="spellStart"/>
      <w:r>
        <w:rPr>
          <w:color w:val="000000"/>
          <w:sz w:val="28"/>
          <w:szCs w:val="28"/>
        </w:rPr>
        <w:t>теңге</w:t>
      </w:r>
      <w:proofErr w:type="spellEnd"/>
      <w:r w:rsidRPr="004D5A93">
        <w:rPr>
          <w:color w:val="000000"/>
          <w:sz w:val="28"/>
          <w:szCs w:val="28"/>
        </w:rPr>
        <w:t xml:space="preserve">, </w:t>
      </w:r>
      <w:proofErr w:type="spellStart"/>
      <w:r w:rsidRPr="004D5A93">
        <w:rPr>
          <w:color w:val="000000"/>
          <w:sz w:val="28"/>
          <w:szCs w:val="28"/>
        </w:rPr>
        <w:t>өңірлерге</w:t>
      </w:r>
      <w:proofErr w:type="spellEnd"/>
      <w:r w:rsidRPr="004D5A93">
        <w:rPr>
          <w:color w:val="000000"/>
          <w:sz w:val="28"/>
          <w:szCs w:val="28"/>
        </w:rPr>
        <w:t xml:space="preserve"> </w:t>
      </w:r>
      <w:proofErr w:type="spellStart"/>
      <w:r w:rsidRPr="004D5A93">
        <w:rPr>
          <w:color w:val="000000"/>
          <w:sz w:val="28"/>
          <w:szCs w:val="28"/>
        </w:rPr>
        <w:t>нысаналы</w:t>
      </w:r>
      <w:proofErr w:type="spellEnd"/>
      <w:r w:rsidRPr="004D5A93">
        <w:rPr>
          <w:color w:val="000000"/>
          <w:sz w:val="28"/>
          <w:szCs w:val="28"/>
        </w:rPr>
        <w:t xml:space="preserve"> </w:t>
      </w:r>
      <w:proofErr w:type="spellStart"/>
      <w:r w:rsidRPr="004D5A93">
        <w:rPr>
          <w:color w:val="000000"/>
          <w:sz w:val="28"/>
          <w:szCs w:val="28"/>
        </w:rPr>
        <w:t>трансферттермен</w:t>
      </w:r>
      <w:proofErr w:type="spellEnd"/>
      <w:r w:rsidRPr="004D5A93">
        <w:rPr>
          <w:color w:val="000000"/>
          <w:sz w:val="28"/>
          <w:szCs w:val="28"/>
        </w:rPr>
        <w:t xml:space="preserve"> </w:t>
      </w:r>
      <w:proofErr w:type="spellStart"/>
      <w:r w:rsidRPr="004D5A93">
        <w:rPr>
          <w:color w:val="000000"/>
          <w:sz w:val="28"/>
          <w:szCs w:val="28"/>
        </w:rPr>
        <w:t>және</w:t>
      </w:r>
      <w:proofErr w:type="spellEnd"/>
      <w:r w:rsidRPr="004D5A93">
        <w:rPr>
          <w:color w:val="000000"/>
          <w:sz w:val="28"/>
          <w:szCs w:val="28"/>
        </w:rPr>
        <w:t xml:space="preserve"> </w:t>
      </w:r>
      <w:proofErr w:type="spellStart"/>
      <w:r w:rsidRPr="004D5A93">
        <w:rPr>
          <w:color w:val="000000"/>
          <w:sz w:val="28"/>
          <w:szCs w:val="28"/>
        </w:rPr>
        <w:t>кредиттермен</w:t>
      </w:r>
      <w:proofErr w:type="spellEnd"/>
      <w:r w:rsidRPr="004D5A93">
        <w:rPr>
          <w:color w:val="000000"/>
          <w:sz w:val="28"/>
          <w:szCs w:val="28"/>
        </w:rPr>
        <w:t xml:space="preserve"> </w:t>
      </w:r>
      <w:proofErr w:type="spellStart"/>
      <w:r w:rsidRPr="004D5A93">
        <w:rPr>
          <w:color w:val="000000"/>
          <w:sz w:val="28"/>
          <w:szCs w:val="28"/>
        </w:rPr>
        <w:t>аудару</w:t>
      </w:r>
      <w:proofErr w:type="spellEnd"/>
      <w:r w:rsidRPr="004D5A93">
        <w:rPr>
          <w:color w:val="000000"/>
          <w:sz w:val="28"/>
          <w:szCs w:val="28"/>
        </w:rPr>
        <w:t xml:space="preserve"> </w:t>
      </w:r>
      <w:proofErr w:type="spellStart"/>
      <w:r w:rsidRPr="004D5A93">
        <w:rPr>
          <w:color w:val="000000"/>
          <w:sz w:val="28"/>
          <w:szCs w:val="28"/>
        </w:rPr>
        <w:t>үшін</w:t>
      </w:r>
      <w:proofErr w:type="spellEnd"/>
      <w:r w:rsidRPr="004D5A93">
        <w:rPr>
          <w:color w:val="000000"/>
          <w:sz w:val="28"/>
          <w:szCs w:val="28"/>
        </w:rPr>
        <w:t xml:space="preserve"> – 333</w:t>
      </w:r>
      <w:r>
        <w:rPr>
          <w:color w:val="000000"/>
          <w:sz w:val="28"/>
          <w:szCs w:val="28"/>
        </w:rPr>
        <w:t> </w:t>
      </w:r>
      <w:r w:rsidRPr="004D5A93">
        <w:rPr>
          <w:color w:val="000000"/>
          <w:sz w:val="28"/>
          <w:szCs w:val="28"/>
        </w:rPr>
        <w:t>110</w:t>
      </w:r>
      <w:r>
        <w:rPr>
          <w:color w:val="000000"/>
          <w:sz w:val="28"/>
          <w:szCs w:val="28"/>
          <w:lang w:val="en-US"/>
        </w:rPr>
        <w:t> </w:t>
      </w:r>
      <w:r w:rsidRPr="004D5A93">
        <w:rPr>
          <w:color w:val="000000"/>
          <w:sz w:val="28"/>
          <w:szCs w:val="28"/>
        </w:rPr>
        <w:t>146,0</w:t>
      </w:r>
      <w:r>
        <w:rPr>
          <w:color w:val="000000"/>
          <w:sz w:val="28"/>
          <w:szCs w:val="28"/>
        </w:rPr>
        <w:t> </w:t>
      </w:r>
      <w:proofErr w:type="spellStart"/>
      <w:r>
        <w:rPr>
          <w:color w:val="000000"/>
          <w:sz w:val="28"/>
          <w:szCs w:val="28"/>
        </w:rPr>
        <w:t>мың</w:t>
      </w:r>
      <w:proofErr w:type="spellEnd"/>
      <w:r>
        <w:rPr>
          <w:color w:val="000000"/>
          <w:sz w:val="28"/>
          <w:szCs w:val="28"/>
        </w:rPr>
        <w:t xml:space="preserve"> </w:t>
      </w:r>
      <w:proofErr w:type="spellStart"/>
      <w:r>
        <w:rPr>
          <w:color w:val="000000"/>
          <w:sz w:val="28"/>
          <w:szCs w:val="28"/>
        </w:rPr>
        <w:t>теңге</w:t>
      </w:r>
      <w:proofErr w:type="spellEnd"/>
      <w:r w:rsidRPr="004D5A93">
        <w:rPr>
          <w:color w:val="000000"/>
          <w:sz w:val="28"/>
          <w:szCs w:val="28"/>
        </w:rPr>
        <w:t xml:space="preserve"> </w:t>
      </w:r>
      <w:proofErr w:type="spellStart"/>
      <w:r w:rsidRPr="004D5A93">
        <w:rPr>
          <w:color w:val="000000"/>
          <w:sz w:val="28"/>
          <w:szCs w:val="28"/>
        </w:rPr>
        <w:t>және</w:t>
      </w:r>
      <w:proofErr w:type="spellEnd"/>
      <w:r w:rsidRPr="004D5A93">
        <w:rPr>
          <w:color w:val="000000"/>
          <w:sz w:val="28"/>
          <w:szCs w:val="28"/>
        </w:rPr>
        <w:t xml:space="preserve"> </w:t>
      </w:r>
      <w:r w:rsidRPr="004D5A93">
        <w:rPr>
          <w:color w:val="000000"/>
          <w:sz w:val="28"/>
          <w:szCs w:val="28"/>
          <w:lang w:val="kk-KZ"/>
        </w:rPr>
        <w:t>м</w:t>
      </w:r>
      <w:proofErr w:type="spellStart"/>
      <w:r w:rsidRPr="004D5A93">
        <w:rPr>
          <w:color w:val="000000"/>
          <w:sz w:val="28"/>
          <w:szCs w:val="28"/>
        </w:rPr>
        <w:t>амандандырылған</w:t>
      </w:r>
      <w:proofErr w:type="spellEnd"/>
      <w:r w:rsidRPr="004D5A93">
        <w:rPr>
          <w:color w:val="000000"/>
          <w:sz w:val="28"/>
          <w:szCs w:val="28"/>
        </w:rPr>
        <w:t xml:space="preserve"> </w:t>
      </w:r>
      <w:proofErr w:type="spellStart"/>
      <w:r w:rsidRPr="004D5A93">
        <w:rPr>
          <w:color w:val="000000"/>
          <w:sz w:val="28"/>
          <w:szCs w:val="28"/>
        </w:rPr>
        <w:t>ұйымдарға</w:t>
      </w:r>
      <w:proofErr w:type="spellEnd"/>
      <w:r w:rsidRPr="004D5A93">
        <w:rPr>
          <w:color w:val="000000"/>
          <w:sz w:val="28"/>
          <w:szCs w:val="28"/>
        </w:rPr>
        <w:t xml:space="preserve"> </w:t>
      </w:r>
      <w:proofErr w:type="spellStart"/>
      <w:r w:rsidRPr="004D5A93">
        <w:rPr>
          <w:color w:val="000000"/>
          <w:sz w:val="28"/>
          <w:szCs w:val="28"/>
        </w:rPr>
        <w:t>бюджеттік</w:t>
      </w:r>
      <w:proofErr w:type="spellEnd"/>
      <w:r w:rsidRPr="004D5A93">
        <w:rPr>
          <w:color w:val="000000"/>
          <w:sz w:val="28"/>
          <w:szCs w:val="28"/>
        </w:rPr>
        <w:t xml:space="preserve"> </w:t>
      </w:r>
      <w:proofErr w:type="spellStart"/>
      <w:r w:rsidRPr="004D5A93">
        <w:rPr>
          <w:color w:val="000000"/>
          <w:sz w:val="28"/>
          <w:szCs w:val="28"/>
        </w:rPr>
        <w:t>кредиттер</w:t>
      </w:r>
      <w:proofErr w:type="spellEnd"/>
      <w:r w:rsidRPr="004D5A93">
        <w:rPr>
          <w:color w:val="000000"/>
          <w:sz w:val="28"/>
          <w:szCs w:val="28"/>
        </w:rPr>
        <w:t xml:space="preserve"> беру </w:t>
      </w:r>
      <w:proofErr w:type="spellStart"/>
      <w:r w:rsidRPr="004D5A93">
        <w:rPr>
          <w:color w:val="000000"/>
          <w:sz w:val="28"/>
          <w:szCs w:val="28"/>
        </w:rPr>
        <w:t>үшін</w:t>
      </w:r>
      <w:proofErr w:type="spellEnd"/>
      <w:r w:rsidRPr="004D5A93">
        <w:rPr>
          <w:color w:val="000000"/>
          <w:sz w:val="28"/>
          <w:szCs w:val="28"/>
        </w:rPr>
        <w:t xml:space="preserve"> – 59</w:t>
      </w:r>
      <w:r>
        <w:rPr>
          <w:color w:val="000000"/>
          <w:sz w:val="28"/>
          <w:szCs w:val="28"/>
        </w:rPr>
        <w:t> </w:t>
      </w:r>
      <w:r w:rsidRPr="004D5A93">
        <w:rPr>
          <w:color w:val="000000"/>
          <w:sz w:val="28"/>
          <w:szCs w:val="28"/>
        </w:rPr>
        <w:t>000</w:t>
      </w:r>
      <w:r>
        <w:rPr>
          <w:color w:val="000000"/>
          <w:sz w:val="28"/>
          <w:szCs w:val="28"/>
          <w:lang w:val="en-US"/>
        </w:rPr>
        <w:t> </w:t>
      </w:r>
      <w:r w:rsidRPr="004D5A93">
        <w:rPr>
          <w:color w:val="000000"/>
          <w:sz w:val="28"/>
          <w:szCs w:val="28"/>
        </w:rPr>
        <w:t>000</w:t>
      </w:r>
      <w:r>
        <w:rPr>
          <w:color w:val="000000"/>
          <w:sz w:val="28"/>
          <w:szCs w:val="28"/>
        </w:rPr>
        <w:t> </w:t>
      </w:r>
      <w:proofErr w:type="spellStart"/>
      <w:r>
        <w:rPr>
          <w:color w:val="000000"/>
          <w:sz w:val="28"/>
          <w:szCs w:val="28"/>
        </w:rPr>
        <w:t>мың</w:t>
      </w:r>
      <w:proofErr w:type="spellEnd"/>
      <w:r>
        <w:rPr>
          <w:color w:val="000000"/>
          <w:sz w:val="28"/>
          <w:szCs w:val="28"/>
        </w:rPr>
        <w:t xml:space="preserve"> </w:t>
      </w:r>
      <w:proofErr w:type="spellStart"/>
      <w:r>
        <w:rPr>
          <w:color w:val="000000"/>
          <w:sz w:val="28"/>
          <w:szCs w:val="28"/>
        </w:rPr>
        <w:t>теңге</w:t>
      </w:r>
      <w:proofErr w:type="spellEnd"/>
      <w:r w:rsidRPr="004D5A93">
        <w:rPr>
          <w:color w:val="000000"/>
          <w:sz w:val="28"/>
          <w:szCs w:val="28"/>
        </w:rPr>
        <w:t xml:space="preserve"> </w:t>
      </w:r>
      <w:proofErr w:type="spellStart"/>
      <w:r w:rsidRPr="004D5A93">
        <w:rPr>
          <w:color w:val="000000"/>
          <w:sz w:val="28"/>
          <w:szCs w:val="28"/>
        </w:rPr>
        <w:t>бөлінді</w:t>
      </w:r>
      <w:proofErr w:type="spellEnd"/>
      <w:r w:rsidRPr="004D5A93">
        <w:rPr>
          <w:color w:val="000000"/>
          <w:sz w:val="28"/>
          <w:szCs w:val="28"/>
        </w:rPr>
        <w:t>.</w:t>
      </w:r>
    </w:p>
    <w:p w:rsidR="00E42C6E" w:rsidRPr="004D5A93" w:rsidRDefault="00E42C6E" w:rsidP="00E42C6E">
      <w:pPr>
        <w:ind w:firstLine="709"/>
        <w:jc w:val="both"/>
        <w:rPr>
          <w:color w:val="000000"/>
          <w:sz w:val="28"/>
          <w:szCs w:val="28"/>
        </w:rPr>
      </w:pPr>
      <w:proofErr w:type="spellStart"/>
      <w:r w:rsidRPr="004D5A93">
        <w:rPr>
          <w:color w:val="000000"/>
          <w:sz w:val="28"/>
          <w:szCs w:val="28"/>
        </w:rPr>
        <w:t>Сондай-ақ</w:t>
      </w:r>
      <w:proofErr w:type="spellEnd"/>
      <w:r w:rsidRPr="004D5A93">
        <w:rPr>
          <w:color w:val="000000"/>
          <w:sz w:val="28"/>
          <w:szCs w:val="28"/>
        </w:rPr>
        <w:t xml:space="preserve">, </w:t>
      </w:r>
      <w:r w:rsidR="007274A8">
        <w:rPr>
          <w:color w:val="000000"/>
          <w:sz w:val="28"/>
          <w:szCs w:val="28"/>
          <w:lang w:val="kk-KZ"/>
        </w:rPr>
        <w:t>«</w:t>
      </w:r>
      <w:proofErr w:type="spellStart"/>
      <w:r w:rsidRPr="004D5A93">
        <w:rPr>
          <w:color w:val="000000"/>
          <w:sz w:val="28"/>
          <w:szCs w:val="28"/>
        </w:rPr>
        <w:t>Нұрлы</w:t>
      </w:r>
      <w:proofErr w:type="spellEnd"/>
      <w:r w:rsidRPr="004D5A93">
        <w:rPr>
          <w:color w:val="000000"/>
          <w:sz w:val="28"/>
          <w:szCs w:val="28"/>
        </w:rPr>
        <w:t xml:space="preserve"> </w:t>
      </w:r>
      <w:proofErr w:type="spellStart"/>
      <w:r w:rsidRPr="004D5A93">
        <w:rPr>
          <w:color w:val="000000"/>
          <w:sz w:val="28"/>
          <w:szCs w:val="28"/>
        </w:rPr>
        <w:t>жер</w:t>
      </w:r>
      <w:proofErr w:type="spellEnd"/>
      <w:r w:rsidR="007274A8">
        <w:rPr>
          <w:color w:val="000000"/>
          <w:sz w:val="28"/>
          <w:szCs w:val="28"/>
          <w:lang w:val="kk-KZ"/>
        </w:rPr>
        <w:t>»</w:t>
      </w:r>
      <w:r w:rsidRPr="004D5A93">
        <w:rPr>
          <w:color w:val="000000"/>
          <w:sz w:val="28"/>
          <w:szCs w:val="28"/>
        </w:rPr>
        <w:t xml:space="preserve"> </w:t>
      </w:r>
      <w:proofErr w:type="spellStart"/>
      <w:r w:rsidRPr="004D5A93">
        <w:rPr>
          <w:color w:val="000000"/>
          <w:sz w:val="28"/>
          <w:szCs w:val="28"/>
        </w:rPr>
        <w:t>мемлекеттік</w:t>
      </w:r>
      <w:proofErr w:type="spellEnd"/>
      <w:r w:rsidRPr="004D5A93">
        <w:rPr>
          <w:color w:val="000000"/>
          <w:sz w:val="28"/>
          <w:szCs w:val="28"/>
        </w:rPr>
        <w:t xml:space="preserve"> </w:t>
      </w:r>
      <w:proofErr w:type="spellStart"/>
      <w:r w:rsidRPr="004D5A93">
        <w:rPr>
          <w:color w:val="000000"/>
          <w:sz w:val="28"/>
          <w:szCs w:val="28"/>
        </w:rPr>
        <w:t>бағдарламасының</w:t>
      </w:r>
      <w:proofErr w:type="spellEnd"/>
      <w:r w:rsidRPr="004D5A93">
        <w:rPr>
          <w:color w:val="000000"/>
          <w:sz w:val="28"/>
          <w:szCs w:val="28"/>
        </w:rPr>
        <w:t xml:space="preserve"> </w:t>
      </w:r>
      <w:proofErr w:type="spellStart"/>
      <w:r w:rsidRPr="004D5A93">
        <w:rPr>
          <w:color w:val="000000"/>
          <w:sz w:val="28"/>
          <w:szCs w:val="28"/>
        </w:rPr>
        <w:t>іс-шаралар</w:t>
      </w:r>
      <w:proofErr w:type="spellEnd"/>
      <w:r w:rsidRPr="004D5A93">
        <w:rPr>
          <w:color w:val="000000"/>
          <w:sz w:val="28"/>
          <w:szCs w:val="28"/>
        </w:rPr>
        <w:t xml:space="preserve"> </w:t>
      </w:r>
      <w:proofErr w:type="spellStart"/>
      <w:r w:rsidRPr="004D5A93">
        <w:rPr>
          <w:color w:val="000000"/>
          <w:sz w:val="28"/>
          <w:szCs w:val="28"/>
        </w:rPr>
        <w:t>жоспарында</w:t>
      </w:r>
      <w:proofErr w:type="spellEnd"/>
      <w:r w:rsidRPr="004D5A93">
        <w:rPr>
          <w:color w:val="000000"/>
          <w:sz w:val="28"/>
          <w:szCs w:val="28"/>
        </w:rPr>
        <w:t xml:space="preserve"> </w:t>
      </w:r>
      <w:proofErr w:type="spellStart"/>
      <w:r w:rsidRPr="004D5A93">
        <w:rPr>
          <w:color w:val="000000"/>
          <w:sz w:val="28"/>
          <w:szCs w:val="28"/>
        </w:rPr>
        <w:t>мыналар</w:t>
      </w:r>
      <w:proofErr w:type="spellEnd"/>
      <w:r w:rsidRPr="004D5A93">
        <w:rPr>
          <w:color w:val="000000"/>
          <w:sz w:val="28"/>
          <w:szCs w:val="28"/>
        </w:rPr>
        <w:t xml:space="preserve"> </w:t>
      </w:r>
      <w:r w:rsidR="00EC55A0">
        <w:rPr>
          <w:color w:val="000000"/>
          <w:sz w:val="28"/>
          <w:szCs w:val="28"/>
          <w:lang w:val="kk-KZ"/>
        </w:rPr>
        <w:t>көзделген</w:t>
      </w:r>
      <w:r w:rsidRPr="004D5A93">
        <w:rPr>
          <w:color w:val="000000"/>
          <w:sz w:val="28"/>
          <w:szCs w:val="28"/>
        </w:rPr>
        <w:t>:</w:t>
      </w:r>
    </w:p>
    <w:p w:rsidR="00E42C6E" w:rsidRPr="004D5A93" w:rsidRDefault="00E42C6E" w:rsidP="00E42C6E">
      <w:pPr>
        <w:ind w:firstLine="709"/>
        <w:jc w:val="both"/>
        <w:rPr>
          <w:color w:val="000000"/>
          <w:sz w:val="28"/>
          <w:szCs w:val="28"/>
        </w:rPr>
      </w:pPr>
      <w:r w:rsidRPr="004D5A93">
        <w:rPr>
          <w:color w:val="000000"/>
          <w:sz w:val="28"/>
          <w:szCs w:val="28"/>
        </w:rPr>
        <w:t>- 23</w:t>
      </w:r>
      <w:r>
        <w:rPr>
          <w:color w:val="000000"/>
          <w:sz w:val="28"/>
          <w:szCs w:val="28"/>
        </w:rPr>
        <w:t> </w:t>
      </w:r>
      <w:r w:rsidRPr="004D5A93">
        <w:rPr>
          <w:color w:val="000000"/>
          <w:sz w:val="28"/>
          <w:szCs w:val="28"/>
        </w:rPr>
        <w:t>658</w:t>
      </w:r>
      <w:r>
        <w:rPr>
          <w:color w:val="000000"/>
          <w:sz w:val="28"/>
          <w:szCs w:val="28"/>
          <w:lang w:val="en-US"/>
        </w:rPr>
        <w:t> </w:t>
      </w:r>
      <w:r w:rsidRPr="004D5A93">
        <w:rPr>
          <w:color w:val="000000"/>
          <w:sz w:val="28"/>
          <w:szCs w:val="28"/>
        </w:rPr>
        <w:t>059</w:t>
      </w:r>
      <w:r>
        <w:rPr>
          <w:color w:val="000000"/>
          <w:sz w:val="28"/>
          <w:szCs w:val="28"/>
        </w:rPr>
        <w:t> </w:t>
      </w:r>
      <w:proofErr w:type="spellStart"/>
      <w:r>
        <w:rPr>
          <w:color w:val="000000"/>
          <w:sz w:val="28"/>
          <w:szCs w:val="28"/>
        </w:rPr>
        <w:t>мың</w:t>
      </w:r>
      <w:proofErr w:type="spellEnd"/>
      <w:r>
        <w:rPr>
          <w:color w:val="000000"/>
          <w:sz w:val="28"/>
          <w:szCs w:val="28"/>
        </w:rPr>
        <w:t xml:space="preserve"> </w:t>
      </w:r>
      <w:proofErr w:type="spellStart"/>
      <w:r>
        <w:rPr>
          <w:color w:val="000000"/>
          <w:sz w:val="28"/>
          <w:szCs w:val="28"/>
        </w:rPr>
        <w:t>теңге</w:t>
      </w:r>
      <w:proofErr w:type="spellEnd"/>
      <w:r w:rsidRPr="004D5A93">
        <w:rPr>
          <w:color w:val="000000"/>
          <w:sz w:val="28"/>
          <w:szCs w:val="28"/>
        </w:rPr>
        <w:t xml:space="preserve"> </w:t>
      </w:r>
      <w:proofErr w:type="spellStart"/>
      <w:r w:rsidRPr="004D5A93">
        <w:rPr>
          <w:color w:val="000000"/>
          <w:sz w:val="28"/>
          <w:szCs w:val="28"/>
        </w:rPr>
        <w:t>сомасында</w:t>
      </w:r>
      <w:proofErr w:type="spellEnd"/>
      <w:r w:rsidR="00EC55A0" w:rsidRPr="00EC55A0">
        <w:rPr>
          <w:color w:val="000000"/>
          <w:sz w:val="28"/>
          <w:szCs w:val="28"/>
        </w:rPr>
        <w:t xml:space="preserve"> </w:t>
      </w:r>
      <w:proofErr w:type="spellStart"/>
      <w:r w:rsidR="00EC55A0" w:rsidRPr="004D5A93">
        <w:rPr>
          <w:color w:val="000000"/>
          <w:sz w:val="28"/>
          <w:szCs w:val="28"/>
        </w:rPr>
        <w:t>жергілікті</w:t>
      </w:r>
      <w:proofErr w:type="spellEnd"/>
      <w:r w:rsidR="00EC55A0" w:rsidRPr="004D5A93">
        <w:rPr>
          <w:color w:val="000000"/>
          <w:sz w:val="28"/>
          <w:szCs w:val="28"/>
        </w:rPr>
        <w:t xml:space="preserve"> бюджет </w:t>
      </w:r>
      <w:proofErr w:type="spellStart"/>
      <w:r w:rsidR="00EC55A0" w:rsidRPr="004D5A93">
        <w:rPr>
          <w:color w:val="000000"/>
          <w:sz w:val="28"/>
          <w:szCs w:val="28"/>
        </w:rPr>
        <w:t>қаражаты</w:t>
      </w:r>
      <w:proofErr w:type="spellEnd"/>
      <w:r w:rsidRPr="004D5A93">
        <w:rPr>
          <w:color w:val="000000"/>
          <w:sz w:val="28"/>
          <w:szCs w:val="28"/>
        </w:rPr>
        <w:t>;</w:t>
      </w:r>
    </w:p>
    <w:p w:rsidR="00E42C6E" w:rsidRDefault="00E42C6E" w:rsidP="00E42C6E">
      <w:pPr>
        <w:ind w:firstLine="709"/>
        <w:jc w:val="both"/>
        <w:rPr>
          <w:color w:val="000000"/>
          <w:sz w:val="28"/>
          <w:szCs w:val="28"/>
        </w:rPr>
      </w:pPr>
      <w:r w:rsidRPr="004D5A93">
        <w:rPr>
          <w:color w:val="000000"/>
          <w:sz w:val="28"/>
          <w:szCs w:val="28"/>
        </w:rPr>
        <w:t>- 281</w:t>
      </w:r>
      <w:r>
        <w:rPr>
          <w:color w:val="000000"/>
          <w:sz w:val="28"/>
          <w:szCs w:val="28"/>
        </w:rPr>
        <w:t> </w:t>
      </w:r>
      <w:r w:rsidRPr="004D5A93">
        <w:rPr>
          <w:color w:val="000000"/>
          <w:sz w:val="28"/>
          <w:szCs w:val="28"/>
        </w:rPr>
        <w:t>163</w:t>
      </w:r>
      <w:r>
        <w:rPr>
          <w:color w:val="000000"/>
          <w:sz w:val="28"/>
          <w:szCs w:val="28"/>
          <w:lang w:val="en-US"/>
        </w:rPr>
        <w:t> </w:t>
      </w:r>
      <w:r w:rsidRPr="004D5A93">
        <w:rPr>
          <w:color w:val="000000"/>
          <w:sz w:val="28"/>
          <w:szCs w:val="28"/>
        </w:rPr>
        <w:t xml:space="preserve">729 </w:t>
      </w:r>
      <w:proofErr w:type="spellStart"/>
      <w:proofErr w:type="gramStart"/>
      <w:r w:rsidRPr="004D5A93">
        <w:rPr>
          <w:color w:val="000000"/>
          <w:sz w:val="28"/>
          <w:szCs w:val="28"/>
        </w:rPr>
        <w:t>млн.теңге</w:t>
      </w:r>
      <w:proofErr w:type="spellEnd"/>
      <w:proofErr w:type="gramEnd"/>
      <w:r w:rsidRPr="004D5A93">
        <w:rPr>
          <w:color w:val="000000"/>
          <w:sz w:val="28"/>
          <w:szCs w:val="28"/>
        </w:rPr>
        <w:t xml:space="preserve"> </w:t>
      </w:r>
      <w:proofErr w:type="spellStart"/>
      <w:r w:rsidRPr="004D5A93">
        <w:rPr>
          <w:color w:val="000000"/>
          <w:sz w:val="28"/>
          <w:szCs w:val="28"/>
        </w:rPr>
        <w:t>сомасында</w:t>
      </w:r>
      <w:proofErr w:type="spellEnd"/>
      <w:r w:rsidR="00EC55A0" w:rsidRPr="00EC55A0">
        <w:rPr>
          <w:color w:val="000000"/>
          <w:sz w:val="28"/>
          <w:szCs w:val="28"/>
        </w:rPr>
        <w:t xml:space="preserve"> </w:t>
      </w:r>
      <w:proofErr w:type="spellStart"/>
      <w:r w:rsidR="00EC55A0" w:rsidRPr="004D5A93">
        <w:rPr>
          <w:color w:val="000000"/>
          <w:sz w:val="28"/>
          <w:szCs w:val="28"/>
        </w:rPr>
        <w:t>облигациялық</w:t>
      </w:r>
      <w:proofErr w:type="spellEnd"/>
      <w:r w:rsidR="00EC55A0" w:rsidRPr="004D5A93">
        <w:rPr>
          <w:color w:val="000000"/>
          <w:sz w:val="28"/>
          <w:szCs w:val="28"/>
        </w:rPr>
        <w:t xml:space="preserve"> </w:t>
      </w:r>
      <w:proofErr w:type="spellStart"/>
      <w:r w:rsidR="00EC55A0" w:rsidRPr="004D5A93">
        <w:rPr>
          <w:color w:val="000000"/>
          <w:sz w:val="28"/>
          <w:szCs w:val="28"/>
        </w:rPr>
        <w:t>қарыздар</w:t>
      </w:r>
      <w:proofErr w:type="spellEnd"/>
      <w:r w:rsidRPr="004D5A93">
        <w:rPr>
          <w:color w:val="000000"/>
          <w:sz w:val="28"/>
          <w:szCs w:val="28"/>
        </w:rPr>
        <w:t>.</w:t>
      </w:r>
    </w:p>
    <w:p w:rsidR="00E42C6E" w:rsidRDefault="00E42C6E" w:rsidP="00E42C6E">
      <w:pPr>
        <w:ind w:firstLine="709"/>
        <w:jc w:val="both"/>
        <w:rPr>
          <w:color w:val="000000"/>
          <w:sz w:val="28"/>
          <w:szCs w:val="28"/>
        </w:rPr>
      </w:pPr>
      <w:r w:rsidRPr="007E63C7">
        <w:rPr>
          <w:color w:val="000000"/>
          <w:sz w:val="28"/>
          <w:szCs w:val="28"/>
        </w:rPr>
        <w:t xml:space="preserve">2021 </w:t>
      </w:r>
      <w:proofErr w:type="spellStart"/>
      <w:r w:rsidRPr="007E63C7">
        <w:rPr>
          <w:color w:val="000000"/>
          <w:sz w:val="28"/>
          <w:szCs w:val="28"/>
        </w:rPr>
        <w:t>жылғы</w:t>
      </w:r>
      <w:proofErr w:type="spellEnd"/>
      <w:r w:rsidRPr="007E63C7">
        <w:rPr>
          <w:color w:val="000000"/>
          <w:sz w:val="28"/>
          <w:szCs w:val="28"/>
        </w:rPr>
        <w:t xml:space="preserve"> 1 </w:t>
      </w:r>
      <w:proofErr w:type="spellStart"/>
      <w:r w:rsidRPr="007E63C7">
        <w:rPr>
          <w:color w:val="000000"/>
          <w:sz w:val="28"/>
          <w:szCs w:val="28"/>
        </w:rPr>
        <w:t>қаңтардағы</w:t>
      </w:r>
      <w:proofErr w:type="spellEnd"/>
      <w:r w:rsidRPr="007E63C7">
        <w:rPr>
          <w:color w:val="000000"/>
          <w:sz w:val="28"/>
          <w:szCs w:val="28"/>
        </w:rPr>
        <w:t xml:space="preserve"> </w:t>
      </w:r>
      <w:proofErr w:type="spellStart"/>
      <w:r w:rsidRPr="007E63C7">
        <w:rPr>
          <w:color w:val="000000"/>
          <w:sz w:val="28"/>
          <w:szCs w:val="28"/>
        </w:rPr>
        <w:t>жағдай</w:t>
      </w:r>
      <w:proofErr w:type="spellEnd"/>
      <w:r w:rsidRPr="007E63C7">
        <w:rPr>
          <w:color w:val="000000"/>
          <w:sz w:val="28"/>
          <w:szCs w:val="28"/>
        </w:rPr>
        <w:t xml:space="preserve"> </w:t>
      </w:r>
      <w:proofErr w:type="spellStart"/>
      <w:r w:rsidRPr="007E63C7">
        <w:rPr>
          <w:color w:val="000000"/>
          <w:sz w:val="28"/>
          <w:szCs w:val="28"/>
        </w:rPr>
        <w:t>бойынша</w:t>
      </w:r>
      <w:proofErr w:type="spellEnd"/>
      <w:r w:rsidRPr="007E63C7">
        <w:rPr>
          <w:color w:val="000000"/>
          <w:sz w:val="28"/>
          <w:szCs w:val="28"/>
        </w:rPr>
        <w:t xml:space="preserve"> </w:t>
      </w:r>
      <w:proofErr w:type="spellStart"/>
      <w:r w:rsidRPr="007E63C7">
        <w:rPr>
          <w:color w:val="000000"/>
          <w:sz w:val="28"/>
          <w:szCs w:val="28"/>
        </w:rPr>
        <w:t>республикалық</w:t>
      </w:r>
      <w:proofErr w:type="spellEnd"/>
      <w:r w:rsidRPr="007E63C7">
        <w:rPr>
          <w:color w:val="000000"/>
          <w:sz w:val="28"/>
          <w:szCs w:val="28"/>
        </w:rPr>
        <w:t xml:space="preserve"> бюджет </w:t>
      </w:r>
      <w:proofErr w:type="spellStart"/>
      <w:r w:rsidRPr="007E63C7">
        <w:rPr>
          <w:color w:val="000000"/>
          <w:sz w:val="28"/>
          <w:szCs w:val="28"/>
        </w:rPr>
        <w:t>қаражаты</w:t>
      </w:r>
      <w:proofErr w:type="spellEnd"/>
      <w:r w:rsidRPr="007E63C7">
        <w:rPr>
          <w:color w:val="000000"/>
          <w:sz w:val="28"/>
          <w:szCs w:val="28"/>
        </w:rPr>
        <w:t xml:space="preserve"> </w:t>
      </w:r>
      <w:proofErr w:type="spellStart"/>
      <w:r w:rsidRPr="007E63C7">
        <w:rPr>
          <w:color w:val="000000"/>
          <w:sz w:val="28"/>
          <w:szCs w:val="28"/>
        </w:rPr>
        <w:t>бойынша</w:t>
      </w:r>
      <w:proofErr w:type="spellEnd"/>
      <w:r w:rsidRPr="007E63C7">
        <w:rPr>
          <w:color w:val="000000"/>
          <w:sz w:val="28"/>
          <w:szCs w:val="28"/>
        </w:rPr>
        <w:t xml:space="preserve"> 401</w:t>
      </w:r>
      <w:r>
        <w:rPr>
          <w:color w:val="000000"/>
          <w:sz w:val="28"/>
          <w:szCs w:val="28"/>
        </w:rPr>
        <w:t> </w:t>
      </w:r>
      <w:r w:rsidRPr="007E63C7">
        <w:rPr>
          <w:color w:val="000000"/>
          <w:sz w:val="28"/>
          <w:szCs w:val="28"/>
        </w:rPr>
        <w:t>929</w:t>
      </w:r>
      <w:r>
        <w:rPr>
          <w:color w:val="000000"/>
          <w:sz w:val="28"/>
          <w:szCs w:val="28"/>
          <w:lang w:val="en-US"/>
        </w:rPr>
        <w:t> </w:t>
      </w:r>
      <w:r w:rsidRPr="007E63C7">
        <w:rPr>
          <w:color w:val="000000"/>
          <w:sz w:val="28"/>
          <w:szCs w:val="28"/>
        </w:rPr>
        <w:t>657,1</w:t>
      </w:r>
      <w:r>
        <w:rPr>
          <w:color w:val="000000"/>
          <w:sz w:val="28"/>
          <w:szCs w:val="28"/>
        </w:rPr>
        <w:t> </w:t>
      </w:r>
      <w:proofErr w:type="spellStart"/>
      <w:r>
        <w:rPr>
          <w:color w:val="000000"/>
          <w:sz w:val="28"/>
          <w:szCs w:val="28"/>
        </w:rPr>
        <w:t>мың</w:t>
      </w:r>
      <w:proofErr w:type="spellEnd"/>
      <w:r>
        <w:rPr>
          <w:color w:val="000000"/>
          <w:sz w:val="28"/>
          <w:szCs w:val="28"/>
        </w:rPr>
        <w:t xml:space="preserve"> </w:t>
      </w:r>
      <w:proofErr w:type="spellStart"/>
      <w:r>
        <w:rPr>
          <w:color w:val="000000"/>
          <w:sz w:val="28"/>
          <w:szCs w:val="28"/>
        </w:rPr>
        <w:t>теңге</w:t>
      </w:r>
      <w:proofErr w:type="spellEnd"/>
      <w:r w:rsidRPr="007E63C7">
        <w:rPr>
          <w:color w:val="000000"/>
          <w:sz w:val="28"/>
          <w:szCs w:val="28"/>
        </w:rPr>
        <w:t xml:space="preserve"> </w:t>
      </w:r>
      <w:proofErr w:type="spellStart"/>
      <w:r w:rsidRPr="007E63C7">
        <w:rPr>
          <w:color w:val="000000"/>
          <w:sz w:val="28"/>
          <w:szCs w:val="28"/>
        </w:rPr>
        <w:t>немесе</w:t>
      </w:r>
      <w:proofErr w:type="spellEnd"/>
      <w:r w:rsidRPr="007E63C7">
        <w:rPr>
          <w:color w:val="000000"/>
          <w:sz w:val="28"/>
          <w:szCs w:val="28"/>
        </w:rPr>
        <w:t xml:space="preserve"> 98,9</w:t>
      </w:r>
      <w:r>
        <w:rPr>
          <w:color w:val="000000"/>
          <w:sz w:val="28"/>
          <w:szCs w:val="28"/>
        </w:rPr>
        <w:t> %</w:t>
      </w:r>
      <w:r w:rsidRPr="007E63C7">
        <w:rPr>
          <w:color w:val="000000"/>
          <w:sz w:val="28"/>
          <w:szCs w:val="28"/>
        </w:rPr>
        <w:t xml:space="preserve">, </w:t>
      </w:r>
      <w:proofErr w:type="spellStart"/>
      <w:r w:rsidRPr="007E63C7">
        <w:rPr>
          <w:color w:val="000000"/>
          <w:sz w:val="28"/>
          <w:szCs w:val="28"/>
        </w:rPr>
        <w:t>оның</w:t>
      </w:r>
      <w:proofErr w:type="spellEnd"/>
      <w:r w:rsidRPr="007E63C7">
        <w:rPr>
          <w:color w:val="000000"/>
          <w:sz w:val="28"/>
          <w:szCs w:val="28"/>
        </w:rPr>
        <w:t xml:space="preserve"> </w:t>
      </w:r>
      <w:proofErr w:type="spellStart"/>
      <w:r w:rsidRPr="007E63C7">
        <w:rPr>
          <w:color w:val="000000"/>
          <w:sz w:val="28"/>
          <w:szCs w:val="28"/>
        </w:rPr>
        <w:t>ішінде</w:t>
      </w:r>
      <w:proofErr w:type="spellEnd"/>
      <w:r w:rsidRPr="007E63C7">
        <w:rPr>
          <w:color w:val="000000"/>
          <w:sz w:val="28"/>
          <w:szCs w:val="28"/>
        </w:rPr>
        <w:t xml:space="preserve"> </w:t>
      </w:r>
      <w:proofErr w:type="spellStart"/>
      <w:r w:rsidRPr="007E63C7">
        <w:rPr>
          <w:color w:val="000000"/>
          <w:sz w:val="28"/>
          <w:szCs w:val="28"/>
        </w:rPr>
        <w:t>республикалық</w:t>
      </w:r>
      <w:proofErr w:type="spellEnd"/>
      <w:r w:rsidRPr="007E63C7">
        <w:rPr>
          <w:color w:val="000000"/>
          <w:sz w:val="28"/>
          <w:szCs w:val="28"/>
        </w:rPr>
        <w:t xml:space="preserve"> </w:t>
      </w:r>
      <w:proofErr w:type="spellStart"/>
      <w:r w:rsidRPr="007E63C7">
        <w:rPr>
          <w:color w:val="000000"/>
          <w:sz w:val="28"/>
          <w:szCs w:val="28"/>
        </w:rPr>
        <w:t>бюджеттік</w:t>
      </w:r>
      <w:proofErr w:type="spellEnd"/>
      <w:r w:rsidRPr="007E63C7">
        <w:rPr>
          <w:color w:val="000000"/>
          <w:sz w:val="28"/>
          <w:szCs w:val="28"/>
        </w:rPr>
        <w:t xml:space="preserve"> </w:t>
      </w:r>
      <w:proofErr w:type="spellStart"/>
      <w:r w:rsidRPr="007E63C7">
        <w:rPr>
          <w:color w:val="000000"/>
          <w:sz w:val="28"/>
          <w:szCs w:val="28"/>
        </w:rPr>
        <w:t>бағдарламалар</w:t>
      </w:r>
      <w:proofErr w:type="spellEnd"/>
      <w:r w:rsidRPr="007E63C7">
        <w:rPr>
          <w:color w:val="000000"/>
          <w:sz w:val="28"/>
          <w:szCs w:val="28"/>
        </w:rPr>
        <w:t xml:space="preserve"> </w:t>
      </w:r>
      <w:proofErr w:type="spellStart"/>
      <w:r w:rsidRPr="007E63C7">
        <w:rPr>
          <w:color w:val="000000"/>
          <w:sz w:val="28"/>
          <w:szCs w:val="28"/>
        </w:rPr>
        <w:t>бойынша</w:t>
      </w:r>
      <w:proofErr w:type="spellEnd"/>
      <w:r w:rsidRPr="007E63C7">
        <w:rPr>
          <w:color w:val="000000"/>
          <w:sz w:val="28"/>
          <w:szCs w:val="28"/>
        </w:rPr>
        <w:t xml:space="preserve"> – 14</w:t>
      </w:r>
      <w:r>
        <w:rPr>
          <w:color w:val="000000"/>
          <w:sz w:val="28"/>
          <w:szCs w:val="28"/>
        </w:rPr>
        <w:t> </w:t>
      </w:r>
      <w:r w:rsidRPr="007E63C7">
        <w:rPr>
          <w:color w:val="000000"/>
          <w:sz w:val="28"/>
          <w:szCs w:val="28"/>
        </w:rPr>
        <w:t>294</w:t>
      </w:r>
      <w:r>
        <w:rPr>
          <w:color w:val="000000"/>
          <w:sz w:val="28"/>
          <w:szCs w:val="28"/>
          <w:lang w:val="en-US"/>
        </w:rPr>
        <w:t> </w:t>
      </w:r>
      <w:r w:rsidRPr="007E63C7">
        <w:rPr>
          <w:color w:val="000000"/>
          <w:sz w:val="28"/>
          <w:szCs w:val="28"/>
        </w:rPr>
        <w:t>443,6</w:t>
      </w:r>
      <w:r>
        <w:rPr>
          <w:color w:val="000000"/>
          <w:sz w:val="28"/>
          <w:szCs w:val="28"/>
        </w:rPr>
        <w:t> </w:t>
      </w:r>
      <w:proofErr w:type="spellStart"/>
      <w:r>
        <w:rPr>
          <w:color w:val="000000"/>
          <w:sz w:val="28"/>
          <w:szCs w:val="28"/>
        </w:rPr>
        <w:t>мың</w:t>
      </w:r>
      <w:proofErr w:type="spellEnd"/>
      <w:r w:rsidR="00B278A7">
        <w:rPr>
          <w:color w:val="000000"/>
          <w:sz w:val="28"/>
          <w:szCs w:val="28"/>
          <w:lang w:val="kk-KZ"/>
        </w:rPr>
        <w:t> </w:t>
      </w:r>
      <w:proofErr w:type="spellStart"/>
      <w:r>
        <w:rPr>
          <w:color w:val="000000"/>
          <w:sz w:val="28"/>
          <w:szCs w:val="28"/>
        </w:rPr>
        <w:t>теңге</w:t>
      </w:r>
      <w:proofErr w:type="spellEnd"/>
      <w:r w:rsidRPr="007E63C7">
        <w:rPr>
          <w:color w:val="000000"/>
          <w:sz w:val="28"/>
          <w:szCs w:val="28"/>
        </w:rPr>
        <w:t xml:space="preserve">, </w:t>
      </w:r>
      <w:proofErr w:type="spellStart"/>
      <w:r w:rsidRPr="007E63C7">
        <w:rPr>
          <w:color w:val="000000"/>
          <w:sz w:val="28"/>
          <w:szCs w:val="28"/>
        </w:rPr>
        <w:t>нысаналы</w:t>
      </w:r>
      <w:proofErr w:type="spellEnd"/>
      <w:r w:rsidRPr="007E63C7">
        <w:rPr>
          <w:color w:val="000000"/>
          <w:sz w:val="28"/>
          <w:szCs w:val="28"/>
        </w:rPr>
        <w:t xml:space="preserve"> </w:t>
      </w:r>
      <w:proofErr w:type="spellStart"/>
      <w:r w:rsidRPr="007E63C7">
        <w:rPr>
          <w:color w:val="000000"/>
          <w:sz w:val="28"/>
          <w:szCs w:val="28"/>
        </w:rPr>
        <w:t>трансферттер</w:t>
      </w:r>
      <w:proofErr w:type="spellEnd"/>
      <w:r w:rsidRPr="007E63C7">
        <w:rPr>
          <w:color w:val="000000"/>
          <w:sz w:val="28"/>
          <w:szCs w:val="28"/>
        </w:rPr>
        <w:t xml:space="preserve"> мен </w:t>
      </w:r>
      <w:proofErr w:type="spellStart"/>
      <w:r w:rsidRPr="007E63C7">
        <w:rPr>
          <w:color w:val="000000"/>
          <w:sz w:val="28"/>
          <w:szCs w:val="28"/>
        </w:rPr>
        <w:t>кредиттер</w:t>
      </w:r>
      <w:proofErr w:type="spellEnd"/>
      <w:r w:rsidRPr="007E63C7">
        <w:rPr>
          <w:color w:val="000000"/>
          <w:sz w:val="28"/>
          <w:szCs w:val="28"/>
        </w:rPr>
        <w:t xml:space="preserve"> </w:t>
      </w:r>
      <w:proofErr w:type="spellStart"/>
      <w:r w:rsidRPr="007E63C7">
        <w:rPr>
          <w:color w:val="000000"/>
          <w:sz w:val="28"/>
          <w:szCs w:val="28"/>
        </w:rPr>
        <w:t>бойынша</w:t>
      </w:r>
      <w:proofErr w:type="spellEnd"/>
      <w:r w:rsidRPr="007E63C7">
        <w:rPr>
          <w:color w:val="000000"/>
          <w:sz w:val="28"/>
          <w:szCs w:val="28"/>
        </w:rPr>
        <w:t>– 328</w:t>
      </w:r>
      <w:r>
        <w:rPr>
          <w:color w:val="000000"/>
          <w:sz w:val="28"/>
          <w:szCs w:val="28"/>
        </w:rPr>
        <w:t> </w:t>
      </w:r>
      <w:r w:rsidRPr="007E63C7">
        <w:rPr>
          <w:color w:val="000000"/>
          <w:sz w:val="28"/>
          <w:szCs w:val="28"/>
        </w:rPr>
        <w:t>635</w:t>
      </w:r>
      <w:r>
        <w:rPr>
          <w:color w:val="000000"/>
          <w:sz w:val="28"/>
          <w:szCs w:val="28"/>
          <w:lang w:val="en-US"/>
        </w:rPr>
        <w:t> </w:t>
      </w:r>
      <w:r w:rsidRPr="007E63C7">
        <w:rPr>
          <w:color w:val="000000"/>
          <w:sz w:val="28"/>
          <w:szCs w:val="28"/>
        </w:rPr>
        <w:t>213,5</w:t>
      </w:r>
      <w:r>
        <w:rPr>
          <w:color w:val="000000"/>
          <w:sz w:val="28"/>
          <w:szCs w:val="28"/>
        </w:rPr>
        <w:t> </w:t>
      </w:r>
      <w:proofErr w:type="spellStart"/>
      <w:r>
        <w:rPr>
          <w:color w:val="000000"/>
          <w:sz w:val="28"/>
          <w:szCs w:val="28"/>
        </w:rPr>
        <w:t>мың</w:t>
      </w:r>
      <w:proofErr w:type="spellEnd"/>
      <w:r>
        <w:rPr>
          <w:color w:val="000000"/>
          <w:sz w:val="28"/>
          <w:szCs w:val="28"/>
        </w:rPr>
        <w:t xml:space="preserve"> </w:t>
      </w:r>
      <w:proofErr w:type="spellStart"/>
      <w:r>
        <w:rPr>
          <w:color w:val="000000"/>
          <w:sz w:val="28"/>
          <w:szCs w:val="28"/>
        </w:rPr>
        <w:t>теңге</w:t>
      </w:r>
      <w:proofErr w:type="spellEnd"/>
      <w:r w:rsidRPr="007E63C7">
        <w:rPr>
          <w:color w:val="000000"/>
          <w:sz w:val="28"/>
          <w:szCs w:val="28"/>
        </w:rPr>
        <w:t xml:space="preserve"> </w:t>
      </w:r>
      <w:proofErr w:type="spellStart"/>
      <w:r w:rsidRPr="007E63C7">
        <w:rPr>
          <w:color w:val="000000"/>
          <w:sz w:val="28"/>
          <w:szCs w:val="28"/>
        </w:rPr>
        <w:t>және</w:t>
      </w:r>
      <w:proofErr w:type="spellEnd"/>
      <w:r w:rsidRPr="007E63C7">
        <w:rPr>
          <w:color w:val="000000"/>
          <w:sz w:val="28"/>
          <w:szCs w:val="28"/>
        </w:rPr>
        <w:t xml:space="preserve"> </w:t>
      </w:r>
      <w:r>
        <w:rPr>
          <w:color w:val="000000"/>
          <w:sz w:val="28"/>
          <w:szCs w:val="28"/>
          <w:lang w:val="kk-KZ"/>
        </w:rPr>
        <w:t>м</w:t>
      </w:r>
      <w:proofErr w:type="spellStart"/>
      <w:r w:rsidRPr="007E63C7">
        <w:rPr>
          <w:color w:val="000000"/>
          <w:sz w:val="28"/>
          <w:szCs w:val="28"/>
        </w:rPr>
        <w:t>амандандырылған</w:t>
      </w:r>
      <w:proofErr w:type="spellEnd"/>
      <w:r w:rsidRPr="007E63C7">
        <w:rPr>
          <w:color w:val="000000"/>
          <w:sz w:val="28"/>
          <w:szCs w:val="28"/>
        </w:rPr>
        <w:t xml:space="preserve"> </w:t>
      </w:r>
      <w:proofErr w:type="spellStart"/>
      <w:r w:rsidRPr="007E63C7">
        <w:rPr>
          <w:color w:val="000000"/>
          <w:sz w:val="28"/>
          <w:szCs w:val="28"/>
        </w:rPr>
        <w:t>ұйымдарға</w:t>
      </w:r>
      <w:proofErr w:type="spellEnd"/>
      <w:r w:rsidRPr="007E63C7">
        <w:rPr>
          <w:color w:val="000000"/>
          <w:sz w:val="28"/>
          <w:szCs w:val="28"/>
        </w:rPr>
        <w:t xml:space="preserve"> </w:t>
      </w:r>
      <w:proofErr w:type="spellStart"/>
      <w:r w:rsidRPr="007E63C7">
        <w:rPr>
          <w:color w:val="000000"/>
          <w:sz w:val="28"/>
          <w:szCs w:val="28"/>
        </w:rPr>
        <w:t>бюджеттік</w:t>
      </w:r>
      <w:proofErr w:type="spellEnd"/>
      <w:r w:rsidRPr="007E63C7">
        <w:rPr>
          <w:color w:val="000000"/>
          <w:sz w:val="28"/>
          <w:szCs w:val="28"/>
        </w:rPr>
        <w:t xml:space="preserve"> </w:t>
      </w:r>
      <w:proofErr w:type="spellStart"/>
      <w:r w:rsidRPr="007E63C7">
        <w:rPr>
          <w:color w:val="000000"/>
          <w:sz w:val="28"/>
          <w:szCs w:val="28"/>
        </w:rPr>
        <w:t>кредиттер</w:t>
      </w:r>
      <w:proofErr w:type="spellEnd"/>
      <w:r w:rsidRPr="007E63C7">
        <w:rPr>
          <w:color w:val="000000"/>
          <w:sz w:val="28"/>
          <w:szCs w:val="28"/>
        </w:rPr>
        <w:t xml:space="preserve"> </w:t>
      </w:r>
      <w:proofErr w:type="spellStart"/>
      <w:r w:rsidRPr="007E63C7">
        <w:rPr>
          <w:color w:val="000000"/>
          <w:sz w:val="28"/>
          <w:szCs w:val="28"/>
        </w:rPr>
        <w:t>бойынша</w:t>
      </w:r>
      <w:proofErr w:type="spellEnd"/>
      <w:r w:rsidRPr="007E63C7">
        <w:rPr>
          <w:color w:val="000000"/>
          <w:sz w:val="28"/>
          <w:szCs w:val="28"/>
        </w:rPr>
        <w:t xml:space="preserve"> – 59</w:t>
      </w:r>
      <w:r>
        <w:rPr>
          <w:color w:val="000000"/>
          <w:sz w:val="28"/>
          <w:szCs w:val="28"/>
        </w:rPr>
        <w:t> </w:t>
      </w:r>
      <w:r w:rsidRPr="007E63C7">
        <w:rPr>
          <w:color w:val="000000"/>
          <w:sz w:val="28"/>
          <w:szCs w:val="28"/>
        </w:rPr>
        <w:t>000</w:t>
      </w:r>
      <w:r>
        <w:rPr>
          <w:color w:val="000000"/>
          <w:sz w:val="28"/>
          <w:szCs w:val="28"/>
          <w:lang w:val="en-US"/>
        </w:rPr>
        <w:t> </w:t>
      </w:r>
      <w:r w:rsidRPr="007E63C7">
        <w:rPr>
          <w:color w:val="000000"/>
          <w:sz w:val="28"/>
          <w:szCs w:val="28"/>
        </w:rPr>
        <w:t>000</w:t>
      </w:r>
      <w:r>
        <w:rPr>
          <w:color w:val="000000"/>
          <w:sz w:val="28"/>
          <w:szCs w:val="28"/>
        </w:rPr>
        <w:t> </w:t>
      </w:r>
      <w:proofErr w:type="spellStart"/>
      <w:r>
        <w:rPr>
          <w:color w:val="000000"/>
          <w:sz w:val="28"/>
          <w:szCs w:val="28"/>
        </w:rPr>
        <w:t>мың</w:t>
      </w:r>
      <w:proofErr w:type="spellEnd"/>
      <w:r>
        <w:rPr>
          <w:color w:val="000000"/>
          <w:sz w:val="28"/>
          <w:szCs w:val="28"/>
        </w:rPr>
        <w:t xml:space="preserve"> </w:t>
      </w:r>
      <w:proofErr w:type="spellStart"/>
      <w:r>
        <w:rPr>
          <w:color w:val="000000"/>
          <w:sz w:val="28"/>
          <w:szCs w:val="28"/>
        </w:rPr>
        <w:t>теңге</w:t>
      </w:r>
      <w:proofErr w:type="spellEnd"/>
      <w:r w:rsidRPr="007E63C7">
        <w:rPr>
          <w:color w:val="000000"/>
          <w:sz w:val="28"/>
          <w:szCs w:val="28"/>
        </w:rPr>
        <w:t>. 4</w:t>
      </w:r>
      <w:r>
        <w:rPr>
          <w:color w:val="000000"/>
          <w:sz w:val="28"/>
          <w:szCs w:val="28"/>
        </w:rPr>
        <w:t> </w:t>
      </w:r>
      <w:r w:rsidRPr="007E63C7">
        <w:rPr>
          <w:color w:val="000000"/>
          <w:sz w:val="28"/>
          <w:szCs w:val="28"/>
        </w:rPr>
        <w:t>474</w:t>
      </w:r>
      <w:r>
        <w:rPr>
          <w:color w:val="000000"/>
          <w:sz w:val="28"/>
          <w:szCs w:val="28"/>
          <w:lang w:val="en-US"/>
        </w:rPr>
        <w:t> </w:t>
      </w:r>
      <w:r w:rsidRPr="007E63C7">
        <w:rPr>
          <w:color w:val="000000"/>
          <w:sz w:val="28"/>
          <w:szCs w:val="28"/>
        </w:rPr>
        <w:t>936,3</w:t>
      </w:r>
      <w:r>
        <w:rPr>
          <w:color w:val="000000"/>
          <w:sz w:val="28"/>
          <w:szCs w:val="28"/>
        </w:rPr>
        <w:t> </w:t>
      </w:r>
      <w:proofErr w:type="spellStart"/>
      <w:r>
        <w:rPr>
          <w:color w:val="000000"/>
          <w:sz w:val="28"/>
          <w:szCs w:val="28"/>
        </w:rPr>
        <w:t>мың</w:t>
      </w:r>
      <w:proofErr w:type="spellEnd"/>
      <w:r>
        <w:rPr>
          <w:color w:val="000000"/>
          <w:sz w:val="28"/>
          <w:szCs w:val="28"/>
        </w:rPr>
        <w:t xml:space="preserve"> </w:t>
      </w:r>
      <w:proofErr w:type="spellStart"/>
      <w:r>
        <w:rPr>
          <w:color w:val="000000"/>
          <w:sz w:val="28"/>
          <w:szCs w:val="28"/>
        </w:rPr>
        <w:t>теңге</w:t>
      </w:r>
      <w:proofErr w:type="spellEnd"/>
      <w:r w:rsidRPr="007E63C7">
        <w:rPr>
          <w:color w:val="000000"/>
          <w:sz w:val="28"/>
          <w:szCs w:val="28"/>
        </w:rPr>
        <w:t xml:space="preserve"> </w:t>
      </w:r>
      <w:proofErr w:type="spellStart"/>
      <w:r w:rsidRPr="007E63C7">
        <w:rPr>
          <w:color w:val="000000"/>
          <w:sz w:val="28"/>
          <w:szCs w:val="28"/>
        </w:rPr>
        <w:t>сомасында</w:t>
      </w:r>
      <w:proofErr w:type="spellEnd"/>
      <w:r w:rsidRPr="007E63C7">
        <w:rPr>
          <w:color w:val="000000"/>
          <w:sz w:val="28"/>
          <w:szCs w:val="28"/>
        </w:rPr>
        <w:t xml:space="preserve"> </w:t>
      </w:r>
      <w:proofErr w:type="spellStart"/>
      <w:r w:rsidRPr="007E63C7">
        <w:rPr>
          <w:color w:val="000000"/>
          <w:sz w:val="28"/>
          <w:szCs w:val="28"/>
        </w:rPr>
        <w:t>қаражат</w:t>
      </w:r>
      <w:proofErr w:type="spellEnd"/>
      <w:r w:rsidRPr="007E63C7">
        <w:rPr>
          <w:color w:val="000000"/>
          <w:sz w:val="28"/>
          <w:szCs w:val="28"/>
        </w:rPr>
        <w:t xml:space="preserve"> </w:t>
      </w:r>
      <w:r>
        <w:rPr>
          <w:color w:val="000000"/>
          <w:sz w:val="28"/>
          <w:szCs w:val="28"/>
          <w:lang w:val="kk-KZ"/>
        </w:rPr>
        <w:t>атқарылмай қалды</w:t>
      </w:r>
      <w:r w:rsidRPr="007E63C7">
        <w:rPr>
          <w:color w:val="000000"/>
          <w:sz w:val="28"/>
          <w:szCs w:val="28"/>
        </w:rPr>
        <w:t xml:space="preserve">, </w:t>
      </w:r>
      <w:proofErr w:type="spellStart"/>
      <w:r w:rsidRPr="007E63C7">
        <w:rPr>
          <w:color w:val="000000"/>
          <w:sz w:val="28"/>
          <w:szCs w:val="28"/>
        </w:rPr>
        <w:t>оның</w:t>
      </w:r>
      <w:proofErr w:type="spellEnd"/>
      <w:r w:rsidRPr="007E63C7">
        <w:rPr>
          <w:color w:val="000000"/>
          <w:sz w:val="28"/>
          <w:szCs w:val="28"/>
        </w:rPr>
        <w:t xml:space="preserve"> </w:t>
      </w:r>
      <w:proofErr w:type="spellStart"/>
      <w:r w:rsidRPr="007E63C7">
        <w:rPr>
          <w:color w:val="000000"/>
          <w:sz w:val="28"/>
          <w:szCs w:val="28"/>
        </w:rPr>
        <w:t>ішінде</w:t>
      </w:r>
      <w:proofErr w:type="spellEnd"/>
      <w:r w:rsidRPr="007E63C7">
        <w:rPr>
          <w:color w:val="000000"/>
          <w:sz w:val="28"/>
          <w:szCs w:val="28"/>
        </w:rPr>
        <w:t xml:space="preserve"> </w:t>
      </w:r>
      <w:proofErr w:type="spellStart"/>
      <w:r w:rsidRPr="007E63C7">
        <w:rPr>
          <w:color w:val="000000"/>
          <w:sz w:val="28"/>
          <w:szCs w:val="28"/>
        </w:rPr>
        <w:t>әкімшінің</w:t>
      </w:r>
      <w:proofErr w:type="spellEnd"/>
      <w:r w:rsidRPr="007E63C7">
        <w:rPr>
          <w:color w:val="000000"/>
          <w:sz w:val="28"/>
          <w:szCs w:val="28"/>
        </w:rPr>
        <w:t xml:space="preserve"> </w:t>
      </w:r>
      <w:proofErr w:type="spellStart"/>
      <w:r w:rsidRPr="007E63C7">
        <w:rPr>
          <w:color w:val="000000"/>
          <w:sz w:val="28"/>
          <w:szCs w:val="28"/>
        </w:rPr>
        <w:t>өзі</w:t>
      </w:r>
      <w:proofErr w:type="spellEnd"/>
      <w:r w:rsidRPr="007E63C7">
        <w:rPr>
          <w:color w:val="000000"/>
          <w:sz w:val="28"/>
          <w:szCs w:val="28"/>
        </w:rPr>
        <w:t xml:space="preserve"> </w:t>
      </w:r>
      <w:proofErr w:type="spellStart"/>
      <w:r w:rsidRPr="007E63C7">
        <w:rPr>
          <w:color w:val="000000"/>
          <w:sz w:val="28"/>
          <w:szCs w:val="28"/>
        </w:rPr>
        <w:t>іске</w:t>
      </w:r>
      <w:proofErr w:type="spellEnd"/>
      <w:r w:rsidRPr="007E63C7">
        <w:rPr>
          <w:color w:val="000000"/>
          <w:sz w:val="28"/>
          <w:szCs w:val="28"/>
        </w:rPr>
        <w:t xml:space="preserve"> </w:t>
      </w:r>
      <w:proofErr w:type="spellStart"/>
      <w:r w:rsidRPr="007E63C7">
        <w:rPr>
          <w:color w:val="000000"/>
          <w:sz w:val="28"/>
          <w:szCs w:val="28"/>
        </w:rPr>
        <w:t>асыратын</w:t>
      </w:r>
      <w:proofErr w:type="spellEnd"/>
      <w:r w:rsidRPr="007E63C7">
        <w:rPr>
          <w:color w:val="000000"/>
          <w:sz w:val="28"/>
          <w:szCs w:val="28"/>
        </w:rPr>
        <w:t xml:space="preserve"> </w:t>
      </w:r>
      <w:proofErr w:type="spellStart"/>
      <w:r w:rsidRPr="007E63C7">
        <w:rPr>
          <w:color w:val="000000"/>
          <w:sz w:val="28"/>
          <w:szCs w:val="28"/>
        </w:rPr>
        <w:t>шығыстар</w:t>
      </w:r>
      <w:proofErr w:type="spellEnd"/>
      <w:r w:rsidRPr="007E63C7">
        <w:rPr>
          <w:color w:val="000000"/>
          <w:sz w:val="28"/>
          <w:szCs w:val="28"/>
        </w:rPr>
        <w:t xml:space="preserve"> </w:t>
      </w:r>
      <w:proofErr w:type="spellStart"/>
      <w:r w:rsidRPr="007E63C7">
        <w:rPr>
          <w:color w:val="000000"/>
          <w:sz w:val="28"/>
          <w:szCs w:val="28"/>
        </w:rPr>
        <w:t>бойынша</w:t>
      </w:r>
      <w:proofErr w:type="spellEnd"/>
      <w:r w:rsidRPr="007E63C7">
        <w:rPr>
          <w:color w:val="000000"/>
          <w:sz w:val="28"/>
          <w:szCs w:val="28"/>
        </w:rPr>
        <w:t xml:space="preserve"> 3,8</w:t>
      </w:r>
      <w:r>
        <w:rPr>
          <w:color w:val="000000"/>
          <w:sz w:val="28"/>
          <w:szCs w:val="28"/>
        </w:rPr>
        <w:t> </w:t>
      </w:r>
      <w:proofErr w:type="spellStart"/>
      <w:r>
        <w:rPr>
          <w:color w:val="000000"/>
          <w:sz w:val="28"/>
          <w:szCs w:val="28"/>
        </w:rPr>
        <w:t>мың</w:t>
      </w:r>
      <w:proofErr w:type="spellEnd"/>
      <w:r>
        <w:rPr>
          <w:color w:val="000000"/>
          <w:sz w:val="28"/>
          <w:szCs w:val="28"/>
        </w:rPr>
        <w:t xml:space="preserve"> </w:t>
      </w:r>
      <w:proofErr w:type="spellStart"/>
      <w:r>
        <w:rPr>
          <w:color w:val="000000"/>
          <w:sz w:val="28"/>
          <w:szCs w:val="28"/>
        </w:rPr>
        <w:t>теңге</w:t>
      </w:r>
      <w:proofErr w:type="spellEnd"/>
      <w:r>
        <w:rPr>
          <w:color w:val="000000"/>
          <w:sz w:val="28"/>
          <w:szCs w:val="28"/>
          <w:lang w:val="kk-KZ"/>
        </w:rPr>
        <w:t>,</w:t>
      </w:r>
      <w:r w:rsidRPr="007E63C7">
        <w:rPr>
          <w:color w:val="000000"/>
          <w:sz w:val="28"/>
          <w:szCs w:val="28"/>
        </w:rPr>
        <w:t xml:space="preserve"> </w:t>
      </w:r>
      <w:proofErr w:type="spellStart"/>
      <w:r w:rsidRPr="007E63C7">
        <w:rPr>
          <w:color w:val="000000"/>
          <w:sz w:val="28"/>
          <w:szCs w:val="28"/>
        </w:rPr>
        <w:t>нысаналы</w:t>
      </w:r>
      <w:proofErr w:type="spellEnd"/>
      <w:r w:rsidRPr="007E63C7">
        <w:rPr>
          <w:color w:val="000000"/>
          <w:sz w:val="28"/>
          <w:szCs w:val="28"/>
        </w:rPr>
        <w:t xml:space="preserve"> </w:t>
      </w:r>
      <w:proofErr w:type="spellStart"/>
      <w:r w:rsidRPr="007E63C7">
        <w:rPr>
          <w:color w:val="000000"/>
          <w:sz w:val="28"/>
          <w:szCs w:val="28"/>
        </w:rPr>
        <w:t>трансферттер</w:t>
      </w:r>
      <w:proofErr w:type="spellEnd"/>
      <w:r w:rsidRPr="007E63C7">
        <w:rPr>
          <w:color w:val="000000"/>
          <w:sz w:val="28"/>
          <w:szCs w:val="28"/>
        </w:rPr>
        <w:t xml:space="preserve"> мен </w:t>
      </w:r>
      <w:proofErr w:type="spellStart"/>
      <w:r w:rsidRPr="007E63C7">
        <w:rPr>
          <w:color w:val="000000"/>
          <w:sz w:val="28"/>
          <w:szCs w:val="28"/>
        </w:rPr>
        <w:t>кредиттер</w:t>
      </w:r>
      <w:proofErr w:type="spellEnd"/>
      <w:r w:rsidRPr="007E63C7">
        <w:rPr>
          <w:color w:val="000000"/>
          <w:sz w:val="28"/>
          <w:szCs w:val="28"/>
        </w:rPr>
        <w:t xml:space="preserve"> </w:t>
      </w:r>
      <w:proofErr w:type="spellStart"/>
      <w:r w:rsidRPr="007E63C7">
        <w:rPr>
          <w:color w:val="000000"/>
          <w:sz w:val="28"/>
          <w:szCs w:val="28"/>
        </w:rPr>
        <w:t>бойынша</w:t>
      </w:r>
      <w:proofErr w:type="spellEnd"/>
      <w:r w:rsidRPr="007E63C7">
        <w:rPr>
          <w:color w:val="000000"/>
          <w:sz w:val="28"/>
          <w:szCs w:val="28"/>
        </w:rPr>
        <w:t xml:space="preserve"> 4</w:t>
      </w:r>
      <w:r>
        <w:rPr>
          <w:color w:val="000000"/>
          <w:sz w:val="28"/>
          <w:szCs w:val="28"/>
        </w:rPr>
        <w:t> </w:t>
      </w:r>
      <w:r w:rsidRPr="007E63C7">
        <w:rPr>
          <w:color w:val="000000"/>
          <w:sz w:val="28"/>
          <w:szCs w:val="28"/>
        </w:rPr>
        <w:t>474</w:t>
      </w:r>
      <w:r>
        <w:rPr>
          <w:color w:val="000000"/>
          <w:sz w:val="28"/>
          <w:szCs w:val="28"/>
          <w:lang w:val="en-US"/>
        </w:rPr>
        <w:t> </w:t>
      </w:r>
      <w:r w:rsidRPr="007E63C7">
        <w:rPr>
          <w:color w:val="000000"/>
          <w:sz w:val="28"/>
          <w:szCs w:val="28"/>
        </w:rPr>
        <w:t>932,5</w:t>
      </w:r>
      <w:r>
        <w:rPr>
          <w:color w:val="000000"/>
          <w:sz w:val="28"/>
          <w:szCs w:val="28"/>
        </w:rPr>
        <w:t> </w:t>
      </w:r>
      <w:proofErr w:type="spellStart"/>
      <w:r>
        <w:rPr>
          <w:color w:val="000000"/>
          <w:sz w:val="28"/>
          <w:szCs w:val="28"/>
        </w:rPr>
        <w:t>мың</w:t>
      </w:r>
      <w:proofErr w:type="spellEnd"/>
      <w:r>
        <w:rPr>
          <w:color w:val="000000"/>
          <w:sz w:val="28"/>
          <w:szCs w:val="28"/>
        </w:rPr>
        <w:t xml:space="preserve"> </w:t>
      </w:r>
      <w:proofErr w:type="spellStart"/>
      <w:r>
        <w:rPr>
          <w:color w:val="000000"/>
          <w:sz w:val="28"/>
          <w:szCs w:val="28"/>
        </w:rPr>
        <w:t>теңге</w:t>
      </w:r>
      <w:proofErr w:type="spellEnd"/>
      <w:r w:rsidR="00EC55A0" w:rsidRPr="00EC55A0">
        <w:rPr>
          <w:color w:val="000000"/>
          <w:sz w:val="28"/>
          <w:szCs w:val="28"/>
          <w:lang w:val="kk-KZ"/>
        </w:rPr>
        <w:t xml:space="preserve"> </w:t>
      </w:r>
      <w:r w:rsidR="00EC55A0">
        <w:rPr>
          <w:color w:val="000000"/>
          <w:sz w:val="28"/>
          <w:szCs w:val="28"/>
          <w:lang w:val="kk-KZ"/>
        </w:rPr>
        <w:t>атқарыл</w:t>
      </w:r>
      <w:proofErr w:type="spellStart"/>
      <w:r w:rsidR="00EC55A0" w:rsidRPr="007E63C7">
        <w:rPr>
          <w:color w:val="000000"/>
          <w:sz w:val="28"/>
          <w:szCs w:val="28"/>
        </w:rPr>
        <w:t>ды</w:t>
      </w:r>
      <w:proofErr w:type="spellEnd"/>
      <w:r w:rsidRPr="007E63C7">
        <w:rPr>
          <w:color w:val="000000"/>
          <w:sz w:val="28"/>
          <w:szCs w:val="28"/>
        </w:rPr>
        <w:t>.</w:t>
      </w:r>
    </w:p>
    <w:p w:rsidR="00E42C6E" w:rsidRPr="004D5A93" w:rsidRDefault="00E42C6E" w:rsidP="00E42C6E">
      <w:pPr>
        <w:ind w:firstLine="709"/>
        <w:jc w:val="both"/>
        <w:rPr>
          <w:color w:val="000000"/>
          <w:sz w:val="28"/>
          <w:szCs w:val="28"/>
        </w:rPr>
      </w:pPr>
      <w:proofErr w:type="spellStart"/>
      <w:r w:rsidRPr="007E63C7">
        <w:rPr>
          <w:color w:val="000000"/>
          <w:sz w:val="28"/>
          <w:szCs w:val="28"/>
        </w:rPr>
        <w:t>Нысаналы</w:t>
      </w:r>
      <w:proofErr w:type="spellEnd"/>
      <w:r w:rsidRPr="007E63C7">
        <w:rPr>
          <w:color w:val="000000"/>
          <w:sz w:val="28"/>
          <w:szCs w:val="28"/>
        </w:rPr>
        <w:t xml:space="preserve"> </w:t>
      </w:r>
      <w:proofErr w:type="spellStart"/>
      <w:r w:rsidRPr="007E63C7">
        <w:rPr>
          <w:color w:val="000000"/>
          <w:sz w:val="28"/>
          <w:szCs w:val="28"/>
        </w:rPr>
        <w:t>трансферттер</w:t>
      </w:r>
      <w:proofErr w:type="spellEnd"/>
      <w:r w:rsidRPr="007E63C7">
        <w:rPr>
          <w:color w:val="000000"/>
          <w:sz w:val="28"/>
          <w:szCs w:val="28"/>
        </w:rPr>
        <w:t xml:space="preserve"> мен </w:t>
      </w:r>
      <w:proofErr w:type="spellStart"/>
      <w:r w:rsidRPr="007E63C7">
        <w:rPr>
          <w:color w:val="000000"/>
          <w:sz w:val="28"/>
          <w:szCs w:val="28"/>
        </w:rPr>
        <w:t>кредиттер</w:t>
      </w:r>
      <w:proofErr w:type="spellEnd"/>
      <w:r w:rsidRPr="007E63C7">
        <w:rPr>
          <w:color w:val="000000"/>
          <w:sz w:val="28"/>
          <w:szCs w:val="28"/>
        </w:rPr>
        <w:t xml:space="preserve"> </w:t>
      </w:r>
      <w:proofErr w:type="spellStart"/>
      <w:r w:rsidRPr="007E63C7">
        <w:rPr>
          <w:color w:val="000000"/>
          <w:sz w:val="28"/>
          <w:szCs w:val="28"/>
        </w:rPr>
        <w:t>бойынша</w:t>
      </w:r>
      <w:proofErr w:type="spellEnd"/>
      <w:r w:rsidRPr="007E63C7">
        <w:rPr>
          <w:color w:val="000000"/>
          <w:sz w:val="28"/>
          <w:szCs w:val="28"/>
        </w:rPr>
        <w:t xml:space="preserve"> </w:t>
      </w:r>
      <w:r>
        <w:rPr>
          <w:color w:val="000000"/>
          <w:sz w:val="28"/>
          <w:szCs w:val="28"/>
          <w:lang w:val="kk-KZ"/>
        </w:rPr>
        <w:t>атқарыл</w:t>
      </w:r>
      <w:proofErr w:type="spellStart"/>
      <w:r w:rsidRPr="007E63C7">
        <w:rPr>
          <w:color w:val="000000"/>
          <w:sz w:val="28"/>
          <w:szCs w:val="28"/>
        </w:rPr>
        <w:t>мау</w:t>
      </w:r>
      <w:proofErr w:type="spellEnd"/>
      <w:r w:rsidRPr="007E63C7">
        <w:rPr>
          <w:color w:val="000000"/>
          <w:sz w:val="28"/>
          <w:szCs w:val="28"/>
        </w:rPr>
        <w:t xml:space="preserve"> 4</w:t>
      </w:r>
      <w:r>
        <w:rPr>
          <w:color w:val="000000"/>
          <w:sz w:val="28"/>
          <w:szCs w:val="28"/>
        </w:rPr>
        <w:t> </w:t>
      </w:r>
      <w:r w:rsidRPr="007E63C7">
        <w:rPr>
          <w:color w:val="000000"/>
          <w:sz w:val="28"/>
          <w:szCs w:val="28"/>
        </w:rPr>
        <w:t>474</w:t>
      </w:r>
      <w:r>
        <w:rPr>
          <w:color w:val="000000"/>
          <w:sz w:val="28"/>
          <w:szCs w:val="28"/>
          <w:lang w:val="en-US"/>
        </w:rPr>
        <w:t> </w:t>
      </w:r>
      <w:r w:rsidRPr="007E63C7">
        <w:rPr>
          <w:color w:val="000000"/>
          <w:sz w:val="28"/>
          <w:szCs w:val="28"/>
        </w:rPr>
        <w:t>932,5</w:t>
      </w:r>
      <w:r>
        <w:rPr>
          <w:color w:val="000000"/>
          <w:sz w:val="28"/>
          <w:szCs w:val="28"/>
        </w:rPr>
        <w:t> </w:t>
      </w:r>
      <w:proofErr w:type="spellStart"/>
      <w:r>
        <w:rPr>
          <w:color w:val="000000"/>
          <w:sz w:val="28"/>
          <w:szCs w:val="28"/>
        </w:rPr>
        <w:t>мың</w:t>
      </w:r>
      <w:proofErr w:type="spellEnd"/>
      <w:r>
        <w:rPr>
          <w:color w:val="000000"/>
          <w:sz w:val="28"/>
          <w:szCs w:val="28"/>
        </w:rPr>
        <w:t xml:space="preserve"> </w:t>
      </w:r>
      <w:proofErr w:type="spellStart"/>
      <w:r>
        <w:rPr>
          <w:color w:val="000000"/>
          <w:sz w:val="28"/>
          <w:szCs w:val="28"/>
        </w:rPr>
        <w:t>теңге</w:t>
      </w:r>
      <w:proofErr w:type="spellEnd"/>
      <w:r w:rsidRPr="007E63C7">
        <w:rPr>
          <w:color w:val="000000"/>
          <w:sz w:val="28"/>
          <w:szCs w:val="28"/>
        </w:rPr>
        <w:t xml:space="preserve"> </w:t>
      </w:r>
      <w:proofErr w:type="spellStart"/>
      <w:r w:rsidRPr="007E63C7">
        <w:rPr>
          <w:color w:val="000000"/>
          <w:sz w:val="28"/>
          <w:szCs w:val="28"/>
        </w:rPr>
        <w:t>сомасында</w:t>
      </w:r>
      <w:proofErr w:type="spellEnd"/>
      <w:r w:rsidRPr="007E63C7">
        <w:rPr>
          <w:color w:val="000000"/>
          <w:sz w:val="28"/>
          <w:szCs w:val="28"/>
        </w:rPr>
        <w:t xml:space="preserve"> </w:t>
      </w:r>
      <w:proofErr w:type="spellStart"/>
      <w:r w:rsidRPr="007E63C7">
        <w:rPr>
          <w:color w:val="000000"/>
          <w:sz w:val="28"/>
          <w:szCs w:val="28"/>
        </w:rPr>
        <w:t>қалыптасты</w:t>
      </w:r>
      <w:proofErr w:type="spellEnd"/>
      <w:r w:rsidRPr="007E63C7">
        <w:rPr>
          <w:color w:val="000000"/>
          <w:sz w:val="28"/>
          <w:szCs w:val="28"/>
        </w:rPr>
        <w:t xml:space="preserve">, </w:t>
      </w:r>
      <w:proofErr w:type="spellStart"/>
      <w:r w:rsidRPr="007E63C7">
        <w:rPr>
          <w:color w:val="000000"/>
          <w:sz w:val="28"/>
          <w:szCs w:val="28"/>
        </w:rPr>
        <w:t>оның</w:t>
      </w:r>
      <w:proofErr w:type="spellEnd"/>
      <w:r w:rsidRPr="007E63C7">
        <w:rPr>
          <w:color w:val="000000"/>
          <w:sz w:val="28"/>
          <w:szCs w:val="28"/>
        </w:rPr>
        <w:t xml:space="preserve"> </w:t>
      </w:r>
      <w:proofErr w:type="spellStart"/>
      <w:r w:rsidRPr="007E63C7">
        <w:rPr>
          <w:color w:val="000000"/>
          <w:sz w:val="28"/>
          <w:szCs w:val="28"/>
        </w:rPr>
        <w:t>ішінде</w:t>
      </w:r>
      <w:proofErr w:type="spellEnd"/>
      <w:r w:rsidRPr="007E63C7">
        <w:rPr>
          <w:color w:val="000000"/>
          <w:sz w:val="28"/>
          <w:szCs w:val="28"/>
        </w:rPr>
        <w:t xml:space="preserve"> 676</w:t>
      </w:r>
      <w:r>
        <w:rPr>
          <w:color w:val="000000"/>
          <w:sz w:val="28"/>
          <w:szCs w:val="28"/>
          <w:lang w:val="en-US"/>
        </w:rPr>
        <w:t> </w:t>
      </w:r>
      <w:r w:rsidRPr="007E63C7">
        <w:rPr>
          <w:color w:val="000000"/>
          <w:sz w:val="28"/>
          <w:szCs w:val="28"/>
        </w:rPr>
        <w:t>681,9</w:t>
      </w:r>
      <w:r>
        <w:rPr>
          <w:color w:val="000000"/>
          <w:sz w:val="28"/>
          <w:szCs w:val="28"/>
        </w:rPr>
        <w:t> </w:t>
      </w:r>
      <w:proofErr w:type="spellStart"/>
      <w:r>
        <w:rPr>
          <w:color w:val="000000"/>
          <w:sz w:val="28"/>
          <w:szCs w:val="28"/>
        </w:rPr>
        <w:t>мың</w:t>
      </w:r>
      <w:proofErr w:type="spellEnd"/>
      <w:r>
        <w:rPr>
          <w:color w:val="000000"/>
          <w:sz w:val="28"/>
          <w:szCs w:val="28"/>
        </w:rPr>
        <w:t xml:space="preserve"> </w:t>
      </w:r>
      <w:proofErr w:type="spellStart"/>
      <w:r>
        <w:rPr>
          <w:color w:val="000000"/>
          <w:sz w:val="28"/>
          <w:szCs w:val="28"/>
        </w:rPr>
        <w:t>теңге</w:t>
      </w:r>
      <w:proofErr w:type="spellEnd"/>
      <w:r w:rsidRPr="007E63C7">
        <w:rPr>
          <w:color w:val="000000"/>
          <w:sz w:val="28"/>
          <w:szCs w:val="28"/>
        </w:rPr>
        <w:t xml:space="preserve"> бюджет </w:t>
      </w:r>
      <w:proofErr w:type="spellStart"/>
      <w:r w:rsidRPr="007E63C7">
        <w:rPr>
          <w:color w:val="000000"/>
          <w:sz w:val="28"/>
          <w:szCs w:val="28"/>
        </w:rPr>
        <w:t>қаражатын</w:t>
      </w:r>
      <w:proofErr w:type="spellEnd"/>
      <w:r w:rsidRPr="007E63C7">
        <w:rPr>
          <w:color w:val="000000"/>
          <w:sz w:val="28"/>
          <w:szCs w:val="28"/>
        </w:rPr>
        <w:t xml:space="preserve"> </w:t>
      </w:r>
      <w:proofErr w:type="spellStart"/>
      <w:r w:rsidRPr="007E63C7">
        <w:rPr>
          <w:color w:val="000000"/>
          <w:sz w:val="28"/>
          <w:szCs w:val="28"/>
        </w:rPr>
        <w:t>үнемдеу</w:t>
      </w:r>
      <w:proofErr w:type="spellEnd"/>
      <w:r w:rsidRPr="007E63C7">
        <w:rPr>
          <w:color w:val="000000"/>
          <w:sz w:val="28"/>
          <w:szCs w:val="28"/>
        </w:rPr>
        <w:t>.</w:t>
      </w:r>
    </w:p>
    <w:p w:rsidR="00E42C6E" w:rsidRPr="004D5A93" w:rsidRDefault="00E42C6E" w:rsidP="00E42C6E">
      <w:pPr>
        <w:ind w:firstLine="709"/>
        <w:jc w:val="both"/>
        <w:rPr>
          <w:color w:val="000000"/>
          <w:sz w:val="28"/>
          <w:szCs w:val="28"/>
        </w:rPr>
      </w:pPr>
      <w:r w:rsidRPr="001655E5">
        <w:rPr>
          <w:color w:val="000000"/>
          <w:sz w:val="28"/>
          <w:szCs w:val="28"/>
        </w:rPr>
        <w:t>3</w:t>
      </w:r>
      <w:r>
        <w:rPr>
          <w:color w:val="000000"/>
          <w:sz w:val="28"/>
          <w:szCs w:val="28"/>
        </w:rPr>
        <w:t> </w:t>
      </w:r>
      <w:r w:rsidRPr="001655E5">
        <w:rPr>
          <w:color w:val="000000"/>
          <w:sz w:val="28"/>
          <w:szCs w:val="28"/>
        </w:rPr>
        <w:t>798</w:t>
      </w:r>
      <w:r>
        <w:rPr>
          <w:color w:val="000000"/>
          <w:sz w:val="28"/>
          <w:szCs w:val="28"/>
          <w:lang w:val="en-US"/>
        </w:rPr>
        <w:t> </w:t>
      </w:r>
      <w:r w:rsidRPr="001655E5">
        <w:rPr>
          <w:color w:val="000000"/>
          <w:sz w:val="28"/>
          <w:szCs w:val="28"/>
        </w:rPr>
        <w:t>250,7</w:t>
      </w:r>
      <w:r>
        <w:rPr>
          <w:color w:val="000000"/>
          <w:sz w:val="28"/>
          <w:szCs w:val="28"/>
        </w:rPr>
        <w:t> </w:t>
      </w:r>
      <w:proofErr w:type="spellStart"/>
      <w:r>
        <w:rPr>
          <w:color w:val="000000"/>
          <w:sz w:val="28"/>
          <w:szCs w:val="28"/>
        </w:rPr>
        <w:t>мың</w:t>
      </w:r>
      <w:proofErr w:type="spellEnd"/>
      <w:r>
        <w:rPr>
          <w:color w:val="000000"/>
          <w:sz w:val="28"/>
          <w:szCs w:val="28"/>
        </w:rPr>
        <w:t xml:space="preserve"> </w:t>
      </w:r>
      <w:proofErr w:type="spellStart"/>
      <w:r>
        <w:rPr>
          <w:color w:val="000000"/>
          <w:sz w:val="28"/>
          <w:szCs w:val="28"/>
        </w:rPr>
        <w:t>теңге</w:t>
      </w:r>
      <w:proofErr w:type="spellEnd"/>
      <w:r w:rsidRPr="001655E5">
        <w:rPr>
          <w:color w:val="000000"/>
          <w:sz w:val="28"/>
          <w:szCs w:val="28"/>
        </w:rPr>
        <w:t xml:space="preserve"> </w:t>
      </w:r>
      <w:proofErr w:type="spellStart"/>
      <w:r w:rsidRPr="001655E5">
        <w:rPr>
          <w:color w:val="000000"/>
          <w:sz w:val="28"/>
          <w:szCs w:val="28"/>
        </w:rPr>
        <w:t>игерілмеген</w:t>
      </w:r>
      <w:proofErr w:type="spellEnd"/>
      <w:r w:rsidRPr="001655E5">
        <w:rPr>
          <w:color w:val="000000"/>
          <w:sz w:val="28"/>
          <w:szCs w:val="28"/>
        </w:rPr>
        <w:t xml:space="preserve">, </w:t>
      </w:r>
      <w:proofErr w:type="spellStart"/>
      <w:r w:rsidRPr="001655E5">
        <w:rPr>
          <w:color w:val="000000"/>
          <w:sz w:val="28"/>
          <w:szCs w:val="28"/>
        </w:rPr>
        <w:t>оның</w:t>
      </w:r>
      <w:proofErr w:type="spellEnd"/>
      <w:r w:rsidRPr="001655E5">
        <w:rPr>
          <w:color w:val="000000"/>
          <w:sz w:val="28"/>
          <w:szCs w:val="28"/>
        </w:rPr>
        <w:t xml:space="preserve"> </w:t>
      </w:r>
      <w:proofErr w:type="spellStart"/>
      <w:r w:rsidRPr="001655E5">
        <w:rPr>
          <w:color w:val="000000"/>
          <w:sz w:val="28"/>
          <w:szCs w:val="28"/>
        </w:rPr>
        <w:t>ішінде</w:t>
      </w:r>
      <w:proofErr w:type="spellEnd"/>
      <w:r w:rsidRPr="001655E5">
        <w:rPr>
          <w:color w:val="000000"/>
          <w:sz w:val="28"/>
          <w:szCs w:val="28"/>
        </w:rPr>
        <w:t>: 612</w:t>
      </w:r>
      <w:r>
        <w:rPr>
          <w:color w:val="000000"/>
          <w:sz w:val="28"/>
          <w:szCs w:val="28"/>
          <w:lang w:val="en-US"/>
        </w:rPr>
        <w:t> </w:t>
      </w:r>
      <w:r w:rsidRPr="001655E5">
        <w:rPr>
          <w:color w:val="000000"/>
          <w:sz w:val="28"/>
          <w:szCs w:val="28"/>
        </w:rPr>
        <w:t>215,2</w:t>
      </w:r>
      <w:r>
        <w:rPr>
          <w:color w:val="000000"/>
          <w:sz w:val="28"/>
          <w:szCs w:val="28"/>
        </w:rPr>
        <w:t> </w:t>
      </w:r>
      <w:proofErr w:type="spellStart"/>
      <w:r>
        <w:rPr>
          <w:color w:val="000000"/>
          <w:sz w:val="28"/>
          <w:szCs w:val="28"/>
        </w:rPr>
        <w:t>мың</w:t>
      </w:r>
      <w:proofErr w:type="spellEnd"/>
      <w:r>
        <w:rPr>
          <w:color w:val="000000"/>
          <w:sz w:val="28"/>
          <w:szCs w:val="28"/>
        </w:rPr>
        <w:t xml:space="preserve"> </w:t>
      </w:r>
      <w:proofErr w:type="spellStart"/>
      <w:r>
        <w:rPr>
          <w:color w:val="000000"/>
          <w:sz w:val="28"/>
          <w:szCs w:val="28"/>
        </w:rPr>
        <w:t>теңге</w:t>
      </w:r>
      <w:proofErr w:type="spellEnd"/>
      <w:r w:rsidRPr="001655E5">
        <w:rPr>
          <w:color w:val="000000"/>
          <w:sz w:val="28"/>
          <w:szCs w:val="28"/>
        </w:rPr>
        <w:t xml:space="preserve"> - </w:t>
      </w:r>
      <w:proofErr w:type="spellStart"/>
      <w:r w:rsidRPr="001655E5">
        <w:rPr>
          <w:color w:val="000000"/>
          <w:sz w:val="28"/>
          <w:szCs w:val="28"/>
        </w:rPr>
        <w:t>шарттар</w:t>
      </w:r>
      <w:proofErr w:type="spellEnd"/>
      <w:r w:rsidRPr="001655E5">
        <w:rPr>
          <w:color w:val="000000"/>
          <w:sz w:val="28"/>
          <w:szCs w:val="28"/>
        </w:rPr>
        <w:t xml:space="preserve">, </w:t>
      </w:r>
      <w:proofErr w:type="spellStart"/>
      <w:r w:rsidRPr="001655E5">
        <w:rPr>
          <w:color w:val="000000"/>
          <w:sz w:val="28"/>
          <w:szCs w:val="28"/>
        </w:rPr>
        <w:t>қосымша</w:t>
      </w:r>
      <w:proofErr w:type="spellEnd"/>
      <w:r w:rsidRPr="001655E5">
        <w:rPr>
          <w:color w:val="000000"/>
          <w:sz w:val="28"/>
          <w:szCs w:val="28"/>
        </w:rPr>
        <w:t xml:space="preserve"> </w:t>
      </w:r>
      <w:proofErr w:type="spellStart"/>
      <w:r w:rsidRPr="001655E5">
        <w:rPr>
          <w:color w:val="000000"/>
          <w:sz w:val="28"/>
          <w:szCs w:val="28"/>
        </w:rPr>
        <w:t>келісімдер</w:t>
      </w:r>
      <w:proofErr w:type="spellEnd"/>
      <w:r w:rsidRPr="001655E5">
        <w:rPr>
          <w:color w:val="000000"/>
          <w:sz w:val="28"/>
          <w:szCs w:val="28"/>
        </w:rPr>
        <w:t xml:space="preserve"> </w:t>
      </w:r>
      <w:proofErr w:type="spellStart"/>
      <w:r w:rsidRPr="001655E5">
        <w:rPr>
          <w:color w:val="000000"/>
          <w:sz w:val="28"/>
          <w:szCs w:val="28"/>
        </w:rPr>
        <w:t>жасасу</w:t>
      </w:r>
      <w:proofErr w:type="spellEnd"/>
      <w:r w:rsidRPr="001655E5">
        <w:rPr>
          <w:color w:val="000000"/>
          <w:sz w:val="28"/>
          <w:szCs w:val="28"/>
        </w:rPr>
        <w:t xml:space="preserve"> </w:t>
      </w:r>
      <w:proofErr w:type="spellStart"/>
      <w:r w:rsidRPr="001655E5">
        <w:rPr>
          <w:color w:val="000000"/>
          <w:sz w:val="28"/>
          <w:szCs w:val="28"/>
        </w:rPr>
        <w:t>рәсімдерін</w:t>
      </w:r>
      <w:proofErr w:type="spellEnd"/>
      <w:r w:rsidRPr="001655E5">
        <w:rPr>
          <w:color w:val="000000"/>
          <w:sz w:val="28"/>
          <w:szCs w:val="28"/>
        </w:rPr>
        <w:t xml:space="preserve"> </w:t>
      </w:r>
      <w:proofErr w:type="spellStart"/>
      <w:r w:rsidRPr="001655E5">
        <w:rPr>
          <w:color w:val="000000"/>
          <w:sz w:val="28"/>
          <w:szCs w:val="28"/>
        </w:rPr>
        <w:t>ұзақ</w:t>
      </w:r>
      <w:proofErr w:type="spellEnd"/>
      <w:r w:rsidRPr="001655E5">
        <w:rPr>
          <w:color w:val="000000"/>
          <w:sz w:val="28"/>
          <w:szCs w:val="28"/>
        </w:rPr>
        <w:t xml:space="preserve"> </w:t>
      </w:r>
      <w:proofErr w:type="spellStart"/>
      <w:r w:rsidRPr="001655E5">
        <w:rPr>
          <w:color w:val="000000"/>
          <w:sz w:val="28"/>
          <w:szCs w:val="28"/>
        </w:rPr>
        <w:t>уақыт</w:t>
      </w:r>
      <w:proofErr w:type="spellEnd"/>
      <w:r w:rsidRPr="001655E5">
        <w:rPr>
          <w:color w:val="000000"/>
          <w:sz w:val="28"/>
          <w:szCs w:val="28"/>
        </w:rPr>
        <w:t xml:space="preserve"> </w:t>
      </w:r>
      <w:proofErr w:type="spellStart"/>
      <w:r w:rsidRPr="001655E5">
        <w:rPr>
          <w:color w:val="000000"/>
          <w:sz w:val="28"/>
          <w:szCs w:val="28"/>
        </w:rPr>
        <w:t>жүргізуге</w:t>
      </w:r>
      <w:proofErr w:type="spellEnd"/>
      <w:r w:rsidRPr="001655E5">
        <w:rPr>
          <w:color w:val="000000"/>
          <w:sz w:val="28"/>
          <w:szCs w:val="28"/>
        </w:rPr>
        <w:t xml:space="preserve"> </w:t>
      </w:r>
      <w:proofErr w:type="spellStart"/>
      <w:r w:rsidRPr="001655E5">
        <w:rPr>
          <w:color w:val="000000"/>
          <w:sz w:val="28"/>
          <w:szCs w:val="28"/>
        </w:rPr>
        <w:t>байланысты</w:t>
      </w:r>
      <w:proofErr w:type="spellEnd"/>
      <w:r w:rsidRPr="001655E5">
        <w:rPr>
          <w:color w:val="000000"/>
          <w:sz w:val="28"/>
          <w:szCs w:val="28"/>
        </w:rPr>
        <w:t xml:space="preserve">, </w:t>
      </w:r>
      <w:proofErr w:type="spellStart"/>
      <w:r w:rsidR="006D7D8F">
        <w:rPr>
          <w:color w:val="000000"/>
          <w:sz w:val="28"/>
          <w:szCs w:val="28"/>
        </w:rPr>
        <w:t>Нұр-Сұлтан</w:t>
      </w:r>
      <w:proofErr w:type="spellEnd"/>
      <w:r w:rsidRPr="001655E5">
        <w:rPr>
          <w:color w:val="000000"/>
          <w:sz w:val="28"/>
          <w:szCs w:val="28"/>
        </w:rPr>
        <w:t xml:space="preserve"> </w:t>
      </w:r>
      <w:proofErr w:type="spellStart"/>
      <w:r w:rsidRPr="001655E5">
        <w:rPr>
          <w:color w:val="000000"/>
          <w:sz w:val="28"/>
          <w:szCs w:val="28"/>
        </w:rPr>
        <w:t>қаласы</w:t>
      </w:r>
      <w:proofErr w:type="spellEnd"/>
      <w:r w:rsidRPr="001655E5">
        <w:rPr>
          <w:color w:val="000000"/>
          <w:sz w:val="28"/>
          <w:szCs w:val="28"/>
        </w:rPr>
        <w:t xml:space="preserve"> </w:t>
      </w:r>
      <w:proofErr w:type="spellStart"/>
      <w:r w:rsidRPr="001655E5">
        <w:rPr>
          <w:color w:val="000000"/>
          <w:sz w:val="28"/>
          <w:szCs w:val="28"/>
        </w:rPr>
        <w:t>бойынша</w:t>
      </w:r>
      <w:proofErr w:type="spellEnd"/>
      <w:r w:rsidRPr="001655E5">
        <w:rPr>
          <w:color w:val="000000"/>
          <w:sz w:val="28"/>
          <w:szCs w:val="28"/>
        </w:rPr>
        <w:t xml:space="preserve"> аз </w:t>
      </w:r>
      <w:proofErr w:type="spellStart"/>
      <w:r w:rsidRPr="001655E5">
        <w:rPr>
          <w:color w:val="000000"/>
          <w:sz w:val="28"/>
          <w:szCs w:val="28"/>
        </w:rPr>
        <w:t>қамтылған</w:t>
      </w:r>
      <w:proofErr w:type="spellEnd"/>
      <w:r w:rsidRPr="001655E5">
        <w:rPr>
          <w:color w:val="000000"/>
          <w:sz w:val="28"/>
          <w:szCs w:val="28"/>
        </w:rPr>
        <w:t xml:space="preserve"> </w:t>
      </w:r>
      <w:proofErr w:type="spellStart"/>
      <w:r w:rsidRPr="001655E5">
        <w:rPr>
          <w:color w:val="000000"/>
          <w:sz w:val="28"/>
          <w:szCs w:val="28"/>
        </w:rPr>
        <w:t>көп</w:t>
      </w:r>
      <w:proofErr w:type="spellEnd"/>
      <w:r w:rsidRPr="001655E5">
        <w:rPr>
          <w:color w:val="000000"/>
          <w:sz w:val="28"/>
          <w:szCs w:val="28"/>
        </w:rPr>
        <w:t xml:space="preserve"> </w:t>
      </w:r>
      <w:proofErr w:type="spellStart"/>
      <w:r w:rsidRPr="001655E5">
        <w:rPr>
          <w:color w:val="000000"/>
          <w:sz w:val="28"/>
          <w:szCs w:val="28"/>
        </w:rPr>
        <w:t>балалы</w:t>
      </w:r>
      <w:proofErr w:type="spellEnd"/>
      <w:r w:rsidRPr="001655E5">
        <w:rPr>
          <w:color w:val="000000"/>
          <w:sz w:val="28"/>
          <w:szCs w:val="28"/>
        </w:rPr>
        <w:t xml:space="preserve"> </w:t>
      </w:r>
      <w:proofErr w:type="spellStart"/>
      <w:r w:rsidRPr="001655E5">
        <w:rPr>
          <w:color w:val="000000"/>
          <w:sz w:val="28"/>
          <w:szCs w:val="28"/>
        </w:rPr>
        <w:t>отбасылар</w:t>
      </w:r>
      <w:proofErr w:type="spellEnd"/>
      <w:r w:rsidRPr="001655E5">
        <w:rPr>
          <w:color w:val="000000"/>
          <w:sz w:val="28"/>
          <w:szCs w:val="28"/>
        </w:rPr>
        <w:t xml:space="preserve"> </w:t>
      </w:r>
      <w:proofErr w:type="spellStart"/>
      <w:r w:rsidRPr="001655E5">
        <w:rPr>
          <w:color w:val="000000"/>
          <w:sz w:val="28"/>
          <w:szCs w:val="28"/>
        </w:rPr>
        <w:t>үшін</w:t>
      </w:r>
      <w:proofErr w:type="spellEnd"/>
      <w:r w:rsidRPr="001655E5">
        <w:rPr>
          <w:color w:val="000000"/>
          <w:sz w:val="28"/>
          <w:szCs w:val="28"/>
        </w:rPr>
        <w:t xml:space="preserve"> </w:t>
      </w:r>
      <w:proofErr w:type="spellStart"/>
      <w:r w:rsidRPr="001655E5">
        <w:rPr>
          <w:color w:val="000000"/>
          <w:sz w:val="28"/>
          <w:szCs w:val="28"/>
        </w:rPr>
        <w:t>коммуналдық</w:t>
      </w:r>
      <w:proofErr w:type="spellEnd"/>
      <w:r w:rsidRPr="001655E5">
        <w:rPr>
          <w:color w:val="000000"/>
          <w:sz w:val="28"/>
          <w:szCs w:val="28"/>
        </w:rPr>
        <w:t xml:space="preserve"> </w:t>
      </w:r>
      <w:proofErr w:type="spellStart"/>
      <w:r w:rsidRPr="001655E5">
        <w:rPr>
          <w:color w:val="000000"/>
          <w:sz w:val="28"/>
          <w:szCs w:val="28"/>
        </w:rPr>
        <w:t>тұрғын</w:t>
      </w:r>
      <w:proofErr w:type="spellEnd"/>
      <w:r w:rsidRPr="001655E5">
        <w:rPr>
          <w:color w:val="000000"/>
          <w:sz w:val="28"/>
          <w:szCs w:val="28"/>
        </w:rPr>
        <w:t xml:space="preserve"> </w:t>
      </w:r>
      <w:proofErr w:type="spellStart"/>
      <w:r w:rsidRPr="001655E5">
        <w:rPr>
          <w:color w:val="000000"/>
          <w:sz w:val="28"/>
          <w:szCs w:val="28"/>
        </w:rPr>
        <w:t>үй</w:t>
      </w:r>
      <w:proofErr w:type="spellEnd"/>
      <w:r w:rsidRPr="001655E5">
        <w:rPr>
          <w:color w:val="000000"/>
          <w:sz w:val="28"/>
          <w:szCs w:val="28"/>
        </w:rPr>
        <w:t xml:space="preserve"> </w:t>
      </w:r>
      <w:proofErr w:type="spellStart"/>
      <w:r w:rsidRPr="001655E5">
        <w:rPr>
          <w:color w:val="000000"/>
          <w:sz w:val="28"/>
          <w:szCs w:val="28"/>
        </w:rPr>
        <w:t>қорының</w:t>
      </w:r>
      <w:proofErr w:type="spellEnd"/>
      <w:r w:rsidRPr="001655E5">
        <w:rPr>
          <w:color w:val="000000"/>
          <w:sz w:val="28"/>
          <w:szCs w:val="28"/>
        </w:rPr>
        <w:t xml:space="preserve"> </w:t>
      </w:r>
      <w:proofErr w:type="spellStart"/>
      <w:r w:rsidRPr="001655E5">
        <w:rPr>
          <w:color w:val="000000"/>
          <w:sz w:val="28"/>
          <w:szCs w:val="28"/>
        </w:rPr>
        <w:t>тұрғын</w:t>
      </w:r>
      <w:proofErr w:type="spellEnd"/>
      <w:r w:rsidRPr="001655E5">
        <w:rPr>
          <w:color w:val="000000"/>
          <w:sz w:val="28"/>
          <w:szCs w:val="28"/>
        </w:rPr>
        <w:t xml:space="preserve"> </w:t>
      </w:r>
      <w:proofErr w:type="spellStart"/>
      <w:r w:rsidRPr="001655E5">
        <w:rPr>
          <w:color w:val="000000"/>
          <w:sz w:val="28"/>
          <w:szCs w:val="28"/>
        </w:rPr>
        <w:t>үйін</w:t>
      </w:r>
      <w:proofErr w:type="spellEnd"/>
      <w:r w:rsidRPr="001655E5">
        <w:rPr>
          <w:color w:val="000000"/>
          <w:sz w:val="28"/>
          <w:szCs w:val="28"/>
        </w:rPr>
        <w:t xml:space="preserve"> </w:t>
      </w:r>
      <w:proofErr w:type="spellStart"/>
      <w:r w:rsidRPr="001655E5">
        <w:rPr>
          <w:color w:val="000000"/>
          <w:sz w:val="28"/>
          <w:szCs w:val="28"/>
        </w:rPr>
        <w:t>сатып</w:t>
      </w:r>
      <w:proofErr w:type="spellEnd"/>
      <w:r w:rsidRPr="001655E5">
        <w:rPr>
          <w:color w:val="000000"/>
          <w:sz w:val="28"/>
          <w:szCs w:val="28"/>
        </w:rPr>
        <w:t xml:space="preserve"> </w:t>
      </w:r>
      <w:proofErr w:type="spellStart"/>
      <w:r w:rsidRPr="001655E5">
        <w:rPr>
          <w:color w:val="000000"/>
          <w:sz w:val="28"/>
          <w:szCs w:val="28"/>
        </w:rPr>
        <w:t>алуға</w:t>
      </w:r>
      <w:proofErr w:type="spellEnd"/>
      <w:r w:rsidRPr="001655E5">
        <w:rPr>
          <w:color w:val="000000"/>
          <w:sz w:val="28"/>
          <w:szCs w:val="28"/>
        </w:rPr>
        <w:t xml:space="preserve"> </w:t>
      </w:r>
      <w:proofErr w:type="spellStart"/>
      <w:r w:rsidRPr="001655E5">
        <w:rPr>
          <w:color w:val="000000"/>
          <w:sz w:val="28"/>
          <w:szCs w:val="28"/>
        </w:rPr>
        <w:t>арналған</w:t>
      </w:r>
      <w:proofErr w:type="spellEnd"/>
      <w:r w:rsidRPr="001655E5">
        <w:rPr>
          <w:color w:val="000000"/>
          <w:sz w:val="28"/>
          <w:szCs w:val="28"/>
        </w:rPr>
        <w:t xml:space="preserve"> </w:t>
      </w:r>
      <w:proofErr w:type="spellStart"/>
      <w:r w:rsidRPr="001655E5">
        <w:rPr>
          <w:color w:val="000000"/>
          <w:sz w:val="28"/>
          <w:szCs w:val="28"/>
        </w:rPr>
        <w:t>шығыстар</w:t>
      </w:r>
      <w:proofErr w:type="spellEnd"/>
      <w:r w:rsidRPr="001655E5">
        <w:rPr>
          <w:color w:val="000000"/>
          <w:sz w:val="28"/>
          <w:szCs w:val="28"/>
        </w:rPr>
        <w:t xml:space="preserve"> </w:t>
      </w:r>
      <w:proofErr w:type="spellStart"/>
      <w:r w:rsidRPr="001655E5">
        <w:rPr>
          <w:color w:val="000000"/>
          <w:sz w:val="28"/>
          <w:szCs w:val="28"/>
        </w:rPr>
        <w:t>бойынша</w:t>
      </w:r>
      <w:proofErr w:type="spellEnd"/>
      <w:r w:rsidRPr="001655E5">
        <w:rPr>
          <w:color w:val="000000"/>
          <w:sz w:val="28"/>
          <w:szCs w:val="28"/>
        </w:rPr>
        <w:t>;</w:t>
      </w:r>
      <w:r w:rsidRPr="001655E5">
        <w:t xml:space="preserve"> </w:t>
      </w:r>
      <w:r w:rsidRPr="001655E5">
        <w:rPr>
          <w:color w:val="000000"/>
          <w:sz w:val="28"/>
          <w:szCs w:val="28"/>
        </w:rPr>
        <w:t>550</w:t>
      </w:r>
      <w:r>
        <w:rPr>
          <w:color w:val="000000"/>
          <w:sz w:val="28"/>
          <w:szCs w:val="28"/>
          <w:lang w:val="en-US"/>
        </w:rPr>
        <w:t> </w:t>
      </w:r>
      <w:r w:rsidRPr="001655E5">
        <w:rPr>
          <w:color w:val="000000"/>
          <w:sz w:val="28"/>
          <w:szCs w:val="28"/>
        </w:rPr>
        <w:t>918,6</w:t>
      </w:r>
      <w:r>
        <w:rPr>
          <w:color w:val="000000"/>
          <w:sz w:val="28"/>
          <w:szCs w:val="28"/>
        </w:rPr>
        <w:t> </w:t>
      </w:r>
      <w:proofErr w:type="spellStart"/>
      <w:r>
        <w:rPr>
          <w:color w:val="000000"/>
          <w:sz w:val="28"/>
          <w:szCs w:val="28"/>
        </w:rPr>
        <w:t>мың</w:t>
      </w:r>
      <w:proofErr w:type="spellEnd"/>
      <w:r>
        <w:rPr>
          <w:color w:val="000000"/>
          <w:sz w:val="28"/>
          <w:szCs w:val="28"/>
        </w:rPr>
        <w:t xml:space="preserve"> </w:t>
      </w:r>
      <w:proofErr w:type="spellStart"/>
      <w:r>
        <w:rPr>
          <w:color w:val="000000"/>
          <w:sz w:val="28"/>
          <w:szCs w:val="28"/>
        </w:rPr>
        <w:t>теңге</w:t>
      </w:r>
      <w:proofErr w:type="spellEnd"/>
      <w:r w:rsidRPr="001655E5">
        <w:rPr>
          <w:color w:val="000000"/>
          <w:sz w:val="28"/>
          <w:szCs w:val="28"/>
        </w:rPr>
        <w:t xml:space="preserve"> – , </w:t>
      </w:r>
      <w:proofErr w:type="spellStart"/>
      <w:r w:rsidRPr="001655E5">
        <w:rPr>
          <w:color w:val="000000"/>
          <w:sz w:val="28"/>
          <w:szCs w:val="28"/>
        </w:rPr>
        <w:t>жұмыстар</w:t>
      </w:r>
      <w:proofErr w:type="spellEnd"/>
      <w:r w:rsidRPr="001655E5">
        <w:rPr>
          <w:color w:val="000000"/>
          <w:sz w:val="28"/>
          <w:szCs w:val="28"/>
        </w:rPr>
        <w:t xml:space="preserve"> </w:t>
      </w:r>
      <w:proofErr w:type="spellStart"/>
      <w:r w:rsidRPr="001655E5">
        <w:rPr>
          <w:color w:val="000000"/>
          <w:sz w:val="28"/>
          <w:szCs w:val="28"/>
        </w:rPr>
        <w:t>жүргізу</w:t>
      </w:r>
      <w:proofErr w:type="spellEnd"/>
      <w:r w:rsidRPr="001655E5">
        <w:rPr>
          <w:color w:val="000000"/>
          <w:sz w:val="28"/>
          <w:szCs w:val="28"/>
        </w:rPr>
        <w:t xml:space="preserve"> (</w:t>
      </w:r>
      <w:proofErr w:type="spellStart"/>
      <w:r w:rsidRPr="001655E5">
        <w:rPr>
          <w:color w:val="000000"/>
          <w:sz w:val="28"/>
          <w:szCs w:val="28"/>
        </w:rPr>
        <w:t>қызметтер</w:t>
      </w:r>
      <w:proofErr w:type="spellEnd"/>
      <w:r w:rsidRPr="001655E5">
        <w:rPr>
          <w:color w:val="000000"/>
          <w:sz w:val="28"/>
          <w:szCs w:val="28"/>
        </w:rPr>
        <w:t xml:space="preserve"> </w:t>
      </w:r>
      <w:proofErr w:type="spellStart"/>
      <w:r w:rsidRPr="001655E5">
        <w:rPr>
          <w:color w:val="000000"/>
          <w:sz w:val="28"/>
          <w:szCs w:val="28"/>
        </w:rPr>
        <w:t>көрсету</w:t>
      </w:r>
      <w:proofErr w:type="spellEnd"/>
      <w:r w:rsidRPr="001655E5">
        <w:rPr>
          <w:color w:val="000000"/>
          <w:sz w:val="28"/>
          <w:szCs w:val="28"/>
        </w:rPr>
        <w:t xml:space="preserve">) </w:t>
      </w:r>
      <w:proofErr w:type="spellStart"/>
      <w:r w:rsidRPr="001655E5">
        <w:rPr>
          <w:color w:val="000000"/>
          <w:sz w:val="28"/>
          <w:szCs w:val="28"/>
        </w:rPr>
        <w:t>кестесінен</w:t>
      </w:r>
      <w:proofErr w:type="spellEnd"/>
      <w:r w:rsidRPr="001655E5">
        <w:rPr>
          <w:color w:val="000000"/>
          <w:sz w:val="28"/>
          <w:szCs w:val="28"/>
        </w:rPr>
        <w:t xml:space="preserve"> </w:t>
      </w:r>
      <w:proofErr w:type="spellStart"/>
      <w:r w:rsidRPr="001655E5">
        <w:rPr>
          <w:color w:val="000000"/>
          <w:sz w:val="28"/>
          <w:szCs w:val="28"/>
        </w:rPr>
        <w:t>қалыс</w:t>
      </w:r>
      <w:proofErr w:type="spellEnd"/>
      <w:r w:rsidRPr="001655E5">
        <w:rPr>
          <w:color w:val="000000"/>
          <w:sz w:val="28"/>
          <w:szCs w:val="28"/>
        </w:rPr>
        <w:t xml:space="preserve"> </w:t>
      </w:r>
      <w:proofErr w:type="spellStart"/>
      <w:r w:rsidRPr="001655E5">
        <w:rPr>
          <w:color w:val="000000"/>
          <w:sz w:val="28"/>
          <w:szCs w:val="28"/>
        </w:rPr>
        <w:t>қалуға</w:t>
      </w:r>
      <w:proofErr w:type="spellEnd"/>
      <w:r w:rsidRPr="001655E5">
        <w:rPr>
          <w:color w:val="000000"/>
          <w:sz w:val="28"/>
          <w:szCs w:val="28"/>
        </w:rPr>
        <w:t xml:space="preserve"> </w:t>
      </w:r>
      <w:proofErr w:type="spellStart"/>
      <w:r w:rsidRPr="001655E5">
        <w:rPr>
          <w:color w:val="000000"/>
          <w:sz w:val="28"/>
          <w:szCs w:val="28"/>
        </w:rPr>
        <w:t>байланысты</w:t>
      </w:r>
      <w:proofErr w:type="spellEnd"/>
      <w:r w:rsidRPr="001655E5">
        <w:rPr>
          <w:color w:val="000000"/>
          <w:sz w:val="28"/>
          <w:szCs w:val="28"/>
        </w:rPr>
        <w:t xml:space="preserve"> Атырау, </w:t>
      </w:r>
      <w:proofErr w:type="spellStart"/>
      <w:r w:rsidRPr="001655E5">
        <w:rPr>
          <w:color w:val="000000"/>
          <w:sz w:val="28"/>
          <w:szCs w:val="28"/>
        </w:rPr>
        <w:t>Шығыс</w:t>
      </w:r>
      <w:proofErr w:type="spellEnd"/>
      <w:r w:rsidRPr="001655E5">
        <w:rPr>
          <w:color w:val="000000"/>
          <w:sz w:val="28"/>
          <w:szCs w:val="28"/>
        </w:rPr>
        <w:t xml:space="preserve"> </w:t>
      </w:r>
      <w:proofErr w:type="spellStart"/>
      <w:r w:rsidRPr="001655E5">
        <w:rPr>
          <w:color w:val="000000"/>
          <w:sz w:val="28"/>
          <w:szCs w:val="28"/>
        </w:rPr>
        <w:t>Қазақстан</w:t>
      </w:r>
      <w:proofErr w:type="spellEnd"/>
      <w:r w:rsidRPr="001655E5">
        <w:rPr>
          <w:color w:val="000000"/>
          <w:sz w:val="28"/>
          <w:szCs w:val="28"/>
        </w:rPr>
        <w:t xml:space="preserve">, </w:t>
      </w:r>
      <w:proofErr w:type="spellStart"/>
      <w:r w:rsidRPr="001655E5">
        <w:rPr>
          <w:color w:val="000000"/>
          <w:sz w:val="28"/>
          <w:szCs w:val="28"/>
        </w:rPr>
        <w:t>Қызылорда</w:t>
      </w:r>
      <w:proofErr w:type="spellEnd"/>
      <w:r w:rsidRPr="001655E5">
        <w:rPr>
          <w:color w:val="000000"/>
          <w:sz w:val="28"/>
          <w:szCs w:val="28"/>
        </w:rPr>
        <w:t xml:space="preserve"> </w:t>
      </w:r>
      <w:proofErr w:type="spellStart"/>
      <w:r w:rsidRPr="001655E5">
        <w:rPr>
          <w:color w:val="000000"/>
          <w:sz w:val="28"/>
          <w:szCs w:val="28"/>
        </w:rPr>
        <w:t>облыстарында</w:t>
      </w:r>
      <w:proofErr w:type="spellEnd"/>
      <w:r w:rsidRPr="001655E5">
        <w:rPr>
          <w:color w:val="000000"/>
          <w:sz w:val="28"/>
          <w:szCs w:val="28"/>
        </w:rPr>
        <w:t xml:space="preserve"> </w:t>
      </w:r>
      <w:proofErr w:type="spellStart"/>
      <w:r w:rsidRPr="001655E5">
        <w:rPr>
          <w:color w:val="000000"/>
          <w:sz w:val="28"/>
          <w:szCs w:val="28"/>
        </w:rPr>
        <w:t>және</w:t>
      </w:r>
      <w:proofErr w:type="spellEnd"/>
      <w:r w:rsidRPr="001655E5">
        <w:rPr>
          <w:color w:val="000000"/>
          <w:sz w:val="28"/>
          <w:szCs w:val="28"/>
        </w:rPr>
        <w:t xml:space="preserve"> Алматы </w:t>
      </w:r>
      <w:proofErr w:type="spellStart"/>
      <w:r w:rsidRPr="001655E5">
        <w:rPr>
          <w:color w:val="000000"/>
          <w:sz w:val="28"/>
          <w:szCs w:val="28"/>
        </w:rPr>
        <w:t>қаласында</w:t>
      </w:r>
      <w:proofErr w:type="spellEnd"/>
      <w:r w:rsidRPr="001655E5">
        <w:rPr>
          <w:color w:val="000000"/>
          <w:sz w:val="28"/>
          <w:szCs w:val="28"/>
        </w:rPr>
        <w:t xml:space="preserve"> </w:t>
      </w:r>
      <w:proofErr w:type="spellStart"/>
      <w:r w:rsidRPr="001655E5">
        <w:rPr>
          <w:b/>
          <w:bCs/>
          <w:color w:val="000000"/>
          <w:sz w:val="28"/>
          <w:szCs w:val="28"/>
        </w:rPr>
        <w:t>инженерлік-коммуникациялық</w:t>
      </w:r>
      <w:proofErr w:type="spellEnd"/>
      <w:r w:rsidRPr="001655E5">
        <w:rPr>
          <w:b/>
          <w:bCs/>
          <w:color w:val="000000"/>
          <w:sz w:val="28"/>
          <w:szCs w:val="28"/>
        </w:rPr>
        <w:t xml:space="preserve"> </w:t>
      </w:r>
      <w:proofErr w:type="spellStart"/>
      <w:r w:rsidRPr="001655E5">
        <w:rPr>
          <w:b/>
          <w:bCs/>
          <w:color w:val="000000"/>
          <w:sz w:val="28"/>
          <w:szCs w:val="28"/>
        </w:rPr>
        <w:t>инфрақұрылымды</w:t>
      </w:r>
      <w:proofErr w:type="spellEnd"/>
      <w:r w:rsidRPr="001655E5">
        <w:rPr>
          <w:b/>
          <w:bCs/>
          <w:color w:val="000000"/>
          <w:sz w:val="28"/>
          <w:szCs w:val="28"/>
        </w:rPr>
        <w:t xml:space="preserve"> </w:t>
      </w:r>
      <w:proofErr w:type="spellStart"/>
      <w:r w:rsidRPr="001655E5">
        <w:rPr>
          <w:b/>
          <w:bCs/>
          <w:color w:val="000000"/>
          <w:sz w:val="28"/>
          <w:szCs w:val="28"/>
        </w:rPr>
        <w:t>дамытуға</w:t>
      </w:r>
      <w:proofErr w:type="spellEnd"/>
      <w:r w:rsidRPr="001655E5">
        <w:rPr>
          <w:b/>
          <w:bCs/>
          <w:color w:val="000000"/>
          <w:sz w:val="28"/>
          <w:szCs w:val="28"/>
        </w:rPr>
        <w:t xml:space="preserve"> </w:t>
      </w:r>
      <w:proofErr w:type="spellStart"/>
      <w:r w:rsidRPr="001655E5">
        <w:rPr>
          <w:b/>
          <w:bCs/>
          <w:color w:val="000000"/>
          <w:sz w:val="28"/>
          <w:szCs w:val="28"/>
        </w:rPr>
        <w:t>және</w:t>
      </w:r>
      <w:proofErr w:type="spellEnd"/>
      <w:r w:rsidRPr="001655E5">
        <w:rPr>
          <w:b/>
          <w:bCs/>
          <w:color w:val="000000"/>
          <w:sz w:val="28"/>
          <w:szCs w:val="28"/>
        </w:rPr>
        <w:t xml:space="preserve"> (</w:t>
      </w:r>
      <w:proofErr w:type="spellStart"/>
      <w:r w:rsidRPr="001655E5">
        <w:rPr>
          <w:b/>
          <w:bCs/>
          <w:color w:val="000000"/>
          <w:sz w:val="28"/>
          <w:szCs w:val="28"/>
        </w:rPr>
        <w:t>немесе</w:t>
      </w:r>
      <w:proofErr w:type="spellEnd"/>
      <w:r w:rsidRPr="001655E5">
        <w:rPr>
          <w:b/>
          <w:bCs/>
          <w:color w:val="000000"/>
          <w:sz w:val="28"/>
          <w:szCs w:val="28"/>
        </w:rPr>
        <w:t xml:space="preserve">) </w:t>
      </w:r>
      <w:proofErr w:type="spellStart"/>
      <w:r w:rsidRPr="001655E5">
        <w:rPr>
          <w:b/>
          <w:bCs/>
          <w:color w:val="000000"/>
          <w:sz w:val="28"/>
          <w:szCs w:val="28"/>
        </w:rPr>
        <w:t>жайластыруға</w:t>
      </w:r>
      <w:proofErr w:type="spellEnd"/>
      <w:r w:rsidRPr="001655E5">
        <w:rPr>
          <w:color w:val="000000"/>
          <w:sz w:val="28"/>
          <w:szCs w:val="28"/>
        </w:rPr>
        <w:t xml:space="preserve"> </w:t>
      </w:r>
      <w:proofErr w:type="spellStart"/>
      <w:r w:rsidRPr="001655E5">
        <w:rPr>
          <w:color w:val="000000"/>
          <w:sz w:val="28"/>
          <w:szCs w:val="28"/>
        </w:rPr>
        <w:t>арналған</w:t>
      </w:r>
      <w:proofErr w:type="spellEnd"/>
      <w:r w:rsidRPr="001655E5">
        <w:rPr>
          <w:color w:val="000000"/>
          <w:sz w:val="28"/>
          <w:szCs w:val="28"/>
        </w:rPr>
        <w:t xml:space="preserve"> </w:t>
      </w:r>
      <w:proofErr w:type="spellStart"/>
      <w:r w:rsidRPr="001655E5">
        <w:rPr>
          <w:color w:val="000000"/>
          <w:sz w:val="28"/>
          <w:szCs w:val="28"/>
        </w:rPr>
        <w:t>шығыстар</w:t>
      </w:r>
      <w:proofErr w:type="spellEnd"/>
      <w:r w:rsidRPr="001655E5">
        <w:rPr>
          <w:color w:val="000000"/>
          <w:sz w:val="28"/>
          <w:szCs w:val="28"/>
        </w:rPr>
        <w:t xml:space="preserve"> </w:t>
      </w:r>
      <w:proofErr w:type="spellStart"/>
      <w:r w:rsidRPr="001655E5">
        <w:rPr>
          <w:color w:val="000000"/>
          <w:sz w:val="28"/>
          <w:szCs w:val="28"/>
        </w:rPr>
        <w:t>бойынша</w:t>
      </w:r>
      <w:proofErr w:type="spellEnd"/>
      <w:r w:rsidRPr="001655E5">
        <w:rPr>
          <w:color w:val="000000"/>
          <w:sz w:val="28"/>
          <w:szCs w:val="28"/>
        </w:rPr>
        <w:t>; 541</w:t>
      </w:r>
      <w:r>
        <w:rPr>
          <w:color w:val="000000"/>
          <w:sz w:val="28"/>
          <w:szCs w:val="28"/>
          <w:lang w:val="en-US"/>
        </w:rPr>
        <w:t> </w:t>
      </w:r>
      <w:r w:rsidRPr="001655E5">
        <w:rPr>
          <w:color w:val="000000"/>
          <w:sz w:val="28"/>
          <w:szCs w:val="28"/>
        </w:rPr>
        <w:t>897,4</w:t>
      </w:r>
      <w:r>
        <w:rPr>
          <w:color w:val="000000"/>
          <w:sz w:val="28"/>
          <w:szCs w:val="28"/>
        </w:rPr>
        <w:t> </w:t>
      </w:r>
      <w:proofErr w:type="spellStart"/>
      <w:r>
        <w:rPr>
          <w:color w:val="000000"/>
          <w:sz w:val="28"/>
          <w:szCs w:val="28"/>
        </w:rPr>
        <w:t>мың</w:t>
      </w:r>
      <w:proofErr w:type="spellEnd"/>
      <w:r>
        <w:rPr>
          <w:color w:val="000000"/>
          <w:sz w:val="28"/>
          <w:szCs w:val="28"/>
        </w:rPr>
        <w:t xml:space="preserve"> </w:t>
      </w:r>
      <w:proofErr w:type="spellStart"/>
      <w:r>
        <w:rPr>
          <w:color w:val="000000"/>
          <w:sz w:val="28"/>
          <w:szCs w:val="28"/>
        </w:rPr>
        <w:t>теңге</w:t>
      </w:r>
      <w:proofErr w:type="spellEnd"/>
      <w:r>
        <w:rPr>
          <w:color w:val="000000"/>
          <w:sz w:val="28"/>
          <w:szCs w:val="28"/>
          <w:lang w:val="kk-KZ"/>
        </w:rPr>
        <w:t xml:space="preserve"> </w:t>
      </w:r>
      <w:r w:rsidRPr="001655E5">
        <w:rPr>
          <w:color w:val="000000"/>
          <w:sz w:val="28"/>
          <w:szCs w:val="28"/>
        </w:rPr>
        <w:t>-</w:t>
      </w:r>
      <w:r>
        <w:rPr>
          <w:color w:val="000000"/>
          <w:sz w:val="28"/>
          <w:szCs w:val="28"/>
          <w:lang w:val="kk-KZ"/>
        </w:rPr>
        <w:t xml:space="preserve"> </w:t>
      </w:r>
      <w:proofErr w:type="spellStart"/>
      <w:r w:rsidRPr="001655E5">
        <w:rPr>
          <w:color w:val="000000"/>
          <w:sz w:val="28"/>
          <w:szCs w:val="28"/>
        </w:rPr>
        <w:t>Ақмола</w:t>
      </w:r>
      <w:proofErr w:type="spellEnd"/>
      <w:r w:rsidRPr="001655E5">
        <w:rPr>
          <w:color w:val="000000"/>
          <w:sz w:val="28"/>
          <w:szCs w:val="28"/>
        </w:rPr>
        <w:t xml:space="preserve">, </w:t>
      </w:r>
      <w:proofErr w:type="spellStart"/>
      <w:r w:rsidRPr="001655E5">
        <w:rPr>
          <w:color w:val="000000"/>
          <w:sz w:val="28"/>
          <w:szCs w:val="28"/>
        </w:rPr>
        <w:t>Қарағанды</w:t>
      </w:r>
      <w:proofErr w:type="spellEnd"/>
      <w:r w:rsidRPr="001655E5">
        <w:rPr>
          <w:color w:val="000000"/>
          <w:sz w:val="28"/>
          <w:szCs w:val="28"/>
        </w:rPr>
        <w:t xml:space="preserve">, </w:t>
      </w:r>
      <w:proofErr w:type="spellStart"/>
      <w:r w:rsidRPr="001655E5">
        <w:rPr>
          <w:color w:val="000000"/>
          <w:sz w:val="28"/>
          <w:szCs w:val="28"/>
        </w:rPr>
        <w:t>Қостанай</w:t>
      </w:r>
      <w:proofErr w:type="spellEnd"/>
      <w:r w:rsidRPr="001655E5">
        <w:rPr>
          <w:color w:val="000000"/>
          <w:sz w:val="28"/>
          <w:szCs w:val="28"/>
        </w:rPr>
        <w:t xml:space="preserve">, Павлодар </w:t>
      </w:r>
      <w:proofErr w:type="spellStart"/>
      <w:r w:rsidRPr="001655E5">
        <w:rPr>
          <w:color w:val="000000"/>
          <w:sz w:val="28"/>
          <w:szCs w:val="28"/>
        </w:rPr>
        <w:t>облыстарында</w:t>
      </w:r>
      <w:proofErr w:type="spellEnd"/>
      <w:r w:rsidRPr="001655E5">
        <w:rPr>
          <w:color w:val="000000"/>
          <w:sz w:val="28"/>
          <w:szCs w:val="28"/>
        </w:rPr>
        <w:t xml:space="preserve"> </w:t>
      </w:r>
      <w:proofErr w:type="spellStart"/>
      <w:r w:rsidRPr="001655E5">
        <w:rPr>
          <w:b/>
          <w:bCs/>
          <w:color w:val="000000"/>
          <w:sz w:val="28"/>
          <w:szCs w:val="28"/>
        </w:rPr>
        <w:t>коммуналдық</w:t>
      </w:r>
      <w:proofErr w:type="spellEnd"/>
      <w:r w:rsidRPr="001655E5">
        <w:rPr>
          <w:b/>
          <w:bCs/>
          <w:color w:val="000000"/>
          <w:sz w:val="28"/>
          <w:szCs w:val="28"/>
        </w:rPr>
        <w:t xml:space="preserve"> </w:t>
      </w:r>
      <w:proofErr w:type="spellStart"/>
      <w:r w:rsidRPr="001655E5">
        <w:rPr>
          <w:b/>
          <w:bCs/>
          <w:color w:val="000000"/>
          <w:sz w:val="28"/>
          <w:szCs w:val="28"/>
        </w:rPr>
        <w:t>тұрғын</w:t>
      </w:r>
      <w:proofErr w:type="spellEnd"/>
      <w:r w:rsidRPr="001655E5">
        <w:rPr>
          <w:b/>
          <w:bCs/>
          <w:color w:val="000000"/>
          <w:sz w:val="28"/>
          <w:szCs w:val="28"/>
        </w:rPr>
        <w:t xml:space="preserve"> </w:t>
      </w:r>
      <w:proofErr w:type="spellStart"/>
      <w:r w:rsidRPr="001655E5">
        <w:rPr>
          <w:b/>
          <w:bCs/>
          <w:color w:val="000000"/>
          <w:sz w:val="28"/>
          <w:szCs w:val="28"/>
        </w:rPr>
        <w:t>үй</w:t>
      </w:r>
      <w:proofErr w:type="spellEnd"/>
      <w:r w:rsidRPr="001655E5">
        <w:rPr>
          <w:b/>
          <w:bCs/>
          <w:color w:val="000000"/>
          <w:sz w:val="28"/>
          <w:szCs w:val="28"/>
        </w:rPr>
        <w:t xml:space="preserve"> </w:t>
      </w:r>
      <w:proofErr w:type="spellStart"/>
      <w:r w:rsidRPr="001655E5">
        <w:rPr>
          <w:b/>
          <w:bCs/>
          <w:color w:val="000000"/>
          <w:sz w:val="28"/>
          <w:szCs w:val="28"/>
        </w:rPr>
        <w:t>қорының</w:t>
      </w:r>
      <w:proofErr w:type="spellEnd"/>
      <w:r w:rsidRPr="001655E5">
        <w:rPr>
          <w:b/>
          <w:bCs/>
          <w:color w:val="000000"/>
          <w:sz w:val="28"/>
          <w:szCs w:val="28"/>
        </w:rPr>
        <w:t xml:space="preserve"> </w:t>
      </w:r>
      <w:proofErr w:type="spellStart"/>
      <w:r w:rsidRPr="001655E5">
        <w:rPr>
          <w:b/>
          <w:bCs/>
          <w:color w:val="000000"/>
          <w:sz w:val="28"/>
          <w:szCs w:val="28"/>
        </w:rPr>
        <w:t>тұрғын</w:t>
      </w:r>
      <w:proofErr w:type="spellEnd"/>
      <w:r w:rsidRPr="001655E5">
        <w:rPr>
          <w:b/>
          <w:bCs/>
          <w:color w:val="000000"/>
          <w:sz w:val="28"/>
          <w:szCs w:val="28"/>
        </w:rPr>
        <w:t xml:space="preserve"> </w:t>
      </w:r>
      <w:proofErr w:type="spellStart"/>
      <w:r w:rsidRPr="001655E5">
        <w:rPr>
          <w:b/>
          <w:bCs/>
          <w:color w:val="000000"/>
          <w:sz w:val="28"/>
          <w:szCs w:val="28"/>
        </w:rPr>
        <w:t>үйін</w:t>
      </w:r>
      <w:proofErr w:type="spellEnd"/>
      <w:r w:rsidRPr="001655E5">
        <w:rPr>
          <w:b/>
          <w:bCs/>
          <w:color w:val="000000"/>
          <w:sz w:val="28"/>
          <w:szCs w:val="28"/>
        </w:rPr>
        <w:t xml:space="preserve"> </w:t>
      </w:r>
      <w:proofErr w:type="spellStart"/>
      <w:r w:rsidRPr="001655E5">
        <w:rPr>
          <w:b/>
          <w:bCs/>
          <w:color w:val="000000"/>
          <w:sz w:val="28"/>
          <w:szCs w:val="28"/>
        </w:rPr>
        <w:t>салуға</w:t>
      </w:r>
      <w:proofErr w:type="spellEnd"/>
      <w:r w:rsidRPr="001655E5">
        <w:rPr>
          <w:b/>
          <w:bCs/>
          <w:color w:val="000000"/>
          <w:sz w:val="28"/>
          <w:szCs w:val="28"/>
        </w:rPr>
        <w:t xml:space="preserve"> (</w:t>
      </w:r>
      <w:proofErr w:type="spellStart"/>
      <w:r w:rsidRPr="001655E5">
        <w:rPr>
          <w:b/>
          <w:bCs/>
          <w:color w:val="000000"/>
          <w:sz w:val="28"/>
          <w:szCs w:val="28"/>
        </w:rPr>
        <w:t>немесе</w:t>
      </w:r>
      <w:proofErr w:type="spellEnd"/>
      <w:r w:rsidRPr="001655E5">
        <w:rPr>
          <w:b/>
          <w:bCs/>
          <w:color w:val="000000"/>
          <w:sz w:val="28"/>
          <w:szCs w:val="28"/>
        </w:rPr>
        <w:t xml:space="preserve">) </w:t>
      </w:r>
      <w:proofErr w:type="spellStart"/>
      <w:r w:rsidRPr="001655E5">
        <w:rPr>
          <w:b/>
          <w:bCs/>
          <w:color w:val="000000"/>
          <w:sz w:val="28"/>
          <w:szCs w:val="28"/>
        </w:rPr>
        <w:t>реконструкциялауға</w:t>
      </w:r>
      <w:proofErr w:type="spellEnd"/>
      <w:r w:rsidRPr="001655E5">
        <w:rPr>
          <w:color w:val="000000"/>
          <w:sz w:val="28"/>
          <w:szCs w:val="28"/>
        </w:rPr>
        <w:t xml:space="preserve"> </w:t>
      </w:r>
      <w:proofErr w:type="spellStart"/>
      <w:r w:rsidRPr="001655E5">
        <w:rPr>
          <w:color w:val="000000"/>
          <w:sz w:val="28"/>
          <w:szCs w:val="28"/>
        </w:rPr>
        <w:t>арналған</w:t>
      </w:r>
      <w:proofErr w:type="spellEnd"/>
      <w:r w:rsidRPr="001655E5">
        <w:rPr>
          <w:color w:val="000000"/>
          <w:sz w:val="28"/>
          <w:szCs w:val="28"/>
        </w:rPr>
        <w:t xml:space="preserve"> </w:t>
      </w:r>
      <w:proofErr w:type="spellStart"/>
      <w:r w:rsidRPr="001655E5">
        <w:rPr>
          <w:color w:val="000000"/>
          <w:sz w:val="28"/>
          <w:szCs w:val="28"/>
        </w:rPr>
        <w:t>шығыстар</w:t>
      </w:r>
      <w:proofErr w:type="spellEnd"/>
      <w:r w:rsidRPr="001655E5">
        <w:rPr>
          <w:color w:val="000000"/>
          <w:sz w:val="28"/>
          <w:szCs w:val="28"/>
        </w:rPr>
        <w:t xml:space="preserve"> </w:t>
      </w:r>
      <w:proofErr w:type="spellStart"/>
      <w:r w:rsidRPr="001655E5">
        <w:rPr>
          <w:color w:val="000000"/>
          <w:sz w:val="28"/>
          <w:szCs w:val="28"/>
        </w:rPr>
        <w:t>бойынша</w:t>
      </w:r>
      <w:proofErr w:type="spellEnd"/>
      <w:r w:rsidR="00B243C5" w:rsidRPr="00B243C5">
        <w:rPr>
          <w:color w:val="000000"/>
          <w:sz w:val="28"/>
          <w:szCs w:val="28"/>
        </w:rPr>
        <w:t xml:space="preserve"> </w:t>
      </w:r>
      <w:proofErr w:type="spellStart"/>
      <w:r w:rsidR="00B243C5" w:rsidRPr="001655E5">
        <w:rPr>
          <w:color w:val="000000"/>
          <w:sz w:val="28"/>
          <w:szCs w:val="28"/>
        </w:rPr>
        <w:t>жұмыстар</w:t>
      </w:r>
      <w:proofErr w:type="spellEnd"/>
      <w:r w:rsidR="00B243C5" w:rsidRPr="001655E5">
        <w:rPr>
          <w:color w:val="000000"/>
          <w:sz w:val="28"/>
          <w:szCs w:val="28"/>
        </w:rPr>
        <w:t xml:space="preserve"> </w:t>
      </w:r>
      <w:proofErr w:type="spellStart"/>
      <w:r w:rsidR="00B243C5" w:rsidRPr="001655E5">
        <w:rPr>
          <w:color w:val="000000"/>
          <w:sz w:val="28"/>
          <w:szCs w:val="28"/>
        </w:rPr>
        <w:t>жүргізу</w:t>
      </w:r>
      <w:proofErr w:type="spellEnd"/>
      <w:r w:rsidR="00B243C5" w:rsidRPr="001655E5">
        <w:rPr>
          <w:color w:val="000000"/>
          <w:sz w:val="28"/>
          <w:szCs w:val="28"/>
        </w:rPr>
        <w:t xml:space="preserve"> (</w:t>
      </w:r>
      <w:proofErr w:type="spellStart"/>
      <w:r w:rsidR="00B243C5" w:rsidRPr="001655E5">
        <w:rPr>
          <w:color w:val="000000"/>
          <w:sz w:val="28"/>
          <w:szCs w:val="28"/>
        </w:rPr>
        <w:t>қызметтер</w:t>
      </w:r>
      <w:proofErr w:type="spellEnd"/>
      <w:r w:rsidR="00B243C5" w:rsidRPr="001655E5">
        <w:rPr>
          <w:color w:val="000000"/>
          <w:sz w:val="28"/>
          <w:szCs w:val="28"/>
        </w:rPr>
        <w:t xml:space="preserve"> </w:t>
      </w:r>
      <w:proofErr w:type="spellStart"/>
      <w:r w:rsidR="00B243C5" w:rsidRPr="001655E5">
        <w:rPr>
          <w:color w:val="000000"/>
          <w:sz w:val="28"/>
          <w:szCs w:val="28"/>
        </w:rPr>
        <w:t>көрсету</w:t>
      </w:r>
      <w:proofErr w:type="spellEnd"/>
      <w:r w:rsidR="00B243C5" w:rsidRPr="001655E5">
        <w:rPr>
          <w:color w:val="000000"/>
          <w:sz w:val="28"/>
          <w:szCs w:val="28"/>
        </w:rPr>
        <w:t xml:space="preserve">) </w:t>
      </w:r>
      <w:proofErr w:type="spellStart"/>
      <w:r w:rsidR="00B243C5" w:rsidRPr="001655E5">
        <w:rPr>
          <w:color w:val="000000"/>
          <w:sz w:val="28"/>
          <w:szCs w:val="28"/>
        </w:rPr>
        <w:t>кестесінен</w:t>
      </w:r>
      <w:proofErr w:type="spellEnd"/>
      <w:r w:rsidR="00B243C5" w:rsidRPr="001655E5">
        <w:rPr>
          <w:color w:val="000000"/>
          <w:sz w:val="28"/>
          <w:szCs w:val="28"/>
        </w:rPr>
        <w:t xml:space="preserve"> </w:t>
      </w:r>
      <w:proofErr w:type="spellStart"/>
      <w:r w:rsidR="00B243C5" w:rsidRPr="001655E5">
        <w:rPr>
          <w:color w:val="000000"/>
          <w:sz w:val="28"/>
          <w:szCs w:val="28"/>
        </w:rPr>
        <w:t>қалыс</w:t>
      </w:r>
      <w:proofErr w:type="spellEnd"/>
      <w:r w:rsidR="00B243C5" w:rsidRPr="001655E5">
        <w:rPr>
          <w:color w:val="000000"/>
          <w:sz w:val="28"/>
          <w:szCs w:val="28"/>
        </w:rPr>
        <w:t xml:space="preserve"> </w:t>
      </w:r>
      <w:proofErr w:type="spellStart"/>
      <w:r w:rsidR="00B243C5" w:rsidRPr="001655E5">
        <w:rPr>
          <w:color w:val="000000"/>
          <w:sz w:val="28"/>
          <w:szCs w:val="28"/>
        </w:rPr>
        <w:t>қалуға</w:t>
      </w:r>
      <w:proofErr w:type="spellEnd"/>
      <w:r w:rsidR="00B243C5" w:rsidRPr="001655E5">
        <w:rPr>
          <w:color w:val="000000"/>
          <w:sz w:val="28"/>
          <w:szCs w:val="28"/>
        </w:rPr>
        <w:t xml:space="preserve"> </w:t>
      </w:r>
      <w:proofErr w:type="spellStart"/>
      <w:r w:rsidR="00B243C5" w:rsidRPr="001655E5">
        <w:rPr>
          <w:color w:val="000000"/>
          <w:sz w:val="28"/>
          <w:szCs w:val="28"/>
        </w:rPr>
        <w:t>байланысты</w:t>
      </w:r>
      <w:proofErr w:type="spellEnd"/>
      <w:r w:rsidRPr="001655E5">
        <w:rPr>
          <w:color w:val="000000"/>
          <w:sz w:val="28"/>
          <w:szCs w:val="28"/>
        </w:rPr>
        <w:t>.</w:t>
      </w:r>
    </w:p>
    <w:p w:rsidR="00E42C6E" w:rsidRPr="00BF58AE" w:rsidRDefault="00E42C6E" w:rsidP="00E42C6E">
      <w:pPr>
        <w:ind w:firstLine="709"/>
        <w:jc w:val="both"/>
        <w:rPr>
          <w:color w:val="000000"/>
          <w:sz w:val="28"/>
          <w:szCs w:val="28"/>
        </w:rPr>
      </w:pPr>
      <w:r w:rsidRPr="00BF58AE">
        <w:rPr>
          <w:color w:val="000000"/>
          <w:sz w:val="28"/>
          <w:szCs w:val="28"/>
        </w:rPr>
        <w:t xml:space="preserve">2021 </w:t>
      </w:r>
      <w:proofErr w:type="spellStart"/>
      <w:r w:rsidRPr="00BF58AE">
        <w:rPr>
          <w:color w:val="000000"/>
          <w:sz w:val="28"/>
          <w:szCs w:val="28"/>
        </w:rPr>
        <w:t>жылғы</w:t>
      </w:r>
      <w:proofErr w:type="spellEnd"/>
      <w:r w:rsidRPr="00BF58AE">
        <w:rPr>
          <w:color w:val="000000"/>
          <w:sz w:val="28"/>
          <w:szCs w:val="28"/>
        </w:rPr>
        <w:t xml:space="preserve"> 1 </w:t>
      </w:r>
      <w:proofErr w:type="spellStart"/>
      <w:r w:rsidRPr="00BF58AE">
        <w:rPr>
          <w:color w:val="000000"/>
          <w:sz w:val="28"/>
          <w:szCs w:val="28"/>
        </w:rPr>
        <w:t>қаңтардағы</w:t>
      </w:r>
      <w:proofErr w:type="spellEnd"/>
      <w:r w:rsidRPr="00BF58AE">
        <w:rPr>
          <w:color w:val="000000"/>
          <w:sz w:val="28"/>
          <w:szCs w:val="28"/>
        </w:rPr>
        <w:t xml:space="preserve"> </w:t>
      </w:r>
      <w:proofErr w:type="spellStart"/>
      <w:r w:rsidRPr="00BF58AE">
        <w:rPr>
          <w:color w:val="000000"/>
          <w:sz w:val="28"/>
          <w:szCs w:val="28"/>
        </w:rPr>
        <w:t>жағдай</w:t>
      </w:r>
      <w:proofErr w:type="spellEnd"/>
      <w:r w:rsidRPr="00BF58AE">
        <w:rPr>
          <w:color w:val="000000"/>
          <w:sz w:val="28"/>
          <w:szCs w:val="28"/>
        </w:rPr>
        <w:t xml:space="preserve"> </w:t>
      </w:r>
      <w:proofErr w:type="spellStart"/>
      <w:r w:rsidRPr="00BF58AE">
        <w:rPr>
          <w:color w:val="000000"/>
          <w:sz w:val="28"/>
          <w:szCs w:val="28"/>
        </w:rPr>
        <w:t>бойынша</w:t>
      </w:r>
      <w:proofErr w:type="spellEnd"/>
      <w:r w:rsidRPr="00BF58AE">
        <w:rPr>
          <w:color w:val="000000"/>
          <w:sz w:val="28"/>
          <w:szCs w:val="28"/>
        </w:rPr>
        <w:t xml:space="preserve"> </w:t>
      </w:r>
      <w:proofErr w:type="spellStart"/>
      <w:r w:rsidRPr="00BF58AE">
        <w:rPr>
          <w:color w:val="000000"/>
          <w:sz w:val="28"/>
          <w:szCs w:val="28"/>
        </w:rPr>
        <w:t>жергілікті</w:t>
      </w:r>
      <w:proofErr w:type="spellEnd"/>
      <w:r w:rsidRPr="00BF58AE">
        <w:rPr>
          <w:color w:val="000000"/>
          <w:sz w:val="28"/>
          <w:szCs w:val="28"/>
        </w:rPr>
        <w:t xml:space="preserve"> бюджет </w:t>
      </w:r>
      <w:proofErr w:type="spellStart"/>
      <w:r w:rsidRPr="00BF58AE">
        <w:rPr>
          <w:color w:val="000000"/>
          <w:sz w:val="28"/>
          <w:szCs w:val="28"/>
        </w:rPr>
        <w:t>қаражаты</w:t>
      </w:r>
      <w:proofErr w:type="spellEnd"/>
      <w:r w:rsidRPr="00BF58AE">
        <w:rPr>
          <w:color w:val="000000"/>
          <w:sz w:val="28"/>
          <w:szCs w:val="28"/>
        </w:rPr>
        <w:t xml:space="preserve"> </w:t>
      </w:r>
      <w:proofErr w:type="spellStart"/>
      <w:r w:rsidRPr="00BF58AE">
        <w:rPr>
          <w:color w:val="000000"/>
          <w:sz w:val="28"/>
          <w:szCs w:val="28"/>
        </w:rPr>
        <w:t>бойынша</w:t>
      </w:r>
      <w:proofErr w:type="spellEnd"/>
      <w:r w:rsidRPr="00BF58AE">
        <w:rPr>
          <w:color w:val="000000"/>
          <w:sz w:val="28"/>
          <w:szCs w:val="28"/>
        </w:rPr>
        <w:t xml:space="preserve"> </w:t>
      </w:r>
      <w:proofErr w:type="spellStart"/>
      <w:r w:rsidRPr="00BF58AE">
        <w:rPr>
          <w:color w:val="000000"/>
          <w:sz w:val="28"/>
          <w:szCs w:val="28"/>
        </w:rPr>
        <w:t>атқарылу</w:t>
      </w:r>
      <w:proofErr w:type="spellEnd"/>
      <w:r w:rsidRPr="00BF58AE">
        <w:rPr>
          <w:color w:val="000000"/>
          <w:sz w:val="28"/>
          <w:szCs w:val="28"/>
        </w:rPr>
        <w:t xml:space="preserve"> 23</w:t>
      </w:r>
      <w:r>
        <w:rPr>
          <w:color w:val="000000"/>
          <w:sz w:val="28"/>
          <w:szCs w:val="28"/>
        </w:rPr>
        <w:t> </w:t>
      </w:r>
      <w:r w:rsidRPr="00BF58AE">
        <w:rPr>
          <w:color w:val="000000"/>
          <w:sz w:val="28"/>
          <w:szCs w:val="28"/>
        </w:rPr>
        <w:t>658</w:t>
      </w:r>
      <w:r>
        <w:rPr>
          <w:color w:val="000000"/>
          <w:sz w:val="28"/>
          <w:szCs w:val="28"/>
          <w:lang w:val="en-US"/>
        </w:rPr>
        <w:t> </w:t>
      </w:r>
      <w:r w:rsidRPr="00BF58AE">
        <w:rPr>
          <w:color w:val="000000"/>
          <w:sz w:val="28"/>
          <w:szCs w:val="28"/>
        </w:rPr>
        <w:t>059,0</w:t>
      </w:r>
      <w:r>
        <w:rPr>
          <w:color w:val="000000"/>
          <w:sz w:val="28"/>
          <w:szCs w:val="28"/>
        </w:rPr>
        <w:t> </w:t>
      </w:r>
      <w:proofErr w:type="spellStart"/>
      <w:r>
        <w:rPr>
          <w:color w:val="000000"/>
          <w:sz w:val="28"/>
          <w:szCs w:val="28"/>
        </w:rPr>
        <w:t>мың</w:t>
      </w:r>
      <w:proofErr w:type="spellEnd"/>
      <w:r>
        <w:rPr>
          <w:color w:val="000000"/>
          <w:sz w:val="28"/>
          <w:szCs w:val="28"/>
        </w:rPr>
        <w:t xml:space="preserve"> </w:t>
      </w:r>
      <w:proofErr w:type="spellStart"/>
      <w:r>
        <w:rPr>
          <w:color w:val="000000"/>
          <w:sz w:val="28"/>
          <w:szCs w:val="28"/>
        </w:rPr>
        <w:t>теңге</w:t>
      </w:r>
      <w:r w:rsidRPr="00BF58AE">
        <w:rPr>
          <w:color w:val="000000"/>
          <w:sz w:val="28"/>
          <w:szCs w:val="28"/>
        </w:rPr>
        <w:t>ні</w:t>
      </w:r>
      <w:proofErr w:type="spellEnd"/>
      <w:r w:rsidRPr="00BF58AE">
        <w:rPr>
          <w:color w:val="000000"/>
          <w:sz w:val="28"/>
          <w:szCs w:val="28"/>
        </w:rPr>
        <w:t xml:space="preserve"> </w:t>
      </w:r>
      <w:proofErr w:type="spellStart"/>
      <w:r w:rsidRPr="00BF58AE">
        <w:rPr>
          <w:color w:val="000000"/>
          <w:sz w:val="28"/>
          <w:szCs w:val="28"/>
        </w:rPr>
        <w:t>немесе</w:t>
      </w:r>
      <w:proofErr w:type="spellEnd"/>
      <w:r w:rsidRPr="00BF58AE">
        <w:rPr>
          <w:color w:val="000000"/>
          <w:sz w:val="28"/>
          <w:szCs w:val="28"/>
        </w:rPr>
        <w:t xml:space="preserve"> 100</w:t>
      </w:r>
      <w:r w:rsidR="00B278A7">
        <w:rPr>
          <w:color w:val="000000"/>
          <w:sz w:val="28"/>
          <w:szCs w:val="28"/>
          <w:lang w:val="kk-KZ"/>
        </w:rPr>
        <w:t> </w:t>
      </w:r>
      <w:r>
        <w:rPr>
          <w:color w:val="000000"/>
          <w:sz w:val="28"/>
          <w:szCs w:val="28"/>
        </w:rPr>
        <w:t>%</w:t>
      </w:r>
      <w:r w:rsidRPr="00BF58AE">
        <w:rPr>
          <w:color w:val="000000"/>
          <w:sz w:val="28"/>
          <w:szCs w:val="28"/>
        </w:rPr>
        <w:t xml:space="preserve"> </w:t>
      </w:r>
      <w:proofErr w:type="spellStart"/>
      <w:r w:rsidRPr="00BF58AE">
        <w:rPr>
          <w:color w:val="000000"/>
          <w:sz w:val="28"/>
          <w:szCs w:val="28"/>
        </w:rPr>
        <w:t>құрады</w:t>
      </w:r>
      <w:proofErr w:type="spellEnd"/>
      <w:r w:rsidRPr="00BF58AE">
        <w:rPr>
          <w:color w:val="000000"/>
          <w:sz w:val="28"/>
          <w:szCs w:val="28"/>
        </w:rPr>
        <w:t>.</w:t>
      </w:r>
    </w:p>
    <w:p w:rsidR="00E42C6E" w:rsidRDefault="00E42C6E" w:rsidP="00E42C6E">
      <w:pPr>
        <w:ind w:firstLine="709"/>
        <w:jc w:val="both"/>
        <w:rPr>
          <w:color w:val="000000"/>
          <w:sz w:val="28"/>
          <w:szCs w:val="28"/>
        </w:rPr>
      </w:pPr>
      <w:r w:rsidRPr="00BF58AE">
        <w:rPr>
          <w:color w:val="000000"/>
          <w:sz w:val="28"/>
          <w:szCs w:val="28"/>
        </w:rPr>
        <w:t xml:space="preserve">2021 </w:t>
      </w:r>
      <w:proofErr w:type="spellStart"/>
      <w:r w:rsidRPr="00BF58AE">
        <w:rPr>
          <w:color w:val="000000"/>
          <w:sz w:val="28"/>
          <w:szCs w:val="28"/>
        </w:rPr>
        <w:t>жылғы</w:t>
      </w:r>
      <w:proofErr w:type="spellEnd"/>
      <w:r w:rsidRPr="00BF58AE">
        <w:rPr>
          <w:color w:val="000000"/>
          <w:sz w:val="28"/>
          <w:szCs w:val="28"/>
        </w:rPr>
        <w:t xml:space="preserve"> 1 </w:t>
      </w:r>
      <w:proofErr w:type="spellStart"/>
      <w:r w:rsidRPr="00BF58AE">
        <w:rPr>
          <w:color w:val="000000"/>
          <w:sz w:val="28"/>
          <w:szCs w:val="28"/>
        </w:rPr>
        <w:t>қаңтардағы</w:t>
      </w:r>
      <w:proofErr w:type="spellEnd"/>
      <w:r w:rsidRPr="00BF58AE">
        <w:rPr>
          <w:color w:val="000000"/>
          <w:sz w:val="28"/>
          <w:szCs w:val="28"/>
        </w:rPr>
        <w:t xml:space="preserve"> </w:t>
      </w:r>
      <w:proofErr w:type="spellStart"/>
      <w:r w:rsidRPr="00BF58AE">
        <w:rPr>
          <w:color w:val="000000"/>
          <w:sz w:val="28"/>
          <w:szCs w:val="28"/>
        </w:rPr>
        <w:t>жағдай</w:t>
      </w:r>
      <w:proofErr w:type="spellEnd"/>
      <w:r w:rsidRPr="00BF58AE">
        <w:rPr>
          <w:color w:val="000000"/>
          <w:sz w:val="28"/>
          <w:szCs w:val="28"/>
        </w:rPr>
        <w:t xml:space="preserve"> </w:t>
      </w:r>
      <w:proofErr w:type="spellStart"/>
      <w:r w:rsidRPr="00BF58AE">
        <w:rPr>
          <w:color w:val="000000"/>
          <w:sz w:val="28"/>
          <w:szCs w:val="28"/>
        </w:rPr>
        <w:t>бойынша</w:t>
      </w:r>
      <w:proofErr w:type="spellEnd"/>
      <w:r w:rsidRPr="00BF58AE">
        <w:rPr>
          <w:color w:val="000000"/>
          <w:sz w:val="28"/>
          <w:szCs w:val="28"/>
        </w:rPr>
        <w:t xml:space="preserve"> </w:t>
      </w:r>
      <w:proofErr w:type="spellStart"/>
      <w:r w:rsidRPr="00BF58AE">
        <w:rPr>
          <w:color w:val="000000"/>
          <w:sz w:val="28"/>
          <w:szCs w:val="28"/>
        </w:rPr>
        <w:t>облигациялық</w:t>
      </w:r>
      <w:proofErr w:type="spellEnd"/>
      <w:r w:rsidRPr="00BF58AE">
        <w:rPr>
          <w:color w:val="000000"/>
          <w:sz w:val="28"/>
          <w:szCs w:val="28"/>
        </w:rPr>
        <w:t xml:space="preserve"> </w:t>
      </w:r>
      <w:proofErr w:type="spellStart"/>
      <w:r w:rsidRPr="00BF58AE">
        <w:rPr>
          <w:color w:val="000000"/>
          <w:sz w:val="28"/>
          <w:szCs w:val="28"/>
        </w:rPr>
        <w:t>қарыздар</w:t>
      </w:r>
      <w:proofErr w:type="spellEnd"/>
      <w:r w:rsidRPr="00BF58AE">
        <w:rPr>
          <w:color w:val="000000"/>
          <w:sz w:val="28"/>
          <w:szCs w:val="28"/>
        </w:rPr>
        <w:t xml:space="preserve"> </w:t>
      </w:r>
      <w:proofErr w:type="spellStart"/>
      <w:r w:rsidRPr="00BF58AE">
        <w:rPr>
          <w:color w:val="000000"/>
          <w:sz w:val="28"/>
          <w:szCs w:val="28"/>
        </w:rPr>
        <w:t>бойынша</w:t>
      </w:r>
      <w:proofErr w:type="spellEnd"/>
      <w:r w:rsidRPr="00BF58AE">
        <w:rPr>
          <w:color w:val="000000"/>
          <w:sz w:val="28"/>
          <w:szCs w:val="28"/>
        </w:rPr>
        <w:t xml:space="preserve"> </w:t>
      </w:r>
      <w:r>
        <w:rPr>
          <w:color w:val="000000"/>
          <w:sz w:val="28"/>
          <w:szCs w:val="28"/>
          <w:lang w:val="kk-KZ"/>
        </w:rPr>
        <w:t>атқарылу</w:t>
      </w:r>
      <w:r w:rsidRPr="00BF58AE">
        <w:rPr>
          <w:color w:val="000000"/>
          <w:sz w:val="28"/>
          <w:szCs w:val="28"/>
        </w:rPr>
        <w:t xml:space="preserve"> 281</w:t>
      </w:r>
      <w:r>
        <w:rPr>
          <w:color w:val="000000"/>
          <w:sz w:val="28"/>
          <w:szCs w:val="28"/>
        </w:rPr>
        <w:t> </w:t>
      </w:r>
      <w:r w:rsidRPr="00BF58AE">
        <w:rPr>
          <w:color w:val="000000"/>
          <w:sz w:val="28"/>
          <w:szCs w:val="28"/>
        </w:rPr>
        <w:t>163</w:t>
      </w:r>
      <w:r>
        <w:rPr>
          <w:color w:val="000000"/>
          <w:sz w:val="28"/>
          <w:szCs w:val="28"/>
          <w:lang w:val="en-US"/>
        </w:rPr>
        <w:t> </w:t>
      </w:r>
      <w:r w:rsidRPr="00BF58AE">
        <w:rPr>
          <w:color w:val="000000"/>
          <w:sz w:val="28"/>
          <w:szCs w:val="28"/>
        </w:rPr>
        <w:t>729,0</w:t>
      </w:r>
      <w:r>
        <w:rPr>
          <w:color w:val="000000"/>
          <w:sz w:val="28"/>
          <w:szCs w:val="28"/>
        </w:rPr>
        <w:t> </w:t>
      </w:r>
      <w:proofErr w:type="spellStart"/>
      <w:r>
        <w:rPr>
          <w:color w:val="000000"/>
          <w:sz w:val="28"/>
          <w:szCs w:val="28"/>
        </w:rPr>
        <w:t>мың</w:t>
      </w:r>
      <w:proofErr w:type="spellEnd"/>
      <w:r>
        <w:rPr>
          <w:color w:val="000000"/>
          <w:sz w:val="28"/>
          <w:szCs w:val="28"/>
        </w:rPr>
        <w:t xml:space="preserve"> </w:t>
      </w:r>
      <w:proofErr w:type="spellStart"/>
      <w:r>
        <w:rPr>
          <w:color w:val="000000"/>
          <w:sz w:val="28"/>
          <w:szCs w:val="28"/>
        </w:rPr>
        <w:t>теңге</w:t>
      </w:r>
      <w:r w:rsidRPr="00BF58AE">
        <w:rPr>
          <w:color w:val="000000"/>
          <w:sz w:val="28"/>
          <w:szCs w:val="28"/>
        </w:rPr>
        <w:t>ні</w:t>
      </w:r>
      <w:proofErr w:type="spellEnd"/>
      <w:r w:rsidRPr="00BF58AE">
        <w:rPr>
          <w:color w:val="000000"/>
          <w:sz w:val="28"/>
          <w:szCs w:val="28"/>
        </w:rPr>
        <w:t xml:space="preserve"> </w:t>
      </w:r>
      <w:proofErr w:type="spellStart"/>
      <w:r w:rsidRPr="00BF58AE">
        <w:rPr>
          <w:color w:val="000000"/>
          <w:sz w:val="28"/>
          <w:szCs w:val="28"/>
        </w:rPr>
        <w:t>немесе</w:t>
      </w:r>
      <w:proofErr w:type="spellEnd"/>
      <w:r w:rsidRPr="00BF58AE">
        <w:rPr>
          <w:color w:val="000000"/>
          <w:sz w:val="28"/>
          <w:szCs w:val="28"/>
        </w:rPr>
        <w:t xml:space="preserve"> 100</w:t>
      </w:r>
      <w:r w:rsidR="00B278A7">
        <w:rPr>
          <w:color w:val="000000"/>
          <w:sz w:val="28"/>
          <w:szCs w:val="28"/>
          <w:lang w:val="kk-KZ"/>
        </w:rPr>
        <w:t> </w:t>
      </w:r>
      <w:r>
        <w:rPr>
          <w:color w:val="000000"/>
          <w:sz w:val="28"/>
          <w:szCs w:val="28"/>
        </w:rPr>
        <w:t>%</w:t>
      </w:r>
      <w:r w:rsidRPr="00BF58AE">
        <w:rPr>
          <w:color w:val="000000"/>
          <w:sz w:val="28"/>
          <w:szCs w:val="28"/>
        </w:rPr>
        <w:t xml:space="preserve"> </w:t>
      </w:r>
      <w:proofErr w:type="spellStart"/>
      <w:r w:rsidRPr="00BF58AE">
        <w:rPr>
          <w:color w:val="000000"/>
          <w:sz w:val="28"/>
          <w:szCs w:val="28"/>
        </w:rPr>
        <w:t>құрады</w:t>
      </w:r>
      <w:proofErr w:type="spellEnd"/>
      <w:r w:rsidRPr="00BF58AE">
        <w:rPr>
          <w:color w:val="000000"/>
          <w:sz w:val="28"/>
          <w:szCs w:val="28"/>
        </w:rPr>
        <w:t>.</w:t>
      </w:r>
    </w:p>
    <w:p w:rsidR="00E42C6E" w:rsidRPr="004D5A93" w:rsidRDefault="00E42C6E" w:rsidP="00E42C6E">
      <w:pPr>
        <w:ind w:firstLine="709"/>
        <w:jc w:val="both"/>
        <w:rPr>
          <w:color w:val="000000"/>
          <w:sz w:val="28"/>
          <w:szCs w:val="28"/>
        </w:rPr>
      </w:pPr>
      <w:proofErr w:type="spellStart"/>
      <w:r w:rsidRPr="006721B3">
        <w:rPr>
          <w:color w:val="000000"/>
          <w:sz w:val="28"/>
          <w:szCs w:val="28"/>
        </w:rPr>
        <w:t>Жалпы</w:t>
      </w:r>
      <w:proofErr w:type="spellEnd"/>
      <w:r w:rsidRPr="006721B3">
        <w:rPr>
          <w:color w:val="000000"/>
          <w:sz w:val="28"/>
          <w:szCs w:val="28"/>
        </w:rPr>
        <w:t xml:space="preserve">, </w:t>
      </w:r>
      <w:r w:rsidR="007274A8">
        <w:rPr>
          <w:color w:val="000000"/>
          <w:sz w:val="28"/>
          <w:szCs w:val="28"/>
          <w:lang w:val="kk-KZ"/>
        </w:rPr>
        <w:t>«</w:t>
      </w:r>
      <w:proofErr w:type="spellStart"/>
      <w:r w:rsidRPr="006721B3">
        <w:rPr>
          <w:color w:val="000000"/>
          <w:sz w:val="28"/>
          <w:szCs w:val="28"/>
        </w:rPr>
        <w:t>Нұрлы</w:t>
      </w:r>
      <w:proofErr w:type="spellEnd"/>
      <w:r w:rsidRPr="006721B3">
        <w:rPr>
          <w:color w:val="000000"/>
          <w:sz w:val="28"/>
          <w:szCs w:val="28"/>
        </w:rPr>
        <w:t xml:space="preserve"> </w:t>
      </w:r>
      <w:proofErr w:type="spellStart"/>
      <w:r w:rsidRPr="006721B3">
        <w:rPr>
          <w:color w:val="000000"/>
          <w:sz w:val="28"/>
          <w:szCs w:val="28"/>
        </w:rPr>
        <w:t>жер</w:t>
      </w:r>
      <w:proofErr w:type="spellEnd"/>
      <w:r w:rsidR="007274A8">
        <w:rPr>
          <w:color w:val="000000"/>
          <w:sz w:val="28"/>
          <w:szCs w:val="28"/>
          <w:lang w:val="kk-KZ"/>
        </w:rPr>
        <w:t>»</w:t>
      </w:r>
      <w:r w:rsidRPr="006721B3">
        <w:rPr>
          <w:color w:val="000000"/>
          <w:sz w:val="28"/>
          <w:szCs w:val="28"/>
        </w:rPr>
        <w:t xml:space="preserve"> </w:t>
      </w:r>
      <w:proofErr w:type="spellStart"/>
      <w:r w:rsidRPr="006721B3">
        <w:rPr>
          <w:color w:val="000000"/>
          <w:sz w:val="28"/>
          <w:szCs w:val="28"/>
        </w:rPr>
        <w:t>мемлекеттік</w:t>
      </w:r>
      <w:proofErr w:type="spellEnd"/>
      <w:r w:rsidRPr="006721B3">
        <w:rPr>
          <w:color w:val="000000"/>
          <w:sz w:val="28"/>
          <w:szCs w:val="28"/>
        </w:rPr>
        <w:t xml:space="preserve"> </w:t>
      </w:r>
      <w:proofErr w:type="spellStart"/>
      <w:r w:rsidRPr="006721B3">
        <w:rPr>
          <w:color w:val="000000"/>
          <w:sz w:val="28"/>
          <w:szCs w:val="28"/>
        </w:rPr>
        <w:t>бағдарламасы</w:t>
      </w:r>
      <w:proofErr w:type="spellEnd"/>
      <w:r w:rsidRPr="006721B3">
        <w:rPr>
          <w:color w:val="000000"/>
          <w:sz w:val="28"/>
          <w:szCs w:val="28"/>
        </w:rPr>
        <w:t xml:space="preserve"> </w:t>
      </w:r>
      <w:r w:rsidR="007274A8">
        <w:rPr>
          <w:color w:val="000000"/>
          <w:sz w:val="28"/>
          <w:szCs w:val="28"/>
          <w:lang w:val="kk-KZ"/>
        </w:rPr>
        <w:t>«</w:t>
      </w:r>
      <w:r>
        <w:rPr>
          <w:color w:val="000000"/>
          <w:sz w:val="28"/>
          <w:szCs w:val="28"/>
          <w:lang w:val="kk-KZ"/>
        </w:rPr>
        <w:t>Т</w:t>
      </w:r>
      <w:proofErr w:type="spellStart"/>
      <w:r w:rsidRPr="006721B3">
        <w:rPr>
          <w:color w:val="000000"/>
          <w:sz w:val="28"/>
          <w:szCs w:val="28"/>
        </w:rPr>
        <w:t>ұрғын</w:t>
      </w:r>
      <w:proofErr w:type="spellEnd"/>
      <w:r w:rsidRPr="006721B3">
        <w:rPr>
          <w:color w:val="000000"/>
          <w:sz w:val="28"/>
          <w:szCs w:val="28"/>
        </w:rPr>
        <w:t xml:space="preserve"> </w:t>
      </w:r>
      <w:proofErr w:type="spellStart"/>
      <w:r w:rsidRPr="006721B3">
        <w:rPr>
          <w:color w:val="000000"/>
          <w:sz w:val="28"/>
          <w:szCs w:val="28"/>
        </w:rPr>
        <w:t>үйдің</w:t>
      </w:r>
      <w:proofErr w:type="spellEnd"/>
      <w:r w:rsidRPr="006721B3">
        <w:rPr>
          <w:color w:val="000000"/>
          <w:sz w:val="28"/>
          <w:szCs w:val="28"/>
        </w:rPr>
        <w:t xml:space="preserve"> </w:t>
      </w:r>
      <w:proofErr w:type="spellStart"/>
      <w:r w:rsidRPr="006721B3">
        <w:rPr>
          <w:color w:val="000000"/>
          <w:sz w:val="28"/>
          <w:szCs w:val="28"/>
        </w:rPr>
        <w:t>қолжетімділігі</w:t>
      </w:r>
      <w:proofErr w:type="spellEnd"/>
      <w:r w:rsidRPr="006721B3">
        <w:rPr>
          <w:color w:val="000000"/>
          <w:sz w:val="28"/>
          <w:szCs w:val="28"/>
        </w:rPr>
        <w:t xml:space="preserve"> мен </w:t>
      </w:r>
      <w:proofErr w:type="spellStart"/>
      <w:r w:rsidRPr="006721B3">
        <w:rPr>
          <w:color w:val="000000"/>
          <w:sz w:val="28"/>
          <w:szCs w:val="28"/>
        </w:rPr>
        <w:t>жайлылығын</w:t>
      </w:r>
      <w:proofErr w:type="spellEnd"/>
      <w:r w:rsidRPr="006721B3">
        <w:rPr>
          <w:color w:val="000000"/>
          <w:sz w:val="28"/>
          <w:szCs w:val="28"/>
        </w:rPr>
        <w:t xml:space="preserve"> </w:t>
      </w:r>
      <w:proofErr w:type="spellStart"/>
      <w:r w:rsidRPr="006721B3">
        <w:rPr>
          <w:color w:val="000000"/>
          <w:sz w:val="28"/>
          <w:szCs w:val="28"/>
        </w:rPr>
        <w:t>арттыру</w:t>
      </w:r>
      <w:proofErr w:type="spellEnd"/>
      <w:r w:rsidRPr="006721B3">
        <w:rPr>
          <w:color w:val="000000"/>
          <w:sz w:val="28"/>
          <w:szCs w:val="28"/>
        </w:rPr>
        <w:t xml:space="preserve"> </w:t>
      </w:r>
      <w:proofErr w:type="spellStart"/>
      <w:r w:rsidRPr="006721B3">
        <w:rPr>
          <w:color w:val="000000"/>
          <w:sz w:val="28"/>
          <w:szCs w:val="28"/>
        </w:rPr>
        <w:t>және</w:t>
      </w:r>
      <w:proofErr w:type="spellEnd"/>
      <w:r w:rsidRPr="006721B3">
        <w:rPr>
          <w:color w:val="000000"/>
          <w:sz w:val="28"/>
          <w:szCs w:val="28"/>
        </w:rPr>
        <w:t xml:space="preserve"> </w:t>
      </w:r>
      <w:proofErr w:type="spellStart"/>
      <w:r w:rsidRPr="006721B3">
        <w:rPr>
          <w:color w:val="000000"/>
          <w:sz w:val="28"/>
          <w:szCs w:val="28"/>
        </w:rPr>
        <w:t>тұрғын</w:t>
      </w:r>
      <w:proofErr w:type="spellEnd"/>
      <w:r w:rsidRPr="006721B3">
        <w:rPr>
          <w:color w:val="000000"/>
          <w:sz w:val="28"/>
          <w:szCs w:val="28"/>
        </w:rPr>
        <w:t xml:space="preserve"> </w:t>
      </w:r>
      <w:proofErr w:type="spellStart"/>
      <w:r w:rsidRPr="006721B3">
        <w:rPr>
          <w:color w:val="000000"/>
          <w:sz w:val="28"/>
          <w:szCs w:val="28"/>
        </w:rPr>
        <w:t>үй</w:t>
      </w:r>
      <w:proofErr w:type="spellEnd"/>
      <w:r w:rsidRPr="006721B3">
        <w:rPr>
          <w:color w:val="000000"/>
          <w:sz w:val="28"/>
          <w:szCs w:val="28"/>
        </w:rPr>
        <w:t xml:space="preserve"> </w:t>
      </w:r>
      <w:proofErr w:type="spellStart"/>
      <w:r w:rsidRPr="006721B3">
        <w:rPr>
          <w:color w:val="000000"/>
          <w:sz w:val="28"/>
          <w:szCs w:val="28"/>
        </w:rPr>
        <w:t>инфрақұрылымын</w:t>
      </w:r>
      <w:proofErr w:type="spellEnd"/>
      <w:r w:rsidRPr="006721B3">
        <w:rPr>
          <w:color w:val="000000"/>
          <w:sz w:val="28"/>
          <w:szCs w:val="28"/>
        </w:rPr>
        <w:t xml:space="preserve"> </w:t>
      </w:r>
      <w:proofErr w:type="spellStart"/>
      <w:r w:rsidRPr="006721B3">
        <w:rPr>
          <w:color w:val="000000"/>
          <w:sz w:val="28"/>
          <w:szCs w:val="28"/>
        </w:rPr>
        <w:lastRenderedPageBreak/>
        <w:t>дамыту</w:t>
      </w:r>
      <w:proofErr w:type="spellEnd"/>
      <w:r w:rsidR="007274A8">
        <w:rPr>
          <w:color w:val="000000"/>
          <w:sz w:val="28"/>
          <w:szCs w:val="28"/>
          <w:lang w:val="kk-KZ"/>
        </w:rPr>
        <w:t>»</w:t>
      </w:r>
      <w:r w:rsidRPr="006721B3">
        <w:rPr>
          <w:color w:val="000000"/>
          <w:sz w:val="28"/>
          <w:szCs w:val="28"/>
        </w:rPr>
        <w:t xml:space="preserve"> </w:t>
      </w:r>
      <w:proofErr w:type="spellStart"/>
      <w:r w:rsidRPr="006721B3">
        <w:rPr>
          <w:color w:val="000000"/>
          <w:sz w:val="28"/>
          <w:szCs w:val="28"/>
        </w:rPr>
        <w:t>мақсатына</w:t>
      </w:r>
      <w:proofErr w:type="spellEnd"/>
      <w:r w:rsidRPr="006721B3">
        <w:rPr>
          <w:color w:val="000000"/>
          <w:sz w:val="28"/>
          <w:szCs w:val="28"/>
        </w:rPr>
        <w:t xml:space="preserve"> </w:t>
      </w:r>
      <w:proofErr w:type="spellStart"/>
      <w:r w:rsidRPr="006721B3">
        <w:rPr>
          <w:color w:val="000000"/>
          <w:sz w:val="28"/>
          <w:szCs w:val="28"/>
        </w:rPr>
        <w:t>қол</w:t>
      </w:r>
      <w:proofErr w:type="spellEnd"/>
      <w:r w:rsidRPr="006721B3">
        <w:rPr>
          <w:color w:val="000000"/>
          <w:sz w:val="28"/>
          <w:szCs w:val="28"/>
        </w:rPr>
        <w:t xml:space="preserve"> </w:t>
      </w:r>
      <w:proofErr w:type="spellStart"/>
      <w:r w:rsidRPr="006721B3">
        <w:rPr>
          <w:color w:val="000000"/>
          <w:sz w:val="28"/>
          <w:szCs w:val="28"/>
        </w:rPr>
        <w:t>жеткізуді</w:t>
      </w:r>
      <w:proofErr w:type="spellEnd"/>
      <w:r w:rsidRPr="006721B3">
        <w:rPr>
          <w:color w:val="000000"/>
          <w:sz w:val="28"/>
          <w:szCs w:val="28"/>
        </w:rPr>
        <w:t xml:space="preserve"> </w:t>
      </w:r>
      <w:proofErr w:type="spellStart"/>
      <w:r w:rsidRPr="006721B3">
        <w:rPr>
          <w:color w:val="000000"/>
          <w:sz w:val="28"/>
          <w:szCs w:val="28"/>
        </w:rPr>
        <w:t>көздейді</w:t>
      </w:r>
      <w:proofErr w:type="spellEnd"/>
      <w:r w:rsidRPr="006721B3">
        <w:rPr>
          <w:color w:val="000000"/>
          <w:sz w:val="28"/>
          <w:szCs w:val="28"/>
        </w:rPr>
        <w:t xml:space="preserve">, </w:t>
      </w:r>
      <w:proofErr w:type="spellStart"/>
      <w:r w:rsidRPr="006721B3">
        <w:rPr>
          <w:color w:val="000000"/>
          <w:sz w:val="28"/>
          <w:szCs w:val="28"/>
        </w:rPr>
        <w:t>оған</w:t>
      </w:r>
      <w:proofErr w:type="spellEnd"/>
      <w:r w:rsidRPr="006721B3">
        <w:rPr>
          <w:color w:val="000000"/>
          <w:sz w:val="28"/>
          <w:szCs w:val="28"/>
        </w:rPr>
        <w:t xml:space="preserve"> </w:t>
      </w:r>
      <w:proofErr w:type="spellStart"/>
      <w:r w:rsidRPr="006721B3">
        <w:rPr>
          <w:color w:val="000000"/>
          <w:sz w:val="28"/>
          <w:szCs w:val="28"/>
        </w:rPr>
        <w:t>қол</w:t>
      </w:r>
      <w:proofErr w:type="spellEnd"/>
      <w:r w:rsidRPr="006721B3">
        <w:rPr>
          <w:color w:val="000000"/>
          <w:sz w:val="28"/>
          <w:szCs w:val="28"/>
        </w:rPr>
        <w:t xml:space="preserve"> </w:t>
      </w:r>
      <w:proofErr w:type="spellStart"/>
      <w:r w:rsidRPr="006721B3">
        <w:rPr>
          <w:color w:val="000000"/>
          <w:sz w:val="28"/>
          <w:szCs w:val="28"/>
        </w:rPr>
        <w:t>жеткізу</w:t>
      </w:r>
      <w:proofErr w:type="spellEnd"/>
      <w:r w:rsidRPr="006721B3">
        <w:rPr>
          <w:color w:val="000000"/>
          <w:sz w:val="28"/>
          <w:szCs w:val="28"/>
        </w:rPr>
        <w:t xml:space="preserve"> 6 </w:t>
      </w:r>
      <w:proofErr w:type="spellStart"/>
      <w:r w:rsidRPr="006721B3">
        <w:rPr>
          <w:color w:val="000000"/>
          <w:sz w:val="28"/>
          <w:szCs w:val="28"/>
        </w:rPr>
        <w:t>нысаналы</w:t>
      </w:r>
      <w:proofErr w:type="spellEnd"/>
      <w:r w:rsidRPr="006721B3">
        <w:rPr>
          <w:color w:val="000000"/>
          <w:sz w:val="28"/>
          <w:szCs w:val="28"/>
        </w:rPr>
        <w:t xml:space="preserve"> </w:t>
      </w:r>
      <w:proofErr w:type="spellStart"/>
      <w:r w:rsidRPr="006721B3">
        <w:rPr>
          <w:color w:val="000000"/>
          <w:sz w:val="28"/>
          <w:szCs w:val="28"/>
        </w:rPr>
        <w:t>индикаторға</w:t>
      </w:r>
      <w:proofErr w:type="spellEnd"/>
      <w:r w:rsidRPr="006721B3">
        <w:rPr>
          <w:color w:val="000000"/>
          <w:sz w:val="28"/>
          <w:szCs w:val="28"/>
        </w:rPr>
        <w:t xml:space="preserve"> </w:t>
      </w:r>
      <w:proofErr w:type="spellStart"/>
      <w:r w:rsidRPr="006721B3">
        <w:rPr>
          <w:color w:val="000000"/>
          <w:sz w:val="28"/>
          <w:szCs w:val="28"/>
        </w:rPr>
        <w:t>қол</w:t>
      </w:r>
      <w:proofErr w:type="spellEnd"/>
      <w:r w:rsidRPr="006721B3">
        <w:rPr>
          <w:color w:val="000000"/>
          <w:sz w:val="28"/>
          <w:szCs w:val="28"/>
        </w:rPr>
        <w:t xml:space="preserve"> </w:t>
      </w:r>
      <w:proofErr w:type="spellStart"/>
      <w:r w:rsidRPr="006721B3">
        <w:rPr>
          <w:color w:val="000000"/>
          <w:sz w:val="28"/>
          <w:szCs w:val="28"/>
        </w:rPr>
        <w:t>жеткізумен</w:t>
      </w:r>
      <w:proofErr w:type="spellEnd"/>
      <w:r w:rsidRPr="006721B3">
        <w:rPr>
          <w:color w:val="000000"/>
          <w:sz w:val="28"/>
          <w:szCs w:val="28"/>
        </w:rPr>
        <w:t xml:space="preserve"> </w:t>
      </w:r>
      <w:proofErr w:type="spellStart"/>
      <w:r w:rsidRPr="006721B3">
        <w:rPr>
          <w:color w:val="000000"/>
          <w:sz w:val="28"/>
          <w:szCs w:val="28"/>
        </w:rPr>
        <w:t>сипатталады</w:t>
      </w:r>
      <w:proofErr w:type="spellEnd"/>
      <w:r w:rsidRPr="006721B3">
        <w:rPr>
          <w:color w:val="000000"/>
          <w:sz w:val="28"/>
          <w:szCs w:val="28"/>
        </w:rPr>
        <w:t>.</w:t>
      </w:r>
    </w:p>
    <w:p w:rsidR="00E42C6E" w:rsidRDefault="00E42C6E" w:rsidP="00E42C6E">
      <w:pPr>
        <w:ind w:firstLine="709"/>
        <w:jc w:val="both"/>
        <w:rPr>
          <w:color w:val="000000"/>
          <w:sz w:val="28"/>
          <w:szCs w:val="28"/>
          <w:lang w:val="kk-KZ"/>
        </w:rPr>
      </w:pPr>
      <w:r w:rsidRPr="004D5A93">
        <w:rPr>
          <w:color w:val="000000"/>
          <w:sz w:val="28"/>
          <w:szCs w:val="28"/>
        </w:rPr>
        <w:t>1. </w:t>
      </w:r>
      <w:r w:rsidR="00B243C5">
        <w:rPr>
          <w:color w:val="000000"/>
          <w:sz w:val="28"/>
          <w:szCs w:val="28"/>
          <w:lang w:val="kk-KZ"/>
        </w:rPr>
        <w:t>«</w:t>
      </w:r>
      <w:r w:rsidRPr="00DA46B4">
        <w:rPr>
          <w:color w:val="000000"/>
          <w:sz w:val="28"/>
          <w:szCs w:val="28"/>
          <w:lang w:val="kk-KZ"/>
        </w:rPr>
        <w:t>ҚР бойынша барлық қаржыландыру көздерінің есебінен тұрғын үйлерді пайдалануға беру көлемі</w:t>
      </w:r>
      <w:r w:rsidR="007274A8">
        <w:rPr>
          <w:color w:val="000000"/>
          <w:sz w:val="28"/>
          <w:szCs w:val="28"/>
          <w:lang w:val="kk-KZ"/>
        </w:rPr>
        <w:t>»</w:t>
      </w:r>
    </w:p>
    <w:p w:rsidR="00E42C6E" w:rsidRDefault="007274A8" w:rsidP="00E42C6E">
      <w:pPr>
        <w:ind w:firstLine="709"/>
        <w:jc w:val="both"/>
        <w:rPr>
          <w:color w:val="000000"/>
          <w:sz w:val="28"/>
          <w:szCs w:val="28"/>
          <w:lang w:val="kk-KZ"/>
        </w:rPr>
      </w:pPr>
      <w:r>
        <w:rPr>
          <w:color w:val="000000"/>
          <w:sz w:val="28"/>
          <w:szCs w:val="28"/>
          <w:lang w:val="kk-KZ"/>
        </w:rPr>
        <w:t>«</w:t>
      </w:r>
      <w:r w:rsidR="00E42C6E" w:rsidRPr="00DA46B4">
        <w:rPr>
          <w:color w:val="000000"/>
          <w:sz w:val="28"/>
          <w:szCs w:val="28"/>
          <w:lang w:val="kk-KZ"/>
        </w:rPr>
        <w:t>ҚР бойынша тұрғын үйлерді пайдалануға беру көлемі</w:t>
      </w:r>
      <w:r>
        <w:rPr>
          <w:color w:val="000000"/>
          <w:sz w:val="28"/>
          <w:szCs w:val="28"/>
          <w:lang w:val="kk-KZ"/>
        </w:rPr>
        <w:t>»</w:t>
      </w:r>
      <w:r w:rsidR="00E42C6E">
        <w:rPr>
          <w:color w:val="000000"/>
          <w:sz w:val="28"/>
          <w:szCs w:val="28"/>
          <w:lang w:val="kk-KZ"/>
        </w:rPr>
        <w:t xml:space="preserve"> </w:t>
      </w:r>
      <w:r w:rsidR="00E42C6E" w:rsidRPr="00B278A7">
        <w:rPr>
          <w:bCs/>
          <w:color w:val="000000"/>
          <w:sz w:val="28"/>
          <w:szCs w:val="28"/>
          <w:lang w:val="kk-KZ"/>
        </w:rPr>
        <w:t>15 328 мың</w:t>
      </w:r>
      <w:r w:rsidR="00B278A7" w:rsidRPr="00B278A7">
        <w:rPr>
          <w:bCs/>
          <w:color w:val="000000"/>
          <w:sz w:val="28"/>
          <w:szCs w:val="28"/>
          <w:lang w:val="kk-KZ"/>
        </w:rPr>
        <w:t> </w:t>
      </w:r>
      <w:r w:rsidR="00E42C6E" w:rsidRPr="00B278A7">
        <w:rPr>
          <w:bCs/>
          <w:color w:val="000000"/>
          <w:sz w:val="28"/>
          <w:szCs w:val="28"/>
          <w:lang w:val="kk-KZ"/>
        </w:rPr>
        <w:t>ш.м.</w:t>
      </w:r>
      <w:r w:rsidR="00E42C6E" w:rsidRPr="00B278A7">
        <w:rPr>
          <w:color w:val="000000"/>
          <w:sz w:val="28"/>
          <w:szCs w:val="28"/>
          <w:lang w:val="kk-KZ"/>
        </w:rPr>
        <w:t xml:space="preserve"> тұрғын үйді құрады </w:t>
      </w:r>
      <w:r w:rsidR="00E42C6E" w:rsidRPr="00B278A7">
        <w:rPr>
          <w:i/>
          <w:iCs/>
          <w:color w:val="000000"/>
          <w:sz w:val="28"/>
          <w:szCs w:val="28"/>
          <w:lang w:val="kk-KZ"/>
        </w:rPr>
        <w:t>(жоспар 14,1 млн.ш.м.)</w:t>
      </w:r>
      <w:r w:rsidR="00E42C6E" w:rsidRPr="00B278A7">
        <w:rPr>
          <w:color w:val="000000"/>
          <w:sz w:val="28"/>
          <w:szCs w:val="28"/>
          <w:lang w:val="kk-KZ"/>
        </w:rPr>
        <w:t xml:space="preserve">. Жоспарлы мәні </w:t>
      </w:r>
      <w:r w:rsidR="00E42C6E" w:rsidRPr="00B278A7">
        <w:rPr>
          <w:bCs/>
          <w:color w:val="000000"/>
          <w:sz w:val="28"/>
          <w:szCs w:val="28"/>
          <w:lang w:val="kk-KZ"/>
        </w:rPr>
        <w:t>108,5</w:t>
      </w:r>
      <w:r w:rsidR="00B278A7">
        <w:rPr>
          <w:bCs/>
          <w:color w:val="000000"/>
          <w:sz w:val="28"/>
          <w:szCs w:val="28"/>
          <w:lang w:val="kk-KZ"/>
        </w:rPr>
        <w:t> </w:t>
      </w:r>
      <w:r w:rsidR="00E42C6E" w:rsidRPr="00B278A7">
        <w:rPr>
          <w:bCs/>
          <w:color w:val="000000"/>
          <w:sz w:val="28"/>
          <w:szCs w:val="28"/>
          <w:lang w:val="kk-KZ"/>
        </w:rPr>
        <w:t>%</w:t>
      </w:r>
      <w:r w:rsidR="00E42C6E" w:rsidRPr="00B278A7">
        <w:rPr>
          <w:color w:val="000000"/>
          <w:sz w:val="28"/>
          <w:szCs w:val="28"/>
          <w:lang w:val="kk-KZ"/>
        </w:rPr>
        <w:t xml:space="preserve"> атқарылды</w:t>
      </w:r>
      <w:r w:rsidR="00E42C6E" w:rsidRPr="00DA46B4">
        <w:rPr>
          <w:color w:val="000000"/>
          <w:sz w:val="28"/>
          <w:szCs w:val="28"/>
          <w:lang w:val="kk-KZ"/>
        </w:rPr>
        <w:t>.</w:t>
      </w:r>
    </w:p>
    <w:p w:rsidR="00E42C6E" w:rsidRPr="009844BE" w:rsidRDefault="00E42C6E" w:rsidP="00E42C6E">
      <w:pPr>
        <w:ind w:firstLine="709"/>
        <w:jc w:val="both"/>
        <w:rPr>
          <w:color w:val="000000"/>
          <w:sz w:val="28"/>
          <w:szCs w:val="28"/>
          <w:lang w:val="kk-KZ"/>
        </w:rPr>
      </w:pPr>
      <w:r w:rsidRPr="009844BE">
        <w:rPr>
          <w:color w:val="000000"/>
          <w:sz w:val="28"/>
          <w:szCs w:val="28"/>
          <w:lang w:val="kk-KZ"/>
        </w:rPr>
        <w:t>Тұрғын үйдің басым бөлігі – 12</w:t>
      </w:r>
      <w:r w:rsidRPr="00BA711E">
        <w:rPr>
          <w:color w:val="000000"/>
          <w:sz w:val="28"/>
          <w:szCs w:val="28"/>
          <w:lang w:val="kk-KZ"/>
        </w:rPr>
        <w:t> </w:t>
      </w:r>
      <w:r w:rsidRPr="009844BE">
        <w:rPr>
          <w:color w:val="000000"/>
          <w:sz w:val="28"/>
          <w:szCs w:val="28"/>
          <w:lang w:val="kk-KZ"/>
        </w:rPr>
        <w:t>900,0 мың шаршы метр немесе 84,1</w:t>
      </w:r>
      <w:r w:rsidR="00B278A7">
        <w:rPr>
          <w:color w:val="000000"/>
          <w:sz w:val="28"/>
          <w:szCs w:val="28"/>
          <w:lang w:val="kk-KZ"/>
        </w:rPr>
        <w:t> </w:t>
      </w:r>
      <w:r>
        <w:rPr>
          <w:color w:val="000000"/>
          <w:sz w:val="28"/>
          <w:szCs w:val="28"/>
          <w:lang w:val="kk-KZ"/>
        </w:rPr>
        <w:t>%</w:t>
      </w:r>
      <w:r w:rsidRPr="009844BE">
        <w:rPr>
          <w:color w:val="000000"/>
          <w:sz w:val="28"/>
          <w:szCs w:val="28"/>
          <w:lang w:val="kk-KZ"/>
        </w:rPr>
        <w:t xml:space="preserve"> жеке құрылыс салушылар мен халық пайдалануға берген.</w:t>
      </w:r>
    </w:p>
    <w:p w:rsidR="00E42C6E" w:rsidRDefault="00E42C6E" w:rsidP="00E42C6E">
      <w:pPr>
        <w:ind w:firstLine="709"/>
        <w:jc w:val="both"/>
        <w:rPr>
          <w:color w:val="000000"/>
          <w:sz w:val="28"/>
          <w:szCs w:val="28"/>
          <w:lang w:val="kk-KZ"/>
        </w:rPr>
      </w:pPr>
      <w:r w:rsidRPr="009844BE">
        <w:rPr>
          <w:color w:val="000000"/>
          <w:sz w:val="28"/>
          <w:szCs w:val="28"/>
          <w:lang w:val="kk-KZ"/>
        </w:rPr>
        <w:t>Республика бойынша барлығы 140</w:t>
      </w:r>
      <w:r>
        <w:rPr>
          <w:color w:val="000000"/>
          <w:sz w:val="28"/>
          <w:szCs w:val="28"/>
          <w:lang w:val="kk-KZ"/>
        </w:rPr>
        <w:t> </w:t>
      </w:r>
      <w:r w:rsidRPr="009844BE">
        <w:rPr>
          <w:color w:val="000000"/>
          <w:sz w:val="28"/>
          <w:szCs w:val="28"/>
          <w:lang w:val="kk-KZ"/>
        </w:rPr>
        <w:t>236</w:t>
      </w:r>
      <w:r>
        <w:rPr>
          <w:color w:val="000000"/>
          <w:sz w:val="28"/>
          <w:szCs w:val="28"/>
          <w:lang w:val="kk-KZ"/>
        </w:rPr>
        <w:t xml:space="preserve"> бірлік</w:t>
      </w:r>
      <w:r w:rsidRPr="009844BE">
        <w:rPr>
          <w:color w:val="000000"/>
          <w:sz w:val="28"/>
          <w:szCs w:val="28"/>
          <w:lang w:val="kk-KZ"/>
        </w:rPr>
        <w:t xml:space="preserve"> тұрғын үй пайдалануға берілді, оның ішінде 41</w:t>
      </w:r>
      <w:r w:rsidRPr="00BA711E">
        <w:rPr>
          <w:color w:val="000000"/>
          <w:sz w:val="28"/>
          <w:szCs w:val="28"/>
          <w:lang w:val="kk-KZ"/>
        </w:rPr>
        <w:t> </w:t>
      </w:r>
      <w:r w:rsidRPr="009844BE">
        <w:rPr>
          <w:color w:val="000000"/>
          <w:sz w:val="28"/>
          <w:szCs w:val="28"/>
          <w:lang w:val="kk-KZ"/>
        </w:rPr>
        <w:t>193 жеке үй.</w:t>
      </w:r>
    </w:p>
    <w:p w:rsidR="00E42C6E" w:rsidRDefault="00E42C6E" w:rsidP="00E42C6E">
      <w:pPr>
        <w:ind w:firstLine="709"/>
        <w:jc w:val="both"/>
        <w:rPr>
          <w:color w:val="000000"/>
          <w:sz w:val="28"/>
          <w:szCs w:val="28"/>
          <w:lang w:val="kk-KZ"/>
        </w:rPr>
      </w:pPr>
      <w:r w:rsidRPr="0089539C">
        <w:rPr>
          <w:color w:val="000000"/>
          <w:sz w:val="28"/>
          <w:szCs w:val="28"/>
          <w:lang w:val="kk-KZ"/>
        </w:rPr>
        <w:t xml:space="preserve">Тұрғын үйді пайдалануға берудің ұлғаюы барлық өңірлер бойынша байқалды. Неғұрлым елеулі өсім </w:t>
      </w:r>
      <w:r w:rsidR="006D7D8F">
        <w:rPr>
          <w:color w:val="000000"/>
          <w:sz w:val="28"/>
          <w:szCs w:val="28"/>
          <w:lang w:val="kk-KZ"/>
        </w:rPr>
        <w:t>Нұр-Сұлтан</w:t>
      </w:r>
      <w:r w:rsidRPr="0089539C">
        <w:rPr>
          <w:color w:val="000000"/>
          <w:sz w:val="28"/>
          <w:szCs w:val="28"/>
          <w:lang w:val="kk-KZ"/>
        </w:rPr>
        <w:t xml:space="preserve"> (172,6</w:t>
      </w:r>
      <w:r w:rsidR="00B278A7">
        <w:rPr>
          <w:color w:val="000000"/>
          <w:sz w:val="28"/>
          <w:szCs w:val="28"/>
          <w:lang w:val="kk-KZ"/>
        </w:rPr>
        <w:t> </w:t>
      </w:r>
      <w:r>
        <w:rPr>
          <w:color w:val="000000"/>
          <w:sz w:val="28"/>
          <w:szCs w:val="28"/>
          <w:lang w:val="kk-KZ"/>
        </w:rPr>
        <w:t>%</w:t>
      </w:r>
      <w:r w:rsidRPr="0089539C">
        <w:rPr>
          <w:color w:val="000000"/>
          <w:sz w:val="28"/>
          <w:szCs w:val="28"/>
          <w:lang w:val="kk-KZ"/>
        </w:rPr>
        <w:t>), Шымкент (123,9</w:t>
      </w:r>
      <w:r w:rsidR="00B278A7">
        <w:rPr>
          <w:color w:val="000000"/>
          <w:sz w:val="28"/>
          <w:szCs w:val="28"/>
          <w:lang w:val="kk-KZ"/>
        </w:rPr>
        <w:t> </w:t>
      </w:r>
      <w:r>
        <w:rPr>
          <w:color w:val="000000"/>
          <w:sz w:val="28"/>
          <w:szCs w:val="28"/>
          <w:lang w:val="kk-KZ"/>
        </w:rPr>
        <w:t>%</w:t>
      </w:r>
      <w:r w:rsidRPr="0089539C">
        <w:rPr>
          <w:color w:val="000000"/>
          <w:sz w:val="28"/>
          <w:szCs w:val="28"/>
          <w:lang w:val="kk-KZ"/>
        </w:rPr>
        <w:t>), Қарағанды (125,8</w:t>
      </w:r>
      <w:r w:rsidR="00B278A7">
        <w:rPr>
          <w:color w:val="000000"/>
          <w:sz w:val="28"/>
          <w:szCs w:val="28"/>
          <w:lang w:val="kk-KZ"/>
        </w:rPr>
        <w:t> </w:t>
      </w:r>
      <w:r>
        <w:rPr>
          <w:color w:val="000000"/>
          <w:sz w:val="28"/>
          <w:szCs w:val="28"/>
          <w:lang w:val="kk-KZ"/>
        </w:rPr>
        <w:t>%</w:t>
      </w:r>
      <w:r w:rsidRPr="0089539C">
        <w:rPr>
          <w:color w:val="000000"/>
          <w:sz w:val="28"/>
          <w:szCs w:val="28"/>
          <w:lang w:val="kk-KZ"/>
        </w:rPr>
        <w:t>), Солтүстік Қазақстан (122,4</w:t>
      </w:r>
      <w:r w:rsidR="00B278A7">
        <w:rPr>
          <w:color w:val="000000"/>
          <w:sz w:val="28"/>
          <w:szCs w:val="28"/>
          <w:lang w:val="kk-KZ"/>
        </w:rPr>
        <w:t> </w:t>
      </w:r>
      <w:r>
        <w:rPr>
          <w:color w:val="000000"/>
          <w:sz w:val="28"/>
          <w:szCs w:val="28"/>
          <w:lang w:val="kk-KZ"/>
        </w:rPr>
        <w:t>%</w:t>
      </w:r>
      <w:r w:rsidRPr="0089539C">
        <w:rPr>
          <w:color w:val="000000"/>
          <w:sz w:val="28"/>
          <w:szCs w:val="28"/>
          <w:lang w:val="kk-KZ"/>
        </w:rPr>
        <w:t>), Жамбыл (121,7</w:t>
      </w:r>
      <w:r w:rsidR="00B278A7">
        <w:rPr>
          <w:color w:val="000000"/>
          <w:sz w:val="28"/>
          <w:szCs w:val="28"/>
          <w:lang w:val="kk-KZ"/>
        </w:rPr>
        <w:t> </w:t>
      </w:r>
      <w:r>
        <w:rPr>
          <w:color w:val="000000"/>
          <w:sz w:val="28"/>
          <w:szCs w:val="28"/>
          <w:lang w:val="kk-KZ"/>
        </w:rPr>
        <w:t>%</w:t>
      </w:r>
      <w:r w:rsidRPr="0089539C">
        <w:rPr>
          <w:color w:val="000000"/>
          <w:sz w:val="28"/>
          <w:szCs w:val="28"/>
          <w:lang w:val="kk-KZ"/>
        </w:rPr>
        <w:t>) және Түркістан (118,6</w:t>
      </w:r>
      <w:r w:rsidR="00B278A7">
        <w:rPr>
          <w:color w:val="000000"/>
          <w:sz w:val="28"/>
          <w:szCs w:val="28"/>
          <w:lang w:val="kk-KZ"/>
        </w:rPr>
        <w:t> </w:t>
      </w:r>
      <w:r>
        <w:rPr>
          <w:color w:val="000000"/>
          <w:sz w:val="28"/>
          <w:szCs w:val="28"/>
          <w:lang w:val="kk-KZ"/>
        </w:rPr>
        <w:t>%</w:t>
      </w:r>
      <w:r w:rsidRPr="0089539C">
        <w:rPr>
          <w:color w:val="000000"/>
          <w:sz w:val="28"/>
          <w:szCs w:val="28"/>
          <w:lang w:val="kk-KZ"/>
        </w:rPr>
        <w:t>) облыстарында байқалды.</w:t>
      </w:r>
    </w:p>
    <w:p w:rsidR="00E42C6E" w:rsidRDefault="00E42C6E" w:rsidP="00E42C6E">
      <w:pPr>
        <w:ind w:firstLine="709"/>
        <w:jc w:val="both"/>
        <w:rPr>
          <w:color w:val="000000"/>
          <w:sz w:val="28"/>
          <w:szCs w:val="28"/>
          <w:lang w:val="kk-KZ"/>
        </w:rPr>
      </w:pPr>
      <w:r w:rsidRPr="0089539C">
        <w:rPr>
          <w:color w:val="000000"/>
          <w:sz w:val="28"/>
          <w:szCs w:val="28"/>
          <w:lang w:val="kk-KZ"/>
        </w:rPr>
        <w:t>Соңғы жылдары тұрғын үй құрылысы айтарлықтай жанданды. Жамбыл және Түркістан облыстары басқа өңірлер арасында тұрғын үйді пайдалануға беру көлемі бойынша көш бастап тұр.</w:t>
      </w:r>
    </w:p>
    <w:p w:rsidR="00E42C6E" w:rsidRPr="0089539C" w:rsidRDefault="00E42C6E" w:rsidP="00E42C6E">
      <w:pPr>
        <w:ind w:firstLine="709"/>
        <w:jc w:val="both"/>
        <w:rPr>
          <w:color w:val="000000"/>
          <w:sz w:val="28"/>
          <w:szCs w:val="28"/>
          <w:lang w:val="kk-KZ"/>
        </w:rPr>
      </w:pPr>
      <w:r w:rsidRPr="0089539C">
        <w:rPr>
          <w:color w:val="000000"/>
          <w:sz w:val="28"/>
          <w:szCs w:val="28"/>
          <w:lang w:val="kk-KZ"/>
        </w:rPr>
        <w:t>Өңірде халық пен бизнестің құрылыс белсенділігінің төмендеуіне байланысты Қызылорда (80</w:t>
      </w:r>
      <w:r w:rsidR="00B278A7">
        <w:rPr>
          <w:color w:val="000000"/>
          <w:sz w:val="28"/>
          <w:szCs w:val="28"/>
          <w:lang w:val="kk-KZ"/>
        </w:rPr>
        <w:t> </w:t>
      </w:r>
      <w:r>
        <w:rPr>
          <w:color w:val="000000"/>
          <w:sz w:val="28"/>
          <w:szCs w:val="28"/>
          <w:lang w:val="kk-KZ"/>
        </w:rPr>
        <w:t>%</w:t>
      </w:r>
      <w:r w:rsidRPr="0089539C">
        <w:rPr>
          <w:color w:val="000000"/>
          <w:sz w:val="28"/>
          <w:szCs w:val="28"/>
          <w:lang w:val="kk-KZ"/>
        </w:rPr>
        <w:t>) және Атырау (89,6</w:t>
      </w:r>
      <w:r w:rsidR="00B278A7">
        <w:rPr>
          <w:color w:val="000000"/>
          <w:sz w:val="28"/>
          <w:szCs w:val="28"/>
          <w:lang w:val="kk-KZ"/>
        </w:rPr>
        <w:t> </w:t>
      </w:r>
      <w:r>
        <w:rPr>
          <w:color w:val="000000"/>
          <w:sz w:val="28"/>
          <w:szCs w:val="28"/>
          <w:lang w:val="kk-KZ"/>
        </w:rPr>
        <w:t>%</w:t>
      </w:r>
      <w:r w:rsidRPr="0089539C">
        <w:rPr>
          <w:color w:val="000000"/>
          <w:sz w:val="28"/>
          <w:szCs w:val="28"/>
          <w:lang w:val="kk-KZ"/>
        </w:rPr>
        <w:t>) облыстары тұрғын үйдің қажетті көлемін іске қосу бойынша 2019 жылдың деңгейіне жете алмады.</w:t>
      </w:r>
    </w:p>
    <w:p w:rsidR="00E42C6E" w:rsidRPr="00DA46B4" w:rsidRDefault="00E42C6E" w:rsidP="00E42C6E">
      <w:pPr>
        <w:ind w:firstLine="709"/>
        <w:jc w:val="both"/>
        <w:rPr>
          <w:color w:val="000000"/>
          <w:sz w:val="28"/>
          <w:szCs w:val="28"/>
          <w:lang w:val="kk-KZ"/>
        </w:rPr>
      </w:pPr>
      <w:r w:rsidRPr="0089539C">
        <w:rPr>
          <w:color w:val="000000"/>
          <w:sz w:val="28"/>
          <w:szCs w:val="28"/>
          <w:lang w:val="kk-KZ"/>
        </w:rPr>
        <w:t>Тұрғын үй құрылысына инвестициялар 2019 жылмен салыстырғанда 33,6</w:t>
      </w:r>
      <w:r w:rsidR="00B278A7">
        <w:rPr>
          <w:color w:val="000000"/>
          <w:sz w:val="28"/>
          <w:szCs w:val="28"/>
          <w:lang w:val="kk-KZ"/>
        </w:rPr>
        <w:t> </w:t>
      </w:r>
      <w:r>
        <w:rPr>
          <w:color w:val="000000"/>
          <w:sz w:val="28"/>
          <w:szCs w:val="28"/>
          <w:lang w:val="kk-KZ"/>
        </w:rPr>
        <w:t>%</w:t>
      </w:r>
      <w:r w:rsidRPr="0089539C">
        <w:rPr>
          <w:color w:val="000000"/>
          <w:sz w:val="28"/>
          <w:szCs w:val="28"/>
          <w:lang w:val="kk-KZ"/>
        </w:rPr>
        <w:t>-ға өсіп, 2</w:t>
      </w:r>
      <w:r w:rsidRPr="00BA711E">
        <w:rPr>
          <w:color w:val="000000"/>
          <w:sz w:val="28"/>
          <w:szCs w:val="28"/>
          <w:lang w:val="kk-KZ"/>
        </w:rPr>
        <w:t> </w:t>
      </w:r>
      <w:r w:rsidRPr="0089539C">
        <w:rPr>
          <w:color w:val="000000"/>
          <w:sz w:val="28"/>
          <w:szCs w:val="28"/>
          <w:lang w:val="kk-KZ"/>
        </w:rPr>
        <w:t>трлн.теңге</w:t>
      </w:r>
      <w:r>
        <w:rPr>
          <w:color w:val="000000"/>
          <w:sz w:val="28"/>
          <w:szCs w:val="28"/>
          <w:lang w:val="kk-KZ"/>
        </w:rPr>
        <w:t>ні құрады</w:t>
      </w:r>
      <w:r w:rsidRPr="0089539C">
        <w:rPr>
          <w:color w:val="000000"/>
          <w:sz w:val="28"/>
          <w:szCs w:val="28"/>
          <w:lang w:val="kk-KZ"/>
        </w:rPr>
        <w:t>. Мемлекеттік қаражаттың 1</w:t>
      </w:r>
      <w:r w:rsidRPr="00BA711E">
        <w:rPr>
          <w:color w:val="000000"/>
          <w:sz w:val="28"/>
          <w:szCs w:val="28"/>
          <w:lang w:val="kk-KZ"/>
        </w:rPr>
        <w:t> </w:t>
      </w:r>
      <w:r w:rsidRPr="0089539C">
        <w:rPr>
          <w:color w:val="000000"/>
          <w:sz w:val="28"/>
          <w:szCs w:val="28"/>
          <w:lang w:val="kk-KZ"/>
        </w:rPr>
        <w:t>теңгесіне 3,8</w:t>
      </w:r>
      <w:r w:rsidRPr="00BA711E">
        <w:rPr>
          <w:color w:val="000000"/>
          <w:sz w:val="28"/>
          <w:szCs w:val="28"/>
          <w:lang w:val="kk-KZ"/>
        </w:rPr>
        <w:t> </w:t>
      </w:r>
      <w:r w:rsidRPr="0089539C">
        <w:rPr>
          <w:color w:val="000000"/>
          <w:sz w:val="28"/>
          <w:szCs w:val="28"/>
          <w:lang w:val="kk-KZ"/>
        </w:rPr>
        <w:t>теңге жеке инвестициялар тартылды.</w:t>
      </w:r>
    </w:p>
    <w:p w:rsidR="00E42C6E" w:rsidRPr="00326937" w:rsidRDefault="00E42C6E" w:rsidP="00E42C6E">
      <w:pPr>
        <w:shd w:val="clear" w:color="auto" w:fill="C6D9F1"/>
        <w:ind w:firstLine="709"/>
        <w:jc w:val="both"/>
        <w:rPr>
          <w:color w:val="000000"/>
          <w:sz w:val="28"/>
          <w:szCs w:val="28"/>
          <w:lang w:val="kk-KZ"/>
        </w:rPr>
      </w:pPr>
      <w:r w:rsidRPr="00326937">
        <w:rPr>
          <w:color w:val="000000"/>
          <w:sz w:val="28"/>
          <w:szCs w:val="28"/>
          <w:lang w:val="kk-KZ"/>
        </w:rPr>
        <w:t>2. </w:t>
      </w:r>
      <w:r w:rsidR="007274A8">
        <w:rPr>
          <w:color w:val="000000"/>
          <w:sz w:val="28"/>
          <w:szCs w:val="28"/>
          <w:lang w:val="kk-KZ"/>
        </w:rPr>
        <w:t>»</w:t>
      </w:r>
      <w:r>
        <w:rPr>
          <w:color w:val="000000"/>
          <w:sz w:val="28"/>
          <w:szCs w:val="28"/>
          <w:lang w:val="kk-KZ"/>
        </w:rPr>
        <w:t>Т</w:t>
      </w:r>
      <w:r w:rsidRPr="00326937">
        <w:rPr>
          <w:color w:val="000000"/>
          <w:sz w:val="28"/>
          <w:szCs w:val="28"/>
          <w:lang w:val="kk-KZ"/>
        </w:rPr>
        <w:t>ұрғын үймен қамтамасыз ету</w:t>
      </w:r>
      <w:r w:rsidR="007274A8">
        <w:rPr>
          <w:color w:val="000000"/>
          <w:sz w:val="28"/>
          <w:szCs w:val="28"/>
          <w:lang w:val="kk-KZ"/>
        </w:rPr>
        <w:t>»</w:t>
      </w:r>
    </w:p>
    <w:p w:rsidR="00E42C6E" w:rsidRDefault="00E42C6E" w:rsidP="00E42C6E">
      <w:pPr>
        <w:ind w:firstLine="709"/>
        <w:jc w:val="both"/>
        <w:rPr>
          <w:sz w:val="28"/>
          <w:szCs w:val="28"/>
          <w:lang w:val="kk-KZ"/>
        </w:rPr>
      </w:pPr>
      <w:r w:rsidRPr="00326937">
        <w:rPr>
          <w:sz w:val="28"/>
          <w:szCs w:val="28"/>
          <w:lang w:val="kk-KZ"/>
        </w:rPr>
        <w:t>Тұрғын үймен қамтамасыз ету 1 тұрғынға шаққанда 22,8 ш.м. жоспар</w:t>
      </w:r>
      <w:r>
        <w:rPr>
          <w:sz w:val="28"/>
          <w:szCs w:val="28"/>
          <w:lang w:val="kk-KZ"/>
        </w:rPr>
        <w:t>да</w:t>
      </w:r>
      <w:r w:rsidRPr="00326937">
        <w:rPr>
          <w:sz w:val="28"/>
          <w:szCs w:val="28"/>
          <w:lang w:val="kk-KZ"/>
        </w:rPr>
        <w:t xml:space="preserve"> 22,6 ш.м. құрады</w:t>
      </w:r>
      <w:r>
        <w:rPr>
          <w:sz w:val="28"/>
          <w:szCs w:val="28"/>
          <w:lang w:val="kk-KZ"/>
        </w:rPr>
        <w:t>.</w:t>
      </w:r>
      <w:r w:rsidRPr="00326937">
        <w:rPr>
          <w:sz w:val="28"/>
          <w:szCs w:val="28"/>
          <w:lang w:val="kk-KZ"/>
        </w:rPr>
        <w:t xml:space="preserve"> Индикатор 99,1</w:t>
      </w:r>
      <w:r w:rsidRPr="00E42C6E">
        <w:rPr>
          <w:sz w:val="28"/>
          <w:szCs w:val="28"/>
          <w:lang w:val="kk-KZ"/>
        </w:rPr>
        <w:t> </w:t>
      </w:r>
      <w:r>
        <w:rPr>
          <w:sz w:val="28"/>
          <w:szCs w:val="28"/>
          <w:lang w:val="kk-KZ"/>
        </w:rPr>
        <w:t>%</w:t>
      </w:r>
      <w:r w:rsidRPr="00326937">
        <w:rPr>
          <w:sz w:val="28"/>
          <w:szCs w:val="28"/>
          <w:lang w:val="kk-KZ"/>
        </w:rPr>
        <w:t xml:space="preserve">-ға </w:t>
      </w:r>
      <w:r>
        <w:rPr>
          <w:sz w:val="28"/>
          <w:szCs w:val="28"/>
          <w:lang w:val="kk-KZ"/>
        </w:rPr>
        <w:t>атқары</w:t>
      </w:r>
      <w:r w:rsidRPr="00326937">
        <w:rPr>
          <w:sz w:val="28"/>
          <w:szCs w:val="28"/>
          <w:lang w:val="kk-KZ"/>
        </w:rPr>
        <w:t>лды.</w:t>
      </w:r>
    </w:p>
    <w:p w:rsidR="00E42C6E" w:rsidRDefault="00E42C6E" w:rsidP="00E42C6E">
      <w:pPr>
        <w:ind w:firstLine="709"/>
        <w:jc w:val="both"/>
        <w:rPr>
          <w:sz w:val="28"/>
          <w:szCs w:val="28"/>
          <w:lang w:val="kk-KZ"/>
        </w:rPr>
      </w:pPr>
      <w:r w:rsidRPr="00326937">
        <w:rPr>
          <w:sz w:val="28"/>
          <w:szCs w:val="28"/>
          <w:lang w:val="kk-KZ"/>
        </w:rPr>
        <w:t>Республикалық маңызы бар 1 адамға шаққандағы тұрғын үймен қамтамасыз ету көрсеткіші республиканың 8 өңірінде (</w:t>
      </w:r>
      <w:r w:rsidR="006D7D8F">
        <w:rPr>
          <w:sz w:val="28"/>
          <w:szCs w:val="28"/>
          <w:lang w:val="kk-KZ"/>
        </w:rPr>
        <w:t>Нұр-Сұлтан</w:t>
      </w:r>
      <w:r w:rsidRPr="00326937">
        <w:rPr>
          <w:sz w:val="28"/>
          <w:szCs w:val="28"/>
          <w:lang w:val="kk-KZ"/>
        </w:rPr>
        <w:t xml:space="preserve"> қаласы (30,5 ш.м.), Алматы (28,3 ш.м.), Маңғыстау облысында (26,3 ш.м.), Шымкент қаласында (24,8 ш.м.), Ақмола, Қарағанды, Атырау облыстарында (23-23,3</w:t>
      </w:r>
      <w:r w:rsidR="00B278A7">
        <w:rPr>
          <w:sz w:val="28"/>
          <w:szCs w:val="28"/>
          <w:lang w:val="kk-KZ"/>
        </w:rPr>
        <w:t> </w:t>
      </w:r>
      <w:r w:rsidRPr="00326937">
        <w:rPr>
          <w:sz w:val="28"/>
          <w:szCs w:val="28"/>
          <w:lang w:val="kk-KZ"/>
        </w:rPr>
        <w:t>ш.м.) байқалады.</w:t>
      </w:r>
    </w:p>
    <w:p w:rsidR="00E42C6E" w:rsidRDefault="00E42C6E" w:rsidP="00E42C6E">
      <w:pPr>
        <w:ind w:firstLine="709"/>
        <w:jc w:val="both"/>
        <w:rPr>
          <w:sz w:val="28"/>
          <w:szCs w:val="28"/>
          <w:lang w:val="kk-KZ"/>
        </w:rPr>
      </w:pPr>
      <w:r w:rsidRPr="00326937">
        <w:rPr>
          <w:sz w:val="28"/>
          <w:szCs w:val="28"/>
          <w:lang w:val="kk-KZ"/>
        </w:rPr>
        <w:t>Республиканың 9 өңірінде 1 адамға шаққанда тұрғын үймен қамтамасыз етілу көрсеткіші республикалық мәннен төмен (Жамбыл</w:t>
      </w:r>
      <w:r w:rsidR="00C14531" w:rsidRPr="00C14531">
        <w:rPr>
          <w:sz w:val="28"/>
          <w:szCs w:val="28"/>
          <w:lang w:val="kk-KZ"/>
        </w:rPr>
        <w:t xml:space="preserve"> </w:t>
      </w:r>
      <w:r w:rsidR="00C14531">
        <w:rPr>
          <w:sz w:val="28"/>
          <w:szCs w:val="28"/>
          <w:lang w:val="kk-KZ"/>
        </w:rPr>
        <w:t>облысын</w:t>
      </w:r>
      <w:r w:rsidR="00C14531" w:rsidRPr="00326937">
        <w:rPr>
          <w:sz w:val="28"/>
          <w:szCs w:val="28"/>
          <w:lang w:val="kk-KZ"/>
        </w:rPr>
        <w:t>да</w:t>
      </w:r>
      <w:r w:rsidRPr="00326937">
        <w:rPr>
          <w:sz w:val="28"/>
          <w:szCs w:val="28"/>
          <w:lang w:val="kk-KZ"/>
        </w:rPr>
        <w:t xml:space="preserve"> (17,6 ш.м.), Түркістан</w:t>
      </w:r>
      <w:r w:rsidR="00C14531" w:rsidRPr="00C14531">
        <w:rPr>
          <w:sz w:val="28"/>
          <w:szCs w:val="28"/>
          <w:lang w:val="kk-KZ"/>
        </w:rPr>
        <w:t xml:space="preserve"> </w:t>
      </w:r>
      <w:r w:rsidR="00C14531">
        <w:rPr>
          <w:sz w:val="28"/>
          <w:szCs w:val="28"/>
          <w:lang w:val="kk-KZ"/>
        </w:rPr>
        <w:t>облысын</w:t>
      </w:r>
      <w:r w:rsidR="00C14531" w:rsidRPr="00326937">
        <w:rPr>
          <w:sz w:val="28"/>
          <w:szCs w:val="28"/>
          <w:lang w:val="kk-KZ"/>
        </w:rPr>
        <w:t>да</w:t>
      </w:r>
      <w:r w:rsidRPr="00326937">
        <w:rPr>
          <w:sz w:val="28"/>
          <w:szCs w:val="28"/>
          <w:lang w:val="kk-KZ"/>
        </w:rPr>
        <w:t xml:space="preserve"> (18,7 ш. м.), Алматы</w:t>
      </w:r>
      <w:r w:rsidR="00C14531" w:rsidRPr="00C14531">
        <w:rPr>
          <w:sz w:val="28"/>
          <w:szCs w:val="28"/>
          <w:lang w:val="kk-KZ"/>
        </w:rPr>
        <w:t xml:space="preserve"> </w:t>
      </w:r>
      <w:r w:rsidR="00C14531">
        <w:rPr>
          <w:sz w:val="28"/>
          <w:szCs w:val="28"/>
          <w:lang w:val="kk-KZ"/>
        </w:rPr>
        <w:t>облысын</w:t>
      </w:r>
      <w:r w:rsidR="00C14531" w:rsidRPr="00326937">
        <w:rPr>
          <w:sz w:val="28"/>
          <w:szCs w:val="28"/>
          <w:lang w:val="kk-KZ"/>
        </w:rPr>
        <w:t>да</w:t>
      </w:r>
      <w:r w:rsidRPr="00326937">
        <w:rPr>
          <w:sz w:val="28"/>
          <w:szCs w:val="28"/>
          <w:lang w:val="kk-KZ"/>
        </w:rPr>
        <w:t xml:space="preserve"> (20,2 ш. м.), Қызылорда</w:t>
      </w:r>
      <w:r w:rsidR="00C14531" w:rsidRPr="00C14531">
        <w:rPr>
          <w:sz w:val="28"/>
          <w:szCs w:val="28"/>
          <w:lang w:val="kk-KZ"/>
        </w:rPr>
        <w:t xml:space="preserve"> </w:t>
      </w:r>
      <w:r w:rsidR="00C14531">
        <w:rPr>
          <w:sz w:val="28"/>
          <w:szCs w:val="28"/>
          <w:lang w:val="kk-KZ"/>
        </w:rPr>
        <w:t>облысын</w:t>
      </w:r>
      <w:r w:rsidR="00C14531" w:rsidRPr="00326937">
        <w:rPr>
          <w:sz w:val="28"/>
          <w:szCs w:val="28"/>
          <w:lang w:val="kk-KZ"/>
        </w:rPr>
        <w:t>да</w:t>
      </w:r>
      <w:r w:rsidRPr="00326937">
        <w:rPr>
          <w:sz w:val="28"/>
          <w:szCs w:val="28"/>
          <w:lang w:val="kk-KZ"/>
        </w:rPr>
        <w:t xml:space="preserve"> (20,6 ш. м.), Батыс Қазақстан</w:t>
      </w:r>
      <w:r w:rsidR="00C14531" w:rsidRPr="00C14531">
        <w:rPr>
          <w:sz w:val="28"/>
          <w:szCs w:val="28"/>
          <w:lang w:val="kk-KZ"/>
        </w:rPr>
        <w:t xml:space="preserve"> </w:t>
      </w:r>
      <w:r w:rsidR="00C14531">
        <w:rPr>
          <w:sz w:val="28"/>
          <w:szCs w:val="28"/>
          <w:lang w:val="kk-KZ"/>
        </w:rPr>
        <w:t>облысын</w:t>
      </w:r>
      <w:r w:rsidR="00C14531" w:rsidRPr="00326937">
        <w:rPr>
          <w:sz w:val="28"/>
          <w:szCs w:val="28"/>
          <w:lang w:val="kk-KZ"/>
        </w:rPr>
        <w:t>да</w:t>
      </w:r>
      <w:r w:rsidRPr="00326937">
        <w:rPr>
          <w:sz w:val="28"/>
          <w:szCs w:val="28"/>
          <w:lang w:val="kk-KZ"/>
        </w:rPr>
        <w:t xml:space="preserve"> (21,9 ш.м.), Шығыс Қазақстан</w:t>
      </w:r>
      <w:r w:rsidR="00C14531" w:rsidRPr="00C14531">
        <w:rPr>
          <w:sz w:val="28"/>
          <w:szCs w:val="28"/>
          <w:lang w:val="kk-KZ"/>
        </w:rPr>
        <w:t xml:space="preserve"> </w:t>
      </w:r>
      <w:r w:rsidR="00C14531">
        <w:rPr>
          <w:sz w:val="28"/>
          <w:szCs w:val="28"/>
          <w:lang w:val="kk-KZ"/>
        </w:rPr>
        <w:t>облысын</w:t>
      </w:r>
      <w:r w:rsidR="00C14531" w:rsidRPr="00326937">
        <w:rPr>
          <w:sz w:val="28"/>
          <w:szCs w:val="28"/>
          <w:lang w:val="kk-KZ"/>
        </w:rPr>
        <w:t>да</w:t>
      </w:r>
      <w:r w:rsidRPr="00326937">
        <w:rPr>
          <w:sz w:val="28"/>
          <w:szCs w:val="28"/>
          <w:lang w:val="kk-KZ"/>
        </w:rPr>
        <w:t xml:space="preserve"> (20,9 ш.м.), Солтүстік Қазақстан </w:t>
      </w:r>
      <w:r w:rsidR="00C14531">
        <w:rPr>
          <w:sz w:val="28"/>
          <w:szCs w:val="28"/>
          <w:lang w:val="kk-KZ"/>
        </w:rPr>
        <w:t>облысын</w:t>
      </w:r>
      <w:r w:rsidR="00C14531" w:rsidRPr="00326937">
        <w:rPr>
          <w:sz w:val="28"/>
          <w:szCs w:val="28"/>
          <w:lang w:val="kk-KZ"/>
        </w:rPr>
        <w:t xml:space="preserve">да </w:t>
      </w:r>
      <w:r w:rsidRPr="00326937">
        <w:rPr>
          <w:sz w:val="28"/>
          <w:szCs w:val="28"/>
          <w:lang w:val="kk-KZ"/>
        </w:rPr>
        <w:t xml:space="preserve">(21,9 ш.м.), Қостанай </w:t>
      </w:r>
      <w:r w:rsidR="00C14531">
        <w:rPr>
          <w:sz w:val="28"/>
          <w:szCs w:val="28"/>
          <w:lang w:val="kk-KZ"/>
        </w:rPr>
        <w:t>облысын</w:t>
      </w:r>
      <w:r w:rsidR="00C14531" w:rsidRPr="00326937">
        <w:rPr>
          <w:sz w:val="28"/>
          <w:szCs w:val="28"/>
          <w:lang w:val="kk-KZ"/>
        </w:rPr>
        <w:t xml:space="preserve">да </w:t>
      </w:r>
      <w:r w:rsidRPr="00326937">
        <w:rPr>
          <w:sz w:val="28"/>
          <w:szCs w:val="28"/>
          <w:lang w:val="kk-KZ"/>
        </w:rPr>
        <w:t>(22,2 ш.м.), Ақтөбе</w:t>
      </w:r>
      <w:r w:rsidR="00C14531" w:rsidRPr="00C14531">
        <w:rPr>
          <w:sz w:val="28"/>
          <w:szCs w:val="28"/>
          <w:lang w:val="kk-KZ"/>
        </w:rPr>
        <w:t xml:space="preserve"> </w:t>
      </w:r>
      <w:r w:rsidR="00C14531">
        <w:rPr>
          <w:sz w:val="28"/>
          <w:szCs w:val="28"/>
          <w:lang w:val="kk-KZ"/>
        </w:rPr>
        <w:t>облысын</w:t>
      </w:r>
      <w:r w:rsidR="00C14531" w:rsidRPr="00326937">
        <w:rPr>
          <w:sz w:val="28"/>
          <w:szCs w:val="28"/>
          <w:lang w:val="kk-KZ"/>
        </w:rPr>
        <w:t>да</w:t>
      </w:r>
      <w:r w:rsidRPr="00326937">
        <w:rPr>
          <w:sz w:val="28"/>
          <w:szCs w:val="28"/>
          <w:lang w:val="kk-KZ"/>
        </w:rPr>
        <w:t xml:space="preserve"> (22,4 ш.м.) және Павлодар</w:t>
      </w:r>
      <w:r w:rsidR="00C14531" w:rsidRPr="00C14531">
        <w:rPr>
          <w:sz w:val="28"/>
          <w:szCs w:val="28"/>
          <w:lang w:val="kk-KZ"/>
        </w:rPr>
        <w:t xml:space="preserve"> </w:t>
      </w:r>
      <w:r w:rsidR="00C14531">
        <w:rPr>
          <w:sz w:val="28"/>
          <w:szCs w:val="28"/>
          <w:lang w:val="kk-KZ"/>
        </w:rPr>
        <w:t>облысын</w:t>
      </w:r>
      <w:r w:rsidR="00C14531" w:rsidRPr="00326937">
        <w:rPr>
          <w:sz w:val="28"/>
          <w:szCs w:val="28"/>
          <w:lang w:val="kk-KZ"/>
        </w:rPr>
        <w:t>да</w:t>
      </w:r>
      <w:r w:rsidRPr="00326937">
        <w:rPr>
          <w:sz w:val="28"/>
          <w:szCs w:val="28"/>
          <w:lang w:val="kk-KZ"/>
        </w:rPr>
        <w:t xml:space="preserve"> 22,5 ш.м.).</w:t>
      </w:r>
    </w:p>
    <w:p w:rsidR="00E42C6E" w:rsidRPr="00326937" w:rsidRDefault="00E42C6E" w:rsidP="00E42C6E">
      <w:pPr>
        <w:ind w:firstLine="709"/>
        <w:jc w:val="both"/>
        <w:rPr>
          <w:sz w:val="28"/>
          <w:szCs w:val="28"/>
          <w:lang w:val="kk-KZ"/>
        </w:rPr>
      </w:pPr>
      <w:r w:rsidRPr="00F27B5E">
        <w:rPr>
          <w:sz w:val="28"/>
          <w:szCs w:val="28"/>
          <w:lang w:val="kk-KZ"/>
        </w:rPr>
        <w:t>2020 жылдың қорытындысы бойынша республика бойынша тұрғын үй қорының жалпы ауданы 373,3 млн. шаршы метрді, оның ішінде қалалық елді мекендерде 238,8 млн. шаршы метр, ауылдық елді мекендерде 134,5 млн. шаршы метр</w:t>
      </w:r>
      <w:r w:rsidR="00C14531" w:rsidRPr="00C14531">
        <w:rPr>
          <w:sz w:val="28"/>
          <w:szCs w:val="28"/>
          <w:lang w:val="kk-KZ"/>
        </w:rPr>
        <w:t xml:space="preserve"> </w:t>
      </w:r>
      <w:r w:rsidR="00C14531" w:rsidRPr="00F27B5E">
        <w:rPr>
          <w:sz w:val="28"/>
          <w:szCs w:val="28"/>
          <w:lang w:val="kk-KZ"/>
        </w:rPr>
        <w:t>құрады</w:t>
      </w:r>
      <w:r w:rsidRPr="00F27B5E">
        <w:rPr>
          <w:sz w:val="28"/>
          <w:szCs w:val="28"/>
          <w:lang w:val="kk-KZ"/>
        </w:rPr>
        <w:t>.</w:t>
      </w:r>
    </w:p>
    <w:p w:rsidR="00E42C6E" w:rsidRPr="009B2681" w:rsidRDefault="00E42C6E" w:rsidP="00E42C6E">
      <w:pPr>
        <w:shd w:val="clear" w:color="auto" w:fill="C6D9F1"/>
        <w:ind w:firstLine="709"/>
        <w:jc w:val="both"/>
        <w:rPr>
          <w:color w:val="000000"/>
          <w:sz w:val="28"/>
          <w:szCs w:val="28"/>
          <w:lang w:val="kk-KZ"/>
        </w:rPr>
      </w:pPr>
      <w:r w:rsidRPr="009B2681">
        <w:rPr>
          <w:color w:val="000000"/>
          <w:sz w:val="28"/>
          <w:szCs w:val="28"/>
          <w:lang w:val="kk-KZ"/>
        </w:rPr>
        <w:t>3. </w:t>
      </w:r>
      <w:r w:rsidR="00C14531">
        <w:rPr>
          <w:color w:val="000000"/>
          <w:sz w:val="28"/>
          <w:szCs w:val="28"/>
          <w:lang w:val="kk-KZ"/>
        </w:rPr>
        <w:t>«</w:t>
      </w:r>
      <w:r>
        <w:rPr>
          <w:color w:val="000000"/>
          <w:sz w:val="28"/>
          <w:szCs w:val="28"/>
          <w:lang w:val="kk-KZ"/>
        </w:rPr>
        <w:t>С</w:t>
      </w:r>
      <w:r w:rsidRPr="009B2681">
        <w:rPr>
          <w:color w:val="000000"/>
          <w:sz w:val="28"/>
          <w:szCs w:val="28"/>
          <w:lang w:val="kk-KZ"/>
        </w:rPr>
        <w:t>умен жабдықтау қызметтеріне халықтың қол жеткізуі</w:t>
      </w:r>
      <w:r w:rsidR="007274A8">
        <w:rPr>
          <w:color w:val="000000"/>
          <w:sz w:val="28"/>
          <w:szCs w:val="28"/>
          <w:lang w:val="kk-KZ"/>
        </w:rPr>
        <w:t>»</w:t>
      </w:r>
    </w:p>
    <w:p w:rsidR="00E42C6E" w:rsidRPr="006E244E" w:rsidRDefault="00E42C6E" w:rsidP="00E42C6E">
      <w:pPr>
        <w:ind w:firstLine="709"/>
        <w:jc w:val="both"/>
        <w:rPr>
          <w:color w:val="000000"/>
          <w:sz w:val="28"/>
          <w:szCs w:val="28"/>
          <w:lang w:val="kk-KZ"/>
        </w:rPr>
      </w:pPr>
      <w:r>
        <w:rPr>
          <w:color w:val="000000"/>
          <w:sz w:val="28"/>
          <w:szCs w:val="28"/>
          <w:lang w:val="kk-KZ"/>
        </w:rPr>
        <w:lastRenderedPageBreak/>
        <w:t xml:space="preserve">- </w:t>
      </w:r>
      <w:r w:rsidRPr="006E244E">
        <w:rPr>
          <w:color w:val="000000"/>
          <w:sz w:val="28"/>
          <w:szCs w:val="28"/>
          <w:lang w:val="kk-KZ"/>
        </w:rPr>
        <w:t>ЖАО деректері бойынша қалалық елді мекендерде сумен жабдықтау қызметтеріне қол жеткізу 10</w:t>
      </w:r>
      <w:r w:rsidRPr="00BA711E">
        <w:rPr>
          <w:color w:val="000000"/>
          <w:sz w:val="28"/>
          <w:szCs w:val="28"/>
          <w:lang w:val="kk-KZ"/>
        </w:rPr>
        <w:t> </w:t>
      </w:r>
      <w:r w:rsidRPr="006E244E">
        <w:rPr>
          <w:color w:val="000000"/>
          <w:sz w:val="28"/>
          <w:szCs w:val="28"/>
          <w:lang w:val="kk-KZ"/>
        </w:rPr>
        <w:t>655,8 мың адам үшін қамтамасыз етілген, бұл ҚР халқының жалпы санының (10</w:t>
      </w:r>
      <w:r w:rsidRPr="00BA711E">
        <w:rPr>
          <w:color w:val="000000"/>
          <w:sz w:val="28"/>
          <w:szCs w:val="28"/>
          <w:lang w:val="kk-KZ"/>
        </w:rPr>
        <w:t> </w:t>
      </w:r>
      <w:r w:rsidRPr="006E244E">
        <w:rPr>
          <w:color w:val="000000"/>
          <w:sz w:val="28"/>
          <w:szCs w:val="28"/>
          <w:lang w:val="kk-KZ"/>
        </w:rPr>
        <w:t>934,6 мың адам) 97,5</w:t>
      </w:r>
      <w:r w:rsidR="00B278A7">
        <w:rPr>
          <w:color w:val="000000"/>
          <w:sz w:val="28"/>
          <w:szCs w:val="28"/>
          <w:lang w:val="kk-KZ"/>
        </w:rPr>
        <w:t> </w:t>
      </w:r>
      <w:r>
        <w:rPr>
          <w:color w:val="000000"/>
          <w:sz w:val="28"/>
          <w:szCs w:val="28"/>
          <w:lang w:val="kk-KZ"/>
        </w:rPr>
        <w:t>%</w:t>
      </w:r>
      <w:r w:rsidRPr="006E244E">
        <w:rPr>
          <w:color w:val="000000"/>
          <w:sz w:val="28"/>
          <w:szCs w:val="28"/>
          <w:lang w:val="kk-KZ"/>
        </w:rPr>
        <w:t>-ын (жоспар 97,5</w:t>
      </w:r>
      <w:r w:rsidR="00B278A7">
        <w:rPr>
          <w:color w:val="000000"/>
          <w:sz w:val="28"/>
          <w:szCs w:val="28"/>
          <w:lang w:val="kk-KZ"/>
        </w:rPr>
        <w:t> </w:t>
      </w:r>
      <w:r>
        <w:rPr>
          <w:color w:val="000000"/>
          <w:sz w:val="28"/>
          <w:szCs w:val="28"/>
          <w:lang w:val="kk-KZ"/>
        </w:rPr>
        <w:t>%</w:t>
      </w:r>
      <w:r w:rsidRPr="006E244E">
        <w:rPr>
          <w:color w:val="000000"/>
          <w:sz w:val="28"/>
          <w:szCs w:val="28"/>
          <w:lang w:val="kk-KZ"/>
        </w:rPr>
        <w:t>) құрайды.</w:t>
      </w:r>
    </w:p>
    <w:p w:rsidR="00E42C6E" w:rsidRPr="006E244E" w:rsidRDefault="00E42C6E" w:rsidP="00E42C6E">
      <w:pPr>
        <w:ind w:firstLine="709"/>
        <w:jc w:val="both"/>
        <w:rPr>
          <w:color w:val="000000"/>
          <w:sz w:val="28"/>
          <w:szCs w:val="28"/>
          <w:lang w:val="kk-KZ"/>
        </w:rPr>
      </w:pPr>
      <w:r w:rsidRPr="006E244E">
        <w:rPr>
          <w:color w:val="000000"/>
          <w:sz w:val="28"/>
          <w:szCs w:val="28"/>
          <w:lang w:val="kk-KZ"/>
        </w:rPr>
        <w:t>2019 жылмен салыстырғанда сумен жабдықтаумен қамтамасыз ету 0,3</w:t>
      </w:r>
      <w:r w:rsidR="00B278A7">
        <w:rPr>
          <w:color w:val="000000"/>
          <w:sz w:val="28"/>
          <w:szCs w:val="28"/>
          <w:lang w:val="kk-KZ"/>
        </w:rPr>
        <w:t> </w:t>
      </w:r>
      <w:r>
        <w:rPr>
          <w:color w:val="000000"/>
          <w:sz w:val="28"/>
          <w:szCs w:val="28"/>
          <w:lang w:val="kk-KZ"/>
        </w:rPr>
        <w:t>%</w:t>
      </w:r>
      <w:r w:rsidRPr="006E244E">
        <w:rPr>
          <w:color w:val="000000"/>
          <w:sz w:val="28"/>
          <w:szCs w:val="28"/>
          <w:lang w:val="kk-KZ"/>
        </w:rPr>
        <w:t>-ға (95,2</w:t>
      </w:r>
      <w:r w:rsidR="00B278A7">
        <w:rPr>
          <w:color w:val="000000"/>
          <w:sz w:val="28"/>
          <w:szCs w:val="28"/>
          <w:lang w:val="kk-KZ"/>
        </w:rPr>
        <w:t> </w:t>
      </w:r>
      <w:r>
        <w:rPr>
          <w:color w:val="000000"/>
          <w:sz w:val="28"/>
          <w:szCs w:val="28"/>
          <w:lang w:val="kk-KZ"/>
        </w:rPr>
        <w:t>%</w:t>
      </w:r>
      <w:r w:rsidRPr="006E244E">
        <w:rPr>
          <w:color w:val="000000"/>
          <w:sz w:val="28"/>
          <w:szCs w:val="28"/>
          <w:lang w:val="kk-KZ"/>
        </w:rPr>
        <w:t>) артты.</w:t>
      </w:r>
    </w:p>
    <w:p w:rsidR="00E42C6E" w:rsidRPr="006E244E" w:rsidRDefault="00E42C6E" w:rsidP="00E42C6E">
      <w:pPr>
        <w:ind w:firstLine="709"/>
        <w:jc w:val="both"/>
        <w:rPr>
          <w:color w:val="000000"/>
          <w:sz w:val="28"/>
          <w:szCs w:val="28"/>
          <w:lang w:val="kk-KZ"/>
        </w:rPr>
      </w:pPr>
      <w:r w:rsidRPr="006E244E">
        <w:rPr>
          <w:color w:val="000000"/>
          <w:sz w:val="28"/>
          <w:szCs w:val="28"/>
          <w:lang w:val="kk-KZ"/>
        </w:rPr>
        <w:t>- ЖАО деректері бойынша ауылдық елді мекендерде 7 054,7 мың адам үшін сумен жабдықтау қызметтеріне қол жеткізу қамтамасыз етілді, бұл ҚР халқының жалпы санының 90,1</w:t>
      </w:r>
      <w:r w:rsidR="00B278A7">
        <w:rPr>
          <w:color w:val="000000"/>
          <w:sz w:val="28"/>
          <w:szCs w:val="28"/>
          <w:lang w:val="kk-KZ"/>
        </w:rPr>
        <w:t> </w:t>
      </w:r>
      <w:r>
        <w:rPr>
          <w:color w:val="000000"/>
          <w:sz w:val="28"/>
          <w:szCs w:val="28"/>
          <w:lang w:val="kk-KZ"/>
        </w:rPr>
        <w:t>%</w:t>
      </w:r>
      <w:r w:rsidRPr="006E244E">
        <w:rPr>
          <w:color w:val="000000"/>
          <w:sz w:val="28"/>
          <w:szCs w:val="28"/>
          <w:lang w:val="kk-KZ"/>
        </w:rPr>
        <w:t>-ын құрады (7 827,2 мың адам).</w:t>
      </w:r>
    </w:p>
    <w:p w:rsidR="00E42C6E" w:rsidRPr="006E244E" w:rsidRDefault="00E42C6E" w:rsidP="00E42C6E">
      <w:pPr>
        <w:ind w:firstLine="709"/>
        <w:jc w:val="both"/>
        <w:rPr>
          <w:color w:val="000000"/>
          <w:sz w:val="28"/>
          <w:szCs w:val="28"/>
          <w:lang w:val="kk-KZ"/>
        </w:rPr>
      </w:pPr>
      <w:r w:rsidRPr="006E244E">
        <w:rPr>
          <w:color w:val="000000"/>
          <w:sz w:val="28"/>
          <w:szCs w:val="28"/>
          <w:lang w:val="kk-KZ"/>
        </w:rPr>
        <w:t>2019 жылмен салыстырғанда сумен жабдықтау 3,7</w:t>
      </w:r>
      <w:r w:rsidR="00B278A7">
        <w:rPr>
          <w:color w:val="000000"/>
          <w:sz w:val="28"/>
          <w:szCs w:val="28"/>
          <w:lang w:val="kk-KZ"/>
        </w:rPr>
        <w:t> </w:t>
      </w:r>
      <w:r>
        <w:rPr>
          <w:color w:val="000000"/>
          <w:sz w:val="28"/>
          <w:szCs w:val="28"/>
          <w:lang w:val="kk-KZ"/>
        </w:rPr>
        <w:t>%</w:t>
      </w:r>
      <w:r w:rsidRPr="006E244E">
        <w:rPr>
          <w:color w:val="000000"/>
          <w:sz w:val="28"/>
          <w:szCs w:val="28"/>
          <w:lang w:val="kk-KZ"/>
        </w:rPr>
        <w:t>-ға (86,4</w:t>
      </w:r>
      <w:r w:rsidR="00B278A7">
        <w:rPr>
          <w:color w:val="000000"/>
          <w:sz w:val="28"/>
          <w:szCs w:val="28"/>
          <w:lang w:val="kk-KZ"/>
        </w:rPr>
        <w:t> </w:t>
      </w:r>
      <w:r>
        <w:rPr>
          <w:color w:val="000000"/>
          <w:sz w:val="28"/>
          <w:szCs w:val="28"/>
          <w:lang w:val="kk-KZ"/>
        </w:rPr>
        <w:t>%</w:t>
      </w:r>
      <w:r w:rsidRPr="006E244E">
        <w:rPr>
          <w:color w:val="000000"/>
          <w:sz w:val="28"/>
          <w:szCs w:val="28"/>
          <w:lang w:val="kk-KZ"/>
        </w:rPr>
        <w:t>) артты.</w:t>
      </w:r>
    </w:p>
    <w:p w:rsidR="00E42C6E" w:rsidRPr="00886BD8" w:rsidRDefault="00E42C6E" w:rsidP="00E42C6E">
      <w:pPr>
        <w:shd w:val="clear" w:color="auto" w:fill="C6D9F1"/>
        <w:ind w:firstLine="709"/>
        <w:jc w:val="both"/>
        <w:rPr>
          <w:color w:val="000000"/>
          <w:sz w:val="28"/>
          <w:szCs w:val="28"/>
          <w:lang w:val="kk-KZ"/>
        </w:rPr>
      </w:pPr>
      <w:r w:rsidRPr="00886BD8">
        <w:rPr>
          <w:color w:val="000000"/>
          <w:sz w:val="28"/>
          <w:szCs w:val="28"/>
          <w:lang w:val="kk-KZ"/>
        </w:rPr>
        <w:t>4. </w:t>
      </w:r>
      <w:r w:rsidR="00C14531">
        <w:rPr>
          <w:color w:val="000000"/>
          <w:sz w:val="28"/>
          <w:szCs w:val="28"/>
          <w:lang w:val="kk-KZ"/>
        </w:rPr>
        <w:t>«</w:t>
      </w:r>
      <w:r>
        <w:rPr>
          <w:color w:val="000000"/>
          <w:sz w:val="28"/>
          <w:szCs w:val="28"/>
          <w:lang w:val="kk-KZ"/>
        </w:rPr>
        <w:t>Ж</w:t>
      </w:r>
      <w:r w:rsidRPr="00886BD8">
        <w:rPr>
          <w:color w:val="000000"/>
          <w:sz w:val="28"/>
          <w:szCs w:val="28"/>
          <w:lang w:val="kk-KZ"/>
        </w:rPr>
        <w:t>ылумен, сумен жабдықтау және су бұру желілерінің тозуын төмендету</w:t>
      </w:r>
      <w:r w:rsidR="007274A8">
        <w:rPr>
          <w:color w:val="000000"/>
          <w:sz w:val="28"/>
          <w:szCs w:val="28"/>
          <w:lang w:val="kk-KZ"/>
        </w:rPr>
        <w:t>»</w:t>
      </w:r>
    </w:p>
    <w:p w:rsidR="00E42C6E" w:rsidRPr="00886BD8" w:rsidRDefault="00E42C6E" w:rsidP="00E42C6E">
      <w:pPr>
        <w:ind w:firstLine="709"/>
        <w:jc w:val="both"/>
        <w:rPr>
          <w:color w:val="000000"/>
          <w:sz w:val="28"/>
          <w:szCs w:val="28"/>
          <w:lang w:val="kk-KZ"/>
        </w:rPr>
      </w:pPr>
      <w:r w:rsidRPr="00886BD8">
        <w:rPr>
          <w:color w:val="000000"/>
          <w:sz w:val="28"/>
          <w:szCs w:val="28"/>
          <w:lang w:val="kk-KZ"/>
        </w:rPr>
        <w:t>- ЖАО деректері бойынша жылу-сумен жабдықтау және су бұру желілерінің тозуын төмендету 55</w:t>
      </w:r>
      <w:r w:rsidRPr="00BA711E">
        <w:rPr>
          <w:color w:val="000000"/>
          <w:sz w:val="28"/>
          <w:szCs w:val="28"/>
          <w:lang w:val="kk-KZ"/>
        </w:rPr>
        <w:t> </w:t>
      </w:r>
      <w:r>
        <w:rPr>
          <w:color w:val="000000"/>
          <w:sz w:val="28"/>
          <w:szCs w:val="28"/>
          <w:lang w:val="kk-KZ"/>
        </w:rPr>
        <w:t>%</w:t>
      </w:r>
      <w:r w:rsidRPr="00886BD8">
        <w:rPr>
          <w:color w:val="000000"/>
          <w:sz w:val="28"/>
          <w:szCs w:val="28"/>
          <w:lang w:val="kk-KZ"/>
        </w:rPr>
        <w:t xml:space="preserve"> құрады</w:t>
      </w:r>
      <w:r>
        <w:rPr>
          <w:color w:val="000000"/>
          <w:sz w:val="28"/>
          <w:szCs w:val="28"/>
          <w:lang w:val="kk-KZ"/>
        </w:rPr>
        <w:t>.</w:t>
      </w:r>
    </w:p>
    <w:p w:rsidR="00E42C6E" w:rsidRPr="00886BD8" w:rsidRDefault="00E42C6E" w:rsidP="00E42C6E">
      <w:pPr>
        <w:shd w:val="clear" w:color="auto" w:fill="C6D9F1"/>
        <w:ind w:firstLine="709"/>
        <w:jc w:val="both"/>
        <w:rPr>
          <w:color w:val="000000"/>
          <w:sz w:val="28"/>
          <w:szCs w:val="28"/>
          <w:lang w:val="kk-KZ"/>
        </w:rPr>
      </w:pPr>
      <w:r w:rsidRPr="00886BD8">
        <w:rPr>
          <w:color w:val="000000"/>
          <w:sz w:val="28"/>
          <w:szCs w:val="28"/>
          <w:lang w:val="kk-KZ"/>
        </w:rPr>
        <w:t>5. </w:t>
      </w:r>
      <w:r w:rsidR="00C14531">
        <w:rPr>
          <w:color w:val="000000"/>
          <w:sz w:val="28"/>
          <w:szCs w:val="28"/>
          <w:lang w:val="kk-KZ"/>
        </w:rPr>
        <w:t>«</w:t>
      </w:r>
      <w:r>
        <w:rPr>
          <w:color w:val="000000"/>
          <w:sz w:val="28"/>
          <w:szCs w:val="28"/>
          <w:lang w:val="kk-KZ"/>
        </w:rPr>
        <w:t>К</w:t>
      </w:r>
      <w:r w:rsidRPr="00886BD8">
        <w:rPr>
          <w:color w:val="000000"/>
          <w:sz w:val="28"/>
          <w:szCs w:val="28"/>
          <w:lang w:val="kk-KZ"/>
        </w:rPr>
        <w:t>үрделі жөндеуді талап ететін кондоминиум объектілерінің үлесі</w:t>
      </w:r>
      <w:r w:rsidR="007274A8">
        <w:rPr>
          <w:color w:val="000000"/>
          <w:sz w:val="28"/>
          <w:szCs w:val="28"/>
          <w:lang w:val="kk-KZ"/>
        </w:rPr>
        <w:t>»</w:t>
      </w:r>
    </w:p>
    <w:p w:rsidR="00E42C6E" w:rsidRPr="00886BD8" w:rsidRDefault="00E42C6E" w:rsidP="00E42C6E">
      <w:pPr>
        <w:ind w:firstLine="709"/>
        <w:jc w:val="both"/>
        <w:rPr>
          <w:color w:val="000000"/>
          <w:sz w:val="28"/>
          <w:szCs w:val="28"/>
          <w:lang w:val="kk-KZ"/>
        </w:rPr>
      </w:pPr>
      <w:r w:rsidRPr="00886BD8">
        <w:rPr>
          <w:color w:val="000000"/>
          <w:sz w:val="28"/>
          <w:szCs w:val="28"/>
          <w:lang w:val="kk-KZ"/>
        </w:rPr>
        <w:t>2020 жылдың қорытындысы бойынша 8 өңірмен 8,6</w:t>
      </w:r>
      <w:r w:rsidRPr="00BA711E">
        <w:rPr>
          <w:color w:val="000000"/>
          <w:sz w:val="28"/>
          <w:szCs w:val="28"/>
          <w:lang w:val="kk-KZ"/>
        </w:rPr>
        <w:t> </w:t>
      </w:r>
      <w:r w:rsidRPr="00886BD8">
        <w:rPr>
          <w:color w:val="000000"/>
          <w:sz w:val="28"/>
          <w:szCs w:val="28"/>
          <w:lang w:val="kk-KZ"/>
        </w:rPr>
        <w:t>млрд.теңгеге шарттар жасалды, 249 көп пәтерлі тұрғын үй жөнделді, бұл күрделі жөндеуді қажет ететін кондоминиум объектілерінің үлесін 32</w:t>
      </w:r>
      <w:r w:rsidRPr="00BA711E">
        <w:rPr>
          <w:color w:val="000000"/>
          <w:sz w:val="28"/>
          <w:szCs w:val="28"/>
          <w:lang w:val="kk-KZ"/>
        </w:rPr>
        <w:t> </w:t>
      </w:r>
      <w:r>
        <w:rPr>
          <w:color w:val="000000"/>
          <w:sz w:val="28"/>
          <w:szCs w:val="28"/>
          <w:lang w:val="kk-KZ"/>
        </w:rPr>
        <w:t>%</w:t>
      </w:r>
      <w:r w:rsidRPr="00886BD8">
        <w:rPr>
          <w:color w:val="000000"/>
          <w:sz w:val="28"/>
          <w:szCs w:val="28"/>
          <w:lang w:val="kk-KZ"/>
        </w:rPr>
        <w:t>-дан 21,5</w:t>
      </w:r>
      <w:r>
        <w:rPr>
          <w:color w:val="000000"/>
          <w:sz w:val="28"/>
          <w:szCs w:val="28"/>
          <w:lang w:val="kk-KZ"/>
        </w:rPr>
        <w:t> %</w:t>
      </w:r>
      <w:r w:rsidRPr="00886BD8">
        <w:rPr>
          <w:color w:val="000000"/>
          <w:sz w:val="28"/>
          <w:szCs w:val="28"/>
          <w:lang w:val="kk-KZ"/>
        </w:rPr>
        <w:t>-ға дейін төмендетуге мүмкіндік берді.</w:t>
      </w:r>
    </w:p>
    <w:p w:rsidR="00E42C6E" w:rsidRPr="00621610" w:rsidRDefault="00E42C6E" w:rsidP="00E42C6E">
      <w:pPr>
        <w:shd w:val="clear" w:color="auto" w:fill="C6D9F1"/>
        <w:ind w:firstLine="709"/>
        <w:jc w:val="both"/>
        <w:rPr>
          <w:color w:val="000000"/>
          <w:sz w:val="28"/>
          <w:szCs w:val="28"/>
          <w:lang w:val="kk-KZ"/>
        </w:rPr>
      </w:pPr>
      <w:r w:rsidRPr="00621610">
        <w:rPr>
          <w:color w:val="000000"/>
          <w:sz w:val="28"/>
          <w:szCs w:val="28"/>
          <w:lang w:val="kk-KZ"/>
        </w:rPr>
        <w:t>6. </w:t>
      </w:r>
      <w:r w:rsidR="00C14531">
        <w:rPr>
          <w:color w:val="000000"/>
          <w:sz w:val="28"/>
          <w:szCs w:val="28"/>
          <w:lang w:val="kk-KZ"/>
        </w:rPr>
        <w:t>«</w:t>
      </w:r>
      <w:r w:rsidRPr="00621610">
        <w:rPr>
          <w:color w:val="000000"/>
          <w:sz w:val="28"/>
          <w:szCs w:val="28"/>
          <w:lang w:val="kk-KZ"/>
        </w:rPr>
        <w:t>Құрылған жұмыс орындарының саны</w:t>
      </w:r>
      <w:r w:rsidR="007274A8">
        <w:rPr>
          <w:color w:val="000000"/>
          <w:sz w:val="28"/>
          <w:szCs w:val="28"/>
          <w:lang w:val="kk-KZ"/>
        </w:rPr>
        <w:t>»</w:t>
      </w:r>
    </w:p>
    <w:p w:rsidR="00E42C6E" w:rsidRPr="00621610" w:rsidRDefault="00E42C6E" w:rsidP="00E42C6E">
      <w:pPr>
        <w:ind w:firstLine="709"/>
        <w:jc w:val="both"/>
        <w:rPr>
          <w:color w:val="000000"/>
          <w:sz w:val="28"/>
          <w:szCs w:val="28"/>
          <w:lang w:val="kk-KZ"/>
        </w:rPr>
      </w:pPr>
      <w:r w:rsidRPr="00621610">
        <w:rPr>
          <w:color w:val="000000"/>
          <w:sz w:val="28"/>
          <w:szCs w:val="28"/>
          <w:lang w:val="kk-KZ"/>
        </w:rPr>
        <w:t xml:space="preserve">2020 жылдың қорытындысы бойынша шамамен </w:t>
      </w:r>
      <w:r w:rsidR="003E7178">
        <w:rPr>
          <w:color w:val="000000"/>
          <w:sz w:val="28"/>
          <w:szCs w:val="28"/>
          <w:lang w:val="kk-KZ"/>
        </w:rPr>
        <w:t>34</w:t>
      </w:r>
      <w:r w:rsidRPr="00621610">
        <w:rPr>
          <w:color w:val="000000"/>
          <w:sz w:val="28"/>
          <w:szCs w:val="28"/>
          <w:lang w:val="kk-KZ"/>
        </w:rPr>
        <w:t xml:space="preserve"> мың </w:t>
      </w:r>
      <w:r w:rsidR="00474873">
        <w:rPr>
          <w:color w:val="000000"/>
          <w:sz w:val="28"/>
          <w:szCs w:val="28"/>
          <w:lang w:val="kk-KZ"/>
        </w:rPr>
        <w:t>жұмыс орны аш</w:t>
      </w:r>
      <w:r w:rsidRPr="00621610">
        <w:rPr>
          <w:color w:val="000000"/>
          <w:sz w:val="28"/>
          <w:szCs w:val="28"/>
          <w:lang w:val="kk-KZ"/>
        </w:rPr>
        <w:t xml:space="preserve">ылды (жоспар 10 мың жұмыс орны), оның ішінде </w:t>
      </w:r>
      <w:r w:rsidR="003E7178">
        <w:rPr>
          <w:color w:val="000000"/>
          <w:sz w:val="28"/>
          <w:szCs w:val="28"/>
          <w:lang w:val="kk-KZ"/>
        </w:rPr>
        <w:t>5,0</w:t>
      </w:r>
      <w:r w:rsidRPr="00621610">
        <w:rPr>
          <w:color w:val="000000"/>
          <w:sz w:val="28"/>
          <w:szCs w:val="28"/>
          <w:lang w:val="kk-KZ"/>
        </w:rPr>
        <w:t xml:space="preserve"> мыңнан астам тұрақты жұмыс орны, оның ішінде:</w:t>
      </w:r>
    </w:p>
    <w:p w:rsidR="00E42C6E" w:rsidRPr="00621610" w:rsidRDefault="00E42C6E" w:rsidP="00E42C6E">
      <w:pPr>
        <w:ind w:firstLine="709"/>
        <w:jc w:val="both"/>
        <w:rPr>
          <w:color w:val="000000"/>
          <w:sz w:val="28"/>
          <w:szCs w:val="28"/>
          <w:lang w:val="kk-KZ"/>
        </w:rPr>
      </w:pPr>
      <w:r w:rsidRPr="00621610">
        <w:rPr>
          <w:color w:val="000000"/>
          <w:sz w:val="28"/>
          <w:szCs w:val="28"/>
          <w:lang w:val="kk-KZ"/>
        </w:rPr>
        <w:t xml:space="preserve">- тұрғын үй құрылысы және ИКИ бойынша барлығы </w:t>
      </w:r>
      <w:r w:rsidR="003E7178">
        <w:rPr>
          <w:color w:val="000000"/>
          <w:sz w:val="28"/>
          <w:szCs w:val="28"/>
          <w:lang w:val="kk-KZ"/>
        </w:rPr>
        <w:t>24 611</w:t>
      </w:r>
      <w:r w:rsidRPr="00621610">
        <w:rPr>
          <w:color w:val="000000"/>
          <w:sz w:val="28"/>
          <w:szCs w:val="28"/>
          <w:lang w:val="kk-KZ"/>
        </w:rPr>
        <w:t xml:space="preserve"> жұмыс орны, оның ішінде </w:t>
      </w:r>
      <w:r w:rsidR="003E7178">
        <w:rPr>
          <w:color w:val="000000"/>
          <w:sz w:val="28"/>
          <w:szCs w:val="28"/>
          <w:lang w:val="kk-KZ"/>
        </w:rPr>
        <w:t xml:space="preserve">4 585 </w:t>
      </w:r>
      <w:r w:rsidRPr="00621610">
        <w:rPr>
          <w:color w:val="000000"/>
          <w:sz w:val="28"/>
          <w:szCs w:val="28"/>
          <w:lang w:val="kk-KZ"/>
        </w:rPr>
        <w:t>тұрақты жұмыс орны,</w:t>
      </w:r>
    </w:p>
    <w:p w:rsidR="00E42C6E" w:rsidRPr="00621610" w:rsidRDefault="00E42C6E" w:rsidP="00E42C6E">
      <w:pPr>
        <w:ind w:firstLine="709"/>
        <w:jc w:val="both"/>
        <w:rPr>
          <w:color w:val="000000"/>
          <w:sz w:val="28"/>
          <w:szCs w:val="28"/>
          <w:lang w:val="kk-KZ"/>
        </w:rPr>
      </w:pPr>
      <w:r w:rsidRPr="00621610">
        <w:rPr>
          <w:color w:val="000000"/>
          <w:sz w:val="28"/>
          <w:szCs w:val="28"/>
          <w:lang w:val="kk-KZ"/>
        </w:rPr>
        <w:t>- сумен жабдықтау және су бұру бойынша барлығы 3</w:t>
      </w:r>
      <w:r w:rsidRPr="00BA711E">
        <w:rPr>
          <w:color w:val="000000"/>
          <w:sz w:val="28"/>
          <w:szCs w:val="28"/>
          <w:lang w:val="kk-KZ"/>
        </w:rPr>
        <w:t> </w:t>
      </w:r>
      <w:r w:rsidRPr="00621610">
        <w:rPr>
          <w:color w:val="000000"/>
          <w:sz w:val="28"/>
          <w:szCs w:val="28"/>
          <w:lang w:val="kk-KZ"/>
        </w:rPr>
        <w:t>852 жұмыс орны, құрылыс кезеңінде уақытша,</w:t>
      </w:r>
    </w:p>
    <w:p w:rsidR="00E42C6E" w:rsidRPr="00621610" w:rsidRDefault="00E42C6E" w:rsidP="00E42C6E">
      <w:pPr>
        <w:ind w:firstLine="709"/>
        <w:jc w:val="both"/>
        <w:rPr>
          <w:color w:val="000000"/>
          <w:sz w:val="28"/>
          <w:szCs w:val="28"/>
          <w:lang w:val="kk-KZ"/>
        </w:rPr>
      </w:pPr>
      <w:r w:rsidRPr="00621610">
        <w:rPr>
          <w:color w:val="000000"/>
          <w:sz w:val="28"/>
          <w:szCs w:val="28"/>
          <w:lang w:val="kk-KZ"/>
        </w:rPr>
        <w:t>- ТКШ жаңғырту бойынша барлығы 1</w:t>
      </w:r>
      <w:r w:rsidRPr="00BA711E">
        <w:rPr>
          <w:color w:val="000000"/>
          <w:sz w:val="28"/>
          <w:szCs w:val="28"/>
          <w:lang w:val="kk-KZ"/>
        </w:rPr>
        <w:t> </w:t>
      </w:r>
      <w:r w:rsidRPr="00621610">
        <w:rPr>
          <w:color w:val="000000"/>
          <w:sz w:val="28"/>
          <w:szCs w:val="28"/>
          <w:lang w:val="kk-KZ"/>
        </w:rPr>
        <w:t>113 жұмыс орны, оның ішінде 336 тұрақты жұмыс орны,</w:t>
      </w:r>
    </w:p>
    <w:p w:rsidR="00E42C6E" w:rsidRPr="00621610" w:rsidRDefault="00E42C6E" w:rsidP="00E42C6E">
      <w:pPr>
        <w:ind w:firstLine="709"/>
        <w:jc w:val="both"/>
        <w:rPr>
          <w:color w:val="000000"/>
          <w:sz w:val="28"/>
          <w:szCs w:val="28"/>
          <w:lang w:val="kk-KZ"/>
        </w:rPr>
      </w:pPr>
      <w:r w:rsidRPr="00621610">
        <w:rPr>
          <w:color w:val="000000"/>
          <w:sz w:val="28"/>
          <w:szCs w:val="28"/>
          <w:lang w:val="kk-KZ"/>
        </w:rPr>
        <w:t>- КПТҮ күрделі жөндеу бойынша барлығы 3</w:t>
      </w:r>
      <w:r w:rsidRPr="00BA711E">
        <w:rPr>
          <w:color w:val="000000"/>
          <w:sz w:val="28"/>
          <w:szCs w:val="28"/>
          <w:lang w:val="kk-KZ"/>
        </w:rPr>
        <w:t> </w:t>
      </w:r>
      <w:r w:rsidRPr="00621610">
        <w:rPr>
          <w:color w:val="000000"/>
          <w:sz w:val="28"/>
          <w:szCs w:val="28"/>
          <w:lang w:val="kk-KZ"/>
        </w:rPr>
        <w:t>880 жұмыс орны, оның ішінде 85 тұрақты жұмыс орны.</w:t>
      </w:r>
    </w:p>
    <w:p w:rsidR="00E42C6E" w:rsidRPr="00E81E0D" w:rsidRDefault="00E42C6E" w:rsidP="00E42C6E">
      <w:pPr>
        <w:ind w:firstLine="709"/>
        <w:jc w:val="both"/>
        <w:rPr>
          <w:color w:val="000000"/>
          <w:sz w:val="28"/>
          <w:szCs w:val="28"/>
          <w:lang w:val="kk-KZ"/>
        </w:rPr>
      </w:pPr>
      <w:r w:rsidRPr="00E81E0D">
        <w:rPr>
          <w:color w:val="000000"/>
          <w:sz w:val="28"/>
          <w:szCs w:val="28"/>
          <w:lang w:val="kk-KZ"/>
        </w:rPr>
        <w:t>Қойылған мақсатты шешу үшін мынадай міндеттерді шешу көзделеді:</w:t>
      </w:r>
    </w:p>
    <w:p w:rsidR="00E42C6E" w:rsidRPr="00FA215A" w:rsidRDefault="00E42C6E" w:rsidP="00E42C6E">
      <w:pPr>
        <w:ind w:firstLine="709"/>
        <w:jc w:val="both"/>
        <w:rPr>
          <w:b/>
          <w:sz w:val="28"/>
          <w:szCs w:val="28"/>
          <w:lang w:val="kk-KZ"/>
        </w:rPr>
      </w:pPr>
      <w:r w:rsidRPr="00FA215A">
        <w:rPr>
          <w:b/>
          <w:sz w:val="28"/>
          <w:szCs w:val="28"/>
          <w:lang w:val="kk-KZ"/>
        </w:rPr>
        <w:t xml:space="preserve">1-МІНДЕТ. </w:t>
      </w:r>
      <w:r w:rsidR="00C14531">
        <w:rPr>
          <w:b/>
          <w:sz w:val="28"/>
          <w:szCs w:val="28"/>
          <w:lang w:val="kk-KZ"/>
        </w:rPr>
        <w:t>«</w:t>
      </w:r>
      <w:r w:rsidRPr="00FA215A">
        <w:rPr>
          <w:b/>
          <w:sz w:val="28"/>
          <w:szCs w:val="28"/>
          <w:lang w:val="kk-KZ"/>
        </w:rPr>
        <w:t>Бірыңғай тұрғын үй саясатын іске асыру</w:t>
      </w:r>
      <w:r w:rsidR="00C14531">
        <w:rPr>
          <w:b/>
          <w:sz w:val="28"/>
          <w:szCs w:val="28"/>
          <w:lang w:val="kk-KZ"/>
        </w:rPr>
        <w:t>»</w:t>
      </w:r>
      <w:r w:rsidRPr="00FA215A">
        <w:rPr>
          <w:b/>
          <w:sz w:val="28"/>
          <w:szCs w:val="28"/>
          <w:lang w:val="kk-KZ"/>
        </w:rPr>
        <w:t xml:space="preserve"> </w:t>
      </w:r>
    </w:p>
    <w:p w:rsidR="00E42C6E" w:rsidRPr="00A361E4" w:rsidRDefault="00E42C6E" w:rsidP="00E42C6E">
      <w:pPr>
        <w:ind w:firstLine="709"/>
        <w:jc w:val="both"/>
        <w:rPr>
          <w:bCs/>
          <w:color w:val="000000"/>
          <w:sz w:val="28"/>
          <w:szCs w:val="28"/>
          <w:lang w:val="kk-KZ"/>
        </w:rPr>
      </w:pPr>
      <w:r w:rsidRPr="00A361E4">
        <w:rPr>
          <w:bCs/>
          <w:color w:val="000000"/>
          <w:sz w:val="28"/>
          <w:szCs w:val="28"/>
          <w:lang w:val="kk-KZ"/>
        </w:rPr>
        <w:t xml:space="preserve">Бұл мақсатқа қол жеткізу мынадай </w:t>
      </w:r>
      <w:r>
        <w:rPr>
          <w:bCs/>
          <w:color w:val="000000"/>
          <w:sz w:val="28"/>
          <w:szCs w:val="28"/>
          <w:lang w:val="kk-KZ"/>
        </w:rPr>
        <w:t>көрсеткіштермен</w:t>
      </w:r>
      <w:r w:rsidRPr="00A361E4">
        <w:rPr>
          <w:bCs/>
          <w:color w:val="000000"/>
          <w:sz w:val="28"/>
          <w:szCs w:val="28"/>
          <w:lang w:val="kk-KZ"/>
        </w:rPr>
        <w:t xml:space="preserve"> өлшенетін болады:</w:t>
      </w:r>
    </w:p>
    <w:p w:rsidR="00E42C6E" w:rsidRPr="00A361E4" w:rsidRDefault="00E42C6E" w:rsidP="00E42C6E">
      <w:pPr>
        <w:ind w:firstLine="709"/>
        <w:jc w:val="both"/>
        <w:rPr>
          <w:bCs/>
          <w:i/>
          <w:iCs/>
          <w:color w:val="000000"/>
          <w:sz w:val="28"/>
          <w:szCs w:val="28"/>
          <w:lang w:val="kk-KZ"/>
        </w:rPr>
      </w:pPr>
      <w:r w:rsidRPr="00A361E4">
        <w:rPr>
          <w:bCs/>
          <w:i/>
          <w:iCs/>
          <w:color w:val="000000"/>
          <w:sz w:val="28"/>
          <w:szCs w:val="28"/>
          <w:lang w:val="kk-KZ"/>
        </w:rPr>
        <w:t>1. Әлеуметтік тұрғын үй көлемі</w:t>
      </w:r>
    </w:p>
    <w:p w:rsidR="00E42C6E" w:rsidRPr="00A361E4" w:rsidRDefault="00E42C6E" w:rsidP="00E42C6E">
      <w:pPr>
        <w:ind w:firstLine="709"/>
        <w:jc w:val="both"/>
        <w:rPr>
          <w:bCs/>
          <w:color w:val="000000"/>
          <w:sz w:val="28"/>
          <w:szCs w:val="28"/>
          <w:lang w:val="kk-KZ"/>
        </w:rPr>
      </w:pPr>
      <w:r w:rsidRPr="00A361E4">
        <w:rPr>
          <w:bCs/>
          <w:color w:val="000000"/>
          <w:sz w:val="28"/>
          <w:szCs w:val="28"/>
          <w:lang w:val="kk-KZ"/>
        </w:rPr>
        <w:t>Тұрғын үйге қолжетімділік сатысы және әлеуметтік тұрғын үйді дамыту жөніндегі шаралар бойынша 38</w:t>
      </w:r>
      <w:r w:rsidRPr="00BA711E">
        <w:rPr>
          <w:bCs/>
          <w:color w:val="000000"/>
          <w:sz w:val="28"/>
          <w:szCs w:val="28"/>
          <w:lang w:val="kk-KZ"/>
        </w:rPr>
        <w:t> </w:t>
      </w:r>
      <w:r w:rsidRPr="00A361E4">
        <w:rPr>
          <w:bCs/>
          <w:color w:val="000000"/>
          <w:sz w:val="28"/>
          <w:szCs w:val="28"/>
          <w:lang w:val="kk-KZ"/>
        </w:rPr>
        <w:t>413 қатысушының қолдауымен қамтылады (</w:t>
      </w:r>
      <w:r w:rsidRPr="00C14531">
        <w:rPr>
          <w:bCs/>
          <w:i/>
          <w:color w:val="000000"/>
          <w:sz w:val="28"/>
          <w:szCs w:val="28"/>
          <w:lang w:val="kk-KZ"/>
        </w:rPr>
        <w:t>жоспар 57 068</w:t>
      </w:r>
      <w:r w:rsidRPr="00A361E4">
        <w:rPr>
          <w:bCs/>
          <w:color w:val="000000"/>
          <w:sz w:val="28"/>
          <w:szCs w:val="28"/>
          <w:lang w:val="kk-KZ"/>
        </w:rPr>
        <w:t>), оның ішінде:</w:t>
      </w:r>
    </w:p>
    <w:p w:rsidR="00E42C6E" w:rsidRPr="00A361E4" w:rsidRDefault="00E42C6E" w:rsidP="00E42C6E">
      <w:pPr>
        <w:ind w:firstLine="709"/>
        <w:jc w:val="both"/>
        <w:rPr>
          <w:bCs/>
          <w:color w:val="000000"/>
          <w:sz w:val="28"/>
          <w:szCs w:val="28"/>
          <w:lang w:val="kk-KZ"/>
        </w:rPr>
      </w:pPr>
      <w:r w:rsidRPr="00A361E4">
        <w:rPr>
          <w:bCs/>
          <w:color w:val="000000"/>
          <w:sz w:val="28"/>
          <w:szCs w:val="28"/>
          <w:lang w:val="kk-KZ"/>
        </w:rPr>
        <w:t>- 27</w:t>
      </w:r>
      <w:r w:rsidRPr="00BA711E">
        <w:rPr>
          <w:bCs/>
          <w:color w:val="000000"/>
          <w:sz w:val="28"/>
          <w:szCs w:val="28"/>
          <w:lang w:val="kk-KZ"/>
        </w:rPr>
        <w:t> </w:t>
      </w:r>
      <w:r w:rsidRPr="00A361E4">
        <w:rPr>
          <w:bCs/>
          <w:color w:val="000000"/>
          <w:sz w:val="28"/>
          <w:szCs w:val="28"/>
          <w:lang w:val="kk-KZ"/>
        </w:rPr>
        <w:t>893 пәтер сатып алу және салу есебінен (жоспар 41</w:t>
      </w:r>
      <w:r w:rsidRPr="00BA711E">
        <w:rPr>
          <w:bCs/>
          <w:color w:val="000000"/>
          <w:sz w:val="28"/>
          <w:szCs w:val="28"/>
          <w:lang w:val="kk-KZ"/>
        </w:rPr>
        <w:t> </w:t>
      </w:r>
      <w:r w:rsidRPr="00A361E4">
        <w:rPr>
          <w:bCs/>
          <w:color w:val="000000"/>
          <w:sz w:val="28"/>
          <w:szCs w:val="28"/>
          <w:lang w:val="kk-KZ"/>
        </w:rPr>
        <w:t>152) Әлеуметтік тұрғын үй, оның ішінде</w:t>
      </w:r>
      <w:r>
        <w:rPr>
          <w:bCs/>
          <w:color w:val="000000"/>
          <w:sz w:val="28"/>
          <w:szCs w:val="28"/>
          <w:lang w:val="kk-KZ"/>
        </w:rPr>
        <w:t>:</w:t>
      </w:r>
    </w:p>
    <w:p w:rsidR="00E42C6E" w:rsidRDefault="00E42C6E" w:rsidP="00E42C6E">
      <w:pPr>
        <w:ind w:firstLine="709"/>
        <w:jc w:val="both"/>
        <w:rPr>
          <w:bCs/>
          <w:color w:val="000000"/>
          <w:sz w:val="28"/>
          <w:szCs w:val="28"/>
          <w:lang w:val="kk-KZ"/>
        </w:rPr>
      </w:pPr>
      <w:r w:rsidRPr="00CA3F82">
        <w:rPr>
          <w:bCs/>
          <w:color w:val="000000"/>
          <w:sz w:val="28"/>
          <w:szCs w:val="28"/>
          <w:lang w:val="kk-KZ"/>
        </w:rPr>
        <w:t>1) 9</w:t>
      </w:r>
      <w:r w:rsidRPr="00BA711E">
        <w:rPr>
          <w:bCs/>
          <w:color w:val="000000"/>
          <w:sz w:val="28"/>
          <w:szCs w:val="28"/>
          <w:lang w:val="kk-KZ"/>
        </w:rPr>
        <w:t> </w:t>
      </w:r>
      <w:r w:rsidRPr="00CA3F82">
        <w:rPr>
          <w:bCs/>
          <w:color w:val="000000"/>
          <w:sz w:val="28"/>
          <w:szCs w:val="28"/>
          <w:lang w:val="kk-KZ"/>
        </w:rPr>
        <w:t>534 пәтер кезекте тұрғандарға сатып алусыз жалға берілетін тұрғын үй (жоспар 16</w:t>
      </w:r>
      <w:r w:rsidRPr="00BA711E">
        <w:rPr>
          <w:bCs/>
          <w:color w:val="000000"/>
          <w:sz w:val="28"/>
          <w:szCs w:val="28"/>
          <w:lang w:val="kk-KZ"/>
        </w:rPr>
        <w:t> </w:t>
      </w:r>
      <w:r w:rsidRPr="00CA3F82">
        <w:rPr>
          <w:bCs/>
          <w:color w:val="000000"/>
          <w:sz w:val="28"/>
          <w:szCs w:val="28"/>
          <w:lang w:val="kk-KZ"/>
        </w:rPr>
        <w:t xml:space="preserve">700) </w:t>
      </w:r>
      <w:r w:rsidRPr="00CA3F82">
        <w:rPr>
          <w:bCs/>
          <w:i/>
          <w:iCs/>
          <w:color w:val="000000"/>
          <w:lang w:val="kk-KZ"/>
        </w:rPr>
        <w:t>(республикалық маңызы бар қалалардың жұмыс істейтін жастары үшін 1</w:t>
      </w:r>
      <w:r w:rsidRPr="00BA711E">
        <w:rPr>
          <w:bCs/>
          <w:i/>
          <w:iCs/>
          <w:color w:val="000000"/>
          <w:lang w:val="kk-KZ"/>
        </w:rPr>
        <w:t> </w:t>
      </w:r>
      <w:r w:rsidRPr="00CA3F82">
        <w:rPr>
          <w:bCs/>
          <w:i/>
          <w:iCs/>
          <w:color w:val="000000"/>
          <w:lang w:val="kk-KZ"/>
        </w:rPr>
        <w:t>031 пәтер, аз қамтылған отбасылар үшін 4</w:t>
      </w:r>
      <w:r w:rsidRPr="00BA711E">
        <w:rPr>
          <w:lang w:val="kk-KZ"/>
        </w:rPr>
        <w:t xml:space="preserve"> </w:t>
      </w:r>
      <w:r w:rsidRPr="00CA3F82">
        <w:rPr>
          <w:bCs/>
          <w:i/>
          <w:iCs/>
          <w:color w:val="000000"/>
          <w:lang w:val="kk-KZ"/>
        </w:rPr>
        <w:t>713 пәтер, халықтың әлеуметтік осал топтары үшін сатып алусыз жалға берілетін тұрғын үй 3</w:t>
      </w:r>
      <w:r w:rsidRPr="00BA711E">
        <w:rPr>
          <w:bCs/>
          <w:i/>
          <w:iCs/>
          <w:color w:val="000000"/>
          <w:lang w:val="kk-KZ"/>
        </w:rPr>
        <w:t> </w:t>
      </w:r>
      <w:r w:rsidRPr="00CA3F82">
        <w:rPr>
          <w:bCs/>
          <w:i/>
          <w:iCs/>
          <w:color w:val="000000"/>
          <w:lang w:val="kk-KZ"/>
        </w:rPr>
        <w:t>790 пәтер)</w:t>
      </w:r>
      <w:r w:rsidRPr="00CA3F82">
        <w:rPr>
          <w:bCs/>
          <w:color w:val="000000"/>
          <w:sz w:val="28"/>
          <w:szCs w:val="28"/>
          <w:lang w:val="kk-KZ"/>
        </w:rPr>
        <w:t>. Көрсеткіш 57</w:t>
      </w:r>
      <w:r w:rsidRPr="00BA711E">
        <w:rPr>
          <w:bCs/>
          <w:color w:val="000000"/>
          <w:sz w:val="28"/>
          <w:szCs w:val="28"/>
          <w:lang w:val="kk-KZ"/>
        </w:rPr>
        <w:t> </w:t>
      </w:r>
      <w:r>
        <w:rPr>
          <w:bCs/>
          <w:color w:val="000000"/>
          <w:sz w:val="28"/>
          <w:szCs w:val="28"/>
          <w:lang w:val="kk-KZ"/>
        </w:rPr>
        <w:t> %</w:t>
      </w:r>
      <w:r w:rsidR="00C14531">
        <w:rPr>
          <w:bCs/>
          <w:color w:val="000000"/>
          <w:sz w:val="28"/>
          <w:szCs w:val="28"/>
          <w:lang w:val="kk-KZ"/>
        </w:rPr>
        <w:t>-ға</w:t>
      </w:r>
      <w:r w:rsidRPr="00CA3F82">
        <w:rPr>
          <w:bCs/>
          <w:color w:val="000000"/>
          <w:sz w:val="28"/>
          <w:szCs w:val="28"/>
          <w:lang w:val="kk-KZ"/>
        </w:rPr>
        <w:t xml:space="preserve"> </w:t>
      </w:r>
      <w:r>
        <w:rPr>
          <w:bCs/>
          <w:color w:val="000000"/>
          <w:sz w:val="28"/>
          <w:szCs w:val="28"/>
          <w:lang w:val="kk-KZ"/>
        </w:rPr>
        <w:t>атқарыл</w:t>
      </w:r>
      <w:r w:rsidRPr="00CA3F82">
        <w:rPr>
          <w:bCs/>
          <w:color w:val="000000"/>
          <w:sz w:val="28"/>
          <w:szCs w:val="28"/>
          <w:lang w:val="kk-KZ"/>
        </w:rPr>
        <w:t>ды</w:t>
      </w:r>
      <w:r>
        <w:rPr>
          <w:bCs/>
          <w:color w:val="000000"/>
          <w:sz w:val="28"/>
          <w:szCs w:val="28"/>
          <w:lang w:val="kk-KZ"/>
        </w:rPr>
        <w:t>.</w:t>
      </w:r>
    </w:p>
    <w:p w:rsidR="00E42C6E" w:rsidRDefault="00E42C6E" w:rsidP="00E42C6E">
      <w:pPr>
        <w:ind w:firstLine="709"/>
        <w:jc w:val="both"/>
        <w:rPr>
          <w:bCs/>
          <w:color w:val="000000"/>
          <w:sz w:val="28"/>
          <w:szCs w:val="28"/>
          <w:lang w:val="kk-KZ"/>
        </w:rPr>
      </w:pPr>
      <w:r w:rsidRPr="00CA3F82">
        <w:rPr>
          <w:bCs/>
          <w:color w:val="000000"/>
          <w:sz w:val="28"/>
          <w:szCs w:val="28"/>
          <w:lang w:val="kk-KZ"/>
        </w:rPr>
        <w:lastRenderedPageBreak/>
        <w:t>2) кредиттік тұрғын үйдің 24</w:t>
      </w:r>
      <w:r w:rsidRPr="00BA711E">
        <w:rPr>
          <w:bCs/>
          <w:color w:val="000000"/>
          <w:sz w:val="28"/>
          <w:szCs w:val="28"/>
          <w:lang w:val="kk-KZ"/>
        </w:rPr>
        <w:t> </w:t>
      </w:r>
      <w:r w:rsidRPr="00CA3F82">
        <w:rPr>
          <w:bCs/>
          <w:color w:val="000000"/>
          <w:sz w:val="28"/>
          <w:szCs w:val="28"/>
          <w:lang w:val="kk-KZ"/>
        </w:rPr>
        <w:t>452 пәтер жоспар</w:t>
      </w:r>
      <w:r>
        <w:rPr>
          <w:bCs/>
          <w:color w:val="000000"/>
          <w:sz w:val="28"/>
          <w:szCs w:val="28"/>
          <w:lang w:val="kk-KZ"/>
        </w:rPr>
        <w:t>да</w:t>
      </w:r>
      <w:r w:rsidRPr="00CA3F82">
        <w:rPr>
          <w:bCs/>
          <w:color w:val="000000"/>
          <w:sz w:val="28"/>
          <w:szCs w:val="28"/>
          <w:lang w:val="kk-KZ"/>
        </w:rPr>
        <w:t xml:space="preserve"> 18</w:t>
      </w:r>
      <w:r w:rsidRPr="00BA711E">
        <w:rPr>
          <w:bCs/>
          <w:color w:val="000000"/>
          <w:sz w:val="28"/>
          <w:szCs w:val="28"/>
          <w:lang w:val="kk-KZ"/>
        </w:rPr>
        <w:t> </w:t>
      </w:r>
      <w:r w:rsidRPr="00CA3F82">
        <w:rPr>
          <w:bCs/>
          <w:color w:val="000000"/>
          <w:sz w:val="28"/>
          <w:szCs w:val="28"/>
          <w:lang w:val="kk-KZ"/>
        </w:rPr>
        <w:t>359 пәтері. Көрсеткіш 75,1</w:t>
      </w:r>
      <w:r>
        <w:rPr>
          <w:bCs/>
          <w:color w:val="000000"/>
          <w:sz w:val="28"/>
          <w:szCs w:val="28"/>
          <w:lang w:val="kk-KZ"/>
        </w:rPr>
        <w:t> %</w:t>
      </w:r>
      <w:r w:rsidR="00C14531">
        <w:rPr>
          <w:bCs/>
          <w:color w:val="000000"/>
          <w:sz w:val="28"/>
          <w:szCs w:val="28"/>
          <w:lang w:val="kk-KZ"/>
        </w:rPr>
        <w:t>-ға</w:t>
      </w:r>
      <w:r w:rsidRPr="00CA3F82">
        <w:rPr>
          <w:bCs/>
          <w:color w:val="000000"/>
          <w:sz w:val="28"/>
          <w:szCs w:val="28"/>
          <w:lang w:val="kk-KZ"/>
        </w:rPr>
        <w:t xml:space="preserve"> </w:t>
      </w:r>
      <w:r>
        <w:rPr>
          <w:bCs/>
          <w:color w:val="000000"/>
          <w:sz w:val="28"/>
          <w:szCs w:val="28"/>
          <w:lang w:val="kk-KZ"/>
        </w:rPr>
        <w:t>атқарыл</w:t>
      </w:r>
      <w:r w:rsidRPr="00CA3F82">
        <w:rPr>
          <w:bCs/>
          <w:color w:val="000000"/>
          <w:sz w:val="28"/>
          <w:szCs w:val="28"/>
          <w:lang w:val="kk-KZ"/>
        </w:rPr>
        <w:t>ды.</w:t>
      </w:r>
    </w:p>
    <w:p w:rsidR="00E42C6E" w:rsidRPr="009E4407" w:rsidRDefault="00E42C6E" w:rsidP="00E42C6E">
      <w:pPr>
        <w:ind w:firstLine="709"/>
        <w:contextualSpacing/>
        <w:jc w:val="both"/>
        <w:rPr>
          <w:i/>
          <w:sz w:val="28"/>
          <w:szCs w:val="28"/>
          <w:lang w:val="kk-KZ"/>
        </w:rPr>
      </w:pPr>
      <w:r w:rsidRPr="009E4407">
        <w:rPr>
          <w:i/>
          <w:sz w:val="28"/>
          <w:szCs w:val="28"/>
          <w:lang w:val="kk-KZ"/>
        </w:rPr>
        <w:t>2. Жеке құрылыс салушылардың субсидияланатын кредиттерінің көлемі</w:t>
      </w:r>
    </w:p>
    <w:p w:rsidR="00E42C6E" w:rsidRDefault="00E42C6E" w:rsidP="00E42C6E">
      <w:pPr>
        <w:ind w:firstLine="709"/>
        <w:contextualSpacing/>
        <w:jc w:val="both"/>
        <w:rPr>
          <w:iCs/>
          <w:sz w:val="28"/>
          <w:szCs w:val="28"/>
          <w:lang w:val="kk-KZ"/>
        </w:rPr>
      </w:pPr>
      <w:r w:rsidRPr="009E4407">
        <w:rPr>
          <w:iCs/>
          <w:sz w:val="28"/>
          <w:szCs w:val="28"/>
          <w:lang w:val="kk-KZ"/>
        </w:rPr>
        <w:t xml:space="preserve">Екінші деңгейдегі банктер жеке құрылыс салушыларға беретін кредиттер бойынша сыйақы мөлшерлемелерін субсидиялау үшін </w:t>
      </w:r>
      <w:r w:rsidR="007274A8">
        <w:rPr>
          <w:iCs/>
          <w:sz w:val="28"/>
          <w:szCs w:val="28"/>
          <w:lang w:val="kk-KZ"/>
        </w:rPr>
        <w:t>«</w:t>
      </w:r>
      <w:r w:rsidRPr="009E4407">
        <w:rPr>
          <w:iCs/>
          <w:sz w:val="28"/>
          <w:szCs w:val="28"/>
          <w:lang w:val="kk-KZ"/>
        </w:rPr>
        <w:t>Даму</w:t>
      </w:r>
      <w:r w:rsidR="007274A8">
        <w:rPr>
          <w:iCs/>
          <w:sz w:val="28"/>
          <w:szCs w:val="28"/>
          <w:lang w:val="kk-KZ"/>
        </w:rPr>
        <w:t>»</w:t>
      </w:r>
      <w:r w:rsidRPr="009E4407">
        <w:rPr>
          <w:iCs/>
          <w:sz w:val="28"/>
          <w:szCs w:val="28"/>
          <w:lang w:val="kk-KZ"/>
        </w:rPr>
        <w:t xml:space="preserve"> КДҚ</w:t>
      </w:r>
      <w:r w:rsidR="007274A8">
        <w:rPr>
          <w:iCs/>
          <w:sz w:val="28"/>
          <w:szCs w:val="28"/>
          <w:lang w:val="kk-KZ"/>
        </w:rPr>
        <w:t>»</w:t>
      </w:r>
      <w:r w:rsidRPr="009E4407">
        <w:rPr>
          <w:iCs/>
          <w:sz w:val="28"/>
          <w:szCs w:val="28"/>
          <w:lang w:val="kk-KZ"/>
        </w:rPr>
        <w:t xml:space="preserve"> АҚ қаржы агентіне 3,1</w:t>
      </w:r>
      <w:r w:rsidRPr="00BA711E">
        <w:rPr>
          <w:iCs/>
          <w:sz w:val="28"/>
          <w:szCs w:val="28"/>
          <w:lang w:val="kk-KZ"/>
        </w:rPr>
        <w:t> </w:t>
      </w:r>
      <w:r w:rsidRPr="009E4407">
        <w:rPr>
          <w:iCs/>
          <w:sz w:val="28"/>
          <w:szCs w:val="28"/>
          <w:lang w:val="kk-KZ"/>
        </w:rPr>
        <w:t>млрд.теңге аударылды.</w:t>
      </w:r>
    </w:p>
    <w:p w:rsidR="00E42C6E" w:rsidRPr="009E4407" w:rsidRDefault="00E42C6E" w:rsidP="00E42C6E">
      <w:pPr>
        <w:ind w:firstLine="709"/>
        <w:contextualSpacing/>
        <w:jc w:val="both"/>
        <w:rPr>
          <w:iCs/>
          <w:sz w:val="28"/>
          <w:szCs w:val="28"/>
          <w:lang w:val="kk-KZ"/>
        </w:rPr>
      </w:pPr>
      <w:r w:rsidRPr="009E4407">
        <w:rPr>
          <w:iCs/>
          <w:sz w:val="28"/>
          <w:szCs w:val="28"/>
          <w:lang w:val="kk-KZ"/>
        </w:rPr>
        <w:t>2021 жылғы 1 қаңтардағы жағдай бойынша 23</w:t>
      </w:r>
      <w:r>
        <w:rPr>
          <w:iCs/>
          <w:sz w:val="28"/>
          <w:szCs w:val="28"/>
          <w:lang w:val="kk-KZ"/>
        </w:rPr>
        <w:t> </w:t>
      </w:r>
      <w:r w:rsidRPr="009E4407">
        <w:rPr>
          <w:iCs/>
          <w:sz w:val="28"/>
          <w:szCs w:val="28"/>
          <w:lang w:val="kk-KZ"/>
        </w:rPr>
        <w:t>066</w:t>
      </w:r>
      <w:r w:rsidRPr="00BA711E">
        <w:rPr>
          <w:iCs/>
          <w:sz w:val="28"/>
          <w:szCs w:val="28"/>
          <w:lang w:val="kk-KZ"/>
        </w:rPr>
        <w:t> </w:t>
      </w:r>
      <w:r w:rsidRPr="009E4407">
        <w:rPr>
          <w:iCs/>
          <w:sz w:val="28"/>
          <w:szCs w:val="28"/>
          <w:lang w:val="kk-KZ"/>
        </w:rPr>
        <w:t>406,0</w:t>
      </w:r>
      <w:r>
        <w:rPr>
          <w:iCs/>
          <w:sz w:val="28"/>
          <w:szCs w:val="28"/>
          <w:lang w:val="kk-KZ"/>
        </w:rPr>
        <w:t> мың теңге</w:t>
      </w:r>
      <w:r w:rsidRPr="009E4407">
        <w:rPr>
          <w:iCs/>
          <w:sz w:val="28"/>
          <w:szCs w:val="28"/>
          <w:lang w:val="kk-KZ"/>
        </w:rPr>
        <w:t xml:space="preserve"> сомаға 25 жобаны іске асыруға шарттарға қол қойылды </w:t>
      </w:r>
      <w:r w:rsidRPr="009E4407">
        <w:rPr>
          <w:i/>
          <w:lang w:val="kk-KZ"/>
        </w:rPr>
        <w:t>(жоспар 20</w:t>
      </w:r>
      <w:r w:rsidRPr="00BA711E">
        <w:rPr>
          <w:i/>
          <w:lang w:val="kk-KZ"/>
        </w:rPr>
        <w:t> </w:t>
      </w:r>
      <w:r w:rsidRPr="009E4407">
        <w:rPr>
          <w:i/>
          <w:lang w:val="kk-KZ"/>
        </w:rPr>
        <w:t>млрд.теңге, жоспарлы көрсеткіш 115</w:t>
      </w:r>
      <w:r>
        <w:rPr>
          <w:i/>
          <w:lang w:val="kk-KZ"/>
        </w:rPr>
        <w:t> %</w:t>
      </w:r>
      <w:r w:rsidRPr="009E4407">
        <w:rPr>
          <w:i/>
          <w:lang w:val="kk-KZ"/>
        </w:rPr>
        <w:t xml:space="preserve"> - ға атқарылды)</w:t>
      </w:r>
      <w:r w:rsidRPr="009E4407">
        <w:rPr>
          <w:iCs/>
          <w:sz w:val="28"/>
          <w:szCs w:val="28"/>
          <w:lang w:val="kk-KZ"/>
        </w:rPr>
        <w:t>.</w:t>
      </w:r>
    </w:p>
    <w:p w:rsidR="00E42C6E" w:rsidRDefault="00E42C6E" w:rsidP="00E42C6E">
      <w:pPr>
        <w:ind w:firstLine="709"/>
        <w:contextualSpacing/>
        <w:jc w:val="both"/>
        <w:rPr>
          <w:iCs/>
          <w:sz w:val="28"/>
          <w:szCs w:val="28"/>
          <w:lang w:val="kk-KZ"/>
        </w:rPr>
      </w:pPr>
      <w:r w:rsidRPr="009E4407">
        <w:rPr>
          <w:iCs/>
          <w:sz w:val="28"/>
          <w:szCs w:val="28"/>
          <w:lang w:val="kk-KZ"/>
        </w:rPr>
        <w:t>Субсидияланатын несиелер есебінен жеке құрылыс салушылар 74,7</w:t>
      </w:r>
      <w:r w:rsidRPr="00BA711E">
        <w:rPr>
          <w:iCs/>
          <w:sz w:val="28"/>
          <w:szCs w:val="28"/>
          <w:lang w:val="kk-KZ"/>
        </w:rPr>
        <w:t> </w:t>
      </w:r>
      <w:r w:rsidRPr="009E4407">
        <w:rPr>
          <w:iCs/>
          <w:sz w:val="28"/>
          <w:szCs w:val="28"/>
          <w:lang w:val="kk-KZ"/>
        </w:rPr>
        <w:t>мың шаршы метр тұрғын үй немесе 1</w:t>
      </w:r>
      <w:r w:rsidRPr="00BA711E">
        <w:rPr>
          <w:iCs/>
          <w:sz w:val="28"/>
          <w:szCs w:val="28"/>
          <w:lang w:val="kk-KZ"/>
        </w:rPr>
        <w:t> </w:t>
      </w:r>
      <w:r w:rsidRPr="009E4407">
        <w:rPr>
          <w:iCs/>
          <w:sz w:val="28"/>
          <w:szCs w:val="28"/>
          <w:lang w:val="kk-KZ"/>
        </w:rPr>
        <w:t>183 пәтер тапсырды.</w:t>
      </w:r>
    </w:p>
    <w:p w:rsidR="00E42C6E" w:rsidRPr="009E4407" w:rsidRDefault="00E42C6E" w:rsidP="00E42C6E">
      <w:pPr>
        <w:ind w:firstLine="709"/>
        <w:contextualSpacing/>
        <w:jc w:val="both"/>
        <w:rPr>
          <w:iCs/>
          <w:sz w:val="28"/>
          <w:szCs w:val="28"/>
          <w:lang w:val="kk-KZ"/>
        </w:rPr>
      </w:pPr>
      <w:r w:rsidRPr="009E4407">
        <w:rPr>
          <w:iCs/>
          <w:sz w:val="28"/>
          <w:szCs w:val="28"/>
          <w:lang w:val="kk-KZ"/>
        </w:rPr>
        <w:t xml:space="preserve">2017 жылдан бастап </w:t>
      </w:r>
      <w:r w:rsidR="007274A8">
        <w:rPr>
          <w:iCs/>
          <w:sz w:val="28"/>
          <w:szCs w:val="28"/>
          <w:lang w:val="kk-KZ"/>
        </w:rPr>
        <w:t>«</w:t>
      </w:r>
      <w:r w:rsidRPr="009E4407">
        <w:rPr>
          <w:iCs/>
          <w:sz w:val="28"/>
          <w:szCs w:val="28"/>
          <w:lang w:val="kk-KZ"/>
        </w:rPr>
        <w:t>ҚИК</w:t>
      </w:r>
      <w:r w:rsidR="007274A8">
        <w:rPr>
          <w:iCs/>
          <w:sz w:val="28"/>
          <w:szCs w:val="28"/>
          <w:lang w:val="kk-KZ"/>
        </w:rPr>
        <w:t>»</w:t>
      </w:r>
      <w:r w:rsidRPr="009E4407">
        <w:rPr>
          <w:iCs/>
          <w:sz w:val="28"/>
          <w:szCs w:val="28"/>
          <w:lang w:val="kk-KZ"/>
        </w:rPr>
        <w:t xml:space="preserve"> ИҰ</w:t>
      </w:r>
      <w:r w:rsidR="007274A8">
        <w:rPr>
          <w:iCs/>
          <w:sz w:val="28"/>
          <w:szCs w:val="28"/>
          <w:lang w:val="kk-KZ"/>
        </w:rPr>
        <w:t>»</w:t>
      </w:r>
      <w:r w:rsidRPr="009E4407">
        <w:rPr>
          <w:iCs/>
          <w:sz w:val="28"/>
          <w:szCs w:val="28"/>
          <w:lang w:val="kk-KZ"/>
        </w:rPr>
        <w:t xml:space="preserve"> АҚ операторы </w:t>
      </w:r>
      <w:r w:rsidRPr="009E4407">
        <w:rPr>
          <w:i/>
          <w:sz w:val="28"/>
          <w:szCs w:val="28"/>
          <w:lang w:val="kk-KZ"/>
        </w:rPr>
        <w:t>(Тұрғын үй құрылысының бірыңғай операторы)</w:t>
      </w:r>
      <w:r w:rsidRPr="009E4407">
        <w:rPr>
          <w:iCs/>
          <w:sz w:val="28"/>
          <w:szCs w:val="28"/>
          <w:lang w:val="kk-KZ"/>
        </w:rPr>
        <w:t xml:space="preserve"> арқылы халықтың ипотекалық қарыздары бойынша сыйақы мөлшерлемесі 7</w:t>
      </w:r>
      <w:r>
        <w:rPr>
          <w:iCs/>
          <w:sz w:val="28"/>
          <w:szCs w:val="28"/>
          <w:lang w:val="kk-KZ"/>
        </w:rPr>
        <w:t> %</w:t>
      </w:r>
      <w:r w:rsidRPr="009E4407">
        <w:rPr>
          <w:iCs/>
          <w:sz w:val="28"/>
          <w:szCs w:val="28"/>
          <w:lang w:val="kk-KZ"/>
        </w:rPr>
        <w:t>-ға дейін субсидияланады. Осы мақсаттарға есепті жылы 1</w:t>
      </w:r>
      <w:r>
        <w:rPr>
          <w:iCs/>
          <w:sz w:val="28"/>
          <w:szCs w:val="28"/>
          <w:lang w:val="kk-KZ"/>
        </w:rPr>
        <w:t> </w:t>
      </w:r>
      <w:r w:rsidRPr="009E4407">
        <w:rPr>
          <w:iCs/>
          <w:sz w:val="28"/>
          <w:szCs w:val="28"/>
          <w:lang w:val="kk-KZ"/>
        </w:rPr>
        <w:t>730</w:t>
      </w:r>
      <w:r w:rsidRPr="00BA711E">
        <w:rPr>
          <w:iCs/>
          <w:sz w:val="28"/>
          <w:szCs w:val="28"/>
          <w:lang w:val="kk-KZ"/>
        </w:rPr>
        <w:t> </w:t>
      </w:r>
      <w:r w:rsidRPr="009E4407">
        <w:rPr>
          <w:iCs/>
          <w:sz w:val="28"/>
          <w:szCs w:val="28"/>
          <w:lang w:val="kk-KZ"/>
        </w:rPr>
        <w:t>376,0</w:t>
      </w:r>
      <w:r>
        <w:rPr>
          <w:iCs/>
          <w:sz w:val="28"/>
          <w:szCs w:val="28"/>
          <w:lang w:val="kk-KZ"/>
        </w:rPr>
        <w:t> мың теңге</w:t>
      </w:r>
      <w:r w:rsidRPr="009E4407">
        <w:rPr>
          <w:iCs/>
          <w:sz w:val="28"/>
          <w:szCs w:val="28"/>
          <w:lang w:val="kk-KZ"/>
        </w:rPr>
        <w:t xml:space="preserve"> бөлінді. 2</w:t>
      </w:r>
      <w:r w:rsidR="004B2685">
        <w:rPr>
          <w:iCs/>
          <w:sz w:val="28"/>
          <w:szCs w:val="28"/>
          <w:lang w:val="kk-KZ"/>
        </w:rPr>
        <w:t xml:space="preserve"> </w:t>
      </w:r>
      <w:r w:rsidRPr="009E4407">
        <w:rPr>
          <w:iCs/>
          <w:sz w:val="28"/>
          <w:szCs w:val="28"/>
          <w:lang w:val="kk-KZ"/>
        </w:rPr>
        <w:t>769 ипотекалық қарызды қаржыландырумен қамтылды.</w:t>
      </w:r>
    </w:p>
    <w:p w:rsidR="00E42C6E" w:rsidRPr="00C24471" w:rsidRDefault="00E42C6E" w:rsidP="00E42C6E">
      <w:pPr>
        <w:pBdr>
          <w:bottom w:val="single" w:sz="4" w:space="1" w:color="FFFFFF"/>
        </w:pBdr>
        <w:tabs>
          <w:tab w:val="left" w:pos="720"/>
          <w:tab w:val="center" w:pos="4677"/>
          <w:tab w:val="right" w:pos="9355"/>
        </w:tabs>
        <w:ind w:firstLine="709"/>
        <w:jc w:val="both"/>
        <w:rPr>
          <w:i/>
          <w:sz w:val="28"/>
          <w:lang w:val="kk-KZ"/>
        </w:rPr>
      </w:pPr>
      <w:r w:rsidRPr="00C24471">
        <w:rPr>
          <w:i/>
          <w:sz w:val="28"/>
          <w:lang w:val="kk-KZ"/>
        </w:rPr>
        <w:t>3. ҚТҚЖБ қарыздарының саны</w:t>
      </w:r>
    </w:p>
    <w:p w:rsidR="00E42C6E" w:rsidRDefault="00E42C6E" w:rsidP="00E42C6E">
      <w:pPr>
        <w:pBdr>
          <w:bottom w:val="single" w:sz="4" w:space="1" w:color="FFFFFF"/>
        </w:pBdr>
        <w:tabs>
          <w:tab w:val="left" w:pos="720"/>
          <w:tab w:val="center" w:pos="4677"/>
          <w:tab w:val="right" w:pos="9355"/>
        </w:tabs>
        <w:ind w:firstLine="709"/>
        <w:jc w:val="both"/>
        <w:rPr>
          <w:iCs/>
          <w:sz w:val="28"/>
          <w:lang w:val="kk-KZ"/>
        </w:rPr>
      </w:pPr>
      <w:r w:rsidRPr="00C24471">
        <w:rPr>
          <w:iCs/>
          <w:sz w:val="28"/>
          <w:lang w:val="kk-KZ"/>
        </w:rPr>
        <w:t>2020 жылдың қорытындысы бойынша 121,2</w:t>
      </w:r>
      <w:r w:rsidRPr="00BA711E">
        <w:rPr>
          <w:iCs/>
          <w:sz w:val="28"/>
          <w:lang w:val="kk-KZ"/>
        </w:rPr>
        <w:t> </w:t>
      </w:r>
      <w:r w:rsidRPr="00C24471">
        <w:rPr>
          <w:iCs/>
          <w:sz w:val="28"/>
          <w:lang w:val="kk-KZ"/>
        </w:rPr>
        <w:t>млрд.теңге сомасына 11</w:t>
      </w:r>
      <w:r w:rsidRPr="00BA711E">
        <w:rPr>
          <w:iCs/>
          <w:sz w:val="28"/>
          <w:lang w:val="kk-KZ"/>
        </w:rPr>
        <w:t> </w:t>
      </w:r>
      <w:r w:rsidRPr="00C24471">
        <w:rPr>
          <w:iCs/>
          <w:sz w:val="28"/>
          <w:lang w:val="kk-KZ"/>
        </w:rPr>
        <w:t>377 қарыз берілді немесе жоспарға 71,5</w:t>
      </w:r>
      <w:r w:rsidRPr="00BA711E">
        <w:rPr>
          <w:iCs/>
          <w:sz w:val="28"/>
          <w:lang w:val="kk-KZ"/>
        </w:rPr>
        <w:t> </w:t>
      </w:r>
      <w:r>
        <w:rPr>
          <w:iCs/>
          <w:sz w:val="28"/>
          <w:lang w:val="kk-KZ"/>
        </w:rPr>
        <w:t>%</w:t>
      </w:r>
      <w:r w:rsidRPr="00C24471">
        <w:rPr>
          <w:iCs/>
          <w:sz w:val="28"/>
          <w:lang w:val="kk-KZ"/>
        </w:rPr>
        <w:t>, оның ішінде аз қамтылған отбасылар үшін 5</w:t>
      </w:r>
      <w:r w:rsidRPr="00BA711E">
        <w:rPr>
          <w:iCs/>
          <w:sz w:val="28"/>
          <w:lang w:val="kk-KZ"/>
        </w:rPr>
        <w:t> </w:t>
      </w:r>
      <w:r w:rsidRPr="00C24471">
        <w:rPr>
          <w:iCs/>
          <w:sz w:val="28"/>
          <w:lang w:val="kk-KZ"/>
        </w:rPr>
        <w:t>220 қарыз (2</w:t>
      </w:r>
      <w:r>
        <w:rPr>
          <w:iCs/>
          <w:sz w:val="28"/>
          <w:lang w:val="kk-KZ"/>
        </w:rPr>
        <w:t> %</w:t>
      </w:r>
      <w:r w:rsidRPr="00C24471">
        <w:rPr>
          <w:iCs/>
          <w:sz w:val="28"/>
          <w:lang w:val="kk-KZ"/>
        </w:rPr>
        <w:t>), ЖАО кредиттік тұрғын үйді сатып алу үшін 1</w:t>
      </w:r>
      <w:r w:rsidRPr="00BA711E">
        <w:rPr>
          <w:iCs/>
          <w:sz w:val="28"/>
          <w:lang w:val="kk-KZ"/>
        </w:rPr>
        <w:t> </w:t>
      </w:r>
      <w:r w:rsidRPr="00C24471">
        <w:rPr>
          <w:iCs/>
          <w:sz w:val="28"/>
          <w:lang w:val="kk-KZ"/>
        </w:rPr>
        <w:t>305 қарыз (5</w:t>
      </w:r>
      <w:r>
        <w:rPr>
          <w:iCs/>
          <w:sz w:val="28"/>
          <w:lang w:val="kk-KZ"/>
        </w:rPr>
        <w:t> %</w:t>
      </w:r>
      <w:r w:rsidRPr="00C24471">
        <w:rPr>
          <w:iCs/>
          <w:sz w:val="28"/>
          <w:lang w:val="kk-KZ"/>
        </w:rPr>
        <w:t xml:space="preserve">), </w:t>
      </w:r>
      <w:r w:rsidR="007274A8">
        <w:rPr>
          <w:iCs/>
          <w:sz w:val="28"/>
          <w:lang w:val="kk-KZ"/>
        </w:rPr>
        <w:t>«</w:t>
      </w:r>
      <w:r w:rsidRPr="00C24471">
        <w:rPr>
          <w:iCs/>
          <w:sz w:val="28"/>
          <w:lang w:val="kk-KZ"/>
        </w:rPr>
        <w:t>Шаңырақ</w:t>
      </w:r>
      <w:r w:rsidR="007274A8">
        <w:rPr>
          <w:iCs/>
          <w:sz w:val="28"/>
          <w:lang w:val="kk-KZ"/>
        </w:rPr>
        <w:t>»</w:t>
      </w:r>
      <w:r w:rsidRPr="00C24471">
        <w:rPr>
          <w:iCs/>
          <w:sz w:val="28"/>
          <w:lang w:val="kk-KZ"/>
        </w:rPr>
        <w:t xml:space="preserve"> пилоттық жобасы бойынша 4</w:t>
      </w:r>
      <w:r w:rsidRPr="00BA711E">
        <w:rPr>
          <w:iCs/>
          <w:sz w:val="28"/>
          <w:lang w:val="kk-KZ"/>
        </w:rPr>
        <w:t> </w:t>
      </w:r>
      <w:r w:rsidRPr="00C24471">
        <w:rPr>
          <w:iCs/>
          <w:sz w:val="28"/>
          <w:lang w:val="kk-KZ"/>
        </w:rPr>
        <w:t>852 қарыз (5</w:t>
      </w:r>
      <w:r>
        <w:rPr>
          <w:iCs/>
          <w:sz w:val="28"/>
          <w:lang w:val="kk-KZ"/>
        </w:rPr>
        <w:t> %</w:t>
      </w:r>
      <w:r w:rsidRPr="00C24471">
        <w:rPr>
          <w:iCs/>
          <w:sz w:val="28"/>
          <w:lang w:val="kk-KZ"/>
        </w:rPr>
        <w:t>)</w:t>
      </w:r>
      <w:r>
        <w:rPr>
          <w:iCs/>
          <w:sz w:val="28"/>
          <w:lang w:val="kk-KZ"/>
        </w:rPr>
        <w:t>.</w:t>
      </w:r>
    </w:p>
    <w:p w:rsidR="00E42C6E" w:rsidRPr="00155D37" w:rsidRDefault="00E42C6E" w:rsidP="00E42C6E">
      <w:pPr>
        <w:pBdr>
          <w:bottom w:val="single" w:sz="4" w:space="1" w:color="FFFFFF"/>
        </w:pBdr>
        <w:tabs>
          <w:tab w:val="left" w:pos="720"/>
          <w:tab w:val="center" w:pos="4677"/>
          <w:tab w:val="right" w:pos="9355"/>
        </w:tabs>
        <w:ind w:firstLine="709"/>
        <w:jc w:val="both"/>
        <w:rPr>
          <w:i/>
          <w:sz w:val="28"/>
          <w:lang w:val="kk-KZ"/>
        </w:rPr>
      </w:pPr>
      <w:r w:rsidRPr="00155D37">
        <w:rPr>
          <w:i/>
          <w:sz w:val="28"/>
          <w:lang w:val="kk-KZ"/>
        </w:rPr>
        <w:t>4. Тұрғын үй құрылысын аяқтауға кепілдіктердің көлемі</w:t>
      </w:r>
    </w:p>
    <w:p w:rsidR="00E42C6E" w:rsidRDefault="007274A8" w:rsidP="00E42C6E">
      <w:pPr>
        <w:pBdr>
          <w:bottom w:val="single" w:sz="4" w:space="1" w:color="FFFFFF"/>
        </w:pBdr>
        <w:tabs>
          <w:tab w:val="left" w:pos="720"/>
          <w:tab w:val="center" w:pos="4677"/>
          <w:tab w:val="right" w:pos="9355"/>
        </w:tabs>
        <w:ind w:firstLine="709"/>
        <w:jc w:val="both"/>
        <w:rPr>
          <w:iCs/>
          <w:sz w:val="28"/>
          <w:lang w:val="kk-KZ"/>
        </w:rPr>
      </w:pPr>
      <w:r>
        <w:rPr>
          <w:iCs/>
          <w:sz w:val="28"/>
          <w:lang w:val="kk-KZ"/>
        </w:rPr>
        <w:t>«</w:t>
      </w:r>
      <w:r w:rsidR="00E42C6E" w:rsidRPr="00B23571">
        <w:rPr>
          <w:iCs/>
          <w:sz w:val="28"/>
          <w:lang w:val="kk-KZ"/>
        </w:rPr>
        <w:t>Бәйтерек</w:t>
      </w:r>
      <w:r>
        <w:rPr>
          <w:iCs/>
          <w:sz w:val="28"/>
          <w:lang w:val="kk-KZ"/>
        </w:rPr>
        <w:t>»</w:t>
      </w:r>
      <w:r w:rsidR="00E42C6E" w:rsidRPr="00B23571">
        <w:rPr>
          <w:iCs/>
          <w:sz w:val="28"/>
          <w:lang w:val="kk-KZ"/>
        </w:rPr>
        <w:t xml:space="preserve"> ҰБХ</w:t>
      </w:r>
      <w:r>
        <w:rPr>
          <w:iCs/>
          <w:sz w:val="28"/>
          <w:lang w:val="kk-KZ"/>
        </w:rPr>
        <w:t>»</w:t>
      </w:r>
      <w:r w:rsidR="00E42C6E" w:rsidRPr="00B23571">
        <w:rPr>
          <w:iCs/>
          <w:sz w:val="28"/>
          <w:lang w:val="kk-KZ"/>
        </w:rPr>
        <w:t xml:space="preserve"> АҚ еншілес ұйымы 2020 жылы құрылыс салушыларға тұрғын үй құрылысына үлестік қатысу туралы заңнамада көзделген 121</w:t>
      </w:r>
      <w:r w:rsidR="00E42C6E">
        <w:rPr>
          <w:iCs/>
          <w:sz w:val="28"/>
          <w:lang w:val="kk-KZ"/>
        </w:rPr>
        <w:t> </w:t>
      </w:r>
      <w:r w:rsidR="00E42C6E" w:rsidRPr="00B23571">
        <w:rPr>
          <w:iCs/>
          <w:sz w:val="28"/>
          <w:lang w:val="kk-KZ"/>
        </w:rPr>
        <w:t>497</w:t>
      </w:r>
      <w:r w:rsidR="00E42C6E" w:rsidRPr="00BA711E">
        <w:rPr>
          <w:iCs/>
          <w:sz w:val="28"/>
          <w:lang w:val="kk-KZ"/>
        </w:rPr>
        <w:t> </w:t>
      </w:r>
      <w:r w:rsidR="00E42C6E" w:rsidRPr="00B23571">
        <w:rPr>
          <w:iCs/>
          <w:sz w:val="28"/>
          <w:lang w:val="kk-KZ"/>
        </w:rPr>
        <w:t>830,0</w:t>
      </w:r>
      <w:r w:rsidR="00E42C6E">
        <w:rPr>
          <w:iCs/>
          <w:sz w:val="28"/>
          <w:lang w:val="kk-KZ"/>
        </w:rPr>
        <w:t> мың теңге</w:t>
      </w:r>
      <w:r w:rsidR="00E42C6E" w:rsidRPr="00B23571">
        <w:rPr>
          <w:iCs/>
          <w:sz w:val="28"/>
          <w:lang w:val="kk-KZ"/>
        </w:rPr>
        <w:t>ге 31 кепілдік берді (жоспар 65,8</w:t>
      </w:r>
      <w:r w:rsidR="00E42C6E" w:rsidRPr="00BA711E">
        <w:rPr>
          <w:iCs/>
          <w:sz w:val="28"/>
          <w:lang w:val="kk-KZ"/>
        </w:rPr>
        <w:t> </w:t>
      </w:r>
      <w:r w:rsidR="00E42C6E" w:rsidRPr="00B23571">
        <w:rPr>
          <w:iCs/>
          <w:sz w:val="28"/>
          <w:lang w:val="kk-KZ"/>
        </w:rPr>
        <w:t>млрд.теңге). Жоспар 184,6</w:t>
      </w:r>
      <w:r w:rsidR="00E42C6E">
        <w:rPr>
          <w:iCs/>
          <w:sz w:val="28"/>
          <w:lang w:val="kk-KZ"/>
        </w:rPr>
        <w:t> %</w:t>
      </w:r>
      <w:r w:rsidR="00E42C6E" w:rsidRPr="00B23571">
        <w:rPr>
          <w:iCs/>
          <w:sz w:val="28"/>
          <w:lang w:val="kk-KZ"/>
        </w:rPr>
        <w:t xml:space="preserve"> </w:t>
      </w:r>
      <w:r w:rsidR="00E42C6E">
        <w:rPr>
          <w:iCs/>
          <w:sz w:val="28"/>
          <w:lang w:val="kk-KZ"/>
        </w:rPr>
        <w:t>атқарыл</w:t>
      </w:r>
      <w:r w:rsidR="00E42C6E" w:rsidRPr="00B23571">
        <w:rPr>
          <w:iCs/>
          <w:sz w:val="28"/>
          <w:lang w:val="kk-KZ"/>
        </w:rPr>
        <w:t>ды.</w:t>
      </w:r>
    </w:p>
    <w:p w:rsidR="00E42C6E" w:rsidRDefault="00E42C6E" w:rsidP="00E42C6E">
      <w:pPr>
        <w:pBdr>
          <w:bottom w:val="single" w:sz="4" w:space="1" w:color="FFFFFF"/>
        </w:pBdr>
        <w:tabs>
          <w:tab w:val="left" w:pos="720"/>
          <w:tab w:val="center" w:pos="4677"/>
          <w:tab w:val="right" w:pos="9355"/>
        </w:tabs>
        <w:ind w:firstLine="709"/>
        <w:jc w:val="both"/>
        <w:rPr>
          <w:iCs/>
          <w:sz w:val="28"/>
          <w:lang w:val="kk-KZ"/>
        </w:rPr>
      </w:pPr>
      <w:r w:rsidRPr="00B23571">
        <w:rPr>
          <w:iCs/>
          <w:sz w:val="28"/>
          <w:lang w:val="kk-KZ"/>
        </w:rPr>
        <w:t xml:space="preserve">Бұдан басқа, </w:t>
      </w:r>
      <w:r>
        <w:rPr>
          <w:iCs/>
          <w:sz w:val="28"/>
          <w:lang w:val="kk-KZ"/>
        </w:rPr>
        <w:t>д</w:t>
      </w:r>
      <w:r w:rsidRPr="00B23571">
        <w:rPr>
          <w:iCs/>
          <w:sz w:val="28"/>
          <w:lang w:val="kk-KZ"/>
        </w:rPr>
        <w:t>ағдарыс және осы тетіктің тартымдылығын арттыру жағдайында орта және ұсақ құрылыс салушылар үшін 2020 жылы кепілдік жарна мөлшерлемесі 2</w:t>
      </w:r>
      <w:r>
        <w:rPr>
          <w:iCs/>
          <w:sz w:val="28"/>
          <w:lang w:val="kk-KZ"/>
        </w:rPr>
        <w:t> %</w:t>
      </w:r>
      <w:r w:rsidRPr="00B23571">
        <w:rPr>
          <w:iCs/>
          <w:sz w:val="28"/>
          <w:lang w:val="kk-KZ"/>
        </w:rPr>
        <w:t>-дан 1</w:t>
      </w:r>
      <w:r>
        <w:rPr>
          <w:iCs/>
          <w:sz w:val="28"/>
          <w:lang w:val="kk-KZ"/>
        </w:rPr>
        <w:t> %</w:t>
      </w:r>
      <w:r w:rsidRPr="00B23571">
        <w:rPr>
          <w:iCs/>
          <w:sz w:val="28"/>
          <w:lang w:val="kk-KZ"/>
        </w:rPr>
        <w:t xml:space="preserve">-ға дейін төмендетілді, ипотекалық кредит беру құралдары </w:t>
      </w:r>
      <w:r w:rsidRPr="00B23571">
        <w:rPr>
          <w:i/>
          <w:sz w:val="28"/>
          <w:lang w:val="kk-KZ"/>
        </w:rPr>
        <w:t>(Баспана Хит, Бақытты отбасы, әскери бағдарлама)</w:t>
      </w:r>
      <w:r w:rsidRPr="00B23571">
        <w:rPr>
          <w:iCs/>
          <w:sz w:val="28"/>
          <w:lang w:val="kk-KZ"/>
        </w:rPr>
        <w:t xml:space="preserve"> шеңберінде заңнамаға сәйкес кепілдігі бар үлестік құрылыс объектілері қабылданды.</w:t>
      </w:r>
    </w:p>
    <w:p w:rsidR="00E42C6E" w:rsidRDefault="00E42C6E" w:rsidP="00E42C6E">
      <w:pPr>
        <w:pBdr>
          <w:bottom w:val="single" w:sz="4" w:space="1" w:color="FFFFFF"/>
        </w:pBdr>
        <w:tabs>
          <w:tab w:val="left" w:pos="720"/>
          <w:tab w:val="center" w:pos="4677"/>
          <w:tab w:val="right" w:pos="9355"/>
        </w:tabs>
        <w:ind w:firstLine="709"/>
        <w:jc w:val="both"/>
        <w:rPr>
          <w:iCs/>
          <w:sz w:val="28"/>
          <w:lang w:val="kk-KZ"/>
        </w:rPr>
      </w:pPr>
      <w:r w:rsidRPr="00B23571">
        <w:rPr>
          <w:iCs/>
          <w:sz w:val="28"/>
          <w:lang w:val="kk-KZ"/>
        </w:rPr>
        <w:t>Корея Республикасымен Knowledge Sharing Program (</w:t>
      </w:r>
      <w:r w:rsidRPr="00C14531">
        <w:rPr>
          <w:i/>
          <w:iCs/>
          <w:sz w:val="28"/>
          <w:lang w:val="kk-KZ"/>
        </w:rPr>
        <w:t>білім алмасу бағдарламасы</w:t>
      </w:r>
      <w:r w:rsidRPr="00B23571">
        <w:rPr>
          <w:iCs/>
          <w:sz w:val="28"/>
          <w:lang w:val="kk-KZ"/>
        </w:rPr>
        <w:t>) шеңберінде кепілдендіру тетігін жетілдіру</w:t>
      </w:r>
      <w:r>
        <w:rPr>
          <w:iCs/>
          <w:sz w:val="28"/>
          <w:lang w:val="kk-KZ"/>
        </w:rPr>
        <w:t xml:space="preserve"> бөлігінде</w:t>
      </w:r>
      <w:r w:rsidRPr="00B23571">
        <w:rPr>
          <w:iCs/>
          <w:sz w:val="28"/>
          <w:lang w:val="kk-KZ"/>
        </w:rPr>
        <w:t xml:space="preserve">, атап айтқанда бағалаудың рейтингтік жүйесін құру, құрылыс барысының мониторингін жетілдіру, сондай-ақ кепілдендірудің басқа да өнімдерін енгізу мүмкіндігі </w:t>
      </w:r>
      <w:r>
        <w:rPr>
          <w:iCs/>
          <w:sz w:val="28"/>
          <w:lang w:val="kk-KZ"/>
        </w:rPr>
        <w:t>бойынша</w:t>
      </w:r>
      <w:r w:rsidRPr="00B23571">
        <w:rPr>
          <w:iCs/>
          <w:sz w:val="28"/>
          <w:lang w:val="kk-KZ"/>
        </w:rPr>
        <w:t xml:space="preserve"> зерттеулер жүргізілді.</w:t>
      </w:r>
    </w:p>
    <w:p w:rsidR="00E42C6E" w:rsidRPr="00705A72" w:rsidRDefault="00E42C6E" w:rsidP="00E42C6E">
      <w:pPr>
        <w:pBdr>
          <w:bottom w:val="single" w:sz="4" w:space="1" w:color="FFFFFF"/>
        </w:pBdr>
        <w:tabs>
          <w:tab w:val="left" w:pos="720"/>
          <w:tab w:val="center" w:pos="4677"/>
          <w:tab w:val="right" w:pos="9355"/>
        </w:tabs>
        <w:ind w:firstLine="709"/>
        <w:jc w:val="both"/>
        <w:rPr>
          <w:i/>
          <w:sz w:val="28"/>
          <w:lang w:val="kk-KZ"/>
        </w:rPr>
      </w:pPr>
      <w:r w:rsidRPr="00705A72">
        <w:rPr>
          <w:i/>
          <w:sz w:val="28"/>
          <w:lang w:val="kk-KZ"/>
        </w:rPr>
        <w:t>5. Тұрғын үйге қол жетімділік коэффициенті</w:t>
      </w:r>
    </w:p>
    <w:p w:rsidR="00E42C6E" w:rsidRPr="00705A72" w:rsidRDefault="00E42C6E" w:rsidP="00E42C6E">
      <w:pPr>
        <w:pBdr>
          <w:bottom w:val="single" w:sz="4" w:space="1" w:color="FFFFFF"/>
        </w:pBdr>
        <w:tabs>
          <w:tab w:val="left" w:pos="720"/>
          <w:tab w:val="center" w:pos="4677"/>
          <w:tab w:val="right" w:pos="9355"/>
        </w:tabs>
        <w:ind w:firstLine="709"/>
        <w:jc w:val="both"/>
        <w:rPr>
          <w:sz w:val="28"/>
          <w:lang w:val="kk-KZ"/>
        </w:rPr>
      </w:pPr>
      <w:r w:rsidRPr="00705A72">
        <w:rPr>
          <w:sz w:val="28"/>
          <w:lang w:val="kk-KZ"/>
        </w:rPr>
        <w:t>Тұрғын үйге қолжетімділік коэффициенті 10,8 жыл жоспар</w:t>
      </w:r>
      <w:r>
        <w:rPr>
          <w:sz w:val="28"/>
          <w:lang w:val="kk-KZ"/>
        </w:rPr>
        <w:t>да</w:t>
      </w:r>
      <w:r w:rsidRPr="00705A72">
        <w:rPr>
          <w:sz w:val="28"/>
          <w:lang w:val="kk-KZ"/>
        </w:rPr>
        <w:t xml:space="preserve"> 7,8 жылды құрады.</w:t>
      </w:r>
    </w:p>
    <w:p w:rsidR="00E42C6E" w:rsidRPr="00705A72" w:rsidRDefault="00E42C6E" w:rsidP="00E42C6E">
      <w:pPr>
        <w:pBdr>
          <w:bottom w:val="single" w:sz="4" w:space="1" w:color="FFFFFF"/>
        </w:pBdr>
        <w:tabs>
          <w:tab w:val="left" w:pos="720"/>
          <w:tab w:val="center" w:pos="4677"/>
          <w:tab w:val="right" w:pos="9355"/>
        </w:tabs>
        <w:ind w:firstLine="709"/>
        <w:jc w:val="both"/>
        <w:rPr>
          <w:sz w:val="28"/>
          <w:lang w:val="kk-KZ"/>
        </w:rPr>
      </w:pPr>
      <w:r w:rsidRPr="00705A72">
        <w:rPr>
          <w:sz w:val="28"/>
          <w:lang w:val="kk-KZ"/>
        </w:rPr>
        <w:t>Осы міндетке қол жеткізу үшін 2020 жылы республикалық бюджеттен:</w:t>
      </w:r>
    </w:p>
    <w:p w:rsidR="00E42C6E" w:rsidRPr="00B41874" w:rsidRDefault="00E42C6E" w:rsidP="00E42C6E">
      <w:pPr>
        <w:pBdr>
          <w:bottom w:val="single" w:sz="4" w:space="1" w:color="FFFFFF"/>
        </w:pBdr>
        <w:tabs>
          <w:tab w:val="left" w:pos="720"/>
          <w:tab w:val="center" w:pos="4677"/>
          <w:tab w:val="right" w:pos="9355"/>
        </w:tabs>
        <w:ind w:firstLine="709"/>
        <w:jc w:val="both"/>
        <w:rPr>
          <w:iCs/>
          <w:color w:val="000000"/>
          <w:sz w:val="28"/>
          <w:szCs w:val="28"/>
          <w:lang w:val="kk-KZ"/>
        </w:rPr>
      </w:pPr>
      <w:r w:rsidRPr="005B235C">
        <w:rPr>
          <w:i/>
          <w:color w:val="000000"/>
          <w:sz w:val="28"/>
          <w:szCs w:val="28"/>
          <w:lang w:val="kk-KZ"/>
        </w:rPr>
        <w:t xml:space="preserve">1. сатып алусыз жалға берілетін тұрғын үй құрылысы (сатып алу) </w:t>
      </w:r>
      <w:r w:rsidRPr="005B235C">
        <w:rPr>
          <w:iCs/>
          <w:color w:val="000000"/>
          <w:sz w:val="28"/>
          <w:szCs w:val="28"/>
          <w:lang w:val="kk-KZ"/>
        </w:rPr>
        <w:t>өңірлерге 88</w:t>
      </w:r>
      <w:r>
        <w:rPr>
          <w:iCs/>
          <w:color w:val="000000"/>
          <w:sz w:val="28"/>
          <w:szCs w:val="28"/>
          <w:lang w:val="kk-KZ"/>
        </w:rPr>
        <w:t> </w:t>
      </w:r>
      <w:r w:rsidRPr="005B235C">
        <w:rPr>
          <w:iCs/>
          <w:color w:val="000000"/>
          <w:sz w:val="28"/>
          <w:szCs w:val="28"/>
          <w:lang w:val="kk-KZ"/>
        </w:rPr>
        <w:t>549</w:t>
      </w:r>
      <w:r w:rsidRPr="00BA711E">
        <w:rPr>
          <w:iCs/>
          <w:color w:val="000000"/>
          <w:sz w:val="28"/>
          <w:szCs w:val="28"/>
          <w:lang w:val="kk-KZ"/>
        </w:rPr>
        <w:t> </w:t>
      </w:r>
      <w:r w:rsidRPr="005B235C">
        <w:rPr>
          <w:iCs/>
          <w:color w:val="000000"/>
          <w:sz w:val="28"/>
          <w:szCs w:val="28"/>
          <w:lang w:val="kk-KZ"/>
        </w:rPr>
        <w:t>035,0</w:t>
      </w:r>
      <w:r>
        <w:rPr>
          <w:iCs/>
          <w:color w:val="000000"/>
          <w:sz w:val="28"/>
          <w:szCs w:val="28"/>
          <w:lang w:val="kk-KZ"/>
        </w:rPr>
        <w:t> мың теңге</w:t>
      </w:r>
      <w:r w:rsidRPr="005B235C">
        <w:rPr>
          <w:iCs/>
          <w:color w:val="000000"/>
          <w:sz w:val="28"/>
          <w:szCs w:val="28"/>
          <w:lang w:val="kk-KZ"/>
        </w:rPr>
        <w:t xml:space="preserve"> сомасында нысаналы трансферттермен </w:t>
      </w:r>
      <w:r w:rsidRPr="005B235C">
        <w:rPr>
          <w:iCs/>
          <w:color w:val="000000"/>
          <w:sz w:val="28"/>
          <w:szCs w:val="28"/>
          <w:lang w:val="kk-KZ"/>
        </w:rPr>
        <w:lastRenderedPageBreak/>
        <w:t>бөлінді (жоспар 138,4</w:t>
      </w:r>
      <w:r w:rsidRPr="00BA711E">
        <w:rPr>
          <w:iCs/>
          <w:color w:val="000000"/>
          <w:sz w:val="28"/>
          <w:szCs w:val="28"/>
          <w:lang w:val="kk-KZ"/>
        </w:rPr>
        <w:t> </w:t>
      </w:r>
      <w:r w:rsidRPr="005B235C">
        <w:rPr>
          <w:iCs/>
          <w:color w:val="000000"/>
          <w:sz w:val="28"/>
          <w:szCs w:val="28"/>
          <w:lang w:val="kk-KZ"/>
        </w:rPr>
        <w:t>млрд.теңге, 16</w:t>
      </w:r>
      <w:r w:rsidR="00342B0C">
        <w:rPr>
          <w:iCs/>
          <w:color w:val="000000"/>
          <w:sz w:val="28"/>
          <w:szCs w:val="28"/>
          <w:lang w:val="kk-KZ"/>
        </w:rPr>
        <w:t xml:space="preserve"> </w:t>
      </w:r>
      <w:r w:rsidRPr="005B235C">
        <w:rPr>
          <w:iCs/>
          <w:color w:val="000000"/>
          <w:sz w:val="28"/>
          <w:szCs w:val="28"/>
          <w:lang w:val="kk-KZ"/>
        </w:rPr>
        <w:t>700 тұрғын үй), 86</w:t>
      </w:r>
      <w:r>
        <w:rPr>
          <w:iCs/>
          <w:color w:val="000000"/>
          <w:sz w:val="28"/>
          <w:szCs w:val="28"/>
          <w:lang w:val="kk-KZ"/>
        </w:rPr>
        <w:t> </w:t>
      </w:r>
      <w:r w:rsidRPr="005B235C">
        <w:rPr>
          <w:iCs/>
          <w:color w:val="000000"/>
          <w:sz w:val="28"/>
          <w:szCs w:val="28"/>
          <w:lang w:val="kk-KZ"/>
        </w:rPr>
        <w:t>516</w:t>
      </w:r>
      <w:r w:rsidRPr="00BA711E">
        <w:rPr>
          <w:iCs/>
          <w:color w:val="000000"/>
          <w:sz w:val="28"/>
          <w:szCs w:val="28"/>
          <w:lang w:val="kk-KZ"/>
        </w:rPr>
        <w:t> </w:t>
      </w:r>
      <w:r w:rsidRPr="005B235C">
        <w:rPr>
          <w:iCs/>
          <w:color w:val="000000"/>
          <w:sz w:val="28"/>
          <w:szCs w:val="28"/>
          <w:lang w:val="kk-KZ"/>
        </w:rPr>
        <w:t>322,0</w:t>
      </w:r>
      <w:r>
        <w:rPr>
          <w:iCs/>
          <w:color w:val="000000"/>
          <w:sz w:val="28"/>
          <w:szCs w:val="28"/>
          <w:lang w:val="kk-KZ"/>
        </w:rPr>
        <w:t> мың теңге</w:t>
      </w:r>
      <w:r w:rsidRPr="005B235C">
        <w:rPr>
          <w:iCs/>
          <w:color w:val="000000"/>
          <w:sz w:val="28"/>
          <w:szCs w:val="28"/>
          <w:lang w:val="kk-KZ"/>
        </w:rPr>
        <w:t xml:space="preserve"> немесе жоспар</w:t>
      </w:r>
      <w:r>
        <w:rPr>
          <w:iCs/>
          <w:color w:val="000000"/>
          <w:sz w:val="28"/>
          <w:szCs w:val="28"/>
          <w:lang w:val="kk-KZ"/>
        </w:rPr>
        <w:t>ға</w:t>
      </w:r>
      <w:r w:rsidRPr="005B235C">
        <w:rPr>
          <w:iCs/>
          <w:color w:val="000000"/>
          <w:sz w:val="28"/>
          <w:szCs w:val="28"/>
          <w:lang w:val="kk-KZ"/>
        </w:rPr>
        <w:t xml:space="preserve"> 99,9</w:t>
      </w:r>
      <w:r w:rsidRPr="00BA711E">
        <w:rPr>
          <w:iCs/>
          <w:color w:val="000000"/>
          <w:sz w:val="28"/>
          <w:szCs w:val="28"/>
          <w:lang w:val="kk-KZ"/>
        </w:rPr>
        <w:t> </w:t>
      </w:r>
      <w:r>
        <w:rPr>
          <w:iCs/>
          <w:color w:val="000000"/>
          <w:sz w:val="28"/>
          <w:szCs w:val="28"/>
          <w:lang w:val="kk-KZ"/>
        </w:rPr>
        <w:t> %</w:t>
      </w:r>
      <w:r w:rsidRPr="005B235C">
        <w:rPr>
          <w:iCs/>
          <w:color w:val="000000"/>
          <w:sz w:val="28"/>
          <w:szCs w:val="28"/>
          <w:lang w:val="kk-KZ"/>
        </w:rPr>
        <w:t xml:space="preserve"> игерілді</w:t>
      </w:r>
      <w:r>
        <w:rPr>
          <w:iCs/>
          <w:color w:val="000000"/>
          <w:sz w:val="28"/>
          <w:szCs w:val="28"/>
          <w:lang w:val="kk-KZ"/>
        </w:rPr>
        <w:t>.</w:t>
      </w:r>
      <w:r w:rsidRPr="005B235C">
        <w:rPr>
          <w:iCs/>
          <w:color w:val="000000"/>
          <w:sz w:val="28"/>
          <w:szCs w:val="28"/>
          <w:lang w:val="kk-KZ"/>
        </w:rPr>
        <w:t xml:space="preserve"> </w:t>
      </w:r>
      <w:r>
        <w:rPr>
          <w:iCs/>
          <w:color w:val="000000"/>
          <w:sz w:val="28"/>
          <w:szCs w:val="28"/>
          <w:lang w:val="kk-KZ"/>
        </w:rPr>
        <w:t>Атқарыл</w:t>
      </w:r>
      <w:r w:rsidRPr="005B235C">
        <w:rPr>
          <w:iCs/>
          <w:color w:val="000000"/>
          <w:sz w:val="28"/>
          <w:szCs w:val="28"/>
          <w:lang w:val="kk-KZ"/>
        </w:rPr>
        <w:t>мау 2</w:t>
      </w:r>
      <w:r>
        <w:rPr>
          <w:iCs/>
          <w:color w:val="000000"/>
          <w:sz w:val="28"/>
          <w:szCs w:val="28"/>
          <w:lang w:val="kk-KZ"/>
        </w:rPr>
        <w:t> </w:t>
      </w:r>
      <w:r w:rsidRPr="005B235C">
        <w:rPr>
          <w:iCs/>
          <w:color w:val="000000"/>
          <w:sz w:val="28"/>
          <w:szCs w:val="28"/>
          <w:lang w:val="kk-KZ"/>
        </w:rPr>
        <w:t>0</w:t>
      </w:r>
      <w:r w:rsidR="003E7178">
        <w:rPr>
          <w:iCs/>
          <w:color w:val="000000"/>
          <w:sz w:val="28"/>
          <w:szCs w:val="28"/>
          <w:lang w:val="kk-KZ"/>
        </w:rPr>
        <w:t>32</w:t>
      </w:r>
      <w:r w:rsidRPr="00BA711E">
        <w:rPr>
          <w:iCs/>
          <w:color w:val="000000"/>
          <w:sz w:val="28"/>
          <w:szCs w:val="28"/>
          <w:lang w:val="kk-KZ"/>
        </w:rPr>
        <w:t> </w:t>
      </w:r>
      <w:r w:rsidRPr="005B235C">
        <w:rPr>
          <w:iCs/>
          <w:color w:val="000000"/>
          <w:sz w:val="28"/>
          <w:szCs w:val="28"/>
          <w:lang w:val="kk-KZ"/>
        </w:rPr>
        <w:t>713,4</w:t>
      </w:r>
      <w:r>
        <w:rPr>
          <w:iCs/>
          <w:color w:val="000000"/>
          <w:sz w:val="28"/>
          <w:szCs w:val="28"/>
          <w:lang w:val="kk-KZ"/>
        </w:rPr>
        <w:t> мың теңге</w:t>
      </w:r>
      <w:r w:rsidRPr="005B235C">
        <w:rPr>
          <w:iCs/>
          <w:color w:val="000000"/>
          <w:sz w:val="28"/>
          <w:szCs w:val="28"/>
          <w:lang w:val="kk-KZ"/>
        </w:rPr>
        <w:t>ні құрады, оның ішінде: 199</w:t>
      </w:r>
      <w:r w:rsidRPr="00BA711E">
        <w:rPr>
          <w:iCs/>
          <w:color w:val="000000"/>
          <w:sz w:val="28"/>
          <w:szCs w:val="28"/>
          <w:lang w:val="kk-KZ"/>
        </w:rPr>
        <w:t> </w:t>
      </w:r>
      <w:r w:rsidRPr="005B235C">
        <w:rPr>
          <w:iCs/>
          <w:color w:val="000000"/>
          <w:sz w:val="28"/>
          <w:szCs w:val="28"/>
          <w:lang w:val="kk-KZ"/>
        </w:rPr>
        <w:t>003,8</w:t>
      </w:r>
      <w:r>
        <w:rPr>
          <w:iCs/>
          <w:color w:val="000000"/>
          <w:sz w:val="28"/>
          <w:szCs w:val="28"/>
          <w:lang w:val="kk-KZ"/>
        </w:rPr>
        <w:t> мың теңге</w:t>
      </w:r>
      <w:r w:rsidRPr="005B235C">
        <w:rPr>
          <w:iCs/>
          <w:color w:val="000000"/>
          <w:sz w:val="28"/>
          <w:szCs w:val="28"/>
          <w:lang w:val="kk-KZ"/>
        </w:rPr>
        <w:t xml:space="preserve"> – мемлекеттік сатып алу нәтижелері бойынша үнемдеу.</w:t>
      </w:r>
      <w:r w:rsidRPr="00CB11EB">
        <w:rPr>
          <w:lang w:val="kk-KZ"/>
        </w:rPr>
        <w:t xml:space="preserve"> </w:t>
      </w:r>
      <w:r w:rsidRPr="00CB11EB">
        <w:rPr>
          <w:iCs/>
          <w:color w:val="000000"/>
          <w:sz w:val="28"/>
          <w:szCs w:val="28"/>
          <w:lang w:val="kk-KZ"/>
        </w:rPr>
        <w:t>1</w:t>
      </w:r>
      <w:r>
        <w:rPr>
          <w:iCs/>
          <w:color w:val="000000"/>
          <w:sz w:val="28"/>
          <w:szCs w:val="28"/>
          <w:lang w:val="kk-KZ"/>
        </w:rPr>
        <w:t> </w:t>
      </w:r>
      <w:r w:rsidRPr="00CB11EB">
        <w:rPr>
          <w:iCs/>
          <w:color w:val="000000"/>
          <w:sz w:val="28"/>
          <w:szCs w:val="28"/>
          <w:lang w:val="kk-KZ"/>
        </w:rPr>
        <w:t>833</w:t>
      </w:r>
      <w:r w:rsidRPr="00BA711E">
        <w:rPr>
          <w:iCs/>
          <w:color w:val="000000"/>
          <w:sz w:val="28"/>
          <w:szCs w:val="28"/>
          <w:lang w:val="kk-KZ"/>
        </w:rPr>
        <w:t> </w:t>
      </w:r>
      <w:r w:rsidRPr="00CB11EB">
        <w:rPr>
          <w:iCs/>
          <w:color w:val="000000"/>
          <w:sz w:val="28"/>
          <w:szCs w:val="28"/>
          <w:lang w:val="kk-KZ"/>
        </w:rPr>
        <w:t>709,</w:t>
      </w:r>
      <w:r w:rsidR="003E7178">
        <w:rPr>
          <w:iCs/>
          <w:color w:val="000000"/>
          <w:sz w:val="28"/>
          <w:szCs w:val="28"/>
          <w:lang w:val="kk-KZ"/>
        </w:rPr>
        <w:t>6</w:t>
      </w:r>
      <w:r>
        <w:rPr>
          <w:iCs/>
          <w:color w:val="000000"/>
          <w:sz w:val="28"/>
          <w:szCs w:val="28"/>
          <w:lang w:val="kk-KZ"/>
        </w:rPr>
        <w:t> мың теңге</w:t>
      </w:r>
      <w:r w:rsidRPr="00CB11EB">
        <w:rPr>
          <w:iCs/>
          <w:color w:val="000000"/>
          <w:sz w:val="28"/>
          <w:szCs w:val="28"/>
          <w:lang w:val="kk-KZ"/>
        </w:rPr>
        <w:t xml:space="preserve"> игерілмеді, оның ішінде: 612</w:t>
      </w:r>
      <w:r w:rsidRPr="00BA711E">
        <w:rPr>
          <w:iCs/>
          <w:color w:val="000000"/>
          <w:sz w:val="28"/>
          <w:szCs w:val="28"/>
          <w:lang w:val="kk-KZ"/>
        </w:rPr>
        <w:t> </w:t>
      </w:r>
      <w:r w:rsidRPr="00CB11EB">
        <w:rPr>
          <w:iCs/>
          <w:color w:val="000000"/>
          <w:sz w:val="28"/>
          <w:szCs w:val="28"/>
          <w:lang w:val="kk-KZ"/>
        </w:rPr>
        <w:t>215,2</w:t>
      </w:r>
      <w:r>
        <w:rPr>
          <w:iCs/>
          <w:color w:val="000000"/>
          <w:sz w:val="28"/>
          <w:szCs w:val="28"/>
          <w:lang w:val="kk-KZ"/>
        </w:rPr>
        <w:t> мың теңге</w:t>
      </w:r>
      <w:r w:rsidRPr="00CB11EB">
        <w:rPr>
          <w:iCs/>
          <w:color w:val="000000"/>
          <w:sz w:val="28"/>
          <w:szCs w:val="28"/>
          <w:lang w:val="kk-KZ"/>
        </w:rPr>
        <w:t xml:space="preserve"> – </w:t>
      </w:r>
      <w:r w:rsidR="006D7D8F">
        <w:rPr>
          <w:iCs/>
          <w:color w:val="000000"/>
          <w:sz w:val="28"/>
          <w:szCs w:val="28"/>
          <w:lang w:val="kk-KZ"/>
        </w:rPr>
        <w:t>Нұр-Сұлтан</w:t>
      </w:r>
      <w:r w:rsidRPr="00CB11EB">
        <w:rPr>
          <w:iCs/>
          <w:color w:val="000000"/>
          <w:sz w:val="28"/>
          <w:szCs w:val="28"/>
          <w:lang w:val="kk-KZ"/>
        </w:rPr>
        <w:t xml:space="preserve"> қаласы бойынша шарттар, қосымша келісімдер жасасу рәсімдерінің ұзақ уақыт жүргізілуіне байланысты; </w:t>
      </w:r>
      <w:r w:rsidR="00B41874" w:rsidRPr="00B41874">
        <w:rPr>
          <w:color w:val="000000"/>
          <w:sz w:val="28"/>
          <w:szCs w:val="28"/>
          <w:lang w:val="kk-KZ"/>
        </w:rPr>
        <w:t>720 681,9 </w:t>
      </w:r>
      <w:r w:rsidR="00B41874">
        <w:rPr>
          <w:color w:val="000000"/>
          <w:sz w:val="28"/>
          <w:szCs w:val="28"/>
          <w:lang w:val="kk-KZ"/>
        </w:rPr>
        <w:t xml:space="preserve">мың </w:t>
      </w:r>
      <w:r w:rsidR="00B41874" w:rsidRPr="00B41874">
        <w:rPr>
          <w:color w:val="000000"/>
          <w:sz w:val="28"/>
          <w:szCs w:val="28"/>
          <w:lang w:val="kk-KZ"/>
        </w:rPr>
        <w:t>те</w:t>
      </w:r>
      <w:r w:rsidR="00B41874">
        <w:rPr>
          <w:color w:val="000000"/>
          <w:sz w:val="28"/>
          <w:szCs w:val="28"/>
          <w:lang w:val="kk-KZ"/>
        </w:rPr>
        <w:t>ң</w:t>
      </w:r>
      <w:r w:rsidR="00B41874" w:rsidRPr="00B41874">
        <w:rPr>
          <w:color w:val="000000"/>
          <w:sz w:val="28"/>
          <w:szCs w:val="28"/>
          <w:lang w:val="kk-KZ"/>
        </w:rPr>
        <w:t>ге</w:t>
      </w:r>
      <w:r w:rsidR="00B41874">
        <w:rPr>
          <w:color w:val="000000"/>
          <w:sz w:val="28"/>
          <w:szCs w:val="28"/>
          <w:lang w:val="kk-KZ"/>
        </w:rPr>
        <w:t xml:space="preserve"> </w:t>
      </w:r>
      <w:r w:rsidR="00B41874" w:rsidRPr="00B41874">
        <w:rPr>
          <w:color w:val="000000"/>
          <w:sz w:val="28"/>
          <w:szCs w:val="28"/>
          <w:lang w:val="kk-KZ"/>
        </w:rPr>
        <w:t>–</w:t>
      </w:r>
      <w:r w:rsidR="00B41874">
        <w:rPr>
          <w:color w:val="000000"/>
          <w:sz w:val="28"/>
          <w:szCs w:val="28"/>
          <w:lang w:val="kk-KZ"/>
        </w:rPr>
        <w:t xml:space="preserve"> </w:t>
      </w:r>
      <w:r w:rsidR="00B41874" w:rsidRPr="007755B1">
        <w:rPr>
          <w:color w:val="000000"/>
          <w:sz w:val="28"/>
          <w:szCs w:val="28"/>
          <w:lang w:val="kk-KZ"/>
        </w:rPr>
        <w:t>жұмыстарды жүргізу кестесінен қалып қоюына байланысты (қызметтер көрсету)</w:t>
      </w:r>
      <w:r w:rsidR="00B41874">
        <w:rPr>
          <w:color w:val="000000"/>
          <w:sz w:val="28"/>
          <w:szCs w:val="28"/>
          <w:lang w:val="kk-KZ"/>
        </w:rPr>
        <w:t xml:space="preserve"> </w:t>
      </w:r>
      <w:r w:rsidR="00B41874" w:rsidRPr="007755B1">
        <w:rPr>
          <w:color w:val="000000"/>
          <w:sz w:val="28"/>
          <w:szCs w:val="28"/>
          <w:lang w:val="kk-KZ"/>
        </w:rPr>
        <w:t>Ақмола, Қарағанды, Қостанай, Павлодар облыстарында</w:t>
      </w:r>
      <w:r w:rsidR="00B41874">
        <w:rPr>
          <w:color w:val="000000"/>
          <w:sz w:val="28"/>
          <w:szCs w:val="28"/>
          <w:lang w:val="kk-KZ"/>
        </w:rPr>
        <w:t xml:space="preserve">; </w:t>
      </w:r>
      <w:r w:rsidR="00B41874" w:rsidRPr="00B41874">
        <w:rPr>
          <w:color w:val="000000"/>
          <w:sz w:val="28"/>
          <w:szCs w:val="28"/>
          <w:lang w:val="kk-KZ"/>
        </w:rPr>
        <w:t>315 998,9 </w:t>
      </w:r>
      <w:r w:rsidR="00B41874">
        <w:rPr>
          <w:color w:val="000000"/>
          <w:sz w:val="28"/>
          <w:szCs w:val="28"/>
          <w:lang w:val="kk-KZ"/>
        </w:rPr>
        <w:t xml:space="preserve">мың </w:t>
      </w:r>
      <w:r w:rsidR="00B41874" w:rsidRPr="00B41874">
        <w:rPr>
          <w:color w:val="000000"/>
          <w:sz w:val="28"/>
          <w:szCs w:val="28"/>
          <w:lang w:val="kk-KZ"/>
        </w:rPr>
        <w:t>те</w:t>
      </w:r>
      <w:r w:rsidR="00B41874">
        <w:rPr>
          <w:color w:val="000000"/>
          <w:sz w:val="28"/>
          <w:szCs w:val="28"/>
          <w:lang w:val="kk-KZ"/>
        </w:rPr>
        <w:t>ң</w:t>
      </w:r>
      <w:r w:rsidR="00B41874" w:rsidRPr="00B41874">
        <w:rPr>
          <w:color w:val="000000"/>
          <w:sz w:val="28"/>
          <w:szCs w:val="28"/>
          <w:lang w:val="kk-KZ"/>
        </w:rPr>
        <w:t xml:space="preserve">ге – Ақтөбе және Қарағанды облыстары және </w:t>
      </w:r>
      <w:r w:rsidR="006D7D8F">
        <w:rPr>
          <w:color w:val="000000"/>
          <w:sz w:val="28"/>
          <w:szCs w:val="28"/>
          <w:lang w:val="kk-KZ"/>
        </w:rPr>
        <w:t>Нұр-Сұлтан</w:t>
      </w:r>
      <w:r w:rsidR="00B41874" w:rsidRPr="00B41874">
        <w:rPr>
          <w:color w:val="000000"/>
          <w:sz w:val="28"/>
          <w:szCs w:val="28"/>
          <w:lang w:val="kk-KZ"/>
        </w:rPr>
        <w:t xml:space="preserve"> қаласы бойынша төлемнің негізділігін растайтын құжаттардың болмауына немесе ұсынылмауына байланысты</w:t>
      </w:r>
      <w:r w:rsidR="00B41874">
        <w:rPr>
          <w:color w:val="000000"/>
          <w:sz w:val="28"/>
          <w:szCs w:val="28"/>
          <w:lang w:val="kk-KZ"/>
        </w:rPr>
        <w:t xml:space="preserve">;  </w:t>
      </w:r>
      <w:r w:rsidR="00B41874" w:rsidRPr="00B41874">
        <w:rPr>
          <w:color w:val="000000"/>
          <w:sz w:val="28"/>
          <w:szCs w:val="28"/>
          <w:lang w:val="kk-KZ"/>
        </w:rPr>
        <w:t>184 800,0 </w:t>
      </w:r>
      <w:r w:rsidR="00B41874">
        <w:rPr>
          <w:color w:val="000000"/>
          <w:sz w:val="28"/>
          <w:szCs w:val="28"/>
          <w:lang w:val="kk-KZ"/>
        </w:rPr>
        <w:t xml:space="preserve">мың </w:t>
      </w:r>
      <w:r w:rsidR="00B41874" w:rsidRPr="00B41874">
        <w:rPr>
          <w:color w:val="000000"/>
          <w:sz w:val="28"/>
          <w:szCs w:val="28"/>
          <w:lang w:val="kk-KZ"/>
        </w:rPr>
        <w:t>те</w:t>
      </w:r>
      <w:r w:rsidR="00B41874">
        <w:rPr>
          <w:color w:val="000000"/>
          <w:sz w:val="28"/>
          <w:szCs w:val="28"/>
          <w:lang w:val="kk-KZ"/>
        </w:rPr>
        <w:t>ң</w:t>
      </w:r>
      <w:r w:rsidR="00B41874" w:rsidRPr="00B41874">
        <w:rPr>
          <w:color w:val="000000"/>
          <w:sz w:val="28"/>
          <w:szCs w:val="28"/>
          <w:lang w:val="kk-KZ"/>
        </w:rPr>
        <w:t xml:space="preserve">ге Қарағанды облысы бойынша </w:t>
      </w:r>
      <w:r w:rsidR="00B41874">
        <w:rPr>
          <w:color w:val="000000"/>
          <w:sz w:val="28"/>
          <w:szCs w:val="28"/>
          <w:lang w:val="kk-KZ"/>
        </w:rPr>
        <w:t>м</w:t>
      </w:r>
      <w:r w:rsidR="00B41874" w:rsidRPr="00B41874">
        <w:rPr>
          <w:color w:val="000000"/>
          <w:sz w:val="28"/>
          <w:szCs w:val="28"/>
          <w:lang w:val="kk-KZ"/>
        </w:rPr>
        <w:t>емлекеттік сатып алу конкурстарының өткізілмеуіне байланысты</w:t>
      </w:r>
      <w:r w:rsidR="00B41874">
        <w:rPr>
          <w:color w:val="000000"/>
          <w:sz w:val="28"/>
          <w:szCs w:val="28"/>
          <w:lang w:val="kk-KZ"/>
        </w:rPr>
        <w:t xml:space="preserve">; </w:t>
      </w:r>
      <w:r w:rsidR="00B41874" w:rsidRPr="00B41874">
        <w:rPr>
          <w:color w:val="000000"/>
          <w:sz w:val="28"/>
          <w:szCs w:val="28"/>
          <w:lang w:val="kk-KZ"/>
        </w:rPr>
        <w:t>13,6 </w:t>
      </w:r>
      <w:r w:rsidR="00B41874">
        <w:rPr>
          <w:color w:val="000000"/>
          <w:sz w:val="28"/>
          <w:szCs w:val="28"/>
          <w:lang w:val="kk-KZ"/>
        </w:rPr>
        <w:t xml:space="preserve">мың </w:t>
      </w:r>
      <w:r w:rsidR="00B41874" w:rsidRPr="00B41874">
        <w:rPr>
          <w:color w:val="000000"/>
          <w:sz w:val="28"/>
          <w:szCs w:val="28"/>
          <w:lang w:val="kk-KZ"/>
        </w:rPr>
        <w:t>те</w:t>
      </w:r>
      <w:r w:rsidR="00B41874">
        <w:rPr>
          <w:color w:val="000000"/>
          <w:sz w:val="28"/>
          <w:szCs w:val="28"/>
          <w:lang w:val="kk-KZ"/>
        </w:rPr>
        <w:t>ң</w:t>
      </w:r>
      <w:r w:rsidR="00B41874" w:rsidRPr="00B41874">
        <w:rPr>
          <w:color w:val="000000"/>
          <w:sz w:val="28"/>
          <w:szCs w:val="28"/>
          <w:lang w:val="kk-KZ"/>
        </w:rPr>
        <w:t>ге – Алматы, Жамбыл облыстары және Алматы қаласы бойынша нақты көрсетілген қызмет көлемі үшін төлем жүргізілді.</w:t>
      </w:r>
    </w:p>
    <w:p w:rsidR="00E42C6E" w:rsidRPr="00F265ED" w:rsidRDefault="00E42C6E" w:rsidP="00E42C6E">
      <w:pPr>
        <w:pBdr>
          <w:bottom w:val="single" w:sz="4" w:space="1" w:color="FFFFFF"/>
        </w:pBdr>
        <w:tabs>
          <w:tab w:val="left" w:pos="720"/>
          <w:tab w:val="center" w:pos="4677"/>
          <w:tab w:val="right" w:pos="9355"/>
        </w:tabs>
        <w:ind w:firstLine="709"/>
        <w:jc w:val="both"/>
        <w:rPr>
          <w:iCs/>
          <w:color w:val="000000"/>
          <w:sz w:val="28"/>
          <w:szCs w:val="28"/>
          <w:lang w:val="kk-KZ"/>
        </w:rPr>
      </w:pPr>
      <w:r w:rsidRPr="00F265ED">
        <w:rPr>
          <w:iCs/>
          <w:color w:val="000000"/>
          <w:sz w:val="28"/>
          <w:szCs w:val="28"/>
          <w:lang w:val="kk-KZ"/>
        </w:rPr>
        <w:t>2020 жылы облигациялық қарыздар шеңберінде әкімдіктер 24</w:t>
      </w:r>
      <w:r w:rsidRPr="00BA711E">
        <w:rPr>
          <w:iCs/>
          <w:color w:val="000000"/>
          <w:sz w:val="28"/>
          <w:szCs w:val="28"/>
          <w:lang w:val="kk-KZ"/>
        </w:rPr>
        <w:t> </w:t>
      </w:r>
      <w:r w:rsidRPr="00F265ED">
        <w:rPr>
          <w:iCs/>
          <w:color w:val="000000"/>
          <w:sz w:val="28"/>
          <w:szCs w:val="28"/>
          <w:lang w:val="kk-KZ"/>
        </w:rPr>
        <w:t>452 пәтер салуға 281</w:t>
      </w:r>
      <w:r>
        <w:rPr>
          <w:iCs/>
          <w:color w:val="000000"/>
          <w:sz w:val="28"/>
          <w:szCs w:val="28"/>
          <w:lang w:val="kk-KZ"/>
        </w:rPr>
        <w:t> </w:t>
      </w:r>
      <w:r w:rsidRPr="00F265ED">
        <w:rPr>
          <w:iCs/>
          <w:color w:val="000000"/>
          <w:sz w:val="28"/>
          <w:szCs w:val="28"/>
          <w:lang w:val="kk-KZ"/>
        </w:rPr>
        <w:t>163</w:t>
      </w:r>
      <w:r w:rsidRPr="00BA711E">
        <w:rPr>
          <w:iCs/>
          <w:color w:val="000000"/>
          <w:sz w:val="28"/>
          <w:szCs w:val="28"/>
          <w:lang w:val="kk-KZ"/>
        </w:rPr>
        <w:t> </w:t>
      </w:r>
      <w:r w:rsidRPr="00F265ED">
        <w:rPr>
          <w:iCs/>
          <w:color w:val="000000"/>
          <w:sz w:val="28"/>
          <w:szCs w:val="28"/>
          <w:lang w:val="kk-KZ"/>
        </w:rPr>
        <w:t>729,0</w:t>
      </w:r>
      <w:r>
        <w:rPr>
          <w:iCs/>
          <w:color w:val="000000"/>
          <w:sz w:val="28"/>
          <w:szCs w:val="28"/>
          <w:lang w:val="kk-KZ"/>
        </w:rPr>
        <w:t> мың теңге</w:t>
      </w:r>
      <w:r w:rsidRPr="00F265ED">
        <w:rPr>
          <w:iCs/>
          <w:color w:val="000000"/>
          <w:sz w:val="28"/>
          <w:szCs w:val="28"/>
          <w:lang w:val="kk-KZ"/>
        </w:rPr>
        <w:t xml:space="preserve"> тартты, оның ішінде:</w:t>
      </w:r>
    </w:p>
    <w:p w:rsidR="00E42C6E" w:rsidRPr="00F265ED" w:rsidRDefault="00E42C6E" w:rsidP="00E42C6E">
      <w:pPr>
        <w:pBdr>
          <w:bottom w:val="single" w:sz="4" w:space="1" w:color="FFFFFF"/>
        </w:pBdr>
        <w:tabs>
          <w:tab w:val="left" w:pos="720"/>
          <w:tab w:val="center" w:pos="4677"/>
          <w:tab w:val="right" w:pos="9355"/>
        </w:tabs>
        <w:ind w:firstLine="709"/>
        <w:jc w:val="both"/>
        <w:rPr>
          <w:iCs/>
          <w:color w:val="000000"/>
          <w:sz w:val="28"/>
          <w:szCs w:val="28"/>
          <w:lang w:val="kk-KZ"/>
        </w:rPr>
      </w:pPr>
      <w:r w:rsidRPr="00F265ED">
        <w:rPr>
          <w:iCs/>
          <w:color w:val="000000"/>
          <w:sz w:val="28"/>
          <w:szCs w:val="28"/>
          <w:lang w:val="kk-KZ"/>
        </w:rPr>
        <w:t>- 9</w:t>
      </w:r>
      <w:r w:rsidRPr="00BA711E">
        <w:rPr>
          <w:iCs/>
          <w:color w:val="000000"/>
          <w:sz w:val="28"/>
          <w:szCs w:val="28"/>
          <w:lang w:val="kk-KZ"/>
        </w:rPr>
        <w:t> </w:t>
      </w:r>
      <w:r w:rsidRPr="00F265ED">
        <w:rPr>
          <w:iCs/>
          <w:color w:val="000000"/>
          <w:sz w:val="28"/>
          <w:szCs w:val="28"/>
          <w:lang w:val="kk-KZ"/>
        </w:rPr>
        <w:t>300 пәтер құрылысына 101</w:t>
      </w:r>
      <w:r>
        <w:rPr>
          <w:iCs/>
          <w:color w:val="000000"/>
          <w:sz w:val="28"/>
          <w:szCs w:val="28"/>
          <w:lang w:val="kk-KZ"/>
        </w:rPr>
        <w:t> </w:t>
      </w:r>
      <w:r w:rsidRPr="00F265ED">
        <w:rPr>
          <w:iCs/>
          <w:color w:val="000000"/>
          <w:sz w:val="28"/>
          <w:szCs w:val="28"/>
          <w:lang w:val="kk-KZ"/>
        </w:rPr>
        <w:t>200</w:t>
      </w:r>
      <w:r w:rsidRPr="00BA711E">
        <w:rPr>
          <w:iCs/>
          <w:color w:val="000000"/>
          <w:sz w:val="28"/>
          <w:szCs w:val="28"/>
          <w:lang w:val="kk-KZ"/>
        </w:rPr>
        <w:t> </w:t>
      </w:r>
      <w:r w:rsidRPr="00F265ED">
        <w:rPr>
          <w:iCs/>
          <w:color w:val="000000"/>
          <w:sz w:val="28"/>
          <w:szCs w:val="28"/>
          <w:lang w:val="kk-KZ"/>
        </w:rPr>
        <w:t>000,0</w:t>
      </w:r>
      <w:r>
        <w:rPr>
          <w:iCs/>
          <w:color w:val="000000"/>
          <w:sz w:val="28"/>
          <w:szCs w:val="28"/>
          <w:lang w:val="kk-KZ"/>
        </w:rPr>
        <w:t> мың теңге</w:t>
      </w:r>
      <w:r w:rsidRPr="00F265ED">
        <w:rPr>
          <w:iCs/>
          <w:color w:val="000000"/>
          <w:sz w:val="28"/>
          <w:szCs w:val="28"/>
          <w:lang w:val="kk-KZ"/>
        </w:rPr>
        <w:t xml:space="preserve"> (035</w:t>
      </w:r>
      <w:r w:rsidRPr="00BA711E">
        <w:rPr>
          <w:iCs/>
          <w:color w:val="000000"/>
          <w:sz w:val="28"/>
          <w:szCs w:val="28"/>
          <w:lang w:val="kk-KZ"/>
        </w:rPr>
        <w:t> </w:t>
      </w:r>
      <w:r>
        <w:rPr>
          <w:iCs/>
          <w:color w:val="000000"/>
          <w:sz w:val="28"/>
          <w:szCs w:val="28"/>
          <w:lang w:val="kk-KZ"/>
        </w:rPr>
        <w:t>%</w:t>
      </w:r>
      <w:r w:rsidRPr="00F265ED">
        <w:rPr>
          <w:iCs/>
          <w:color w:val="000000"/>
          <w:sz w:val="28"/>
          <w:szCs w:val="28"/>
          <w:lang w:val="kk-KZ"/>
        </w:rPr>
        <w:t xml:space="preserve"> </w:t>
      </w:r>
      <w:r>
        <w:rPr>
          <w:iCs/>
          <w:color w:val="000000"/>
          <w:sz w:val="28"/>
          <w:szCs w:val="28"/>
          <w:lang w:val="kk-KZ"/>
        </w:rPr>
        <w:t>мөлшерлеме</w:t>
      </w:r>
      <w:r w:rsidRPr="00F265ED">
        <w:rPr>
          <w:iCs/>
          <w:color w:val="000000"/>
          <w:sz w:val="28"/>
          <w:szCs w:val="28"/>
          <w:lang w:val="kk-KZ"/>
        </w:rPr>
        <w:t xml:space="preserve"> бойынша) (іс жүзінде 8</w:t>
      </w:r>
      <w:r w:rsidRPr="00BA711E">
        <w:rPr>
          <w:iCs/>
          <w:color w:val="000000"/>
          <w:sz w:val="28"/>
          <w:szCs w:val="28"/>
          <w:lang w:val="kk-KZ"/>
        </w:rPr>
        <w:t> </w:t>
      </w:r>
      <w:r w:rsidRPr="00F265ED">
        <w:rPr>
          <w:iCs/>
          <w:color w:val="000000"/>
          <w:sz w:val="28"/>
          <w:szCs w:val="28"/>
          <w:lang w:val="kk-KZ"/>
        </w:rPr>
        <w:t>681 пәтер тапсырылды);</w:t>
      </w:r>
    </w:p>
    <w:p w:rsidR="00E42C6E" w:rsidRPr="00F265ED" w:rsidRDefault="00E42C6E" w:rsidP="00E42C6E">
      <w:pPr>
        <w:pBdr>
          <w:bottom w:val="single" w:sz="4" w:space="1" w:color="FFFFFF"/>
        </w:pBdr>
        <w:tabs>
          <w:tab w:val="left" w:pos="720"/>
          <w:tab w:val="center" w:pos="4677"/>
          <w:tab w:val="right" w:pos="9355"/>
        </w:tabs>
        <w:ind w:firstLine="709"/>
        <w:jc w:val="both"/>
        <w:rPr>
          <w:iCs/>
          <w:color w:val="000000"/>
          <w:sz w:val="28"/>
          <w:szCs w:val="28"/>
          <w:lang w:val="kk-KZ"/>
        </w:rPr>
      </w:pPr>
      <w:r w:rsidRPr="00F265ED">
        <w:rPr>
          <w:iCs/>
          <w:color w:val="000000"/>
          <w:sz w:val="28"/>
          <w:szCs w:val="28"/>
          <w:lang w:val="kk-KZ"/>
        </w:rPr>
        <w:t>- 15</w:t>
      </w:r>
      <w:r w:rsidRPr="00BA711E">
        <w:rPr>
          <w:iCs/>
          <w:color w:val="000000"/>
          <w:sz w:val="28"/>
          <w:szCs w:val="28"/>
          <w:lang w:val="kk-KZ"/>
        </w:rPr>
        <w:t> </w:t>
      </w:r>
      <w:r w:rsidRPr="00F265ED">
        <w:rPr>
          <w:iCs/>
          <w:color w:val="000000"/>
          <w:sz w:val="28"/>
          <w:szCs w:val="28"/>
          <w:lang w:val="kk-KZ"/>
        </w:rPr>
        <w:t>152 пәтердің құрылысына 180</w:t>
      </w:r>
      <w:r>
        <w:rPr>
          <w:iCs/>
          <w:color w:val="000000"/>
          <w:sz w:val="28"/>
          <w:szCs w:val="28"/>
          <w:lang w:val="kk-KZ"/>
        </w:rPr>
        <w:t> </w:t>
      </w:r>
      <w:r w:rsidRPr="00F265ED">
        <w:rPr>
          <w:iCs/>
          <w:color w:val="000000"/>
          <w:sz w:val="28"/>
          <w:szCs w:val="28"/>
          <w:lang w:val="kk-KZ"/>
        </w:rPr>
        <w:t>000</w:t>
      </w:r>
      <w:r w:rsidRPr="00BA711E">
        <w:rPr>
          <w:iCs/>
          <w:color w:val="000000"/>
          <w:sz w:val="28"/>
          <w:szCs w:val="28"/>
          <w:lang w:val="kk-KZ"/>
        </w:rPr>
        <w:t> </w:t>
      </w:r>
      <w:r w:rsidRPr="00F265ED">
        <w:rPr>
          <w:iCs/>
          <w:color w:val="000000"/>
          <w:sz w:val="28"/>
          <w:szCs w:val="28"/>
          <w:lang w:val="kk-KZ"/>
        </w:rPr>
        <w:t>000,0</w:t>
      </w:r>
      <w:r>
        <w:rPr>
          <w:iCs/>
          <w:color w:val="000000"/>
          <w:sz w:val="28"/>
          <w:szCs w:val="28"/>
          <w:lang w:val="kk-KZ"/>
        </w:rPr>
        <w:t> мың теңге</w:t>
      </w:r>
      <w:r w:rsidRPr="00F265ED">
        <w:rPr>
          <w:iCs/>
          <w:color w:val="000000"/>
          <w:sz w:val="28"/>
          <w:szCs w:val="28"/>
          <w:lang w:val="kk-KZ"/>
        </w:rPr>
        <w:t xml:space="preserve"> (4,25</w:t>
      </w:r>
      <w:r>
        <w:rPr>
          <w:iCs/>
          <w:color w:val="000000"/>
          <w:sz w:val="28"/>
          <w:szCs w:val="28"/>
          <w:lang w:val="kk-KZ"/>
        </w:rPr>
        <w:t> %</w:t>
      </w:r>
      <w:r w:rsidRPr="00F265ED">
        <w:rPr>
          <w:iCs/>
          <w:color w:val="000000"/>
          <w:sz w:val="28"/>
          <w:szCs w:val="28"/>
          <w:lang w:val="kk-KZ"/>
        </w:rPr>
        <w:t xml:space="preserve"> </w:t>
      </w:r>
      <w:r>
        <w:rPr>
          <w:iCs/>
          <w:color w:val="000000"/>
          <w:sz w:val="28"/>
          <w:szCs w:val="28"/>
          <w:lang w:val="kk-KZ"/>
        </w:rPr>
        <w:t>мөлшерлеме</w:t>
      </w:r>
      <w:r w:rsidRPr="00F265ED">
        <w:rPr>
          <w:iCs/>
          <w:color w:val="000000"/>
          <w:sz w:val="28"/>
          <w:szCs w:val="28"/>
          <w:lang w:val="kk-KZ"/>
        </w:rPr>
        <w:t xml:space="preserve"> бойынша) (нақты 9</w:t>
      </w:r>
      <w:r w:rsidRPr="00BA711E">
        <w:rPr>
          <w:iCs/>
          <w:color w:val="000000"/>
          <w:sz w:val="28"/>
          <w:szCs w:val="28"/>
          <w:lang w:val="kk-KZ"/>
        </w:rPr>
        <w:t> </w:t>
      </w:r>
      <w:r w:rsidRPr="00F265ED">
        <w:rPr>
          <w:iCs/>
          <w:color w:val="000000"/>
          <w:sz w:val="28"/>
          <w:szCs w:val="28"/>
          <w:lang w:val="kk-KZ"/>
        </w:rPr>
        <w:t>678 пәтер тапсырылды).</w:t>
      </w:r>
    </w:p>
    <w:p w:rsidR="00E42C6E" w:rsidRDefault="00E42C6E" w:rsidP="00E42C6E">
      <w:pPr>
        <w:pBdr>
          <w:bottom w:val="single" w:sz="4" w:space="1" w:color="FFFFFF"/>
        </w:pBdr>
        <w:tabs>
          <w:tab w:val="left" w:pos="720"/>
          <w:tab w:val="center" w:pos="4677"/>
          <w:tab w:val="right" w:pos="9355"/>
        </w:tabs>
        <w:ind w:firstLine="709"/>
        <w:jc w:val="both"/>
        <w:rPr>
          <w:iCs/>
          <w:color w:val="000000"/>
          <w:sz w:val="28"/>
          <w:szCs w:val="28"/>
          <w:lang w:val="kk-KZ"/>
        </w:rPr>
      </w:pPr>
      <w:r w:rsidRPr="00F265ED">
        <w:rPr>
          <w:iCs/>
          <w:color w:val="000000"/>
          <w:sz w:val="28"/>
          <w:szCs w:val="28"/>
          <w:lang w:val="kk-KZ"/>
        </w:rPr>
        <w:t>- 10</w:t>
      </w:r>
      <w:r w:rsidRPr="00BA711E">
        <w:rPr>
          <w:iCs/>
          <w:color w:val="000000"/>
          <w:sz w:val="28"/>
          <w:szCs w:val="28"/>
          <w:lang w:val="kk-KZ"/>
        </w:rPr>
        <w:t> </w:t>
      </w:r>
      <w:r w:rsidRPr="00F265ED">
        <w:rPr>
          <w:iCs/>
          <w:color w:val="000000"/>
          <w:sz w:val="28"/>
          <w:szCs w:val="28"/>
          <w:lang w:val="kk-KZ"/>
        </w:rPr>
        <w:t xml:space="preserve">448 өтініш берушіге тұрғын үй - құрылыс жинақтары жүйесі бойынша жеңілдікті қарыздар беруді мақұлдау есебінен </w:t>
      </w:r>
      <w:r w:rsidRPr="00C40C6E">
        <w:rPr>
          <w:i/>
          <w:color w:val="000000"/>
          <w:lang w:val="kk-KZ"/>
        </w:rPr>
        <w:t>(жоспар 15916 тұрғын үй, көрсеткіш 65,6</w:t>
      </w:r>
      <w:r w:rsidRPr="00BA711E">
        <w:rPr>
          <w:i/>
          <w:color w:val="000000"/>
          <w:lang w:val="kk-KZ"/>
        </w:rPr>
        <w:t> </w:t>
      </w:r>
      <w:r>
        <w:rPr>
          <w:i/>
          <w:color w:val="000000"/>
          <w:lang w:val="kk-KZ"/>
        </w:rPr>
        <w:t>%</w:t>
      </w:r>
      <w:r w:rsidRPr="00C40C6E">
        <w:rPr>
          <w:i/>
          <w:color w:val="000000"/>
          <w:lang w:val="kk-KZ"/>
        </w:rPr>
        <w:t>-ға атқарылды)</w:t>
      </w:r>
      <w:r>
        <w:rPr>
          <w:iCs/>
          <w:color w:val="000000"/>
          <w:sz w:val="28"/>
          <w:szCs w:val="28"/>
          <w:lang w:val="kk-KZ"/>
        </w:rPr>
        <w:t>.</w:t>
      </w:r>
    </w:p>
    <w:p w:rsidR="00E42C6E" w:rsidRDefault="00E42C6E" w:rsidP="00E42C6E">
      <w:pPr>
        <w:pBdr>
          <w:bottom w:val="single" w:sz="4" w:space="1" w:color="FFFFFF"/>
        </w:pBdr>
        <w:tabs>
          <w:tab w:val="left" w:pos="720"/>
          <w:tab w:val="center" w:pos="4677"/>
          <w:tab w:val="right" w:pos="9355"/>
        </w:tabs>
        <w:ind w:firstLine="709"/>
        <w:jc w:val="both"/>
        <w:rPr>
          <w:iCs/>
          <w:color w:val="000000"/>
          <w:sz w:val="28"/>
          <w:szCs w:val="28"/>
          <w:lang w:val="kk-KZ"/>
        </w:rPr>
      </w:pPr>
      <w:r w:rsidRPr="004E6276">
        <w:rPr>
          <w:iCs/>
          <w:color w:val="000000"/>
          <w:sz w:val="28"/>
          <w:szCs w:val="28"/>
          <w:lang w:val="kk-KZ"/>
        </w:rPr>
        <w:t xml:space="preserve">Есепті жылы Бағдарламаға қатысушыларды жеңілдікпен несиелендіруге республикалық бюджеттен </w:t>
      </w:r>
      <w:r w:rsidR="007274A8">
        <w:rPr>
          <w:iCs/>
          <w:color w:val="000000"/>
          <w:sz w:val="28"/>
          <w:szCs w:val="28"/>
          <w:lang w:val="kk-KZ"/>
        </w:rPr>
        <w:t>«</w:t>
      </w:r>
      <w:r w:rsidRPr="004E6276">
        <w:rPr>
          <w:iCs/>
          <w:color w:val="000000"/>
          <w:sz w:val="28"/>
          <w:szCs w:val="28"/>
          <w:lang w:val="kk-KZ"/>
        </w:rPr>
        <w:t>Отбасы банк</w:t>
      </w:r>
      <w:r w:rsidR="007274A8">
        <w:rPr>
          <w:iCs/>
          <w:color w:val="000000"/>
          <w:sz w:val="28"/>
          <w:szCs w:val="28"/>
          <w:lang w:val="kk-KZ"/>
        </w:rPr>
        <w:t>»</w:t>
      </w:r>
      <w:r w:rsidRPr="004E6276">
        <w:rPr>
          <w:iCs/>
          <w:color w:val="000000"/>
          <w:sz w:val="28"/>
          <w:szCs w:val="28"/>
          <w:lang w:val="kk-KZ"/>
        </w:rPr>
        <w:t xml:space="preserve"> АҚ-ға 59</w:t>
      </w:r>
      <w:r>
        <w:rPr>
          <w:iCs/>
          <w:color w:val="000000"/>
          <w:sz w:val="28"/>
          <w:szCs w:val="28"/>
          <w:lang w:val="kk-KZ"/>
        </w:rPr>
        <w:t> </w:t>
      </w:r>
      <w:r w:rsidRPr="004E6276">
        <w:rPr>
          <w:iCs/>
          <w:color w:val="000000"/>
          <w:sz w:val="28"/>
          <w:szCs w:val="28"/>
          <w:lang w:val="kk-KZ"/>
        </w:rPr>
        <w:t>000</w:t>
      </w:r>
      <w:r w:rsidRPr="00BA711E">
        <w:rPr>
          <w:iCs/>
          <w:color w:val="000000"/>
          <w:sz w:val="28"/>
          <w:szCs w:val="28"/>
          <w:lang w:val="kk-KZ"/>
        </w:rPr>
        <w:t> </w:t>
      </w:r>
      <w:r w:rsidRPr="004E6276">
        <w:rPr>
          <w:iCs/>
          <w:color w:val="000000"/>
          <w:sz w:val="28"/>
          <w:szCs w:val="28"/>
          <w:lang w:val="kk-KZ"/>
        </w:rPr>
        <w:t>000,0</w:t>
      </w:r>
      <w:r>
        <w:rPr>
          <w:iCs/>
          <w:color w:val="000000"/>
          <w:sz w:val="28"/>
          <w:szCs w:val="28"/>
          <w:lang w:val="kk-KZ"/>
        </w:rPr>
        <w:t> мың теңге</w:t>
      </w:r>
      <w:r w:rsidRPr="004E6276">
        <w:rPr>
          <w:iCs/>
          <w:color w:val="000000"/>
          <w:sz w:val="28"/>
          <w:szCs w:val="28"/>
          <w:lang w:val="kk-KZ"/>
        </w:rPr>
        <w:t xml:space="preserve"> мөлшерінде, оның ішінде </w:t>
      </w:r>
      <w:r w:rsidR="007274A8">
        <w:rPr>
          <w:iCs/>
          <w:color w:val="000000"/>
          <w:sz w:val="28"/>
          <w:szCs w:val="28"/>
          <w:lang w:val="kk-KZ"/>
        </w:rPr>
        <w:t>«</w:t>
      </w:r>
      <w:r w:rsidRPr="004E6276">
        <w:rPr>
          <w:iCs/>
          <w:color w:val="000000"/>
          <w:sz w:val="28"/>
          <w:szCs w:val="28"/>
          <w:lang w:val="kk-KZ"/>
        </w:rPr>
        <w:t>Бақытты отбасы</w:t>
      </w:r>
      <w:r w:rsidR="007274A8">
        <w:rPr>
          <w:iCs/>
          <w:color w:val="000000"/>
          <w:sz w:val="28"/>
          <w:szCs w:val="28"/>
          <w:lang w:val="kk-KZ"/>
        </w:rPr>
        <w:t>»</w:t>
      </w:r>
      <w:r w:rsidRPr="004E6276">
        <w:rPr>
          <w:iCs/>
          <w:color w:val="000000"/>
          <w:sz w:val="28"/>
          <w:szCs w:val="28"/>
          <w:lang w:val="kk-KZ"/>
        </w:rPr>
        <w:t xml:space="preserve"> бағдарламасы бойынша 2</w:t>
      </w:r>
      <w:r>
        <w:rPr>
          <w:iCs/>
          <w:color w:val="000000"/>
          <w:sz w:val="28"/>
          <w:szCs w:val="28"/>
          <w:lang w:val="kk-KZ"/>
        </w:rPr>
        <w:t> %</w:t>
      </w:r>
      <w:r w:rsidRPr="004E6276">
        <w:rPr>
          <w:iCs/>
          <w:color w:val="000000"/>
          <w:sz w:val="28"/>
          <w:szCs w:val="28"/>
          <w:lang w:val="kk-KZ"/>
        </w:rPr>
        <w:t>-бен 49</w:t>
      </w:r>
      <w:r>
        <w:rPr>
          <w:iCs/>
          <w:color w:val="000000"/>
          <w:sz w:val="28"/>
          <w:szCs w:val="28"/>
          <w:lang w:val="kk-KZ"/>
        </w:rPr>
        <w:t> </w:t>
      </w:r>
      <w:r w:rsidRPr="004E6276">
        <w:rPr>
          <w:iCs/>
          <w:color w:val="000000"/>
          <w:sz w:val="28"/>
          <w:szCs w:val="28"/>
          <w:lang w:val="kk-KZ"/>
        </w:rPr>
        <w:t>000</w:t>
      </w:r>
      <w:r w:rsidRPr="00BA711E">
        <w:rPr>
          <w:iCs/>
          <w:color w:val="000000"/>
          <w:sz w:val="28"/>
          <w:szCs w:val="28"/>
          <w:lang w:val="kk-KZ"/>
        </w:rPr>
        <w:t> </w:t>
      </w:r>
      <w:r w:rsidRPr="004E6276">
        <w:rPr>
          <w:iCs/>
          <w:color w:val="000000"/>
          <w:sz w:val="28"/>
          <w:szCs w:val="28"/>
          <w:lang w:val="kk-KZ"/>
        </w:rPr>
        <w:t>000,0</w:t>
      </w:r>
      <w:r>
        <w:rPr>
          <w:iCs/>
          <w:color w:val="000000"/>
          <w:sz w:val="28"/>
          <w:szCs w:val="28"/>
          <w:lang w:val="kk-KZ"/>
        </w:rPr>
        <w:t> мың теңге</w:t>
      </w:r>
      <w:r w:rsidRPr="004E6276">
        <w:rPr>
          <w:iCs/>
          <w:color w:val="000000"/>
          <w:sz w:val="28"/>
          <w:szCs w:val="28"/>
          <w:lang w:val="kk-KZ"/>
        </w:rPr>
        <w:t xml:space="preserve"> және кезекте тұрғандарды 5</w:t>
      </w:r>
      <w:r>
        <w:rPr>
          <w:iCs/>
          <w:color w:val="000000"/>
          <w:sz w:val="28"/>
          <w:szCs w:val="28"/>
          <w:lang w:val="kk-KZ"/>
        </w:rPr>
        <w:t> %</w:t>
      </w:r>
      <w:r w:rsidRPr="004E6276">
        <w:rPr>
          <w:iCs/>
          <w:color w:val="000000"/>
          <w:sz w:val="28"/>
          <w:szCs w:val="28"/>
          <w:lang w:val="kk-KZ"/>
        </w:rPr>
        <w:t>-бен несиелендіру үшін 10</w:t>
      </w:r>
      <w:r>
        <w:rPr>
          <w:iCs/>
          <w:color w:val="000000"/>
          <w:sz w:val="28"/>
          <w:szCs w:val="28"/>
          <w:lang w:val="kk-KZ"/>
        </w:rPr>
        <w:t> </w:t>
      </w:r>
      <w:r w:rsidRPr="004E6276">
        <w:rPr>
          <w:iCs/>
          <w:color w:val="000000"/>
          <w:sz w:val="28"/>
          <w:szCs w:val="28"/>
          <w:lang w:val="kk-KZ"/>
        </w:rPr>
        <w:t>000</w:t>
      </w:r>
      <w:r w:rsidRPr="00BA711E">
        <w:rPr>
          <w:iCs/>
          <w:color w:val="000000"/>
          <w:sz w:val="28"/>
          <w:szCs w:val="28"/>
          <w:lang w:val="kk-KZ"/>
        </w:rPr>
        <w:t> </w:t>
      </w:r>
      <w:r w:rsidRPr="004E6276">
        <w:rPr>
          <w:iCs/>
          <w:color w:val="000000"/>
          <w:sz w:val="28"/>
          <w:szCs w:val="28"/>
          <w:lang w:val="kk-KZ"/>
        </w:rPr>
        <w:t>000,0</w:t>
      </w:r>
      <w:r>
        <w:rPr>
          <w:iCs/>
          <w:color w:val="000000"/>
          <w:sz w:val="28"/>
          <w:szCs w:val="28"/>
          <w:lang w:val="kk-KZ"/>
        </w:rPr>
        <w:t> мың теңге</w:t>
      </w:r>
      <w:r w:rsidRPr="004E6276">
        <w:rPr>
          <w:iCs/>
          <w:color w:val="000000"/>
          <w:sz w:val="28"/>
          <w:szCs w:val="28"/>
          <w:lang w:val="kk-KZ"/>
        </w:rPr>
        <w:t xml:space="preserve"> мөлшерінде, сондай-ақ Ұлттық банк тамызда </w:t>
      </w:r>
      <w:r w:rsidR="007274A8">
        <w:rPr>
          <w:iCs/>
          <w:color w:val="000000"/>
          <w:sz w:val="28"/>
          <w:szCs w:val="28"/>
          <w:lang w:val="kk-KZ"/>
        </w:rPr>
        <w:t>«</w:t>
      </w:r>
      <w:r w:rsidRPr="004E6276">
        <w:rPr>
          <w:iCs/>
          <w:color w:val="000000"/>
          <w:sz w:val="28"/>
          <w:szCs w:val="28"/>
          <w:lang w:val="kk-KZ"/>
        </w:rPr>
        <w:t>5-10-20</w:t>
      </w:r>
      <w:r w:rsidR="007274A8">
        <w:rPr>
          <w:iCs/>
          <w:color w:val="000000"/>
          <w:sz w:val="28"/>
          <w:szCs w:val="28"/>
          <w:lang w:val="kk-KZ"/>
        </w:rPr>
        <w:t>»</w:t>
      </w:r>
      <w:r>
        <w:rPr>
          <w:iCs/>
          <w:color w:val="000000"/>
          <w:sz w:val="28"/>
          <w:szCs w:val="28"/>
          <w:lang w:val="kk-KZ"/>
        </w:rPr>
        <w:t xml:space="preserve"> </w:t>
      </w:r>
      <w:r w:rsidRPr="004E6276">
        <w:rPr>
          <w:iCs/>
          <w:color w:val="000000"/>
          <w:sz w:val="28"/>
          <w:szCs w:val="28"/>
          <w:lang w:val="kk-KZ"/>
        </w:rPr>
        <w:t>жобасын іске асыруға 90</w:t>
      </w:r>
      <w:r>
        <w:rPr>
          <w:iCs/>
          <w:color w:val="000000"/>
          <w:sz w:val="28"/>
          <w:szCs w:val="28"/>
          <w:lang w:val="kk-KZ"/>
        </w:rPr>
        <w:t> </w:t>
      </w:r>
      <w:r w:rsidRPr="004E6276">
        <w:rPr>
          <w:iCs/>
          <w:color w:val="000000"/>
          <w:sz w:val="28"/>
          <w:szCs w:val="28"/>
          <w:lang w:val="kk-KZ"/>
        </w:rPr>
        <w:t>000</w:t>
      </w:r>
      <w:r w:rsidRPr="00BA711E">
        <w:rPr>
          <w:iCs/>
          <w:color w:val="000000"/>
          <w:sz w:val="28"/>
          <w:szCs w:val="28"/>
          <w:lang w:val="kk-KZ"/>
        </w:rPr>
        <w:t> </w:t>
      </w:r>
      <w:r w:rsidRPr="004E6276">
        <w:rPr>
          <w:iCs/>
          <w:color w:val="000000"/>
          <w:sz w:val="28"/>
          <w:szCs w:val="28"/>
          <w:lang w:val="kk-KZ"/>
        </w:rPr>
        <w:t>000,0</w:t>
      </w:r>
      <w:r>
        <w:rPr>
          <w:iCs/>
          <w:color w:val="000000"/>
          <w:sz w:val="28"/>
          <w:szCs w:val="28"/>
          <w:lang w:val="kk-KZ"/>
        </w:rPr>
        <w:t> мың теңге</w:t>
      </w:r>
      <w:r w:rsidRPr="004E6276">
        <w:rPr>
          <w:iCs/>
          <w:color w:val="000000"/>
          <w:sz w:val="28"/>
          <w:szCs w:val="28"/>
          <w:lang w:val="kk-KZ"/>
        </w:rPr>
        <w:t xml:space="preserve"> </w:t>
      </w:r>
      <w:r>
        <w:rPr>
          <w:iCs/>
          <w:color w:val="000000"/>
          <w:sz w:val="28"/>
          <w:szCs w:val="28"/>
          <w:lang w:val="kk-KZ"/>
        </w:rPr>
        <w:t>мөлшерінде 1-транш ұсынылды</w:t>
      </w:r>
      <w:r w:rsidRPr="004E6276">
        <w:rPr>
          <w:iCs/>
          <w:color w:val="000000"/>
          <w:sz w:val="28"/>
          <w:szCs w:val="28"/>
          <w:lang w:val="kk-KZ"/>
        </w:rPr>
        <w:t>.</w:t>
      </w:r>
    </w:p>
    <w:p w:rsidR="00E42C6E" w:rsidRPr="00A01ED6" w:rsidRDefault="00E42C6E" w:rsidP="00E42C6E">
      <w:pPr>
        <w:pBdr>
          <w:bottom w:val="single" w:sz="4" w:space="1" w:color="FFFFFF"/>
        </w:pBdr>
        <w:tabs>
          <w:tab w:val="left" w:pos="720"/>
          <w:tab w:val="center" w:pos="4677"/>
          <w:tab w:val="right" w:pos="9355"/>
        </w:tabs>
        <w:ind w:firstLine="709"/>
        <w:jc w:val="both"/>
        <w:rPr>
          <w:i/>
          <w:color w:val="000000"/>
          <w:lang w:val="kk-KZ"/>
        </w:rPr>
      </w:pPr>
      <w:r w:rsidRPr="00A01ED6">
        <w:rPr>
          <w:i/>
          <w:color w:val="000000"/>
          <w:lang w:val="kk-KZ"/>
        </w:rPr>
        <w:t>Анықтама</w:t>
      </w:r>
      <w:r>
        <w:rPr>
          <w:i/>
          <w:color w:val="000000"/>
          <w:lang w:val="kk-KZ"/>
        </w:rPr>
        <w:t xml:space="preserve"> ретінде</w:t>
      </w:r>
      <w:r w:rsidRPr="00A01ED6">
        <w:rPr>
          <w:i/>
          <w:color w:val="000000"/>
          <w:lang w:val="kk-KZ"/>
        </w:rPr>
        <w:t>:</w:t>
      </w:r>
    </w:p>
    <w:p w:rsidR="00E42C6E" w:rsidRPr="00A01ED6" w:rsidRDefault="00E42C6E" w:rsidP="00E42C6E">
      <w:pPr>
        <w:pBdr>
          <w:bottom w:val="single" w:sz="4" w:space="1" w:color="FFFFFF"/>
        </w:pBdr>
        <w:tabs>
          <w:tab w:val="left" w:pos="720"/>
          <w:tab w:val="center" w:pos="4677"/>
          <w:tab w:val="right" w:pos="9355"/>
        </w:tabs>
        <w:ind w:firstLine="709"/>
        <w:jc w:val="both"/>
        <w:rPr>
          <w:i/>
          <w:color w:val="000000"/>
          <w:lang w:val="kk-KZ"/>
        </w:rPr>
      </w:pPr>
      <w:r w:rsidRPr="00A01ED6">
        <w:rPr>
          <w:i/>
          <w:color w:val="000000"/>
          <w:lang w:val="kk-KZ"/>
        </w:rPr>
        <w:t xml:space="preserve">- </w:t>
      </w:r>
      <w:r w:rsidR="007274A8">
        <w:rPr>
          <w:i/>
          <w:color w:val="000000"/>
          <w:lang w:val="kk-KZ"/>
        </w:rPr>
        <w:t>«</w:t>
      </w:r>
      <w:r w:rsidRPr="00A01ED6">
        <w:rPr>
          <w:i/>
          <w:color w:val="000000"/>
          <w:lang w:val="kk-KZ"/>
        </w:rPr>
        <w:t>2-10-20</w:t>
      </w:r>
      <w:r w:rsidR="007274A8">
        <w:rPr>
          <w:i/>
          <w:color w:val="000000"/>
          <w:lang w:val="kk-KZ"/>
        </w:rPr>
        <w:t>»</w:t>
      </w:r>
      <w:r w:rsidRPr="00A01ED6">
        <w:rPr>
          <w:i/>
          <w:color w:val="000000"/>
          <w:lang w:val="kk-KZ"/>
        </w:rPr>
        <w:t xml:space="preserve"> шарттары бойынша аз қамтылған отбасыларды кредиттеу үшін 46,7</w:t>
      </w:r>
      <w:r w:rsidRPr="00BA711E">
        <w:rPr>
          <w:i/>
          <w:color w:val="000000"/>
          <w:lang w:val="kk-KZ"/>
        </w:rPr>
        <w:t> </w:t>
      </w:r>
      <w:r w:rsidRPr="00A01ED6">
        <w:rPr>
          <w:i/>
          <w:color w:val="000000"/>
          <w:lang w:val="kk-KZ"/>
        </w:rPr>
        <w:t>млрд.теңгеге 4415 өтініш (жоспар 100</w:t>
      </w:r>
      <w:r w:rsidRPr="00BA711E">
        <w:rPr>
          <w:i/>
          <w:color w:val="000000"/>
          <w:lang w:val="kk-KZ"/>
        </w:rPr>
        <w:t> </w:t>
      </w:r>
      <w:r w:rsidRPr="00A01ED6">
        <w:rPr>
          <w:i/>
          <w:color w:val="000000"/>
          <w:lang w:val="kk-KZ"/>
        </w:rPr>
        <w:t>млрд. теңге,</w:t>
      </w:r>
      <w:r>
        <w:rPr>
          <w:i/>
          <w:color w:val="000000"/>
          <w:lang w:val="kk-KZ"/>
        </w:rPr>
        <w:t xml:space="preserve"> </w:t>
      </w:r>
      <w:r w:rsidRPr="00A01ED6">
        <w:rPr>
          <w:i/>
          <w:color w:val="000000"/>
          <w:lang w:val="kk-KZ"/>
        </w:rPr>
        <w:t>10000 қарыз, көрсеткіш 44,15</w:t>
      </w:r>
      <w:r>
        <w:rPr>
          <w:i/>
          <w:color w:val="000000"/>
          <w:lang w:val="kk-KZ"/>
        </w:rPr>
        <w:t> %</w:t>
      </w:r>
      <w:r w:rsidRPr="00A01ED6">
        <w:rPr>
          <w:i/>
          <w:color w:val="000000"/>
          <w:lang w:val="kk-KZ"/>
        </w:rPr>
        <w:t xml:space="preserve"> орындалды);</w:t>
      </w:r>
    </w:p>
    <w:p w:rsidR="00E42C6E" w:rsidRPr="00A01ED6" w:rsidRDefault="00E42C6E" w:rsidP="00E42C6E">
      <w:pPr>
        <w:pBdr>
          <w:bottom w:val="single" w:sz="4" w:space="1" w:color="FFFFFF"/>
        </w:pBdr>
        <w:tabs>
          <w:tab w:val="left" w:pos="720"/>
          <w:tab w:val="center" w:pos="4677"/>
          <w:tab w:val="right" w:pos="9355"/>
        </w:tabs>
        <w:ind w:firstLine="709"/>
        <w:jc w:val="both"/>
        <w:rPr>
          <w:i/>
          <w:color w:val="000000"/>
          <w:lang w:val="kk-KZ"/>
        </w:rPr>
      </w:pPr>
      <w:r w:rsidRPr="00A01ED6">
        <w:rPr>
          <w:i/>
          <w:color w:val="000000"/>
          <w:lang w:val="kk-KZ"/>
        </w:rPr>
        <w:t xml:space="preserve">- </w:t>
      </w:r>
      <w:r w:rsidR="007274A8">
        <w:rPr>
          <w:i/>
          <w:color w:val="000000"/>
          <w:lang w:val="kk-KZ"/>
        </w:rPr>
        <w:t>«</w:t>
      </w:r>
      <w:r w:rsidRPr="00A01ED6">
        <w:rPr>
          <w:i/>
          <w:color w:val="000000"/>
          <w:lang w:val="kk-KZ"/>
        </w:rPr>
        <w:t>5-20-25</w:t>
      </w:r>
      <w:r w:rsidR="007274A8">
        <w:rPr>
          <w:i/>
          <w:color w:val="000000"/>
          <w:lang w:val="kk-KZ"/>
        </w:rPr>
        <w:t>»</w:t>
      </w:r>
      <w:r w:rsidRPr="00A01ED6">
        <w:rPr>
          <w:i/>
          <w:color w:val="000000"/>
          <w:lang w:val="kk-KZ"/>
        </w:rPr>
        <w:t xml:space="preserve"> шарттары бойынша кредит беру үшін 10,0</w:t>
      </w:r>
      <w:r w:rsidRPr="00BA711E">
        <w:rPr>
          <w:i/>
          <w:color w:val="000000"/>
          <w:lang w:val="kk-KZ"/>
        </w:rPr>
        <w:t> </w:t>
      </w:r>
      <w:r w:rsidRPr="00A01ED6">
        <w:rPr>
          <w:i/>
          <w:color w:val="000000"/>
          <w:lang w:val="kk-KZ"/>
        </w:rPr>
        <w:t>млрд.теңгеге 1181 өтініш (жоспар 28 млрд.теңге, 2916 қарыз, көрсеткіш 40,5</w:t>
      </w:r>
      <w:r>
        <w:rPr>
          <w:i/>
          <w:color w:val="000000"/>
          <w:lang w:val="kk-KZ"/>
        </w:rPr>
        <w:t> %</w:t>
      </w:r>
      <w:r w:rsidRPr="00A01ED6">
        <w:rPr>
          <w:i/>
          <w:color w:val="000000"/>
          <w:lang w:val="kk-KZ"/>
        </w:rPr>
        <w:t xml:space="preserve"> орындалды);</w:t>
      </w:r>
    </w:p>
    <w:p w:rsidR="00E42C6E" w:rsidRPr="00A01ED6" w:rsidRDefault="00E42C6E" w:rsidP="00E42C6E">
      <w:pPr>
        <w:pBdr>
          <w:bottom w:val="single" w:sz="4" w:space="1" w:color="FFFFFF"/>
        </w:pBdr>
        <w:tabs>
          <w:tab w:val="left" w:pos="720"/>
          <w:tab w:val="center" w:pos="4677"/>
          <w:tab w:val="right" w:pos="9355"/>
        </w:tabs>
        <w:ind w:firstLine="709"/>
        <w:jc w:val="both"/>
        <w:rPr>
          <w:i/>
          <w:color w:val="000000"/>
          <w:lang w:val="kk-KZ"/>
        </w:rPr>
      </w:pPr>
      <w:r w:rsidRPr="00A01ED6">
        <w:rPr>
          <w:i/>
          <w:color w:val="000000"/>
          <w:lang w:val="kk-KZ"/>
        </w:rPr>
        <w:t xml:space="preserve">- </w:t>
      </w:r>
      <w:r w:rsidR="007274A8">
        <w:rPr>
          <w:i/>
          <w:color w:val="000000"/>
          <w:lang w:val="kk-KZ"/>
        </w:rPr>
        <w:t>«</w:t>
      </w:r>
      <w:r w:rsidRPr="00A01ED6">
        <w:rPr>
          <w:i/>
          <w:color w:val="000000"/>
          <w:lang w:val="kk-KZ"/>
        </w:rPr>
        <w:t>5-10-20</w:t>
      </w:r>
      <w:r w:rsidR="007274A8">
        <w:rPr>
          <w:i/>
          <w:color w:val="000000"/>
          <w:lang w:val="kk-KZ"/>
        </w:rPr>
        <w:t>»</w:t>
      </w:r>
      <w:r w:rsidRPr="00A01ED6">
        <w:rPr>
          <w:i/>
          <w:color w:val="000000"/>
          <w:lang w:val="kk-KZ"/>
        </w:rPr>
        <w:t xml:space="preserve"> шарттары бойынша аз қамтылған отбасыларды кредиттеу үшін 55,5</w:t>
      </w:r>
      <w:r w:rsidRPr="00BA711E">
        <w:rPr>
          <w:i/>
          <w:color w:val="000000"/>
          <w:lang w:val="kk-KZ"/>
        </w:rPr>
        <w:t> </w:t>
      </w:r>
      <w:r w:rsidRPr="00A01ED6">
        <w:rPr>
          <w:i/>
          <w:color w:val="000000"/>
          <w:lang w:val="kk-KZ"/>
        </w:rPr>
        <w:t>млрд.теңгеге 4852 өтініш (жоспар 3000 қарыз, көрсеткіш 161,7</w:t>
      </w:r>
      <w:r>
        <w:rPr>
          <w:i/>
          <w:color w:val="000000"/>
          <w:lang w:val="kk-KZ"/>
        </w:rPr>
        <w:t> %</w:t>
      </w:r>
      <w:r w:rsidRPr="00A01ED6">
        <w:rPr>
          <w:i/>
          <w:color w:val="000000"/>
          <w:lang w:val="kk-KZ"/>
        </w:rPr>
        <w:t xml:space="preserve"> орындалды).</w:t>
      </w:r>
    </w:p>
    <w:p w:rsidR="00E42C6E" w:rsidRDefault="00E42C6E" w:rsidP="00E42C6E">
      <w:pPr>
        <w:widowControl w:val="0"/>
        <w:pBdr>
          <w:bottom w:val="single" w:sz="4" w:space="1" w:color="FFFFFF"/>
        </w:pBdr>
        <w:tabs>
          <w:tab w:val="left" w:pos="993"/>
          <w:tab w:val="left" w:pos="1418"/>
        </w:tabs>
        <w:ind w:firstLine="709"/>
        <w:jc w:val="both"/>
        <w:rPr>
          <w:sz w:val="28"/>
          <w:lang w:val="kk-KZ"/>
        </w:rPr>
      </w:pPr>
      <w:r>
        <w:rPr>
          <w:sz w:val="28"/>
          <w:lang w:val="kk-KZ"/>
        </w:rPr>
        <w:t xml:space="preserve">2. </w:t>
      </w:r>
      <w:r w:rsidRPr="004617E5">
        <w:rPr>
          <w:sz w:val="28"/>
          <w:lang w:val="kk-KZ"/>
        </w:rPr>
        <w:t xml:space="preserve">2020 жылы </w:t>
      </w:r>
      <w:r w:rsidRPr="004617E5">
        <w:rPr>
          <w:i/>
          <w:iCs/>
          <w:sz w:val="28"/>
          <w:lang w:val="kk-KZ"/>
        </w:rPr>
        <w:t>жаппай тұрғын үй құрылысы аудандарын инженерлік коммуникациялармен жабдықтау үшін</w:t>
      </w:r>
      <w:r w:rsidRPr="004617E5">
        <w:rPr>
          <w:sz w:val="28"/>
          <w:lang w:val="kk-KZ"/>
        </w:rPr>
        <w:t xml:space="preserve"> республикалық бюджеттен жергілікті атқарушы органдарға 305 жобаны іске асыруға 71</w:t>
      </w:r>
      <w:r>
        <w:rPr>
          <w:sz w:val="28"/>
          <w:lang w:val="kk-KZ"/>
        </w:rPr>
        <w:t> </w:t>
      </w:r>
      <w:r w:rsidRPr="004617E5">
        <w:rPr>
          <w:sz w:val="28"/>
          <w:lang w:val="kk-KZ"/>
        </w:rPr>
        <w:t>848</w:t>
      </w:r>
      <w:r w:rsidRPr="00BA711E">
        <w:rPr>
          <w:sz w:val="28"/>
          <w:lang w:val="kk-KZ"/>
        </w:rPr>
        <w:t> </w:t>
      </w:r>
      <w:r w:rsidRPr="004617E5">
        <w:rPr>
          <w:sz w:val="28"/>
          <w:lang w:val="kk-KZ"/>
        </w:rPr>
        <w:t>265,0</w:t>
      </w:r>
      <w:r>
        <w:rPr>
          <w:sz w:val="28"/>
          <w:lang w:val="kk-KZ"/>
        </w:rPr>
        <w:t> мың теңге</w:t>
      </w:r>
      <w:r w:rsidRPr="004617E5">
        <w:rPr>
          <w:sz w:val="28"/>
          <w:lang w:val="kk-KZ"/>
        </w:rPr>
        <w:t xml:space="preserve"> бөлінді. </w:t>
      </w:r>
      <w:r>
        <w:rPr>
          <w:sz w:val="28"/>
          <w:lang w:val="kk-KZ"/>
        </w:rPr>
        <w:t>Атқары</w:t>
      </w:r>
      <w:r w:rsidRPr="004617E5">
        <w:rPr>
          <w:sz w:val="28"/>
          <w:lang w:val="kk-KZ"/>
        </w:rPr>
        <w:t>луы 70</w:t>
      </w:r>
      <w:r>
        <w:rPr>
          <w:sz w:val="28"/>
          <w:lang w:val="kk-KZ"/>
        </w:rPr>
        <w:t> </w:t>
      </w:r>
      <w:r w:rsidRPr="004617E5">
        <w:rPr>
          <w:sz w:val="28"/>
          <w:lang w:val="kk-KZ"/>
        </w:rPr>
        <w:t>355</w:t>
      </w:r>
      <w:r w:rsidRPr="00BA711E">
        <w:rPr>
          <w:sz w:val="28"/>
          <w:lang w:val="kk-KZ"/>
        </w:rPr>
        <w:t> </w:t>
      </w:r>
      <w:r w:rsidRPr="004617E5">
        <w:rPr>
          <w:sz w:val="28"/>
          <w:lang w:val="kk-KZ"/>
        </w:rPr>
        <w:t>471,9</w:t>
      </w:r>
      <w:r>
        <w:rPr>
          <w:sz w:val="28"/>
          <w:lang w:val="kk-KZ"/>
        </w:rPr>
        <w:t> мың теңге</w:t>
      </w:r>
      <w:r w:rsidRPr="004617E5">
        <w:rPr>
          <w:sz w:val="28"/>
          <w:lang w:val="kk-KZ"/>
        </w:rPr>
        <w:t>ні немесе 97,9</w:t>
      </w:r>
      <w:r>
        <w:rPr>
          <w:sz w:val="28"/>
          <w:lang w:val="kk-KZ"/>
        </w:rPr>
        <w:t> %</w:t>
      </w:r>
      <w:r w:rsidRPr="004617E5">
        <w:rPr>
          <w:sz w:val="28"/>
          <w:lang w:val="kk-KZ"/>
        </w:rPr>
        <w:t xml:space="preserve"> құрады. </w:t>
      </w:r>
      <w:r>
        <w:rPr>
          <w:sz w:val="28"/>
          <w:lang w:val="kk-KZ"/>
        </w:rPr>
        <w:t>Атқарылм</w:t>
      </w:r>
      <w:r w:rsidRPr="004617E5">
        <w:rPr>
          <w:sz w:val="28"/>
          <w:lang w:val="kk-KZ"/>
        </w:rPr>
        <w:t>ау 1</w:t>
      </w:r>
      <w:r>
        <w:rPr>
          <w:sz w:val="28"/>
          <w:lang w:val="kk-KZ"/>
        </w:rPr>
        <w:t> </w:t>
      </w:r>
      <w:r w:rsidRPr="004617E5">
        <w:rPr>
          <w:sz w:val="28"/>
          <w:lang w:val="kk-KZ"/>
        </w:rPr>
        <w:t>512</w:t>
      </w:r>
      <w:r w:rsidRPr="00BA711E">
        <w:rPr>
          <w:sz w:val="28"/>
          <w:lang w:val="kk-KZ"/>
        </w:rPr>
        <w:t> </w:t>
      </w:r>
      <w:r w:rsidRPr="004617E5">
        <w:rPr>
          <w:sz w:val="28"/>
          <w:lang w:val="kk-KZ"/>
        </w:rPr>
        <w:t>793,1</w:t>
      </w:r>
      <w:r>
        <w:rPr>
          <w:sz w:val="28"/>
          <w:lang w:val="kk-KZ"/>
        </w:rPr>
        <w:t> мың теңге</w:t>
      </w:r>
      <w:r w:rsidRPr="004617E5">
        <w:rPr>
          <w:sz w:val="28"/>
          <w:lang w:val="kk-KZ"/>
        </w:rPr>
        <w:t>ні құрады, оның ішінде: 414</w:t>
      </w:r>
      <w:r w:rsidRPr="00BA711E">
        <w:rPr>
          <w:sz w:val="28"/>
          <w:lang w:val="kk-KZ"/>
        </w:rPr>
        <w:t> </w:t>
      </w:r>
      <w:r w:rsidRPr="004617E5">
        <w:rPr>
          <w:sz w:val="28"/>
          <w:lang w:val="kk-KZ"/>
        </w:rPr>
        <w:t>076,1</w:t>
      </w:r>
      <w:r>
        <w:rPr>
          <w:sz w:val="28"/>
          <w:lang w:val="kk-KZ"/>
        </w:rPr>
        <w:t> мың теңге</w:t>
      </w:r>
      <w:r w:rsidRPr="004617E5">
        <w:rPr>
          <w:sz w:val="28"/>
          <w:lang w:val="kk-KZ"/>
        </w:rPr>
        <w:t xml:space="preserve"> - мемлекеттік сатып алу нәтижелері бойынша үнемдеу. Игерілмегені </w:t>
      </w:r>
      <w:r w:rsidRPr="004617E5">
        <w:rPr>
          <w:sz w:val="28"/>
          <w:lang w:val="kk-KZ"/>
        </w:rPr>
        <w:lastRenderedPageBreak/>
        <w:t>1</w:t>
      </w:r>
      <w:r>
        <w:rPr>
          <w:sz w:val="28"/>
          <w:lang w:val="kk-KZ"/>
        </w:rPr>
        <w:t> </w:t>
      </w:r>
      <w:r w:rsidRPr="004617E5">
        <w:rPr>
          <w:sz w:val="28"/>
          <w:lang w:val="kk-KZ"/>
        </w:rPr>
        <w:t>098</w:t>
      </w:r>
      <w:r w:rsidRPr="00BA711E">
        <w:rPr>
          <w:sz w:val="28"/>
          <w:lang w:val="kk-KZ"/>
        </w:rPr>
        <w:t> </w:t>
      </w:r>
      <w:r w:rsidRPr="004617E5">
        <w:rPr>
          <w:sz w:val="28"/>
          <w:lang w:val="kk-KZ"/>
        </w:rPr>
        <w:t>717,1</w:t>
      </w:r>
      <w:r>
        <w:rPr>
          <w:sz w:val="28"/>
          <w:lang w:val="kk-KZ"/>
        </w:rPr>
        <w:t> мың теңге</w:t>
      </w:r>
      <w:r w:rsidRPr="004617E5">
        <w:rPr>
          <w:sz w:val="28"/>
          <w:lang w:val="kk-KZ"/>
        </w:rPr>
        <w:t>, оның ішінде:</w:t>
      </w:r>
    </w:p>
    <w:p w:rsidR="003E7178" w:rsidRPr="00E52CA0" w:rsidRDefault="003E7178" w:rsidP="003E7178">
      <w:pPr>
        <w:widowControl w:val="0"/>
        <w:pBdr>
          <w:bottom w:val="single" w:sz="4" w:space="0" w:color="FFFFFF"/>
        </w:pBdr>
        <w:ind w:firstLine="709"/>
        <w:jc w:val="both"/>
        <w:rPr>
          <w:sz w:val="28"/>
          <w:szCs w:val="28"/>
          <w:lang w:val="kk-KZ"/>
        </w:rPr>
      </w:pPr>
      <w:r w:rsidRPr="00E52CA0">
        <w:rPr>
          <w:sz w:val="28"/>
          <w:szCs w:val="28"/>
          <w:lang w:val="kk-KZ"/>
        </w:rPr>
        <w:t>550 918,6</w:t>
      </w:r>
      <w:r>
        <w:rPr>
          <w:sz w:val="28"/>
          <w:szCs w:val="28"/>
          <w:lang w:val="kk-KZ"/>
        </w:rPr>
        <w:t> мың теңге</w:t>
      </w:r>
      <w:r w:rsidRPr="00E52CA0">
        <w:rPr>
          <w:sz w:val="28"/>
          <w:szCs w:val="28"/>
          <w:lang w:val="kk-KZ"/>
        </w:rPr>
        <w:t xml:space="preserve"> – жұмыс өндірісі (қызмет көрсету) кестесінен қалып қоюға байланысты Атырау, Шығыс Қазақстан, Қызылорда облыстарында және Алматы қаласында;</w:t>
      </w:r>
    </w:p>
    <w:p w:rsidR="003E7178" w:rsidRPr="00E52CA0" w:rsidRDefault="003E7178" w:rsidP="003E7178">
      <w:pPr>
        <w:widowControl w:val="0"/>
        <w:pBdr>
          <w:bottom w:val="single" w:sz="4" w:space="0" w:color="FFFFFF"/>
        </w:pBdr>
        <w:ind w:firstLine="709"/>
        <w:jc w:val="both"/>
        <w:rPr>
          <w:sz w:val="28"/>
          <w:szCs w:val="28"/>
          <w:lang w:val="kk-KZ"/>
        </w:rPr>
      </w:pPr>
      <w:r w:rsidRPr="00E52CA0">
        <w:rPr>
          <w:sz w:val="28"/>
          <w:szCs w:val="28"/>
          <w:lang w:val="kk-KZ"/>
        </w:rPr>
        <w:t>28</w:t>
      </w:r>
      <w:r>
        <w:rPr>
          <w:sz w:val="28"/>
          <w:szCs w:val="28"/>
          <w:lang w:val="kk-KZ"/>
        </w:rPr>
        <w:t>2 000,0 мың теңге</w:t>
      </w:r>
      <w:r w:rsidRPr="00E52CA0">
        <w:rPr>
          <w:sz w:val="28"/>
          <w:szCs w:val="28"/>
          <w:lang w:val="kk-KZ"/>
        </w:rPr>
        <w:t xml:space="preserve"> – Ақмола, Алматы, Шығыс Қазақстан, Жамбыл, Павлодар облыстары мен Алматы қ. төлем іс жүзінде көрсетілген қызметтер көлемі үшін жүргізілді;</w:t>
      </w:r>
    </w:p>
    <w:p w:rsidR="003E7178" w:rsidRPr="00E52CA0" w:rsidRDefault="003E7178" w:rsidP="003E7178">
      <w:pPr>
        <w:widowControl w:val="0"/>
        <w:pBdr>
          <w:bottom w:val="single" w:sz="4" w:space="0" w:color="FFFFFF"/>
        </w:pBdr>
        <w:ind w:firstLine="709"/>
        <w:jc w:val="both"/>
        <w:rPr>
          <w:sz w:val="28"/>
          <w:szCs w:val="28"/>
          <w:lang w:val="kk-KZ"/>
        </w:rPr>
      </w:pPr>
      <w:r w:rsidRPr="00E52CA0">
        <w:rPr>
          <w:sz w:val="28"/>
          <w:szCs w:val="28"/>
          <w:lang w:val="kk-KZ"/>
        </w:rPr>
        <w:t>194</w:t>
      </w:r>
      <w:r>
        <w:rPr>
          <w:sz w:val="28"/>
          <w:szCs w:val="28"/>
          <w:lang w:val="kk-KZ"/>
        </w:rPr>
        <w:t> 663,6 мың теңге</w:t>
      </w:r>
      <w:r w:rsidRPr="00E52CA0">
        <w:rPr>
          <w:sz w:val="28"/>
          <w:szCs w:val="28"/>
          <w:lang w:val="kk-KZ"/>
        </w:rPr>
        <w:t xml:space="preserve"> – </w:t>
      </w:r>
      <w:r w:rsidR="006D7D8F">
        <w:rPr>
          <w:sz w:val="28"/>
          <w:szCs w:val="28"/>
          <w:lang w:val="kk-KZ"/>
        </w:rPr>
        <w:t>Нұр-Сұлтан</w:t>
      </w:r>
      <w:r w:rsidRPr="00E52CA0">
        <w:rPr>
          <w:sz w:val="28"/>
          <w:szCs w:val="28"/>
          <w:lang w:val="kk-KZ"/>
        </w:rPr>
        <w:t xml:space="preserve"> қаласы бойынша төлемнің негізділігін растайтын құжаттардың болмауына немесе ұсынылмауына байланысты;</w:t>
      </w:r>
    </w:p>
    <w:p w:rsidR="003E7178" w:rsidRPr="00E52CA0" w:rsidRDefault="003E7178" w:rsidP="003E7178">
      <w:pPr>
        <w:widowControl w:val="0"/>
        <w:pBdr>
          <w:bottom w:val="single" w:sz="4" w:space="0" w:color="FFFFFF"/>
        </w:pBdr>
        <w:ind w:firstLine="709"/>
        <w:jc w:val="both"/>
        <w:rPr>
          <w:sz w:val="28"/>
          <w:szCs w:val="28"/>
          <w:lang w:val="kk-KZ"/>
        </w:rPr>
      </w:pPr>
      <w:r w:rsidRPr="00E52CA0">
        <w:rPr>
          <w:sz w:val="28"/>
          <w:szCs w:val="28"/>
          <w:lang w:val="kk-KZ"/>
        </w:rPr>
        <w:t>66 771,5</w:t>
      </w:r>
      <w:r>
        <w:rPr>
          <w:sz w:val="28"/>
          <w:szCs w:val="28"/>
          <w:lang w:val="kk-KZ"/>
        </w:rPr>
        <w:t> мың теңге</w:t>
      </w:r>
      <w:r w:rsidRPr="00E52CA0">
        <w:rPr>
          <w:sz w:val="28"/>
          <w:szCs w:val="28"/>
          <w:lang w:val="kk-KZ"/>
        </w:rPr>
        <w:t xml:space="preserve"> Ақмола және Қарағанды облыстары бойынша шарттардың жасалмауына және өнім берушілердің шарт талаптарының бұзуына байланысты;</w:t>
      </w:r>
    </w:p>
    <w:p w:rsidR="00E42C6E" w:rsidRDefault="003E7178" w:rsidP="003E7178">
      <w:pPr>
        <w:widowControl w:val="0"/>
        <w:pBdr>
          <w:bottom w:val="single" w:sz="4" w:space="1" w:color="FFFFFF"/>
        </w:pBdr>
        <w:tabs>
          <w:tab w:val="left" w:pos="993"/>
          <w:tab w:val="left" w:pos="1418"/>
        </w:tabs>
        <w:ind w:firstLine="709"/>
        <w:jc w:val="both"/>
        <w:rPr>
          <w:sz w:val="28"/>
          <w:lang w:val="kk-KZ"/>
        </w:rPr>
      </w:pPr>
      <w:r w:rsidRPr="00E52CA0">
        <w:rPr>
          <w:sz w:val="28"/>
          <w:szCs w:val="28"/>
          <w:lang w:val="kk-KZ"/>
        </w:rPr>
        <w:t>4</w:t>
      </w:r>
      <w:r>
        <w:rPr>
          <w:sz w:val="28"/>
          <w:szCs w:val="28"/>
          <w:lang w:val="kk-KZ"/>
        </w:rPr>
        <w:t> 363,4 мың теңге</w:t>
      </w:r>
      <w:r w:rsidRPr="00E52CA0">
        <w:rPr>
          <w:sz w:val="28"/>
          <w:szCs w:val="28"/>
          <w:lang w:val="kk-KZ"/>
        </w:rPr>
        <w:t xml:space="preserve"> – Алматы облысы бойынша </w:t>
      </w:r>
      <w:r w:rsidR="007274A8">
        <w:rPr>
          <w:sz w:val="28"/>
          <w:szCs w:val="28"/>
          <w:lang w:val="kk-KZ"/>
        </w:rPr>
        <w:t>«</w:t>
      </w:r>
      <w:r w:rsidRPr="00E52CA0">
        <w:rPr>
          <w:sz w:val="28"/>
          <w:szCs w:val="28"/>
          <w:lang w:val="kk-KZ"/>
        </w:rPr>
        <w:t>Көк Алатау</w:t>
      </w:r>
      <w:r w:rsidR="007274A8">
        <w:rPr>
          <w:sz w:val="28"/>
          <w:szCs w:val="28"/>
          <w:lang w:val="kk-KZ"/>
        </w:rPr>
        <w:t>»</w:t>
      </w:r>
      <w:r w:rsidRPr="00E52CA0">
        <w:rPr>
          <w:sz w:val="28"/>
          <w:szCs w:val="28"/>
          <w:lang w:val="kk-KZ"/>
        </w:rPr>
        <w:t xml:space="preserve"> Тұрғын үй Алабының инженерлік-коммуникациялық инфрақұрылымын салу (сыртқы кәріз желілері)</w:t>
      </w:r>
      <w:r w:rsidR="007274A8">
        <w:rPr>
          <w:sz w:val="28"/>
          <w:szCs w:val="28"/>
          <w:lang w:val="kk-KZ"/>
        </w:rPr>
        <w:t>»</w:t>
      </w:r>
      <w:r w:rsidRPr="00E52CA0">
        <w:rPr>
          <w:sz w:val="28"/>
          <w:szCs w:val="28"/>
          <w:lang w:val="kk-KZ"/>
        </w:rPr>
        <w:t xml:space="preserve"> жобасы бойынша техникалық-экономикалық негіздемелерді, қаржы-экономикалық негіздемелерді, жобалау-сметалық құжаттаманы түзетуге байланысты</w:t>
      </w:r>
      <w:r>
        <w:rPr>
          <w:sz w:val="28"/>
          <w:szCs w:val="28"/>
          <w:lang w:val="kk-KZ"/>
        </w:rPr>
        <w:t xml:space="preserve">, </w:t>
      </w:r>
      <w:r>
        <w:rPr>
          <w:rFonts w:eastAsia="Calibri"/>
          <w:sz w:val="28"/>
          <w:szCs w:val="28"/>
          <w:lang w:val="kk-KZ"/>
        </w:rPr>
        <w:t xml:space="preserve">және </w:t>
      </w:r>
      <w:r w:rsidR="007274A8">
        <w:rPr>
          <w:rFonts w:eastAsia="Calibri"/>
          <w:sz w:val="28"/>
          <w:szCs w:val="28"/>
          <w:lang w:val="kk-KZ"/>
        </w:rPr>
        <w:t>«</w:t>
      </w:r>
      <w:r w:rsidRPr="007C3071">
        <w:rPr>
          <w:rFonts w:eastAsia="Calibri"/>
          <w:sz w:val="28"/>
          <w:szCs w:val="28"/>
          <w:lang w:val="kk-KZ"/>
        </w:rPr>
        <w:t xml:space="preserve">Көп пәтерлі тұрғын үйлердің құрылысы. </w:t>
      </w:r>
      <w:r w:rsidR="007274A8">
        <w:rPr>
          <w:rFonts w:eastAsia="Calibri"/>
          <w:sz w:val="28"/>
          <w:szCs w:val="28"/>
          <w:lang w:val="kk-KZ"/>
        </w:rPr>
        <w:t>«</w:t>
      </w:r>
      <w:r w:rsidRPr="007C3071">
        <w:rPr>
          <w:rFonts w:eastAsia="Calibri"/>
          <w:sz w:val="28"/>
          <w:szCs w:val="28"/>
          <w:lang w:val="kk-KZ"/>
        </w:rPr>
        <w:t>Луч</w:t>
      </w:r>
      <w:r w:rsidR="007274A8">
        <w:rPr>
          <w:rFonts w:eastAsia="Calibri"/>
          <w:sz w:val="28"/>
          <w:szCs w:val="28"/>
          <w:lang w:val="kk-KZ"/>
        </w:rPr>
        <w:t>»</w:t>
      </w:r>
      <w:r w:rsidRPr="007C3071">
        <w:rPr>
          <w:rFonts w:eastAsia="Calibri"/>
          <w:sz w:val="28"/>
          <w:szCs w:val="28"/>
          <w:lang w:val="kk-KZ"/>
        </w:rPr>
        <w:t xml:space="preserve"> ӨК Бесағаш, Талғар а. БМК</w:t>
      </w:r>
      <w:r w:rsidR="007274A8">
        <w:rPr>
          <w:rFonts w:eastAsia="Calibri"/>
          <w:sz w:val="28"/>
          <w:szCs w:val="28"/>
          <w:lang w:val="kk-KZ"/>
        </w:rPr>
        <w:t>»</w:t>
      </w:r>
      <w:r>
        <w:rPr>
          <w:rFonts w:eastAsia="Calibri"/>
          <w:sz w:val="28"/>
          <w:szCs w:val="28"/>
          <w:lang w:val="kk-KZ"/>
        </w:rPr>
        <w:t xml:space="preserve"> жобасы бойынша м</w:t>
      </w:r>
      <w:r w:rsidRPr="007C3071">
        <w:rPr>
          <w:rFonts w:eastAsia="Calibri"/>
          <w:sz w:val="28"/>
          <w:szCs w:val="28"/>
          <w:lang w:val="kk-KZ"/>
        </w:rPr>
        <w:t>емлекеттік сатып алудың ақпараттық жүйесіндегі техникалық проблемаларға</w:t>
      </w:r>
      <w:r>
        <w:rPr>
          <w:rFonts w:eastAsia="Calibri"/>
          <w:sz w:val="28"/>
          <w:szCs w:val="28"/>
          <w:lang w:val="kk-KZ"/>
        </w:rPr>
        <w:t xml:space="preserve"> қатысты.</w:t>
      </w:r>
    </w:p>
    <w:p w:rsidR="00E42C6E" w:rsidRDefault="00E42C6E" w:rsidP="00E42C6E">
      <w:pPr>
        <w:widowControl w:val="0"/>
        <w:pBdr>
          <w:bottom w:val="single" w:sz="4" w:space="1" w:color="FFFFFF"/>
        </w:pBdr>
        <w:tabs>
          <w:tab w:val="left" w:pos="993"/>
          <w:tab w:val="left" w:pos="1418"/>
        </w:tabs>
        <w:ind w:firstLine="709"/>
        <w:jc w:val="both"/>
        <w:rPr>
          <w:sz w:val="28"/>
          <w:lang w:val="kk-KZ"/>
        </w:rPr>
      </w:pPr>
      <w:r w:rsidRPr="00AD2803">
        <w:rPr>
          <w:sz w:val="28"/>
          <w:lang w:val="kk-KZ"/>
        </w:rPr>
        <w:t>Осы бағдарламаны іске асыру шеңберінде кезекте тұрғандарға жеке тұрғын үй салу үшін берілетін 40,3 мың жер учаскесіне инженерлік желілер жүргізілді.</w:t>
      </w:r>
    </w:p>
    <w:p w:rsidR="00E42C6E" w:rsidRPr="00AD2803" w:rsidRDefault="00E42C6E" w:rsidP="00E42C6E">
      <w:pPr>
        <w:widowControl w:val="0"/>
        <w:pBdr>
          <w:bottom w:val="single" w:sz="4" w:space="1" w:color="FFFFFF"/>
        </w:pBdr>
        <w:tabs>
          <w:tab w:val="left" w:pos="993"/>
          <w:tab w:val="left" w:pos="1418"/>
        </w:tabs>
        <w:ind w:firstLine="709"/>
        <w:jc w:val="both"/>
        <w:rPr>
          <w:i/>
          <w:iCs/>
          <w:lang w:val="kk-KZ"/>
        </w:rPr>
      </w:pPr>
      <w:r w:rsidRPr="00AD2803">
        <w:rPr>
          <w:i/>
          <w:iCs/>
          <w:lang w:val="kk-KZ"/>
        </w:rPr>
        <w:t>Анықтама</w:t>
      </w:r>
      <w:r>
        <w:rPr>
          <w:i/>
          <w:iCs/>
          <w:lang w:val="kk-KZ"/>
        </w:rPr>
        <w:t xml:space="preserve"> ретінде</w:t>
      </w:r>
      <w:r w:rsidRPr="00AD2803">
        <w:rPr>
          <w:i/>
          <w:iCs/>
          <w:lang w:val="kk-KZ"/>
        </w:rPr>
        <w:t>: желілермен қамтамасыз етілетін жер учаскелерінің ең көп саны Ақтөбе (7915), Шығыс Қазақстан (6017), Жамбыл (4998), Түркістан (5294) облыстарында.</w:t>
      </w:r>
    </w:p>
    <w:p w:rsidR="00E42C6E" w:rsidRPr="000560B3" w:rsidRDefault="00E42C6E" w:rsidP="00E42C6E">
      <w:pPr>
        <w:pBdr>
          <w:bottom w:val="single" w:sz="4" w:space="1" w:color="FFFFFF"/>
        </w:pBdr>
        <w:tabs>
          <w:tab w:val="left" w:pos="720"/>
          <w:tab w:val="center" w:pos="4677"/>
          <w:tab w:val="right" w:pos="9355"/>
        </w:tabs>
        <w:ind w:firstLine="709"/>
        <w:jc w:val="both"/>
        <w:rPr>
          <w:sz w:val="28"/>
          <w:lang w:val="kk-KZ"/>
        </w:rPr>
      </w:pPr>
      <w:r w:rsidRPr="000560B3">
        <w:rPr>
          <w:sz w:val="28"/>
          <w:lang w:val="kk-KZ"/>
        </w:rPr>
        <w:t xml:space="preserve">3. </w:t>
      </w:r>
      <w:r w:rsidR="006D7D8F">
        <w:rPr>
          <w:sz w:val="28"/>
          <w:lang w:val="kk-KZ"/>
        </w:rPr>
        <w:t>Нұр-Сұлтан</w:t>
      </w:r>
      <w:r w:rsidRPr="000560B3">
        <w:rPr>
          <w:sz w:val="28"/>
          <w:lang w:val="kk-KZ"/>
        </w:rPr>
        <w:t xml:space="preserve"> қаласындағы тұрғын үй құрылысының 98 проблемалық нысанын аяқтауды шешу мақсатында </w:t>
      </w:r>
      <w:r w:rsidR="007274A8">
        <w:rPr>
          <w:sz w:val="28"/>
          <w:lang w:val="kk-KZ"/>
        </w:rPr>
        <w:t>«</w:t>
      </w:r>
      <w:r w:rsidRPr="000560B3">
        <w:rPr>
          <w:sz w:val="28"/>
          <w:lang w:val="kk-KZ"/>
        </w:rPr>
        <w:t>Бәйтерек</w:t>
      </w:r>
      <w:r w:rsidR="007274A8">
        <w:rPr>
          <w:sz w:val="28"/>
          <w:lang w:val="kk-KZ"/>
        </w:rPr>
        <w:t>»</w:t>
      </w:r>
      <w:r w:rsidRPr="000560B3">
        <w:rPr>
          <w:sz w:val="28"/>
          <w:lang w:val="kk-KZ"/>
        </w:rPr>
        <w:t xml:space="preserve"> ҰБХ</w:t>
      </w:r>
      <w:r w:rsidR="007274A8">
        <w:rPr>
          <w:sz w:val="28"/>
          <w:lang w:val="kk-KZ"/>
        </w:rPr>
        <w:t>»</w:t>
      </w:r>
      <w:r w:rsidRPr="000560B3">
        <w:rPr>
          <w:sz w:val="28"/>
          <w:lang w:val="kk-KZ"/>
        </w:rPr>
        <w:t xml:space="preserve"> АҚ еншілес ұйымы әкімдіктің уәкілетті ұйымына 40 млрд.</w:t>
      </w:r>
      <w:r>
        <w:rPr>
          <w:sz w:val="28"/>
          <w:lang w:val="kk-KZ"/>
        </w:rPr>
        <w:t xml:space="preserve"> </w:t>
      </w:r>
      <w:r w:rsidRPr="000560B3">
        <w:rPr>
          <w:sz w:val="28"/>
          <w:lang w:val="kk-KZ"/>
        </w:rPr>
        <w:t xml:space="preserve">теңгеге кредит берді </w:t>
      </w:r>
      <w:r w:rsidRPr="000560B3">
        <w:rPr>
          <w:i/>
          <w:iCs/>
          <w:lang w:val="kk-KZ"/>
        </w:rPr>
        <w:t xml:space="preserve">(2018 ж. </w:t>
      </w:r>
      <w:r>
        <w:rPr>
          <w:i/>
          <w:iCs/>
          <w:lang w:val="kk-KZ"/>
        </w:rPr>
        <w:t>–</w:t>
      </w:r>
      <w:r w:rsidRPr="000560B3">
        <w:rPr>
          <w:i/>
          <w:iCs/>
          <w:lang w:val="kk-KZ"/>
        </w:rPr>
        <w:t xml:space="preserve"> 20</w:t>
      </w:r>
      <w:r w:rsidRPr="004111B7">
        <w:rPr>
          <w:i/>
          <w:iCs/>
          <w:lang w:val="kk-KZ"/>
        </w:rPr>
        <w:t> </w:t>
      </w:r>
      <w:r w:rsidRPr="000560B3">
        <w:rPr>
          <w:i/>
          <w:iCs/>
          <w:lang w:val="kk-KZ"/>
        </w:rPr>
        <w:t xml:space="preserve">млрд.теңге, 2019 ж. </w:t>
      </w:r>
      <w:r>
        <w:rPr>
          <w:i/>
          <w:iCs/>
          <w:lang w:val="kk-KZ"/>
        </w:rPr>
        <w:t>–</w:t>
      </w:r>
      <w:r w:rsidRPr="000560B3">
        <w:rPr>
          <w:i/>
          <w:iCs/>
          <w:lang w:val="kk-KZ"/>
        </w:rPr>
        <w:t xml:space="preserve"> 20</w:t>
      </w:r>
      <w:r w:rsidRPr="004111B7">
        <w:rPr>
          <w:i/>
          <w:iCs/>
          <w:lang w:val="kk-KZ"/>
        </w:rPr>
        <w:t> </w:t>
      </w:r>
      <w:r w:rsidRPr="000560B3">
        <w:rPr>
          <w:i/>
          <w:iCs/>
          <w:lang w:val="kk-KZ"/>
        </w:rPr>
        <w:t>млрд.теңге)</w:t>
      </w:r>
      <w:r w:rsidRPr="000560B3">
        <w:rPr>
          <w:sz w:val="28"/>
          <w:lang w:val="kk-KZ"/>
        </w:rPr>
        <w:t xml:space="preserve">. </w:t>
      </w:r>
      <w:r>
        <w:rPr>
          <w:sz w:val="28"/>
          <w:lang w:val="kk-KZ"/>
        </w:rPr>
        <w:t>О</w:t>
      </w:r>
      <w:r w:rsidRPr="000560B3">
        <w:rPr>
          <w:sz w:val="28"/>
          <w:lang w:val="kk-KZ"/>
        </w:rPr>
        <w:t>ның 35,0</w:t>
      </w:r>
      <w:r w:rsidRPr="004111B7">
        <w:rPr>
          <w:sz w:val="28"/>
          <w:lang w:val="kk-KZ"/>
        </w:rPr>
        <w:t> </w:t>
      </w:r>
      <w:r w:rsidRPr="000560B3">
        <w:rPr>
          <w:sz w:val="28"/>
          <w:lang w:val="kk-KZ"/>
        </w:rPr>
        <w:t>млрд.теңгесі игерілді.</w:t>
      </w:r>
    </w:p>
    <w:p w:rsidR="00E42C6E" w:rsidRPr="00A91210" w:rsidRDefault="00E42C6E" w:rsidP="00E42C6E">
      <w:pPr>
        <w:pBdr>
          <w:bottom w:val="single" w:sz="4" w:space="1" w:color="FFFFFF"/>
        </w:pBdr>
        <w:tabs>
          <w:tab w:val="left" w:pos="720"/>
          <w:tab w:val="center" w:pos="4677"/>
          <w:tab w:val="right" w:pos="9355"/>
        </w:tabs>
        <w:ind w:firstLine="709"/>
        <w:jc w:val="both"/>
        <w:rPr>
          <w:sz w:val="28"/>
          <w:lang w:val="kk-KZ"/>
        </w:rPr>
      </w:pPr>
      <w:r w:rsidRPr="00A91210">
        <w:rPr>
          <w:sz w:val="28"/>
          <w:lang w:val="kk-KZ"/>
        </w:rPr>
        <w:t xml:space="preserve">2020 жылы </w:t>
      </w:r>
      <w:r w:rsidR="006D7D8F">
        <w:rPr>
          <w:sz w:val="28"/>
          <w:lang w:val="kk-KZ"/>
        </w:rPr>
        <w:t>Нұр-Сұлтан</w:t>
      </w:r>
      <w:r w:rsidRPr="00A91210">
        <w:rPr>
          <w:sz w:val="28"/>
          <w:lang w:val="kk-KZ"/>
        </w:rPr>
        <w:t xml:space="preserve"> қаласының бюджетіне уәкілетті ұйымды капиталдандыруға республикалық бюджеттен қосымша 38</w:t>
      </w:r>
      <w:r>
        <w:rPr>
          <w:sz w:val="28"/>
          <w:lang w:val="kk-KZ"/>
        </w:rPr>
        <w:t> </w:t>
      </w:r>
      <w:r w:rsidRPr="00A91210">
        <w:rPr>
          <w:sz w:val="28"/>
          <w:lang w:val="kk-KZ"/>
        </w:rPr>
        <w:t>500</w:t>
      </w:r>
      <w:r w:rsidRPr="004111B7">
        <w:rPr>
          <w:sz w:val="28"/>
          <w:lang w:val="kk-KZ"/>
        </w:rPr>
        <w:t> </w:t>
      </w:r>
      <w:r w:rsidRPr="00A91210">
        <w:rPr>
          <w:sz w:val="28"/>
          <w:lang w:val="kk-KZ"/>
        </w:rPr>
        <w:t>000,0</w:t>
      </w:r>
      <w:r>
        <w:rPr>
          <w:sz w:val="28"/>
          <w:lang w:val="kk-KZ"/>
        </w:rPr>
        <w:t> мың теңге</w:t>
      </w:r>
      <w:r w:rsidRPr="00A91210">
        <w:rPr>
          <w:sz w:val="28"/>
          <w:lang w:val="kk-KZ"/>
        </w:rPr>
        <w:t xml:space="preserve"> мөлшерінде қаражат бөлінді, олар толық көлемде </w:t>
      </w:r>
      <w:r>
        <w:rPr>
          <w:sz w:val="28"/>
          <w:lang w:val="kk-KZ"/>
        </w:rPr>
        <w:t>атқарыл</w:t>
      </w:r>
      <w:r w:rsidRPr="00A91210">
        <w:rPr>
          <w:sz w:val="28"/>
          <w:lang w:val="kk-KZ"/>
        </w:rPr>
        <w:t>ды.</w:t>
      </w:r>
    </w:p>
    <w:p w:rsidR="00E42C6E" w:rsidRDefault="00E42C6E" w:rsidP="00E42C6E">
      <w:pPr>
        <w:pBdr>
          <w:bottom w:val="single" w:sz="4" w:space="1" w:color="FFFFFF"/>
        </w:pBdr>
        <w:tabs>
          <w:tab w:val="left" w:pos="720"/>
          <w:tab w:val="center" w:pos="4677"/>
          <w:tab w:val="right" w:pos="9355"/>
        </w:tabs>
        <w:ind w:firstLine="709"/>
        <w:jc w:val="both"/>
        <w:rPr>
          <w:sz w:val="28"/>
          <w:lang w:val="kk-KZ"/>
        </w:rPr>
      </w:pPr>
      <w:r w:rsidRPr="00A91210">
        <w:rPr>
          <w:sz w:val="28"/>
          <w:lang w:val="kk-KZ"/>
        </w:rPr>
        <w:t xml:space="preserve">9 үй </w:t>
      </w:r>
      <w:r w:rsidRPr="00A91210">
        <w:rPr>
          <w:i/>
          <w:iCs/>
          <w:sz w:val="28"/>
          <w:lang w:val="kk-KZ"/>
        </w:rPr>
        <w:t>(1225 үлескер)</w:t>
      </w:r>
      <w:r w:rsidRPr="00A91210">
        <w:rPr>
          <w:sz w:val="28"/>
          <w:lang w:val="kk-KZ"/>
        </w:rPr>
        <w:t xml:space="preserve"> пайдалануға берілді, 89 үй бойынша құрылыс жалғасуда (36 </w:t>
      </w:r>
      <w:r>
        <w:rPr>
          <w:sz w:val="28"/>
          <w:lang w:val="kk-KZ"/>
        </w:rPr>
        <w:t>объект</w:t>
      </w:r>
      <w:r w:rsidRPr="00A91210">
        <w:rPr>
          <w:sz w:val="28"/>
          <w:lang w:val="kk-KZ"/>
        </w:rPr>
        <w:t>).</w:t>
      </w:r>
    </w:p>
    <w:p w:rsidR="00E42C6E" w:rsidRDefault="00E42C6E" w:rsidP="00E42C6E">
      <w:pPr>
        <w:pBdr>
          <w:bottom w:val="single" w:sz="4" w:space="1" w:color="FFFFFF"/>
        </w:pBdr>
        <w:tabs>
          <w:tab w:val="left" w:pos="720"/>
          <w:tab w:val="center" w:pos="4677"/>
          <w:tab w:val="right" w:pos="9355"/>
        </w:tabs>
        <w:ind w:firstLine="709"/>
        <w:jc w:val="both"/>
        <w:rPr>
          <w:rFonts w:eastAsia="Arial Unicode MS"/>
          <w:sz w:val="28"/>
          <w:szCs w:val="28"/>
          <w:lang w:val="kk-KZ"/>
        </w:rPr>
      </w:pPr>
      <w:r w:rsidRPr="006B2206">
        <w:rPr>
          <w:rFonts w:eastAsia="Arial Unicode MS"/>
          <w:sz w:val="28"/>
          <w:szCs w:val="28"/>
          <w:lang w:val="kk-KZ"/>
        </w:rPr>
        <w:t>4. Құрылыс салушылардың кредиттері, халыққа берілген ипотекалық тұрғын үй қарыздары бойынша сыйақы мөлшерлемесінің бір бөлігін оператордың қызметін қоса, субсидиялау</w:t>
      </w:r>
      <w:r>
        <w:rPr>
          <w:rFonts w:eastAsia="Arial Unicode MS"/>
          <w:sz w:val="28"/>
          <w:szCs w:val="28"/>
          <w:lang w:val="kk-KZ"/>
        </w:rPr>
        <w:t>ға</w:t>
      </w:r>
      <w:r w:rsidRPr="006B2206">
        <w:rPr>
          <w:rFonts w:eastAsia="Arial Unicode MS"/>
          <w:sz w:val="28"/>
          <w:szCs w:val="28"/>
          <w:lang w:val="kk-KZ"/>
        </w:rPr>
        <w:t xml:space="preserve"> 4</w:t>
      </w:r>
      <w:r>
        <w:rPr>
          <w:rFonts w:eastAsia="Arial Unicode MS"/>
          <w:sz w:val="28"/>
          <w:szCs w:val="28"/>
          <w:lang w:val="kk-KZ"/>
        </w:rPr>
        <w:t> </w:t>
      </w:r>
      <w:r w:rsidRPr="006B2206">
        <w:rPr>
          <w:rFonts w:eastAsia="Arial Unicode MS"/>
          <w:sz w:val="28"/>
          <w:szCs w:val="28"/>
          <w:lang w:val="kk-KZ"/>
        </w:rPr>
        <w:t>974</w:t>
      </w:r>
      <w:r w:rsidRPr="004111B7">
        <w:rPr>
          <w:rFonts w:eastAsia="Arial Unicode MS"/>
          <w:sz w:val="28"/>
          <w:szCs w:val="28"/>
          <w:lang w:val="kk-KZ"/>
        </w:rPr>
        <w:t> </w:t>
      </w:r>
      <w:r w:rsidRPr="006B2206">
        <w:rPr>
          <w:rFonts w:eastAsia="Arial Unicode MS"/>
          <w:sz w:val="28"/>
          <w:szCs w:val="28"/>
          <w:lang w:val="kk-KZ"/>
        </w:rPr>
        <w:t>939,0</w:t>
      </w:r>
      <w:r>
        <w:rPr>
          <w:rFonts w:eastAsia="Arial Unicode MS"/>
          <w:sz w:val="28"/>
          <w:szCs w:val="28"/>
          <w:lang w:val="kk-KZ"/>
        </w:rPr>
        <w:t> мың теңге</w:t>
      </w:r>
      <w:r w:rsidRPr="006B2206">
        <w:rPr>
          <w:rFonts w:eastAsia="Arial Unicode MS"/>
          <w:sz w:val="28"/>
          <w:szCs w:val="28"/>
          <w:lang w:val="kk-KZ"/>
        </w:rPr>
        <w:t xml:space="preserve"> бөлінді, олар толық көлемде игерілді.</w:t>
      </w:r>
    </w:p>
    <w:p w:rsidR="00E42C6E" w:rsidRPr="00F71841" w:rsidRDefault="00E42C6E" w:rsidP="00E42C6E">
      <w:pPr>
        <w:pBdr>
          <w:bottom w:val="single" w:sz="4" w:space="1" w:color="FFFFFF"/>
        </w:pBdr>
        <w:tabs>
          <w:tab w:val="left" w:pos="720"/>
          <w:tab w:val="center" w:pos="4677"/>
          <w:tab w:val="right" w:pos="9355"/>
        </w:tabs>
        <w:ind w:firstLine="709"/>
        <w:jc w:val="both"/>
        <w:rPr>
          <w:color w:val="000000"/>
          <w:sz w:val="28"/>
          <w:szCs w:val="28"/>
          <w:lang w:val="kk-KZ"/>
        </w:rPr>
      </w:pPr>
      <w:r w:rsidRPr="00F71841">
        <w:rPr>
          <w:color w:val="000000"/>
          <w:sz w:val="28"/>
          <w:szCs w:val="28"/>
          <w:lang w:val="kk-KZ"/>
        </w:rPr>
        <w:t>5.</w:t>
      </w:r>
      <w:r w:rsidRPr="00F71841">
        <w:rPr>
          <w:lang w:val="kk-KZ"/>
        </w:rPr>
        <w:t xml:space="preserve"> </w:t>
      </w:r>
      <w:r w:rsidR="007274A8">
        <w:rPr>
          <w:lang w:val="kk-KZ"/>
        </w:rPr>
        <w:t>«</w:t>
      </w:r>
      <w:r w:rsidRPr="006A7049">
        <w:rPr>
          <w:sz w:val="28"/>
          <w:szCs w:val="28"/>
          <w:lang w:val="kk-KZ"/>
        </w:rPr>
        <w:t>Кезектегілердің бірыңғай республикалық базасы</w:t>
      </w:r>
      <w:r w:rsidR="007274A8">
        <w:rPr>
          <w:sz w:val="28"/>
          <w:szCs w:val="28"/>
          <w:lang w:val="kk-KZ"/>
        </w:rPr>
        <w:t>»</w:t>
      </w:r>
      <w:r w:rsidRPr="006A7049">
        <w:rPr>
          <w:sz w:val="28"/>
          <w:szCs w:val="28"/>
          <w:lang w:val="kk-KZ"/>
        </w:rPr>
        <w:t xml:space="preserve"> СБӨ-нің ақпараттық жүйесін өзектілендіру </w:t>
      </w:r>
      <w:r w:rsidRPr="00F71841">
        <w:rPr>
          <w:color w:val="000000"/>
          <w:sz w:val="28"/>
          <w:szCs w:val="28"/>
          <w:lang w:val="kk-KZ"/>
        </w:rPr>
        <w:t>үшін республикалық бюджеттен 119</w:t>
      </w:r>
      <w:r w:rsidRPr="004111B7">
        <w:rPr>
          <w:color w:val="000000"/>
          <w:sz w:val="28"/>
          <w:szCs w:val="28"/>
          <w:lang w:val="kk-KZ"/>
        </w:rPr>
        <w:t> </w:t>
      </w:r>
      <w:r w:rsidRPr="00F71841">
        <w:rPr>
          <w:color w:val="000000"/>
          <w:sz w:val="28"/>
          <w:szCs w:val="28"/>
          <w:lang w:val="kk-KZ"/>
        </w:rPr>
        <w:t>818</w:t>
      </w:r>
      <w:r>
        <w:rPr>
          <w:color w:val="000000"/>
          <w:sz w:val="28"/>
          <w:szCs w:val="28"/>
          <w:lang w:val="kk-KZ"/>
        </w:rPr>
        <w:t> мың теңге</w:t>
      </w:r>
      <w:r w:rsidRPr="00F71841">
        <w:rPr>
          <w:color w:val="000000"/>
          <w:sz w:val="28"/>
          <w:szCs w:val="28"/>
          <w:lang w:val="kk-KZ"/>
        </w:rPr>
        <w:t xml:space="preserve"> сомасында қаражат бөлінді, олар толық көлемде </w:t>
      </w:r>
      <w:r>
        <w:rPr>
          <w:color w:val="000000"/>
          <w:sz w:val="28"/>
          <w:szCs w:val="28"/>
          <w:lang w:val="kk-KZ"/>
        </w:rPr>
        <w:t>атқарыл</w:t>
      </w:r>
      <w:r w:rsidRPr="00F71841">
        <w:rPr>
          <w:color w:val="000000"/>
          <w:sz w:val="28"/>
          <w:szCs w:val="28"/>
          <w:lang w:val="kk-KZ"/>
        </w:rPr>
        <w:t>ды.</w:t>
      </w:r>
    </w:p>
    <w:p w:rsidR="00E42C6E" w:rsidRPr="00FA215A" w:rsidRDefault="00E42C6E" w:rsidP="00E42C6E">
      <w:pPr>
        <w:pBdr>
          <w:bottom w:val="single" w:sz="4" w:space="1" w:color="FFFFFF"/>
        </w:pBdr>
        <w:tabs>
          <w:tab w:val="left" w:pos="720"/>
          <w:tab w:val="center" w:pos="4677"/>
          <w:tab w:val="right" w:pos="9355"/>
        </w:tabs>
        <w:ind w:firstLine="709"/>
        <w:jc w:val="both"/>
        <w:rPr>
          <w:b/>
          <w:bCs/>
          <w:sz w:val="28"/>
          <w:szCs w:val="28"/>
          <w:lang w:val="kk-KZ"/>
        </w:rPr>
      </w:pPr>
      <w:r w:rsidRPr="00FA215A">
        <w:rPr>
          <w:b/>
          <w:bCs/>
          <w:sz w:val="28"/>
          <w:szCs w:val="28"/>
          <w:lang w:val="kk-KZ"/>
        </w:rPr>
        <w:t>2-МІНДЕТ. Халықты сапалы ауызсумен және су бұру қызметтерімен ұтымды қамтамасыз ету</w:t>
      </w:r>
    </w:p>
    <w:p w:rsidR="00E42C6E" w:rsidRPr="00923328" w:rsidRDefault="00E42C6E" w:rsidP="00E42C6E">
      <w:pPr>
        <w:pBdr>
          <w:bottom w:val="single" w:sz="4" w:space="0" w:color="FFFFFF"/>
        </w:pBdr>
        <w:tabs>
          <w:tab w:val="left" w:pos="720"/>
          <w:tab w:val="center" w:pos="4677"/>
          <w:tab w:val="right" w:pos="9355"/>
        </w:tabs>
        <w:ind w:firstLine="709"/>
        <w:jc w:val="both"/>
        <w:rPr>
          <w:color w:val="000000"/>
          <w:sz w:val="28"/>
          <w:szCs w:val="28"/>
          <w:lang w:val="kk-KZ"/>
        </w:rPr>
      </w:pPr>
      <w:r>
        <w:rPr>
          <w:color w:val="000000"/>
          <w:sz w:val="28"/>
          <w:szCs w:val="28"/>
          <w:lang w:val="kk-KZ"/>
        </w:rPr>
        <w:lastRenderedPageBreak/>
        <w:t xml:space="preserve">Аталған </w:t>
      </w:r>
      <w:r w:rsidRPr="00923328">
        <w:rPr>
          <w:color w:val="000000"/>
          <w:sz w:val="28"/>
          <w:szCs w:val="28"/>
          <w:lang w:val="kk-KZ"/>
        </w:rPr>
        <w:t>міндетке қол жеткізу мынадай көрсеткіштермен өлшенеді:</w:t>
      </w:r>
    </w:p>
    <w:p w:rsidR="00E42C6E" w:rsidRDefault="00E42C6E" w:rsidP="00E42C6E">
      <w:pPr>
        <w:pBdr>
          <w:bottom w:val="single" w:sz="4" w:space="0" w:color="FFFFFF"/>
        </w:pBdr>
        <w:tabs>
          <w:tab w:val="left" w:pos="720"/>
          <w:tab w:val="center" w:pos="4677"/>
          <w:tab w:val="right" w:pos="9355"/>
        </w:tabs>
        <w:ind w:firstLine="709"/>
        <w:jc w:val="both"/>
        <w:rPr>
          <w:color w:val="000000"/>
          <w:sz w:val="28"/>
          <w:szCs w:val="28"/>
          <w:lang w:val="kk-KZ"/>
        </w:rPr>
      </w:pPr>
      <w:r w:rsidRPr="00923328">
        <w:rPr>
          <w:color w:val="000000"/>
          <w:sz w:val="28"/>
          <w:szCs w:val="28"/>
          <w:lang w:val="kk-KZ"/>
        </w:rPr>
        <w:t>1. Халықтың орталықтандырылған сумен қамтамасыз етілуі</w:t>
      </w:r>
    </w:p>
    <w:p w:rsidR="00E42C6E" w:rsidRPr="00923328" w:rsidRDefault="00E42C6E" w:rsidP="00E42C6E">
      <w:pPr>
        <w:pBdr>
          <w:bottom w:val="single" w:sz="4" w:space="0" w:color="FFFFFF"/>
        </w:pBdr>
        <w:tabs>
          <w:tab w:val="left" w:pos="720"/>
          <w:tab w:val="center" w:pos="4677"/>
          <w:tab w:val="right" w:pos="9355"/>
        </w:tabs>
        <w:ind w:firstLine="709"/>
        <w:jc w:val="both"/>
        <w:rPr>
          <w:color w:val="000000"/>
          <w:sz w:val="28"/>
          <w:szCs w:val="28"/>
          <w:lang w:val="kk-KZ"/>
        </w:rPr>
      </w:pPr>
      <w:r w:rsidRPr="00923328">
        <w:rPr>
          <w:color w:val="000000"/>
          <w:sz w:val="28"/>
          <w:szCs w:val="28"/>
          <w:lang w:val="kk-KZ"/>
        </w:rPr>
        <w:t>- қалаларда қала халқының 97,5</w:t>
      </w:r>
      <w:r>
        <w:rPr>
          <w:color w:val="000000"/>
          <w:sz w:val="28"/>
          <w:szCs w:val="28"/>
          <w:lang w:val="kk-KZ"/>
        </w:rPr>
        <w:t> %</w:t>
      </w:r>
      <w:r w:rsidRPr="00923328">
        <w:rPr>
          <w:color w:val="000000"/>
          <w:sz w:val="28"/>
          <w:szCs w:val="28"/>
          <w:lang w:val="kk-KZ"/>
        </w:rPr>
        <w:t>-</w:t>
      </w:r>
      <w:r>
        <w:rPr>
          <w:color w:val="000000"/>
          <w:sz w:val="28"/>
          <w:szCs w:val="28"/>
          <w:lang w:val="kk-KZ"/>
        </w:rPr>
        <w:t>ы</w:t>
      </w:r>
      <w:r w:rsidRPr="00923328">
        <w:rPr>
          <w:color w:val="000000"/>
          <w:sz w:val="28"/>
          <w:szCs w:val="28"/>
          <w:lang w:val="kk-KZ"/>
        </w:rPr>
        <w:t xml:space="preserve"> (10,7 млн.</w:t>
      </w:r>
      <w:r>
        <w:rPr>
          <w:color w:val="000000"/>
          <w:sz w:val="28"/>
          <w:szCs w:val="28"/>
          <w:lang w:val="kk-KZ"/>
        </w:rPr>
        <w:t xml:space="preserve"> </w:t>
      </w:r>
      <w:r w:rsidRPr="00923328">
        <w:rPr>
          <w:color w:val="000000"/>
          <w:sz w:val="28"/>
          <w:szCs w:val="28"/>
          <w:lang w:val="kk-KZ"/>
        </w:rPr>
        <w:t>тұрғын) қамтамасыз етілген.</w:t>
      </w:r>
    </w:p>
    <w:p w:rsidR="00E42C6E" w:rsidRDefault="00E42C6E" w:rsidP="00E42C6E">
      <w:pPr>
        <w:pBdr>
          <w:bottom w:val="single" w:sz="4" w:space="0" w:color="FFFFFF"/>
        </w:pBdr>
        <w:tabs>
          <w:tab w:val="left" w:pos="720"/>
          <w:tab w:val="center" w:pos="4677"/>
          <w:tab w:val="right" w:pos="9355"/>
        </w:tabs>
        <w:ind w:firstLine="709"/>
        <w:jc w:val="both"/>
        <w:rPr>
          <w:color w:val="000000"/>
          <w:sz w:val="28"/>
          <w:szCs w:val="28"/>
          <w:lang w:val="kk-KZ"/>
        </w:rPr>
      </w:pPr>
      <w:r w:rsidRPr="00923328">
        <w:rPr>
          <w:color w:val="000000"/>
          <w:sz w:val="28"/>
          <w:szCs w:val="28"/>
          <w:lang w:val="kk-KZ"/>
        </w:rPr>
        <w:t xml:space="preserve">- ауылдарда ауыл халқының </w:t>
      </w:r>
      <w:r w:rsidR="005115FE">
        <w:rPr>
          <w:color w:val="000000"/>
          <w:sz w:val="28"/>
          <w:szCs w:val="28"/>
          <w:lang w:val="kk-KZ"/>
        </w:rPr>
        <w:t>90</w:t>
      </w:r>
      <w:r w:rsidRPr="00923328">
        <w:rPr>
          <w:color w:val="000000"/>
          <w:sz w:val="28"/>
          <w:szCs w:val="28"/>
          <w:lang w:val="kk-KZ"/>
        </w:rPr>
        <w:t>,1</w:t>
      </w:r>
      <w:r>
        <w:rPr>
          <w:color w:val="000000"/>
          <w:sz w:val="28"/>
          <w:szCs w:val="28"/>
          <w:lang w:val="kk-KZ"/>
        </w:rPr>
        <w:t> %</w:t>
      </w:r>
      <w:r w:rsidRPr="00923328">
        <w:rPr>
          <w:color w:val="000000"/>
          <w:sz w:val="28"/>
          <w:szCs w:val="28"/>
          <w:lang w:val="kk-KZ"/>
        </w:rPr>
        <w:t>-ы (7,</w:t>
      </w:r>
      <w:r w:rsidR="002672B7">
        <w:rPr>
          <w:color w:val="000000"/>
          <w:sz w:val="28"/>
          <w:szCs w:val="28"/>
          <w:lang w:val="kk-KZ"/>
        </w:rPr>
        <w:t>05</w:t>
      </w:r>
      <w:r w:rsidRPr="00923328">
        <w:rPr>
          <w:color w:val="000000"/>
          <w:sz w:val="28"/>
          <w:szCs w:val="28"/>
          <w:lang w:val="kk-KZ"/>
        </w:rPr>
        <w:t xml:space="preserve"> млн.</w:t>
      </w:r>
      <w:r>
        <w:rPr>
          <w:color w:val="000000"/>
          <w:sz w:val="28"/>
          <w:szCs w:val="28"/>
          <w:lang w:val="kk-KZ"/>
        </w:rPr>
        <w:t xml:space="preserve"> </w:t>
      </w:r>
      <w:r w:rsidRPr="00923328">
        <w:rPr>
          <w:color w:val="000000"/>
          <w:sz w:val="28"/>
          <w:szCs w:val="28"/>
          <w:lang w:val="kk-KZ"/>
        </w:rPr>
        <w:t>тұрғын) қамтамасыз етілген.</w:t>
      </w:r>
    </w:p>
    <w:p w:rsidR="00E42C6E" w:rsidRPr="008C2D6E" w:rsidRDefault="00E42C6E" w:rsidP="00E42C6E">
      <w:pPr>
        <w:pBdr>
          <w:bottom w:val="single" w:sz="4" w:space="0" w:color="FFFFFF"/>
        </w:pBdr>
        <w:tabs>
          <w:tab w:val="left" w:pos="720"/>
          <w:tab w:val="center" w:pos="4677"/>
          <w:tab w:val="right" w:pos="9355"/>
        </w:tabs>
        <w:ind w:firstLine="709"/>
        <w:jc w:val="both"/>
        <w:rPr>
          <w:color w:val="000000"/>
          <w:sz w:val="28"/>
          <w:szCs w:val="28"/>
          <w:lang w:val="kk-KZ"/>
        </w:rPr>
      </w:pPr>
      <w:r w:rsidRPr="008C2D6E">
        <w:rPr>
          <w:color w:val="000000"/>
          <w:sz w:val="28"/>
          <w:szCs w:val="28"/>
          <w:lang w:val="kk-KZ"/>
        </w:rPr>
        <w:t xml:space="preserve">Жалпы Қазақстан бойынша сумен жабдықтау қызметтеріне </w:t>
      </w:r>
      <w:r>
        <w:rPr>
          <w:color w:val="000000"/>
          <w:sz w:val="28"/>
          <w:szCs w:val="28"/>
          <w:lang w:val="kk-KZ"/>
        </w:rPr>
        <w:t>Р</w:t>
      </w:r>
      <w:r w:rsidRPr="008C2D6E">
        <w:rPr>
          <w:color w:val="000000"/>
          <w:sz w:val="28"/>
          <w:szCs w:val="28"/>
          <w:lang w:val="kk-KZ"/>
        </w:rPr>
        <w:t>еспублика халқының 94,6</w:t>
      </w:r>
      <w:r>
        <w:rPr>
          <w:color w:val="000000"/>
          <w:sz w:val="28"/>
          <w:szCs w:val="28"/>
          <w:lang w:val="kk-KZ"/>
        </w:rPr>
        <w:t> %</w:t>
      </w:r>
      <w:r w:rsidRPr="008C2D6E">
        <w:rPr>
          <w:color w:val="000000"/>
          <w:sz w:val="28"/>
          <w:szCs w:val="28"/>
          <w:lang w:val="kk-KZ"/>
        </w:rPr>
        <w:t>-ы қол жеткізді.</w:t>
      </w:r>
    </w:p>
    <w:p w:rsidR="00E42C6E" w:rsidRDefault="00E42C6E" w:rsidP="00E42C6E">
      <w:pPr>
        <w:pBdr>
          <w:bottom w:val="single" w:sz="4" w:space="0" w:color="FFFFFF"/>
        </w:pBdr>
        <w:tabs>
          <w:tab w:val="left" w:pos="720"/>
          <w:tab w:val="center" w:pos="4677"/>
          <w:tab w:val="right" w:pos="9355"/>
        </w:tabs>
        <w:ind w:firstLine="709"/>
        <w:jc w:val="both"/>
        <w:rPr>
          <w:color w:val="000000"/>
          <w:sz w:val="28"/>
          <w:szCs w:val="28"/>
          <w:lang w:val="kk-KZ"/>
        </w:rPr>
      </w:pPr>
      <w:r w:rsidRPr="008C2D6E">
        <w:rPr>
          <w:color w:val="000000"/>
          <w:sz w:val="28"/>
          <w:szCs w:val="28"/>
          <w:lang w:val="kk-KZ"/>
        </w:rPr>
        <w:t>Ауылдық жерлерде орталықтандырылған сумен жабдықтауға қол жеткізудің төмен көрсеткіштері Қостанай (64,7</w:t>
      </w:r>
      <w:r>
        <w:rPr>
          <w:color w:val="000000"/>
          <w:sz w:val="28"/>
          <w:szCs w:val="28"/>
          <w:lang w:val="kk-KZ"/>
        </w:rPr>
        <w:t> %</w:t>
      </w:r>
      <w:r w:rsidRPr="008C2D6E">
        <w:rPr>
          <w:color w:val="000000"/>
          <w:sz w:val="28"/>
          <w:szCs w:val="28"/>
          <w:lang w:val="kk-KZ"/>
        </w:rPr>
        <w:t>), Шығыс Қазақстан (81,4</w:t>
      </w:r>
      <w:r>
        <w:rPr>
          <w:color w:val="000000"/>
          <w:sz w:val="28"/>
          <w:szCs w:val="28"/>
          <w:lang w:val="kk-KZ"/>
        </w:rPr>
        <w:t> %</w:t>
      </w:r>
      <w:r w:rsidRPr="008C2D6E">
        <w:rPr>
          <w:color w:val="000000"/>
          <w:sz w:val="28"/>
          <w:szCs w:val="28"/>
          <w:lang w:val="kk-KZ"/>
        </w:rPr>
        <w:t>), Солтүстік Қазақстан (82,1</w:t>
      </w:r>
      <w:r>
        <w:rPr>
          <w:color w:val="000000"/>
          <w:sz w:val="28"/>
          <w:szCs w:val="28"/>
          <w:lang w:val="kk-KZ"/>
        </w:rPr>
        <w:t> %</w:t>
      </w:r>
      <w:r w:rsidRPr="008C2D6E">
        <w:rPr>
          <w:color w:val="000000"/>
          <w:sz w:val="28"/>
          <w:szCs w:val="28"/>
          <w:lang w:val="kk-KZ"/>
        </w:rPr>
        <w:t>) және Жамбыл (82,2</w:t>
      </w:r>
      <w:r>
        <w:rPr>
          <w:color w:val="000000"/>
          <w:sz w:val="28"/>
          <w:szCs w:val="28"/>
          <w:lang w:val="kk-KZ"/>
        </w:rPr>
        <w:t> %</w:t>
      </w:r>
      <w:r w:rsidRPr="008C2D6E">
        <w:rPr>
          <w:color w:val="000000"/>
          <w:sz w:val="28"/>
          <w:szCs w:val="28"/>
          <w:lang w:val="kk-KZ"/>
        </w:rPr>
        <w:t>) облыстарында байқалады.</w:t>
      </w:r>
    </w:p>
    <w:p w:rsidR="00E42C6E" w:rsidRDefault="00E42C6E" w:rsidP="00E42C6E">
      <w:pPr>
        <w:pBdr>
          <w:bottom w:val="single" w:sz="4" w:space="0" w:color="FFFFFF"/>
        </w:pBdr>
        <w:tabs>
          <w:tab w:val="left" w:pos="720"/>
          <w:tab w:val="center" w:pos="4677"/>
          <w:tab w:val="right" w:pos="9355"/>
        </w:tabs>
        <w:ind w:firstLine="709"/>
        <w:jc w:val="both"/>
        <w:rPr>
          <w:color w:val="000000"/>
          <w:sz w:val="28"/>
          <w:szCs w:val="28"/>
          <w:lang w:val="kk-KZ"/>
        </w:rPr>
      </w:pPr>
      <w:r w:rsidRPr="006B2CEB">
        <w:rPr>
          <w:color w:val="000000"/>
          <w:sz w:val="28"/>
          <w:szCs w:val="28"/>
          <w:lang w:val="kk-KZ"/>
        </w:rPr>
        <w:t>Жобаларды іске асыру нәтижесінде 2 ауылдық елді мекен ауыз сумен қамтамасыз етілді (бұрулар салынды) және халқының саны 124,5 мың адам болатын 13 елді мекен мен 1 қалада сумен жабдықтау жақсартылды.</w:t>
      </w:r>
    </w:p>
    <w:p w:rsidR="00E42C6E" w:rsidRDefault="00E42C6E" w:rsidP="00E42C6E">
      <w:pPr>
        <w:pBdr>
          <w:bottom w:val="single" w:sz="4" w:space="0" w:color="FFFFFF"/>
        </w:pBdr>
        <w:tabs>
          <w:tab w:val="left" w:pos="720"/>
          <w:tab w:val="center" w:pos="4677"/>
          <w:tab w:val="right" w:pos="9355"/>
        </w:tabs>
        <w:ind w:firstLine="709"/>
        <w:jc w:val="both"/>
        <w:rPr>
          <w:color w:val="000000"/>
          <w:sz w:val="28"/>
          <w:szCs w:val="28"/>
          <w:lang w:val="kk-KZ"/>
        </w:rPr>
      </w:pPr>
      <w:r w:rsidRPr="007D641F">
        <w:rPr>
          <w:color w:val="000000"/>
          <w:sz w:val="28"/>
          <w:szCs w:val="28"/>
          <w:lang w:val="kk-KZ"/>
        </w:rPr>
        <w:t>Қойылған міндетке қол жеткізу үшін 2020 жылы республикалық бюджеттен нысаналы трансферттермен 118</w:t>
      </w:r>
      <w:r>
        <w:rPr>
          <w:color w:val="000000"/>
          <w:sz w:val="28"/>
          <w:szCs w:val="28"/>
          <w:lang w:val="kk-KZ"/>
        </w:rPr>
        <w:t> </w:t>
      </w:r>
      <w:r w:rsidRPr="007D641F">
        <w:rPr>
          <w:color w:val="000000"/>
          <w:sz w:val="28"/>
          <w:szCs w:val="28"/>
          <w:lang w:val="kk-KZ"/>
        </w:rPr>
        <w:t>057</w:t>
      </w:r>
      <w:r w:rsidRPr="004111B7">
        <w:rPr>
          <w:color w:val="000000"/>
          <w:sz w:val="28"/>
          <w:szCs w:val="28"/>
          <w:lang w:val="kk-KZ"/>
        </w:rPr>
        <w:t> </w:t>
      </w:r>
      <w:r w:rsidRPr="007D641F">
        <w:rPr>
          <w:color w:val="000000"/>
          <w:sz w:val="28"/>
          <w:szCs w:val="28"/>
          <w:lang w:val="kk-KZ"/>
        </w:rPr>
        <w:t>524,4</w:t>
      </w:r>
      <w:r>
        <w:rPr>
          <w:color w:val="000000"/>
          <w:sz w:val="28"/>
          <w:szCs w:val="28"/>
          <w:lang w:val="kk-KZ"/>
        </w:rPr>
        <w:t> мың теңге</w:t>
      </w:r>
      <w:r w:rsidRPr="007D641F">
        <w:rPr>
          <w:color w:val="000000"/>
          <w:sz w:val="28"/>
          <w:szCs w:val="28"/>
          <w:lang w:val="kk-KZ"/>
        </w:rPr>
        <w:t xml:space="preserve"> бөлінді, оның ішінде топтық су құбырларын салу және </w:t>
      </w:r>
      <w:r>
        <w:rPr>
          <w:color w:val="000000"/>
          <w:sz w:val="28"/>
          <w:szCs w:val="28"/>
          <w:lang w:val="kk-KZ"/>
        </w:rPr>
        <w:t>реконструкциялау</w:t>
      </w:r>
      <w:r w:rsidRPr="007D641F">
        <w:rPr>
          <w:color w:val="000000"/>
          <w:sz w:val="28"/>
          <w:szCs w:val="28"/>
          <w:lang w:val="kk-KZ"/>
        </w:rPr>
        <w:t xml:space="preserve"> бойынша 13 жобаны іске асыруға әкімшінің өзі іске асыратын қаражат 4</w:t>
      </w:r>
      <w:r>
        <w:rPr>
          <w:color w:val="000000"/>
          <w:sz w:val="28"/>
          <w:szCs w:val="28"/>
          <w:lang w:val="kk-KZ"/>
        </w:rPr>
        <w:t> </w:t>
      </w:r>
      <w:r w:rsidRPr="007D641F">
        <w:rPr>
          <w:color w:val="000000"/>
          <w:sz w:val="28"/>
          <w:szCs w:val="28"/>
          <w:lang w:val="kk-KZ"/>
        </w:rPr>
        <w:t>973</w:t>
      </w:r>
      <w:r w:rsidRPr="004111B7">
        <w:rPr>
          <w:color w:val="000000"/>
          <w:sz w:val="28"/>
          <w:szCs w:val="28"/>
          <w:lang w:val="kk-KZ"/>
        </w:rPr>
        <w:t> </w:t>
      </w:r>
      <w:r w:rsidRPr="007D641F">
        <w:rPr>
          <w:color w:val="000000"/>
          <w:sz w:val="28"/>
          <w:szCs w:val="28"/>
          <w:lang w:val="kk-KZ"/>
        </w:rPr>
        <w:t>890,4</w:t>
      </w:r>
      <w:r>
        <w:rPr>
          <w:color w:val="000000"/>
          <w:sz w:val="28"/>
          <w:szCs w:val="28"/>
          <w:lang w:val="kk-KZ"/>
        </w:rPr>
        <w:t> мың теңге</w:t>
      </w:r>
      <w:r w:rsidRPr="007D641F">
        <w:rPr>
          <w:color w:val="000000"/>
          <w:sz w:val="28"/>
          <w:szCs w:val="28"/>
          <w:lang w:val="kk-KZ"/>
        </w:rPr>
        <w:t>, сондай-ақ сумен жабдықтау және су бұру жүйелерін дамыту бойынша 300 жобаны іске асыруға 113</w:t>
      </w:r>
      <w:r>
        <w:rPr>
          <w:color w:val="000000"/>
          <w:sz w:val="28"/>
          <w:szCs w:val="28"/>
          <w:lang w:val="kk-KZ"/>
        </w:rPr>
        <w:t> </w:t>
      </w:r>
      <w:r w:rsidRPr="007D641F">
        <w:rPr>
          <w:color w:val="000000"/>
          <w:sz w:val="28"/>
          <w:szCs w:val="28"/>
          <w:lang w:val="kk-KZ"/>
        </w:rPr>
        <w:t>083</w:t>
      </w:r>
      <w:r w:rsidRPr="004111B7">
        <w:rPr>
          <w:color w:val="000000"/>
          <w:sz w:val="28"/>
          <w:szCs w:val="28"/>
          <w:lang w:val="kk-KZ"/>
        </w:rPr>
        <w:t> </w:t>
      </w:r>
      <w:r w:rsidRPr="007D641F">
        <w:rPr>
          <w:color w:val="000000"/>
          <w:sz w:val="28"/>
          <w:szCs w:val="28"/>
          <w:lang w:val="kk-KZ"/>
        </w:rPr>
        <w:t>634</w:t>
      </w:r>
      <w:r>
        <w:rPr>
          <w:color w:val="000000"/>
          <w:sz w:val="28"/>
          <w:szCs w:val="28"/>
          <w:lang w:val="kk-KZ"/>
        </w:rPr>
        <w:t> мың теңге</w:t>
      </w:r>
      <w:r w:rsidRPr="007D641F">
        <w:rPr>
          <w:color w:val="000000"/>
          <w:sz w:val="28"/>
          <w:szCs w:val="28"/>
          <w:lang w:val="kk-KZ"/>
        </w:rPr>
        <w:t xml:space="preserve"> сомасында нысаналы трансферттер бөлінді.</w:t>
      </w:r>
    </w:p>
    <w:p w:rsidR="003E7178" w:rsidRDefault="00E42C6E" w:rsidP="00E42C6E">
      <w:pPr>
        <w:pBdr>
          <w:bottom w:val="single" w:sz="4" w:space="0" w:color="FFFFFF"/>
        </w:pBdr>
        <w:tabs>
          <w:tab w:val="left" w:pos="720"/>
          <w:tab w:val="center" w:pos="4677"/>
          <w:tab w:val="right" w:pos="9355"/>
        </w:tabs>
        <w:ind w:firstLine="709"/>
        <w:jc w:val="both"/>
        <w:rPr>
          <w:rFonts w:eastAsia="Arial Unicode MS"/>
          <w:sz w:val="28"/>
          <w:szCs w:val="28"/>
          <w:lang w:val="kk-KZ"/>
        </w:rPr>
      </w:pPr>
      <w:r>
        <w:rPr>
          <w:color w:val="000000"/>
          <w:sz w:val="28"/>
          <w:szCs w:val="28"/>
          <w:lang w:val="kk-KZ"/>
        </w:rPr>
        <w:t>Атқары</w:t>
      </w:r>
      <w:r w:rsidRPr="00473CF8">
        <w:rPr>
          <w:color w:val="000000"/>
          <w:sz w:val="28"/>
          <w:szCs w:val="28"/>
          <w:lang w:val="kk-KZ"/>
        </w:rPr>
        <w:t>луы 117</w:t>
      </w:r>
      <w:r>
        <w:rPr>
          <w:color w:val="000000"/>
          <w:sz w:val="28"/>
          <w:szCs w:val="28"/>
          <w:lang w:val="kk-KZ"/>
        </w:rPr>
        <w:t> </w:t>
      </w:r>
      <w:r w:rsidRPr="00473CF8">
        <w:rPr>
          <w:color w:val="000000"/>
          <w:sz w:val="28"/>
          <w:szCs w:val="28"/>
          <w:lang w:val="kk-KZ"/>
        </w:rPr>
        <w:t>632</w:t>
      </w:r>
      <w:r w:rsidRPr="004111B7">
        <w:rPr>
          <w:color w:val="000000"/>
          <w:sz w:val="28"/>
          <w:szCs w:val="28"/>
          <w:lang w:val="kk-KZ"/>
        </w:rPr>
        <w:t> </w:t>
      </w:r>
      <w:r w:rsidRPr="00473CF8">
        <w:rPr>
          <w:color w:val="000000"/>
          <w:sz w:val="28"/>
          <w:szCs w:val="28"/>
          <w:lang w:val="kk-KZ"/>
        </w:rPr>
        <w:t>061,2</w:t>
      </w:r>
      <w:r>
        <w:rPr>
          <w:color w:val="000000"/>
          <w:sz w:val="28"/>
          <w:szCs w:val="28"/>
          <w:lang w:val="kk-KZ"/>
        </w:rPr>
        <w:t> мың теңге</w:t>
      </w:r>
      <w:r w:rsidRPr="00473CF8">
        <w:rPr>
          <w:color w:val="000000"/>
          <w:sz w:val="28"/>
          <w:szCs w:val="28"/>
          <w:lang w:val="kk-KZ"/>
        </w:rPr>
        <w:t>ні немесе жоспарға 99,6</w:t>
      </w:r>
      <w:r>
        <w:rPr>
          <w:color w:val="000000"/>
          <w:sz w:val="28"/>
          <w:szCs w:val="28"/>
          <w:lang w:val="kk-KZ"/>
        </w:rPr>
        <w:t> %</w:t>
      </w:r>
      <w:r w:rsidRPr="00473CF8">
        <w:rPr>
          <w:color w:val="000000"/>
          <w:sz w:val="28"/>
          <w:szCs w:val="28"/>
          <w:lang w:val="kk-KZ"/>
        </w:rPr>
        <w:t xml:space="preserve"> құрады. 425</w:t>
      </w:r>
      <w:r w:rsidRPr="004111B7">
        <w:rPr>
          <w:color w:val="000000"/>
          <w:sz w:val="28"/>
          <w:szCs w:val="28"/>
          <w:lang w:val="kk-KZ"/>
        </w:rPr>
        <w:t> </w:t>
      </w:r>
      <w:r w:rsidRPr="00473CF8">
        <w:rPr>
          <w:color w:val="000000"/>
          <w:sz w:val="28"/>
          <w:szCs w:val="28"/>
          <w:lang w:val="kk-KZ"/>
        </w:rPr>
        <w:t>463,2</w:t>
      </w:r>
      <w:r>
        <w:rPr>
          <w:color w:val="000000"/>
          <w:sz w:val="28"/>
          <w:szCs w:val="28"/>
          <w:lang w:val="kk-KZ"/>
        </w:rPr>
        <w:t> мың теңге</w:t>
      </w:r>
      <w:r w:rsidRPr="00473CF8">
        <w:rPr>
          <w:color w:val="000000"/>
          <w:sz w:val="28"/>
          <w:szCs w:val="28"/>
          <w:lang w:val="kk-KZ"/>
        </w:rPr>
        <w:t xml:space="preserve"> </w:t>
      </w:r>
      <w:r>
        <w:rPr>
          <w:color w:val="000000"/>
          <w:sz w:val="28"/>
          <w:szCs w:val="28"/>
          <w:lang w:val="kk-KZ"/>
        </w:rPr>
        <w:t>атқарыл</w:t>
      </w:r>
      <w:r w:rsidRPr="00473CF8">
        <w:rPr>
          <w:color w:val="000000"/>
          <w:sz w:val="28"/>
          <w:szCs w:val="28"/>
          <w:lang w:val="kk-KZ"/>
        </w:rPr>
        <w:t>маған, оның ішінде 63</w:t>
      </w:r>
      <w:r w:rsidRPr="004111B7">
        <w:rPr>
          <w:color w:val="000000"/>
          <w:sz w:val="28"/>
          <w:szCs w:val="28"/>
          <w:lang w:val="kk-KZ"/>
        </w:rPr>
        <w:t> </w:t>
      </w:r>
      <w:r w:rsidRPr="00473CF8">
        <w:rPr>
          <w:color w:val="000000"/>
          <w:sz w:val="28"/>
          <w:szCs w:val="28"/>
          <w:lang w:val="kk-KZ"/>
        </w:rPr>
        <w:t>604</w:t>
      </w:r>
      <w:r>
        <w:rPr>
          <w:color w:val="000000"/>
          <w:sz w:val="28"/>
          <w:szCs w:val="28"/>
          <w:lang w:val="kk-KZ"/>
        </w:rPr>
        <w:t> мың теңге</w:t>
      </w:r>
      <w:r w:rsidRPr="00473CF8">
        <w:rPr>
          <w:color w:val="000000"/>
          <w:sz w:val="28"/>
          <w:szCs w:val="28"/>
          <w:lang w:val="kk-KZ"/>
        </w:rPr>
        <w:t xml:space="preserve"> – мемлекеттік сатып алу нәтижелері бойынша үнемде</w:t>
      </w:r>
      <w:r>
        <w:rPr>
          <w:color w:val="000000"/>
          <w:sz w:val="28"/>
          <w:szCs w:val="28"/>
          <w:lang w:val="kk-KZ"/>
        </w:rPr>
        <w:t>у</w:t>
      </w:r>
      <w:r w:rsidRPr="00473CF8">
        <w:rPr>
          <w:color w:val="000000"/>
          <w:sz w:val="28"/>
          <w:szCs w:val="28"/>
          <w:lang w:val="kk-KZ"/>
        </w:rPr>
        <w:t>. Игерілмегені</w:t>
      </w:r>
      <w:r>
        <w:rPr>
          <w:color w:val="000000"/>
          <w:sz w:val="28"/>
          <w:szCs w:val="28"/>
          <w:lang w:val="kk-KZ"/>
        </w:rPr>
        <w:t xml:space="preserve"> – </w:t>
      </w:r>
      <w:r w:rsidR="00B41874" w:rsidRPr="00B41874">
        <w:rPr>
          <w:rFonts w:eastAsia="Arial Unicode MS"/>
          <w:sz w:val="28"/>
          <w:szCs w:val="28"/>
          <w:lang w:val="kk-KZ"/>
        </w:rPr>
        <w:t>361 859,2</w:t>
      </w:r>
      <w:r w:rsidR="00B41874">
        <w:rPr>
          <w:rFonts w:eastAsia="Arial Unicode MS"/>
          <w:sz w:val="28"/>
          <w:szCs w:val="28"/>
          <w:lang w:val="kk-KZ"/>
        </w:rPr>
        <w:t xml:space="preserve"> мың </w:t>
      </w:r>
      <w:r w:rsidR="00B41874" w:rsidRPr="00B41874">
        <w:rPr>
          <w:rFonts w:eastAsia="Arial Unicode MS"/>
          <w:sz w:val="28"/>
          <w:szCs w:val="28"/>
          <w:lang w:val="kk-KZ"/>
        </w:rPr>
        <w:t>те</w:t>
      </w:r>
      <w:r w:rsidR="00B41874">
        <w:rPr>
          <w:rFonts w:eastAsia="Arial Unicode MS"/>
          <w:sz w:val="28"/>
          <w:szCs w:val="28"/>
          <w:lang w:val="kk-KZ"/>
        </w:rPr>
        <w:t>ң</w:t>
      </w:r>
      <w:r w:rsidR="00B41874" w:rsidRPr="00B41874">
        <w:rPr>
          <w:rFonts w:eastAsia="Arial Unicode MS"/>
          <w:sz w:val="28"/>
          <w:szCs w:val="28"/>
          <w:lang w:val="kk-KZ"/>
        </w:rPr>
        <w:t>ге, 1</w:t>
      </w:r>
      <w:r w:rsidR="00B41874" w:rsidRPr="00BA76B6">
        <w:rPr>
          <w:rFonts w:eastAsia="Arial Unicode MS"/>
          <w:sz w:val="28"/>
          <w:szCs w:val="28"/>
          <w:lang w:val="kk-KZ"/>
        </w:rPr>
        <w:t>76 193,6</w:t>
      </w:r>
      <w:r w:rsidR="00B41874">
        <w:rPr>
          <w:rFonts w:eastAsia="Arial Unicode MS"/>
          <w:sz w:val="28"/>
          <w:szCs w:val="28"/>
          <w:lang w:val="kk-KZ"/>
        </w:rPr>
        <w:t xml:space="preserve"> мың </w:t>
      </w:r>
      <w:r w:rsidR="00B41874" w:rsidRPr="00BA76B6">
        <w:rPr>
          <w:rFonts w:eastAsia="Arial Unicode MS"/>
          <w:sz w:val="28"/>
          <w:szCs w:val="28"/>
          <w:lang w:val="kk-KZ"/>
        </w:rPr>
        <w:t>те</w:t>
      </w:r>
      <w:r w:rsidR="00B41874">
        <w:rPr>
          <w:rFonts w:eastAsia="Arial Unicode MS"/>
          <w:sz w:val="28"/>
          <w:szCs w:val="28"/>
          <w:lang w:val="kk-KZ"/>
        </w:rPr>
        <w:t>ң</w:t>
      </w:r>
      <w:r w:rsidR="00B41874" w:rsidRPr="00BA76B6">
        <w:rPr>
          <w:rFonts w:eastAsia="Arial Unicode MS"/>
          <w:sz w:val="28"/>
          <w:szCs w:val="28"/>
          <w:lang w:val="kk-KZ"/>
        </w:rPr>
        <w:t xml:space="preserve">ге – </w:t>
      </w:r>
      <w:r w:rsidR="00B41874" w:rsidRPr="00672276">
        <w:rPr>
          <w:rFonts w:eastAsia="Arial Unicode MS"/>
          <w:sz w:val="28"/>
          <w:szCs w:val="28"/>
          <w:lang w:val="kk-KZ"/>
        </w:rPr>
        <w:t>Шығыс Қазақстан облысында орындалған жұмыстар актілерінің, шот</w:t>
      </w:r>
      <w:r w:rsidR="00B41874">
        <w:rPr>
          <w:rFonts w:eastAsia="Arial Unicode MS"/>
          <w:sz w:val="28"/>
          <w:szCs w:val="28"/>
          <w:lang w:val="kk-KZ"/>
        </w:rPr>
        <w:t>-</w:t>
      </w:r>
      <w:r w:rsidR="00B41874" w:rsidRPr="00672276">
        <w:rPr>
          <w:rFonts w:eastAsia="Arial Unicode MS"/>
          <w:sz w:val="28"/>
          <w:szCs w:val="28"/>
          <w:lang w:val="kk-KZ"/>
        </w:rPr>
        <w:t>фактуралардың уақтылы ұсынылмауына байланысты төлем нақты көрсетілген қызметтер көлемі үшін жүргізілді</w:t>
      </w:r>
      <w:r w:rsidR="00B41874">
        <w:rPr>
          <w:rFonts w:eastAsia="Arial Unicode MS"/>
          <w:sz w:val="28"/>
          <w:szCs w:val="28"/>
          <w:lang w:val="kk-KZ"/>
        </w:rPr>
        <w:t>, м</w:t>
      </w:r>
      <w:r w:rsidR="00B41874" w:rsidRPr="00672276">
        <w:rPr>
          <w:rFonts w:eastAsia="Arial Unicode MS"/>
          <w:sz w:val="28"/>
          <w:szCs w:val="28"/>
          <w:lang w:val="kk-KZ"/>
        </w:rPr>
        <w:t>емлекеттік сатып алу бойынша конкурстардың өткізілмеуіне байланысты</w:t>
      </w:r>
      <w:r w:rsidR="00B41874">
        <w:rPr>
          <w:rFonts w:eastAsia="Arial Unicode MS"/>
          <w:sz w:val="28"/>
          <w:szCs w:val="28"/>
          <w:lang w:val="kk-KZ"/>
        </w:rPr>
        <w:t xml:space="preserve">; </w:t>
      </w:r>
      <w:r w:rsidR="00B41874" w:rsidRPr="00BA76B6">
        <w:rPr>
          <w:rFonts w:eastAsia="Arial Unicode MS"/>
          <w:sz w:val="28"/>
          <w:szCs w:val="28"/>
          <w:lang w:val="kk-KZ"/>
        </w:rPr>
        <w:t>96 200,9 </w:t>
      </w:r>
      <w:r w:rsidR="00B41874">
        <w:rPr>
          <w:rFonts w:eastAsia="Arial Unicode MS"/>
          <w:sz w:val="28"/>
          <w:szCs w:val="28"/>
          <w:lang w:val="kk-KZ"/>
        </w:rPr>
        <w:t xml:space="preserve">мың </w:t>
      </w:r>
      <w:r w:rsidR="00B41874" w:rsidRPr="00BA76B6">
        <w:rPr>
          <w:rFonts w:eastAsia="Arial Unicode MS"/>
          <w:sz w:val="28"/>
          <w:szCs w:val="28"/>
          <w:lang w:val="kk-KZ"/>
        </w:rPr>
        <w:t>те</w:t>
      </w:r>
      <w:r w:rsidR="00B41874">
        <w:rPr>
          <w:rFonts w:eastAsia="Arial Unicode MS"/>
          <w:sz w:val="28"/>
          <w:szCs w:val="28"/>
          <w:lang w:val="kk-KZ"/>
        </w:rPr>
        <w:t>ң</w:t>
      </w:r>
      <w:r w:rsidR="00B41874" w:rsidRPr="00BA76B6">
        <w:rPr>
          <w:rFonts w:eastAsia="Arial Unicode MS"/>
          <w:sz w:val="28"/>
          <w:szCs w:val="28"/>
          <w:lang w:val="kk-KZ"/>
        </w:rPr>
        <w:t xml:space="preserve">ге </w:t>
      </w:r>
      <w:r w:rsidR="00B41874" w:rsidRPr="00672276">
        <w:rPr>
          <w:rFonts w:eastAsia="Arial Unicode MS"/>
          <w:sz w:val="28"/>
          <w:szCs w:val="28"/>
          <w:lang w:val="kk-KZ"/>
        </w:rPr>
        <w:t>Түркістан облысында нақты көрсетілген қызметтер көлемі үшін төлем жүргізілуіне байланысты</w:t>
      </w:r>
      <w:r w:rsidR="00B41874">
        <w:rPr>
          <w:rFonts w:eastAsia="Arial Unicode MS"/>
          <w:sz w:val="28"/>
          <w:szCs w:val="28"/>
          <w:lang w:val="kk-KZ"/>
        </w:rPr>
        <w:t xml:space="preserve"> </w:t>
      </w:r>
      <w:r w:rsidR="007274A8">
        <w:rPr>
          <w:rFonts w:eastAsia="Arial Unicode MS"/>
          <w:sz w:val="28"/>
          <w:szCs w:val="28"/>
          <w:lang w:val="kk-KZ"/>
        </w:rPr>
        <w:t>«</w:t>
      </w:r>
      <w:r w:rsidR="00B41874" w:rsidRPr="00672276">
        <w:rPr>
          <w:rFonts w:eastAsia="Arial Unicode MS"/>
          <w:sz w:val="28"/>
          <w:szCs w:val="28"/>
          <w:lang w:val="kk-KZ"/>
        </w:rPr>
        <w:t>Сарыағаш ауданы, Сарыағаш қаласында магистралды кәріз желілері мен кәріздік сорғы станцияларының (КСС) құрылысы. №</w:t>
      </w:r>
      <w:r w:rsidR="00B41874">
        <w:rPr>
          <w:rFonts w:eastAsia="Arial Unicode MS"/>
          <w:sz w:val="28"/>
          <w:szCs w:val="28"/>
          <w:lang w:val="kk-KZ"/>
        </w:rPr>
        <w:t> </w:t>
      </w:r>
      <w:r w:rsidR="00B41874" w:rsidRPr="00672276">
        <w:rPr>
          <w:rFonts w:eastAsia="Arial Unicode MS"/>
          <w:sz w:val="28"/>
          <w:szCs w:val="28"/>
          <w:lang w:val="kk-KZ"/>
        </w:rPr>
        <w:t>1,2,3,4,5,6 КСС</w:t>
      </w:r>
      <w:r w:rsidR="007274A8">
        <w:rPr>
          <w:rFonts w:eastAsia="Arial Unicode MS"/>
          <w:sz w:val="28"/>
          <w:szCs w:val="28"/>
          <w:lang w:val="kk-KZ"/>
        </w:rPr>
        <w:t>»</w:t>
      </w:r>
      <w:r w:rsidR="00B41874">
        <w:rPr>
          <w:rFonts w:eastAsia="Arial Unicode MS"/>
          <w:sz w:val="28"/>
          <w:szCs w:val="28"/>
          <w:lang w:val="kk-KZ"/>
        </w:rPr>
        <w:t xml:space="preserve"> жобасы бойынша; </w:t>
      </w:r>
      <w:r w:rsidR="00B41874" w:rsidRPr="00BA76B6">
        <w:rPr>
          <w:rFonts w:eastAsia="Arial Unicode MS"/>
          <w:sz w:val="28"/>
          <w:szCs w:val="28"/>
          <w:lang w:val="kk-KZ"/>
        </w:rPr>
        <w:t>82 936,2 </w:t>
      </w:r>
      <w:r w:rsidR="00B41874">
        <w:rPr>
          <w:rFonts w:eastAsia="Arial Unicode MS"/>
          <w:sz w:val="28"/>
          <w:szCs w:val="28"/>
          <w:lang w:val="kk-KZ"/>
        </w:rPr>
        <w:t xml:space="preserve">мың </w:t>
      </w:r>
      <w:r w:rsidR="00B41874" w:rsidRPr="00BA76B6">
        <w:rPr>
          <w:rFonts w:eastAsia="Arial Unicode MS"/>
          <w:sz w:val="28"/>
          <w:szCs w:val="28"/>
          <w:lang w:val="kk-KZ"/>
        </w:rPr>
        <w:t>те</w:t>
      </w:r>
      <w:r w:rsidR="00B41874">
        <w:rPr>
          <w:rFonts w:eastAsia="Arial Unicode MS"/>
          <w:sz w:val="28"/>
          <w:szCs w:val="28"/>
          <w:lang w:val="kk-KZ"/>
        </w:rPr>
        <w:t>ң</w:t>
      </w:r>
      <w:r w:rsidR="00B41874" w:rsidRPr="00BA76B6">
        <w:rPr>
          <w:rFonts w:eastAsia="Arial Unicode MS"/>
          <w:sz w:val="28"/>
          <w:szCs w:val="28"/>
          <w:lang w:val="kk-KZ"/>
        </w:rPr>
        <w:t xml:space="preserve">ге – </w:t>
      </w:r>
      <w:r w:rsidR="00B41874" w:rsidRPr="00672276">
        <w:rPr>
          <w:rFonts w:eastAsia="Arial Unicode MS"/>
          <w:sz w:val="28"/>
          <w:szCs w:val="28"/>
          <w:lang w:val="kk-KZ"/>
        </w:rPr>
        <w:t>Павлодар облысында жұмыс өндірісі (қызмет көрсету) кестесінен артта қалуына, төлемнің негізділігін растайтын құжаттардың ұсынылмауына байланысты</w:t>
      </w:r>
      <w:r w:rsidR="00B41874">
        <w:rPr>
          <w:rFonts w:eastAsia="Arial Unicode MS"/>
          <w:sz w:val="28"/>
          <w:szCs w:val="28"/>
          <w:lang w:val="kk-KZ"/>
        </w:rPr>
        <w:t xml:space="preserve">; </w:t>
      </w:r>
      <w:r w:rsidR="00B41874" w:rsidRPr="00BA76B6">
        <w:rPr>
          <w:rFonts w:eastAsia="Arial Unicode MS"/>
          <w:sz w:val="28"/>
          <w:szCs w:val="28"/>
          <w:lang w:val="kk-KZ"/>
        </w:rPr>
        <w:t>6 418,2</w:t>
      </w:r>
      <w:r w:rsidR="00B41874">
        <w:rPr>
          <w:rFonts w:eastAsia="Arial Unicode MS"/>
          <w:sz w:val="28"/>
          <w:szCs w:val="28"/>
          <w:lang w:val="kk-KZ"/>
        </w:rPr>
        <w:t xml:space="preserve"> мың </w:t>
      </w:r>
      <w:r w:rsidR="00B41874" w:rsidRPr="00BA76B6">
        <w:rPr>
          <w:rFonts w:eastAsia="Arial Unicode MS"/>
          <w:sz w:val="28"/>
          <w:szCs w:val="28"/>
          <w:lang w:val="kk-KZ"/>
        </w:rPr>
        <w:t>те</w:t>
      </w:r>
      <w:r w:rsidR="00B41874">
        <w:rPr>
          <w:rFonts w:eastAsia="Arial Unicode MS"/>
          <w:sz w:val="28"/>
          <w:szCs w:val="28"/>
          <w:lang w:val="kk-KZ"/>
        </w:rPr>
        <w:t>ң</w:t>
      </w:r>
      <w:r w:rsidR="00B41874" w:rsidRPr="00BA76B6">
        <w:rPr>
          <w:rFonts w:eastAsia="Arial Unicode MS"/>
          <w:sz w:val="28"/>
          <w:szCs w:val="28"/>
          <w:lang w:val="kk-KZ"/>
        </w:rPr>
        <w:t>ге –</w:t>
      </w:r>
      <w:r w:rsidR="00B41874" w:rsidRPr="008711E8">
        <w:rPr>
          <w:lang w:val="kk-KZ"/>
        </w:rPr>
        <w:t xml:space="preserve"> </w:t>
      </w:r>
      <w:r w:rsidR="00B41874" w:rsidRPr="008711E8">
        <w:rPr>
          <w:rFonts w:eastAsia="Arial Unicode MS"/>
          <w:sz w:val="28"/>
          <w:szCs w:val="28"/>
          <w:lang w:val="kk-KZ"/>
        </w:rPr>
        <w:t xml:space="preserve">Ақмола облысында өнім берушілердің </w:t>
      </w:r>
      <w:r w:rsidR="00B41874">
        <w:rPr>
          <w:rFonts w:eastAsia="Arial Unicode MS"/>
          <w:sz w:val="28"/>
          <w:szCs w:val="28"/>
          <w:lang w:val="kk-KZ"/>
        </w:rPr>
        <w:t>ш</w:t>
      </w:r>
      <w:r w:rsidR="00B41874" w:rsidRPr="008711E8">
        <w:rPr>
          <w:rFonts w:eastAsia="Arial Unicode MS"/>
          <w:sz w:val="28"/>
          <w:szCs w:val="28"/>
          <w:lang w:val="kk-KZ"/>
        </w:rPr>
        <w:t>арт талаптарын бұзуына, шарттар жасамауына және нақты көрсетілген қызмет көлемі үшін ақы төлеуіне байланысты</w:t>
      </w:r>
      <w:r w:rsidR="00B41874">
        <w:rPr>
          <w:rFonts w:eastAsia="Arial Unicode MS"/>
          <w:sz w:val="28"/>
          <w:szCs w:val="28"/>
          <w:lang w:val="kk-KZ"/>
        </w:rPr>
        <w:t>;</w:t>
      </w:r>
      <w:r w:rsidR="00B41874" w:rsidRPr="00BA76B6">
        <w:rPr>
          <w:rFonts w:eastAsia="Arial Unicode MS"/>
          <w:sz w:val="28"/>
          <w:szCs w:val="28"/>
          <w:lang w:val="kk-KZ"/>
        </w:rPr>
        <w:tab/>
        <w:t>110,3</w:t>
      </w:r>
      <w:r w:rsidR="00B41874">
        <w:rPr>
          <w:rFonts w:eastAsia="Arial Unicode MS"/>
          <w:sz w:val="28"/>
          <w:szCs w:val="28"/>
          <w:lang w:val="kk-KZ"/>
        </w:rPr>
        <w:t> мың</w:t>
      </w:r>
      <w:r w:rsidR="00B41874" w:rsidRPr="00BA76B6">
        <w:rPr>
          <w:rFonts w:eastAsia="Arial Unicode MS"/>
          <w:sz w:val="28"/>
          <w:szCs w:val="28"/>
          <w:lang w:val="kk-KZ"/>
        </w:rPr>
        <w:t xml:space="preserve"> те</w:t>
      </w:r>
      <w:r w:rsidR="00B41874">
        <w:rPr>
          <w:rFonts w:eastAsia="Arial Unicode MS"/>
          <w:sz w:val="28"/>
          <w:szCs w:val="28"/>
          <w:lang w:val="kk-KZ"/>
        </w:rPr>
        <w:t>ң</w:t>
      </w:r>
      <w:r w:rsidR="00B41874" w:rsidRPr="00BA76B6">
        <w:rPr>
          <w:rFonts w:eastAsia="Arial Unicode MS"/>
          <w:sz w:val="28"/>
          <w:szCs w:val="28"/>
          <w:lang w:val="kk-KZ"/>
        </w:rPr>
        <w:t xml:space="preserve">ге – </w:t>
      </w:r>
      <w:r w:rsidR="00B41874" w:rsidRPr="008711E8">
        <w:rPr>
          <w:rFonts w:eastAsia="Arial Unicode MS"/>
          <w:sz w:val="28"/>
          <w:szCs w:val="28"/>
          <w:lang w:val="kk-KZ"/>
        </w:rPr>
        <w:t>Алматы, Жамбыл, Түркістан облыстарында шарттар, қосымша келісімдер жасасу рәсімдерінің ұзақ жүргізілуіне байланысты төлем іс жүзінде көрсетілген қызметтер көлемі, сот талқылаулары үшін жүргізілді</w:t>
      </w:r>
      <w:r w:rsidR="00B41874">
        <w:rPr>
          <w:rFonts w:eastAsia="Arial Unicode MS"/>
          <w:sz w:val="28"/>
          <w:szCs w:val="28"/>
          <w:lang w:val="kk-KZ"/>
        </w:rPr>
        <w:t>.</w:t>
      </w:r>
    </w:p>
    <w:p w:rsidR="00E42C6E" w:rsidRPr="00AB34A3" w:rsidRDefault="00E42C6E" w:rsidP="00E42C6E">
      <w:pPr>
        <w:pBdr>
          <w:bottom w:val="single" w:sz="4" w:space="0" w:color="FFFFFF"/>
        </w:pBdr>
        <w:tabs>
          <w:tab w:val="left" w:pos="720"/>
          <w:tab w:val="center" w:pos="4677"/>
          <w:tab w:val="right" w:pos="9355"/>
        </w:tabs>
        <w:ind w:firstLine="709"/>
        <w:jc w:val="both"/>
        <w:rPr>
          <w:color w:val="000000"/>
          <w:sz w:val="28"/>
          <w:szCs w:val="28"/>
          <w:lang w:val="kk-KZ"/>
        </w:rPr>
      </w:pPr>
      <w:r>
        <w:rPr>
          <w:color w:val="000000"/>
          <w:sz w:val="28"/>
          <w:szCs w:val="28"/>
          <w:lang w:val="kk-KZ"/>
        </w:rPr>
        <w:t>Бұдан басқа</w:t>
      </w:r>
      <w:r w:rsidRPr="00AB34A3">
        <w:rPr>
          <w:color w:val="000000"/>
          <w:sz w:val="28"/>
          <w:szCs w:val="28"/>
          <w:lang w:val="kk-KZ"/>
        </w:rPr>
        <w:t>, жергілікті бюджеттен 13</w:t>
      </w:r>
      <w:r>
        <w:rPr>
          <w:color w:val="000000"/>
          <w:sz w:val="28"/>
          <w:szCs w:val="28"/>
          <w:lang w:val="kk-KZ"/>
        </w:rPr>
        <w:t> </w:t>
      </w:r>
      <w:r w:rsidRPr="00AB34A3">
        <w:rPr>
          <w:color w:val="000000"/>
          <w:sz w:val="28"/>
          <w:szCs w:val="28"/>
          <w:lang w:val="kk-KZ"/>
        </w:rPr>
        <w:t>935</w:t>
      </w:r>
      <w:r w:rsidRPr="004111B7">
        <w:rPr>
          <w:color w:val="000000"/>
          <w:sz w:val="28"/>
          <w:szCs w:val="28"/>
          <w:lang w:val="kk-KZ"/>
        </w:rPr>
        <w:t> </w:t>
      </w:r>
      <w:r w:rsidRPr="00AB34A3">
        <w:rPr>
          <w:color w:val="000000"/>
          <w:sz w:val="28"/>
          <w:szCs w:val="28"/>
          <w:lang w:val="kk-KZ"/>
        </w:rPr>
        <w:t>600,0</w:t>
      </w:r>
      <w:r>
        <w:rPr>
          <w:color w:val="000000"/>
          <w:sz w:val="28"/>
          <w:szCs w:val="28"/>
          <w:lang w:val="kk-KZ"/>
        </w:rPr>
        <w:t> мың теңге</w:t>
      </w:r>
      <w:r w:rsidRPr="00AB34A3">
        <w:rPr>
          <w:color w:val="000000"/>
          <w:sz w:val="28"/>
          <w:szCs w:val="28"/>
          <w:lang w:val="kk-KZ"/>
        </w:rPr>
        <w:t xml:space="preserve"> бөлініп, жоспар</w:t>
      </w:r>
      <w:r>
        <w:rPr>
          <w:color w:val="000000"/>
          <w:sz w:val="28"/>
          <w:szCs w:val="28"/>
          <w:lang w:val="kk-KZ"/>
        </w:rPr>
        <w:t>ға</w:t>
      </w:r>
      <w:r w:rsidRPr="00AB34A3">
        <w:rPr>
          <w:color w:val="000000"/>
          <w:sz w:val="28"/>
          <w:szCs w:val="28"/>
          <w:lang w:val="kk-KZ"/>
        </w:rPr>
        <w:t xml:space="preserve"> 100</w:t>
      </w:r>
      <w:r>
        <w:rPr>
          <w:color w:val="000000"/>
          <w:sz w:val="28"/>
          <w:szCs w:val="28"/>
          <w:lang w:val="kk-KZ"/>
        </w:rPr>
        <w:t> %</w:t>
      </w:r>
      <w:r w:rsidRPr="00AB34A3">
        <w:rPr>
          <w:color w:val="000000"/>
          <w:sz w:val="28"/>
          <w:szCs w:val="28"/>
          <w:lang w:val="kk-KZ"/>
        </w:rPr>
        <w:t xml:space="preserve"> игерілді;</w:t>
      </w:r>
    </w:p>
    <w:p w:rsidR="00E42C6E" w:rsidRPr="00AB34A3" w:rsidRDefault="00E42C6E" w:rsidP="00E42C6E">
      <w:pPr>
        <w:pBdr>
          <w:bottom w:val="single" w:sz="4" w:space="0" w:color="FFFFFF"/>
        </w:pBdr>
        <w:tabs>
          <w:tab w:val="left" w:pos="720"/>
          <w:tab w:val="center" w:pos="4677"/>
          <w:tab w:val="right" w:pos="9355"/>
        </w:tabs>
        <w:ind w:firstLine="709"/>
        <w:jc w:val="both"/>
        <w:rPr>
          <w:color w:val="000000"/>
          <w:sz w:val="28"/>
          <w:szCs w:val="28"/>
          <w:lang w:val="kk-KZ"/>
        </w:rPr>
      </w:pPr>
      <w:r w:rsidRPr="00AB34A3">
        <w:rPr>
          <w:color w:val="000000"/>
          <w:sz w:val="28"/>
          <w:szCs w:val="28"/>
          <w:lang w:val="kk-KZ"/>
        </w:rPr>
        <w:lastRenderedPageBreak/>
        <w:t xml:space="preserve">- </w:t>
      </w:r>
      <w:r>
        <w:rPr>
          <w:color w:val="000000"/>
          <w:sz w:val="28"/>
          <w:szCs w:val="28"/>
          <w:lang w:val="kk-KZ"/>
        </w:rPr>
        <w:t>а</w:t>
      </w:r>
      <w:r w:rsidRPr="00AB34A3">
        <w:rPr>
          <w:color w:val="000000"/>
          <w:sz w:val="28"/>
          <w:szCs w:val="28"/>
          <w:lang w:val="kk-KZ"/>
        </w:rPr>
        <w:t>уылдық елді мекендерді сумен қамтамасыз ету бойынша 63</w:t>
      </w:r>
      <w:r>
        <w:rPr>
          <w:color w:val="000000"/>
          <w:sz w:val="28"/>
          <w:szCs w:val="28"/>
          <w:lang w:val="kk-KZ"/>
        </w:rPr>
        <w:t> </w:t>
      </w:r>
      <w:r w:rsidRPr="00AB34A3">
        <w:rPr>
          <w:color w:val="000000"/>
          <w:sz w:val="28"/>
          <w:szCs w:val="28"/>
          <w:lang w:val="kk-KZ"/>
        </w:rPr>
        <w:t>746</w:t>
      </w:r>
      <w:r w:rsidRPr="004111B7">
        <w:rPr>
          <w:color w:val="000000"/>
          <w:sz w:val="28"/>
          <w:szCs w:val="28"/>
          <w:lang w:val="kk-KZ"/>
        </w:rPr>
        <w:t> </w:t>
      </w:r>
      <w:r w:rsidRPr="00AB34A3">
        <w:rPr>
          <w:color w:val="000000"/>
          <w:sz w:val="28"/>
          <w:szCs w:val="28"/>
          <w:lang w:val="kk-KZ"/>
        </w:rPr>
        <w:t>663,0</w:t>
      </w:r>
      <w:r>
        <w:rPr>
          <w:color w:val="000000"/>
          <w:sz w:val="28"/>
          <w:szCs w:val="28"/>
          <w:lang w:val="kk-KZ"/>
        </w:rPr>
        <w:t> мың теңге</w:t>
      </w:r>
      <w:r w:rsidRPr="00AB34A3">
        <w:rPr>
          <w:color w:val="000000"/>
          <w:sz w:val="28"/>
          <w:szCs w:val="28"/>
          <w:lang w:val="kk-KZ"/>
        </w:rPr>
        <w:t>ге 234 жоба, 63</w:t>
      </w:r>
      <w:r>
        <w:rPr>
          <w:color w:val="000000"/>
          <w:sz w:val="28"/>
          <w:szCs w:val="28"/>
          <w:lang w:val="kk-KZ"/>
        </w:rPr>
        <w:t> </w:t>
      </w:r>
      <w:r w:rsidRPr="00AB34A3">
        <w:rPr>
          <w:color w:val="000000"/>
          <w:sz w:val="28"/>
          <w:szCs w:val="28"/>
          <w:lang w:val="kk-KZ"/>
        </w:rPr>
        <w:t>462</w:t>
      </w:r>
      <w:r w:rsidRPr="004111B7">
        <w:rPr>
          <w:color w:val="000000"/>
          <w:sz w:val="28"/>
          <w:szCs w:val="28"/>
          <w:lang w:val="kk-KZ"/>
        </w:rPr>
        <w:t> </w:t>
      </w:r>
      <w:r w:rsidRPr="00AB34A3">
        <w:rPr>
          <w:color w:val="000000"/>
          <w:sz w:val="28"/>
          <w:szCs w:val="28"/>
          <w:lang w:val="kk-KZ"/>
        </w:rPr>
        <w:t>901,2</w:t>
      </w:r>
      <w:r>
        <w:rPr>
          <w:color w:val="000000"/>
          <w:sz w:val="28"/>
          <w:szCs w:val="28"/>
          <w:lang w:val="kk-KZ"/>
        </w:rPr>
        <w:t> мың теңге</w:t>
      </w:r>
      <w:r w:rsidRPr="00AB34A3">
        <w:rPr>
          <w:color w:val="000000"/>
          <w:sz w:val="28"/>
          <w:szCs w:val="28"/>
          <w:lang w:val="kk-KZ"/>
        </w:rPr>
        <w:t xml:space="preserve"> немесе жоспар</w:t>
      </w:r>
      <w:r>
        <w:rPr>
          <w:color w:val="000000"/>
          <w:sz w:val="28"/>
          <w:szCs w:val="28"/>
          <w:lang w:val="kk-KZ"/>
        </w:rPr>
        <w:t>ға</w:t>
      </w:r>
      <w:r w:rsidRPr="00AB34A3">
        <w:rPr>
          <w:color w:val="000000"/>
          <w:sz w:val="28"/>
          <w:szCs w:val="28"/>
          <w:lang w:val="kk-KZ"/>
        </w:rPr>
        <w:t xml:space="preserve"> 99,6</w:t>
      </w:r>
      <w:r>
        <w:rPr>
          <w:color w:val="000000"/>
          <w:sz w:val="28"/>
          <w:szCs w:val="28"/>
          <w:lang w:val="kk-KZ"/>
        </w:rPr>
        <w:t xml:space="preserve"> % </w:t>
      </w:r>
      <w:r w:rsidRPr="00AB34A3">
        <w:rPr>
          <w:color w:val="000000"/>
          <w:sz w:val="28"/>
          <w:szCs w:val="28"/>
          <w:lang w:val="kk-KZ"/>
        </w:rPr>
        <w:t>игерілді</w:t>
      </w:r>
      <w:r>
        <w:rPr>
          <w:color w:val="000000"/>
          <w:sz w:val="28"/>
          <w:szCs w:val="28"/>
          <w:lang w:val="kk-KZ"/>
        </w:rPr>
        <w:t>.</w:t>
      </w:r>
    </w:p>
    <w:p w:rsidR="00E42C6E" w:rsidRPr="00AB34A3" w:rsidRDefault="00E42C6E" w:rsidP="00E42C6E">
      <w:pPr>
        <w:pBdr>
          <w:bottom w:val="single" w:sz="4" w:space="0" w:color="FFFFFF"/>
        </w:pBdr>
        <w:tabs>
          <w:tab w:val="left" w:pos="720"/>
          <w:tab w:val="center" w:pos="4677"/>
          <w:tab w:val="right" w:pos="9355"/>
        </w:tabs>
        <w:ind w:firstLine="709"/>
        <w:jc w:val="both"/>
        <w:rPr>
          <w:color w:val="000000"/>
          <w:sz w:val="28"/>
          <w:szCs w:val="28"/>
          <w:lang w:val="kk-KZ"/>
        </w:rPr>
      </w:pPr>
      <w:r w:rsidRPr="00AB34A3">
        <w:rPr>
          <w:color w:val="000000"/>
          <w:sz w:val="28"/>
          <w:szCs w:val="28"/>
          <w:lang w:val="kk-KZ"/>
        </w:rPr>
        <w:t>Сондай-ақ, жергілікті бюджеттен осы мақсаттарға 9</w:t>
      </w:r>
      <w:r>
        <w:rPr>
          <w:color w:val="000000"/>
          <w:sz w:val="28"/>
          <w:szCs w:val="28"/>
          <w:lang w:val="kk-KZ"/>
        </w:rPr>
        <w:t> </w:t>
      </w:r>
      <w:r w:rsidRPr="00AB34A3">
        <w:rPr>
          <w:color w:val="000000"/>
          <w:sz w:val="28"/>
          <w:szCs w:val="28"/>
          <w:lang w:val="kk-KZ"/>
        </w:rPr>
        <w:t>113</w:t>
      </w:r>
      <w:r w:rsidRPr="004111B7">
        <w:rPr>
          <w:color w:val="000000"/>
          <w:sz w:val="28"/>
          <w:szCs w:val="28"/>
          <w:lang w:val="kk-KZ"/>
        </w:rPr>
        <w:t> </w:t>
      </w:r>
      <w:r w:rsidRPr="00AB34A3">
        <w:rPr>
          <w:color w:val="000000"/>
          <w:sz w:val="28"/>
          <w:szCs w:val="28"/>
          <w:lang w:val="kk-KZ"/>
        </w:rPr>
        <w:t>266,0</w:t>
      </w:r>
      <w:r>
        <w:rPr>
          <w:color w:val="000000"/>
          <w:sz w:val="28"/>
          <w:szCs w:val="28"/>
          <w:lang w:val="kk-KZ"/>
        </w:rPr>
        <w:t> мың теңге</w:t>
      </w:r>
      <w:r w:rsidRPr="00AB34A3">
        <w:rPr>
          <w:color w:val="000000"/>
          <w:sz w:val="28"/>
          <w:szCs w:val="28"/>
          <w:lang w:val="kk-KZ"/>
        </w:rPr>
        <w:t xml:space="preserve"> бөлінді, жоспар</w:t>
      </w:r>
      <w:r>
        <w:rPr>
          <w:color w:val="000000"/>
          <w:sz w:val="28"/>
          <w:szCs w:val="28"/>
          <w:lang w:val="kk-KZ"/>
        </w:rPr>
        <w:t xml:space="preserve">ға </w:t>
      </w:r>
      <w:r w:rsidRPr="00AB34A3">
        <w:rPr>
          <w:color w:val="000000"/>
          <w:sz w:val="28"/>
          <w:szCs w:val="28"/>
          <w:lang w:val="kk-KZ"/>
        </w:rPr>
        <w:t>100</w:t>
      </w:r>
      <w:r>
        <w:rPr>
          <w:color w:val="000000"/>
          <w:sz w:val="28"/>
          <w:szCs w:val="28"/>
          <w:lang w:val="kk-KZ"/>
        </w:rPr>
        <w:t> %</w:t>
      </w:r>
      <w:r w:rsidRPr="00AB34A3">
        <w:rPr>
          <w:color w:val="000000"/>
          <w:sz w:val="28"/>
          <w:szCs w:val="28"/>
          <w:lang w:val="kk-KZ"/>
        </w:rPr>
        <w:t xml:space="preserve"> игерілді</w:t>
      </w:r>
    </w:p>
    <w:p w:rsidR="00E42C6E" w:rsidRPr="00FA215A" w:rsidRDefault="00E42C6E" w:rsidP="00E42C6E">
      <w:pPr>
        <w:pBdr>
          <w:bottom w:val="single" w:sz="4" w:space="0" w:color="FFFFFF"/>
        </w:pBdr>
        <w:tabs>
          <w:tab w:val="left" w:pos="720"/>
          <w:tab w:val="center" w:pos="4677"/>
          <w:tab w:val="right" w:pos="9355"/>
        </w:tabs>
        <w:ind w:firstLine="709"/>
        <w:jc w:val="both"/>
        <w:rPr>
          <w:sz w:val="28"/>
          <w:szCs w:val="28"/>
          <w:lang w:val="kk-KZ"/>
        </w:rPr>
      </w:pPr>
      <w:r w:rsidRPr="00AB34A3">
        <w:rPr>
          <w:color w:val="000000"/>
          <w:sz w:val="28"/>
          <w:szCs w:val="28"/>
          <w:lang w:val="kk-KZ"/>
        </w:rPr>
        <w:t xml:space="preserve">4500 км су құбыры және кәріз желілері салынды және қайта </w:t>
      </w:r>
      <w:r w:rsidRPr="00FA215A">
        <w:rPr>
          <w:sz w:val="28"/>
          <w:szCs w:val="28"/>
          <w:lang w:val="kk-KZ"/>
        </w:rPr>
        <w:t>жаңартылды.</w:t>
      </w:r>
    </w:p>
    <w:p w:rsidR="00E42C6E" w:rsidRPr="00FA215A" w:rsidRDefault="00E42C6E" w:rsidP="00E42C6E">
      <w:pPr>
        <w:pBdr>
          <w:bottom w:val="single" w:sz="4" w:space="0" w:color="FFFFFF"/>
        </w:pBdr>
        <w:tabs>
          <w:tab w:val="left" w:pos="720"/>
          <w:tab w:val="center" w:pos="4677"/>
          <w:tab w:val="right" w:pos="9355"/>
        </w:tabs>
        <w:ind w:firstLine="709"/>
        <w:jc w:val="both"/>
        <w:rPr>
          <w:b/>
          <w:bCs/>
          <w:sz w:val="28"/>
          <w:szCs w:val="28"/>
          <w:lang w:val="kk-KZ"/>
        </w:rPr>
      </w:pPr>
      <w:r w:rsidRPr="00FA215A">
        <w:rPr>
          <w:b/>
          <w:bCs/>
          <w:sz w:val="28"/>
          <w:szCs w:val="28"/>
          <w:lang w:val="kk-KZ"/>
        </w:rPr>
        <w:t>3-МІНДЕТ. Тұрғын үй-коммуналдық секторды жаңғырту және дамыту</w:t>
      </w:r>
    </w:p>
    <w:p w:rsidR="00E42C6E" w:rsidRPr="00E42C6E" w:rsidRDefault="00E42C6E" w:rsidP="00E42C6E">
      <w:pPr>
        <w:pBdr>
          <w:bottom w:val="single" w:sz="4" w:space="0" w:color="FFFFFF"/>
        </w:pBdr>
        <w:tabs>
          <w:tab w:val="left" w:pos="720"/>
          <w:tab w:val="center" w:pos="4677"/>
          <w:tab w:val="right" w:pos="9355"/>
        </w:tabs>
        <w:ind w:firstLine="709"/>
        <w:jc w:val="both"/>
        <w:rPr>
          <w:i/>
          <w:color w:val="000000"/>
          <w:sz w:val="28"/>
          <w:szCs w:val="28"/>
          <w:lang w:val="kk-KZ"/>
        </w:rPr>
      </w:pPr>
      <w:r w:rsidRPr="00E42C6E">
        <w:rPr>
          <w:i/>
          <w:color w:val="000000"/>
          <w:sz w:val="28"/>
          <w:szCs w:val="28"/>
          <w:lang w:val="kk-KZ"/>
        </w:rPr>
        <w:t>1. Жылумен жабдықтау желілерінің тозуы</w:t>
      </w:r>
      <w:r>
        <w:rPr>
          <w:i/>
          <w:color w:val="000000"/>
          <w:sz w:val="28"/>
          <w:szCs w:val="28"/>
          <w:lang w:val="kk-KZ"/>
        </w:rPr>
        <w:t xml:space="preserve"> </w:t>
      </w:r>
    </w:p>
    <w:p w:rsidR="00E42C6E" w:rsidRPr="00E42C6E" w:rsidRDefault="00E42C6E" w:rsidP="00E42C6E">
      <w:pPr>
        <w:pBdr>
          <w:bottom w:val="single" w:sz="4" w:space="0" w:color="FFFFFF"/>
        </w:pBdr>
        <w:tabs>
          <w:tab w:val="left" w:pos="720"/>
          <w:tab w:val="center" w:pos="4677"/>
          <w:tab w:val="right" w:pos="9355"/>
        </w:tabs>
        <w:ind w:firstLine="709"/>
        <w:jc w:val="both"/>
        <w:rPr>
          <w:color w:val="000000"/>
          <w:sz w:val="28"/>
          <w:szCs w:val="28"/>
          <w:lang w:val="kk-KZ"/>
        </w:rPr>
      </w:pPr>
      <w:r w:rsidRPr="00E42C6E">
        <w:rPr>
          <w:color w:val="000000"/>
          <w:sz w:val="28"/>
          <w:szCs w:val="28"/>
          <w:lang w:val="kk-KZ"/>
        </w:rPr>
        <w:t xml:space="preserve">Тұрғын үй-коммуналдық секторды жаңғырту және дамыту жөніндегі міндеттер шеңберінде жергілікті атқарушы органдардың мәліметтеріне сәйкес есепті жылдың қорытындысы бойынша </w:t>
      </w:r>
      <w:r w:rsidR="003E7178" w:rsidRPr="003E7178">
        <w:rPr>
          <w:color w:val="000000"/>
          <w:sz w:val="28"/>
          <w:szCs w:val="28"/>
          <w:lang w:val="kk-KZ"/>
        </w:rPr>
        <w:t>жылумен жабдықтау</w:t>
      </w:r>
      <w:r w:rsidR="003E7178" w:rsidRPr="00E42C6E">
        <w:rPr>
          <w:color w:val="000000"/>
          <w:sz w:val="28"/>
          <w:szCs w:val="28"/>
          <w:lang w:val="kk-KZ"/>
        </w:rPr>
        <w:t xml:space="preserve"> </w:t>
      </w:r>
      <w:r w:rsidRPr="00E42C6E">
        <w:rPr>
          <w:color w:val="000000"/>
          <w:sz w:val="28"/>
          <w:szCs w:val="28"/>
          <w:lang w:val="kk-KZ"/>
        </w:rPr>
        <w:t>5</w:t>
      </w:r>
      <w:r w:rsidR="003E7178">
        <w:rPr>
          <w:color w:val="000000"/>
          <w:sz w:val="28"/>
          <w:szCs w:val="28"/>
          <w:lang w:val="kk-KZ"/>
        </w:rPr>
        <w:t>9</w:t>
      </w:r>
      <w:r w:rsidRPr="00E42C6E">
        <w:rPr>
          <w:color w:val="000000"/>
          <w:sz w:val="28"/>
          <w:szCs w:val="28"/>
          <w:lang w:val="kk-KZ"/>
        </w:rPr>
        <w:t> %-ға дейін төмендетуге қол жеткізілді.</w:t>
      </w:r>
    </w:p>
    <w:p w:rsidR="00E42C6E" w:rsidRPr="00E42C6E" w:rsidRDefault="00E42C6E" w:rsidP="00E42C6E">
      <w:pPr>
        <w:pBdr>
          <w:bottom w:val="single" w:sz="4" w:space="0" w:color="FFFFFF"/>
        </w:pBdr>
        <w:tabs>
          <w:tab w:val="left" w:pos="720"/>
          <w:tab w:val="center" w:pos="4677"/>
          <w:tab w:val="right" w:pos="9355"/>
        </w:tabs>
        <w:ind w:firstLine="709"/>
        <w:jc w:val="both"/>
        <w:rPr>
          <w:i/>
          <w:color w:val="000000"/>
          <w:sz w:val="28"/>
          <w:szCs w:val="28"/>
          <w:lang w:val="kk-KZ"/>
        </w:rPr>
      </w:pPr>
      <w:r w:rsidRPr="00E42C6E">
        <w:rPr>
          <w:i/>
          <w:color w:val="000000"/>
          <w:sz w:val="28"/>
          <w:szCs w:val="28"/>
          <w:lang w:val="kk-KZ"/>
        </w:rPr>
        <w:t>2. Жылумен және сумен жабдықтау секторларын</w:t>
      </w:r>
      <w:r>
        <w:rPr>
          <w:i/>
          <w:color w:val="000000"/>
          <w:sz w:val="28"/>
          <w:szCs w:val="28"/>
          <w:lang w:val="kk-KZ"/>
        </w:rPr>
        <w:t xml:space="preserve"> </w:t>
      </w:r>
      <w:r w:rsidRPr="00E42C6E">
        <w:rPr>
          <w:i/>
          <w:color w:val="000000"/>
          <w:sz w:val="28"/>
          <w:szCs w:val="28"/>
          <w:lang w:val="kk-KZ"/>
        </w:rPr>
        <w:t>аспаптандыру деңгейі</w:t>
      </w:r>
    </w:p>
    <w:p w:rsidR="00E42C6E" w:rsidRPr="00E42C6E" w:rsidRDefault="00E42C6E" w:rsidP="00E42C6E">
      <w:pPr>
        <w:pBdr>
          <w:bottom w:val="single" w:sz="4" w:space="0" w:color="FFFFFF"/>
        </w:pBdr>
        <w:tabs>
          <w:tab w:val="left" w:pos="720"/>
          <w:tab w:val="center" w:pos="4677"/>
          <w:tab w:val="right" w:pos="9355"/>
        </w:tabs>
        <w:ind w:firstLine="709"/>
        <w:jc w:val="both"/>
        <w:rPr>
          <w:iCs/>
          <w:color w:val="000000"/>
          <w:sz w:val="28"/>
          <w:szCs w:val="28"/>
          <w:lang w:val="kk-KZ"/>
        </w:rPr>
      </w:pPr>
      <w:r w:rsidRPr="00E42C6E">
        <w:rPr>
          <w:iCs/>
          <w:color w:val="000000"/>
          <w:sz w:val="28"/>
          <w:szCs w:val="28"/>
          <w:lang w:val="kk-KZ"/>
        </w:rPr>
        <w:t>ЖАО деректері бойынша 2020 жылдың қорытындысы бойынша республика бойынша аспаптандырудың орташа деңгейі 75 </w:t>
      </w:r>
      <w:r w:rsidR="00C14531">
        <w:rPr>
          <w:iCs/>
          <w:color w:val="000000"/>
          <w:sz w:val="28"/>
          <w:szCs w:val="28"/>
          <w:lang w:val="kk-KZ"/>
        </w:rPr>
        <w:t>% жоспарда</w:t>
      </w:r>
      <w:r w:rsidRPr="00E42C6E">
        <w:rPr>
          <w:iCs/>
          <w:color w:val="000000"/>
          <w:sz w:val="28"/>
          <w:szCs w:val="28"/>
          <w:lang w:val="kk-KZ"/>
        </w:rPr>
        <w:t>75 % құрайды.</w:t>
      </w:r>
    </w:p>
    <w:p w:rsidR="00E42C6E" w:rsidRPr="00E42C6E" w:rsidRDefault="00E42C6E" w:rsidP="00E42C6E">
      <w:pPr>
        <w:pBdr>
          <w:bottom w:val="single" w:sz="4" w:space="0" w:color="FFFFFF"/>
        </w:pBdr>
        <w:tabs>
          <w:tab w:val="left" w:pos="720"/>
          <w:tab w:val="center" w:pos="4677"/>
          <w:tab w:val="right" w:pos="9355"/>
        </w:tabs>
        <w:ind w:firstLine="709"/>
        <w:jc w:val="both"/>
        <w:rPr>
          <w:iCs/>
          <w:color w:val="000000"/>
          <w:sz w:val="28"/>
          <w:szCs w:val="28"/>
          <w:lang w:val="kk-KZ"/>
        </w:rPr>
      </w:pPr>
      <w:r w:rsidRPr="00E42C6E">
        <w:rPr>
          <w:iCs/>
          <w:color w:val="000000"/>
          <w:sz w:val="28"/>
          <w:szCs w:val="28"/>
          <w:lang w:val="kk-KZ"/>
        </w:rPr>
        <w:t xml:space="preserve">Қойылған міндетке қол жеткізу үшін 2020 жылы республикалық бюджеттен 14 286 290 мың теңге қаражат бөлінді, оның ішінде әкімшілердің өздері іске асыратын шығыстар 1 722 678 мың теңге, нысаналы трансферттер 2 443 529 мың теңге, бюджеттік кредиттер 10 120 083,0 мың теңге. </w:t>
      </w:r>
      <w:r>
        <w:rPr>
          <w:iCs/>
          <w:color w:val="000000"/>
          <w:sz w:val="28"/>
          <w:szCs w:val="28"/>
          <w:lang w:val="kk-KZ"/>
        </w:rPr>
        <w:t>Атқарылу</w:t>
      </w:r>
      <w:r w:rsidRPr="00E42C6E">
        <w:rPr>
          <w:iCs/>
          <w:color w:val="000000"/>
          <w:sz w:val="28"/>
          <w:szCs w:val="28"/>
          <w:lang w:val="kk-KZ"/>
        </w:rPr>
        <w:t>ы 13 782 325,2 мың теңгені құрады.</w:t>
      </w:r>
      <w:r w:rsidRPr="00E42C6E">
        <w:rPr>
          <w:lang w:val="kk-KZ"/>
        </w:rPr>
        <w:t xml:space="preserve"> </w:t>
      </w:r>
      <w:r w:rsidRPr="00E42C6E">
        <w:rPr>
          <w:iCs/>
          <w:color w:val="000000"/>
          <w:sz w:val="28"/>
          <w:szCs w:val="28"/>
          <w:lang w:val="kk-KZ"/>
        </w:rPr>
        <w:t>503 964,</w:t>
      </w:r>
      <w:r w:rsidR="003E7178">
        <w:rPr>
          <w:iCs/>
          <w:color w:val="000000"/>
          <w:sz w:val="28"/>
          <w:szCs w:val="28"/>
          <w:lang w:val="kk-KZ"/>
        </w:rPr>
        <w:t>8</w:t>
      </w:r>
      <w:r w:rsidRPr="00E42C6E">
        <w:rPr>
          <w:iCs/>
          <w:color w:val="000000"/>
          <w:sz w:val="28"/>
          <w:szCs w:val="28"/>
          <w:lang w:val="kk-KZ"/>
        </w:rPr>
        <w:t xml:space="preserve"> мың теңге игерілмеген, оның 502 936,3 мың теңгесі Атырау облысы бойынша </w:t>
      </w:r>
      <w:r>
        <w:rPr>
          <w:iCs/>
          <w:color w:val="000000"/>
          <w:sz w:val="28"/>
          <w:szCs w:val="28"/>
          <w:lang w:val="kk-KZ"/>
        </w:rPr>
        <w:t>өнім берушілердің</w:t>
      </w:r>
      <w:r w:rsidRPr="00E42C6E">
        <w:rPr>
          <w:iCs/>
          <w:color w:val="000000"/>
          <w:sz w:val="28"/>
          <w:szCs w:val="28"/>
          <w:lang w:val="kk-KZ"/>
        </w:rPr>
        <w:t xml:space="preserve"> тауарларды толық жеткізбеуіне байланысты, </w:t>
      </w:r>
      <w:r w:rsidR="006D7D8F">
        <w:rPr>
          <w:iCs/>
          <w:color w:val="000000"/>
          <w:sz w:val="28"/>
          <w:szCs w:val="28"/>
          <w:lang w:val="kk-KZ"/>
        </w:rPr>
        <w:t>Нұр-Сұлтан</w:t>
      </w:r>
      <w:r w:rsidRPr="00E42C6E">
        <w:rPr>
          <w:iCs/>
          <w:color w:val="000000"/>
          <w:sz w:val="28"/>
          <w:szCs w:val="28"/>
          <w:lang w:val="kk-KZ"/>
        </w:rPr>
        <w:t xml:space="preserve"> қаласы бойынша 1 028,5 мың теңге </w:t>
      </w:r>
      <w:r w:rsidR="007274A8">
        <w:rPr>
          <w:iCs/>
          <w:color w:val="000000"/>
          <w:sz w:val="28"/>
          <w:szCs w:val="28"/>
          <w:lang w:val="kk-KZ"/>
        </w:rPr>
        <w:t>«</w:t>
      </w:r>
      <w:r w:rsidRPr="00E42C6E">
        <w:rPr>
          <w:iCs/>
          <w:color w:val="000000"/>
          <w:sz w:val="28"/>
          <w:szCs w:val="28"/>
          <w:lang w:val="kk-KZ"/>
        </w:rPr>
        <w:t xml:space="preserve">Астана қаласындағы жағалау белдеуін абаттандырумен және ЖЭО-1 бағытындағы теміржол көпірінен қала шекарасына дейінгі учаскеде су қорғау аймақтары мен белдеулерін орнатумен Сарыбұлақ жылғасының арнасын реконструкциялау. Полигон-1 (т/ж көпірінен ЖЭО-1 </w:t>
      </w:r>
      <w:r>
        <w:rPr>
          <w:iCs/>
          <w:color w:val="000000"/>
          <w:sz w:val="28"/>
          <w:szCs w:val="28"/>
          <w:lang w:val="kk-KZ"/>
        </w:rPr>
        <w:t>тарап</w:t>
      </w:r>
      <w:r w:rsidRPr="00E42C6E">
        <w:rPr>
          <w:iCs/>
          <w:color w:val="000000"/>
          <w:sz w:val="28"/>
          <w:szCs w:val="28"/>
          <w:lang w:val="kk-KZ"/>
        </w:rPr>
        <w:t>ына қарай қолданыстағы арнамен қосылуға дейін 1,2 км кесінді)</w:t>
      </w:r>
      <w:r w:rsidR="007274A8">
        <w:rPr>
          <w:iCs/>
          <w:color w:val="000000"/>
          <w:sz w:val="28"/>
          <w:szCs w:val="28"/>
          <w:lang w:val="kk-KZ"/>
        </w:rPr>
        <w:t>»</w:t>
      </w:r>
      <w:r w:rsidRPr="00E42C6E">
        <w:rPr>
          <w:iCs/>
          <w:color w:val="000000"/>
          <w:sz w:val="28"/>
          <w:szCs w:val="28"/>
          <w:lang w:val="kk-KZ"/>
        </w:rPr>
        <w:t xml:space="preserve"> төлем негізділігін растайтын құжаттардың ұсынылмауына байланысты.</w:t>
      </w:r>
    </w:p>
    <w:p w:rsidR="00E42C6E" w:rsidRPr="00E42C6E" w:rsidRDefault="00E42C6E" w:rsidP="00E42C6E">
      <w:pPr>
        <w:pBdr>
          <w:bottom w:val="single" w:sz="4" w:space="0" w:color="FFFFFF"/>
        </w:pBdr>
        <w:tabs>
          <w:tab w:val="left" w:pos="720"/>
          <w:tab w:val="center" w:pos="4677"/>
          <w:tab w:val="right" w:pos="9355"/>
        </w:tabs>
        <w:ind w:firstLine="709"/>
        <w:jc w:val="both"/>
        <w:rPr>
          <w:iCs/>
          <w:color w:val="000000"/>
          <w:sz w:val="28"/>
          <w:szCs w:val="28"/>
          <w:lang w:val="kk-KZ"/>
        </w:rPr>
      </w:pPr>
      <w:r w:rsidRPr="00E42C6E">
        <w:rPr>
          <w:iCs/>
          <w:color w:val="000000"/>
          <w:sz w:val="28"/>
          <w:szCs w:val="28"/>
          <w:lang w:val="kk-KZ"/>
        </w:rPr>
        <w:t xml:space="preserve">2020 жылдың қорытындысы бойынша бюджеттік кредиттеу шеңберінде коммуналдық сектордың 6 бірлік объектісі, 15,8 км желі </w:t>
      </w:r>
      <w:r w:rsidRPr="00E42C6E">
        <w:rPr>
          <w:i/>
          <w:color w:val="000000"/>
          <w:sz w:val="28"/>
          <w:szCs w:val="28"/>
          <w:lang w:val="kk-KZ"/>
        </w:rPr>
        <w:t xml:space="preserve">(жылумен жабдықтау желілерінің 3 км, сумен жабдықтау және су бұру желілерінің 13,1 км) </w:t>
      </w:r>
      <w:r w:rsidRPr="00E42C6E">
        <w:rPr>
          <w:iCs/>
          <w:color w:val="000000"/>
          <w:sz w:val="28"/>
          <w:szCs w:val="28"/>
          <w:lang w:val="kk-KZ"/>
        </w:rPr>
        <w:t xml:space="preserve">және субсидияланатын жобалар шеңберінде 21,7 км желі </w:t>
      </w:r>
      <w:r w:rsidRPr="00E42C6E">
        <w:rPr>
          <w:i/>
          <w:color w:val="000000"/>
          <w:sz w:val="28"/>
          <w:szCs w:val="28"/>
          <w:lang w:val="kk-KZ"/>
        </w:rPr>
        <w:t>(сумен жабдықтау бойынша – 16,183 км және су бұру</w:t>
      </w:r>
      <w:r w:rsidRPr="00736962">
        <w:rPr>
          <w:i/>
          <w:color w:val="000000"/>
          <w:sz w:val="28"/>
          <w:szCs w:val="28"/>
          <w:lang w:val="kk-KZ"/>
        </w:rPr>
        <w:t xml:space="preserve"> </w:t>
      </w:r>
      <w:r w:rsidRPr="00E42C6E">
        <w:rPr>
          <w:i/>
          <w:color w:val="000000"/>
          <w:sz w:val="28"/>
          <w:szCs w:val="28"/>
          <w:lang w:val="kk-KZ"/>
        </w:rPr>
        <w:t>-</w:t>
      </w:r>
      <w:r w:rsidRPr="00736962">
        <w:rPr>
          <w:i/>
          <w:color w:val="000000"/>
          <w:sz w:val="28"/>
          <w:szCs w:val="28"/>
          <w:lang w:val="kk-KZ"/>
        </w:rPr>
        <w:t xml:space="preserve"> </w:t>
      </w:r>
      <w:r w:rsidRPr="00E42C6E">
        <w:rPr>
          <w:i/>
          <w:color w:val="000000"/>
          <w:sz w:val="28"/>
          <w:szCs w:val="28"/>
          <w:lang w:val="kk-KZ"/>
        </w:rPr>
        <w:t>5,454 км)</w:t>
      </w:r>
      <w:r w:rsidRPr="00E42C6E">
        <w:rPr>
          <w:iCs/>
          <w:color w:val="000000"/>
          <w:sz w:val="28"/>
          <w:szCs w:val="28"/>
          <w:lang w:val="kk-KZ"/>
        </w:rPr>
        <w:t xml:space="preserve"> сумен жабдықтау және су бұру салынды және реконструкцияланды.</w:t>
      </w:r>
    </w:p>
    <w:p w:rsidR="00E42C6E" w:rsidRPr="00E42C6E" w:rsidRDefault="00E42C6E" w:rsidP="00E42C6E">
      <w:pPr>
        <w:pBdr>
          <w:bottom w:val="single" w:sz="4" w:space="0" w:color="FFFFFF"/>
        </w:pBdr>
        <w:tabs>
          <w:tab w:val="left" w:pos="720"/>
          <w:tab w:val="center" w:pos="4677"/>
          <w:tab w:val="right" w:pos="9355"/>
        </w:tabs>
        <w:ind w:firstLine="709"/>
        <w:jc w:val="both"/>
        <w:rPr>
          <w:iCs/>
          <w:color w:val="000000"/>
          <w:sz w:val="28"/>
          <w:szCs w:val="28"/>
          <w:lang w:val="kk-KZ"/>
        </w:rPr>
      </w:pPr>
      <w:r w:rsidRPr="00E42C6E">
        <w:rPr>
          <w:iCs/>
          <w:color w:val="000000"/>
          <w:sz w:val="28"/>
          <w:szCs w:val="28"/>
          <w:lang w:val="kk-KZ"/>
        </w:rPr>
        <w:t>2020 жылы ТКШ саласындағы 16 жаңа халықаралық және отандық технологиялар қарал</w:t>
      </w:r>
      <w:r>
        <w:rPr>
          <w:iCs/>
          <w:color w:val="000000"/>
          <w:sz w:val="28"/>
          <w:szCs w:val="28"/>
          <w:lang w:val="kk-KZ"/>
        </w:rPr>
        <w:t>ды және</w:t>
      </w:r>
      <w:r w:rsidRPr="00E42C6E">
        <w:rPr>
          <w:iCs/>
          <w:color w:val="000000"/>
          <w:sz w:val="28"/>
          <w:szCs w:val="28"/>
          <w:lang w:val="kk-KZ"/>
        </w:rPr>
        <w:t xml:space="preserve"> 4 жаңа технологиялар тізіліміне енгізілді.</w:t>
      </w:r>
    </w:p>
    <w:p w:rsidR="00E42C6E" w:rsidRPr="00E42C6E" w:rsidRDefault="00E42C6E" w:rsidP="00E42C6E">
      <w:pPr>
        <w:pBdr>
          <w:bottom w:val="single" w:sz="4" w:space="0" w:color="FFFFFF"/>
        </w:pBdr>
        <w:tabs>
          <w:tab w:val="left" w:pos="720"/>
          <w:tab w:val="center" w:pos="4677"/>
          <w:tab w:val="right" w:pos="9355"/>
        </w:tabs>
        <w:ind w:firstLine="709"/>
        <w:jc w:val="both"/>
        <w:rPr>
          <w:iCs/>
          <w:color w:val="000000"/>
          <w:sz w:val="28"/>
          <w:szCs w:val="28"/>
          <w:lang w:val="kk-KZ"/>
        </w:rPr>
      </w:pPr>
      <w:r w:rsidRPr="00E42C6E">
        <w:rPr>
          <w:iCs/>
          <w:color w:val="000000"/>
          <w:sz w:val="28"/>
          <w:szCs w:val="28"/>
          <w:lang w:val="kk-KZ"/>
        </w:rPr>
        <w:t xml:space="preserve">Жергілікті атқарушы органдарға ЕДБ әзірлеген үлгілік құжаттамаға және </w:t>
      </w:r>
      <w:r w:rsidR="007274A8">
        <w:rPr>
          <w:iCs/>
          <w:color w:val="000000"/>
          <w:sz w:val="28"/>
          <w:szCs w:val="28"/>
          <w:lang w:val="kk-KZ"/>
        </w:rPr>
        <w:t>«</w:t>
      </w:r>
      <w:r w:rsidRPr="00E42C6E">
        <w:rPr>
          <w:iCs/>
          <w:color w:val="000000"/>
          <w:sz w:val="28"/>
          <w:szCs w:val="28"/>
          <w:lang w:val="kk-KZ"/>
        </w:rPr>
        <w:t>ескірген</w:t>
      </w:r>
      <w:r w:rsidR="007274A8">
        <w:rPr>
          <w:iCs/>
          <w:color w:val="000000"/>
          <w:sz w:val="28"/>
          <w:szCs w:val="28"/>
          <w:lang w:val="kk-KZ"/>
        </w:rPr>
        <w:t>»</w:t>
      </w:r>
      <w:r w:rsidRPr="00E42C6E">
        <w:rPr>
          <w:iCs/>
          <w:color w:val="000000"/>
          <w:sz w:val="28"/>
          <w:szCs w:val="28"/>
          <w:lang w:val="kk-KZ"/>
        </w:rPr>
        <w:t xml:space="preserve"> жылумен жабдықтау желілерін ауыстыру кезінде сапаны бақылау жүйесі бойынша процеске барлық қатысушылардың регламентіне қатысты ұсыным хаттар ж</w:t>
      </w:r>
      <w:r>
        <w:rPr>
          <w:iCs/>
          <w:color w:val="000000"/>
          <w:sz w:val="28"/>
          <w:szCs w:val="28"/>
          <w:lang w:val="kk-KZ"/>
        </w:rPr>
        <w:t>олданды</w:t>
      </w:r>
      <w:r w:rsidRPr="00E42C6E">
        <w:rPr>
          <w:iCs/>
          <w:color w:val="000000"/>
          <w:sz w:val="28"/>
          <w:szCs w:val="28"/>
          <w:lang w:val="kk-KZ"/>
        </w:rPr>
        <w:t>.</w:t>
      </w:r>
    </w:p>
    <w:p w:rsidR="00E42C6E" w:rsidRPr="00E42C6E" w:rsidRDefault="00E42C6E" w:rsidP="00E42C6E">
      <w:pPr>
        <w:pBdr>
          <w:bottom w:val="single" w:sz="4" w:space="0" w:color="FFFFFF"/>
        </w:pBdr>
        <w:tabs>
          <w:tab w:val="left" w:pos="720"/>
          <w:tab w:val="center" w:pos="4677"/>
          <w:tab w:val="right" w:pos="9355"/>
        </w:tabs>
        <w:ind w:firstLine="709"/>
        <w:jc w:val="both"/>
        <w:rPr>
          <w:iCs/>
          <w:color w:val="000000"/>
          <w:sz w:val="28"/>
          <w:szCs w:val="28"/>
          <w:lang w:val="kk-KZ"/>
        </w:rPr>
      </w:pPr>
      <w:r w:rsidRPr="00E42C6E">
        <w:rPr>
          <w:iCs/>
          <w:color w:val="000000"/>
          <w:sz w:val="28"/>
          <w:szCs w:val="28"/>
          <w:lang w:val="kk-KZ"/>
        </w:rPr>
        <w:lastRenderedPageBreak/>
        <w:t xml:space="preserve">2020 жылдың қорытындысы бойынша жергілікті атқарушы органдар мен </w:t>
      </w:r>
      <w:r w:rsidR="007274A8">
        <w:rPr>
          <w:iCs/>
          <w:color w:val="000000"/>
          <w:sz w:val="28"/>
          <w:szCs w:val="28"/>
          <w:lang w:val="kk-KZ"/>
        </w:rPr>
        <w:t>«</w:t>
      </w:r>
      <w:r w:rsidRPr="00E42C6E">
        <w:rPr>
          <w:iCs/>
          <w:color w:val="000000"/>
          <w:sz w:val="28"/>
          <w:szCs w:val="28"/>
          <w:lang w:val="kk-KZ"/>
        </w:rPr>
        <w:t>ТКШ ҚазОрталығы</w:t>
      </w:r>
      <w:r w:rsidR="007274A8">
        <w:rPr>
          <w:iCs/>
          <w:color w:val="000000"/>
          <w:sz w:val="28"/>
          <w:szCs w:val="28"/>
          <w:lang w:val="kk-KZ"/>
        </w:rPr>
        <w:t>»</w:t>
      </w:r>
      <w:r w:rsidRPr="00E42C6E">
        <w:rPr>
          <w:iCs/>
          <w:color w:val="000000"/>
          <w:sz w:val="28"/>
          <w:szCs w:val="28"/>
          <w:lang w:val="kk-KZ"/>
        </w:rPr>
        <w:t xml:space="preserve"> АҚ деректері бойынша орнатылған үйге ортақ жылу есептеу аспаптарының саны 2019 жылы 29 561 бірліктен 2020 жылы 33 090 бірлікке дейін, үйге ортақ су есептеу аспаптарының саны 2019 жылы 11 617 бірліктен 2020 жылы 20 855 бірлікке дейін ұлғайды.</w:t>
      </w:r>
    </w:p>
    <w:p w:rsidR="00E42C6E" w:rsidRPr="00E42C6E" w:rsidRDefault="00E42C6E" w:rsidP="00E42C6E">
      <w:pPr>
        <w:pBdr>
          <w:bottom w:val="single" w:sz="4" w:space="0" w:color="FFFFFF"/>
        </w:pBdr>
        <w:tabs>
          <w:tab w:val="left" w:pos="720"/>
          <w:tab w:val="center" w:pos="4677"/>
          <w:tab w:val="right" w:pos="9355"/>
        </w:tabs>
        <w:ind w:firstLine="709"/>
        <w:jc w:val="both"/>
        <w:rPr>
          <w:iCs/>
          <w:color w:val="000000"/>
          <w:sz w:val="28"/>
          <w:szCs w:val="28"/>
          <w:lang w:val="kk-KZ"/>
        </w:rPr>
      </w:pPr>
      <w:r w:rsidRPr="00E42C6E">
        <w:rPr>
          <w:iCs/>
          <w:color w:val="000000"/>
          <w:sz w:val="28"/>
          <w:szCs w:val="28"/>
          <w:lang w:val="kk-KZ"/>
        </w:rPr>
        <w:t xml:space="preserve">Тұрғын үй қорын үйге ортақ есепке алу аспаптарымен неғұрлым көп қамту </w:t>
      </w:r>
      <w:r w:rsidR="006D7D8F">
        <w:rPr>
          <w:iCs/>
          <w:color w:val="000000"/>
          <w:sz w:val="28"/>
          <w:szCs w:val="28"/>
          <w:lang w:val="kk-KZ"/>
        </w:rPr>
        <w:t>Нұр-Сұлтан</w:t>
      </w:r>
      <w:r w:rsidRPr="00E42C6E">
        <w:rPr>
          <w:iCs/>
          <w:color w:val="000000"/>
          <w:sz w:val="28"/>
          <w:szCs w:val="28"/>
          <w:lang w:val="kk-KZ"/>
        </w:rPr>
        <w:t>, Алматы және Шымкент қалаларына, Қарағанды облысына тиесілі – 94 % және одан да көп.</w:t>
      </w:r>
    </w:p>
    <w:p w:rsidR="00E42C6E" w:rsidRPr="00E42C6E" w:rsidRDefault="00E42C6E" w:rsidP="00E42C6E">
      <w:pPr>
        <w:pBdr>
          <w:bottom w:val="single" w:sz="4" w:space="0" w:color="FFFFFF"/>
        </w:pBdr>
        <w:tabs>
          <w:tab w:val="left" w:pos="720"/>
          <w:tab w:val="center" w:pos="4677"/>
          <w:tab w:val="right" w:pos="9355"/>
        </w:tabs>
        <w:ind w:firstLine="709"/>
        <w:jc w:val="both"/>
        <w:rPr>
          <w:iCs/>
          <w:color w:val="000000"/>
          <w:sz w:val="28"/>
          <w:szCs w:val="28"/>
          <w:lang w:val="kk-KZ"/>
        </w:rPr>
      </w:pPr>
      <w:r w:rsidRPr="00E42C6E">
        <w:rPr>
          <w:iCs/>
          <w:color w:val="000000"/>
          <w:sz w:val="28"/>
          <w:szCs w:val="28"/>
          <w:lang w:val="kk-KZ"/>
        </w:rPr>
        <w:t>Үйге ортақ есепке алу аспаптарымен ең аз қамту Қызылорда, Атырау, Солтүстік Қазақстан және Шығыс Қазақстан облыстарында байқалады</w:t>
      </w:r>
      <w:r>
        <w:rPr>
          <w:iCs/>
          <w:color w:val="000000"/>
          <w:sz w:val="28"/>
          <w:szCs w:val="28"/>
          <w:lang w:val="kk-KZ"/>
        </w:rPr>
        <w:t xml:space="preserve"> </w:t>
      </w:r>
      <w:r w:rsidRPr="00E42C6E">
        <w:rPr>
          <w:iCs/>
          <w:color w:val="000000"/>
          <w:sz w:val="28"/>
          <w:szCs w:val="28"/>
          <w:lang w:val="kk-KZ"/>
        </w:rPr>
        <w:t>–</w:t>
      </w:r>
      <w:r>
        <w:rPr>
          <w:iCs/>
          <w:color w:val="000000"/>
          <w:sz w:val="28"/>
          <w:szCs w:val="28"/>
          <w:lang w:val="kk-KZ"/>
        </w:rPr>
        <w:t xml:space="preserve"> </w:t>
      </w:r>
      <w:r w:rsidRPr="00E42C6E">
        <w:rPr>
          <w:iCs/>
          <w:color w:val="000000"/>
          <w:sz w:val="28"/>
          <w:szCs w:val="28"/>
          <w:lang w:val="kk-KZ"/>
        </w:rPr>
        <w:t>33 %-дан 42 %</w:t>
      </w:r>
      <w:r>
        <w:rPr>
          <w:iCs/>
          <w:color w:val="000000"/>
          <w:sz w:val="28"/>
          <w:szCs w:val="28"/>
          <w:lang w:val="kk-KZ"/>
        </w:rPr>
        <w:t>-</w:t>
      </w:r>
      <w:r w:rsidRPr="00E42C6E">
        <w:rPr>
          <w:iCs/>
          <w:color w:val="000000"/>
          <w:sz w:val="28"/>
          <w:szCs w:val="28"/>
          <w:lang w:val="kk-KZ"/>
        </w:rPr>
        <w:t>ға дейін.</w:t>
      </w:r>
    </w:p>
    <w:p w:rsidR="00E42C6E" w:rsidRPr="00FA215A" w:rsidRDefault="00E42C6E" w:rsidP="00E42C6E">
      <w:pPr>
        <w:pBdr>
          <w:bottom w:val="single" w:sz="4" w:space="0" w:color="FFFFFF"/>
        </w:pBdr>
        <w:tabs>
          <w:tab w:val="left" w:pos="720"/>
          <w:tab w:val="center" w:pos="4677"/>
          <w:tab w:val="right" w:pos="9355"/>
        </w:tabs>
        <w:ind w:firstLine="709"/>
        <w:jc w:val="both"/>
        <w:rPr>
          <w:b/>
          <w:bCs/>
          <w:iCs/>
          <w:sz w:val="28"/>
          <w:szCs w:val="28"/>
          <w:lang w:val="kk-KZ"/>
        </w:rPr>
      </w:pPr>
      <w:r w:rsidRPr="00FA215A">
        <w:rPr>
          <w:b/>
          <w:bCs/>
          <w:iCs/>
          <w:sz w:val="28"/>
          <w:szCs w:val="28"/>
          <w:lang w:val="kk-KZ"/>
        </w:rPr>
        <w:t>4-МІНДЕТ. Тұрғын үй қорын күрделі жөндеу және реновациялау</w:t>
      </w:r>
    </w:p>
    <w:p w:rsidR="00E42C6E" w:rsidRPr="00E42C6E" w:rsidRDefault="00E42C6E" w:rsidP="00E42C6E">
      <w:pPr>
        <w:pBdr>
          <w:bottom w:val="single" w:sz="4" w:space="0" w:color="FFFFFF"/>
        </w:pBdr>
        <w:tabs>
          <w:tab w:val="left" w:pos="720"/>
          <w:tab w:val="center" w:pos="4677"/>
          <w:tab w:val="right" w:pos="9355"/>
        </w:tabs>
        <w:ind w:firstLine="709"/>
        <w:jc w:val="both"/>
        <w:rPr>
          <w:i/>
          <w:color w:val="000000"/>
          <w:sz w:val="28"/>
          <w:szCs w:val="28"/>
          <w:lang w:val="kk-KZ"/>
        </w:rPr>
      </w:pPr>
      <w:r w:rsidRPr="00E42C6E">
        <w:rPr>
          <w:i/>
          <w:color w:val="000000"/>
          <w:sz w:val="28"/>
          <w:szCs w:val="28"/>
          <w:lang w:val="kk-KZ"/>
        </w:rPr>
        <w:t>1. Жөнделген КТҮ саны</w:t>
      </w:r>
    </w:p>
    <w:p w:rsidR="00E42C6E" w:rsidRPr="00E42C6E" w:rsidRDefault="00E42C6E" w:rsidP="00E42C6E">
      <w:pPr>
        <w:pBdr>
          <w:bottom w:val="single" w:sz="4" w:space="0" w:color="FFFFFF"/>
        </w:pBdr>
        <w:tabs>
          <w:tab w:val="left" w:pos="720"/>
          <w:tab w:val="center" w:pos="4677"/>
          <w:tab w:val="right" w:pos="9355"/>
        </w:tabs>
        <w:ind w:firstLine="709"/>
        <w:jc w:val="both"/>
        <w:rPr>
          <w:iCs/>
          <w:color w:val="000000"/>
          <w:sz w:val="28"/>
          <w:szCs w:val="28"/>
          <w:lang w:val="kk-KZ"/>
        </w:rPr>
      </w:pPr>
      <w:r w:rsidRPr="00E42C6E">
        <w:rPr>
          <w:iCs/>
          <w:color w:val="000000"/>
          <w:sz w:val="28"/>
          <w:szCs w:val="28"/>
          <w:lang w:val="kk-KZ"/>
        </w:rPr>
        <w:t xml:space="preserve">2020 жылдың қорытындысы бойынша республика бойынша күрделі жөндеуді </w:t>
      </w:r>
      <w:r>
        <w:rPr>
          <w:iCs/>
          <w:color w:val="000000"/>
          <w:sz w:val="28"/>
          <w:szCs w:val="28"/>
          <w:lang w:val="kk-KZ"/>
        </w:rPr>
        <w:t>талап</w:t>
      </w:r>
      <w:r w:rsidRPr="00E42C6E">
        <w:rPr>
          <w:iCs/>
          <w:color w:val="000000"/>
          <w:sz w:val="28"/>
          <w:szCs w:val="28"/>
          <w:lang w:val="kk-KZ"/>
        </w:rPr>
        <w:t xml:space="preserve"> ететін 17 454 үйдің 249 көппәтерлі тұрғын үйі жөнделді.</w:t>
      </w:r>
      <w:r w:rsidRPr="00E42C6E">
        <w:rPr>
          <w:lang w:val="kk-KZ"/>
        </w:rPr>
        <w:t xml:space="preserve"> </w:t>
      </w:r>
      <w:r w:rsidRPr="00E42C6E">
        <w:rPr>
          <w:iCs/>
          <w:color w:val="000000"/>
          <w:sz w:val="28"/>
          <w:szCs w:val="28"/>
          <w:lang w:val="kk-KZ"/>
        </w:rPr>
        <w:t>Қойылған міндетке қол жеткізу үшін 2020 жылы республикалық бюджеттен 8 өңірге (</w:t>
      </w:r>
      <w:r w:rsidR="006D7D8F">
        <w:rPr>
          <w:iCs/>
          <w:color w:val="000000"/>
          <w:sz w:val="28"/>
          <w:szCs w:val="28"/>
          <w:lang w:val="kk-KZ"/>
        </w:rPr>
        <w:t>Нұр-Сұлтан</w:t>
      </w:r>
      <w:r w:rsidRPr="00E42C6E">
        <w:rPr>
          <w:iCs/>
          <w:color w:val="000000"/>
          <w:sz w:val="28"/>
          <w:szCs w:val="28"/>
          <w:lang w:val="kk-KZ"/>
        </w:rPr>
        <w:t xml:space="preserve">, Шымкент қалалары, Ақтөбе, Жамбыл, Батыс Қазақстан, Қостанай, Қызылорда, Павлодар облыстары) тұрғын үйлерге күрделі жөндеу жүргізу үшін 8 565 600,0 мың теңгеге бюджеттік кредиттер берілді, </w:t>
      </w:r>
      <w:r>
        <w:rPr>
          <w:iCs/>
          <w:color w:val="000000"/>
          <w:sz w:val="28"/>
          <w:szCs w:val="28"/>
          <w:lang w:val="kk-KZ"/>
        </w:rPr>
        <w:t>атқарылу</w:t>
      </w:r>
      <w:r w:rsidRPr="00E42C6E">
        <w:rPr>
          <w:iCs/>
          <w:color w:val="000000"/>
          <w:sz w:val="28"/>
          <w:szCs w:val="28"/>
          <w:lang w:val="kk-KZ"/>
        </w:rPr>
        <w:t>ы 8 565 598,6 мың теңгені немесе 100 % құрады.</w:t>
      </w:r>
      <w:r w:rsidRPr="00E42C6E">
        <w:rPr>
          <w:lang w:val="kk-KZ"/>
        </w:rPr>
        <w:t xml:space="preserve"> </w:t>
      </w:r>
      <w:r w:rsidRPr="00E42C6E">
        <w:rPr>
          <w:iCs/>
          <w:color w:val="000000"/>
          <w:sz w:val="28"/>
          <w:szCs w:val="28"/>
          <w:lang w:val="kk-KZ"/>
        </w:rPr>
        <w:t xml:space="preserve">1,4 мың теңге </w:t>
      </w:r>
      <w:r>
        <w:rPr>
          <w:iCs/>
          <w:color w:val="000000"/>
          <w:sz w:val="28"/>
          <w:szCs w:val="28"/>
          <w:lang w:val="kk-KZ"/>
        </w:rPr>
        <w:t>атқарыл</w:t>
      </w:r>
      <w:r w:rsidRPr="00E42C6E">
        <w:rPr>
          <w:iCs/>
          <w:color w:val="000000"/>
          <w:sz w:val="28"/>
          <w:szCs w:val="28"/>
          <w:lang w:val="kk-KZ"/>
        </w:rPr>
        <w:t>маған, оның ішінде: 0,9 мың теңге - Батыс Қазақстан облысы бойынша дөңгелектеу есебінен қалдық, 0,5 мың теңге</w:t>
      </w:r>
      <w:r>
        <w:rPr>
          <w:iCs/>
          <w:color w:val="000000"/>
          <w:sz w:val="28"/>
          <w:szCs w:val="28"/>
          <w:lang w:val="kk-KZ"/>
        </w:rPr>
        <w:t xml:space="preserve"> </w:t>
      </w:r>
      <w:r w:rsidRPr="00E42C6E">
        <w:rPr>
          <w:iCs/>
          <w:color w:val="000000"/>
          <w:sz w:val="28"/>
          <w:szCs w:val="28"/>
          <w:lang w:val="kk-KZ"/>
        </w:rPr>
        <w:t>-</w:t>
      </w:r>
      <w:r>
        <w:rPr>
          <w:iCs/>
          <w:color w:val="000000"/>
          <w:sz w:val="28"/>
          <w:szCs w:val="28"/>
          <w:lang w:val="kk-KZ"/>
        </w:rPr>
        <w:t xml:space="preserve"> </w:t>
      </w:r>
      <w:r w:rsidRPr="00E42C6E">
        <w:rPr>
          <w:iCs/>
          <w:color w:val="000000"/>
          <w:sz w:val="28"/>
          <w:szCs w:val="28"/>
          <w:lang w:val="kk-KZ"/>
        </w:rPr>
        <w:t>Қызылорда облысы бойынша бағаның және заттай тұтыну көлемінің өзгеруі есебінен қалыптасқан толық пайдаланылмаған қаражат қалдығы.</w:t>
      </w:r>
    </w:p>
    <w:p w:rsidR="00E42C6E" w:rsidRPr="00E42C6E" w:rsidRDefault="00E42C6E" w:rsidP="00E42C6E">
      <w:pPr>
        <w:pBdr>
          <w:bottom w:val="single" w:sz="4" w:space="0" w:color="FFFFFF"/>
        </w:pBdr>
        <w:tabs>
          <w:tab w:val="left" w:pos="720"/>
          <w:tab w:val="center" w:pos="4677"/>
          <w:tab w:val="right" w:pos="9355"/>
        </w:tabs>
        <w:ind w:firstLine="709"/>
        <w:jc w:val="both"/>
        <w:rPr>
          <w:iCs/>
          <w:color w:val="000000"/>
          <w:sz w:val="28"/>
          <w:szCs w:val="28"/>
          <w:lang w:val="kk-KZ"/>
        </w:rPr>
      </w:pPr>
      <w:r w:rsidRPr="00E42C6E">
        <w:rPr>
          <w:iCs/>
          <w:color w:val="000000"/>
          <w:sz w:val="28"/>
          <w:szCs w:val="28"/>
          <w:lang w:val="kk-KZ"/>
        </w:rPr>
        <w:t>Республиканың барлық тұрғын үй қорының техникалық жай-күйін қамту үшін бағалау жүргізу қажет.</w:t>
      </w:r>
    </w:p>
    <w:p w:rsidR="00E42C6E" w:rsidRPr="00E42C6E" w:rsidRDefault="00E42C6E" w:rsidP="00E42C6E">
      <w:pPr>
        <w:pBdr>
          <w:bottom w:val="single" w:sz="4" w:space="0" w:color="FFFFFF"/>
        </w:pBdr>
        <w:tabs>
          <w:tab w:val="left" w:pos="720"/>
          <w:tab w:val="center" w:pos="4677"/>
          <w:tab w:val="right" w:pos="9355"/>
        </w:tabs>
        <w:ind w:firstLine="709"/>
        <w:jc w:val="both"/>
        <w:rPr>
          <w:iCs/>
          <w:color w:val="000000"/>
          <w:sz w:val="28"/>
          <w:szCs w:val="28"/>
          <w:lang w:val="kk-KZ"/>
        </w:rPr>
      </w:pPr>
      <w:r w:rsidRPr="00E42C6E">
        <w:rPr>
          <w:iCs/>
          <w:color w:val="000000"/>
          <w:sz w:val="28"/>
          <w:szCs w:val="28"/>
          <w:lang w:val="kk-KZ"/>
        </w:rPr>
        <w:t>Сонымен қатар, 2020 жылы аталған іс-шараға қаражат қарастырылмаған.</w:t>
      </w:r>
    </w:p>
    <w:p w:rsidR="00E42C6E" w:rsidRPr="00FA215A" w:rsidRDefault="00E42C6E" w:rsidP="00E42C6E">
      <w:pPr>
        <w:pBdr>
          <w:bottom w:val="single" w:sz="4" w:space="0" w:color="FFFFFF"/>
        </w:pBdr>
        <w:tabs>
          <w:tab w:val="left" w:pos="720"/>
          <w:tab w:val="center" w:pos="4677"/>
          <w:tab w:val="right" w:pos="9355"/>
        </w:tabs>
        <w:ind w:firstLine="709"/>
        <w:jc w:val="both"/>
        <w:rPr>
          <w:b/>
          <w:bCs/>
          <w:iCs/>
          <w:sz w:val="28"/>
          <w:szCs w:val="28"/>
          <w:lang w:val="kk-KZ"/>
        </w:rPr>
      </w:pPr>
      <w:r w:rsidRPr="00FA215A">
        <w:rPr>
          <w:b/>
          <w:bCs/>
          <w:iCs/>
          <w:sz w:val="28"/>
          <w:szCs w:val="28"/>
          <w:lang w:val="kk-KZ"/>
        </w:rPr>
        <w:t>5-МІНДЕТ. Сәулет, қала құрылысы және құрылыс қызметін жетілдіру</w:t>
      </w:r>
    </w:p>
    <w:p w:rsidR="00E42C6E" w:rsidRPr="00E42C6E" w:rsidRDefault="00E42C6E" w:rsidP="00E42C6E">
      <w:pPr>
        <w:pBdr>
          <w:bottom w:val="single" w:sz="4" w:space="0" w:color="FFFFFF"/>
        </w:pBdr>
        <w:tabs>
          <w:tab w:val="left" w:pos="720"/>
          <w:tab w:val="center" w:pos="4677"/>
          <w:tab w:val="right" w:pos="9355"/>
        </w:tabs>
        <w:ind w:firstLine="709"/>
        <w:jc w:val="both"/>
        <w:rPr>
          <w:iCs/>
          <w:color w:val="000000"/>
          <w:sz w:val="28"/>
          <w:szCs w:val="28"/>
          <w:lang w:val="kk-KZ"/>
        </w:rPr>
      </w:pPr>
      <w:r w:rsidRPr="00E42C6E">
        <w:rPr>
          <w:iCs/>
          <w:color w:val="000000"/>
          <w:sz w:val="28"/>
          <w:szCs w:val="28"/>
          <w:lang w:val="kk-KZ"/>
        </w:rPr>
        <w:t>Есепті жылы осы міндет шеңберінде сәулет, қала құрылысы және құрылыс қызметін жетілдіру бойынша мынадай шаралар іске асырылды:</w:t>
      </w:r>
    </w:p>
    <w:p w:rsidR="00E42C6E" w:rsidRPr="00933D67" w:rsidRDefault="00E42C6E" w:rsidP="00E42C6E">
      <w:pPr>
        <w:pBdr>
          <w:bottom w:val="single" w:sz="4" w:space="0" w:color="FFFFFF"/>
        </w:pBdr>
        <w:tabs>
          <w:tab w:val="left" w:pos="720"/>
          <w:tab w:val="center" w:pos="4677"/>
          <w:tab w:val="right" w:pos="9355"/>
        </w:tabs>
        <w:ind w:firstLine="709"/>
        <w:jc w:val="both"/>
        <w:rPr>
          <w:i/>
          <w:iCs/>
          <w:color w:val="000000"/>
          <w:sz w:val="28"/>
          <w:szCs w:val="28"/>
          <w:lang w:val="kk-KZ"/>
        </w:rPr>
      </w:pPr>
      <w:r w:rsidRPr="00933D67">
        <w:rPr>
          <w:i/>
          <w:iCs/>
          <w:color w:val="000000"/>
          <w:sz w:val="28"/>
          <w:szCs w:val="28"/>
          <w:lang w:val="kk-KZ"/>
        </w:rPr>
        <w:t>1. Құрылыста заманауи технологияларды қолдану кезінде нормативтік-техникалық құжаттармен қамтамасыз етілу деңгейі</w:t>
      </w:r>
    </w:p>
    <w:p w:rsidR="00E42C6E" w:rsidRDefault="00E42C6E" w:rsidP="00E42C6E">
      <w:pPr>
        <w:pBdr>
          <w:bottom w:val="single" w:sz="4" w:space="0" w:color="FFFFFF"/>
        </w:pBdr>
        <w:tabs>
          <w:tab w:val="left" w:pos="720"/>
          <w:tab w:val="center" w:pos="4677"/>
          <w:tab w:val="right" w:pos="9355"/>
        </w:tabs>
        <w:ind w:firstLine="709"/>
        <w:jc w:val="both"/>
        <w:rPr>
          <w:bCs/>
          <w:color w:val="000000"/>
          <w:sz w:val="28"/>
          <w:szCs w:val="28"/>
          <w:lang w:val="kk-KZ"/>
        </w:rPr>
      </w:pPr>
      <w:r w:rsidRPr="00933D67">
        <w:rPr>
          <w:bCs/>
          <w:color w:val="000000"/>
          <w:sz w:val="28"/>
          <w:szCs w:val="28"/>
          <w:lang w:val="kk-KZ"/>
        </w:rPr>
        <w:t>2020 жылдың қорытындысы бойынша нормативтік техникалық құжаттармен қамтамасыз ет</w:t>
      </w:r>
      <w:r>
        <w:rPr>
          <w:bCs/>
          <w:color w:val="000000"/>
          <w:sz w:val="28"/>
          <w:szCs w:val="28"/>
          <w:lang w:val="kk-KZ"/>
        </w:rPr>
        <w:t>у</w:t>
      </w:r>
      <w:r w:rsidRPr="00933D67">
        <w:rPr>
          <w:bCs/>
          <w:color w:val="000000"/>
          <w:sz w:val="28"/>
          <w:szCs w:val="28"/>
          <w:lang w:val="kk-KZ"/>
        </w:rPr>
        <w:t xml:space="preserve"> 100</w:t>
      </w:r>
      <w:r>
        <w:rPr>
          <w:bCs/>
          <w:color w:val="000000"/>
          <w:sz w:val="28"/>
          <w:szCs w:val="28"/>
          <w:lang w:val="kk-KZ"/>
        </w:rPr>
        <w:t> % қол жеткізілді</w:t>
      </w:r>
      <w:r w:rsidRPr="00933D67">
        <w:rPr>
          <w:bCs/>
          <w:color w:val="000000"/>
          <w:sz w:val="28"/>
          <w:szCs w:val="28"/>
          <w:lang w:val="kk-KZ"/>
        </w:rPr>
        <w:t>.</w:t>
      </w:r>
    </w:p>
    <w:p w:rsidR="00E42C6E" w:rsidRPr="00933D67" w:rsidRDefault="00E42C6E" w:rsidP="00E42C6E">
      <w:pPr>
        <w:pBdr>
          <w:bottom w:val="single" w:sz="4" w:space="0" w:color="FFFFFF"/>
        </w:pBdr>
        <w:tabs>
          <w:tab w:val="left" w:pos="720"/>
          <w:tab w:val="center" w:pos="4677"/>
          <w:tab w:val="right" w:pos="9355"/>
        </w:tabs>
        <w:ind w:firstLine="709"/>
        <w:jc w:val="both"/>
        <w:rPr>
          <w:bCs/>
          <w:color w:val="000000"/>
          <w:sz w:val="28"/>
          <w:szCs w:val="28"/>
          <w:lang w:val="kk-KZ"/>
        </w:rPr>
      </w:pPr>
      <w:r w:rsidRPr="00933D67">
        <w:rPr>
          <w:bCs/>
          <w:color w:val="000000"/>
          <w:sz w:val="28"/>
          <w:szCs w:val="28"/>
          <w:lang w:val="kk-KZ"/>
        </w:rPr>
        <w:t>Қазақстан Республикасының сметалық-нормативтік базасын жоспарлы және тұрақты жаңарту мемлекеттің әлеуметтік-экономикалық тұрақтылығына бағытталған нарықтық даму жағдайында баға белгілеудің жаңа жүйесін қалыптастырудың стратегиялық міндеті болып табылады.</w:t>
      </w:r>
    </w:p>
    <w:p w:rsidR="00E42C6E" w:rsidRDefault="00E42C6E" w:rsidP="00E42C6E">
      <w:pPr>
        <w:pBdr>
          <w:bottom w:val="single" w:sz="4" w:space="0" w:color="FFFFFF"/>
        </w:pBdr>
        <w:tabs>
          <w:tab w:val="left" w:pos="720"/>
          <w:tab w:val="center" w:pos="4677"/>
          <w:tab w:val="right" w:pos="9355"/>
        </w:tabs>
        <w:ind w:firstLine="709"/>
        <w:jc w:val="both"/>
        <w:rPr>
          <w:sz w:val="28"/>
          <w:szCs w:val="28"/>
          <w:lang w:val="kk-KZ"/>
        </w:rPr>
      </w:pPr>
      <w:r w:rsidRPr="0033276E">
        <w:rPr>
          <w:sz w:val="28"/>
          <w:szCs w:val="28"/>
          <w:lang w:val="kk-KZ"/>
        </w:rPr>
        <w:t xml:space="preserve">2020 жылы </w:t>
      </w:r>
      <w:r>
        <w:rPr>
          <w:sz w:val="28"/>
          <w:szCs w:val="28"/>
          <w:lang w:val="kk-KZ"/>
        </w:rPr>
        <w:t>қ</w:t>
      </w:r>
      <w:r w:rsidRPr="0033276E">
        <w:rPr>
          <w:sz w:val="28"/>
          <w:szCs w:val="28"/>
          <w:lang w:val="kk-KZ"/>
        </w:rPr>
        <w:t>ұрылыс өндірісінің жаңа технологиялары бойынша 62 бірлік сметалық-нормативтік құжаттар және 25 бірлік технологиялық карталар әзірленді.</w:t>
      </w:r>
    </w:p>
    <w:p w:rsidR="00E42C6E" w:rsidRDefault="00E42C6E" w:rsidP="00E42C6E">
      <w:pPr>
        <w:pBdr>
          <w:bottom w:val="single" w:sz="4" w:space="0" w:color="FFFFFF"/>
        </w:pBdr>
        <w:tabs>
          <w:tab w:val="left" w:pos="720"/>
          <w:tab w:val="center" w:pos="4677"/>
          <w:tab w:val="right" w:pos="9355"/>
        </w:tabs>
        <w:ind w:firstLine="709"/>
        <w:jc w:val="both"/>
        <w:rPr>
          <w:sz w:val="28"/>
          <w:szCs w:val="28"/>
          <w:lang w:val="kk-KZ"/>
        </w:rPr>
      </w:pPr>
      <w:r w:rsidRPr="0033276E">
        <w:rPr>
          <w:sz w:val="28"/>
          <w:szCs w:val="28"/>
          <w:lang w:val="kk-KZ"/>
        </w:rPr>
        <w:lastRenderedPageBreak/>
        <w:t>Бұдан басқа</w:t>
      </w:r>
      <w:r>
        <w:rPr>
          <w:sz w:val="28"/>
          <w:szCs w:val="28"/>
          <w:lang w:val="kk-KZ"/>
        </w:rPr>
        <w:t>,</w:t>
      </w:r>
      <w:r w:rsidRPr="0033276E">
        <w:rPr>
          <w:sz w:val="28"/>
          <w:szCs w:val="28"/>
          <w:lang w:val="kk-KZ"/>
        </w:rPr>
        <w:t xml:space="preserve"> 1.1 </w:t>
      </w:r>
      <w:r w:rsidR="007274A8">
        <w:rPr>
          <w:sz w:val="28"/>
          <w:szCs w:val="28"/>
          <w:lang w:val="kk-KZ"/>
        </w:rPr>
        <w:t>«</w:t>
      </w:r>
      <w:r w:rsidRPr="0033276E">
        <w:rPr>
          <w:sz w:val="28"/>
          <w:szCs w:val="28"/>
          <w:lang w:val="kk-KZ"/>
        </w:rPr>
        <w:t>Нормативтік құқықтық актілер және нормативтік техникалық құжаттар</w:t>
      </w:r>
      <w:r w:rsidR="007274A8">
        <w:rPr>
          <w:sz w:val="28"/>
          <w:szCs w:val="28"/>
          <w:lang w:val="kk-KZ"/>
        </w:rPr>
        <w:t>»</w:t>
      </w:r>
      <w:r w:rsidRPr="0033276E">
        <w:rPr>
          <w:sz w:val="28"/>
          <w:szCs w:val="28"/>
          <w:lang w:val="kk-KZ"/>
        </w:rPr>
        <w:t xml:space="preserve"> </w:t>
      </w:r>
      <w:r>
        <w:rPr>
          <w:sz w:val="28"/>
          <w:szCs w:val="28"/>
          <w:lang w:val="kk-KZ"/>
        </w:rPr>
        <w:t>СҚҚК</w:t>
      </w:r>
      <w:r w:rsidRPr="0033276E">
        <w:rPr>
          <w:sz w:val="28"/>
          <w:szCs w:val="28"/>
          <w:lang w:val="kk-KZ"/>
        </w:rPr>
        <w:t xml:space="preserve"> цифрлау</w:t>
      </w:r>
      <w:r>
        <w:rPr>
          <w:sz w:val="28"/>
          <w:szCs w:val="28"/>
          <w:lang w:val="kk-KZ"/>
        </w:rPr>
        <w:t>ға</w:t>
      </w:r>
      <w:r w:rsidRPr="0033276E">
        <w:rPr>
          <w:sz w:val="28"/>
          <w:szCs w:val="28"/>
          <w:lang w:val="kk-KZ"/>
        </w:rPr>
        <w:t xml:space="preserve"> </w:t>
      </w:r>
      <w:r>
        <w:rPr>
          <w:sz w:val="28"/>
          <w:szCs w:val="28"/>
          <w:lang w:val="kk-KZ"/>
        </w:rPr>
        <w:t xml:space="preserve">арналған </w:t>
      </w:r>
      <w:r w:rsidRPr="0033276E">
        <w:rPr>
          <w:sz w:val="28"/>
          <w:szCs w:val="28"/>
          <w:lang w:val="kk-KZ"/>
        </w:rPr>
        <w:t>жұмыс орындалды.</w:t>
      </w:r>
    </w:p>
    <w:p w:rsidR="00E42C6E" w:rsidRDefault="00E42C6E" w:rsidP="00E42C6E">
      <w:pPr>
        <w:pBdr>
          <w:bottom w:val="single" w:sz="4" w:space="0" w:color="FFFFFF"/>
        </w:pBdr>
        <w:tabs>
          <w:tab w:val="left" w:pos="720"/>
          <w:tab w:val="center" w:pos="4677"/>
          <w:tab w:val="right" w:pos="9355"/>
        </w:tabs>
        <w:ind w:firstLine="709"/>
        <w:jc w:val="both"/>
        <w:rPr>
          <w:sz w:val="28"/>
          <w:szCs w:val="28"/>
          <w:lang w:val="kk-KZ"/>
        </w:rPr>
      </w:pPr>
      <w:r w:rsidRPr="00EB20A2">
        <w:rPr>
          <w:sz w:val="28"/>
          <w:szCs w:val="28"/>
          <w:lang w:val="kk-KZ"/>
        </w:rPr>
        <w:t>Құрылыс ресурстарына арналған сметалық бағалардың әзірленген жинақтары құрылысқа мемлекеттік инвестициялар және квазимемлекеттік сектор субъектілерінің қаражаты есебінен салынатын құрылыс объектілерінің құнын айқындауға мүмкіндік береді, бұл бюджет қаражатын пайдаланудың ашықтығы мен ұтымдылығын қамтамасыз етеді.</w:t>
      </w:r>
    </w:p>
    <w:p w:rsidR="00E42C6E" w:rsidRDefault="00E42C6E" w:rsidP="00E42C6E">
      <w:pPr>
        <w:pBdr>
          <w:bottom w:val="single" w:sz="4" w:space="0" w:color="FFFFFF"/>
        </w:pBdr>
        <w:tabs>
          <w:tab w:val="left" w:pos="720"/>
          <w:tab w:val="center" w:pos="4677"/>
          <w:tab w:val="right" w:pos="9355"/>
        </w:tabs>
        <w:ind w:firstLine="709"/>
        <w:jc w:val="both"/>
        <w:rPr>
          <w:sz w:val="28"/>
          <w:szCs w:val="28"/>
          <w:lang w:val="kk-KZ"/>
        </w:rPr>
      </w:pPr>
      <w:r w:rsidRPr="00226DBC">
        <w:rPr>
          <w:sz w:val="28"/>
          <w:szCs w:val="28"/>
          <w:lang w:val="kk-KZ"/>
        </w:rPr>
        <w:t>500 орындық жатақханалар, мүгедектерге арналған әлеуметтік объект және мүгедектерге арналған әлеуметтік объектін</w:t>
      </w:r>
      <w:r>
        <w:rPr>
          <w:sz w:val="28"/>
          <w:szCs w:val="28"/>
          <w:lang w:val="kk-KZ"/>
        </w:rPr>
        <w:t>і</w:t>
      </w:r>
      <w:r w:rsidRPr="00226DBC">
        <w:rPr>
          <w:sz w:val="28"/>
          <w:szCs w:val="28"/>
          <w:lang w:val="kk-KZ"/>
        </w:rPr>
        <w:t xml:space="preserve"> және ірі панельді 5 және 9 қабатты тұрғын үй ғимаратына арналған құрама темірбетон конструкциялары мен бұйымдарының сериясы</w:t>
      </w:r>
      <w:r>
        <w:rPr>
          <w:sz w:val="28"/>
          <w:szCs w:val="28"/>
          <w:lang w:val="kk-KZ"/>
        </w:rPr>
        <w:t>н</w:t>
      </w:r>
      <w:r w:rsidRPr="00226DBC">
        <w:rPr>
          <w:sz w:val="28"/>
          <w:szCs w:val="28"/>
          <w:lang w:val="kk-KZ"/>
        </w:rPr>
        <w:t xml:space="preserve"> салу үшін 5 климаттық кіші аудандар бойынша үлгілік жобалар әзірленді (IV сынып).</w:t>
      </w:r>
    </w:p>
    <w:p w:rsidR="00B41874" w:rsidRDefault="00E42C6E" w:rsidP="00B41874">
      <w:pPr>
        <w:pBdr>
          <w:bottom w:val="single" w:sz="4" w:space="31" w:color="FFFFFF"/>
        </w:pBdr>
        <w:tabs>
          <w:tab w:val="left" w:pos="0"/>
        </w:tabs>
        <w:ind w:firstLine="709"/>
        <w:jc w:val="both"/>
        <w:rPr>
          <w:i/>
          <w:color w:val="000000"/>
          <w:sz w:val="28"/>
          <w:szCs w:val="28"/>
          <w:lang w:val="kk-KZ"/>
        </w:rPr>
      </w:pPr>
      <w:r>
        <w:rPr>
          <w:i/>
          <w:color w:val="000000"/>
          <w:sz w:val="28"/>
          <w:szCs w:val="28"/>
          <w:lang w:val="kk-KZ"/>
        </w:rPr>
        <w:t>2.</w:t>
      </w:r>
      <w:r w:rsidRPr="00AE3E5E">
        <w:rPr>
          <w:i/>
          <w:color w:val="000000"/>
          <w:sz w:val="28"/>
          <w:szCs w:val="28"/>
          <w:lang w:val="kk-KZ"/>
        </w:rPr>
        <w:t xml:space="preserve"> Қазақстан Республикасының ірі елді мекендерінің мемлекеттік қала құрылысы кадастрының цифрлық жоспарлы негізін құру</w:t>
      </w:r>
    </w:p>
    <w:p w:rsidR="00B41874" w:rsidRDefault="00B41874" w:rsidP="00B41874">
      <w:pPr>
        <w:pBdr>
          <w:bottom w:val="single" w:sz="4" w:space="31" w:color="FFFFFF"/>
        </w:pBdr>
        <w:tabs>
          <w:tab w:val="left" w:pos="0"/>
        </w:tabs>
        <w:ind w:firstLine="709"/>
        <w:jc w:val="both"/>
        <w:rPr>
          <w:rFonts w:eastAsia="Arial Unicode MS"/>
          <w:sz w:val="28"/>
          <w:szCs w:val="28"/>
          <w:lang w:val="kk-KZ"/>
        </w:rPr>
      </w:pPr>
      <w:r w:rsidRPr="008F09DE">
        <w:rPr>
          <w:rFonts w:eastAsia="Arial Unicode MS"/>
          <w:sz w:val="28"/>
          <w:szCs w:val="28"/>
          <w:lang w:val="kk-KZ"/>
        </w:rPr>
        <w:t xml:space="preserve">2020-2025 жылдарға арналған </w:t>
      </w:r>
      <w:r w:rsidR="007274A8">
        <w:rPr>
          <w:rFonts w:eastAsia="Arial Unicode MS"/>
          <w:sz w:val="28"/>
          <w:szCs w:val="28"/>
          <w:lang w:val="kk-KZ"/>
        </w:rPr>
        <w:t>«</w:t>
      </w:r>
      <w:r w:rsidRPr="008F09DE">
        <w:rPr>
          <w:rFonts w:eastAsia="Arial Unicode MS"/>
          <w:sz w:val="28"/>
          <w:szCs w:val="28"/>
          <w:lang w:val="kk-KZ"/>
        </w:rPr>
        <w:t>Нұрлы жер</w:t>
      </w:r>
      <w:r w:rsidR="007274A8">
        <w:rPr>
          <w:rFonts w:eastAsia="Arial Unicode MS"/>
          <w:sz w:val="28"/>
          <w:szCs w:val="28"/>
          <w:lang w:val="kk-KZ"/>
        </w:rPr>
        <w:t>»</w:t>
      </w:r>
      <w:r w:rsidRPr="008F09DE">
        <w:rPr>
          <w:rFonts w:eastAsia="Arial Unicode MS"/>
          <w:sz w:val="28"/>
          <w:szCs w:val="28"/>
          <w:lang w:val="kk-KZ"/>
        </w:rPr>
        <w:t xml:space="preserve"> мемлекеттік бағдарламасын</w:t>
      </w:r>
      <w:r>
        <w:rPr>
          <w:rFonts w:eastAsia="Arial Unicode MS"/>
          <w:sz w:val="28"/>
          <w:szCs w:val="28"/>
          <w:lang w:val="kk-KZ"/>
        </w:rPr>
        <w:t xml:space="preserve">а сәйкес </w:t>
      </w:r>
      <w:r w:rsidRPr="008F09DE">
        <w:rPr>
          <w:rFonts w:eastAsia="Arial Unicode MS"/>
          <w:sz w:val="28"/>
          <w:szCs w:val="28"/>
          <w:lang w:val="kk-KZ"/>
        </w:rPr>
        <w:t>жалпы ауданы 234 мың га 172 елді мекенді РБ/ЖБ тепе</w:t>
      </w:r>
      <w:r>
        <w:rPr>
          <w:rFonts w:eastAsia="Arial Unicode MS"/>
          <w:sz w:val="28"/>
          <w:szCs w:val="28"/>
          <w:lang w:val="kk-KZ"/>
        </w:rPr>
        <w:t>-</w:t>
      </w:r>
      <w:r w:rsidRPr="008F09DE">
        <w:rPr>
          <w:rFonts w:eastAsia="Arial Unicode MS"/>
          <w:sz w:val="28"/>
          <w:szCs w:val="28"/>
          <w:lang w:val="kk-KZ"/>
        </w:rPr>
        <w:t xml:space="preserve">тең қаржыландыруды ескере отырып, </w:t>
      </w:r>
      <w:r w:rsidR="007274A8">
        <w:rPr>
          <w:rFonts w:eastAsia="Arial Unicode MS"/>
          <w:sz w:val="28"/>
          <w:szCs w:val="28"/>
          <w:lang w:val="kk-KZ"/>
        </w:rPr>
        <w:t>«</w:t>
      </w:r>
      <w:r w:rsidRPr="008F09DE">
        <w:rPr>
          <w:rFonts w:eastAsia="Arial Unicode MS"/>
          <w:sz w:val="28"/>
          <w:szCs w:val="28"/>
          <w:lang w:val="kk-KZ"/>
        </w:rPr>
        <w:t>1:500 масштабтағы елді мекендердің құрылыс салынған аумақтарында жер асты және жер үсті инженерлік коммуникацияларын түгендеу</w:t>
      </w:r>
      <w:r w:rsidR="007274A8">
        <w:rPr>
          <w:rFonts w:eastAsia="Arial Unicode MS"/>
          <w:sz w:val="28"/>
          <w:szCs w:val="28"/>
          <w:lang w:val="kk-KZ"/>
        </w:rPr>
        <w:t>»</w:t>
      </w:r>
      <w:r w:rsidRPr="008F09DE">
        <w:rPr>
          <w:rFonts w:eastAsia="Arial Unicode MS"/>
          <w:sz w:val="28"/>
          <w:szCs w:val="28"/>
          <w:lang w:val="kk-KZ"/>
        </w:rPr>
        <w:t xml:space="preserve"> жоспарланған, оның ішінде 2021 жылға </w:t>
      </w:r>
      <w:r>
        <w:rPr>
          <w:rFonts w:eastAsia="Arial Unicode MS"/>
          <w:sz w:val="28"/>
          <w:szCs w:val="28"/>
          <w:lang w:val="kk-KZ"/>
        </w:rPr>
        <w:t>тепе-теңдік негізде</w:t>
      </w:r>
      <w:r w:rsidRPr="008F09DE">
        <w:rPr>
          <w:rFonts w:eastAsia="Arial Unicode MS"/>
          <w:sz w:val="28"/>
          <w:szCs w:val="28"/>
          <w:lang w:val="kk-KZ"/>
        </w:rPr>
        <w:t xml:space="preserve"> РБ және ЖБ қаражаты есебінен 35,1 мың га, оның ішінде РБ – 18,5 мың га, ЖБ-18,5 мың га.</w:t>
      </w:r>
    </w:p>
    <w:p w:rsidR="00B41874" w:rsidRDefault="00B41874" w:rsidP="00B41874">
      <w:pPr>
        <w:pBdr>
          <w:bottom w:val="single" w:sz="4" w:space="31" w:color="FFFFFF"/>
        </w:pBdr>
        <w:tabs>
          <w:tab w:val="left" w:pos="0"/>
        </w:tabs>
        <w:ind w:firstLine="709"/>
        <w:jc w:val="both"/>
        <w:rPr>
          <w:rFonts w:eastAsia="Arial Unicode MS"/>
          <w:sz w:val="28"/>
          <w:szCs w:val="28"/>
          <w:lang w:val="kk-KZ"/>
        </w:rPr>
      </w:pPr>
      <w:r w:rsidRPr="008F09DE">
        <w:rPr>
          <w:rFonts w:eastAsia="Arial Unicode MS"/>
          <w:sz w:val="28"/>
          <w:szCs w:val="28"/>
          <w:lang w:val="kk-KZ"/>
        </w:rPr>
        <w:t>Алайда, короновирустық инфекция бойынша төтенше жағдай</w:t>
      </w:r>
      <w:r>
        <w:rPr>
          <w:rFonts w:eastAsia="Arial Unicode MS"/>
          <w:sz w:val="28"/>
          <w:szCs w:val="28"/>
          <w:lang w:val="kk-KZ"/>
        </w:rPr>
        <w:t xml:space="preserve"> режимінің</w:t>
      </w:r>
      <w:r w:rsidRPr="008F09DE">
        <w:rPr>
          <w:rFonts w:eastAsia="Arial Unicode MS"/>
          <w:sz w:val="28"/>
          <w:szCs w:val="28"/>
          <w:lang w:val="kk-KZ"/>
        </w:rPr>
        <w:t xml:space="preserve"> енгізілуіне байланысты 2020 жылға РБ-дан 9,7 мың га және ЖБ-дан 9,8 мың га қаражат бөлінді.</w:t>
      </w:r>
      <w:r w:rsidRPr="008F09DE">
        <w:rPr>
          <w:lang w:val="kk-KZ"/>
        </w:rPr>
        <w:t xml:space="preserve"> </w:t>
      </w:r>
      <w:r w:rsidRPr="008F09DE">
        <w:rPr>
          <w:rFonts w:eastAsia="Arial Unicode MS"/>
          <w:sz w:val="28"/>
          <w:szCs w:val="28"/>
          <w:lang w:val="kk-KZ"/>
        </w:rPr>
        <w:t>Осыған байланысты, нысаналы индикаторларға РБ және ЖБ қаржыландыру</w:t>
      </w:r>
      <w:r>
        <w:rPr>
          <w:rFonts w:eastAsia="Arial Unicode MS"/>
          <w:sz w:val="28"/>
          <w:szCs w:val="28"/>
          <w:lang w:val="kk-KZ"/>
        </w:rPr>
        <w:t>ға</w:t>
      </w:r>
      <w:r w:rsidRPr="008F09DE">
        <w:rPr>
          <w:rFonts w:eastAsia="Arial Unicode MS"/>
          <w:sz w:val="28"/>
          <w:szCs w:val="28"/>
          <w:lang w:val="kk-KZ"/>
        </w:rPr>
        <w:t xml:space="preserve"> қарай қол жеткізілді.</w:t>
      </w:r>
    </w:p>
    <w:p w:rsidR="00B41874" w:rsidRDefault="00B41874" w:rsidP="00B41874">
      <w:pPr>
        <w:pBdr>
          <w:bottom w:val="single" w:sz="4" w:space="31" w:color="FFFFFF"/>
        </w:pBdr>
        <w:tabs>
          <w:tab w:val="left" w:pos="0"/>
        </w:tabs>
        <w:ind w:firstLine="709"/>
        <w:jc w:val="both"/>
        <w:rPr>
          <w:i/>
          <w:color w:val="000000"/>
          <w:szCs w:val="28"/>
          <w:lang w:val="kk-KZ"/>
        </w:rPr>
      </w:pPr>
      <w:r>
        <w:rPr>
          <w:i/>
          <w:color w:val="000000"/>
          <w:szCs w:val="28"/>
          <w:lang w:val="kk-KZ"/>
        </w:rPr>
        <w:t>Анықтама ретінде</w:t>
      </w:r>
      <w:r w:rsidRPr="006D2C76">
        <w:rPr>
          <w:i/>
          <w:color w:val="000000"/>
          <w:szCs w:val="28"/>
          <w:lang w:val="kk-KZ"/>
        </w:rPr>
        <w:t>:</w:t>
      </w:r>
    </w:p>
    <w:p w:rsidR="00B41874" w:rsidRDefault="00B41874" w:rsidP="00B41874">
      <w:pPr>
        <w:pBdr>
          <w:bottom w:val="single" w:sz="4" w:space="31" w:color="FFFFFF"/>
        </w:pBdr>
        <w:tabs>
          <w:tab w:val="left" w:pos="0"/>
        </w:tabs>
        <w:ind w:firstLine="709"/>
        <w:jc w:val="both"/>
        <w:rPr>
          <w:i/>
          <w:color w:val="000000"/>
          <w:szCs w:val="28"/>
          <w:lang w:val="kk-KZ"/>
        </w:rPr>
      </w:pPr>
      <w:r w:rsidRPr="006D2C76">
        <w:rPr>
          <w:i/>
          <w:color w:val="000000"/>
          <w:szCs w:val="28"/>
          <w:lang w:val="kk-KZ"/>
        </w:rPr>
        <w:t>РБ қаражатынан құрылыс салынған аумақ</w:t>
      </w:r>
      <w:r>
        <w:rPr>
          <w:i/>
          <w:color w:val="000000"/>
          <w:szCs w:val="28"/>
          <w:lang w:val="kk-KZ"/>
        </w:rPr>
        <w:t>тың</w:t>
      </w:r>
      <w:r w:rsidRPr="006D2C76">
        <w:rPr>
          <w:i/>
          <w:color w:val="000000"/>
          <w:szCs w:val="28"/>
          <w:lang w:val="kk-KZ"/>
        </w:rPr>
        <w:t xml:space="preserve"> (Павлодар, Петропавл, Ақтөбе, Орал, Тараз, Қызылорда, Өскемен, Ақтау және Шымкент) 9,7 мың га түгенделді;</w:t>
      </w:r>
    </w:p>
    <w:p w:rsidR="00B41874" w:rsidRDefault="00B41874" w:rsidP="00B41874">
      <w:pPr>
        <w:pBdr>
          <w:bottom w:val="single" w:sz="4" w:space="31" w:color="FFFFFF"/>
        </w:pBdr>
        <w:tabs>
          <w:tab w:val="left" w:pos="0"/>
        </w:tabs>
        <w:ind w:firstLine="709"/>
        <w:jc w:val="both"/>
        <w:rPr>
          <w:i/>
          <w:color w:val="000000"/>
          <w:szCs w:val="28"/>
          <w:lang w:val="kk-KZ"/>
        </w:rPr>
      </w:pPr>
      <w:r w:rsidRPr="006D2C76">
        <w:rPr>
          <w:i/>
          <w:color w:val="000000"/>
          <w:szCs w:val="28"/>
          <w:lang w:val="kk-KZ"/>
        </w:rPr>
        <w:t>ЖБ қаражатынан құрылыс салынған аумақ</w:t>
      </w:r>
      <w:r>
        <w:rPr>
          <w:i/>
          <w:color w:val="000000"/>
          <w:szCs w:val="28"/>
          <w:lang w:val="kk-KZ"/>
        </w:rPr>
        <w:t>тың</w:t>
      </w:r>
      <w:r w:rsidRPr="006D2C76">
        <w:rPr>
          <w:i/>
          <w:color w:val="000000"/>
          <w:szCs w:val="28"/>
          <w:lang w:val="kk-KZ"/>
        </w:rPr>
        <w:t xml:space="preserve"> 9,8 мың га түгенделді</w:t>
      </w:r>
      <w:r>
        <w:rPr>
          <w:i/>
          <w:color w:val="000000"/>
          <w:szCs w:val="28"/>
          <w:lang w:val="kk-KZ"/>
        </w:rPr>
        <w:t>.</w:t>
      </w:r>
      <w:r w:rsidRPr="006D2C76">
        <w:rPr>
          <w:i/>
          <w:color w:val="000000"/>
          <w:szCs w:val="28"/>
          <w:lang w:val="kk-KZ"/>
        </w:rPr>
        <w:t xml:space="preserve"> 17 өңірден (СҚО, БҚО, Жамбыл, Павлодар, Түркістан, Қарағанды облыстары және Ақтау және Қызылорда қалалары) 8-і ғана қаражат бөлді.</w:t>
      </w:r>
    </w:p>
    <w:p w:rsidR="00B026A8" w:rsidRPr="00B41874" w:rsidRDefault="00B41874" w:rsidP="00B41874">
      <w:pPr>
        <w:pBdr>
          <w:bottom w:val="single" w:sz="4" w:space="31" w:color="FFFFFF"/>
        </w:pBdr>
        <w:tabs>
          <w:tab w:val="left" w:pos="0"/>
        </w:tabs>
        <w:ind w:firstLine="709"/>
        <w:jc w:val="both"/>
        <w:rPr>
          <w:rFonts w:asciiTheme="minorHAnsi" w:hAnsiTheme="minorHAnsi" w:cstheme="minorHAnsi"/>
          <w:sz w:val="28"/>
          <w:szCs w:val="28"/>
          <w:highlight w:val="yellow"/>
          <w:lang w:val="kk-KZ"/>
        </w:rPr>
      </w:pPr>
      <w:r w:rsidRPr="006D2C76">
        <w:rPr>
          <w:color w:val="000000"/>
          <w:sz w:val="28"/>
          <w:szCs w:val="28"/>
          <w:lang w:val="kk-KZ"/>
        </w:rPr>
        <w:t xml:space="preserve">2020 жылдың қорытындысы бойынша </w:t>
      </w:r>
      <w:r w:rsidR="007274A8">
        <w:rPr>
          <w:color w:val="000000"/>
          <w:sz w:val="28"/>
          <w:szCs w:val="28"/>
          <w:lang w:val="kk-KZ"/>
        </w:rPr>
        <w:t>«</w:t>
      </w:r>
      <w:r w:rsidRPr="006D2C76">
        <w:rPr>
          <w:color w:val="000000"/>
          <w:sz w:val="28"/>
          <w:szCs w:val="28"/>
          <w:lang w:val="kk-KZ"/>
        </w:rPr>
        <w:t>Нұрлы жер</w:t>
      </w:r>
      <w:r w:rsidR="007274A8">
        <w:rPr>
          <w:color w:val="000000"/>
          <w:sz w:val="28"/>
          <w:szCs w:val="28"/>
          <w:lang w:val="kk-KZ"/>
        </w:rPr>
        <w:t>»</w:t>
      </w:r>
      <w:r w:rsidRPr="006D2C76">
        <w:rPr>
          <w:color w:val="000000"/>
          <w:sz w:val="28"/>
          <w:szCs w:val="28"/>
          <w:lang w:val="kk-KZ"/>
        </w:rPr>
        <w:t xml:space="preserve"> мемлекеттік бағдарламасы </w:t>
      </w:r>
      <w:r>
        <w:rPr>
          <w:color w:val="000000"/>
          <w:sz w:val="28"/>
          <w:szCs w:val="28"/>
          <w:lang w:val="kk-KZ"/>
        </w:rPr>
        <w:t>шеңберінде</w:t>
      </w:r>
      <w:r w:rsidRPr="006D2C76">
        <w:rPr>
          <w:color w:val="000000"/>
          <w:sz w:val="28"/>
          <w:szCs w:val="28"/>
          <w:lang w:val="kk-KZ"/>
        </w:rPr>
        <w:t xml:space="preserve"> тепе-теңдік негізде (50</w:t>
      </w:r>
      <w:r>
        <w:rPr>
          <w:color w:val="000000"/>
          <w:sz w:val="28"/>
          <w:szCs w:val="28"/>
          <w:lang w:val="kk-KZ"/>
        </w:rPr>
        <w:t> </w:t>
      </w:r>
      <w:r w:rsidRPr="006D2C76">
        <w:rPr>
          <w:color w:val="000000"/>
          <w:sz w:val="28"/>
          <w:szCs w:val="28"/>
          <w:lang w:val="kk-KZ"/>
        </w:rPr>
        <w:t>% РБ / 50</w:t>
      </w:r>
      <w:r>
        <w:rPr>
          <w:color w:val="000000"/>
          <w:sz w:val="28"/>
          <w:szCs w:val="28"/>
          <w:lang w:val="kk-KZ"/>
        </w:rPr>
        <w:t> </w:t>
      </w:r>
      <w:r w:rsidRPr="006D2C76">
        <w:rPr>
          <w:color w:val="000000"/>
          <w:sz w:val="28"/>
          <w:szCs w:val="28"/>
          <w:lang w:val="kk-KZ"/>
        </w:rPr>
        <w:t>% ЖБ) құрылыс салынған аумақ</w:t>
      </w:r>
      <w:r>
        <w:rPr>
          <w:color w:val="000000"/>
          <w:sz w:val="28"/>
          <w:szCs w:val="28"/>
          <w:lang w:val="kk-KZ"/>
        </w:rPr>
        <w:t>тың</w:t>
      </w:r>
      <w:r w:rsidRPr="006D2C76">
        <w:rPr>
          <w:color w:val="000000"/>
          <w:sz w:val="28"/>
          <w:szCs w:val="28"/>
          <w:lang w:val="kk-KZ"/>
        </w:rPr>
        <w:t xml:space="preserve"> 19,5 мың га түгенделді.</w:t>
      </w:r>
      <w:r w:rsidRPr="006D2C76">
        <w:rPr>
          <w:lang w:val="kk-KZ"/>
        </w:rPr>
        <w:t xml:space="preserve"> </w:t>
      </w:r>
      <w:r w:rsidRPr="006D2C76">
        <w:rPr>
          <w:color w:val="000000"/>
          <w:sz w:val="28"/>
          <w:szCs w:val="28"/>
          <w:lang w:val="kk-KZ"/>
        </w:rPr>
        <w:t>2020 жылы құпия мәліметтері жоқ мемлекеттік қала құрылысы кадастры жүйесіне (</w:t>
      </w:r>
      <w:r>
        <w:rPr>
          <w:color w:val="000000"/>
          <w:sz w:val="28"/>
          <w:szCs w:val="28"/>
          <w:lang w:val="kk-KZ"/>
        </w:rPr>
        <w:t>И</w:t>
      </w:r>
      <w:r w:rsidRPr="006D2C76">
        <w:rPr>
          <w:color w:val="000000"/>
          <w:sz w:val="28"/>
          <w:szCs w:val="28"/>
          <w:lang w:val="kk-KZ"/>
        </w:rPr>
        <w:t xml:space="preserve">нфрақұрылымдық деректердің бірыңғай геопорталы – </w:t>
      </w:r>
      <w:r>
        <w:rPr>
          <w:color w:val="000000"/>
          <w:sz w:val="28"/>
          <w:szCs w:val="28"/>
          <w:lang w:val="kk-KZ"/>
        </w:rPr>
        <w:t>ИДБГ</w:t>
      </w:r>
      <w:r w:rsidRPr="006D2C76">
        <w:rPr>
          <w:color w:val="000000"/>
          <w:sz w:val="28"/>
          <w:szCs w:val="28"/>
          <w:lang w:val="kk-KZ"/>
        </w:rPr>
        <w:t>) ашық қолжетімділік бірге берілді және оған 200-ден астам ЖАО және 137 ТМС есептік жазбалары (мәлімделген 272-ден) ұсынылды.</w:t>
      </w:r>
    </w:p>
    <w:p w:rsidR="002D2573" w:rsidRPr="00C27803" w:rsidRDefault="002D2573" w:rsidP="00162DA4">
      <w:pPr>
        <w:pStyle w:val="2"/>
        <w:rPr>
          <w:rFonts w:ascii="Times New Roman" w:hAnsi="Times New Roman"/>
          <w:i w:val="0"/>
          <w:color w:val="FFFFFF" w:themeColor="background1"/>
          <w:sz w:val="20"/>
          <w:lang w:val="kk-KZ"/>
        </w:rPr>
      </w:pPr>
      <w:r w:rsidRPr="00C27803">
        <w:rPr>
          <w:rFonts w:ascii="Times New Roman" w:hAnsi="Times New Roman"/>
          <w:i w:val="0"/>
          <w:color w:val="FFFFFF" w:themeColor="background1"/>
          <w:sz w:val="20"/>
        </w:rPr>
        <w:t>ГПИИР</w:t>
      </w:r>
      <w:r w:rsidR="00162DA4" w:rsidRPr="00C27803">
        <w:rPr>
          <w:rFonts w:ascii="Times New Roman" w:hAnsi="Times New Roman"/>
          <w:i w:val="0"/>
          <w:color w:val="FFFFFF" w:themeColor="background1"/>
          <w:sz w:val="20"/>
          <w:lang w:val="kk-KZ"/>
        </w:rPr>
        <w:t xml:space="preserve"> </w:t>
      </w:r>
      <w:r w:rsidR="00162DA4" w:rsidRPr="00C27803">
        <w:rPr>
          <w:rFonts w:ascii="Times New Roman" w:hAnsi="Times New Roman"/>
          <w:i w:val="0"/>
          <w:color w:val="FFFFFF" w:themeColor="background1"/>
          <w:sz w:val="20"/>
        </w:rPr>
        <w:t>МЕМЛЕКЕТТІК БАҒДАРЛАМАСЫ</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9"/>
        <w:gridCol w:w="8396"/>
      </w:tblGrid>
      <w:tr w:rsidR="00C27803" w:rsidRPr="00FF0E34" w:rsidTr="00B5169E">
        <w:tc>
          <w:tcPr>
            <w:tcW w:w="959" w:type="dxa"/>
            <w:vAlign w:val="center"/>
          </w:tcPr>
          <w:p w:rsidR="00C27803" w:rsidRPr="00BE44C8" w:rsidRDefault="00C27803" w:rsidP="00B5169E">
            <w:pPr>
              <w:jc w:val="both"/>
              <w:rPr>
                <w:sz w:val="28"/>
                <w:szCs w:val="28"/>
                <w:lang w:val="kk-KZ"/>
              </w:rPr>
            </w:pPr>
            <w:r w:rsidRPr="00BE44C8">
              <w:rPr>
                <w:noProof/>
                <w:sz w:val="28"/>
                <w:szCs w:val="28"/>
              </w:rPr>
              <w:drawing>
                <wp:inline distT="0" distB="0" distL="0" distR="0" wp14:anchorId="162687B8" wp14:editId="5F315391">
                  <wp:extent cx="376115" cy="410308"/>
                  <wp:effectExtent l="0" t="0" r="5080" b="8890"/>
                  <wp:docPr id="25" name="Рисунок 25" descr="C:\Windows.old\Users\asyzdykova\Pictures\Картинки для слайдов\лого\гпии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old\Users\asyzdykova\Pictures\Картинки для слайдов\лого\гпиир.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7835" cy="412185"/>
                          </a:xfrm>
                          <a:prstGeom prst="rect">
                            <a:avLst/>
                          </a:prstGeom>
                          <a:noFill/>
                          <a:ln>
                            <a:noFill/>
                          </a:ln>
                        </pic:spPr>
                      </pic:pic>
                    </a:graphicData>
                  </a:graphic>
                </wp:inline>
              </w:drawing>
            </w:r>
          </w:p>
        </w:tc>
        <w:tc>
          <w:tcPr>
            <w:tcW w:w="8396" w:type="dxa"/>
          </w:tcPr>
          <w:p w:rsidR="00C27803" w:rsidRPr="00BE44C8" w:rsidRDefault="00C27803" w:rsidP="00B5169E">
            <w:pPr>
              <w:jc w:val="both"/>
              <w:rPr>
                <w:b/>
                <w:sz w:val="28"/>
                <w:szCs w:val="28"/>
                <w:lang w:val="kk-KZ"/>
              </w:rPr>
            </w:pPr>
            <w:r w:rsidRPr="00B73BE2">
              <w:rPr>
                <w:b/>
                <w:color w:val="0000FF"/>
                <w:sz w:val="28"/>
                <w:szCs w:val="28"/>
                <w:lang w:val="kk-KZ"/>
              </w:rPr>
              <w:t xml:space="preserve">ҚАЗАҚСТАН РЕСПУБЛИКАСЫН ИНДУСТРИЯЛЫҚ-ИННОВАЦИЯЛЫҚ ДАМЫТУДЫҢ 2020 – 2025 ЖЫЛДАРҒА АРНАЛҒАН МЕМЛЕКЕТТІК БАҒДАРЛАМАСЫ </w:t>
            </w:r>
          </w:p>
        </w:tc>
      </w:tr>
      <w:tr w:rsidR="00C27803" w:rsidRPr="00FF0E34" w:rsidTr="00B5169E">
        <w:tc>
          <w:tcPr>
            <w:tcW w:w="9355" w:type="dxa"/>
            <w:gridSpan w:val="2"/>
          </w:tcPr>
          <w:p w:rsidR="00C27803" w:rsidRPr="00BE44C8" w:rsidRDefault="00C27803" w:rsidP="00B5169E">
            <w:pPr>
              <w:ind w:firstLine="709"/>
              <w:jc w:val="both"/>
              <w:rPr>
                <w:sz w:val="28"/>
                <w:szCs w:val="28"/>
                <w:lang w:val="kk-KZ"/>
              </w:rPr>
            </w:pPr>
            <w:r w:rsidRPr="00BE44C8">
              <w:rPr>
                <w:sz w:val="28"/>
                <w:szCs w:val="28"/>
                <w:lang w:val="kk-KZ"/>
              </w:rPr>
              <w:lastRenderedPageBreak/>
              <w:t>Қазақстан Республикасы Үкіметінің 2019 жылғы 31 желтоқсандағы №</w:t>
            </w:r>
            <w:r>
              <w:rPr>
                <w:sz w:val="28"/>
                <w:szCs w:val="28"/>
                <w:lang w:val="kk-KZ"/>
              </w:rPr>
              <w:t> </w:t>
            </w:r>
            <w:r w:rsidRPr="00BE44C8">
              <w:rPr>
                <w:sz w:val="28"/>
                <w:szCs w:val="28"/>
                <w:lang w:val="kk-KZ"/>
              </w:rPr>
              <w:t xml:space="preserve">1050 </w:t>
            </w:r>
            <w:r w:rsidR="006D7D8F">
              <w:rPr>
                <w:sz w:val="28"/>
                <w:szCs w:val="28"/>
                <w:lang w:val="kk-KZ"/>
              </w:rPr>
              <w:t>қаулысы</w:t>
            </w:r>
            <w:r w:rsidRPr="00BE44C8">
              <w:rPr>
                <w:sz w:val="28"/>
                <w:szCs w:val="28"/>
                <w:lang w:val="kk-KZ"/>
              </w:rPr>
              <w:t>мен бекітілген</w:t>
            </w:r>
          </w:p>
        </w:tc>
      </w:tr>
    </w:tbl>
    <w:p w:rsidR="00C27803" w:rsidRPr="00BE44C8" w:rsidRDefault="00C27803" w:rsidP="00C27803">
      <w:pPr>
        <w:ind w:firstLine="709"/>
        <w:jc w:val="both"/>
        <w:rPr>
          <w:sz w:val="28"/>
          <w:szCs w:val="28"/>
          <w:lang w:val="kk-KZ"/>
        </w:rPr>
      </w:pPr>
      <w:r w:rsidRPr="00BE44C8">
        <w:rPr>
          <w:b/>
          <w:sz w:val="28"/>
          <w:szCs w:val="28"/>
          <w:lang w:val="kk-KZ"/>
        </w:rPr>
        <w:t>Іске асыру мерзімі:</w:t>
      </w:r>
      <w:r w:rsidRPr="00BE44C8">
        <w:rPr>
          <w:sz w:val="28"/>
          <w:szCs w:val="28"/>
          <w:lang w:val="kk-KZ"/>
        </w:rPr>
        <w:t xml:space="preserve"> 2020-2025 жылдар </w:t>
      </w:r>
    </w:p>
    <w:p w:rsidR="00C27803" w:rsidRPr="00BE44C8" w:rsidRDefault="00C27803" w:rsidP="00C27803">
      <w:pPr>
        <w:ind w:firstLine="709"/>
        <w:jc w:val="both"/>
        <w:rPr>
          <w:sz w:val="28"/>
          <w:szCs w:val="28"/>
          <w:lang w:val="kk-KZ"/>
        </w:rPr>
      </w:pPr>
      <w:r w:rsidRPr="00BE44C8">
        <w:rPr>
          <w:sz w:val="28"/>
          <w:szCs w:val="28"/>
          <w:lang w:val="kk-KZ"/>
        </w:rPr>
        <w:t>Бағдармаланы іске асыруға жауапты мемлекеттік органдар мен ұйымдар: Қазақстан Республикасының Индустрия және инфрақұрылымдық даму министрлігі, орталық және жергілікті атқарушы органдар, квазимемлекеттік сектор субъектілері.</w:t>
      </w:r>
    </w:p>
    <w:p w:rsidR="00C27803" w:rsidRPr="00BE44C8" w:rsidRDefault="00C27803" w:rsidP="00C27803">
      <w:pPr>
        <w:ind w:firstLine="709"/>
        <w:jc w:val="both"/>
        <w:rPr>
          <w:sz w:val="28"/>
          <w:szCs w:val="28"/>
          <w:lang w:val="kk-KZ"/>
        </w:rPr>
      </w:pPr>
      <w:r w:rsidRPr="00BE44C8">
        <w:rPr>
          <w:b/>
          <w:sz w:val="28"/>
          <w:szCs w:val="28"/>
          <w:lang w:val="kk-KZ"/>
        </w:rPr>
        <w:t>Бағдарламаның мақсаты</w:t>
      </w:r>
      <w:r w:rsidRPr="00BE44C8">
        <w:rPr>
          <w:sz w:val="28"/>
          <w:szCs w:val="28"/>
          <w:lang w:val="kk-KZ"/>
        </w:rPr>
        <w:t>: Ішкі және сыртқы нарықтарда Қазақстан Республикасының бәсекеге қабілетті өңдеу өнеркәсібі.</w:t>
      </w:r>
    </w:p>
    <w:p w:rsidR="00C27803" w:rsidRPr="00BE44C8" w:rsidRDefault="00C27803" w:rsidP="00C27803">
      <w:pPr>
        <w:ind w:firstLine="709"/>
        <w:jc w:val="both"/>
        <w:rPr>
          <w:sz w:val="28"/>
          <w:szCs w:val="28"/>
          <w:lang w:val="kk-KZ"/>
        </w:rPr>
      </w:pPr>
      <w:r w:rsidRPr="00BE44C8">
        <w:rPr>
          <w:b/>
          <w:sz w:val="28"/>
          <w:szCs w:val="28"/>
          <w:lang w:val="kk-KZ"/>
        </w:rPr>
        <w:t>Нысаналы индикаторлар</w:t>
      </w:r>
      <w:r w:rsidRPr="00BE44C8">
        <w:rPr>
          <w:sz w:val="28"/>
          <w:szCs w:val="28"/>
          <w:lang w:val="kk-KZ"/>
        </w:rPr>
        <w:t>: 2025 жылы мынадай көрсеткіштерге қол жеткізу:</w:t>
      </w:r>
    </w:p>
    <w:tbl>
      <w:tblPr>
        <w:tblStyle w:val="a5"/>
        <w:tblW w:w="9222" w:type="dxa"/>
        <w:tblLook w:val="04A0" w:firstRow="1" w:lastRow="0" w:firstColumn="1" w:lastColumn="0" w:noHBand="0" w:noVBand="1"/>
      </w:tblPr>
      <w:tblGrid>
        <w:gridCol w:w="1584"/>
        <w:gridCol w:w="515"/>
        <w:gridCol w:w="1626"/>
        <w:gridCol w:w="1584"/>
        <w:gridCol w:w="2180"/>
        <w:gridCol w:w="1746"/>
      </w:tblGrid>
      <w:tr w:rsidR="00C27803" w:rsidRPr="00FF0E34" w:rsidTr="00FA215A">
        <w:trPr>
          <w:trHeight w:val="2495"/>
        </w:trPr>
        <w:tc>
          <w:tcPr>
            <w:tcW w:w="167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C6D9F1" w:themeFill="text2" w:themeFillTint="33"/>
          </w:tcPr>
          <w:p w:rsidR="00C27803" w:rsidRPr="00BE44C8" w:rsidRDefault="00C27803" w:rsidP="00B5169E">
            <w:pPr>
              <w:jc w:val="center"/>
              <w:rPr>
                <w:rStyle w:val="aff6"/>
                <w:i w:val="0"/>
                <w:lang w:val="kk-KZ"/>
              </w:rPr>
            </w:pPr>
            <w:r w:rsidRPr="00BE44C8">
              <w:rPr>
                <w:rStyle w:val="aff6"/>
                <w:i w:val="0"/>
                <w:lang w:val="kk-KZ"/>
              </w:rPr>
              <w:t xml:space="preserve">Өңдеуші өнеркәсіпте еңбек өнімділігінің нақты өсімі </w:t>
            </w:r>
          </w:p>
        </w:tc>
        <w:tc>
          <w:tcPr>
            <w:tcW w:w="1482"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C6D9F1" w:themeFill="text2" w:themeFillTint="33"/>
          </w:tcPr>
          <w:p w:rsidR="00C27803" w:rsidRPr="00BE44C8" w:rsidRDefault="00571AEF" w:rsidP="00B5169E">
            <w:pPr>
              <w:rPr>
                <w:lang w:val="kk-KZ"/>
              </w:rPr>
            </w:pPr>
            <w:r w:rsidRPr="00BE44C8">
              <w:rPr>
                <w:lang w:val="kk-KZ"/>
              </w:rPr>
              <w:t>Өңдеуші өнеркәсіптің негізгі капиталына салынған инвестициялардың нақты көлемінің индексі</w:t>
            </w:r>
          </w:p>
        </w:tc>
        <w:tc>
          <w:tcPr>
            <w:tcW w:w="201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C6D9F1" w:themeFill="text2" w:themeFillTint="33"/>
          </w:tcPr>
          <w:p w:rsidR="00C27803" w:rsidRPr="00BE44C8" w:rsidRDefault="00571AEF" w:rsidP="00B5169E">
            <w:pPr>
              <w:rPr>
                <w:lang w:val="kk-KZ"/>
              </w:rPr>
            </w:pPr>
            <w:r w:rsidRPr="00BE44C8">
              <w:rPr>
                <w:lang w:val="kk-KZ"/>
              </w:rPr>
              <w:t>Өңдеуші өнеркәсіп экспорты көлемінің өсуі</w:t>
            </w:r>
          </w:p>
        </w:tc>
        <w:tc>
          <w:tcPr>
            <w:tcW w:w="206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C6D9F1" w:themeFill="text2" w:themeFillTint="33"/>
          </w:tcPr>
          <w:p w:rsidR="00C27803" w:rsidRPr="00BE44C8" w:rsidRDefault="00C27803" w:rsidP="00B5169E">
            <w:pPr>
              <w:rPr>
                <w:lang w:val="kk-KZ"/>
              </w:rPr>
            </w:pPr>
            <w:r w:rsidRPr="00BE44C8">
              <w:rPr>
                <w:lang w:val="kk-KZ"/>
              </w:rPr>
              <w:t xml:space="preserve">Экономикалық белсенді халықтың 1000 адамына шаққанда өңдеуші өнеркәсіптің жұмыс істеп тұрған кәсіпорындарының санын ұлғайту </w:t>
            </w:r>
          </w:p>
        </w:tc>
        <w:tc>
          <w:tcPr>
            <w:tcW w:w="198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C6D9F1" w:themeFill="text2" w:themeFillTint="33"/>
          </w:tcPr>
          <w:p w:rsidR="00C27803" w:rsidRPr="00BE44C8" w:rsidRDefault="00C27803" w:rsidP="00B5169E">
            <w:pPr>
              <w:rPr>
                <w:lang w:val="kk-KZ"/>
              </w:rPr>
            </w:pPr>
            <w:r w:rsidRPr="00BE44C8">
              <w:rPr>
                <w:lang w:val="kk-KZ"/>
              </w:rPr>
              <w:t>Экономикалық күрделілік индексіндегі (Гарвард) орынды жоғары көтеру</w:t>
            </w:r>
          </w:p>
        </w:tc>
      </w:tr>
      <w:tr w:rsidR="00C27803" w:rsidRPr="00BE44C8" w:rsidTr="00FA215A">
        <w:trPr>
          <w:trHeight w:val="826"/>
        </w:trPr>
        <w:tc>
          <w:tcPr>
            <w:tcW w:w="2031"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tcPr>
          <w:p w:rsidR="00C27803" w:rsidRPr="00BE44C8" w:rsidRDefault="00C27803" w:rsidP="00B5169E">
            <w:pPr>
              <w:jc w:val="center"/>
              <w:rPr>
                <w:szCs w:val="28"/>
                <w:lang w:val="kk-KZ"/>
              </w:rPr>
            </w:pPr>
          </w:p>
        </w:tc>
        <w:tc>
          <w:tcPr>
            <w:tcW w:w="3142"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rsidR="00C27803" w:rsidRPr="00BE44C8" w:rsidRDefault="00C27803" w:rsidP="00B5169E">
            <w:pPr>
              <w:jc w:val="center"/>
              <w:rPr>
                <w:szCs w:val="28"/>
                <w:lang w:val="kk-KZ"/>
              </w:rPr>
            </w:pPr>
            <w:r w:rsidRPr="00BE44C8">
              <w:rPr>
                <w:szCs w:val="28"/>
                <w:lang w:val="kk-KZ"/>
              </w:rPr>
              <w:t>2018 жылғы деңгейге</w:t>
            </w:r>
          </w:p>
        </w:tc>
        <w:tc>
          <w:tcPr>
            <w:tcW w:w="206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rsidR="00C27803" w:rsidRPr="00BE44C8" w:rsidRDefault="00C27803" w:rsidP="00B5169E">
            <w:pPr>
              <w:jc w:val="center"/>
              <w:rPr>
                <w:szCs w:val="28"/>
                <w:lang w:val="kk-KZ"/>
              </w:rPr>
            </w:pPr>
          </w:p>
        </w:tc>
        <w:tc>
          <w:tcPr>
            <w:tcW w:w="198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rsidR="00C27803" w:rsidRPr="00BE44C8" w:rsidRDefault="00C27803" w:rsidP="00B5169E">
            <w:pPr>
              <w:jc w:val="center"/>
              <w:rPr>
                <w:szCs w:val="28"/>
                <w:lang w:val="kk-KZ"/>
              </w:rPr>
            </w:pPr>
            <w:r w:rsidRPr="00BE44C8">
              <w:rPr>
                <w:szCs w:val="28"/>
                <w:lang w:val="kk-KZ"/>
              </w:rPr>
              <w:t xml:space="preserve">-0,31 балл деңгейінен 0,14 баллға дейін </w:t>
            </w:r>
          </w:p>
        </w:tc>
      </w:tr>
      <w:tr w:rsidR="00C27803" w:rsidRPr="00BE44C8" w:rsidTr="00FA215A">
        <w:trPr>
          <w:trHeight w:val="2495"/>
        </w:trPr>
        <w:tc>
          <w:tcPr>
            <w:tcW w:w="167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C6D9F1" w:themeFill="text2" w:themeFillTint="33"/>
          </w:tcPr>
          <w:p w:rsidR="00C27803" w:rsidRPr="00BE44C8" w:rsidRDefault="00C27803" w:rsidP="00B5169E">
            <w:pPr>
              <w:jc w:val="center"/>
              <w:rPr>
                <w:szCs w:val="28"/>
                <w:lang w:val="kk-KZ"/>
              </w:rPr>
            </w:pPr>
            <w:r w:rsidRPr="00BE44C8">
              <w:rPr>
                <w:szCs w:val="28"/>
                <w:lang w:val="kk-KZ"/>
              </w:rPr>
              <w:t>1,6 есе</w:t>
            </w:r>
          </w:p>
          <w:p w:rsidR="00C27803" w:rsidRPr="00BE44C8" w:rsidRDefault="00C27803" w:rsidP="00B5169E">
            <w:pPr>
              <w:jc w:val="center"/>
              <w:rPr>
                <w:szCs w:val="28"/>
                <w:lang w:val="kk-KZ"/>
              </w:rPr>
            </w:pPr>
            <w:r w:rsidRPr="00BE44C8">
              <w:rPr>
                <w:szCs w:val="28"/>
                <w:lang w:val="kk-KZ"/>
              </w:rPr>
              <w:t xml:space="preserve">Жоспар 2020 жылдың соңына  дейін - </w:t>
            </w:r>
            <w:r w:rsidRPr="00BE44C8">
              <w:rPr>
                <w:b/>
                <w:color w:val="000000" w:themeColor="text1"/>
                <w:szCs w:val="28"/>
                <w:lang w:val="kk-KZ"/>
              </w:rPr>
              <w:t>117,4</w:t>
            </w:r>
            <w:r>
              <w:rPr>
                <w:b/>
                <w:color w:val="000000" w:themeColor="text1"/>
                <w:szCs w:val="28"/>
                <w:lang w:val="kk-KZ"/>
              </w:rPr>
              <w:t> %</w:t>
            </w:r>
            <w:r w:rsidRPr="00BE44C8">
              <w:rPr>
                <w:szCs w:val="28"/>
                <w:lang w:val="kk-KZ"/>
              </w:rPr>
              <w:t xml:space="preserve"> </w:t>
            </w:r>
          </w:p>
        </w:tc>
        <w:tc>
          <w:tcPr>
            <w:tcW w:w="1482"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C6D9F1" w:themeFill="text2" w:themeFillTint="33"/>
          </w:tcPr>
          <w:p w:rsidR="00C27803" w:rsidRPr="00BE44C8" w:rsidRDefault="00C27803" w:rsidP="00B5169E">
            <w:pPr>
              <w:jc w:val="center"/>
              <w:rPr>
                <w:szCs w:val="28"/>
                <w:lang w:val="kk-KZ"/>
              </w:rPr>
            </w:pPr>
            <w:r w:rsidRPr="00BE44C8">
              <w:rPr>
                <w:szCs w:val="28"/>
                <w:lang w:val="kk-KZ"/>
              </w:rPr>
              <w:t>1,9 есе</w:t>
            </w:r>
          </w:p>
          <w:p w:rsidR="00C27803" w:rsidRPr="00BE44C8" w:rsidRDefault="00C27803" w:rsidP="00B5169E">
            <w:pPr>
              <w:jc w:val="center"/>
              <w:rPr>
                <w:b/>
                <w:szCs w:val="28"/>
                <w:lang w:val="kk-KZ"/>
              </w:rPr>
            </w:pPr>
            <w:r w:rsidRPr="00BE44C8">
              <w:rPr>
                <w:szCs w:val="28"/>
                <w:lang w:val="kk-KZ"/>
              </w:rPr>
              <w:t>2020 жылға арналған жоспар-</w:t>
            </w:r>
            <w:r w:rsidRPr="00BE44C8">
              <w:rPr>
                <w:b/>
                <w:szCs w:val="28"/>
                <w:lang w:val="kk-KZ"/>
              </w:rPr>
              <w:t>74,6</w:t>
            </w:r>
            <w:r>
              <w:rPr>
                <w:b/>
                <w:szCs w:val="28"/>
                <w:lang w:val="kk-KZ"/>
              </w:rPr>
              <w:t> %</w:t>
            </w:r>
          </w:p>
          <w:p w:rsidR="00C27803" w:rsidRPr="00BE44C8" w:rsidRDefault="00C27803" w:rsidP="00B5169E">
            <w:pPr>
              <w:jc w:val="center"/>
              <w:rPr>
                <w:szCs w:val="28"/>
                <w:lang w:val="kk-KZ"/>
              </w:rPr>
            </w:pPr>
            <w:r w:rsidRPr="00BE44C8">
              <w:rPr>
                <w:szCs w:val="28"/>
                <w:lang w:val="kk-KZ"/>
              </w:rPr>
              <w:t>Факт – 81,6</w:t>
            </w:r>
            <w:r>
              <w:rPr>
                <w:szCs w:val="28"/>
                <w:lang w:val="kk-KZ"/>
              </w:rPr>
              <w:t> %</w:t>
            </w:r>
            <w:r w:rsidRPr="00BE44C8">
              <w:rPr>
                <w:szCs w:val="28"/>
                <w:lang w:val="kk-KZ"/>
              </w:rPr>
              <w:t xml:space="preserve">, </w:t>
            </w:r>
            <w:r w:rsidRPr="00BE44C8">
              <w:rPr>
                <w:i/>
                <w:szCs w:val="28"/>
                <w:lang w:val="kk-KZ"/>
              </w:rPr>
              <w:t>(жедел деректер)</w:t>
            </w:r>
          </w:p>
        </w:tc>
        <w:tc>
          <w:tcPr>
            <w:tcW w:w="201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C6D9F1" w:themeFill="text2" w:themeFillTint="33"/>
          </w:tcPr>
          <w:p w:rsidR="00C27803" w:rsidRPr="00BE44C8" w:rsidRDefault="00C27803" w:rsidP="00B5169E">
            <w:pPr>
              <w:jc w:val="center"/>
              <w:rPr>
                <w:szCs w:val="28"/>
                <w:lang w:val="kk-KZ"/>
              </w:rPr>
            </w:pPr>
            <w:r w:rsidRPr="00BE44C8">
              <w:rPr>
                <w:szCs w:val="28"/>
                <w:lang w:val="kk-KZ"/>
              </w:rPr>
              <w:t>1,6 есе</w:t>
            </w:r>
          </w:p>
          <w:p w:rsidR="00C27803" w:rsidRPr="00BE44C8" w:rsidRDefault="00C27803" w:rsidP="00B5169E">
            <w:pPr>
              <w:jc w:val="center"/>
              <w:rPr>
                <w:b/>
                <w:szCs w:val="28"/>
                <w:lang w:val="kk-KZ"/>
              </w:rPr>
            </w:pPr>
            <w:r w:rsidRPr="00BE44C8">
              <w:rPr>
                <w:szCs w:val="28"/>
                <w:lang w:val="kk-KZ"/>
              </w:rPr>
              <w:t>2020 жылға арналған жоспар-</w:t>
            </w:r>
            <w:r w:rsidRPr="00BE44C8">
              <w:rPr>
                <w:b/>
                <w:szCs w:val="28"/>
                <w:lang w:val="kk-KZ"/>
              </w:rPr>
              <w:t>118,1</w:t>
            </w:r>
            <w:r>
              <w:rPr>
                <w:b/>
                <w:szCs w:val="28"/>
                <w:lang w:val="kk-KZ"/>
              </w:rPr>
              <w:t> %</w:t>
            </w:r>
          </w:p>
          <w:p w:rsidR="00C27803" w:rsidRPr="00BE44C8" w:rsidRDefault="00C27803" w:rsidP="00B5169E">
            <w:pPr>
              <w:jc w:val="center"/>
              <w:rPr>
                <w:szCs w:val="28"/>
                <w:lang w:val="kk-KZ"/>
              </w:rPr>
            </w:pPr>
          </w:p>
        </w:tc>
        <w:tc>
          <w:tcPr>
            <w:tcW w:w="2062"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C6D9F1" w:themeFill="text2" w:themeFillTint="33"/>
          </w:tcPr>
          <w:p w:rsidR="00C27803" w:rsidRPr="00BE44C8" w:rsidRDefault="00C27803" w:rsidP="00B5169E">
            <w:pPr>
              <w:jc w:val="center"/>
              <w:rPr>
                <w:szCs w:val="28"/>
                <w:lang w:val="kk-KZ"/>
              </w:rPr>
            </w:pPr>
            <w:r w:rsidRPr="00BE44C8">
              <w:rPr>
                <w:szCs w:val="28"/>
                <w:lang w:val="kk-KZ"/>
              </w:rPr>
              <w:t>1,5 есе</w:t>
            </w:r>
          </w:p>
          <w:p w:rsidR="00C27803" w:rsidRPr="00BE44C8" w:rsidRDefault="00C27803" w:rsidP="00B5169E">
            <w:pPr>
              <w:jc w:val="center"/>
              <w:rPr>
                <w:b/>
                <w:szCs w:val="28"/>
                <w:lang w:val="kk-KZ"/>
              </w:rPr>
            </w:pPr>
            <w:r w:rsidRPr="00BE44C8">
              <w:rPr>
                <w:szCs w:val="28"/>
                <w:lang w:val="kk-KZ"/>
              </w:rPr>
              <w:t>2020 жылға арналған жоспар-</w:t>
            </w:r>
            <w:r w:rsidRPr="00BE44C8">
              <w:rPr>
                <w:b/>
                <w:szCs w:val="28"/>
                <w:lang w:val="kk-KZ"/>
              </w:rPr>
              <w:t>1,13 есе</w:t>
            </w:r>
          </w:p>
          <w:p w:rsidR="00C27803" w:rsidRPr="00BE44C8" w:rsidRDefault="00C27803" w:rsidP="00B5169E">
            <w:pPr>
              <w:jc w:val="center"/>
              <w:rPr>
                <w:szCs w:val="28"/>
                <w:lang w:val="kk-KZ"/>
              </w:rPr>
            </w:pPr>
          </w:p>
        </w:tc>
        <w:tc>
          <w:tcPr>
            <w:tcW w:w="198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C6D9F1" w:themeFill="text2" w:themeFillTint="33"/>
          </w:tcPr>
          <w:p w:rsidR="00C27803" w:rsidRPr="00BE44C8" w:rsidRDefault="00C27803" w:rsidP="00B5169E">
            <w:pPr>
              <w:jc w:val="center"/>
              <w:rPr>
                <w:szCs w:val="28"/>
                <w:lang w:val="kk-KZ"/>
              </w:rPr>
            </w:pPr>
            <w:r w:rsidRPr="00BE44C8">
              <w:rPr>
                <w:szCs w:val="28"/>
                <w:lang w:val="kk-KZ"/>
              </w:rPr>
              <w:t>78-ден 55- орынға дейін</w:t>
            </w:r>
          </w:p>
        </w:tc>
      </w:tr>
      <w:tr w:rsidR="00C27803" w:rsidRPr="00BE44C8" w:rsidTr="00FA215A">
        <w:trPr>
          <w:trHeight w:val="3593"/>
        </w:trPr>
        <w:tc>
          <w:tcPr>
            <w:tcW w:w="1678" w:type="dxa"/>
            <w:tcBorders>
              <w:top w:val="single" w:sz="48" w:space="0" w:color="FFFFFF" w:themeColor="background1"/>
              <w:left w:val="single" w:sz="4" w:space="0" w:color="B8CCE4" w:themeColor="accent1" w:themeTint="66"/>
              <w:bottom w:val="single" w:sz="4" w:space="0" w:color="B8CCE4" w:themeColor="accent1" w:themeTint="66"/>
              <w:right w:val="single" w:sz="4" w:space="0" w:color="B8CCE4" w:themeColor="accent1" w:themeTint="66"/>
            </w:tcBorders>
          </w:tcPr>
          <w:p w:rsidR="00C27803" w:rsidRPr="00BE44C8" w:rsidRDefault="00C27803" w:rsidP="00B5169E">
            <w:pPr>
              <w:jc w:val="center"/>
              <w:rPr>
                <w:szCs w:val="28"/>
                <w:lang w:val="kk-KZ"/>
              </w:rPr>
            </w:pPr>
            <w:r w:rsidRPr="00BE44C8">
              <w:rPr>
                <w:szCs w:val="28"/>
                <w:lang w:val="kk-KZ"/>
              </w:rPr>
              <w:t>Орындауда, 2020 жылдың 9 айында – 107,9</w:t>
            </w:r>
            <w:r>
              <w:rPr>
                <w:szCs w:val="28"/>
                <w:lang w:val="kk-KZ"/>
              </w:rPr>
              <w:t> %</w:t>
            </w:r>
          </w:p>
          <w:p w:rsidR="00C27803" w:rsidRPr="00BE44C8" w:rsidRDefault="00C27803" w:rsidP="00B5169E">
            <w:pPr>
              <w:jc w:val="center"/>
              <w:rPr>
                <w:szCs w:val="28"/>
                <w:highlight w:val="red"/>
                <w:lang w:val="kk-KZ"/>
              </w:rPr>
            </w:pPr>
            <w:r w:rsidRPr="00BE44C8">
              <w:rPr>
                <w:szCs w:val="28"/>
                <w:lang w:val="kk-KZ"/>
              </w:rPr>
              <w:t>2020 жылғы деректерді Ұлттық статистика бюросы 2021 жылғы тамызда жариялайтын болады.</w:t>
            </w:r>
          </w:p>
        </w:tc>
        <w:tc>
          <w:tcPr>
            <w:tcW w:w="1482" w:type="dxa"/>
            <w:gridSpan w:val="2"/>
            <w:tcBorders>
              <w:top w:val="single" w:sz="48" w:space="0" w:color="FFFFFF" w:themeColor="background1"/>
              <w:left w:val="single" w:sz="4" w:space="0" w:color="B8CCE4" w:themeColor="accent1" w:themeTint="66"/>
              <w:bottom w:val="single" w:sz="4" w:space="0" w:color="B8CCE4" w:themeColor="accent1" w:themeTint="66"/>
              <w:right w:val="single" w:sz="4" w:space="0" w:color="B8CCE4" w:themeColor="accent1" w:themeTint="66"/>
            </w:tcBorders>
          </w:tcPr>
          <w:p w:rsidR="00C27803" w:rsidRPr="00BE44C8" w:rsidRDefault="00C27803" w:rsidP="00B5169E">
            <w:pPr>
              <w:jc w:val="center"/>
              <w:rPr>
                <w:szCs w:val="28"/>
                <w:lang w:val="kk-KZ"/>
              </w:rPr>
            </w:pPr>
            <w:r w:rsidRPr="00BE44C8">
              <w:rPr>
                <w:szCs w:val="28"/>
                <w:lang w:val="kk-KZ"/>
              </w:rPr>
              <w:t>Орындауда, 2020 жылғы деректерді Ұлттық статистика бюросы 2021 жылғы шілдеде жариялайтын болады.</w:t>
            </w:r>
          </w:p>
        </w:tc>
        <w:tc>
          <w:tcPr>
            <w:tcW w:w="2012" w:type="dxa"/>
            <w:tcBorders>
              <w:top w:val="single" w:sz="48" w:space="0" w:color="FFFFFF" w:themeColor="background1"/>
              <w:left w:val="single" w:sz="4" w:space="0" w:color="B8CCE4" w:themeColor="accent1" w:themeTint="66"/>
              <w:bottom w:val="single" w:sz="4" w:space="0" w:color="B8CCE4" w:themeColor="accent1" w:themeTint="66"/>
              <w:right w:val="single" w:sz="4" w:space="0" w:color="B8CCE4" w:themeColor="accent1" w:themeTint="66"/>
            </w:tcBorders>
          </w:tcPr>
          <w:p w:rsidR="00C27803" w:rsidRPr="00BE44C8" w:rsidRDefault="00C27803" w:rsidP="00B5169E">
            <w:pPr>
              <w:jc w:val="center"/>
              <w:rPr>
                <w:szCs w:val="28"/>
                <w:lang w:val="kk-KZ"/>
              </w:rPr>
            </w:pPr>
            <w:r w:rsidRPr="00BE44C8">
              <w:rPr>
                <w:szCs w:val="28"/>
                <w:lang w:val="kk-KZ"/>
              </w:rPr>
              <w:t>Орындауда, 2020 жылдың 11 айында – 96,6</w:t>
            </w:r>
            <w:r>
              <w:rPr>
                <w:szCs w:val="28"/>
                <w:lang w:val="kk-KZ"/>
              </w:rPr>
              <w:t> %</w:t>
            </w:r>
            <w:r w:rsidRPr="00BE44C8">
              <w:rPr>
                <w:szCs w:val="28"/>
                <w:lang w:val="kk-KZ"/>
              </w:rPr>
              <w:t>.</w:t>
            </w:r>
          </w:p>
          <w:p w:rsidR="00C27803" w:rsidRPr="00BE44C8" w:rsidRDefault="00C27803" w:rsidP="00B5169E">
            <w:pPr>
              <w:jc w:val="center"/>
              <w:rPr>
                <w:szCs w:val="28"/>
                <w:lang w:val="kk-KZ"/>
              </w:rPr>
            </w:pPr>
            <w:r w:rsidRPr="00BE44C8">
              <w:rPr>
                <w:szCs w:val="28"/>
                <w:lang w:val="kk-KZ"/>
              </w:rPr>
              <w:t>2020 жылғы деректерді Ұлттық статистика бюросы 2021 жылғы тамызда жариялайтын болады.</w:t>
            </w:r>
          </w:p>
        </w:tc>
        <w:tc>
          <w:tcPr>
            <w:tcW w:w="2062" w:type="dxa"/>
            <w:tcBorders>
              <w:top w:val="single" w:sz="48" w:space="0" w:color="FFFFFF" w:themeColor="background1"/>
              <w:left w:val="single" w:sz="4" w:space="0" w:color="B8CCE4" w:themeColor="accent1" w:themeTint="66"/>
              <w:bottom w:val="single" w:sz="4" w:space="0" w:color="B8CCE4" w:themeColor="accent1" w:themeTint="66"/>
              <w:right w:val="single" w:sz="4" w:space="0" w:color="B8CCE4" w:themeColor="accent1" w:themeTint="66"/>
            </w:tcBorders>
          </w:tcPr>
          <w:p w:rsidR="00C27803" w:rsidRPr="00BE44C8" w:rsidRDefault="00C27803" w:rsidP="00B5169E">
            <w:pPr>
              <w:jc w:val="center"/>
              <w:rPr>
                <w:szCs w:val="28"/>
                <w:lang w:val="kk-KZ"/>
              </w:rPr>
            </w:pPr>
            <w:r w:rsidRPr="00BE44C8">
              <w:rPr>
                <w:szCs w:val="28"/>
                <w:lang w:val="kk-KZ"/>
              </w:rPr>
              <w:t>Орындауда, 2020 жылдың 9 айында – 1,14 есе</w:t>
            </w:r>
          </w:p>
          <w:p w:rsidR="00C27803" w:rsidRPr="00BE44C8" w:rsidRDefault="00C27803" w:rsidP="00B5169E">
            <w:pPr>
              <w:jc w:val="center"/>
              <w:rPr>
                <w:szCs w:val="28"/>
                <w:lang w:val="kk-KZ"/>
              </w:rPr>
            </w:pPr>
          </w:p>
          <w:p w:rsidR="00C27803" w:rsidRPr="00BE44C8" w:rsidRDefault="00C27803" w:rsidP="00B5169E">
            <w:pPr>
              <w:jc w:val="center"/>
              <w:rPr>
                <w:szCs w:val="28"/>
                <w:lang w:val="kk-KZ"/>
              </w:rPr>
            </w:pPr>
            <w:r w:rsidRPr="00BE44C8">
              <w:rPr>
                <w:szCs w:val="28"/>
                <w:lang w:val="kk-KZ"/>
              </w:rPr>
              <w:t>2020 жылғы деректерді Ұлттық статистика бюросы 2021 жылғы 20 сәуірден кейін жариялайтын болады.</w:t>
            </w:r>
          </w:p>
        </w:tc>
        <w:tc>
          <w:tcPr>
            <w:tcW w:w="1987" w:type="dxa"/>
            <w:tcBorders>
              <w:top w:val="single" w:sz="48" w:space="0" w:color="FFFFFF" w:themeColor="background1"/>
              <w:left w:val="single" w:sz="4" w:space="0" w:color="B8CCE4" w:themeColor="accent1" w:themeTint="66"/>
              <w:bottom w:val="single" w:sz="4" w:space="0" w:color="B8CCE4" w:themeColor="accent1" w:themeTint="66"/>
              <w:right w:val="single" w:sz="4" w:space="0" w:color="B8CCE4" w:themeColor="accent1" w:themeTint="66"/>
            </w:tcBorders>
          </w:tcPr>
          <w:p w:rsidR="00C27803" w:rsidRPr="00BE44C8" w:rsidRDefault="00C27803" w:rsidP="00B5169E">
            <w:pPr>
              <w:jc w:val="center"/>
              <w:rPr>
                <w:szCs w:val="28"/>
                <w:lang w:val="kk-KZ"/>
              </w:rPr>
            </w:pPr>
            <w:r w:rsidRPr="00BE44C8">
              <w:rPr>
                <w:szCs w:val="28"/>
                <w:lang w:val="kk-KZ"/>
              </w:rPr>
              <w:t>Орындауда</w:t>
            </w:r>
          </w:p>
        </w:tc>
      </w:tr>
    </w:tbl>
    <w:p w:rsidR="00C27803" w:rsidRPr="00BE44C8" w:rsidRDefault="00C27803" w:rsidP="00FA215A">
      <w:pPr>
        <w:pStyle w:val="a3"/>
        <w:widowControl w:val="0"/>
        <w:pBdr>
          <w:bottom w:val="single" w:sz="4" w:space="5" w:color="FFFFFF"/>
        </w:pBdr>
        <w:shd w:val="clear" w:color="auto" w:fill="FFFFFF"/>
        <w:ind w:left="0" w:firstLine="709"/>
        <w:jc w:val="both"/>
        <w:rPr>
          <w:b/>
          <w:sz w:val="28"/>
          <w:szCs w:val="28"/>
          <w:lang w:val="kk-KZ"/>
        </w:rPr>
      </w:pPr>
      <w:r w:rsidRPr="00BE44C8">
        <w:rPr>
          <w:rFonts w:eastAsia="SimSun"/>
          <w:b/>
          <w:sz w:val="28"/>
          <w:szCs w:val="28"/>
          <w:lang w:val="kk-KZ"/>
        </w:rPr>
        <w:t>1.</w:t>
      </w:r>
      <w:r w:rsidRPr="00BE44C8">
        <w:rPr>
          <w:b/>
          <w:sz w:val="28"/>
          <w:szCs w:val="28"/>
          <w:lang w:val="kk-KZ"/>
        </w:rPr>
        <w:t xml:space="preserve"> Өңдеу өнеркәсібіндегі еңбек өнімділігі </w:t>
      </w:r>
    </w:p>
    <w:p w:rsidR="00C27803" w:rsidRPr="00BE44C8" w:rsidRDefault="00C27803" w:rsidP="00FA215A">
      <w:pPr>
        <w:ind w:firstLine="709"/>
        <w:jc w:val="both"/>
        <w:rPr>
          <w:rFonts w:eastAsia="SimSun"/>
          <w:sz w:val="28"/>
          <w:szCs w:val="28"/>
          <w:lang w:val="kk-KZ"/>
        </w:rPr>
      </w:pPr>
      <w:r w:rsidRPr="00BE44C8">
        <w:rPr>
          <w:rFonts w:eastAsia="SimSun"/>
          <w:sz w:val="28"/>
          <w:szCs w:val="28"/>
          <w:lang w:val="kk-KZ"/>
        </w:rPr>
        <w:lastRenderedPageBreak/>
        <w:t>2020 жылғы қаңтардан қыркүйекке дейін елдегі өңдеу өнеркәсібінің Еңбек өнімділігі 24,5</w:t>
      </w:r>
      <w:r>
        <w:rPr>
          <w:rFonts w:eastAsia="SimSun"/>
          <w:sz w:val="28"/>
          <w:szCs w:val="28"/>
          <w:lang w:val="kk-KZ"/>
        </w:rPr>
        <w:t> мың АҚШ</w:t>
      </w:r>
      <w:r w:rsidRPr="00BE44C8">
        <w:rPr>
          <w:rFonts w:eastAsia="SimSun"/>
          <w:sz w:val="28"/>
          <w:szCs w:val="28"/>
          <w:lang w:val="kk-KZ"/>
        </w:rPr>
        <w:t xml:space="preserve"> долларын құрады. АҚШ долл.құрады, 2018 жылдың ұқсас кезеңіне нақты өсім 107,9</w:t>
      </w:r>
      <w:r>
        <w:rPr>
          <w:rFonts w:eastAsia="SimSun"/>
          <w:sz w:val="28"/>
          <w:szCs w:val="28"/>
          <w:lang w:val="kk-KZ"/>
        </w:rPr>
        <w:t> %</w:t>
      </w:r>
      <w:r w:rsidRPr="00BE44C8">
        <w:rPr>
          <w:rFonts w:eastAsia="SimSun"/>
          <w:sz w:val="28"/>
          <w:szCs w:val="28"/>
          <w:lang w:val="kk-KZ"/>
        </w:rPr>
        <w:t xml:space="preserve"> - ды құрады. Өсім саланың жалпы қосылған құнының (НКИ – 107,1</w:t>
      </w:r>
      <w:r>
        <w:rPr>
          <w:rFonts w:eastAsia="SimSun"/>
          <w:sz w:val="28"/>
          <w:szCs w:val="28"/>
          <w:lang w:val="kk-KZ"/>
        </w:rPr>
        <w:t> %</w:t>
      </w:r>
      <w:r w:rsidRPr="00BE44C8">
        <w:rPr>
          <w:rFonts w:eastAsia="SimSun"/>
          <w:sz w:val="28"/>
          <w:szCs w:val="28"/>
          <w:lang w:val="kk-KZ"/>
        </w:rPr>
        <w:t>) өңдеуші секторда жұмыспен қамтылғандар санының (96,1</w:t>
      </w:r>
      <w:r>
        <w:rPr>
          <w:rFonts w:eastAsia="SimSun"/>
          <w:sz w:val="28"/>
          <w:szCs w:val="28"/>
          <w:lang w:val="kk-KZ"/>
        </w:rPr>
        <w:t> %</w:t>
      </w:r>
      <w:r w:rsidRPr="00BE44C8">
        <w:rPr>
          <w:rFonts w:eastAsia="SimSun"/>
          <w:sz w:val="28"/>
          <w:szCs w:val="28"/>
          <w:lang w:val="kk-KZ"/>
        </w:rPr>
        <w:t>) НКИ-нен озыңқы өсуі есебінен қамтамасыз етілді.</w:t>
      </w:r>
    </w:p>
    <w:p w:rsidR="00C27803" w:rsidRPr="00BE44C8" w:rsidRDefault="00C27803" w:rsidP="00FA215A">
      <w:pPr>
        <w:pStyle w:val="a3"/>
        <w:widowControl w:val="0"/>
        <w:pBdr>
          <w:bottom w:val="single" w:sz="4" w:space="3" w:color="FFFFFF"/>
        </w:pBdr>
        <w:shd w:val="clear" w:color="auto" w:fill="FFFFFF"/>
        <w:ind w:left="0" w:firstLine="709"/>
        <w:jc w:val="both"/>
        <w:rPr>
          <w:sz w:val="28"/>
          <w:szCs w:val="28"/>
          <w:lang w:val="kk-KZ"/>
        </w:rPr>
      </w:pPr>
      <w:r w:rsidRPr="00BE44C8">
        <w:rPr>
          <w:sz w:val="28"/>
          <w:szCs w:val="28"/>
          <w:lang w:val="kk-KZ"/>
        </w:rPr>
        <w:t>Көрсеткіштің оң өзгерістеріне әсер ететін өңдеуші өнеркәсіптің негізгі секторлары негізгі фармацевтикалық өнімдер мен фармацевтикалық препараттар өндірісі – 66,9</w:t>
      </w:r>
      <w:r>
        <w:rPr>
          <w:sz w:val="28"/>
          <w:szCs w:val="28"/>
          <w:lang w:val="kk-KZ"/>
        </w:rPr>
        <w:t> мың АҚШ</w:t>
      </w:r>
      <w:r w:rsidRPr="00BE44C8">
        <w:rPr>
          <w:sz w:val="28"/>
          <w:szCs w:val="28"/>
          <w:lang w:val="kk-KZ"/>
        </w:rPr>
        <w:t xml:space="preserve"> доллары/адам (өсім 38,5</w:t>
      </w:r>
      <w:r>
        <w:rPr>
          <w:sz w:val="28"/>
          <w:szCs w:val="28"/>
          <w:lang w:val="kk-KZ"/>
        </w:rPr>
        <w:t> %</w:t>
      </w:r>
      <w:r w:rsidRPr="00BE44C8">
        <w:rPr>
          <w:sz w:val="28"/>
          <w:szCs w:val="28"/>
          <w:lang w:val="kk-KZ"/>
        </w:rPr>
        <w:t>-ды құрады), түсті металлургия – 63,1</w:t>
      </w:r>
      <w:r>
        <w:rPr>
          <w:sz w:val="28"/>
          <w:szCs w:val="28"/>
          <w:lang w:val="kk-KZ"/>
        </w:rPr>
        <w:t> мың АҚШ</w:t>
      </w:r>
      <w:r w:rsidRPr="00BE44C8">
        <w:rPr>
          <w:sz w:val="28"/>
          <w:szCs w:val="28"/>
          <w:lang w:val="kk-KZ"/>
        </w:rPr>
        <w:t xml:space="preserve"> доллары/адам (өсім 4,5</w:t>
      </w:r>
      <w:r>
        <w:rPr>
          <w:sz w:val="28"/>
          <w:szCs w:val="28"/>
          <w:lang w:val="kk-KZ"/>
        </w:rPr>
        <w:t> %</w:t>
      </w:r>
      <w:r w:rsidRPr="00BE44C8">
        <w:rPr>
          <w:sz w:val="28"/>
          <w:szCs w:val="28"/>
          <w:lang w:val="kk-KZ"/>
        </w:rPr>
        <w:t>-ды құрады), тамақ өнімдері - 19,6</w:t>
      </w:r>
      <w:r>
        <w:rPr>
          <w:sz w:val="28"/>
          <w:szCs w:val="28"/>
          <w:lang w:val="kk-KZ"/>
        </w:rPr>
        <w:t> мың АҚШ</w:t>
      </w:r>
      <w:r w:rsidRPr="00BE44C8">
        <w:rPr>
          <w:sz w:val="28"/>
          <w:szCs w:val="28"/>
          <w:lang w:val="kk-KZ"/>
        </w:rPr>
        <w:t xml:space="preserve"> доллары/адам (өсім 2,3</w:t>
      </w:r>
      <w:r>
        <w:rPr>
          <w:sz w:val="28"/>
          <w:szCs w:val="28"/>
          <w:lang w:val="kk-KZ"/>
        </w:rPr>
        <w:t> %</w:t>
      </w:r>
      <w:r w:rsidRPr="00BE44C8">
        <w:rPr>
          <w:sz w:val="28"/>
          <w:szCs w:val="28"/>
          <w:lang w:val="kk-KZ"/>
        </w:rPr>
        <w:t>-ды құрады), машина жасау - 12,1</w:t>
      </w:r>
      <w:r>
        <w:rPr>
          <w:sz w:val="28"/>
          <w:szCs w:val="28"/>
          <w:lang w:val="kk-KZ"/>
        </w:rPr>
        <w:t> мың АҚШ</w:t>
      </w:r>
      <w:r w:rsidRPr="00BE44C8">
        <w:rPr>
          <w:sz w:val="28"/>
          <w:szCs w:val="28"/>
          <w:lang w:val="kk-KZ"/>
        </w:rPr>
        <w:t xml:space="preserve"> доллары/адам (өсім 20,3</w:t>
      </w:r>
      <w:r>
        <w:rPr>
          <w:sz w:val="28"/>
          <w:szCs w:val="28"/>
          <w:lang w:val="kk-KZ"/>
        </w:rPr>
        <w:t> %</w:t>
      </w:r>
      <w:r w:rsidRPr="00BE44C8">
        <w:rPr>
          <w:sz w:val="28"/>
          <w:szCs w:val="28"/>
          <w:lang w:val="kk-KZ"/>
        </w:rPr>
        <w:t>-ды құрады) болып табылады.</w:t>
      </w:r>
    </w:p>
    <w:p w:rsidR="00C27803" w:rsidRPr="00BE44C8" w:rsidRDefault="00C27803" w:rsidP="00FA215A">
      <w:pPr>
        <w:pStyle w:val="a3"/>
        <w:widowControl w:val="0"/>
        <w:pBdr>
          <w:bottom w:val="single" w:sz="4" w:space="3" w:color="FFFFFF"/>
        </w:pBdr>
        <w:shd w:val="clear" w:color="auto" w:fill="FFFFFF"/>
        <w:ind w:left="0" w:firstLine="709"/>
        <w:jc w:val="both"/>
        <w:rPr>
          <w:sz w:val="28"/>
          <w:szCs w:val="28"/>
          <w:lang w:val="kk-KZ"/>
        </w:rPr>
      </w:pPr>
      <w:r w:rsidRPr="00BE44C8">
        <w:rPr>
          <w:sz w:val="28"/>
          <w:szCs w:val="28"/>
          <w:lang w:val="kk-KZ"/>
        </w:rPr>
        <w:t>Өңдеуші өнеркәсіп кәсіпорындарында өңірлер бөлінісінде 2020 жылғы 9 айдағы еңбек өнімділігінің өсу индикаторы 2018 жылдың ұқсас кезеңіне қарағанда 17 өңірдің 13-ін көрсетеді.</w:t>
      </w:r>
    </w:p>
    <w:p w:rsidR="00C27803" w:rsidRPr="00BE44C8" w:rsidRDefault="00C27803" w:rsidP="00FA215A">
      <w:pPr>
        <w:pStyle w:val="a3"/>
        <w:widowControl w:val="0"/>
        <w:pBdr>
          <w:bottom w:val="single" w:sz="4" w:space="3" w:color="FFFFFF"/>
        </w:pBdr>
        <w:shd w:val="clear" w:color="auto" w:fill="FFFFFF"/>
        <w:ind w:left="0" w:firstLine="709"/>
        <w:jc w:val="both"/>
        <w:rPr>
          <w:sz w:val="28"/>
          <w:szCs w:val="28"/>
          <w:lang w:val="kk-KZ"/>
        </w:rPr>
      </w:pPr>
      <w:r w:rsidRPr="00BE44C8">
        <w:rPr>
          <w:sz w:val="28"/>
          <w:szCs w:val="28"/>
          <w:lang w:val="kk-KZ"/>
        </w:rPr>
        <w:t>2018 жылдың ұқсас кезеңіне қатысты 2020 жылдың қаңтар-қыркүйек айларындағы еңбек өнімділігі индикаторының ең көп төмендегенін 17 өңірдің 3-і көрсетті, атап айтқанда:</w:t>
      </w:r>
    </w:p>
    <w:p w:rsidR="00C27803" w:rsidRPr="00BE44C8" w:rsidRDefault="00C27803" w:rsidP="00FA215A">
      <w:pPr>
        <w:pStyle w:val="a3"/>
        <w:widowControl w:val="0"/>
        <w:pBdr>
          <w:bottom w:val="single" w:sz="4" w:space="3" w:color="FFFFFF"/>
        </w:pBdr>
        <w:shd w:val="clear" w:color="auto" w:fill="FFFFFF"/>
        <w:ind w:left="0" w:firstLine="709"/>
        <w:jc w:val="both"/>
        <w:rPr>
          <w:sz w:val="28"/>
          <w:szCs w:val="28"/>
          <w:lang w:val="kk-KZ"/>
        </w:rPr>
      </w:pPr>
      <w:r w:rsidRPr="00BE44C8">
        <w:rPr>
          <w:i/>
          <w:sz w:val="28"/>
          <w:szCs w:val="28"/>
          <w:lang w:val="kk-KZ"/>
        </w:rPr>
        <w:t>Қарағанды облысында</w:t>
      </w:r>
      <w:r w:rsidRPr="00BE44C8">
        <w:rPr>
          <w:sz w:val="28"/>
          <w:szCs w:val="28"/>
          <w:lang w:val="kk-KZ"/>
        </w:rPr>
        <w:t xml:space="preserve"> шойын, болат және ферроқорытпа өндірісінде жұмыспен қамтылғандар санының артуы (72,5</w:t>
      </w:r>
      <w:r>
        <w:rPr>
          <w:sz w:val="28"/>
          <w:szCs w:val="28"/>
          <w:lang w:val="kk-KZ"/>
        </w:rPr>
        <w:t> %</w:t>
      </w:r>
      <w:r w:rsidRPr="00BE44C8">
        <w:rPr>
          <w:sz w:val="28"/>
          <w:szCs w:val="28"/>
          <w:lang w:val="kk-KZ"/>
        </w:rPr>
        <w:t>) есебінен 3</w:t>
      </w:r>
      <w:r>
        <w:rPr>
          <w:sz w:val="28"/>
          <w:szCs w:val="28"/>
          <w:lang w:val="kk-KZ"/>
        </w:rPr>
        <w:t> %</w:t>
      </w:r>
      <w:r w:rsidRPr="00BE44C8">
        <w:rPr>
          <w:sz w:val="28"/>
          <w:szCs w:val="28"/>
          <w:lang w:val="kk-KZ"/>
        </w:rPr>
        <w:t xml:space="preserve">-ға төмендеді. Сондай-ақ, жұмыспен қамтылғандар санының өсуіне жаңа жобалардың іске асырылуы да әсер етті: </w:t>
      </w:r>
      <w:r w:rsidR="007274A8">
        <w:rPr>
          <w:sz w:val="28"/>
          <w:szCs w:val="28"/>
          <w:lang w:val="kk-KZ"/>
        </w:rPr>
        <w:t>«</w:t>
      </w:r>
      <w:r w:rsidRPr="00BE44C8">
        <w:rPr>
          <w:sz w:val="28"/>
          <w:szCs w:val="28"/>
          <w:lang w:val="kk-KZ"/>
        </w:rPr>
        <w:t>Долинное</w:t>
      </w:r>
      <w:r w:rsidR="007274A8">
        <w:rPr>
          <w:sz w:val="28"/>
          <w:szCs w:val="28"/>
          <w:lang w:val="kk-KZ"/>
        </w:rPr>
        <w:t>»</w:t>
      </w:r>
      <w:r w:rsidRPr="00BE44C8">
        <w:rPr>
          <w:sz w:val="28"/>
          <w:szCs w:val="28"/>
          <w:lang w:val="kk-KZ"/>
        </w:rPr>
        <w:t xml:space="preserve"> алтын өндіру фабрикасы (</w:t>
      </w:r>
      <w:r w:rsidR="007274A8">
        <w:rPr>
          <w:sz w:val="28"/>
          <w:szCs w:val="28"/>
          <w:lang w:val="kk-KZ"/>
        </w:rPr>
        <w:t>«</w:t>
      </w:r>
      <w:r w:rsidRPr="00BE44C8">
        <w:rPr>
          <w:sz w:val="28"/>
          <w:szCs w:val="28"/>
          <w:lang w:val="kk-KZ"/>
        </w:rPr>
        <w:t>Алтыналмас</w:t>
      </w:r>
      <w:r w:rsidR="007274A8">
        <w:rPr>
          <w:sz w:val="28"/>
          <w:szCs w:val="28"/>
          <w:lang w:val="kk-KZ"/>
        </w:rPr>
        <w:t>»</w:t>
      </w:r>
      <w:r w:rsidRPr="00BE44C8">
        <w:rPr>
          <w:sz w:val="28"/>
          <w:szCs w:val="28"/>
          <w:lang w:val="kk-KZ"/>
        </w:rPr>
        <w:t xml:space="preserve"> АҚ - 300 жаңа жұмыс орны), жез зауыты (</w:t>
      </w:r>
      <w:r w:rsidR="007274A8">
        <w:rPr>
          <w:sz w:val="28"/>
          <w:szCs w:val="28"/>
          <w:lang w:val="kk-KZ"/>
        </w:rPr>
        <w:t>«</w:t>
      </w:r>
      <w:r w:rsidRPr="00BE44C8">
        <w:rPr>
          <w:sz w:val="28"/>
          <w:szCs w:val="28"/>
          <w:lang w:val="kk-KZ"/>
        </w:rPr>
        <w:t>Steel Manufacturing</w:t>
      </w:r>
      <w:r w:rsidR="007274A8">
        <w:rPr>
          <w:sz w:val="28"/>
          <w:szCs w:val="28"/>
          <w:lang w:val="kk-KZ"/>
        </w:rPr>
        <w:t>»</w:t>
      </w:r>
      <w:r w:rsidRPr="00BE44C8">
        <w:rPr>
          <w:sz w:val="28"/>
          <w:szCs w:val="28"/>
          <w:lang w:val="kk-KZ"/>
        </w:rPr>
        <w:t xml:space="preserve"> ЖШС - 164 жаңа жұмыс орны) және техникалық газдар өндірісі (</w:t>
      </w:r>
      <w:r w:rsidR="007274A8">
        <w:rPr>
          <w:sz w:val="28"/>
          <w:szCs w:val="28"/>
          <w:lang w:val="kk-KZ"/>
        </w:rPr>
        <w:t>«</w:t>
      </w:r>
      <w:r w:rsidRPr="00BE44C8">
        <w:rPr>
          <w:sz w:val="28"/>
          <w:szCs w:val="28"/>
          <w:lang w:val="kk-KZ"/>
        </w:rPr>
        <w:t>Linde Gas Kazakhstan</w:t>
      </w:r>
      <w:r w:rsidR="007274A8">
        <w:rPr>
          <w:sz w:val="28"/>
          <w:szCs w:val="28"/>
          <w:lang w:val="kk-KZ"/>
        </w:rPr>
        <w:t>»</w:t>
      </w:r>
      <w:r w:rsidRPr="00BE44C8">
        <w:rPr>
          <w:sz w:val="28"/>
          <w:szCs w:val="28"/>
          <w:lang w:val="kk-KZ"/>
        </w:rPr>
        <w:t xml:space="preserve"> ЖШС-20 жаңа жұмыс орны);</w:t>
      </w:r>
    </w:p>
    <w:p w:rsidR="00C27803" w:rsidRPr="00BE44C8" w:rsidRDefault="00C27803" w:rsidP="00FA215A">
      <w:pPr>
        <w:pStyle w:val="a3"/>
        <w:widowControl w:val="0"/>
        <w:pBdr>
          <w:bottom w:val="single" w:sz="4" w:space="3" w:color="FFFFFF"/>
        </w:pBdr>
        <w:shd w:val="clear" w:color="auto" w:fill="FFFFFF"/>
        <w:ind w:left="0" w:firstLine="709"/>
        <w:jc w:val="both"/>
        <w:rPr>
          <w:sz w:val="28"/>
          <w:szCs w:val="28"/>
          <w:lang w:val="kk-KZ"/>
        </w:rPr>
      </w:pPr>
      <w:r w:rsidRPr="00BE44C8">
        <w:rPr>
          <w:i/>
          <w:sz w:val="28"/>
          <w:szCs w:val="28"/>
          <w:lang w:val="kk-KZ"/>
        </w:rPr>
        <w:t>Маңғыстау облысында</w:t>
      </w:r>
      <w:r w:rsidRPr="00BE44C8">
        <w:rPr>
          <w:sz w:val="28"/>
          <w:szCs w:val="28"/>
          <w:lang w:val="kk-KZ"/>
        </w:rPr>
        <w:t xml:space="preserve"> өнеркәсіптік газдар өндірісінің жалпы қосылған құнын 2,6 есеге төмендету есебінен 7,4</w:t>
      </w:r>
      <w:r>
        <w:rPr>
          <w:sz w:val="28"/>
          <w:szCs w:val="28"/>
          <w:lang w:val="kk-KZ"/>
        </w:rPr>
        <w:t> %-ға</w:t>
      </w:r>
      <w:r w:rsidRPr="00BE44C8">
        <w:rPr>
          <w:sz w:val="28"/>
          <w:szCs w:val="28"/>
          <w:lang w:val="kk-KZ"/>
        </w:rPr>
        <w:t xml:space="preserve"> төмендеді;</w:t>
      </w:r>
    </w:p>
    <w:p w:rsidR="00C27803" w:rsidRPr="00BE44C8" w:rsidRDefault="00C27803" w:rsidP="00FA215A">
      <w:pPr>
        <w:pStyle w:val="a3"/>
        <w:widowControl w:val="0"/>
        <w:pBdr>
          <w:bottom w:val="single" w:sz="4" w:space="3" w:color="FFFFFF"/>
        </w:pBdr>
        <w:shd w:val="clear" w:color="auto" w:fill="FFFFFF"/>
        <w:ind w:left="0" w:firstLine="709"/>
        <w:jc w:val="both"/>
        <w:rPr>
          <w:sz w:val="28"/>
          <w:szCs w:val="28"/>
          <w:lang w:val="kk-KZ"/>
        </w:rPr>
      </w:pPr>
      <w:r w:rsidRPr="00BE44C8">
        <w:rPr>
          <w:i/>
          <w:sz w:val="28"/>
          <w:szCs w:val="28"/>
          <w:lang w:val="kk-KZ"/>
        </w:rPr>
        <w:t>Қызылорда облысында</w:t>
      </w:r>
      <w:r w:rsidRPr="00BE44C8">
        <w:rPr>
          <w:sz w:val="28"/>
          <w:szCs w:val="28"/>
          <w:lang w:val="kk-KZ"/>
        </w:rPr>
        <w:t xml:space="preserve"> ұн-жарма өнеркәсібі өнімдерін өндірумен айналысатындар санының 2,7 есеге ұлғаюы есебінен 8</w:t>
      </w:r>
      <w:r>
        <w:rPr>
          <w:sz w:val="28"/>
          <w:szCs w:val="28"/>
          <w:lang w:val="kk-KZ"/>
        </w:rPr>
        <w:t> %-ға</w:t>
      </w:r>
      <w:r w:rsidRPr="00BE44C8">
        <w:rPr>
          <w:sz w:val="28"/>
          <w:szCs w:val="28"/>
          <w:lang w:val="kk-KZ"/>
        </w:rPr>
        <w:t xml:space="preserve"> төмендеуі. Бұдан басқа, жұмыспен қамтылғандар санының артуына бірқатар жобаларды іске асыру ықпал етті: тыңайтқыштар мен азот қоспаларын өндіру (</w:t>
      </w:r>
      <w:r w:rsidR="007274A8">
        <w:rPr>
          <w:sz w:val="28"/>
          <w:szCs w:val="28"/>
          <w:lang w:val="kk-KZ"/>
        </w:rPr>
        <w:t>«</w:t>
      </w:r>
      <w:r w:rsidRPr="00BE44C8">
        <w:rPr>
          <w:sz w:val="28"/>
          <w:szCs w:val="28"/>
          <w:lang w:val="kk-KZ"/>
        </w:rPr>
        <w:t>Агрохимсервис</w:t>
      </w:r>
      <w:r w:rsidR="007274A8">
        <w:rPr>
          <w:sz w:val="28"/>
          <w:szCs w:val="28"/>
          <w:lang w:val="kk-KZ"/>
        </w:rPr>
        <w:t>»</w:t>
      </w:r>
      <w:r w:rsidRPr="00BE44C8">
        <w:rPr>
          <w:sz w:val="28"/>
          <w:szCs w:val="28"/>
          <w:lang w:val="kk-KZ"/>
        </w:rPr>
        <w:t xml:space="preserve"> ЖШС) және гиперпрессиялау әдісімен тротуар плиталарын, бордюрлерді, кірпіштерді өндіру (</w:t>
      </w:r>
      <w:r w:rsidR="007274A8">
        <w:rPr>
          <w:sz w:val="28"/>
          <w:szCs w:val="28"/>
          <w:lang w:val="kk-KZ"/>
        </w:rPr>
        <w:t>«</w:t>
      </w:r>
      <w:r w:rsidRPr="00BE44C8">
        <w:rPr>
          <w:sz w:val="28"/>
          <w:szCs w:val="28"/>
          <w:lang w:val="kk-KZ"/>
        </w:rPr>
        <w:t>Мелиоратор</w:t>
      </w:r>
      <w:r w:rsidR="007274A8">
        <w:rPr>
          <w:sz w:val="28"/>
          <w:szCs w:val="28"/>
          <w:lang w:val="kk-KZ"/>
        </w:rPr>
        <w:t>»</w:t>
      </w:r>
      <w:r w:rsidRPr="00BE44C8">
        <w:rPr>
          <w:sz w:val="28"/>
          <w:szCs w:val="28"/>
          <w:lang w:val="kk-KZ"/>
        </w:rPr>
        <w:t xml:space="preserve"> ЖШС) – 35 жаңа жұмыс орны.</w:t>
      </w:r>
    </w:p>
    <w:p w:rsidR="00C27803" w:rsidRPr="00BE44C8" w:rsidRDefault="00C27803" w:rsidP="00FA215A">
      <w:pPr>
        <w:pStyle w:val="a3"/>
        <w:widowControl w:val="0"/>
        <w:pBdr>
          <w:bottom w:val="single" w:sz="4" w:space="5" w:color="FFFFFF"/>
        </w:pBdr>
        <w:shd w:val="clear" w:color="auto" w:fill="FFFFFF"/>
        <w:ind w:left="0" w:firstLine="709"/>
        <w:jc w:val="both"/>
        <w:rPr>
          <w:b/>
          <w:sz w:val="28"/>
          <w:szCs w:val="28"/>
          <w:lang w:val="kk-KZ"/>
        </w:rPr>
      </w:pPr>
      <w:r w:rsidRPr="00BE44C8">
        <w:rPr>
          <w:b/>
          <w:sz w:val="28"/>
          <w:szCs w:val="28"/>
          <w:lang w:val="kk-KZ"/>
        </w:rPr>
        <w:t>2. Өңдеуші өнеркәсіптің негізгі капиталына инвестициялар көлемінің НКИ</w:t>
      </w:r>
    </w:p>
    <w:p w:rsidR="00C27803" w:rsidRPr="00BE44C8" w:rsidRDefault="00C27803" w:rsidP="00FA215A">
      <w:pPr>
        <w:pStyle w:val="a3"/>
        <w:widowControl w:val="0"/>
        <w:pBdr>
          <w:bottom w:val="single" w:sz="4" w:space="5" w:color="FFFFFF"/>
        </w:pBdr>
        <w:shd w:val="clear" w:color="auto" w:fill="FFFFFF"/>
        <w:ind w:left="0" w:firstLine="709"/>
        <w:jc w:val="both"/>
        <w:rPr>
          <w:sz w:val="28"/>
          <w:szCs w:val="28"/>
          <w:lang w:val="kk-KZ"/>
        </w:rPr>
      </w:pPr>
      <w:r w:rsidRPr="00BE44C8">
        <w:rPr>
          <w:sz w:val="28"/>
          <w:szCs w:val="28"/>
          <w:lang w:val="kk-KZ"/>
        </w:rPr>
        <w:t>2020 жылға арналған жоспар – 2018 жылғы деңгейге 74,6</w:t>
      </w:r>
      <w:r>
        <w:rPr>
          <w:sz w:val="28"/>
          <w:szCs w:val="28"/>
          <w:lang w:val="kk-KZ"/>
        </w:rPr>
        <w:t> %</w:t>
      </w:r>
      <w:r w:rsidRPr="00BE44C8">
        <w:rPr>
          <w:sz w:val="28"/>
          <w:szCs w:val="28"/>
          <w:lang w:val="kk-KZ"/>
        </w:rPr>
        <w:t>.</w:t>
      </w:r>
    </w:p>
    <w:p w:rsidR="00C27803" w:rsidRPr="00BE44C8" w:rsidRDefault="00C27803" w:rsidP="00FA215A">
      <w:pPr>
        <w:pStyle w:val="a3"/>
        <w:widowControl w:val="0"/>
        <w:pBdr>
          <w:bottom w:val="single" w:sz="4" w:space="5" w:color="FFFFFF"/>
        </w:pBdr>
        <w:shd w:val="clear" w:color="auto" w:fill="FFFFFF"/>
        <w:ind w:left="0" w:firstLine="709"/>
        <w:jc w:val="both"/>
        <w:rPr>
          <w:sz w:val="28"/>
          <w:szCs w:val="28"/>
          <w:lang w:val="kk-KZ"/>
        </w:rPr>
      </w:pPr>
      <w:r w:rsidRPr="00BE44C8">
        <w:rPr>
          <w:sz w:val="28"/>
          <w:szCs w:val="28"/>
          <w:lang w:val="kk-KZ"/>
        </w:rPr>
        <w:t>2020 жылдың қорытындысы бойынша өңдеу өнеркәсібінің негізгі капиталына салынған инвестициялардың нақты көлем индексі жоспарды 7</w:t>
      </w:r>
      <w:r>
        <w:rPr>
          <w:sz w:val="28"/>
          <w:szCs w:val="28"/>
          <w:lang w:val="kk-KZ"/>
        </w:rPr>
        <w:t> %</w:t>
      </w:r>
      <w:r w:rsidRPr="00BE44C8">
        <w:rPr>
          <w:sz w:val="28"/>
          <w:szCs w:val="28"/>
          <w:lang w:val="kk-KZ"/>
        </w:rPr>
        <w:t>-ға асыра орындалып, 81,6</w:t>
      </w:r>
      <w:r>
        <w:rPr>
          <w:sz w:val="28"/>
          <w:szCs w:val="28"/>
          <w:lang w:val="kk-KZ"/>
        </w:rPr>
        <w:t> %</w:t>
      </w:r>
      <w:r w:rsidRPr="00BE44C8">
        <w:rPr>
          <w:sz w:val="28"/>
          <w:szCs w:val="28"/>
          <w:lang w:val="kk-KZ"/>
        </w:rPr>
        <w:t>-ды құрады.</w:t>
      </w:r>
    </w:p>
    <w:p w:rsidR="00C27803" w:rsidRPr="00BE44C8" w:rsidRDefault="00C27803" w:rsidP="00FA215A">
      <w:pPr>
        <w:pStyle w:val="a3"/>
        <w:widowControl w:val="0"/>
        <w:pBdr>
          <w:bottom w:val="single" w:sz="4" w:space="5" w:color="FFFFFF"/>
        </w:pBdr>
        <w:shd w:val="clear" w:color="auto" w:fill="FFFFFF"/>
        <w:ind w:left="0" w:firstLine="709"/>
        <w:jc w:val="both"/>
        <w:rPr>
          <w:sz w:val="28"/>
          <w:szCs w:val="28"/>
          <w:lang w:val="kk-KZ"/>
        </w:rPr>
      </w:pPr>
      <w:r w:rsidRPr="00BE44C8">
        <w:rPr>
          <w:sz w:val="28"/>
          <w:szCs w:val="28"/>
          <w:lang w:val="kk-KZ"/>
        </w:rPr>
        <w:t>2020 жылы өңдеу өнеркәсібіне, 2018 жылмен салыстырғанда нақты мәнде 18,4</w:t>
      </w:r>
      <w:r>
        <w:rPr>
          <w:sz w:val="28"/>
          <w:szCs w:val="28"/>
          <w:lang w:val="kk-KZ"/>
        </w:rPr>
        <w:t> %</w:t>
      </w:r>
      <w:r w:rsidRPr="00BE44C8">
        <w:rPr>
          <w:sz w:val="28"/>
          <w:szCs w:val="28"/>
          <w:lang w:val="kk-KZ"/>
        </w:rPr>
        <w:t>-ға, номиналды мәнде 179,2</w:t>
      </w:r>
      <w:r>
        <w:rPr>
          <w:sz w:val="28"/>
          <w:szCs w:val="28"/>
          <w:lang w:val="kk-KZ"/>
        </w:rPr>
        <w:t> млрд.теңге</w:t>
      </w:r>
      <w:r w:rsidRPr="00BE44C8">
        <w:rPr>
          <w:sz w:val="28"/>
          <w:szCs w:val="28"/>
          <w:lang w:val="kk-KZ"/>
        </w:rPr>
        <w:t>ге қысқарып, 1</w:t>
      </w:r>
      <w:r>
        <w:rPr>
          <w:sz w:val="28"/>
          <w:szCs w:val="28"/>
          <w:lang w:val="kk-KZ"/>
        </w:rPr>
        <w:t> </w:t>
      </w:r>
      <w:r w:rsidRPr="00BE44C8">
        <w:rPr>
          <w:sz w:val="28"/>
          <w:szCs w:val="28"/>
          <w:lang w:val="kk-KZ"/>
        </w:rPr>
        <w:t>062,7</w:t>
      </w:r>
      <w:r>
        <w:rPr>
          <w:sz w:val="28"/>
          <w:szCs w:val="28"/>
          <w:lang w:val="kk-KZ"/>
        </w:rPr>
        <w:t> млрд.теңге</w:t>
      </w:r>
      <w:r w:rsidRPr="00BE44C8">
        <w:rPr>
          <w:sz w:val="28"/>
          <w:szCs w:val="28"/>
          <w:lang w:val="kk-KZ"/>
        </w:rPr>
        <w:t xml:space="preserve"> инвестицияланды.</w:t>
      </w:r>
    </w:p>
    <w:p w:rsidR="00C27803" w:rsidRPr="00BE44C8" w:rsidRDefault="00C27803" w:rsidP="00FA215A">
      <w:pPr>
        <w:pStyle w:val="a3"/>
        <w:widowControl w:val="0"/>
        <w:pBdr>
          <w:bottom w:val="single" w:sz="4" w:space="5" w:color="FFFFFF"/>
        </w:pBdr>
        <w:shd w:val="clear" w:color="auto" w:fill="FFFFFF"/>
        <w:ind w:left="0" w:firstLine="709"/>
        <w:jc w:val="both"/>
        <w:rPr>
          <w:sz w:val="28"/>
          <w:szCs w:val="28"/>
          <w:lang w:val="kk-KZ"/>
        </w:rPr>
      </w:pPr>
      <w:r w:rsidRPr="00BE44C8">
        <w:rPr>
          <w:sz w:val="28"/>
          <w:szCs w:val="28"/>
          <w:lang w:val="kk-KZ"/>
        </w:rPr>
        <w:lastRenderedPageBreak/>
        <w:t>2019 жылмен салыстырғанда (1</w:t>
      </w:r>
      <w:r>
        <w:rPr>
          <w:sz w:val="28"/>
          <w:szCs w:val="28"/>
          <w:lang w:val="kk-KZ"/>
        </w:rPr>
        <w:t> </w:t>
      </w:r>
      <w:r w:rsidRPr="00BE44C8">
        <w:rPr>
          <w:sz w:val="28"/>
          <w:szCs w:val="28"/>
          <w:lang w:val="kk-KZ"/>
        </w:rPr>
        <w:t>017,1</w:t>
      </w:r>
      <w:r>
        <w:rPr>
          <w:sz w:val="28"/>
          <w:szCs w:val="28"/>
          <w:lang w:val="kk-KZ"/>
        </w:rPr>
        <w:t> </w:t>
      </w:r>
      <w:r w:rsidRPr="00BE44C8">
        <w:rPr>
          <w:sz w:val="28"/>
          <w:szCs w:val="28"/>
          <w:lang w:val="kk-KZ"/>
        </w:rPr>
        <w:t>млрд</w:t>
      </w:r>
      <w:r>
        <w:rPr>
          <w:sz w:val="28"/>
          <w:szCs w:val="28"/>
          <w:lang w:val="kk-KZ"/>
        </w:rPr>
        <w:t>.</w:t>
      </w:r>
      <w:r w:rsidRPr="00BE44C8">
        <w:rPr>
          <w:sz w:val="28"/>
          <w:szCs w:val="28"/>
          <w:lang w:val="kk-KZ"/>
        </w:rPr>
        <w:t>теңге) өңдеу секторына салымдардың көлемі номиналды мәнде 45,6</w:t>
      </w:r>
      <w:r>
        <w:rPr>
          <w:sz w:val="28"/>
          <w:szCs w:val="28"/>
          <w:lang w:val="kk-KZ"/>
        </w:rPr>
        <w:t> млрд.теңге</w:t>
      </w:r>
      <w:r w:rsidRPr="00BE44C8">
        <w:rPr>
          <w:sz w:val="28"/>
          <w:szCs w:val="28"/>
          <w:lang w:val="kk-KZ"/>
        </w:rPr>
        <w:t>ге, нақты мәнде 3</w:t>
      </w:r>
      <w:r>
        <w:rPr>
          <w:sz w:val="28"/>
          <w:szCs w:val="28"/>
          <w:lang w:val="kk-KZ"/>
        </w:rPr>
        <w:t> %-ға</w:t>
      </w:r>
      <w:r w:rsidRPr="00BE44C8">
        <w:rPr>
          <w:sz w:val="28"/>
          <w:szCs w:val="28"/>
          <w:lang w:val="kk-KZ"/>
        </w:rPr>
        <w:t xml:space="preserve"> өсті. </w:t>
      </w:r>
    </w:p>
    <w:p w:rsidR="00C27803" w:rsidRPr="00BE44C8" w:rsidRDefault="00C27803" w:rsidP="00FA215A">
      <w:pPr>
        <w:pStyle w:val="a3"/>
        <w:widowControl w:val="0"/>
        <w:pBdr>
          <w:bottom w:val="single" w:sz="4" w:space="5" w:color="FFFFFF"/>
        </w:pBdr>
        <w:shd w:val="clear" w:color="auto" w:fill="FFFFFF"/>
        <w:ind w:left="0" w:firstLine="709"/>
        <w:jc w:val="both"/>
        <w:rPr>
          <w:sz w:val="28"/>
          <w:szCs w:val="28"/>
          <w:lang w:val="kk-KZ"/>
        </w:rPr>
      </w:pPr>
      <w:r w:rsidRPr="00BE44C8">
        <w:rPr>
          <w:sz w:val="28"/>
          <w:szCs w:val="28"/>
          <w:lang w:val="kk-KZ"/>
        </w:rPr>
        <w:t>Инвестициялардың негізгі ағыны мынадай кәсіпорындарды дамытуға бағытталды: металлургия өнеркәсібі (362,2</w:t>
      </w:r>
      <w:r>
        <w:rPr>
          <w:sz w:val="28"/>
          <w:szCs w:val="28"/>
          <w:lang w:val="kk-KZ"/>
        </w:rPr>
        <w:t> млрд.теңге</w:t>
      </w:r>
      <w:r w:rsidRPr="00BE44C8">
        <w:rPr>
          <w:sz w:val="28"/>
          <w:szCs w:val="28"/>
          <w:lang w:val="kk-KZ"/>
        </w:rPr>
        <w:t xml:space="preserve"> немесе секторға инвестициялардың жалпы көлемінің 34,1</w:t>
      </w:r>
      <w:r>
        <w:rPr>
          <w:sz w:val="28"/>
          <w:szCs w:val="28"/>
          <w:lang w:val="kk-KZ"/>
        </w:rPr>
        <w:t> %</w:t>
      </w:r>
      <w:r w:rsidRPr="00BE44C8">
        <w:rPr>
          <w:sz w:val="28"/>
          <w:szCs w:val="28"/>
          <w:lang w:val="kk-KZ"/>
        </w:rPr>
        <w:t>), химия өнеркәсібі (298,1</w:t>
      </w:r>
      <w:r>
        <w:rPr>
          <w:sz w:val="28"/>
          <w:szCs w:val="28"/>
          <w:lang w:val="kk-KZ"/>
        </w:rPr>
        <w:t> млрд.теңге</w:t>
      </w:r>
      <w:r w:rsidRPr="00BE44C8">
        <w:rPr>
          <w:sz w:val="28"/>
          <w:szCs w:val="28"/>
          <w:lang w:val="kk-KZ"/>
        </w:rPr>
        <w:t xml:space="preserve"> немесе секторға инвестициялардың жалпы көлемінің 28</w:t>
      </w:r>
      <w:r>
        <w:rPr>
          <w:sz w:val="28"/>
          <w:szCs w:val="28"/>
          <w:lang w:val="kk-KZ"/>
        </w:rPr>
        <w:t> %</w:t>
      </w:r>
      <w:r w:rsidRPr="00BE44C8">
        <w:rPr>
          <w:sz w:val="28"/>
          <w:szCs w:val="28"/>
          <w:lang w:val="kk-KZ"/>
        </w:rPr>
        <w:t>), тамақ өнімдерін өндіру (104</w:t>
      </w:r>
      <w:r>
        <w:rPr>
          <w:sz w:val="28"/>
          <w:szCs w:val="28"/>
          <w:lang w:val="kk-KZ"/>
        </w:rPr>
        <w:t> млрд.теңге</w:t>
      </w:r>
      <w:r w:rsidRPr="00BE44C8">
        <w:rPr>
          <w:sz w:val="28"/>
          <w:szCs w:val="28"/>
          <w:lang w:val="kk-KZ"/>
        </w:rPr>
        <w:t xml:space="preserve"> немесе 9,8</w:t>
      </w:r>
      <w:r>
        <w:rPr>
          <w:sz w:val="28"/>
          <w:szCs w:val="28"/>
          <w:lang w:val="kk-KZ"/>
        </w:rPr>
        <w:t> %</w:t>
      </w:r>
      <w:r w:rsidRPr="00BE44C8">
        <w:rPr>
          <w:sz w:val="28"/>
          <w:szCs w:val="28"/>
          <w:lang w:val="kk-KZ"/>
        </w:rPr>
        <w:t>), өзге де металл емес минералдық өнімдер (67,5</w:t>
      </w:r>
      <w:r>
        <w:rPr>
          <w:sz w:val="28"/>
          <w:szCs w:val="28"/>
          <w:lang w:val="kk-KZ"/>
        </w:rPr>
        <w:t> млрд.теңге</w:t>
      </w:r>
      <w:r w:rsidRPr="00BE44C8">
        <w:rPr>
          <w:sz w:val="28"/>
          <w:szCs w:val="28"/>
          <w:lang w:val="kk-KZ"/>
        </w:rPr>
        <w:t xml:space="preserve"> немесе 6,4</w:t>
      </w:r>
      <w:r>
        <w:rPr>
          <w:sz w:val="28"/>
          <w:szCs w:val="28"/>
          <w:lang w:val="kk-KZ"/>
        </w:rPr>
        <w:t> %</w:t>
      </w:r>
      <w:r w:rsidRPr="00BE44C8">
        <w:rPr>
          <w:sz w:val="28"/>
          <w:szCs w:val="28"/>
          <w:lang w:val="kk-KZ"/>
        </w:rPr>
        <w:t>), мұнай өңдеу (59,2</w:t>
      </w:r>
      <w:r>
        <w:rPr>
          <w:sz w:val="28"/>
          <w:szCs w:val="28"/>
          <w:lang w:val="kk-KZ"/>
        </w:rPr>
        <w:t> млрд.теңге</w:t>
      </w:r>
      <w:r w:rsidRPr="00BE44C8">
        <w:rPr>
          <w:sz w:val="28"/>
          <w:szCs w:val="28"/>
          <w:lang w:val="kk-KZ"/>
        </w:rPr>
        <w:t xml:space="preserve"> немесе 5,6</w:t>
      </w:r>
      <w:r>
        <w:rPr>
          <w:sz w:val="28"/>
          <w:szCs w:val="28"/>
          <w:lang w:val="kk-KZ"/>
        </w:rPr>
        <w:t> %</w:t>
      </w:r>
      <w:r w:rsidRPr="00BE44C8">
        <w:rPr>
          <w:sz w:val="28"/>
          <w:szCs w:val="28"/>
          <w:lang w:val="kk-KZ"/>
        </w:rPr>
        <w:t>).</w:t>
      </w:r>
    </w:p>
    <w:p w:rsidR="00C27803" w:rsidRPr="00BE44C8" w:rsidRDefault="00C27803" w:rsidP="00FA215A">
      <w:pPr>
        <w:ind w:firstLine="709"/>
        <w:jc w:val="both"/>
        <w:rPr>
          <w:b/>
          <w:noProof/>
          <w:color w:val="000000" w:themeColor="text1"/>
          <w:sz w:val="28"/>
          <w:szCs w:val="26"/>
          <w:lang w:val="kk-KZ"/>
        </w:rPr>
      </w:pPr>
      <w:r w:rsidRPr="00BE44C8">
        <w:rPr>
          <w:b/>
          <w:noProof/>
          <w:color w:val="000000" w:themeColor="text1"/>
          <w:sz w:val="28"/>
          <w:szCs w:val="26"/>
          <w:lang w:val="kk-KZ"/>
        </w:rPr>
        <w:t>3. Өңдеу өнеркәсібі экспорты көлемінің өсуі</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2020 жылғы қаңтар-қарашада өңдеу өнеркәсібі экспортының көлемі 2018 жылғы ұқсас кезеңмен салыстырғанда 3,4</w:t>
      </w:r>
      <w:r>
        <w:rPr>
          <w:noProof/>
          <w:color w:val="000000" w:themeColor="text1"/>
          <w:sz w:val="28"/>
          <w:szCs w:val="26"/>
          <w:lang w:val="kk-KZ"/>
        </w:rPr>
        <w:t> %-ға</w:t>
      </w:r>
      <w:r w:rsidRPr="00BE44C8">
        <w:rPr>
          <w:noProof/>
          <w:color w:val="000000" w:themeColor="text1"/>
          <w:sz w:val="28"/>
          <w:szCs w:val="26"/>
          <w:lang w:val="kk-KZ"/>
        </w:rPr>
        <w:t xml:space="preserve"> қысқарды және 2018 жылғы деңгейге қарағанда 96,6</w:t>
      </w:r>
      <w:r>
        <w:rPr>
          <w:noProof/>
          <w:color w:val="000000" w:themeColor="text1"/>
          <w:sz w:val="28"/>
          <w:szCs w:val="26"/>
          <w:lang w:val="kk-KZ"/>
        </w:rPr>
        <w:t> %</w:t>
      </w:r>
      <w:r w:rsidRPr="00BE44C8">
        <w:rPr>
          <w:noProof/>
          <w:color w:val="000000" w:themeColor="text1"/>
          <w:sz w:val="28"/>
          <w:szCs w:val="26"/>
          <w:lang w:val="kk-KZ"/>
        </w:rPr>
        <w:t xml:space="preserve"> - ды құрады (2020 жылға арналған жоспар-2018 жылғы деңгейге қарағанда 118,1</w:t>
      </w:r>
      <w:r>
        <w:rPr>
          <w:noProof/>
          <w:color w:val="000000" w:themeColor="text1"/>
          <w:sz w:val="28"/>
          <w:szCs w:val="26"/>
          <w:lang w:val="kk-KZ"/>
        </w:rPr>
        <w:t> %</w:t>
      </w:r>
      <w:r w:rsidRPr="00BE44C8">
        <w:rPr>
          <w:noProof/>
          <w:color w:val="000000" w:themeColor="text1"/>
          <w:sz w:val="28"/>
          <w:szCs w:val="26"/>
          <w:lang w:val="kk-KZ"/>
        </w:rPr>
        <w:t>). 12 айдағы жедел деректер ағымдағы жылғы 20 сәуірден кейін, 2020 жылға – ағымдағы жылғы тамызда жарияланатын болады.</w:t>
      </w:r>
    </w:p>
    <w:p w:rsidR="00C27803"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2020 жылғы қаңтар-қарашада экспорт көлемі 2018 жылдың ұқсас кезең</w:t>
      </w:r>
      <w:r>
        <w:rPr>
          <w:noProof/>
          <w:color w:val="000000" w:themeColor="text1"/>
          <w:sz w:val="28"/>
          <w:szCs w:val="26"/>
          <w:lang w:val="kk-KZ"/>
        </w:rPr>
        <w:t xml:space="preserve">імен салыстырғанда 0,5 млрд.АҚШ долларына қысқарып, </w:t>
      </w:r>
      <w:r w:rsidRPr="00BE44C8">
        <w:rPr>
          <w:noProof/>
          <w:color w:val="000000" w:themeColor="text1"/>
          <w:sz w:val="28"/>
          <w:szCs w:val="26"/>
          <w:lang w:val="kk-KZ"/>
        </w:rPr>
        <w:t>құндық мәнде 13,9 млрд. АҚШ долларын құра</w:t>
      </w:r>
      <w:r>
        <w:rPr>
          <w:noProof/>
          <w:color w:val="000000" w:themeColor="text1"/>
          <w:sz w:val="28"/>
          <w:szCs w:val="26"/>
          <w:lang w:val="kk-KZ"/>
        </w:rPr>
        <w:t>ды.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2019 жылдың ұқсас кезеңімен салыстырғанда өңдеуші өнеркәсіп экспортының көлемі де 0,5 млрд.АҚШ долл.немесе 3,4</w:t>
      </w:r>
      <w:r>
        <w:rPr>
          <w:noProof/>
          <w:color w:val="000000" w:themeColor="text1"/>
          <w:sz w:val="28"/>
          <w:szCs w:val="26"/>
          <w:lang w:val="kk-KZ"/>
        </w:rPr>
        <w:t> %-ға қысқарды</w:t>
      </w:r>
      <w:r w:rsidRPr="00BE44C8">
        <w:rPr>
          <w:noProof/>
          <w:color w:val="000000" w:themeColor="text1"/>
          <w:sz w:val="28"/>
          <w:szCs w:val="26"/>
          <w:lang w:val="kk-KZ"/>
        </w:rPr>
        <w:t>.</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Экспорттың ең көп </w:t>
      </w:r>
      <w:r>
        <w:rPr>
          <w:noProof/>
          <w:color w:val="000000" w:themeColor="text1"/>
          <w:sz w:val="28"/>
          <w:szCs w:val="26"/>
          <w:lang w:val="kk-KZ"/>
        </w:rPr>
        <w:t>құлдырауы</w:t>
      </w:r>
      <w:r w:rsidRPr="00BE44C8">
        <w:rPr>
          <w:noProof/>
          <w:color w:val="000000" w:themeColor="text1"/>
          <w:sz w:val="28"/>
          <w:szCs w:val="26"/>
          <w:lang w:val="kk-KZ"/>
        </w:rPr>
        <w:t xml:space="preserve"> мұнай өнімдерін (29,9</w:t>
      </w:r>
      <w:r>
        <w:rPr>
          <w:noProof/>
          <w:color w:val="000000" w:themeColor="text1"/>
          <w:sz w:val="28"/>
          <w:szCs w:val="26"/>
          <w:lang w:val="kk-KZ"/>
        </w:rPr>
        <w:t> %-ға</w:t>
      </w:r>
      <w:r w:rsidRPr="00BE44C8">
        <w:rPr>
          <w:noProof/>
          <w:color w:val="000000" w:themeColor="text1"/>
          <w:sz w:val="28"/>
          <w:szCs w:val="26"/>
          <w:lang w:val="kk-KZ"/>
        </w:rPr>
        <w:t>), қара металлургияны (7,8</w:t>
      </w:r>
      <w:r>
        <w:rPr>
          <w:noProof/>
          <w:color w:val="000000" w:themeColor="text1"/>
          <w:sz w:val="28"/>
          <w:szCs w:val="26"/>
          <w:lang w:val="kk-KZ"/>
        </w:rPr>
        <w:t> %-ға</w:t>
      </w:r>
      <w:r w:rsidRPr="00BE44C8">
        <w:rPr>
          <w:noProof/>
          <w:color w:val="000000" w:themeColor="text1"/>
          <w:sz w:val="28"/>
          <w:szCs w:val="26"/>
          <w:lang w:val="kk-KZ"/>
        </w:rPr>
        <w:t>), химия өнеркәсібі өнімдерін (9,6</w:t>
      </w:r>
      <w:r>
        <w:rPr>
          <w:noProof/>
          <w:color w:val="000000" w:themeColor="text1"/>
          <w:sz w:val="28"/>
          <w:szCs w:val="26"/>
          <w:lang w:val="kk-KZ"/>
        </w:rPr>
        <w:t> %-ға</w:t>
      </w:r>
      <w:r w:rsidRPr="00BE44C8">
        <w:rPr>
          <w:noProof/>
          <w:color w:val="000000" w:themeColor="text1"/>
          <w:sz w:val="28"/>
          <w:szCs w:val="26"/>
          <w:lang w:val="kk-KZ"/>
        </w:rPr>
        <w:t>), фармацевтиканы (3,3</w:t>
      </w:r>
      <w:r>
        <w:rPr>
          <w:noProof/>
          <w:color w:val="000000" w:themeColor="text1"/>
          <w:sz w:val="28"/>
          <w:szCs w:val="26"/>
          <w:lang w:val="kk-KZ"/>
        </w:rPr>
        <w:t> %-ға</w:t>
      </w:r>
      <w:r w:rsidRPr="00BE44C8">
        <w:rPr>
          <w:noProof/>
          <w:color w:val="000000" w:themeColor="text1"/>
          <w:sz w:val="28"/>
          <w:szCs w:val="26"/>
          <w:lang w:val="kk-KZ"/>
        </w:rPr>
        <w:t>), құрылыс материалдарын (2,7</w:t>
      </w:r>
      <w:r>
        <w:rPr>
          <w:noProof/>
          <w:color w:val="000000" w:themeColor="text1"/>
          <w:sz w:val="28"/>
          <w:szCs w:val="26"/>
          <w:lang w:val="kk-KZ"/>
        </w:rPr>
        <w:t> %-ға</w:t>
      </w:r>
      <w:r w:rsidRPr="00BE44C8">
        <w:rPr>
          <w:noProof/>
          <w:color w:val="000000" w:themeColor="text1"/>
          <w:sz w:val="28"/>
          <w:szCs w:val="26"/>
          <w:lang w:val="kk-KZ"/>
        </w:rPr>
        <w:t>) өндіруде байқалады.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Өңдеуші өнеркәсіп экспортының 2020 жылғы 11 айдағы жалпы теріс серпініне қарамастан, экспорттың ең көп өсуі тамақ өнімдері өндірісінде (21,3</w:t>
      </w:r>
      <w:r>
        <w:rPr>
          <w:noProof/>
          <w:color w:val="000000" w:themeColor="text1"/>
          <w:sz w:val="28"/>
          <w:szCs w:val="26"/>
          <w:lang w:val="kk-KZ"/>
        </w:rPr>
        <w:t> %-ға</w:t>
      </w:r>
      <w:r w:rsidRPr="00BE44C8">
        <w:rPr>
          <w:noProof/>
          <w:color w:val="000000" w:themeColor="text1"/>
          <w:sz w:val="28"/>
          <w:szCs w:val="26"/>
          <w:lang w:val="kk-KZ"/>
        </w:rPr>
        <w:t>), машина жасауда (1,6</w:t>
      </w:r>
      <w:r>
        <w:rPr>
          <w:noProof/>
          <w:color w:val="000000" w:themeColor="text1"/>
          <w:sz w:val="28"/>
          <w:szCs w:val="26"/>
          <w:lang w:val="kk-KZ"/>
        </w:rPr>
        <w:t> %-ға</w:t>
      </w:r>
      <w:r w:rsidRPr="00BE44C8">
        <w:rPr>
          <w:noProof/>
          <w:color w:val="000000" w:themeColor="text1"/>
          <w:sz w:val="28"/>
          <w:szCs w:val="26"/>
          <w:lang w:val="kk-KZ"/>
        </w:rPr>
        <w:t>), металлургияда (0,6</w:t>
      </w:r>
      <w:r>
        <w:rPr>
          <w:noProof/>
          <w:color w:val="000000" w:themeColor="text1"/>
          <w:sz w:val="28"/>
          <w:szCs w:val="26"/>
          <w:lang w:val="kk-KZ"/>
        </w:rPr>
        <w:t> %-ға</w:t>
      </w:r>
      <w:r w:rsidRPr="00BE44C8">
        <w:rPr>
          <w:noProof/>
          <w:color w:val="000000" w:themeColor="text1"/>
          <w:sz w:val="28"/>
          <w:szCs w:val="26"/>
          <w:lang w:val="kk-KZ"/>
        </w:rPr>
        <w:t>) байқалады.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2020 жылғы қаңтар-қарашада өңірлік бөліністе 2018 жылдың ұқсас кезеңімен салыстырғанда</w:t>
      </w:r>
      <w:r>
        <w:rPr>
          <w:noProof/>
          <w:color w:val="000000" w:themeColor="text1"/>
          <w:sz w:val="28"/>
          <w:szCs w:val="26"/>
          <w:lang w:val="kk-KZ"/>
        </w:rPr>
        <w:t xml:space="preserve"> </w:t>
      </w:r>
      <w:r w:rsidRPr="00BE44C8">
        <w:rPr>
          <w:noProof/>
          <w:color w:val="000000" w:themeColor="text1"/>
          <w:sz w:val="28"/>
          <w:szCs w:val="26"/>
          <w:lang w:val="kk-KZ"/>
        </w:rPr>
        <w:t xml:space="preserve">17 өңірдің 9-ында өңдеуші өнеркәсіп экспорты көлемінің қысқаруы байқалады, бұл ретте </w:t>
      </w:r>
      <w:r>
        <w:rPr>
          <w:noProof/>
          <w:color w:val="000000" w:themeColor="text1"/>
          <w:sz w:val="28"/>
          <w:szCs w:val="26"/>
          <w:lang w:val="kk-KZ"/>
        </w:rPr>
        <w:t xml:space="preserve">мына өңірлерде </w:t>
      </w:r>
      <w:r w:rsidRPr="00BE44C8">
        <w:rPr>
          <w:noProof/>
          <w:color w:val="000000" w:themeColor="text1"/>
          <w:sz w:val="28"/>
          <w:szCs w:val="26"/>
          <w:lang w:val="kk-KZ"/>
        </w:rPr>
        <w:t xml:space="preserve">экспорт </w:t>
      </w:r>
      <w:r>
        <w:rPr>
          <w:noProof/>
          <w:color w:val="000000" w:themeColor="text1"/>
          <w:sz w:val="28"/>
          <w:szCs w:val="26"/>
          <w:lang w:val="kk-KZ"/>
        </w:rPr>
        <w:t>барлығынан</w:t>
      </w:r>
      <w:r w:rsidRPr="00BE44C8">
        <w:rPr>
          <w:noProof/>
          <w:color w:val="000000" w:themeColor="text1"/>
          <w:sz w:val="28"/>
          <w:szCs w:val="26"/>
          <w:lang w:val="kk-KZ"/>
        </w:rPr>
        <w:t xml:space="preserve"> </w:t>
      </w:r>
      <w:r>
        <w:rPr>
          <w:noProof/>
          <w:color w:val="000000" w:themeColor="text1"/>
          <w:sz w:val="28"/>
          <w:szCs w:val="26"/>
          <w:lang w:val="kk-KZ"/>
        </w:rPr>
        <w:t>көбірек</w:t>
      </w:r>
      <w:r w:rsidRPr="00BE44C8">
        <w:rPr>
          <w:noProof/>
          <w:color w:val="000000" w:themeColor="text1"/>
          <w:sz w:val="28"/>
          <w:szCs w:val="26"/>
          <w:lang w:val="kk-KZ"/>
        </w:rPr>
        <w:t>:</w:t>
      </w:r>
      <w:r>
        <w:rPr>
          <w:noProof/>
          <w:color w:val="000000" w:themeColor="text1"/>
          <w:sz w:val="28"/>
          <w:szCs w:val="26"/>
          <w:lang w:val="kk-KZ"/>
        </w:rPr>
        <w:t xml:space="preserve"> </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Жамбыл облысында әлемдік нарықтағы уран бағасының төмендеуіне байланысты елден тыс жерлерге шойын, болат және ферроқорытпаларды жеткізуді</w:t>
      </w:r>
      <w:r>
        <w:rPr>
          <w:noProof/>
          <w:color w:val="000000" w:themeColor="text1"/>
          <w:sz w:val="28"/>
          <w:szCs w:val="26"/>
          <w:lang w:val="kk-KZ"/>
        </w:rPr>
        <w:t>ң</w:t>
      </w:r>
      <w:r w:rsidRPr="00BE44C8">
        <w:rPr>
          <w:noProof/>
          <w:color w:val="000000" w:themeColor="text1"/>
          <w:sz w:val="28"/>
          <w:szCs w:val="26"/>
          <w:lang w:val="kk-KZ"/>
        </w:rPr>
        <w:t xml:space="preserve"> 9,3 есе, ядролық отынды</w:t>
      </w:r>
      <w:r w:rsidRPr="00983167">
        <w:rPr>
          <w:noProof/>
          <w:color w:val="000000" w:themeColor="text1"/>
          <w:sz w:val="28"/>
          <w:szCs w:val="26"/>
          <w:lang w:val="kk-KZ"/>
        </w:rPr>
        <w:t xml:space="preserve"> </w:t>
      </w:r>
      <w:r w:rsidRPr="00BE44C8">
        <w:rPr>
          <w:noProof/>
          <w:color w:val="000000" w:themeColor="text1"/>
          <w:sz w:val="28"/>
          <w:szCs w:val="26"/>
          <w:lang w:val="kk-KZ"/>
        </w:rPr>
        <w:t>жеткізуді</w:t>
      </w:r>
      <w:r>
        <w:rPr>
          <w:noProof/>
          <w:color w:val="000000" w:themeColor="text1"/>
          <w:sz w:val="28"/>
          <w:szCs w:val="26"/>
          <w:lang w:val="kk-KZ"/>
        </w:rPr>
        <w:t>ң</w:t>
      </w:r>
      <w:r w:rsidRPr="00BE44C8">
        <w:rPr>
          <w:noProof/>
          <w:color w:val="000000" w:themeColor="text1"/>
          <w:sz w:val="28"/>
          <w:szCs w:val="26"/>
          <w:lang w:val="kk-KZ"/>
        </w:rPr>
        <w:t xml:space="preserve"> 6,6 есе, сондай-ақ қантты</w:t>
      </w:r>
      <w:r w:rsidRPr="00983167">
        <w:rPr>
          <w:noProof/>
          <w:color w:val="000000" w:themeColor="text1"/>
          <w:sz w:val="28"/>
          <w:szCs w:val="26"/>
          <w:lang w:val="kk-KZ"/>
        </w:rPr>
        <w:t xml:space="preserve"> </w:t>
      </w:r>
      <w:r w:rsidRPr="00BE44C8">
        <w:rPr>
          <w:noProof/>
          <w:color w:val="000000" w:themeColor="text1"/>
          <w:sz w:val="28"/>
          <w:szCs w:val="26"/>
          <w:lang w:val="kk-KZ"/>
        </w:rPr>
        <w:t>жеткізуді</w:t>
      </w:r>
      <w:r>
        <w:rPr>
          <w:noProof/>
          <w:color w:val="000000" w:themeColor="text1"/>
          <w:sz w:val="28"/>
          <w:szCs w:val="26"/>
          <w:lang w:val="kk-KZ"/>
        </w:rPr>
        <w:t>ң</w:t>
      </w:r>
      <w:r w:rsidRPr="00BE44C8">
        <w:rPr>
          <w:noProof/>
          <w:color w:val="000000" w:themeColor="text1"/>
          <w:sz w:val="28"/>
          <w:szCs w:val="26"/>
          <w:lang w:val="kk-KZ"/>
        </w:rPr>
        <w:t xml:space="preserve"> 8,5 есе</w:t>
      </w:r>
      <w:r>
        <w:rPr>
          <w:noProof/>
          <w:color w:val="000000" w:themeColor="text1"/>
          <w:sz w:val="28"/>
          <w:szCs w:val="26"/>
          <w:lang w:val="kk-KZ"/>
        </w:rPr>
        <w:t>ге</w:t>
      </w:r>
      <w:r w:rsidRPr="00BE44C8">
        <w:rPr>
          <w:noProof/>
          <w:color w:val="000000" w:themeColor="text1"/>
          <w:sz w:val="28"/>
          <w:szCs w:val="26"/>
          <w:lang w:val="kk-KZ"/>
        </w:rPr>
        <w:t xml:space="preserve"> қысқар</w:t>
      </w:r>
      <w:r>
        <w:rPr>
          <w:noProof/>
          <w:color w:val="000000" w:themeColor="text1"/>
          <w:sz w:val="28"/>
          <w:szCs w:val="26"/>
          <w:lang w:val="kk-KZ"/>
        </w:rPr>
        <w:t>уы</w:t>
      </w:r>
      <w:r w:rsidRPr="00BE44C8">
        <w:rPr>
          <w:noProof/>
          <w:color w:val="000000" w:themeColor="text1"/>
          <w:sz w:val="28"/>
          <w:szCs w:val="26"/>
          <w:lang w:val="kk-KZ"/>
        </w:rPr>
        <w:t xml:space="preserve"> есебінен 2,3 есе</w:t>
      </w:r>
      <w:r>
        <w:rPr>
          <w:noProof/>
          <w:color w:val="000000" w:themeColor="text1"/>
          <w:sz w:val="28"/>
          <w:szCs w:val="26"/>
          <w:lang w:val="kk-KZ"/>
        </w:rPr>
        <w:t>ге</w:t>
      </w:r>
      <w:r w:rsidRPr="00BE44C8">
        <w:rPr>
          <w:noProof/>
          <w:color w:val="000000" w:themeColor="text1"/>
          <w:sz w:val="28"/>
          <w:szCs w:val="26"/>
          <w:lang w:val="kk-KZ"/>
        </w:rPr>
        <w:t>;</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Шым</w:t>
      </w:r>
      <w:r>
        <w:rPr>
          <w:noProof/>
          <w:color w:val="000000" w:themeColor="text1"/>
          <w:sz w:val="28"/>
          <w:szCs w:val="26"/>
          <w:lang w:val="kk-KZ"/>
        </w:rPr>
        <w:t>кент қаласында мұнай өнімдері</w:t>
      </w:r>
      <w:r w:rsidRPr="00BE44C8">
        <w:rPr>
          <w:noProof/>
          <w:color w:val="000000" w:themeColor="text1"/>
          <w:sz w:val="28"/>
          <w:szCs w:val="26"/>
          <w:lang w:val="kk-KZ"/>
        </w:rPr>
        <w:t xml:space="preserve"> экспортын</w:t>
      </w:r>
      <w:r>
        <w:rPr>
          <w:noProof/>
          <w:color w:val="000000" w:themeColor="text1"/>
          <w:sz w:val="28"/>
          <w:szCs w:val="26"/>
          <w:lang w:val="kk-KZ"/>
        </w:rPr>
        <w:t>ың</w:t>
      </w:r>
      <w:r w:rsidRPr="00BE44C8">
        <w:rPr>
          <w:noProof/>
          <w:color w:val="000000" w:themeColor="text1"/>
          <w:sz w:val="28"/>
          <w:szCs w:val="26"/>
          <w:lang w:val="kk-KZ"/>
        </w:rPr>
        <w:t xml:space="preserve"> 3,5 есе</w:t>
      </w:r>
      <w:r>
        <w:rPr>
          <w:noProof/>
          <w:color w:val="000000" w:themeColor="text1"/>
          <w:sz w:val="28"/>
          <w:szCs w:val="26"/>
          <w:lang w:val="kk-KZ"/>
        </w:rPr>
        <w:t>ге</w:t>
      </w:r>
      <w:r w:rsidRPr="00BE44C8">
        <w:rPr>
          <w:noProof/>
          <w:color w:val="000000" w:themeColor="text1"/>
          <w:sz w:val="28"/>
          <w:szCs w:val="26"/>
          <w:lang w:val="kk-KZ"/>
        </w:rPr>
        <w:t>, қорғасын, мырыш және қалайы экспортын</w:t>
      </w:r>
      <w:r>
        <w:rPr>
          <w:noProof/>
          <w:color w:val="000000" w:themeColor="text1"/>
          <w:sz w:val="28"/>
          <w:szCs w:val="26"/>
          <w:lang w:val="kk-KZ"/>
        </w:rPr>
        <w:t>ың</w:t>
      </w:r>
      <w:r w:rsidRPr="00BE44C8">
        <w:rPr>
          <w:noProof/>
          <w:color w:val="000000" w:themeColor="text1"/>
          <w:sz w:val="28"/>
          <w:szCs w:val="26"/>
          <w:lang w:val="kk-KZ"/>
        </w:rPr>
        <w:t xml:space="preserve"> 5,7 есе</w:t>
      </w:r>
      <w:r>
        <w:rPr>
          <w:noProof/>
          <w:color w:val="000000" w:themeColor="text1"/>
          <w:sz w:val="28"/>
          <w:szCs w:val="26"/>
          <w:lang w:val="kk-KZ"/>
        </w:rPr>
        <w:t>ге</w:t>
      </w:r>
      <w:r w:rsidRPr="00BE44C8">
        <w:rPr>
          <w:noProof/>
          <w:color w:val="000000" w:themeColor="text1"/>
          <w:sz w:val="28"/>
          <w:szCs w:val="26"/>
          <w:lang w:val="kk-KZ"/>
        </w:rPr>
        <w:t>, фармацевтикалық препараттар экспортын</w:t>
      </w:r>
      <w:r>
        <w:rPr>
          <w:noProof/>
          <w:color w:val="000000" w:themeColor="text1"/>
          <w:sz w:val="28"/>
          <w:szCs w:val="26"/>
          <w:lang w:val="kk-KZ"/>
        </w:rPr>
        <w:t>ың</w:t>
      </w:r>
      <w:r w:rsidRPr="00BE44C8">
        <w:rPr>
          <w:noProof/>
          <w:color w:val="000000" w:themeColor="text1"/>
          <w:sz w:val="28"/>
          <w:szCs w:val="26"/>
          <w:lang w:val="kk-KZ"/>
        </w:rPr>
        <w:t xml:space="preserve"> 5,7 есе</w:t>
      </w:r>
      <w:r>
        <w:rPr>
          <w:noProof/>
          <w:color w:val="000000" w:themeColor="text1"/>
          <w:sz w:val="28"/>
          <w:szCs w:val="26"/>
          <w:lang w:val="kk-KZ"/>
        </w:rPr>
        <w:t>ге</w:t>
      </w:r>
      <w:r w:rsidRPr="00BE44C8">
        <w:rPr>
          <w:noProof/>
          <w:color w:val="000000" w:themeColor="text1"/>
          <w:sz w:val="28"/>
          <w:szCs w:val="26"/>
          <w:lang w:val="kk-KZ"/>
        </w:rPr>
        <w:t>, өңделген және консервіленген ет экспортын</w:t>
      </w:r>
      <w:r>
        <w:rPr>
          <w:noProof/>
          <w:color w:val="000000" w:themeColor="text1"/>
          <w:sz w:val="28"/>
          <w:szCs w:val="26"/>
          <w:lang w:val="kk-KZ"/>
        </w:rPr>
        <w:t>ың</w:t>
      </w:r>
      <w:r w:rsidRPr="00BE44C8">
        <w:rPr>
          <w:noProof/>
          <w:color w:val="000000" w:themeColor="text1"/>
          <w:sz w:val="28"/>
          <w:szCs w:val="26"/>
          <w:lang w:val="kk-KZ"/>
        </w:rPr>
        <w:t xml:space="preserve"> 5,7 есе</w:t>
      </w:r>
      <w:r>
        <w:rPr>
          <w:noProof/>
          <w:color w:val="000000" w:themeColor="text1"/>
          <w:sz w:val="28"/>
          <w:szCs w:val="26"/>
          <w:lang w:val="kk-KZ"/>
        </w:rPr>
        <w:t>ге</w:t>
      </w:r>
      <w:r w:rsidRPr="00BE44C8">
        <w:rPr>
          <w:noProof/>
          <w:color w:val="000000" w:themeColor="text1"/>
          <w:sz w:val="28"/>
          <w:szCs w:val="26"/>
          <w:lang w:val="kk-KZ"/>
        </w:rPr>
        <w:t xml:space="preserve"> аза</w:t>
      </w:r>
      <w:r>
        <w:rPr>
          <w:noProof/>
          <w:color w:val="000000" w:themeColor="text1"/>
          <w:sz w:val="28"/>
          <w:szCs w:val="26"/>
          <w:lang w:val="kk-KZ"/>
        </w:rPr>
        <w:t>юы</w:t>
      </w:r>
      <w:r w:rsidRPr="00BE44C8">
        <w:rPr>
          <w:noProof/>
          <w:color w:val="000000" w:themeColor="text1"/>
          <w:sz w:val="28"/>
          <w:szCs w:val="26"/>
          <w:lang w:val="kk-KZ"/>
        </w:rPr>
        <w:t xml:space="preserve"> есебінен 2,1 есе</w:t>
      </w:r>
      <w:r>
        <w:rPr>
          <w:noProof/>
          <w:color w:val="000000" w:themeColor="text1"/>
          <w:sz w:val="28"/>
          <w:szCs w:val="26"/>
          <w:lang w:val="kk-KZ"/>
        </w:rPr>
        <w:t>ге</w:t>
      </w:r>
      <w:r w:rsidRPr="00BE44C8">
        <w:rPr>
          <w:noProof/>
          <w:color w:val="000000" w:themeColor="text1"/>
          <w:sz w:val="28"/>
          <w:szCs w:val="26"/>
          <w:lang w:val="kk-KZ"/>
        </w:rPr>
        <w:t>;</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w:t>
      </w:r>
      <w:r>
        <w:rPr>
          <w:noProof/>
          <w:color w:val="000000" w:themeColor="text1"/>
          <w:sz w:val="28"/>
          <w:szCs w:val="26"/>
          <w:lang w:val="kk-KZ"/>
        </w:rPr>
        <w:t xml:space="preserve"> </w:t>
      </w:r>
      <w:r w:rsidRPr="00BE44C8">
        <w:rPr>
          <w:noProof/>
          <w:color w:val="000000" w:themeColor="text1"/>
          <w:sz w:val="28"/>
          <w:szCs w:val="26"/>
          <w:lang w:val="kk-KZ"/>
        </w:rPr>
        <w:t xml:space="preserve">Қызылорда облысында әлемдік нарықта уран бағасының төмендеуіне байланысты </w:t>
      </w:r>
      <w:r>
        <w:rPr>
          <w:noProof/>
          <w:color w:val="000000" w:themeColor="text1"/>
          <w:sz w:val="28"/>
          <w:szCs w:val="26"/>
          <w:lang w:val="kk-KZ"/>
        </w:rPr>
        <w:t>мұнай өңдеу өнімдері</w:t>
      </w:r>
      <w:r w:rsidRPr="00BE44C8">
        <w:rPr>
          <w:noProof/>
          <w:color w:val="000000" w:themeColor="text1"/>
          <w:sz w:val="28"/>
          <w:szCs w:val="26"/>
          <w:lang w:val="kk-KZ"/>
        </w:rPr>
        <w:t xml:space="preserve"> экспортын</w:t>
      </w:r>
      <w:r>
        <w:rPr>
          <w:noProof/>
          <w:color w:val="000000" w:themeColor="text1"/>
          <w:sz w:val="28"/>
          <w:szCs w:val="26"/>
          <w:lang w:val="kk-KZ"/>
        </w:rPr>
        <w:t>ың</w:t>
      </w:r>
      <w:r w:rsidRPr="00BE44C8">
        <w:rPr>
          <w:noProof/>
          <w:color w:val="000000" w:themeColor="text1"/>
          <w:sz w:val="28"/>
          <w:szCs w:val="26"/>
          <w:lang w:val="kk-KZ"/>
        </w:rPr>
        <w:t xml:space="preserve"> 2,9 есеге, қайта өңделген ядролық отынды </w:t>
      </w:r>
      <w:r w:rsidR="007274A8">
        <w:rPr>
          <w:noProof/>
          <w:color w:val="000000" w:themeColor="text1"/>
          <w:sz w:val="28"/>
          <w:szCs w:val="26"/>
          <w:lang w:val="kk-KZ"/>
        </w:rPr>
        <w:t>«</w:t>
      </w:r>
      <w:r w:rsidRPr="00BE44C8">
        <w:rPr>
          <w:noProof/>
          <w:color w:val="000000" w:themeColor="text1"/>
          <w:sz w:val="28"/>
          <w:szCs w:val="26"/>
          <w:lang w:val="kk-KZ"/>
        </w:rPr>
        <w:t>Байкен-U</w:t>
      </w:r>
      <w:r w:rsidR="007274A8">
        <w:rPr>
          <w:noProof/>
          <w:color w:val="000000" w:themeColor="text1"/>
          <w:sz w:val="28"/>
          <w:szCs w:val="26"/>
          <w:lang w:val="kk-KZ"/>
        </w:rPr>
        <w:t>»</w:t>
      </w:r>
      <w:r w:rsidRPr="00BE44C8">
        <w:rPr>
          <w:noProof/>
          <w:color w:val="000000" w:themeColor="text1"/>
          <w:sz w:val="28"/>
          <w:szCs w:val="26"/>
          <w:lang w:val="kk-KZ"/>
        </w:rPr>
        <w:t xml:space="preserve"> ЖШС-нің қайта өңделетін өнім көлемін</w:t>
      </w:r>
      <w:r>
        <w:rPr>
          <w:noProof/>
          <w:color w:val="000000" w:themeColor="text1"/>
          <w:sz w:val="28"/>
          <w:szCs w:val="26"/>
          <w:lang w:val="kk-KZ"/>
        </w:rPr>
        <w:t>ің</w:t>
      </w:r>
      <w:r w:rsidRPr="00BE44C8">
        <w:rPr>
          <w:noProof/>
          <w:color w:val="000000" w:themeColor="text1"/>
          <w:sz w:val="28"/>
          <w:szCs w:val="26"/>
          <w:lang w:val="kk-KZ"/>
        </w:rPr>
        <w:t xml:space="preserve"> 2019 </w:t>
      </w:r>
      <w:r w:rsidRPr="00BE44C8">
        <w:rPr>
          <w:noProof/>
          <w:color w:val="000000" w:themeColor="text1"/>
          <w:sz w:val="28"/>
          <w:szCs w:val="26"/>
          <w:lang w:val="kk-KZ"/>
        </w:rPr>
        <w:lastRenderedPageBreak/>
        <w:t>жылмен салыстырғанда 20</w:t>
      </w:r>
      <w:r>
        <w:rPr>
          <w:noProof/>
          <w:color w:val="000000" w:themeColor="text1"/>
          <w:sz w:val="28"/>
          <w:szCs w:val="26"/>
          <w:lang w:val="kk-KZ"/>
        </w:rPr>
        <w:t> %-ға</w:t>
      </w:r>
      <w:r w:rsidRPr="00BE44C8">
        <w:rPr>
          <w:noProof/>
          <w:color w:val="000000" w:themeColor="text1"/>
          <w:sz w:val="28"/>
          <w:szCs w:val="26"/>
          <w:lang w:val="kk-KZ"/>
        </w:rPr>
        <w:t xml:space="preserve"> қысқар</w:t>
      </w:r>
      <w:r>
        <w:rPr>
          <w:noProof/>
          <w:color w:val="000000" w:themeColor="text1"/>
          <w:sz w:val="28"/>
          <w:szCs w:val="26"/>
          <w:lang w:val="kk-KZ"/>
        </w:rPr>
        <w:t>уы</w:t>
      </w:r>
      <w:r w:rsidRPr="00BE44C8">
        <w:rPr>
          <w:noProof/>
          <w:color w:val="000000" w:themeColor="text1"/>
          <w:sz w:val="28"/>
          <w:szCs w:val="26"/>
          <w:lang w:val="kk-KZ"/>
        </w:rPr>
        <w:t xml:space="preserve"> есебінен 14,9 есег</w:t>
      </w:r>
      <w:r>
        <w:rPr>
          <w:noProof/>
          <w:color w:val="000000" w:themeColor="text1"/>
          <w:sz w:val="28"/>
          <w:szCs w:val="26"/>
          <w:lang w:val="kk-KZ"/>
        </w:rPr>
        <w:t xml:space="preserve">е, сондай-ақ өзге де негізгі </w:t>
      </w:r>
      <w:r w:rsidRPr="00BE44C8">
        <w:rPr>
          <w:noProof/>
          <w:color w:val="000000" w:themeColor="text1"/>
          <w:sz w:val="28"/>
          <w:szCs w:val="26"/>
          <w:lang w:val="kk-KZ"/>
        </w:rPr>
        <w:t>органикалық</w:t>
      </w:r>
      <w:r>
        <w:rPr>
          <w:noProof/>
          <w:color w:val="000000" w:themeColor="text1"/>
          <w:sz w:val="28"/>
          <w:szCs w:val="26"/>
          <w:lang w:val="kk-KZ"/>
        </w:rPr>
        <w:t xml:space="preserve"> емес</w:t>
      </w:r>
      <w:r w:rsidRPr="00BE44C8">
        <w:rPr>
          <w:noProof/>
          <w:color w:val="000000" w:themeColor="text1"/>
          <w:sz w:val="28"/>
          <w:szCs w:val="26"/>
          <w:lang w:val="kk-KZ"/>
        </w:rPr>
        <w:t xml:space="preserve"> химиялық заттарды</w:t>
      </w:r>
      <w:r>
        <w:rPr>
          <w:noProof/>
          <w:color w:val="000000" w:themeColor="text1"/>
          <w:sz w:val="28"/>
          <w:szCs w:val="26"/>
          <w:lang w:val="kk-KZ"/>
        </w:rPr>
        <w:t>ң</w:t>
      </w:r>
      <w:r w:rsidRPr="00BE44C8">
        <w:rPr>
          <w:noProof/>
          <w:color w:val="000000" w:themeColor="text1"/>
          <w:sz w:val="28"/>
          <w:szCs w:val="26"/>
          <w:lang w:val="kk-KZ"/>
        </w:rPr>
        <w:t xml:space="preserve"> 1,7 есеге қысқар</w:t>
      </w:r>
      <w:r>
        <w:rPr>
          <w:noProof/>
          <w:color w:val="000000" w:themeColor="text1"/>
          <w:sz w:val="28"/>
          <w:szCs w:val="26"/>
          <w:lang w:val="kk-KZ"/>
        </w:rPr>
        <w:t>уы</w:t>
      </w:r>
      <w:r w:rsidRPr="00BE44C8">
        <w:rPr>
          <w:noProof/>
          <w:color w:val="000000" w:themeColor="text1"/>
          <w:sz w:val="28"/>
          <w:szCs w:val="26"/>
          <w:lang w:val="kk-KZ"/>
        </w:rPr>
        <w:t xml:space="preserve"> есебінен </w:t>
      </w:r>
      <w:r w:rsidR="00571AEF">
        <w:rPr>
          <w:noProof/>
          <w:color w:val="000000" w:themeColor="text1"/>
          <w:sz w:val="28"/>
          <w:szCs w:val="26"/>
          <w:lang w:val="kk-KZ"/>
        </w:rPr>
        <w:t>1,7</w:t>
      </w:r>
      <w:r w:rsidRPr="00BE44C8">
        <w:rPr>
          <w:noProof/>
          <w:color w:val="000000" w:themeColor="text1"/>
          <w:sz w:val="28"/>
          <w:szCs w:val="26"/>
          <w:lang w:val="kk-KZ"/>
        </w:rPr>
        <w:t xml:space="preserve"> есеге қысқар</w:t>
      </w:r>
      <w:r>
        <w:rPr>
          <w:noProof/>
          <w:color w:val="000000" w:themeColor="text1"/>
          <w:sz w:val="28"/>
          <w:szCs w:val="26"/>
          <w:lang w:val="kk-KZ"/>
        </w:rPr>
        <w:t>ған</w:t>
      </w:r>
      <w:r w:rsidRPr="00BE44C8">
        <w:rPr>
          <w:noProof/>
          <w:color w:val="000000" w:themeColor="text1"/>
          <w:sz w:val="28"/>
          <w:szCs w:val="26"/>
          <w:lang w:val="kk-KZ"/>
        </w:rPr>
        <w:t>.</w:t>
      </w:r>
      <w:r>
        <w:rPr>
          <w:noProof/>
          <w:color w:val="000000" w:themeColor="text1"/>
          <w:sz w:val="28"/>
          <w:szCs w:val="26"/>
          <w:lang w:val="kk-KZ"/>
        </w:rPr>
        <w:t xml:space="preserve"> </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2018 жылдың ұқсас кезеңімен салыстырғанда есепті кезеңде экспорт көлемінің өсуін 8 өңір көрсет</w:t>
      </w:r>
      <w:r>
        <w:rPr>
          <w:noProof/>
          <w:color w:val="000000" w:themeColor="text1"/>
          <w:sz w:val="28"/>
          <w:szCs w:val="26"/>
          <w:lang w:val="kk-KZ"/>
        </w:rPr>
        <w:t>іп отыр</w:t>
      </w:r>
      <w:r w:rsidRPr="00BE44C8">
        <w:rPr>
          <w:noProof/>
          <w:color w:val="000000" w:themeColor="text1"/>
          <w:sz w:val="28"/>
          <w:szCs w:val="26"/>
          <w:lang w:val="kk-KZ"/>
        </w:rPr>
        <w:t>, оның ішінде экспорттың ең көп өсуін мынадай өңірлер көрсет</w:t>
      </w:r>
      <w:r>
        <w:rPr>
          <w:noProof/>
          <w:color w:val="000000" w:themeColor="text1"/>
          <w:sz w:val="28"/>
          <w:szCs w:val="26"/>
          <w:lang w:val="kk-KZ"/>
        </w:rPr>
        <w:t>ті</w:t>
      </w:r>
      <w:r w:rsidRPr="00BE44C8">
        <w:rPr>
          <w:noProof/>
          <w:color w:val="000000" w:themeColor="text1"/>
          <w:sz w:val="28"/>
          <w:szCs w:val="26"/>
          <w:lang w:val="kk-KZ"/>
        </w:rPr>
        <w:t>:</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Ақмола облысы 2,6 есеге жуық (+198,2 мл</w:t>
      </w:r>
      <w:r w:rsidR="00546CB8">
        <w:rPr>
          <w:noProof/>
          <w:color w:val="000000" w:themeColor="text1"/>
          <w:sz w:val="28"/>
          <w:szCs w:val="26"/>
          <w:lang w:val="kk-KZ"/>
        </w:rPr>
        <w:t>н</w:t>
      </w:r>
      <w:r w:rsidRPr="00BE44C8">
        <w:rPr>
          <w:noProof/>
          <w:color w:val="000000" w:themeColor="text1"/>
          <w:sz w:val="28"/>
          <w:szCs w:val="26"/>
          <w:lang w:val="kk-KZ"/>
        </w:rPr>
        <w:t>.АҚШ долл.) ұн тарту-жарма өнеркәсібі өнімдері экспортының 9,7</w:t>
      </w:r>
      <w:r>
        <w:rPr>
          <w:noProof/>
          <w:color w:val="000000" w:themeColor="text1"/>
          <w:sz w:val="28"/>
          <w:szCs w:val="26"/>
          <w:lang w:val="kk-KZ"/>
        </w:rPr>
        <w:t> %-ға</w:t>
      </w:r>
      <w:r w:rsidRPr="00BE44C8">
        <w:rPr>
          <w:noProof/>
          <w:color w:val="000000" w:themeColor="text1"/>
          <w:sz w:val="28"/>
          <w:szCs w:val="26"/>
          <w:lang w:val="kk-KZ"/>
        </w:rPr>
        <w:t xml:space="preserve">, өңделген және консервіленген ет экспортының 3,1 есе өсуі есебінен, сондай-ақ </w:t>
      </w:r>
      <w:r>
        <w:rPr>
          <w:noProof/>
          <w:color w:val="000000" w:themeColor="text1"/>
          <w:sz w:val="28"/>
          <w:szCs w:val="26"/>
          <w:lang w:val="kk-KZ"/>
        </w:rPr>
        <w:t xml:space="preserve">207,8 мың АҚШ долларына </w:t>
      </w:r>
      <w:r w:rsidRPr="00BE44C8">
        <w:rPr>
          <w:noProof/>
          <w:color w:val="000000" w:themeColor="text1"/>
          <w:sz w:val="28"/>
          <w:szCs w:val="26"/>
          <w:lang w:val="kk-KZ"/>
        </w:rPr>
        <w:t>ядролық отын (уран) экспортының басталуымен өңірдің үлесін 2018 жылғы ұқсас кезеңде</w:t>
      </w:r>
      <w:r>
        <w:rPr>
          <w:noProof/>
          <w:color w:val="000000" w:themeColor="text1"/>
          <w:sz w:val="28"/>
          <w:szCs w:val="26"/>
          <w:lang w:val="kk-KZ"/>
        </w:rPr>
        <w:t>гі</w:t>
      </w:r>
      <w:r w:rsidRPr="00BE44C8">
        <w:rPr>
          <w:noProof/>
          <w:color w:val="000000" w:themeColor="text1"/>
          <w:sz w:val="28"/>
          <w:szCs w:val="26"/>
          <w:lang w:val="kk-KZ"/>
        </w:rPr>
        <w:t xml:space="preserve"> </w:t>
      </w:r>
      <w:r>
        <w:rPr>
          <w:noProof/>
          <w:color w:val="000000" w:themeColor="text1"/>
          <w:sz w:val="28"/>
          <w:szCs w:val="26"/>
          <w:lang w:val="kk-KZ"/>
        </w:rPr>
        <w:t>0,9 %-</w:t>
      </w:r>
      <w:r w:rsidRPr="00BE44C8">
        <w:rPr>
          <w:noProof/>
          <w:color w:val="000000" w:themeColor="text1"/>
          <w:sz w:val="28"/>
          <w:szCs w:val="26"/>
          <w:lang w:val="kk-KZ"/>
        </w:rPr>
        <w:t>дан 2,3</w:t>
      </w:r>
      <w:r>
        <w:rPr>
          <w:noProof/>
          <w:color w:val="000000" w:themeColor="text1"/>
          <w:sz w:val="28"/>
          <w:szCs w:val="26"/>
          <w:lang w:val="kk-KZ"/>
        </w:rPr>
        <w:t> %-ға</w:t>
      </w:r>
      <w:r w:rsidRPr="00BE44C8">
        <w:rPr>
          <w:noProof/>
          <w:color w:val="000000" w:themeColor="text1"/>
          <w:sz w:val="28"/>
          <w:szCs w:val="26"/>
          <w:lang w:val="kk-KZ"/>
        </w:rPr>
        <w:t xml:space="preserve"> дейін эксп</w:t>
      </w:r>
      <w:r>
        <w:rPr>
          <w:noProof/>
          <w:color w:val="000000" w:themeColor="text1"/>
          <w:sz w:val="28"/>
          <w:szCs w:val="26"/>
          <w:lang w:val="kk-KZ"/>
        </w:rPr>
        <w:t>орттың жалпы көлемінде ұлғайтты</w:t>
      </w:r>
      <w:r w:rsidRPr="00BE44C8">
        <w:rPr>
          <w:noProof/>
          <w:color w:val="000000" w:themeColor="text1"/>
          <w:sz w:val="28"/>
          <w:szCs w:val="26"/>
          <w:lang w:val="kk-KZ"/>
        </w:rPr>
        <w:t>;</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Түркістан облысы 1,7 есеге жуық (+140,2 мл</w:t>
      </w:r>
      <w:r w:rsidR="00546CB8">
        <w:rPr>
          <w:noProof/>
          <w:color w:val="000000" w:themeColor="text1"/>
          <w:sz w:val="28"/>
          <w:szCs w:val="26"/>
          <w:lang w:val="kk-KZ"/>
        </w:rPr>
        <w:t>н</w:t>
      </w:r>
      <w:r w:rsidRPr="00BE44C8">
        <w:rPr>
          <w:noProof/>
          <w:color w:val="000000" w:themeColor="text1"/>
          <w:sz w:val="28"/>
          <w:szCs w:val="26"/>
          <w:lang w:val="kk-KZ"/>
        </w:rPr>
        <w:t>.АҚШ долл.) өңделген етті жеткізудің 6,8 есе, ұн тарту-жарма өнеркәсібі өнімдерін</w:t>
      </w:r>
      <w:r>
        <w:rPr>
          <w:noProof/>
          <w:color w:val="000000" w:themeColor="text1"/>
          <w:sz w:val="28"/>
          <w:szCs w:val="26"/>
          <w:lang w:val="kk-KZ"/>
        </w:rPr>
        <w:t xml:space="preserve"> </w:t>
      </w:r>
      <w:r w:rsidRPr="00BE44C8">
        <w:rPr>
          <w:noProof/>
          <w:color w:val="000000" w:themeColor="text1"/>
          <w:sz w:val="28"/>
          <w:szCs w:val="26"/>
          <w:lang w:val="kk-KZ"/>
        </w:rPr>
        <w:t>жеткізудің 3,1 есе, ядролық отынды (уранды)</w:t>
      </w:r>
      <w:r w:rsidRPr="00737B7E">
        <w:rPr>
          <w:noProof/>
          <w:color w:val="000000" w:themeColor="text1"/>
          <w:sz w:val="28"/>
          <w:szCs w:val="26"/>
          <w:lang w:val="kk-KZ"/>
        </w:rPr>
        <w:t xml:space="preserve"> </w:t>
      </w:r>
      <w:r w:rsidRPr="00BE44C8">
        <w:rPr>
          <w:noProof/>
          <w:color w:val="000000" w:themeColor="text1"/>
          <w:sz w:val="28"/>
          <w:szCs w:val="26"/>
          <w:lang w:val="kk-KZ"/>
        </w:rPr>
        <w:t>жеткізудің</w:t>
      </w:r>
      <w:r>
        <w:rPr>
          <w:noProof/>
          <w:color w:val="000000" w:themeColor="text1"/>
          <w:sz w:val="28"/>
          <w:szCs w:val="26"/>
          <w:lang w:val="kk-KZ"/>
        </w:rPr>
        <w:t xml:space="preserve"> 1,5 есе өс</w:t>
      </w:r>
      <w:r w:rsidRPr="00BE44C8">
        <w:rPr>
          <w:noProof/>
          <w:color w:val="000000" w:themeColor="text1"/>
          <w:sz w:val="28"/>
          <w:szCs w:val="26"/>
          <w:lang w:val="kk-KZ"/>
        </w:rPr>
        <w:t>у</w:t>
      </w:r>
      <w:r>
        <w:rPr>
          <w:noProof/>
          <w:color w:val="000000" w:themeColor="text1"/>
          <w:sz w:val="28"/>
          <w:szCs w:val="26"/>
          <w:lang w:val="kk-KZ"/>
        </w:rPr>
        <w:t>і</w:t>
      </w:r>
      <w:r w:rsidRPr="00BE44C8">
        <w:rPr>
          <w:noProof/>
          <w:color w:val="000000" w:themeColor="text1"/>
          <w:sz w:val="28"/>
          <w:szCs w:val="26"/>
          <w:lang w:val="kk-KZ"/>
        </w:rPr>
        <w:t xml:space="preserve"> есебінен;</w:t>
      </w:r>
    </w:p>
    <w:p w:rsidR="00C27803" w:rsidRPr="00BE44C8" w:rsidRDefault="00C27803" w:rsidP="00FA215A">
      <w:pPr>
        <w:ind w:firstLine="709"/>
        <w:jc w:val="both"/>
        <w:rPr>
          <w:noProof/>
          <w:color w:val="000000" w:themeColor="text1"/>
          <w:sz w:val="28"/>
          <w:szCs w:val="26"/>
          <w:lang w:val="kk-KZ"/>
        </w:rPr>
      </w:pPr>
      <w:r>
        <w:rPr>
          <w:noProof/>
          <w:color w:val="000000" w:themeColor="text1"/>
          <w:sz w:val="28"/>
          <w:szCs w:val="26"/>
          <w:lang w:val="kk-KZ"/>
        </w:rPr>
        <w:t xml:space="preserve">- </w:t>
      </w:r>
      <w:r w:rsidR="006D7D8F">
        <w:rPr>
          <w:noProof/>
          <w:color w:val="000000" w:themeColor="text1"/>
          <w:sz w:val="28"/>
          <w:szCs w:val="26"/>
          <w:lang w:val="kk-KZ"/>
        </w:rPr>
        <w:t>Нұр-Сұлтан</w:t>
      </w:r>
      <w:r w:rsidRPr="00BE44C8">
        <w:rPr>
          <w:noProof/>
          <w:color w:val="000000" w:themeColor="text1"/>
          <w:sz w:val="28"/>
          <w:szCs w:val="26"/>
          <w:lang w:val="kk-KZ"/>
        </w:rPr>
        <w:t xml:space="preserve"> қаласы 1,5 есеге жуық (+505,9 мл</w:t>
      </w:r>
      <w:r w:rsidR="00546CB8">
        <w:rPr>
          <w:noProof/>
          <w:color w:val="000000" w:themeColor="text1"/>
          <w:sz w:val="28"/>
          <w:szCs w:val="26"/>
          <w:lang w:val="kk-KZ"/>
        </w:rPr>
        <w:t>н</w:t>
      </w:r>
      <w:r w:rsidRPr="00BE44C8">
        <w:rPr>
          <w:noProof/>
          <w:color w:val="000000" w:themeColor="text1"/>
          <w:sz w:val="28"/>
          <w:szCs w:val="26"/>
          <w:lang w:val="kk-KZ"/>
        </w:rPr>
        <w:t>.</w:t>
      </w:r>
      <w:r w:rsidRPr="00737B7E">
        <w:rPr>
          <w:noProof/>
          <w:color w:val="000000" w:themeColor="text1"/>
          <w:sz w:val="28"/>
          <w:szCs w:val="26"/>
          <w:lang w:val="kk-KZ"/>
        </w:rPr>
        <w:t xml:space="preserve"> </w:t>
      </w:r>
      <w:r>
        <w:rPr>
          <w:noProof/>
          <w:color w:val="000000" w:themeColor="text1"/>
          <w:sz w:val="28"/>
          <w:szCs w:val="26"/>
          <w:lang w:val="kk-KZ"/>
        </w:rPr>
        <w:t>АҚШ долл.), б</w:t>
      </w:r>
      <w:r w:rsidRPr="00BE44C8">
        <w:rPr>
          <w:noProof/>
          <w:color w:val="000000" w:themeColor="text1"/>
          <w:sz w:val="28"/>
          <w:szCs w:val="26"/>
          <w:lang w:val="kk-KZ"/>
        </w:rPr>
        <w:t>ұл темір жол локомотивтері мен жылжымалы құрам жеткізілімдерінің 3,6 есе, ядролық отын (уран) 1,7 есе, аллюминий 12</w:t>
      </w:r>
      <w:r>
        <w:rPr>
          <w:noProof/>
          <w:color w:val="000000" w:themeColor="text1"/>
          <w:sz w:val="28"/>
          <w:szCs w:val="26"/>
          <w:lang w:val="kk-KZ"/>
        </w:rPr>
        <w:t> %-ға</w:t>
      </w:r>
      <w:r w:rsidRPr="00BE44C8">
        <w:rPr>
          <w:noProof/>
          <w:color w:val="000000" w:themeColor="text1"/>
          <w:sz w:val="28"/>
          <w:szCs w:val="26"/>
          <w:lang w:val="kk-KZ"/>
        </w:rPr>
        <w:t>, сондай-ақ аллюминий көлемінің 28,3</w:t>
      </w:r>
      <w:r>
        <w:rPr>
          <w:noProof/>
          <w:color w:val="000000" w:themeColor="text1"/>
          <w:sz w:val="28"/>
          <w:szCs w:val="26"/>
          <w:lang w:val="kk-KZ"/>
        </w:rPr>
        <w:t> %-ға</w:t>
      </w:r>
      <w:r w:rsidRPr="00BE44C8">
        <w:rPr>
          <w:noProof/>
          <w:color w:val="000000" w:themeColor="text1"/>
          <w:sz w:val="28"/>
          <w:szCs w:val="26"/>
          <w:lang w:val="kk-KZ"/>
        </w:rPr>
        <w:t xml:space="preserve"> өсуі есебінен ББ экспортының жалпы көлеміндегі өңірдің үлесін 6,4</w:t>
      </w:r>
      <w:r>
        <w:rPr>
          <w:noProof/>
          <w:color w:val="000000" w:themeColor="text1"/>
          <w:sz w:val="28"/>
          <w:szCs w:val="26"/>
          <w:lang w:val="kk-KZ"/>
        </w:rPr>
        <w:t> %</w:t>
      </w:r>
      <w:r w:rsidRPr="00BE44C8">
        <w:rPr>
          <w:noProof/>
          <w:color w:val="000000" w:themeColor="text1"/>
          <w:sz w:val="28"/>
          <w:szCs w:val="26"/>
          <w:lang w:val="kk-KZ"/>
        </w:rPr>
        <w:t xml:space="preserve"> - дан 10,3</w:t>
      </w:r>
      <w:r>
        <w:rPr>
          <w:noProof/>
          <w:color w:val="000000" w:themeColor="text1"/>
          <w:sz w:val="28"/>
          <w:szCs w:val="26"/>
          <w:lang w:val="kk-KZ"/>
        </w:rPr>
        <w:t> %-ға</w:t>
      </w:r>
      <w:r w:rsidRPr="00BE44C8">
        <w:rPr>
          <w:noProof/>
          <w:color w:val="000000" w:themeColor="text1"/>
          <w:sz w:val="28"/>
          <w:szCs w:val="26"/>
          <w:lang w:val="kk-KZ"/>
        </w:rPr>
        <w:t xml:space="preserve"> дейін ұлғайтуға мүмкіндік берді.</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Қазақстан</w:t>
      </w:r>
      <w:r>
        <w:rPr>
          <w:noProof/>
          <w:color w:val="000000" w:themeColor="text1"/>
          <w:sz w:val="28"/>
          <w:szCs w:val="26"/>
          <w:lang w:val="kk-KZ"/>
        </w:rPr>
        <w:t xml:space="preserve"> Республикасының</w:t>
      </w:r>
      <w:r w:rsidRPr="00BE44C8">
        <w:rPr>
          <w:noProof/>
          <w:color w:val="000000" w:themeColor="text1"/>
          <w:sz w:val="28"/>
          <w:szCs w:val="26"/>
          <w:lang w:val="kk-KZ"/>
        </w:rPr>
        <w:t xml:space="preserve"> өңдеу өнеркәсібі экспортының көлеміне бұрынғыша негізгі үле</w:t>
      </w:r>
      <w:r>
        <w:rPr>
          <w:noProof/>
          <w:color w:val="000000" w:themeColor="text1"/>
          <w:sz w:val="28"/>
          <w:szCs w:val="26"/>
          <w:lang w:val="kk-KZ"/>
        </w:rPr>
        <w:t xml:space="preserve">сті </w:t>
      </w:r>
      <w:r w:rsidRPr="00BE44C8">
        <w:rPr>
          <w:noProof/>
          <w:color w:val="000000" w:themeColor="text1"/>
          <w:sz w:val="28"/>
          <w:szCs w:val="26"/>
          <w:lang w:val="kk-KZ"/>
        </w:rPr>
        <w:t>Қарағанды облысы (25,1</w:t>
      </w:r>
      <w:r>
        <w:rPr>
          <w:noProof/>
          <w:color w:val="000000" w:themeColor="text1"/>
          <w:sz w:val="28"/>
          <w:szCs w:val="26"/>
          <w:lang w:val="kk-KZ"/>
        </w:rPr>
        <w:t> %</w:t>
      </w:r>
      <w:r w:rsidRPr="00BE44C8">
        <w:rPr>
          <w:noProof/>
          <w:color w:val="000000" w:themeColor="text1"/>
          <w:sz w:val="28"/>
          <w:szCs w:val="26"/>
          <w:lang w:val="kk-KZ"/>
        </w:rPr>
        <w:t>) қосуда. Өңір әлемнің 49 еліне 60-тан астам тауар экспорттайды, оның ішінде Ресей, Қытай, Біріккен Араб Әмірліктері, Ұлыбритания, Өзбекстан, Украина, Қырғызстан және басқа да елдер. Негізгі экспорттық тауарлар</w:t>
      </w:r>
      <w:r>
        <w:rPr>
          <w:noProof/>
          <w:color w:val="000000" w:themeColor="text1"/>
          <w:sz w:val="28"/>
          <w:szCs w:val="26"/>
          <w:lang w:val="kk-KZ"/>
        </w:rPr>
        <w:t xml:space="preserve"> – </w:t>
      </w:r>
      <w:r w:rsidRPr="00BE44C8">
        <w:rPr>
          <w:noProof/>
          <w:color w:val="000000" w:themeColor="text1"/>
          <w:sz w:val="28"/>
          <w:szCs w:val="26"/>
          <w:lang w:val="kk-KZ"/>
        </w:rPr>
        <w:t xml:space="preserve">мыс, </w:t>
      </w:r>
      <w:r>
        <w:rPr>
          <w:noProof/>
          <w:color w:val="000000" w:themeColor="text1"/>
          <w:sz w:val="28"/>
          <w:szCs w:val="26"/>
          <w:lang w:val="kk-KZ"/>
        </w:rPr>
        <w:t>жазық</w:t>
      </w:r>
      <w:r w:rsidRPr="00BE44C8">
        <w:rPr>
          <w:noProof/>
          <w:color w:val="000000" w:themeColor="text1"/>
          <w:sz w:val="28"/>
          <w:szCs w:val="26"/>
          <w:lang w:val="kk-KZ"/>
        </w:rPr>
        <w:t xml:space="preserve"> илек, ферроқорытпа, кремний. Мәселен, өңірд</w:t>
      </w:r>
      <w:r>
        <w:rPr>
          <w:noProof/>
          <w:color w:val="000000" w:themeColor="text1"/>
          <w:sz w:val="28"/>
          <w:szCs w:val="26"/>
          <w:lang w:val="kk-KZ"/>
        </w:rPr>
        <w:t xml:space="preserve">егі өңдеу өнеркәсібі экспортынан </w:t>
      </w:r>
      <w:r w:rsidRPr="00BE44C8">
        <w:rPr>
          <w:noProof/>
          <w:color w:val="000000" w:themeColor="text1"/>
          <w:sz w:val="28"/>
          <w:szCs w:val="26"/>
          <w:lang w:val="kk-KZ"/>
        </w:rPr>
        <w:t>экспортталатын тауарлардың 75</w:t>
      </w:r>
      <w:r>
        <w:rPr>
          <w:noProof/>
          <w:color w:val="000000" w:themeColor="text1"/>
          <w:sz w:val="28"/>
          <w:szCs w:val="26"/>
          <w:lang w:val="kk-KZ"/>
        </w:rPr>
        <w:t> %-ға</w:t>
      </w:r>
      <w:r w:rsidRPr="00BE44C8">
        <w:rPr>
          <w:noProof/>
          <w:color w:val="000000" w:themeColor="text1"/>
          <w:sz w:val="28"/>
          <w:szCs w:val="26"/>
          <w:lang w:val="kk-KZ"/>
        </w:rPr>
        <w:t xml:space="preserve"> жуығы Арселор Миттал Теміртау (35,4</w:t>
      </w:r>
      <w:r>
        <w:rPr>
          <w:noProof/>
          <w:color w:val="000000" w:themeColor="text1"/>
          <w:sz w:val="28"/>
          <w:szCs w:val="26"/>
          <w:lang w:val="kk-KZ"/>
        </w:rPr>
        <w:t> %</w:t>
      </w:r>
      <w:r w:rsidRPr="00BE44C8">
        <w:rPr>
          <w:noProof/>
          <w:color w:val="000000" w:themeColor="text1"/>
          <w:sz w:val="28"/>
          <w:szCs w:val="26"/>
          <w:lang w:val="kk-KZ"/>
        </w:rPr>
        <w:t>) мен Қазақмыс корпорациясына (39,3</w:t>
      </w:r>
      <w:r>
        <w:rPr>
          <w:noProof/>
          <w:color w:val="000000" w:themeColor="text1"/>
          <w:sz w:val="28"/>
          <w:szCs w:val="26"/>
          <w:lang w:val="kk-KZ"/>
        </w:rPr>
        <w:t> %</w:t>
      </w:r>
      <w:r w:rsidRPr="00BE44C8">
        <w:rPr>
          <w:noProof/>
          <w:color w:val="000000" w:themeColor="text1"/>
          <w:sz w:val="28"/>
          <w:szCs w:val="26"/>
          <w:lang w:val="kk-KZ"/>
        </w:rPr>
        <w:t>) тиесілі.</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Экспорт көлеміне үлес қосу бойынша көшбасшылар қатарында ШҚО ББ (12,6</w:t>
      </w:r>
      <w:r>
        <w:rPr>
          <w:noProof/>
          <w:color w:val="000000" w:themeColor="text1"/>
          <w:sz w:val="28"/>
          <w:szCs w:val="26"/>
          <w:lang w:val="kk-KZ"/>
        </w:rPr>
        <w:t> %</w:t>
      </w:r>
      <w:r w:rsidRPr="00BE44C8">
        <w:rPr>
          <w:noProof/>
          <w:color w:val="000000" w:themeColor="text1"/>
          <w:sz w:val="28"/>
          <w:szCs w:val="26"/>
          <w:lang w:val="kk-KZ"/>
        </w:rPr>
        <w:t>), Павлодар облысы (11,3</w:t>
      </w:r>
      <w:r>
        <w:rPr>
          <w:noProof/>
          <w:color w:val="000000" w:themeColor="text1"/>
          <w:sz w:val="28"/>
          <w:szCs w:val="26"/>
          <w:lang w:val="kk-KZ"/>
        </w:rPr>
        <w:t xml:space="preserve"> %), Алматы қ. (11 %) және </w:t>
      </w:r>
      <w:r w:rsidR="006D7D8F">
        <w:rPr>
          <w:noProof/>
          <w:color w:val="000000" w:themeColor="text1"/>
          <w:sz w:val="28"/>
          <w:szCs w:val="26"/>
          <w:lang w:val="kk-KZ"/>
        </w:rPr>
        <w:t>Нұр-Сұлтан</w:t>
      </w:r>
      <w:r>
        <w:rPr>
          <w:noProof/>
          <w:color w:val="000000" w:themeColor="text1"/>
          <w:sz w:val="28"/>
          <w:szCs w:val="26"/>
          <w:lang w:val="kk-KZ"/>
        </w:rPr>
        <w:t xml:space="preserve"> қ</w:t>
      </w:r>
      <w:r w:rsidRPr="00BE44C8">
        <w:rPr>
          <w:noProof/>
          <w:color w:val="000000" w:themeColor="text1"/>
          <w:sz w:val="28"/>
          <w:szCs w:val="26"/>
          <w:lang w:val="kk-KZ"/>
        </w:rPr>
        <w:t>. (10,3</w:t>
      </w:r>
      <w:r>
        <w:rPr>
          <w:noProof/>
          <w:color w:val="000000" w:themeColor="text1"/>
          <w:sz w:val="28"/>
          <w:szCs w:val="26"/>
          <w:lang w:val="kk-KZ"/>
        </w:rPr>
        <w:t> %</w:t>
      </w:r>
      <w:r w:rsidRPr="00BE44C8">
        <w:rPr>
          <w:noProof/>
          <w:color w:val="000000" w:themeColor="text1"/>
          <w:sz w:val="28"/>
          <w:szCs w:val="26"/>
          <w:lang w:val="kk-KZ"/>
        </w:rPr>
        <w:t>) бар. Өңдеу өнеркәсібінің экспортына ең аз үлес</w:t>
      </w:r>
      <w:r>
        <w:rPr>
          <w:noProof/>
          <w:color w:val="000000" w:themeColor="text1"/>
          <w:sz w:val="28"/>
          <w:szCs w:val="26"/>
          <w:lang w:val="kk-KZ"/>
        </w:rPr>
        <w:t>ті</w:t>
      </w:r>
      <w:r w:rsidRPr="00BE44C8">
        <w:rPr>
          <w:noProof/>
          <w:color w:val="000000" w:themeColor="text1"/>
          <w:sz w:val="28"/>
          <w:szCs w:val="26"/>
          <w:lang w:val="kk-KZ"/>
        </w:rPr>
        <w:t xml:space="preserve"> Солтүстік Қазақстан (экспорттың жалпы көлемінің 0,5</w:t>
      </w:r>
      <w:r>
        <w:rPr>
          <w:noProof/>
          <w:color w:val="000000" w:themeColor="text1"/>
          <w:sz w:val="28"/>
          <w:szCs w:val="26"/>
          <w:lang w:val="kk-KZ"/>
        </w:rPr>
        <w:t> %</w:t>
      </w:r>
      <w:r w:rsidRPr="00BE44C8">
        <w:rPr>
          <w:noProof/>
          <w:color w:val="000000" w:themeColor="text1"/>
          <w:sz w:val="28"/>
          <w:szCs w:val="26"/>
          <w:lang w:val="kk-KZ"/>
        </w:rPr>
        <w:t>), Маңғыстау (0,5</w:t>
      </w:r>
      <w:r>
        <w:rPr>
          <w:noProof/>
          <w:color w:val="000000" w:themeColor="text1"/>
          <w:sz w:val="28"/>
          <w:szCs w:val="26"/>
          <w:lang w:val="kk-KZ"/>
        </w:rPr>
        <w:t> %</w:t>
      </w:r>
      <w:r w:rsidRPr="00BE44C8">
        <w:rPr>
          <w:noProof/>
          <w:color w:val="000000" w:themeColor="text1"/>
          <w:sz w:val="28"/>
          <w:szCs w:val="26"/>
          <w:lang w:val="kk-KZ"/>
        </w:rPr>
        <w:t>) жә</w:t>
      </w:r>
      <w:r>
        <w:rPr>
          <w:noProof/>
          <w:color w:val="000000" w:themeColor="text1"/>
          <w:sz w:val="28"/>
          <w:szCs w:val="26"/>
          <w:lang w:val="kk-KZ"/>
        </w:rPr>
        <w:t>не Қызылорда (0,4 %) облыстары</w:t>
      </w:r>
      <w:r w:rsidRPr="00BE44C8">
        <w:rPr>
          <w:noProof/>
          <w:color w:val="000000" w:themeColor="text1"/>
          <w:sz w:val="28"/>
          <w:szCs w:val="26"/>
          <w:lang w:val="kk-KZ"/>
        </w:rPr>
        <w:t xml:space="preserve"> </w:t>
      </w:r>
      <w:r>
        <w:rPr>
          <w:noProof/>
          <w:color w:val="000000" w:themeColor="text1"/>
          <w:sz w:val="28"/>
          <w:szCs w:val="26"/>
          <w:lang w:val="kk-KZ"/>
        </w:rPr>
        <w:t>қосып отыр</w:t>
      </w:r>
      <w:r w:rsidRPr="00BE44C8">
        <w:rPr>
          <w:noProof/>
          <w:color w:val="000000" w:themeColor="text1"/>
          <w:sz w:val="28"/>
          <w:szCs w:val="26"/>
          <w:lang w:val="kk-KZ"/>
        </w:rPr>
        <w:t>.</w:t>
      </w:r>
    </w:p>
    <w:p w:rsidR="00C27803" w:rsidRPr="00BE44C8" w:rsidRDefault="00C27803" w:rsidP="00FA215A">
      <w:pPr>
        <w:ind w:firstLine="709"/>
        <w:jc w:val="both"/>
        <w:rPr>
          <w:b/>
          <w:sz w:val="28"/>
          <w:szCs w:val="28"/>
          <w:lang w:val="kk-KZ"/>
        </w:rPr>
      </w:pPr>
      <w:r w:rsidRPr="00BE44C8">
        <w:rPr>
          <w:b/>
          <w:sz w:val="28"/>
          <w:szCs w:val="28"/>
          <w:lang w:val="kk-KZ"/>
        </w:rPr>
        <w:t>4. Экономикалық белсенді халықтың 1000 адамына шаққанда өңдеуші өнеркәсіптің жұмыс істеп тұрған кәсіпорындарының санын ұлғайту</w:t>
      </w:r>
    </w:p>
    <w:p w:rsidR="00C27803" w:rsidRPr="00BE44C8" w:rsidRDefault="00C27803" w:rsidP="00FA215A">
      <w:pPr>
        <w:ind w:firstLine="709"/>
        <w:jc w:val="both"/>
        <w:rPr>
          <w:sz w:val="28"/>
          <w:szCs w:val="28"/>
          <w:lang w:val="kk-KZ"/>
        </w:rPr>
      </w:pPr>
      <w:r w:rsidRPr="00BE44C8">
        <w:rPr>
          <w:sz w:val="28"/>
          <w:szCs w:val="28"/>
          <w:lang w:val="kk-KZ"/>
        </w:rPr>
        <w:t>2020 жылға арналған жоспар – 2018 жылғы деңгейге қарағанда 1,13 есе.</w:t>
      </w:r>
    </w:p>
    <w:p w:rsidR="00C27803" w:rsidRPr="00BE44C8" w:rsidRDefault="00C27803" w:rsidP="00FA215A">
      <w:pPr>
        <w:ind w:firstLine="709"/>
        <w:jc w:val="both"/>
        <w:rPr>
          <w:sz w:val="28"/>
          <w:szCs w:val="28"/>
          <w:lang w:val="kk-KZ"/>
        </w:rPr>
      </w:pPr>
      <w:r>
        <w:rPr>
          <w:sz w:val="28"/>
          <w:szCs w:val="28"/>
          <w:lang w:val="kk-KZ"/>
        </w:rPr>
        <w:t>2020 жылдың 3-</w:t>
      </w:r>
      <w:r w:rsidRPr="00BE44C8">
        <w:rPr>
          <w:sz w:val="28"/>
          <w:szCs w:val="28"/>
          <w:lang w:val="kk-KZ"/>
        </w:rPr>
        <w:t>тоқсанында экономикалық белсенді халықтың 1000 адамына шаққанда жұмыс істеп тұрған өңдеуші өнеркәсіп кәсіпорындары санының ұлғаюы 2019 жылмен салыстырғанда 1,8 есеге ұлғайды, 2018 жылға қарай өсім 1,14 есе құрады.</w:t>
      </w:r>
    </w:p>
    <w:p w:rsidR="00C27803" w:rsidRPr="00BE44C8" w:rsidRDefault="00C27803" w:rsidP="00FA215A">
      <w:pPr>
        <w:ind w:firstLine="709"/>
        <w:jc w:val="both"/>
        <w:rPr>
          <w:sz w:val="28"/>
          <w:szCs w:val="28"/>
          <w:lang w:val="kk-KZ"/>
        </w:rPr>
      </w:pPr>
      <w:r w:rsidRPr="00BE44C8">
        <w:rPr>
          <w:sz w:val="28"/>
          <w:szCs w:val="28"/>
          <w:lang w:val="kk-KZ"/>
        </w:rPr>
        <w:t>Есепті кезеңде 2020 жылғы қаңтар-қыркүйекте өңдеуші өнеркәсіпте 16</w:t>
      </w:r>
      <w:r>
        <w:rPr>
          <w:sz w:val="28"/>
          <w:szCs w:val="28"/>
          <w:lang w:val="kk-KZ"/>
        </w:rPr>
        <w:t> </w:t>
      </w:r>
      <w:r w:rsidRPr="00BE44C8">
        <w:rPr>
          <w:sz w:val="28"/>
          <w:szCs w:val="28"/>
          <w:lang w:val="kk-KZ"/>
        </w:rPr>
        <w:t>862 жұмыс істеп тұрған кәсіпорын тіркелді, бұл 2018 жылмен салыстырғанда 2</w:t>
      </w:r>
      <w:r>
        <w:rPr>
          <w:sz w:val="28"/>
          <w:szCs w:val="28"/>
          <w:lang w:val="kk-KZ"/>
        </w:rPr>
        <w:t> </w:t>
      </w:r>
      <w:r w:rsidRPr="00BE44C8">
        <w:rPr>
          <w:sz w:val="28"/>
          <w:szCs w:val="28"/>
          <w:lang w:val="kk-KZ"/>
        </w:rPr>
        <w:t>162 кәсіпорынға артық.</w:t>
      </w:r>
    </w:p>
    <w:p w:rsidR="00C27803" w:rsidRPr="00BE44C8" w:rsidRDefault="00C27803" w:rsidP="00FA215A">
      <w:pPr>
        <w:ind w:firstLine="709"/>
        <w:jc w:val="both"/>
        <w:rPr>
          <w:sz w:val="28"/>
          <w:szCs w:val="28"/>
          <w:lang w:val="kk-KZ"/>
        </w:rPr>
      </w:pPr>
      <w:r w:rsidRPr="00BE44C8">
        <w:rPr>
          <w:sz w:val="28"/>
          <w:szCs w:val="28"/>
          <w:lang w:val="kk-KZ"/>
        </w:rPr>
        <w:lastRenderedPageBreak/>
        <w:t>2020 жылғы деректер 2021 жылғы 20 сәуірден кейін жариялана</w:t>
      </w:r>
      <w:r>
        <w:rPr>
          <w:sz w:val="28"/>
          <w:szCs w:val="28"/>
          <w:lang w:val="kk-KZ"/>
        </w:rPr>
        <w:t>тын бола</w:t>
      </w:r>
      <w:r w:rsidRPr="00BE44C8">
        <w:rPr>
          <w:sz w:val="28"/>
          <w:szCs w:val="28"/>
          <w:lang w:val="kk-KZ"/>
        </w:rPr>
        <w:t>ды.</w:t>
      </w:r>
    </w:p>
    <w:p w:rsidR="00C27803" w:rsidRPr="00BE44C8" w:rsidRDefault="00C27803" w:rsidP="00FA215A">
      <w:pPr>
        <w:ind w:firstLine="709"/>
        <w:jc w:val="both"/>
        <w:rPr>
          <w:sz w:val="28"/>
          <w:szCs w:val="28"/>
          <w:lang w:val="kk-KZ"/>
        </w:rPr>
      </w:pPr>
      <w:r w:rsidRPr="00BE44C8">
        <w:rPr>
          <w:sz w:val="28"/>
          <w:szCs w:val="28"/>
          <w:lang w:val="kk-KZ"/>
        </w:rPr>
        <w:t>Өңірлік бөліністе жұмыс істеп тұрған өңдеуші өнеркәсіп кәсіпорындарының ең көп саны 45,8</w:t>
      </w:r>
      <w:r>
        <w:rPr>
          <w:sz w:val="28"/>
          <w:szCs w:val="28"/>
          <w:lang w:val="kk-KZ"/>
        </w:rPr>
        <w:t> %</w:t>
      </w:r>
      <w:r w:rsidRPr="00BE44C8">
        <w:rPr>
          <w:sz w:val="28"/>
          <w:szCs w:val="28"/>
          <w:lang w:val="kk-KZ"/>
        </w:rPr>
        <w:t xml:space="preserve"> (7728 бірлік) Қазақстанның екі ірі урбандалған қалаларында шоғырланған: Алматы </w:t>
      </w:r>
      <w:r>
        <w:rPr>
          <w:sz w:val="28"/>
          <w:szCs w:val="28"/>
          <w:lang w:val="kk-KZ"/>
        </w:rPr>
        <w:t xml:space="preserve">- 3846 (22,8 %) кәсіпорын, </w:t>
      </w:r>
      <w:r w:rsidR="006D7D8F">
        <w:rPr>
          <w:sz w:val="28"/>
          <w:szCs w:val="28"/>
          <w:lang w:val="kk-KZ"/>
        </w:rPr>
        <w:t>Нұр-Сұлтан</w:t>
      </w:r>
      <w:r>
        <w:rPr>
          <w:sz w:val="28"/>
          <w:szCs w:val="28"/>
          <w:lang w:val="kk-KZ"/>
        </w:rPr>
        <w:t xml:space="preserve"> қ</w:t>
      </w:r>
      <w:r w:rsidRPr="00BE44C8">
        <w:rPr>
          <w:sz w:val="28"/>
          <w:szCs w:val="28"/>
          <w:lang w:val="kk-KZ"/>
        </w:rPr>
        <w:t>. - 2203 (13</w:t>
      </w:r>
      <w:r>
        <w:rPr>
          <w:sz w:val="28"/>
          <w:szCs w:val="28"/>
          <w:lang w:val="kk-KZ"/>
        </w:rPr>
        <w:t> %</w:t>
      </w:r>
      <w:r w:rsidRPr="00BE44C8">
        <w:rPr>
          <w:sz w:val="28"/>
          <w:szCs w:val="28"/>
          <w:lang w:val="kk-KZ"/>
        </w:rPr>
        <w:t>) кәсіпорын және Қарағанды облысында - 1679 (10</w:t>
      </w:r>
      <w:r>
        <w:rPr>
          <w:sz w:val="28"/>
          <w:szCs w:val="28"/>
          <w:lang w:val="kk-KZ"/>
        </w:rPr>
        <w:t> %</w:t>
      </w:r>
      <w:r w:rsidRPr="00BE44C8">
        <w:rPr>
          <w:sz w:val="28"/>
          <w:szCs w:val="28"/>
          <w:lang w:val="kk-KZ"/>
        </w:rPr>
        <w:t>) кәсіпорын.</w:t>
      </w:r>
    </w:p>
    <w:p w:rsidR="00C27803" w:rsidRPr="00BE44C8" w:rsidRDefault="00C27803" w:rsidP="00FA215A">
      <w:pPr>
        <w:ind w:firstLine="709"/>
        <w:jc w:val="both"/>
        <w:rPr>
          <w:sz w:val="28"/>
          <w:szCs w:val="28"/>
          <w:lang w:val="kk-KZ"/>
        </w:rPr>
      </w:pPr>
      <w:r w:rsidRPr="00BE44C8">
        <w:rPr>
          <w:sz w:val="28"/>
          <w:szCs w:val="28"/>
          <w:lang w:val="kk-KZ"/>
        </w:rPr>
        <w:t>Шымкент қаласы мен үш облыста орналасқан кәсіпорындардың келесі үлес салмағы 25,2</w:t>
      </w:r>
      <w:r>
        <w:rPr>
          <w:sz w:val="28"/>
          <w:szCs w:val="28"/>
          <w:lang w:val="kk-KZ"/>
        </w:rPr>
        <w:t> %</w:t>
      </w:r>
      <w:r w:rsidRPr="00BE44C8">
        <w:rPr>
          <w:sz w:val="28"/>
          <w:szCs w:val="28"/>
          <w:lang w:val="kk-KZ"/>
        </w:rPr>
        <w:t xml:space="preserve"> (4242 бірлік) құрады. Мәселен, Шымкент қаласында өңдеу өнеркәсібіндегі кәсіпорындар саны 1229 (7,3</w:t>
      </w:r>
      <w:r>
        <w:rPr>
          <w:sz w:val="28"/>
          <w:szCs w:val="28"/>
          <w:lang w:val="kk-KZ"/>
        </w:rPr>
        <w:t> %</w:t>
      </w:r>
      <w:r w:rsidRPr="00BE44C8">
        <w:rPr>
          <w:sz w:val="28"/>
          <w:szCs w:val="28"/>
          <w:lang w:val="kk-KZ"/>
        </w:rPr>
        <w:t>), Алматы облысында – 1082 (6,4</w:t>
      </w:r>
      <w:r>
        <w:rPr>
          <w:sz w:val="28"/>
          <w:szCs w:val="28"/>
          <w:lang w:val="kk-KZ"/>
        </w:rPr>
        <w:t> %</w:t>
      </w:r>
      <w:r w:rsidRPr="00BE44C8">
        <w:rPr>
          <w:sz w:val="28"/>
          <w:szCs w:val="28"/>
          <w:lang w:val="kk-KZ"/>
        </w:rPr>
        <w:t>), Павлода</w:t>
      </w:r>
      <w:r>
        <w:rPr>
          <w:sz w:val="28"/>
          <w:szCs w:val="28"/>
          <w:lang w:val="kk-KZ"/>
        </w:rPr>
        <w:t>р облысында – 975 (5,8 %), ШҚО-</w:t>
      </w:r>
      <w:r w:rsidRPr="00BE44C8">
        <w:rPr>
          <w:sz w:val="28"/>
          <w:szCs w:val="28"/>
          <w:lang w:val="kk-KZ"/>
        </w:rPr>
        <w:t>да</w:t>
      </w:r>
      <w:r>
        <w:rPr>
          <w:sz w:val="28"/>
          <w:szCs w:val="28"/>
          <w:lang w:val="kk-KZ"/>
        </w:rPr>
        <w:t xml:space="preserve"> – </w:t>
      </w:r>
      <w:r w:rsidRPr="00BE44C8">
        <w:rPr>
          <w:sz w:val="28"/>
          <w:szCs w:val="28"/>
          <w:lang w:val="kk-KZ"/>
        </w:rPr>
        <w:t>956 (5,7</w:t>
      </w:r>
      <w:r>
        <w:rPr>
          <w:sz w:val="28"/>
          <w:szCs w:val="28"/>
          <w:lang w:val="kk-KZ"/>
        </w:rPr>
        <w:t> %</w:t>
      </w:r>
      <w:r w:rsidRPr="00BE44C8">
        <w:rPr>
          <w:sz w:val="28"/>
          <w:szCs w:val="28"/>
          <w:lang w:val="kk-KZ"/>
        </w:rPr>
        <w:t>) жұмыс істеп тұрған кәсіпорындар.</w:t>
      </w:r>
    </w:p>
    <w:p w:rsidR="00C27803" w:rsidRPr="00BE44C8" w:rsidRDefault="00C27803" w:rsidP="00FA215A">
      <w:pPr>
        <w:ind w:firstLine="709"/>
        <w:jc w:val="both"/>
        <w:rPr>
          <w:sz w:val="28"/>
          <w:szCs w:val="28"/>
          <w:lang w:val="kk-KZ"/>
        </w:rPr>
      </w:pPr>
      <w:r w:rsidRPr="00BE44C8">
        <w:rPr>
          <w:sz w:val="28"/>
          <w:szCs w:val="28"/>
          <w:lang w:val="kk-KZ"/>
        </w:rPr>
        <w:t xml:space="preserve">Кәсіпорындардың </w:t>
      </w:r>
      <w:r>
        <w:rPr>
          <w:sz w:val="28"/>
          <w:szCs w:val="28"/>
          <w:lang w:val="kk-KZ"/>
        </w:rPr>
        <w:t xml:space="preserve">саны 4892 бірлік болатын </w:t>
      </w:r>
      <w:r w:rsidRPr="00BE44C8">
        <w:rPr>
          <w:sz w:val="28"/>
          <w:szCs w:val="28"/>
          <w:lang w:val="kk-KZ"/>
        </w:rPr>
        <w:t>қалған бөлігі (29</w:t>
      </w:r>
      <w:r>
        <w:rPr>
          <w:sz w:val="28"/>
          <w:szCs w:val="28"/>
          <w:lang w:val="kk-KZ"/>
        </w:rPr>
        <w:t> %</w:t>
      </w:r>
      <w:r w:rsidRPr="00BE44C8">
        <w:rPr>
          <w:sz w:val="28"/>
          <w:szCs w:val="28"/>
          <w:lang w:val="kk-KZ"/>
        </w:rPr>
        <w:t>) елдің қалған өңірлерінде орналас</w:t>
      </w:r>
      <w:r>
        <w:rPr>
          <w:sz w:val="28"/>
          <w:szCs w:val="28"/>
          <w:lang w:val="kk-KZ"/>
        </w:rPr>
        <w:t>қан</w:t>
      </w:r>
      <w:r w:rsidRPr="00BE44C8">
        <w:rPr>
          <w:sz w:val="28"/>
          <w:szCs w:val="28"/>
          <w:lang w:val="kk-KZ"/>
        </w:rPr>
        <w:t>: Ақтөбе облысында - 693 (4,1</w:t>
      </w:r>
      <w:r>
        <w:rPr>
          <w:sz w:val="28"/>
          <w:szCs w:val="28"/>
          <w:lang w:val="kk-KZ"/>
        </w:rPr>
        <w:t> %</w:t>
      </w:r>
      <w:r w:rsidRPr="00BE44C8">
        <w:rPr>
          <w:sz w:val="28"/>
          <w:szCs w:val="28"/>
          <w:lang w:val="kk-KZ"/>
        </w:rPr>
        <w:t>) кәсіпорын, Ақмола облысында - 620 (3,7</w:t>
      </w:r>
      <w:r>
        <w:rPr>
          <w:sz w:val="28"/>
          <w:szCs w:val="28"/>
          <w:lang w:val="kk-KZ"/>
        </w:rPr>
        <w:t> %</w:t>
      </w:r>
      <w:r w:rsidRPr="00BE44C8">
        <w:rPr>
          <w:sz w:val="28"/>
          <w:szCs w:val="28"/>
          <w:lang w:val="kk-KZ"/>
        </w:rPr>
        <w:t>) кәсіпорын, Қостанай облысында - 617 (3,7</w:t>
      </w:r>
      <w:r>
        <w:rPr>
          <w:sz w:val="28"/>
          <w:szCs w:val="28"/>
          <w:lang w:val="kk-KZ"/>
        </w:rPr>
        <w:t> %</w:t>
      </w:r>
      <w:r w:rsidRPr="00BE44C8">
        <w:rPr>
          <w:sz w:val="28"/>
          <w:szCs w:val="28"/>
          <w:lang w:val="kk-KZ"/>
        </w:rPr>
        <w:t>) кәсіпорын, Маңғыстауда - 521 (3,1</w:t>
      </w:r>
      <w:r>
        <w:rPr>
          <w:sz w:val="28"/>
          <w:szCs w:val="28"/>
          <w:lang w:val="kk-KZ"/>
        </w:rPr>
        <w:t> %</w:t>
      </w:r>
      <w:r w:rsidRPr="00BE44C8">
        <w:rPr>
          <w:sz w:val="28"/>
          <w:szCs w:val="28"/>
          <w:lang w:val="kk-KZ"/>
        </w:rPr>
        <w:t>) кәсіпорын, Жамбыл облысында - 490 (2,9</w:t>
      </w:r>
      <w:r>
        <w:rPr>
          <w:sz w:val="28"/>
          <w:szCs w:val="28"/>
          <w:lang w:val="kk-KZ"/>
        </w:rPr>
        <w:t> %</w:t>
      </w:r>
      <w:r w:rsidRPr="00BE44C8">
        <w:rPr>
          <w:sz w:val="28"/>
          <w:szCs w:val="28"/>
          <w:lang w:val="kk-KZ"/>
        </w:rPr>
        <w:t>) кәсіпорын, Түркістан облысынд</w:t>
      </w:r>
      <w:r>
        <w:rPr>
          <w:sz w:val="28"/>
          <w:szCs w:val="28"/>
          <w:lang w:val="kk-KZ"/>
        </w:rPr>
        <w:t>а - 449 (2,7 %) кәсіпорын, СҚО-</w:t>
      </w:r>
      <w:r w:rsidRPr="00BE44C8">
        <w:rPr>
          <w:sz w:val="28"/>
          <w:szCs w:val="28"/>
          <w:lang w:val="kk-KZ"/>
        </w:rPr>
        <w:t>да</w:t>
      </w:r>
      <w:r>
        <w:rPr>
          <w:sz w:val="28"/>
          <w:szCs w:val="28"/>
          <w:lang w:val="kk-KZ"/>
        </w:rPr>
        <w:t xml:space="preserve"> – </w:t>
      </w:r>
      <w:r w:rsidRPr="00BE44C8">
        <w:rPr>
          <w:sz w:val="28"/>
          <w:szCs w:val="28"/>
          <w:lang w:val="kk-KZ"/>
        </w:rPr>
        <w:t>434 (2,6</w:t>
      </w:r>
      <w:r>
        <w:rPr>
          <w:sz w:val="28"/>
          <w:szCs w:val="28"/>
          <w:lang w:val="kk-KZ"/>
        </w:rPr>
        <w:t> %</w:t>
      </w:r>
      <w:r w:rsidRPr="00BE44C8">
        <w:rPr>
          <w:sz w:val="28"/>
          <w:szCs w:val="28"/>
          <w:lang w:val="kk-KZ"/>
        </w:rPr>
        <w:t>) кәсіпорын, БҚО-да</w:t>
      </w:r>
      <w:r>
        <w:rPr>
          <w:sz w:val="28"/>
          <w:szCs w:val="28"/>
          <w:lang w:val="kk-KZ"/>
        </w:rPr>
        <w:t xml:space="preserve"> – </w:t>
      </w:r>
      <w:r w:rsidRPr="00BE44C8">
        <w:rPr>
          <w:sz w:val="28"/>
          <w:szCs w:val="28"/>
          <w:lang w:val="kk-KZ"/>
        </w:rPr>
        <w:t>4252,5</w:t>
      </w:r>
      <w:r>
        <w:rPr>
          <w:sz w:val="28"/>
          <w:szCs w:val="28"/>
          <w:lang w:val="kk-KZ"/>
        </w:rPr>
        <w:t> %</w:t>
      </w:r>
      <w:r w:rsidRPr="00BE44C8">
        <w:rPr>
          <w:sz w:val="28"/>
          <w:szCs w:val="28"/>
          <w:lang w:val="kk-KZ"/>
        </w:rPr>
        <w:t>) кәсіпорын, Атырау облысында</w:t>
      </w:r>
      <w:r>
        <w:rPr>
          <w:sz w:val="28"/>
          <w:szCs w:val="28"/>
          <w:lang w:val="kk-KZ"/>
        </w:rPr>
        <w:t xml:space="preserve"> </w:t>
      </w:r>
      <w:r w:rsidRPr="00BE44C8">
        <w:rPr>
          <w:sz w:val="28"/>
          <w:szCs w:val="28"/>
          <w:lang w:val="kk-KZ"/>
        </w:rPr>
        <w:t>-</w:t>
      </w:r>
      <w:r>
        <w:rPr>
          <w:sz w:val="28"/>
          <w:szCs w:val="28"/>
          <w:lang w:val="kk-KZ"/>
        </w:rPr>
        <w:t xml:space="preserve"> </w:t>
      </w:r>
      <w:r w:rsidRPr="00BE44C8">
        <w:rPr>
          <w:sz w:val="28"/>
          <w:szCs w:val="28"/>
          <w:lang w:val="kk-KZ"/>
        </w:rPr>
        <w:t>354 (2,1</w:t>
      </w:r>
      <w:r>
        <w:rPr>
          <w:sz w:val="28"/>
          <w:szCs w:val="28"/>
          <w:lang w:val="kk-KZ"/>
        </w:rPr>
        <w:t> %</w:t>
      </w:r>
      <w:r w:rsidRPr="00BE44C8">
        <w:rPr>
          <w:sz w:val="28"/>
          <w:szCs w:val="28"/>
          <w:lang w:val="kk-KZ"/>
        </w:rPr>
        <w:t>) кәсіпорын, Қызылорда облысында</w:t>
      </w:r>
      <w:r>
        <w:rPr>
          <w:sz w:val="28"/>
          <w:szCs w:val="28"/>
          <w:lang w:val="kk-KZ"/>
        </w:rPr>
        <w:t xml:space="preserve"> – </w:t>
      </w:r>
      <w:r w:rsidRPr="00BE44C8">
        <w:rPr>
          <w:sz w:val="28"/>
          <w:szCs w:val="28"/>
          <w:lang w:val="kk-KZ"/>
        </w:rPr>
        <w:t>289 кәсіпорын (1,7</w:t>
      </w:r>
      <w:r>
        <w:rPr>
          <w:sz w:val="28"/>
          <w:szCs w:val="28"/>
          <w:lang w:val="kk-KZ"/>
        </w:rPr>
        <w:t> %</w:t>
      </w:r>
      <w:r w:rsidRPr="00BE44C8">
        <w:rPr>
          <w:sz w:val="28"/>
          <w:szCs w:val="28"/>
          <w:lang w:val="kk-KZ"/>
        </w:rPr>
        <w:t>).</w:t>
      </w:r>
    </w:p>
    <w:p w:rsidR="00C27803" w:rsidRPr="00BE44C8" w:rsidRDefault="00C27803" w:rsidP="00FA215A">
      <w:pPr>
        <w:ind w:firstLine="709"/>
        <w:jc w:val="both"/>
        <w:rPr>
          <w:b/>
          <w:noProof/>
          <w:color w:val="000000" w:themeColor="text1"/>
          <w:sz w:val="28"/>
          <w:szCs w:val="26"/>
          <w:lang w:val="kk-KZ"/>
        </w:rPr>
      </w:pPr>
      <w:r w:rsidRPr="00BE44C8">
        <w:rPr>
          <w:b/>
          <w:noProof/>
          <w:color w:val="000000" w:themeColor="text1"/>
          <w:sz w:val="28"/>
          <w:szCs w:val="26"/>
          <w:lang w:val="kk-KZ"/>
        </w:rPr>
        <w:t xml:space="preserve">5. Экономикалық күрделілік индексіндегі (Гарвард) орынды жоғары көтеру </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2018 жылы Қазақстан экономикалық күрделілік индексі рейтингінде (Гарвард) -0,59 баллмен 133 елдің ішінде 93-орынды иеленген.</w:t>
      </w:r>
    </w:p>
    <w:p w:rsidR="00C27803"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Рейтингті Гарвард университеті 133 ел бойынша жүргізеді. Бұл ретте, жылдық нәтижелер кемінде 70 елден қосымша ақпарат алғаннан кейін жарияланады және мерзімді түрде жаңартылады. Нақты мерзімдер көзделмеген.</w:t>
      </w:r>
    </w:p>
    <w:p w:rsidR="00C27803" w:rsidRPr="00BE44C8" w:rsidRDefault="00C27803" w:rsidP="00FA215A">
      <w:pPr>
        <w:ind w:firstLine="709"/>
        <w:jc w:val="both"/>
        <w:rPr>
          <w:color w:val="000000" w:themeColor="text1"/>
          <w:sz w:val="28"/>
          <w:szCs w:val="28"/>
          <w:lang w:val="kk-KZ"/>
        </w:rPr>
      </w:pPr>
      <w:r w:rsidRPr="00BE44C8">
        <w:rPr>
          <w:b/>
          <w:color w:val="000000" w:themeColor="text1"/>
          <w:sz w:val="28"/>
          <w:szCs w:val="28"/>
          <w:lang w:val="kk-KZ"/>
        </w:rPr>
        <w:t>Қаржыландыру</w:t>
      </w:r>
      <w:r w:rsidRPr="00BE44C8">
        <w:rPr>
          <w:color w:val="000000" w:themeColor="text1"/>
          <w:sz w:val="28"/>
          <w:szCs w:val="28"/>
          <w:lang w:val="kk-KZ"/>
        </w:rPr>
        <w:t xml:space="preserve"> (млн.теңге):</w:t>
      </w:r>
    </w:p>
    <w:tbl>
      <w:tblPr>
        <w:tblW w:w="9468" w:type="dxa"/>
        <w:tblInd w:w="250" w:type="dxa"/>
        <w:tblLayout w:type="fixed"/>
        <w:tblLook w:val="04A0" w:firstRow="1" w:lastRow="0" w:firstColumn="1" w:lastColumn="0" w:noHBand="0" w:noVBand="1"/>
      </w:tblPr>
      <w:tblGrid>
        <w:gridCol w:w="2977"/>
        <w:gridCol w:w="1843"/>
        <w:gridCol w:w="1843"/>
        <w:gridCol w:w="963"/>
        <w:gridCol w:w="1842"/>
      </w:tblGrid>
      <w:tr w:rsidR="00C27803" w:rsidRPr="00BE44C8" w:rsidTr="00B5169E">
        <w:trPr>
          <w:trHeight w:val="79"/>
        </w:trPr>
        <w:tc>
          <w:tcPr>
            <w:tcW w:w="2977" w:type="dxa"/>
            <w:tcBorders>
              <w:top w:val="single" w:sz="4" w:space="0" w:color="FFFFFF" w:themeColor="background1"/>
              <w:left w:val="single" w:sz="4" w:space="0" w:color="FFFFFF" w:themeColor="background1"/>
              <w:bottom w:val="single" w:sz="4" w:space="0" w:color="C4BC96" w:themeColor="background2" w:themeShade="BF"/>
              <w:right w:val="single" w:sz="4" w:space="0" w:color="FFFFFF" w:themeColor="background1"/>
            </w:tcBorders>
            <w:shd w:val="clear" w:color="auto" w:fill="C6D9F1" w:themeFill="text2" w:themeFillTint="33"/>
            <w:vAlign w:val="center"/>
            <w:hideMark/>
          </w:tcPr>
          <w:p w:rsidR="00C27803" w:rsidRPr="00BE44C8" w:rsidRDefault="00C27803" w:rsidP="00B5169E">
            <w:pPr>
              <w:jc w:val="center"/>
              <w:rPr>
                <w:color w:val="000000" w:themeColor="text1"/>
                <w:szCs w:val="28"/>
                <w:lang w:val="kk-KZ"/>
              </w:rPr>
            </w:pPr>
            <w:r w:rsidRPr="00BE44C8">
              <w:rPr>
                <w:color w:val="000000" w:themeColor="text1"/>
                <w:szCs w:val="28"/>
                <w:lang w:val="kk-KZ"/>
              </w:rPr>
              <w:t>Атауы</w:t>
            </w:r>
          </w:p>
        </w:tc>
        <w:tc>
          <w:tcPr>
            <w:tcW w:w="1843" w:type="dxa"/>
            <w:tcBorders>
              <w:top w:val="single" w:sz="4" w:space="0" w:color="FFFFFF" w:themeColor="background1"/>
              <w:left w:val="single" w:sz="4" w:space="0" w:color="FFFFFF" w:themeColor="background1"/>
              <w:bottom w:val="single" w:sz="4" w:space="0" w:color="C4BC96" w:themeColor="background2" w:themeShade="BF"/>
              <w:right w:val="single" w:sz="4" w:space="0" w:color="FFFFFF" w:themeColor="background1"/>
            </w:tcBorders>
            <w:shd w:val="clear" w:color="auto" w:fill="C6D9F1" w:themeFill="text2" w:themeFillTint="33"/>
            <w:vAlign w:val="center"/>
            <w:hideMark/>
          </w:tcPr>
          <w:p w:rsidR="00C27803" w:rsidRPr="00BE44C8" w:rsidRDefault="00C27803" w:rsidP="00B5169E">
            <w:pPr>
              <w:jc w:val="center"/>
              <w:rPr>
                <w:color w:val="000000" w:themeColor="text1"/>
                <w:szCs w:val="28"/>
                <w:lang w:val="kk-KZ"/>
              </w:rPr>
            </w:pPr>
            <w:r w:rsidRPr="00BE44C8">
              <w:rPr>
                <w:color w:val="000000" w:themeColor="text1"/>
                <w:szCs w:val="28"/>
                <w:lang w:val="kk-KZ"/>
              </w:rPr>
              <w:t>Жоспар</w:t>
            </w:r>
          </w:p>
        </w:tc>
        <w:tc>
          <w:tcPr>
            <w:tcW w:w="1843" w:type="dxa"/>
            <w:tcBorders>
              <w:top w:val="single" w:sz="4" w:space="0" w:color="FFFFFF" w:themeColor="background1"/>
              <w:left w:val="single" w:sz="4" w:space="0" w:color="FFFFFF" w:themeColor="background1"/>
              <w:bottom w:val="single" w:sz="4" w:space="0" w:color="C4BC96" w:themeColor="background2" w:themeShade="BF"/>
              <w:right w:val="single" w:sz="4" w:space="0" w:color="FFFFFF" w:themeColor="background1"/>
            </w:tcBorders>
            <w:shd w:val="clear" w:color="auto" w:fill="C6D9F1" w:themeFill="text2" w:themeFillTint="33"/>
            <w:vAlign w:val="center"/>
            <w:hideMark/>
          </w:tcPr>
          <w:p w:rsidR="00C27803" w:rsidRPr="00BE44C8" w:rsidRDefault="00C27803" w:rsidP="00B5169E">
            <w:pPr>
              <w:jc w:val="center"/>
              <w:rPr>
                <w:color w:val="000000" w:themeColor="text1"/>
                <w:szCs w:val="28"/>
                <w:lang w:val="kk-KZ"/>
              </w:rPr>
            </w:pPr>
            <w:r w:rsidRPr="00BE44C8">
              <w:rPr>
                <w:color w:val="000000" w:themeColor="text1"/>
                <w:szCs w:val="28"/>
                <w:lang w:val="kk-KZ"/>
              </w:rPr>
              <w:t>Факт</w:t>
            </w:r>
          </w:p>
        </w:tc>
        <w:tc>
          <w:tcPr>
            <w:tcW w:w="963" w:type="dxa"/>
            <w:tcBorders>
              <w:top w:val="single" w:sz="4" w:space="0" w:color="FFFFFF" w:themeColor="background1"/>
              <w:left w:val="single" w:sz="4" w:space="0" w:color="FFFFFF" w:themeColor="background1"/>
              <w:bottom w:val="single" w:sz="4" w:space="0" w:color="C4BC96" w:themeColor="background2" w:themeShade="BF"/>
              <w:right w:val="single" w:sz="4" w:space="0" w:color="FFFFFF" w:themeColor="background1"/>
            </w:tcBorders>
            <w:shd w:val="clear" w:color="auto" w:fill="C6D9F1" w:themeFill="text2" w:themeFillTint="33"/>
          </w:tcPr>
          <w:p w:rsidR="00C27803" w:rsidRPr="00BE44C8" w:rsidRDefault="00C27803" w:rsidP="00B5169E">
            <w:pPr>
              <w:jc w:val="center"/>
              <w:rPr>
                <w:color w:val="000000" w:themeColor="text1"/>
                <w:szCs w:val="28"/>
                <w:lang w:val="kk-KZ"/>
              </w:rPr>
            </w:pPr>
            <w:r w:rsidRPr="00BE44C8">
              <w:rPr>
                <w:color w:val="000000" w:themeColor="text1"/>
                <w:szCs w:val="28"/>
                <w:lang w:val="kk-KZ"/>
              </w:rPr>
              <w:t xml:space="preserve">атқ. </w:t>
            </w:r>
            <w:r>
              <w:rPr>
                <w:color w:val="000000" w:themeColor="text1"/>
                <w:szCs w:val="28"/>
                <w:lang w:val="kk-KZ"/>
              </w:rPr>
              <w:t> %</w:t>
            </w:r>
          </w:p>
        </w:tc>
        <w:tc>
          <w:tcPr>
            <w:tcW w:w="1842" w:type="dxa"/>
            <w:tcBorders>
              <w:top w:val="single" w:sz="4" w:space="0" w:color="FFFFFF" w:themeColor="background1"/>
              <w:left w:val="single" w:sz="4" w:space="0" w:color="FFFFFF" w:themeColor="background1"/>
              <w:bottom w:val="single" w:sz="4" w:space="0" w:color="C4BC96" w:themeColor="background2" w:themeShade="BF"/>
              <w:right w:val="single" w:sz="4" w:space="0" w:color="FFFFFF" w:themeColor="background1"/>
            </w:tcBorders>
            <w:shd w:val="clear" w:color="auto" w:fill="C6D9F1" w:themeFill="text2" w:themeFillTint="33"/>
            <w:vAlign w:val="center"/>
            <w:hideMark/>
          </w:tcPr>
          <w:p w:rsidR="00C27803" w:rsidRPr="00BE44C8" w:rsidRDefault="00C27803" w:rsidP="00B5169E">
            <w:pPr>
              <w:jc w:val="center"/>
              <w:rPr>
                <w:color w:val="000000" w:themeColor="text1"/>
                <w:szCs w:val="28"/>
                <w:lang w:val="kk-KZ"/>
              </w:rPr>
            </w:pPr>
            <w:r w:rsidRPr="00BE44C8">
              <w:rPr>
                <w:color w:val="000000" w:themeColor="text1"/>
                <w:szCs w:val="28"/>
                <w:lang w:val="kk-KZ"/>
              </w:rPr>
              <w:t>Атқарылмаған</w:t>
            </w:r>
          </w:p>
        </w:tc>
      </w:tr>
      <w:tr w:rsidR="00C27803" w:rsidRPr="00BE44C8" w:rsidTr="00B5169E">
        <w:trPr>
          <w:trHeight w:val="275"/>
        </w:trPr>
        <w:tc>
          <w:tcPr>
            <w:tcW w:w="2977"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F2F2F2" w:themeFill="background1" w:themeFillShade="F2"/>
            <w:vAlign w:val="center"/>
            <w:hideMark/>
          </w:tcPr>
          <w:p w:rsidR="00C27803" w:rsidRPr="00BE44C8" w:rsidRDefault="00C27803" w:rsidP="00B5169E">
            <w:pPr>
              <w:jc w:val="both"/>
              <w:rPr>
                <w:b/>
                <w:color w:val="000000" w:themeColor="text1"/>
                <w:szCs w:val="28"/>
                <w:lang w:val="kk-KZ"/>
              </w:rPr>
            </w:pPr>
            <w:r w:rsidRPr="00BE44C8">
              <w:rPr>
                <w:b/>
                <w:color w:val="000000" w:themeColor="text1"/>
                <w:szCs w:val="28"/>
                <w:lang w:val="kk-KZ"/>
              </w:rPr>
              <w:t>БАРЛЫҒЫ:</w:t>
            </w:r>
          </w:p>
        </w:tc>
        <w:tc>
          <w:tcPr>
            <w:tcW w:w="184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F2F2F2" w:themeFill="background1" w:themeFillShade="F2"/>
            <w:vAlign w:val="center"/>
          </w:tcPr>
          <w:p w:rsidR="00C27803" w:rsidRPr="00BE44C8" w:rsidRDefault="00103921" w:rsidP="00B5169E">
            <w:pPr>
              <w:jc w:val="right"/>
              <w:rPr>
                <w:b/>
                <w:color w:val="000000" w:themeColor="text1"/>
                <w:szCs w:val="28"/>
                <w:lang w:val="kk-KZ"/>
              </w:rPr>
            </w:pPr>
            <w:r>
              <w:rPr>
                <w:b/>
                <w:color w:val="000000" w:themeColor="text1"/>
                <w:szCs w:val="28"/>
                <w:lang w:val="kk-KZ"/>
              </w:rPr>
              <w:t>152 970,5</w:t>
            </w:r>
          </w:p>
        </w:tc>
        <w:tc>
          <w:tcPr>
            <w:tcW w:w="184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F2F2F2" w:themeFill="background1" w:themeFillShade="F2"/>
            <w:vAlign w:val="center"/>
          </w:tcPr>
          <w:p w:rsidR="00C27803" w:rsidRPr="00BE44C8" w:rsidRDefault="00103921" w:rsidP="00B5169E">
            <w:pPr>
              <w:jc w:val="right"/>
              <w:rPr>
                <w:b/>
                <w:color w:val="000000" w:themeColor="text1"/>
                <w:szCs w:val="28"/>
                <w:lang w:val="kk-KZ"/>
              </w:rPr>
            </w:pPr>
            <w:r>
              <w:rPr>
                <w:b/>
                <w:color w:val="000000" w:themeColor="text1"/>
                <w:szCs w:val="28"/>
                <w:lang w:val="kk-KZ"/>
              </w:rPr>
              <w:t>152 968,0</w:t>
            </w:r>
          </w:p>
        </w:tc>
        <w:tc>
          <w:tcPr>
            <w:tcW w:w="96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F2F2F2" w:themeFill="background1" w:themeFillShade="F2"/>
          </w:tcPr>
          <w:p w:rsidR="00C27803" w:rsidRPr="00BE44C8" w:rsidRDefault="00103921" w:rsidP="00B5169E">
            <w:pPr>
              <w:jc w:val="right"/>
              <w:rPr>
                <w:b/>
                <w:color w:val="000000" w:themeColor="text1"/>
                <w:szCs w:val="28"/>
                <w:lang w:val="kk-KZ"/>
              </w:rPr>
            </w:pPr>
            <w:r>
              <w:rPr>
                <w:b/>
                <w:color w:val="000000" w:themeColor="text1"/>
                <w:szCs w:val="28"/>
                <w:lang w:val="kk-KZ"/>
              </w:rPr>
              <w:t>100%</w:t>
            </w:r>
          </w:p>
        </w:tc>
        <w:tc>
          <w:tcPr>
            <w:tcW w:w="1842"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F2F2F2" w:themeFill="background1" w:themeFillShade="F2"/>
            <w:vAlign w:val="center"/>
          </w:tcPr>
          <w:p w:rsidR="00C27803" w:rsidRPr="00BE44C8" w:rsidRDefault="00103921" w:rsidP="00B5169E">
            <w:pPr>
              <w:jc w:val="right"/>
              <w:rPr>
                <w:b/>
                <w:color w:val="000000" w:themeColor="text1"/>
                <w:szCs w:val="28"/>
                <w:lang w:val="kk-KZ"/>
              </w:rPr>
            </w:pPr>
            <w:r>
              <w:rPr>
                <w:b/>
                <w:color w:val="000000" w:themeColor="text1"/>
                <w:szCs w:val="28"/>
                <w:lang w:val="kk-KZ"/>
              </w:rPr>
              <w:t>-2,5</w:t>
            </w:r>
          </w:p>
        </w:tc>
      </w:tr>
      <w:tr w:rsidR="00C27803" w:rsidRPr="00BE44C8" w:rsidTr="00B5169E">
        <w:trPr>
          <w:trHeight w:val="524"/>
        </w:trPr>
        <w:tc>
          <w:tcPr>
            <w:tcW w:w="2977"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hideMark/>
          </w:tcPr>
          <w:p w:rsidR="00C27803" w:rsidRPr="00BE44C8" w:rsidRDefault="00C27803" w:rsidP="00B5169E">
            <w:pPr>
              <w:jc w:val="both"/>
              <w:rPr>
                <w:color w:val="000000" w:themeColor="text1"/>
                <w:szCs w:val="28"/>
                <w:lang w:val="kk-KZ"/>
              </w:rPr>
            </w:pPr>
            <w:r w:rsidRPr="00BE44C8">
              <w:rPr>
                <w:color w:val="000000" w:themeColor="text1"/>
                <w:szCs w:val="28"/>
                <w:lang w:val="kk-KZ"/>
              </w:rPr>
              <w:t>Республикалық бюджет есебінен</w:t>
            </w:r>
          </w:p>
        </w:tc>
        <w:tc>
          <w:tcPr>
            <w:tcW w:w="184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27803" w:rsidRPr="00BE44C8" w:rsidRDefault="00103921" w:rsidP="00103921">
            <w:pPr>
              <w:jc w:val="right"/>
              <w:rPr>
                <w:color w:val="000000" w:themeColor="text1"/>
                <w:szCs w:val="28"/>
                <w:lang w:val="kk-KZ"/>
              </w:rPr>
            </w:pPr>
            <w:r>
              <w:rPr>
                <w:color w:val="000000" w:themeColor="text1"/>
                <w:szCs w:val="28"/>
                <w:lang w:val="kk-KZ"/>
              </w:rPr>
              <w:t>152 903,9</w:t>
            </w:r>
          </w:p>
        </w:tc>
        <w:tc>
          <w:tcPr>
            <w:tcW w:w="184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27803" w:rsidRPr="00BE44C8" w:rsidRDefault="00103921" w:rsidP="00103921">
            <w:pPr>
              <w:jc w:val="right"/>
              <w:rPr>
                <w:color w:val="000000" w:themeColor="text1"/>
                <w:szCs w:val="28"/>
                <w:lang w:val="kk-KZ"/>
              </w:rPr>
            </w:pPr>
            <w:r>
              <w:rPr>
                <w:color w:val="000000" w:themeColor="text1"/>
                <w:szCs w:val="28"/>
                <w:lang w:val="kk-KZ"/>
              </w:rPr>
              <w:t>152 901,4</w:t>
            </w:r>
          </w:p>
        </w:tc>
        <w:tc>
          <w:tcPr>
            <w:tcW w:w="96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rsidR="00C27803" w:rsidRPr="00BE44C8" w:rsidRDefault="00103921" w:rsidP="00B5169E">
            <w:pPr>
              <w:jc w:val="right"/>
              <w:rPr>
                <w:color w:val="000000" w:themeColor="text1"/>
                <w:szCs w:val="28"/>
                <w:lang w:val="kk-KZ"/>
              </w:rPr>
            </w:pPr>
            <w:r>
              <w:rPr>
                <w:color w:val="000000" w:themeColor="text1"/>
                <w:szCs w:val="28"/>
                <w:lang w:val="kk-KZ"/>
              </w:rPr>
              <w:t>100</w:t>
            </w:r>
            <w:r w:rsidR="00C27803">
              <w:rPr>
                <w:color w:val="000000" w:themeColor="text1"/>
                <w:szCs w:val="28"/>
                <w:lang w:val="kk-KZ"/>
              </w:rPr>
              <w:t> %</w:t>
            </w:r>
          </w:p>
        </w:tc>
        <w:tc>
          <w:tcPr>
            <w:tcW w:w="1842"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27803" w:rsidRPr="00BE44C8" w:rsidRDefault="00103921" w:rsidP="00B5169E">
            <w:pPr>
              <w:jc w:val="right"/>
              <w:rPr>
                <w:color w:val="000000" w:themeColor="text1"/>
                <w:szCs w:val="28"/>
                <w:lang w:val="kk-KZ"/>
              </w:rPr>
            </w:pPr>
            <w:r>
              <w:rPr>
                <w:color w:val="000000" w:themeColor="text1"/>
                <w:szCs w:val="28"/>
                <w:lang w:val="kk-KZ"/>
              </w:rPr>
              <w:t>-2,5</w:t>
            </w:r>
          </w:p>
        </w:tc>
      </w:tr>
      <w:tr w:rsidR="00C27803" w:rsidRPr="00BE44C8" w:rsidTr="00B5169E">
        <w:trPr>
          <w:trHeight w:val="525"/>
        </w:trPr>
        <w:tc>
          <w:tcPr>
            <w:tcW w:w="2977"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hideMark/>
          </w:tcPr>
          <w:p w:rsidR="00C27803" w:rsidRPr="00BE44C8" w:rsidRDefault="00C27803" w:rsidP="00B5169E">
            <w:pPr>
              <w:jc w:val="both"/>
              <w:rPr>
                <w:color w:val="000000" w:themeColor="text1"/>
                <w:szCs w:val="28"/>
                <w:lang w:val="kk-KZ"/>
              </w:rPr>
            </w:pPr>
            <w:r w:rsidRPr="00BE44C8">
              <w:rPr>
                <w:color w:val="000000" w:themeColor="text1"/>
                <w:szCs w:val="28"/>
                <w:lang w:val="kk-KZ"/>
              </w:rPr>
              <w:t>Жергілікті бюджет есебінен</w:t>
            </w:r>
          </w:p>
        </w:tc>
        <w:tc>
          <w:tcPr>
            <w:tcW w:w="184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27803" w:rsidRPr="00BE44C8" w:rsidRDefault="00C27803" w:rsidP="00B5169E">
            <w:pPr>
              <w:jc w:val="right"/>
              <w:rPr>
                <w:color w:val="000000" w:themeColor="text1"/>
                <w:szCs w:val="28"/>
                <w:lang w:val="kk-KZ"/>
              </w:rPr>
            </w:pPr>
            <w:r w:rsidRPr="00BE44C8">
              <w:rPr>
                <w:color w:val="000000" w:themeColor="text1"/>
                <w:szCs w:val="28"/>
                <w:lang w:val="kk-KZ"/>
              </w:rPr>
              <w:t>66,6</w:t>
            </w:r>
          </w:p>
        </w:tc>
        <w:tc>
          <w:tcPr>
            <w:tcW w:w="184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27803" w:rsidRPr="00BE44C8" w:rsidRDefault="00C27803" w:rsidP="00B5169E">
            <w:pPr>
              <w:jc w:val="right"/>
              <w:rPr>
                <w:color w:val="000000" w:themeColor="text1"/>
                <w:szCs w:val="28"/>
                <w:lang w:val="kk-KZ"/>
              </w:rPr>
            </w:pPr>
            <w:r w:rsidRPr="00BE44C8">
              <w:rPr>
                <w:color w:val="000000" w:themeColor="text1"/>
                <w:szCs w:val="28"/>
                <w:lang w:val="kk-KZ"/>
              </w:rPr>
              <w:t>66,6</w:t>
            </w:r>
          </w:p>
        </w:tc>
        <w:tc>
          <w:tcPr>
            <w:tcW w:w="963"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vAlign w:val="center"/>
          </w:tcPr>
          <w:p w:rsidR="00C27803" w:rsidRPr="00BE44C8" w:rsidRDefault="00C27803" w:rsidP="00B5169E">
            <w:pPr>
              <w:jc w:val="right"/>
              <w:rPr>
                <w:color w:val="000000" w:themeColor="text1"/>
                <w:szCs w:val="28"/>
                <w:lang w:val="kk-KZ"/>
              </w:rPr>
            </w:pPr>
            <w:r w:rsidRPr="00BE44C8">
              <w:rPr>
                <w:color w:val="000000" w:themeColor="text1"/>
                <w:szCs w:val="28"/>
                <w:lang w:val="kk-KZ"/>
              </w:rPr>
              <w:t>100</w:t>
            </w:r>
            <w:r>
              <w:rPr>
                <w:color w:val="000000" w:themeColor="text1"/>
                <w:szCs w:val="28"/>
                <w:lang w:val="kk-KZ"/>
              </w:rPr>
              <w:t> %</w:t>
            </w:r>
          </w:p>
        </w:tc>
        <w:tc>
          <w:tcPr>
            <w:tcW w:w="1842" w:type="dxa"/>
            <w:tcBorders>
              <w:top w:val="single" w:sz="4" w:space="0" w:color="C4BC96" w:themeColor="background2" w:themeShade="BF"/>
              <w:left w:val="single" w:sz="4" w:space="0" w:color="C4BC96" w:themeColor="background2" w:themeShade="BF"/>
              <w:bottom w:val="single" w:sz="4" w:space="0" w:color="C4BC96" w:themeColor="background2" w:themeShade="BF"/>
              <w:right w:val="single" w:sz="4" w:space="0" w:color="C4BC96" w:themeColor="background2" w:themeShade="BF"/>
            </w:tcBorders>
            <w:shd w:val="clear" w:color="auto" w:fill="auto"/>
            <w:vAlign w:val="center"/>
          </w:tcPr>
          <w:p w:rsidR="00C27803" w:rsidRPr="00BE44C8" w:rsidRDefault="00C27803" w:rsidP="00B5169E">
            <w:pPr>
              <w:jc w:val="right"/>
              <w:rPr>
                <w:color w:val="000000" w:themeColor="text1"/>
                <w:szCs w:val="28"/>
                <w:lang w:val="kk-KZ"/>
              </w:rPr>
            </w:pPr>
            <w:r w:rsidRPr="00BE44C8">
              <w:rPr>
                <w:color w:val="000000" w:themeColor="text1"/>
                <w:szCs w:val="28"/>
                <w:lang w:val="kk-KZ"/>
              </w:rPr>
              <w:t>0</w:t>
            </w:r>
          </w:p>
        </w:tc>
      </w:tr>
    </w:tbl>
    <w:p w:rsidR="00C27803" w:rsidRPr="00BE44C8" w:rsidRDefault="00C27803" w:rsidP="00FA215A">
      <w:pPr>
        <w:ind w:firstLine="709"/>
        <w:jc w:val="both"/>
        <w:rPr>
          <w:color w:val="000000" w:themeColor="text1"/>
          <w:sz w:val="28"/>
          <w:szCs w:val="28"/>
          <w:lang w:val="kk-KZ"/>
        </w:rPr>
      </w:pPr>
    </w:p>
    <w:p w:rsidR="00C27803" w:rsidRPr="00BE44C8" w:rsidRDefault="00103921" w:rsidP="00FA215A">
      <w:pPr>
        <w:ind w:firstLine="709"/>
        <w:jc w:val="both"/>
        <w:rPr>
          <w:noProof/>
          <w:color w:val="000000" w:themeColor="text1"/>
          <w:sz w:val="28"/>
          <w:szCs w:val="26"/>
          <w:lang w:val="kk-KZ"/>
        </w:rPr>
      </w:pPr>
      <w:r>
        <w:rPr>
          <w:noProof/>
          <w:color w:val="000000" w:themeColor="text1"/>
          <w:sz w:val="28"/>
          <w:szCs w:val="26"/>
          <w:lang w:val="kk-KZ"/>
        </w:rPr>
        <w:t>2,5</w:t>
      </w:r>
      <w:r w:rsidR="00C27803">
        <w:rPr>
          <w:noProof/>
          <w:color w:val="000000" w:themeColor="text1"/>
          <w:sz w:val="28"/>
          <w:szCs w:val="26"/>
          <w:lang w:val="kk-KZ"/>
        </w:rPr>
        <w:t> млн.теңге</w:t>
      </w:r>
      <w:r w:rsidR="00C27803" w:rsidRPr="00BE44C8">
        <w:rPr>
          <w:noProof/>
          <w:color w:val="000000" w:themeColor="text1"/>
          <w:sz w:val="28"/>
          <w:szCs w:val="26"/>
          <w:lang w:val="kk-KZ"/>
        </w:rPr>
        <w:t xml:space="preserve"> </w:t>
      </w:r>
      <w:r>
        <w:rPr>
          <w:noProof/>
          <w:color w:val="000000" w:themeColor="text1"/>
          <w:sz w:val="28"/>
          <w:szCs w:val="26"/>
          <w:lang w:val="kk-KZ"/>
        </w:rPr>
        <w:t xml:space="preserve">мемлекеттік сатып алу бойынша </w:t>
      </w:r>
      <w:r w:rsidR="00C27803" w:rsidRPr="00BE44C8">
        <w:rPr>
          <w:noProof/>
          <w:color w:val="000000" w:themeColor="text1"/>
          <w:sz w:val="28"/>
          <w:szCs w:val="26"/>
          <w:lang w:val="kk-KZ"/>
        </w:rPr>
        <w:t>үнемделуіне байланысты.</w:t>
      </w:r>
    </w:p>
    <w:p w:rsidR="00C27803" w:rsidRPr="00BE44C8" w:rsidRDefault="00103921" w:rsidP="00FA215A">
      <w:pPr>
        <w:ind w:firstLine="709"/>
        <w:jc w:val="both"/>
        <w:rPr>
          <w:noProof/>
          <w:color w:val="000000" w:themeColor="text1"/>
          <w:sz w:val="28"/>
          <w:szCs w:val="26"/>
          <w:lang w:val="kk-KZ"/>
        </w:rPr>
      </w:pPr>
      <w:r>
        <w:rPr>
          <w:noProof/>
          <w:color w:val="000000" w:themeColor="text1"/>
          <w:sz w:val="28"/>
          <w:szCs w:val="26"/>
          <w:lang w:val="kk-KZ"/>
        </w:rPr>
        <w:t>Қойылған мақсатқа</w:t>
      </w:r>
      <w:r w:rsidR="00C27803" w:rsidRPr="00BE44C8">
        <w:rPr>
          <w:noProof/>
          <w:color w:val="000000" w:themeColor="text1"/>
          <w:sz w:val="28"/>
          <w:szCs w:val="26"/>
          <w:lang w:val="kk-KZ"/>
        </w:rPr>
        <w:t xml:space="preserve"> </w:t>
      </w:r>
      <w:r>
        <w:rPr>
          <w:noProof/>
          <w:color w:val="000000" w:themeColor="text1"/>
          <w:sz w:val="28"/>
          <w:szCs w:val="26"/>
          <w:lang w:val="kk-KZ"/>
        </w:rPr>
        <w:t>жету</w:t>
      </w:r>
      <w:r w:rsidR="00C27803" w:rsidRPr="00BE44C8">
        <w:rPr>
          <w:noProof/>
          <w:color w:val="000000" w:themeColor="text1"/>
          <w:sz w:val="28"/>
          <w:szCs w:val="26"/>
          <w:lang w:val="kk-KZ"/>
        </w:rPr>
        <w:t xml:space="preserve"> үшін мынадай міндеттерді шешу көзделеді:</w:t>
      </w:r>
    </w:p>
    <w:p w:rsidR="00C27803" w:rsidRPr="00BE44C8" w:rsidRDefault="00C27803" w:rsidP="00FA215A">
      <w:pPr>
        <w:ind w:firstLine="709"/>
        <w:jc w:val="both"/>
        <w:rPr>
          <w:b/>
          <w:noProof/>
          <w:color w:val="000000" w:themeColor="text1"/>
          <w:sz w:val="28"/>
          <w:szCs w:val="26"/>
          <w:lang w:val="kk-KZ"/>
        </w:rPr>
      </w:pPr>
      <w:r w:rsidRPr="00BE44C8">
        <w:rPr>
          <w:b/>
          <w:noProof/>
          <w:color w:val="000000" w:themeColor="text1"/>
          <w:sz w:val="28"/>
          <w:szCs w:val="26"/>
          <w:lang w:val="kk-KZ"/>
        </w:rPr>
        <w:t>БІРІНШІ МІНДЕТ: индустриялық кәсіпкерліктің әлеуетін арттыру жолымен индустрияландыруды тереңдету</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Осы міндетті іске асыру үшін республикалық бюджеттен 29</w:t>
      </w:r>
      <w:r>
        <w:rPr>
          <w:noProof/>
          <w:color w:val="000000" w:themeColor="text1"/>
          <w:sz w:val="28"/>
          <w:szCs w:val="26"/>
          <w:lang w:val="kk-KZ"/>
        </w:rPr>
        <w:t> </w:t>
      </w:r>
      <w:r w:rsidRPr="00BE44C8">
        <w:rPr>
          <w:noProof/>
          <w:color w:val="000000" w:themeColor="text1"/>
          <w:sz w:val="28"/>
          <w:szCs w:val="26"/>
          <w:lang w:val="kk-KZ"/>
        </w:rPr>
        <w:t>566,9</w:t>
      </w:r>
      <w:r>
        <w:rPr>
          <w:noProof/>
          <w:color w:val="000000" w:themeColor="text1"/>
          <w:sz w:val="28"/>
          <w:szCs w:val="26"/>
          <w:lang w:val="kk-KZ"/>
        </w:rPr>
        <w:t> млн.теңге</w:t>
      </w:r>
      <w:r w:rsidRPr="00BE44C8">
        <w:rPr>
          <w:noProof/>
          <w:color w:val="000000" w:themeColor="text1"/>
          <w:sz w:val="28"/>
          <w:szCs w:val="26"/>
          <w:lang w:val="kk-KZ"/>
        </w:rPr>
        <w:t xml:space="preserve"> пайдаланылды.</w:t>
      </w:r>
    </w:p>
    <w:p w:rsidR="00C27803" w:rsidRPr="00BE44C8" w:rsidRDefault="00C27803" w:rsidP="00FA215A">
      <w:pPr>
        <w:ind w:firstLine="709"/>
        <w:jc w:val="both"/>
        <w:rPr>
          <w:i/>
          <w:noProof/>
          <w:color w:val="000000" w:themeColor="text1"/>
          <w:sz w:val="28"/>
          <w:szCs w:val="26"/>
          <w:lang w:val="kk-KZ"/>
        </w:rPr>
      </w:pPr>
      <w:r w:rsidRPr="00BE44C8">
        <w:rPr>
          <w:i/>
          <w:noProof/>
          <w:color w:val="000000" w:themeColor="text1"/>
          <w:sz w:val="28"/>
          <w:szCs w:val="26"/>
          <w:lang w:val="kk-KZ"/>
        </w:rPr>
        <w:t>Нәтиже көрсеткішіне қол жеткізілді:</w:t>
      </w:r>
    </w:p>
    <w:p w:rsidR="00C27803" w:rsidRPr="00BE44C8" w:rsidRDefault="00C27803" w:rsidP="00FA215A">
      <w:pPr>
        <w:ind w:firstLine="709"/>
        <w:jc w:val="both"/>
        <w:rPr>
          <w:noProof/>
          <w:color w:val="000000" w:themeColor="text1"/>
          <w:sz w:val="28"/>
          <w:szCs w:val="26"/>
          <w:lang w:val="kk-KZ"/>
        </w:rPr>
      </w:pPr>
      <w:r w:rsidRPr="00BE44C8">
        <w:rPr>
          <w:i/>
          <w:noProof/>
          <w:color w:val="000000" w:themeColor="text1"/>
          <w:sz w:val="28"/>
          <w:szCs w:val="26"/>
          <w:lang w:val="kk-KZ"/>
        </w:rPr>
        <w:t>1. Өңдеу өнеркәсібіндегі шағын және орта кәсіпкерлік өндірісінің көлемі</w:t>
      </w:r>
      <w:r w:rsidRPr="00BE44C8">
        <w:rPr>
          <w:noProof/>
          <w:color w:val="000000" w:themeColor="text1"/>
          <w:sz w:val="28"/>
          <w:szCs w:val="26"/>
          <w:lang w:val="kk-KZ"/>
        </w:rPr>
        <w:t xml:space="preserve"> 4</w:t>
      </w:r>
      <w:r>
        <w:rPr>
          <w:noProof/>
          <w:color w:val="000000" w:themeColor="text1"/>
          <w:sz w:val="28"/>
          <w:szCs w:val="26"/>
          <w:lang w:val="kk-KZ"/>
        </w:rPr>
        <w:t> </w:t>
      </w:r>
      <w:r w:rsidRPr="00BE44C8">
        <w:rPr>
          <w:noProof/>
          <w:color w:val="000000" w:themeColor="text1"/>
          <w:sz w:val="28"/>
          <w:szCs w:val="26"/>
          <w:lang w:val="kk-KZ"/>
        </w:rPr>
        <w:t>406</w:t>
      </w:r>
      <w:r>
        <w:rPr>
          <w:noProof/>
          <w:color w:val="000000" w:themeColor="text1"/>
          <w:sz w:val="28"/>
          <w:szCs w:val="26"/>
          <w:lang w:val="kk-KZ"/>
        </w:rPr>
        <w:t> </w:t>
      </w:r>
      <w:r w:rsidRPr="00BE44C8">
        <w:rPr>
          <w:noProof/>
          <w:color w:val="000000" w:themeColor="text1"/>
          <w:sz w:val="28"/>
          <w:szCs w:val="26"/>
          <w:lang w:val="kk-KZ"/>
        </w:rPr>
        <w:t>602,6</w:t>
      </w:r>
      <w:r>
        <w:rPr>
          <w:noProof/>
          <w:color w:val="000000" w:themeColor="text1"/>
          <w:sz w:val="28"/>
          <w:szCs w:val="26"/>
          <w:lang w:val="kk-KZ"/>
        </w:rPr>
        <w:t> млн.теңге</w:t>
      </w:r>
      <w:r w:rsidRPr="00BE44C8">
        <w:rPr>
          <w:noProof/>
          <w:color w:val="000000" w:themeColor="text1"/>
          <w:sz w:val="28"/>
          <w:szCs w:val="26"/>
          <w:lang w:val="kk-KZ"/>
        </w:rPr>
        <w:t xml:space="preserve">ні құрады </w:t>
      </w:r>
      <w:r w:rsidR="00841D6B">
        <w:rPr>
          <w:noProof/>
          <w:color w:val="000000" w:themeColor="text1"/>
          <w:sz w:val="28"/>
          <w:szCs w:val="26"/>
          <w:lang w:val="kk-KZ"/>
        </w:rPr>
        <w:t>(жоспарда</w:t>
      </w:r>
      <w:r w:rsidRPr="00BE44C8">
        <w:rPr>
          <w:noProof/>
          <w:color w:val="000000" w:themeColor="text1"/>
          <w:sz w:val="28"/>
          <w:szCs w:val="26"/>
          <w:lang w:val="kk-KZ"/>
        </w:rPr>
        <w:t xml:space="preserve"> – 3</w:t>
      </w:r>
      <w:r>
        <w:rPr>
          <w:noProof/>
          <w:color w:val="000000" w:themeColor="text1"/>
          <w:sz w:val="28"/>
          <w:szCs w:val="26"/>
          <w:lang w:val="kk-KZ"/>
        </w:rPr>
        <w:t> </w:t>
      </w:r>
      <w:r w:rsidRPr="00BE44C8">
        <w:rPr>
          <w:noProof/>
          <w:color w:val="000000" w:themeColor="text1"/>
          <w:sz w:val="28"/>
          <w:szCs w:val="26"/>
          <w:lang w:val="kk-KZ"/>
        </w:rPr>
        <w:t>845</w:t>
      </w:r>
      <w:r>
        <w:rPr>
          <w:noProof/>
          <w:color w:val="000000" w:themeColor="text1"/>
          <w:sz w:val="28"/>
          <w:szCs w:val="26"/>
          <w:lang w:val="kk-KZ"/>
        </w:rPr>
        <w:t> </w:t>
      </w:r>
      <w:r w:rsidRPr="00BE44C8">
        <w:rPr>
          <w:noProof/>
          <w:color w:val="000000" w:themeColor="text1"/>
          <w:sz w:val="28"/>
          <w:szCs w:val="26"/>
          <w:lang w:val="kk-KZ"/>
        </w:rPr>
        <w:t>920,0</w:t>
      </w:r>
      <w:r>
        <w:rPr>
          <w:noProof/>
          <w:color w:val="000000" w:themeColor="text1"/>
          <w:sz w:val="28"/>
          <w:szCs w:val="26"/>
          <w:lang w:val="kk-KZ"/>
        </w:rPr>
        <w:t> млн.теңге</w:t>
      </w:r>
      <w:r w:rsidRPr="00BE44C8">
        <w:rPr>
          <w:noProof/>
          <w:color w:val="000000" w:themeColor="text1"/>
          <w:sz w:val="28"/>
          <w:szCs w:val="26"/>
          <w:lang w:val="kk-KZ"/>
        </w:rPr>
        <w:t>), 2019 жылмен салыстырғанда 11,3</w:t>
      </w:r>
      <w:r>
        <w:rPr>
          <w:noProof/>
          <w:color w:val="000000" w:themeColor="text1"/>
          <w:sz w:val="28"/>
          <w:szCs w:val="26"/>
          <w:lang w:val="kk-KZ"/>
        </w:rPr>
        <w:t> %-ға</w:t>
      </w:r>
      <w:r w:rsidRPr="00BE44C8">
        <w:rPr>
          <w:noProof/>
          <w:color w:val="000000" w:themeColor="text1"/>
          <w:sz w:val="28"/>
          <w:szCs w:val="26"/>
          <w:lang w:val="kk-KZ"/>
        </w:rPr>
        <w:t xml:space="preserve"> өсті.</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lastRenderedPageBreak/>
        <w:t>2020 жылдың қорытындысы бойынша өңдеу өнеркәсібі өндірісінің жалпы көлеміндегі өңдеу өнеркәсібіндегі шағын және орта кәсіпкерлік өндірісі көлемінің үлесі 33,8</w:t>
      </w:r>
      <w:r>
        <w:rPr>
          <w:noProof/>
          <w:color w:val="000000" w:themeColor="text1"/>
          <w:sz w:val="28"/>
          <w:szCs w:val="26"/>
          <w:lang w:val="kk-KZ"/>
        </w:rPr>
        <w:t> %</w:t>
      </w:r>
      <w:r w:rsidRPr="00BE44C8">
        <w:rPr>
          <w:noProof/>
          <w:color w:val="000000" w:themeColor="text1"/>
          <w:sz w:val="28"/>
          <w:szCs w:val="26"/>
          <w:lang w:val="kk-KZ"/>
        </w:rPr>
        <w:t xml:space="preserve"> - ды құрады.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Өңдеу өнеркәсібіндегі шағын және орта кәсіпкерлік өнімінің негізгі көлемі 2020 жылы</w:t>
      </w:r>
      <w:r>
        <w:rPr>
          <w:noProof/>
          <w:color w:val="000000" w:themeColor="text1"/>
          <w:sz w:val="28"/>
          <w:szCs w:val="26"/>
          <w:lang w:val="kk-KZ"/>
        </w:rPr>
        <w:t xml:space="preserve"> мына</w:t>
      </w:r>
      <w:r w:rsidRPr="00BE44C8">
        <w:rPr>
          <w:noProof/>
          <w:color w:val="000000" w:themeColor="text1"/>
          <w:sz w:val="28"/>
          <w:szCs w:val="26"/>
          <w:lang w:val="kk-KZ"/>
        </w:rPr>
        <w:t xml:space="preserve"> өңірлерге тиесілі: </w:t>
      </w:r>
      <w:r w:rsidR="006D7D8F">
        <w:rPr>
          <w:noProof/>
          <w:color w:val="000000" w:themeColor="text1"/>
          <w:sz w:val="28"/>
          <w:szCs w:val="28"/>
          <w:lang w:val="kk-KZ"/>
        </w:rPr>
        <w:t>Нұр-Сұлтан</w:t>
      </w:r>
      <w:r w:rsidRPr="00D3380C">
        <w:rPr>
          <w:noProof/>
          <w:color w:val="000000" w:themeColor="text1"/>
          <w:sz w:val="28"/>
          <w:szCs w:val="28"/>
          <w:lang w:val="kk-KZ"/>
        </w:rPr>
        <w:t xml:space="preserve"> қаласы</w:t>
      </w:r>
      <w:r w:rsidRPr="00D3380C">
        <w:rPr>
          <w:noProof/>
          <w:color w:val="000000" w:themeColor="text1"/>
          <w:lang w:val="kk-KZ"/>
        </w:rPr>
        <w:t xml:space="preserve"> (өңдеуші өнеркәсіптегі </w:t>
      </w:r>
      <w:r>
        <w:rPr>
          <w:noProof/>
          <w:color w:val="000000" w:themeColor="text1"/>
          <w:lang w:val="kk-KZ"/>
        </w:rPr>
        <w:t>ШОК</w:t>
      </w:r>
      <w:r w:rsidRPr="00D3380C">
        <w:rPr>
          <w:noProof/>
          <w:color w:val="000000" w:themeColor="text1"/>
          <w:lang w:val="kk-KZ"/>
        </w:rPr>
        <w:t xml:space="preserve"> өндірісінің жалпы көлемінің 8</w:t>
      </w:r>
      <w:r>
        <w:rPr>
          <w:noProof/>
          <w:color w:val="000000" w:themeColor="text1"/>
          <w:lang w:val="kk-KZ"/>
        </w:rPr>
        <w:t>25 млрд.теңгесі немесе 18,7 %-</w:t>
      </w:r>
      <w:r w:rsidRPr="00D3380C">
        <w:rPr>
          <w:noProof/>
          <w:color w:val="000000" w:themeColor="text1"/>
          <w:lang w:val="kk-KZ"/>
        </w:rPr>
        <w:t xml:space="preserve">ы), </w:t>
      </w:r>
      <w:r w:rsidRPr="00D3380C">
        <w:rPr>
          <w:noProof/>
          <w:color w:val="000000" w:themeColor="text1"/>
          <w:sz w:val="28"/>
          <w:szCs w:val="28"/>
          <w:lang w:val="kk-KZ"/>
        </w:rPr>
        <w:t>Алматы қаласы</w:t>
      </w:r>
      <w:r w:rsidRPr="00D3380C">
        <w:rPr>
          <w:noProof/>
          <w:color w:val="000000" w:themeColor="text1"/>
          <w:lang w:val="kk-KZ"/>
        </w:rPr>
        <w:t xml:space="preserve"> (өңдеуші өнеркәсіптегі </w:t>
      </w:r>
      <w:r>
        <w:rPr>
          <w:noProof/>
          <w:color w:val="000000" w:themeColor="text1"/>
          <w:lang w:val="kk-KZ"/>
        </w:rPr>
        <w:t>ШОК</w:t>
      </w:r>
      <w:r w:rsidRPr="00D3380C">
        <w:rPr>
          <w:noProof/>
          <w:color w:val="000000" w:themeColor="text1"/>
          <w:lang w:val="kk-KZ"/>
        </w:rPr>
        <w:t xml:space="preserve"> өндірісінің жалпы көлемінің 4</w:t>
      </w:r>
      <w:r>
        <w:rPr>
          <w:noProof/>
          <w:color w:val="000000" w:themeColor="text1"/>
          <w:lang w:val="kk-KZ"/>
        </w:rPr>
        <w:t>80 млрд.теңгесі немесе 10,9 %-</w:t>
      </w:r>
      <w:r w:rsidRPr="00D3380C">
        <w:rPr>
          <w:noProof/>
          <w:color w:val="000000" w:themeColor="text1"/>
          <w:lang w:val="kk-KZ"/>
        </w:rPr>
        <w:t xml:space="preserve">ы), </w:t>
      </w:r>
      <w:r w:rsidRPr="00D3380C">
        <w:rPr>
          <w:noProof/>
          <w:color w:val="000000" w:themeColor="text1"/>
          <w:sz w:val="28"/>
          <w:szCs w:val="28"/>
          <w:lang w:val="kk-KZ"/>
        </w:rPr>
        <w:t>Қарағанды облысы</w:t>
      </w:r>
      <w:r w:rsidRPr="00D3380C">
        <w:rPr>
          <w:noProof/>
          <w:color w:val="000000" w:themeColor="text1"/>
          <w:lang w:val="kk-KZ"/>
        </w:rPr>
        <w:t xml:space="preserve"> (446</w:t>
      </w:r>
      <w:r>
        <w:rPr>
          <w:noProof/>
          <w:color w:val="000000" w:themeColor="text1"/>
          <w:lang w:val="kk-KZ"/>
        </w:rPr>
        <w:t> млрд.теңге</w:t>
      </w:r>
      <w:r w:rsidRPr="00D3380C">
        <w:rPr>
          <w:noProof/>
          <w:color w:val="000000" w:themeColor="text1"/>
          <w:lang w:val="kk-KZ"/>
        </w:rPr>
        <w:t xml:space="preserve"> немесе өңдеуші өнеркәсіптегі шок өнді</w:t>
      </w:r>
      <w:r>
        <w:rPr>
          <w:noProof/>
          <w:color w:val="000000" w:themeColor="text1"/>
          <w:lang w:val="kk-KZ"/>
        </w:rPr>
        <w:t>рісінің жалпы көлемінің 10,1 %-</w:t>
      </w:r>
      <w:r w:rsidRPr="00D3380C">
        <w:rPr>
          <w:noProof/>
          <w:color w:val="000000" w:themeColor="text1"/>
          <w:lang w:val="kk-KZ"/>
        </w:rPr>
        <w:t xml:space="preserve">ы).), </w:t>
      </w:r>
      <w:r w:rsidRPr="00D3380C">
        <w:rPr>
          <w:noProof/>
          <w:color w:val="000000" w:themeColor="text1"/>
          <w:sz w:val="28"/>
          <w:szCs w:val="28"/>
          <w:lang w:val="kk-KZ"/>
        </w:rPr>
        <w:t>Қостанай облысында</w:t>
      </w:r>
      <w:r w:rsidRPr="00D3380C">
        <w:rPr>
          <w:noProof/>
          <w:color w:val="000000" w:themeColor="text1"/>
          <w:lang w:val="kk-KZ"/>
        </w:rPr>
        <w:t xml:space="preserve"> (371</w:t>
      </w:r>
      <w:r>
        <w:rPr>
          <w:noProof/>
          <w:color w:val="000000" w:themeColor="text1"/>
          <w:lang w:val="kk-KZ"/>
        </w:rPr>
        <w:t> млрд.теңге немесе өңдеуші өнеркәсіптегі ШОК</w:t>
      </w:r>
      <w:r w:rsidRPr="00D3380C">
        <w:rPr>
          <w:noProof/>
          <w:color w:val="000000" w:themeColor="text1"/>
          <w:lang w:val="kk-KZ"/>
        </w:rPr>
        <w:t xml:space="preserve"> өндірісінің жалпы көлемінің 8,4</w:t>
      </w:r>
      <w:r>
        <w:rPr>
          <w:noProof/>
          <w:color w:val="000000" w:themeColor="text1"/>
          <w:lang w:val="kk-KZ"/>
        </w:rPr>
        <w:t> %-ы</w:t>
      </w:r>
      <w:r w:rsidRPr="00D3380C">
        <w:rPr>
          <w:noProof/>
          <w:color w:val="000000" w:themeColor="text1"/>
          <w:lang w:val="kk-KZ"/>
        </w:rPr>
        <w:t xml:space="preserve">) және </w:t>
      </w:r>
      <w:r w:rsidRPr="00D3380C">
        <w:rPr>
          <w:noProof/>
          <w:color w:val="000000" w:themeColor="text1"/>
          <w:sz w:val="28"/>
          <w:szCs w:val="28"/>
          <w:lang w:val="kk-KZ"/>
        </w:rPr>
        <w:t>Алматы облысында</w:t>
      </w:r>
      <w:r w:rsidRPr="00D3380C">
        <w:rPr>
          <w:noProof/>
          <w:color w:val="000000" w:themeColor="text1"/>
          <w:lang w:val="kk-KZ"/>
        </w:rPr>
        <w:t xml:space="preserve"> (371</w:t>
      </w:r>
      <w:r>
        <w:rPr>
          <w:noProof/>
          <w:color w:val="000000" w:themeColor="text1"/>
          <w:lang w:val="kk-KZ"/>
        </w:rPr>
        <w:t> млрд.теңге</w:t>
      </w:r>
      <w:r w:rsidRPr="00D3380C">
        <w:rPr>
          <w:noProof/>
          <w:color w:val="000000" w:themeColor="text1"/>
          <w:lang w:val="kk-KZ"/>
        </w:rPr>
        <w:t xml:space="preserve"> немесе өңдеуші өнеркәсіптегі </w:t>
      </w:r>
      <w:r>
        <w:rPr>
          <w:noProof/>
          <w:color w:val="000000" w:themeColor="text1"/>
          <w:lang w:val="kk-KZ"/>
        </w:rPr>
        <w:t>ШОК</w:t>
      </w:r>
      <w:r w:rsidRPr="00D3380C">
        <w:rPr>
          <w:noProof/>
          <w:color w:val="000000" w:themeColor="text1"/>
          <w:lang w:val="kk-KZ"/>
        </w:rPr>
        <w:t xml:space="preserve"> өндірісінің жалпы көлемінің 8,4</w:t>
      </w:r>
      <w:r>
        <w:rPr>
          <w:noProof/>
          <w:color w:val="000000" w:themeColor="text1"/>
          <w:lang w:val="kk-KZ"/>
        </w:rPr>
        <w:t> %-ы</w:t>
      </w:r>
      <w:r w:rsidRPr="00D3380C">
        <w:rPr>
          <w:noProof/>
          <w:color w:val="000000" w:themeColor="text1"/>
          <w:lang w:val="kk-KZ"/>
        </w:rPr>
        <w:t>).</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Металлургия, фармацевтика, құрылыс материалдары, химия өнеркәсібі, машина жасау және жеңіл өнеркәсіп өнімдерін өндіру бойынша ШОК өнімінің негізгі көлемі 2020 жылы</w:t>
      </w:r>
      <w:r>
        <w:rPr>
          <w:noProof/>
          <w:color w:val="000000" w:themeColor="text1"/>
          <w:sz w:val="28"/>
          <w:szCs w:val="26"/>
          <w:lang w:val="kk-KZ"/>
        </w:rPr>
        <w:t xml:space="preserve"> мына</w:t>
      </w:r>
      <w:r w:rsidRPr="00BE44C8">
        <w:rPr>
          <w:noProof/>
          <w:color w:val="000000" w:themeColor="text1"/>
          <w:sz w:val="28"/>
          <w:szCs w:val="26"/>
          <w:lang w:val="kk-KZ"/>
        </w:rPr>
        <w:t xml:space="preserve"> өңір</w:t>
      </w:r>
      <w:r>
        <w:rPr>
          <w:noProof/>
          <w:color w:val="000000" w:themeColor="text1"/>
          <w:sz w:val="28"/>
          <w:szCs w:val="26"/>
          <w:lang w:val="kk-KZ"/>
        </w:rPr>
        <w:t>лер</w:t>
      </w:r>
      <w:r w:rsidRPr="00BE44C8">
        <w:rPr>
          <w:noProof/>
          <w:color w:val="000000" w:themeColor="text1"/>
          <w:sz w:val="28"/>
          <w:szCs w:val="26"/>
          <w:lang w:val="kk-KZ"/>
        </w:rPr>
        <w:t>де</w:t>
      </w:r>
      <w:r w:rsidRPr="00CE5E0E">
        <w:rPr>
          <w:noProof/>
          <w:color w:val="000000" w:themeColor="text1"/>
          <w:sz w:val="28"/>
          <w:szCs w:val="26"/>
          <w:lang w:val="kk-KZ"/>
        </w:rPr>
        <w:t xml:space="preserve"> </w:t>
      </w:r>
      <w:r w:rsidRPr="00BE44C8">
        <w:rPr>
          <w:noProof/>
          <w:color w:val="000000" w:themeColor="text1"/>
          <w:sz w:val="28"/>
          <w:szCs w:val="26"/>
          <w:lang w:val="kk-KZ"/>
        </w:rPr>
        <w:t xml:space="preserve">өндірілген: </w:t>
      </w:r>
      <w:r w:rsidR="006D7D8F">
        <w:rPr>
          <w:noProof/>
          <w:color w:val="000000" w:themeColor="text1"/>
          <w:sz w:val="28"/>
          <w:szCs w:val="26"/>
          <w:lang w:val="kk-KZ"/>
        </w:rPr>
        <w:t>Нұр-Сұлтан</w:t>
      </w:r>
      <w:r w:rsidRPr="00BE44C8">
        <w:rPr>
          <w:noProof/>
          <w:color w:val="000000" w:themeColor="text1"/>
          <w:sz w:val="28"/>
          <w:szCs w:val="26"/>
          <w:lang w:val="kk-KZ"/>
        </w:rPr>
        <w:t xml:space="preserve"> қаласында </w:t>
      </w:r>
      <w:r w:rsidRPr="00CE5E0E">
        <w:rPr>
          <w:noProof/>
          <w:color w:val="000000" w:themeColor="text1"/>
          <w:lang w:val="kk-KZ"/>
        </w:rPr>
        <w:t>(704,5</w:t>
      </w:r>
      <w:r>
        <w:rPr>
          <w:noProof/>
          <w:color w:val="000000" w:themeColor="text1"/>
          <w:lang w:val="kk-KZ"/>
        </w:rPr>
        <w:t> млрд.теңге</w:t>
      </w:r>
      <w:r w:rsidRPr="00CE5E0E">
        <w:rPr>
          <w:noProof/>
          <w:color w:val="000000" w:themeColor="text1"/>
          <w:lang w:val="kk-KZ"/>
        </w:rPr>
        <w:t xml:space="preserve"> немесе ШОК өнеркәсіп өнімін өндірудің жалпы көлемінің </w:t>
      </w:r>
      <w:r>
        <w:rPr>
          <w:noProof/>
          <w:color w:val="000000" w:themeColor="text1"/>
          <w:lang w:val="kk-KZ"/>
        </w:rPr>
        <w:t>27,5 %-</w:t>
      </w:r>
      <w:r w:rsidRPr="00CE5E0E">
        <w:rPr>
          <w:noProof/>
          <w:color w:val="000000" w:themeColor="text1"/>
          <w:lang w:val="kk-KZ"/>
        </w:rPr>
        <w:t>ы)</w:t>
      </w:r>
      <w:r w:rsidRPr="00BE44C8">
        <w:rPr>
          <w:noProof/>
          <w:color w:val="000000" w:themeColor="text1"/>
          <w:sz w:val="28"/>
          <w:szCs w:val="26"/>
          <w:lang w:val="kk-KZ"/>
        </w:rPr>
        <w:t xml:space="preserve">, Қарағанды облысында </w:t>
      </w:r>
      <w:r w:rsidRPr="00CE5E0E">
        <w:rPr>
          <w:noProof/>
          <w:color w:val="000000" w:themeColor="text1"/>
          <w:lang w:val="kk-KZ"/>
        </w:rPr>
        <w:t>(293</w:t>
      </w:r>
      <w:r>
        <w:rPr>
          <w:noProof/>
          <w:color w:val="000000" w:themeColor="text1"/>
          <w:lang w:val="kk-KZ"/>
        </w:rPr>
        <w:t xml:space="preserve">,2 млрд.теңге немесе </w:t>
      </w:r>
      <w:r w:rsidRPr="00CE5E0E">
        <w:rPr>
          <w:noProof/>
          <w:color w:val="000000" w:themeColor="text1"/>
          <w:lang w:val="kk-KZ"/>
        </w:rPr>
        <w:t xml:space="preserve">ШОК өнеркәсіп өнімін өндірудің жалпы көлемінің </w:t>
      </w:r>
      <w:r>
        <w:rPr>
          <w:noProof/>
          <w:color w:val="000000" w:themeColor="text1"/>
          <w:lang w:val="kk-KZ"/>
        </w:rPr>
        <w:t>11,5 %-</w:t>
      </w:r>
      <w:r w:rsidRPr="00CE5E0E">
        <w:rPr>
          <w:noProof/>
          <w:color w:val="000000" w:themeColor="text1"/>
          <w:lang w:val="kk-KZ"/>
        </w:rPr>
        <w:t>ы),</w:t>
      </w:r>
      <w:r w:rsidRPr="00BE44C8">
        <w:rPr>
          <w:noProof/>
          <w:color w:val="000000" w:themeColor="text1"/>
          <w:sz w:val="28"/>
          <w:szCs w:val="26"/>
          <w:lang w:val="kk-KZ"/>
        </w:rPr>
        <w:t xml:space="preserve"> Алматы қаласы </w:t>
      </w:r>
      <w:r w:rsidRPr="00CE5E0E">
        <w:rPr>
          <w:noProof/>
          <w:color w:val="000000" w:themeColor="text1"/>
          <w:lang w:val="kk-KZ"/>
        </w:rPr>
        <w:t>(287</w:t>
      </w:r>
      <w:r>
        <w:rPr>
          <w:noProof/>
          <w:color w:val="000000" w:themeColor="text1"/>
          <w:lang w:val="kk-KZ"/>
        </w:rPr>
        <w:t> млрд.теңге</w:t>
      </w:r>
      <w:r w:rsidRPr="00CE5E0E">
        <w:rPr>
          <w:noProof/>
          <w:color w:val="000000" w:themeColor="text1"/>
          <w:lang w:val="kk-KZ"/>
        </w:rPr>
        <w:t xml:space="preserve"> немесе </w:t>
      </w:r>
      <w:r>
        <w:rPr>
          <w:noProof/>
          <w:color w:val="000000" w:themeColor="text1"/>
          <w:lang w:val="kk-KZ"/>
        </w:rPr>
        <w:t>ШОК</w:t>
      </w:r>
      <w:r w:rsidRPr="00CE5E0E">
        <w:rPr>
          <w:noProof/>
          <w:color w:val="000000" w:themeColor="text1"/>
          <w:lang w:val="kk-KZ"/>
        </w:rPr>
        <w:t xml:space="preserve"> өнеркәсіптік өнім өндірісінің жалпы көлемінің 11,2</w:t>
      </w:r>
      <w:r>
        <w:rPr>
          <w:noProof/>
          <w:color w:val="000000" w:themeColor="text1"/>
          <w:lang w:val="kk-KZ"/>
        </w:rPr>
        <w:t> %-ы</w:t>
      </w:r>
      <w:r w:rsidRPr="00CE5E0E">
        <w:rPr>
          <w:noProof/>
          <w:color w:val="000000" w:themeColor="text1"/>
          <w:lang w:val="kk-KZ"/>
        </w:rPr>
        <w:t>)</w:t>
      </w:r>
      <w:r w:rsidRPr="00BE44C8">
        <w:rPr>
          <w:noProof/>
          <w:color w:val="000000" w:themeColor="text1"/>
          <w:sz w:val="28"/>
          <w:szCs w:val="26"/>
          <w:lang w:val="kk-KZ"/>
        </w:rPr>
        <w:t xml:space="preserve"> және Алматы облысы </w:t>
      </w:r>
      <w:r w:rsidRPr="00CE5E0E">
        <w:rPr>
          <w:noProof/>
          <w:color w:val="000000" w:themeColor="text1"/>
          <w:lang w:val="kk-KZ"/>
        </w:rPr>
        <w:t>(166</w:t>
      </w:r>
      <w:r>
        <w:rPr>
          <w:noProof/>
          <w:color w:val="000000" w:themeColor="text1"/>
          <w:lang w:val="kk-KZ"/>
        </w:rPr>
        <w:t> млрд.теңге</w:t>
      </w:r>
      <w:r w:rsidRPr="00CE5E0E">
        <w:rPr>
          <w:noProof/>
          <w:color w:val="000000" w:themeColor="text1"/>
          <w:lang w:val="kk-KZ"/>
        </w:rPr>
        <w:t xml:space="preserve"> немесе </w:t>
      </w:r>
      <w:r>
        <w:rPr>
          <w:noProof/>
          <w:color w:val="000000" w:themeColor="text1"/>
          <w:lang w:val="kk-KZ"/>
        </w:rPr>
        <w:t>ШОК</w:t>
      </w:r>
      <w:r w:rsidRPr="00CE5E0E">
        <w:rPr>
          <w:noProof/>
          <w:color w:val="000000" w:themeColor="text1"/>
          <w:lang w:val="kk-KZ"/>
        </w:rPr>
        <w:t xml:space="preserve"> өнеркәсіптік өнім өндірісінің жалпы көлемінің 6,5</w:t>
      </w:r>
      <w:r>
        <w:rPr>
          <w:noProof/>
          <w:color w:val="000000" w:themeColor="text1"/>
          <w:lang w:val="kk-KZ"/>
        </w:rPr>
        <w:t> %-ы</w:t>
      </w:r>
      <w:r w:rsidRPr="00CE5E0E">
        <w:rPr>
          <w:noProof/>
          <w:color w:val="000000" w:themeColor="text1"/>
          <w:lang w:val="kk-KZ"/>
        </w:rPr>
        <w:t>).</w:t>
      </w:r>
    </w:p>
    <w:p w:rsidR="00C27803" w:rsidRPr="00BE44C8" w:rsidRDefault="00C27803" w:rsidP="00FA215A">
      <w:pPr>
        <w:ind w:firstLine="709"/>
        <w:jc w:val="both"/>
        <w:rPr>
          <w:noProof/>
          <w:color w:val="000000" w:themeColor="text1"/>
          <w:sz w:val="28"/>
          <w:szCs w:val="26"/>
          <w:lang w:val="kk-KZ"/>
        </w:rPr>
      </w:pPr>
      <w:r>
        <w:rPr>
          <w:noProof/>
          <w:color w:val="000000" w:themeColor="text1"/>
          <w:sz w:val="28"/>
          <w:szCs w:val="26"/>
          <w:lang w:val="kk-KZ"/>
        </w:rPr>
        <w:t xml:space="preserve">2. </w:t>
      </w:r>
      <w:r w:rsidRPr="00840390">
        <w:rPr>
          <w:i/>
          <w:noProof/>
          <w:color w:val="000000" w:themeColor="text1"/>
          <w:sz w:val="28"/>
          <w:szCs w:val="26"/>
          <w:lang w:val="kk-KZ"/>
        </w:rPr>
        <w:t>Жаңа жұмыс орындарын ашу</w:t>
      </w:r>
      <w:r w:rsidRPr="00BE44C8">
        <w:rPr>
          <w:noProof/>
          <w:color w:val="000000" w:themeColor="text1"/>
          <w:sz w:val="28"/>
          <w:szCs w:val="26"/>
          <w:lang w:val="kk-KZ"/>
        </w:rPr>
        <w:t>, көрсеткішке қол жеткізілді.</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Облыстар және </w:t>
      </w:r>
      <w:r w:rsidR="006D7D8F">
        <w:rPr>
          <w:noProof/>
          <w:color w:val="000000" w:themeColor="text1"/>
          <w:sz w:val="28"/>
          <w:szCs w:val="26"/>
          <w:lang w:val="kk-KZ"/>
        </w:rPr>
        <w:t>Нұр-Сұлтан</w:t>
      </w:r>
      <w:r w:rsidRPr="00BE44C8">
        <w:rPr>
          <w:noProof/>
          <w:color w:val="000000" w:themeColor="text1"/>
          <w:sz w:val="28"/>
          <w:szCs w:val="26"/>
          <w:lang w:val="kk-KZ"/>
        </w:rPr>
        <w:t xml:space="preserve">, Алматы және Шымкент қалалары әкімдіктерінің ақпараты бойынша 2020 жылдың қорытындысы бойынша еліміздің 17 өңірінде өңдеу өнеркәсібінде 12,9 </w:t>
      </w:r>
      <w:r>
        <w:rPr>
          <w:noProof/>
          <w:color w:val="000000" w:themeColor="text1"/>
          <w:sz w:val="28"/>
          <w:szCs w:val="26"/>
          <w:lang w:val="kk-KZ"/>
        </w:rPr>
        <w:t xml:space="preserve">мыңнан астам </w:t>
      </w:r>
      <w:r w:rsidRPr="00BE44C8">
        <w:rPr>
          <w:noProof/>
          <w:color w:val="000000" w:themeColor="text1"/>
          <w:sz w:val="28"/>
          <w:szCs w:val="26"/>
          <w:lang w:val="kk-KZ"/>
        </w:rPr>
        <w:t>(</w:t>
      </w:r>
      <w:r>
        <w:rPr>
          <w:noProof/>
          <w:color w:val="000000" w:themeColor="text1"/>
          <w:sz w:val="28"/>
          <w:szCs w:val="26"/>
          <w:lang w:val="kk-KZ"/>
        </w:rPr>
        <w:t xml:space="preserve">жоспар </w:t>
      </w:r>
      <w:r w:rsidRPr="00BE44C8">
        <w:rPr>
          <w:noProof/>
          <w:color w:val="000000" w:themeColor="text1"/>
          <w:sz w:val="28"/>
          <w:szCs w:val="26"/>
          <w:lang w:val="kk-KZ"/>
        </w:rPr>
        <w:t>5,1 мың адам)</w:t>
      </w:r>
      <w:r w:rsidRPr="00840390">
        <w:rPr>
          <w:noProof/>
          <w:color w:val="000000" w:themeColor="text1"/>
          <w:sz w:val="28"/>
          <w:szCs w:val="26"/>
          <w:lang w:val="kk-KZ"/>
        </w:rPr>
        <w:t xml:space="preserve"> </w:t>
      </w:r>
      <w:r>
        <w:rPr>
          <w:noProof/>
          <w:color w:val="000000" w:themeColor="text1"/>
          <w:sz w:val="28"/>
          <w:szCs w:val="26"/>
          <w:lang w:val="kk-KZ"/>
        </w:rPr>
        <w:t>жаңа жұмыс орны аш</w:t>
      </w:r>
      <w:r w:rsidRPr="00BE44C8">
        <w:rPr>
          <w:noProof/>
          <w:color w:val="000000" w:themeColor="text1"/>
          <w:sz w:val="28"/>
          <w:szCs w:val="26"/>
          <w:lang w:val="kk-KZ"/>
        </w:rPr>
        <w:t>ылды.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Өңдеу өнеркәсібіндегі жаңа жұмыс орындарының негізгі саны Алматы қаласына (2 340 жаңа жұмыс орны), Түркістан (1 453 жаңа жұмыс орны), Қарағанды ( 1 158 жаңа жұмыс орны), СҚО (1 115), Ақмола облысына (1 104) Жамбыл (1 052) және Шымкент қаласына (1 091 жаңа жұмыс орны) тиесілі.</w:t>
      </w:r>
      <w:r>
        <w:rPr>
          <w:noProof/>
          <w:color w:val="000000" w:themeColor="text1"/>
          <w:sz w:val="28"/>
          <w:szCs w:val="26"/>
          <w:lang w:val="kk-KZ"/>
        </w:rPr>
        <w:t xml:space="preserve"> </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Алматы қаласында пайдалануға берілген 12 жаңа жоба және жұмыс істеп тұрған 3 өндіріс есебінен 2 340 жаңа жұмыс орны </w:t>
      </w:r>
      <w:r>
        <w:rPr>
          <w:noProof/>
          <w:color w:val="000000" w:themeColor="text1"/>
          <w:sz w:val="28"/>
          <w:szCs w:val="26"/>
          <w:lang w:val="kk-KZ"/>
        </w:rPr>
        <w:t>аш</w:t>
      </w:r>
      <w:r w:rsidRPr="00BE44C8">
        <w:rPr>
          <w:noProof/>
          <w:color w:val="000000" w:themeColor="text1"/>
          <w:sz w:val="28"/>
          <w:szCs w:val="26"/>
          <w:lang w:val="kk-KZ"/>
        </w:rPr>
        <w:t>ылды: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автокөлік құралдарын шығаратын зауыт салу, </w:t>
      </w:r>
      <w:r w:rsidR="007274A8">
        <w:rPr>
          <w:noProof/>
          <w:color w:val="000000" w:themeColor="text1"/>
          <w:sz w:val="28"/>
          <w:szCs w:val="26"/>
          <w:lang w:val="kk-KZ"/>
        </w:rPr>
        <w:t>«</w:t>
      </w:r>
      <w:r w:rsidRPr="00BE44C8">
        <w:rPr>
          <w:noProof/>
          <w:color w:val="000000" w:themeColor="text1"/>
          <w:sz w:val="28"/>
          <w:szCs w:val="26"/>
          <w:lang w:val="kk-KZ"/>
        </w:rPr>
        <w:t>Hyundai Trans Kazakhstan</w:t>
      </w:r>
      <w:r w:rsidR="007274A8">
        <w:rPr>
          <w:noProof/>
          <w:color w:val="000000" w:themeColor="text1"/>
          <w:sz w:val="28"/>
          <w:szCs w:val="26"/>
          <w:lang w:val="kk-KZ"/>
        </w:rPr>
        <w:t>»</w:t>
      </w:r>
      <w:r w:rsidRPr="00BE44C8">
        <w:rPr>
          <w:noProof/>
          <w:color w:val="000000" w:themeColor="text1"/>
          <w:sz w:val="28"/>
          <w:szCs w:val="26"/>
          <w:lang w:val="kk-KZ"/>
        </w:rPr>
        <w:t xml:space="preserve"> ЖШС-700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кабель-сым өнімдері өндірісін кеңейту, </w:t>
      </w:r>
      <w:r w:rsidR="007274A8">
        <w:rPr>
          <w:noProof/>
          <w:color w:val="000000" w:themeColor="text1"/>
          <w:sz w:val="28"/>
          <w:szCs w:val="26"/>
          <w:lang w:val="kk-KZ"/>
        </w:rPr>
        <w:t>«</w:t>
      </w:r>
      <w:r w:rsidRPr="00BE44C8">
        <w:rPr>
          <w:noProof/>
          <w:color w:val="000000" w:themeColor="text1"/>
          <w:sz w:val="28"/>
          <w:szCs w:val="26"/>
          <w:lang w:val="kk-KZ"/>
        </w:rPr>
        <w:t>КМК Investment</w:t>
      </w:r>
      <w:r w:rsidR="007274A8">
        <w:rPr>
          <w:noProof/>
          <w:color w:val="000000" w:themeColor="text1"/>
          <w:sz w:val="28"/>
          <w:szCs w:val="26"/>
          <w:lang w:val="kk-KZ"/>
        </w:rPr>
        <w:t>»</w:t>
      </w:r>
      <w:r w:rsidRPr="00BE44C8">
        <w:rPr>
          <w:noProof/>
          <w:color w:val="000000" w:themeColor="text1"/>
          <w:sz w:val="28"/>
          <w:szCs w:val="26"/>
          <w:lang w:val="kk-KZ"/>
        </w:rPr>
        <w:t xml:space="preserve"> ЖШС-539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үлкен диаметрлі болат дәнекерленген құбырлар шығаратын зауыт құрылысы, </w:t>
      </w:r>
      <w:r w:rsidR="007274A8">
        <w:rPr>
          <w:noProof/>
          <w:color w:val="000000" w:themeColor="text1"/>
          <w:sz w:val="28"/>
          <w:szCs w:val="26"/>
          <w:lang w:val="kk-KZ"/>
        </w:rPr>
        <w:t>«</w:t>
      </w:r>
      <w:r w:rsidRPr="00BE44C8">
        <w:rPr>
          <w:noProof/>
          <w:color w:val="000000" w:themeColor="text1"/>
          <w:sz w:val="28"/>
          <w:szCs w:val="26"/>
          <w:lang w:val="kk-KZ"/>
        </w:rPr>
        <w:t>Asia Steel Pipe Corporation</w:t>
      </w:r>
      <w:r w:rsidR="007274A8">
        <w:rPr>
          <w:noProof/>
          <w:color w:val="000000" w:themeColor="text1"/>
          <w:sz w:val="28"/>
          <w:szCs w:val="26"/>
          <w:lang w:val="kk-KZ"/>
        </w:rPr>
        <w:t>»</w:t>
      </w:r>
      <w:r w:rsidRPr="00BE44C8">
        <w:rPr>
          <w:noProof/>
          <w:color w:val="000000" w:themeColor="text1"/>
          <w:sz w:val="28"/>
          <w:szCs w:val="26"/>
          <w:lang w:val="kk-KZ"/>
        </w:rPr>
        <w:t xml:space="preserve"> ЖШС-303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алюминий және биметалл радиаторлар шығаратын зауыт салу, </w:t>
      </w:r>
      <w:r w:rsidR="007274A8">
        <w:rPr>
          <w:noProof/>
          <w:color w:val="000000" w:themeColor="text1"/>
          <w:sz w:val="28"/>
          <w:szCs w:val="26"/>
          <w:lang w:val="kk-KZ"/>
        </w:rPr>
        <w:t>«</w:t>
      </w:r>
      <w:r w:rsidRPr="00BE44C8">
        <w:rPr>
          <w:noProof/>
          <w:color w:val="000000" w:themeColor="text1"/>
          <w:sz w:val="28"/>
          <w:szCs w:val="26"/>
          <w:lang w:val="kk-KZ"/>
        </w:rPr>
        <w:t>VALTHERM</w:t>
      </w:r>
      <w:r w:rsidR="007274A8">
        <w:rPr>
          <w:noProof/>
          <w:color w:val="000000" w:themeColor="text1"/>
          <w:sz w:val="28"/>
          <w:szCs w:val="26"/>
          <w:lang w:val="kk-KZ"/>
        </w:rPr>
        <w:t>»</w:t>
      </w:r>
      <w:r w:rsidRPr="00BE44C8">
        <w:rPr>
          <w:noProof/>
          <w:color w:val="000000" w:themeColor="text1"/>
          <w:sz w:val="28"/>
          <w:szCs w:val="26"/>
          <w:lang w:val="kk-KZ"/>
        </w:rPr>
        <w:t xml:space="preserve"> ЖШС - 150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майлықтар мен дәретхана қағазын шығаратын жаңа цехтың құрылысы, </w:t>
      </w:r>
      <w:r w:rsidR="007274A8">
        <w:rPr>
          <w:noProof/>
          <w:color w:val="000000" w:themeColor="text1"/>
          <w:sz w:val="28"/>
          <w:szCs w:val="26"/>
          <w:lang w:val="kk-KZ"/>
        </w:rPr>
        <w:t>«</w:t>
      </w:r>
      <w:r w:rsidRPr="00BE44C8">
        <w:rPr>
          <w:noProof/>
          <w:color w:val="000000" w:themeColor="text1"/>
          <w:sz w:val="28"/>
          <w:szCs w:val="26"/>
          <w:lang w:val="kk-KZ"/>
        </w:rPr>
        <w:t>Papirone</w:t>
      </w:r>
      <w:r w:rsidR="007274A8">
        <w:rPr>
          <w:noProof/>
          <w:color w:val="000000" w:themeColor="text1"/>
          <w:sz w:val="28"/>
          <w:szCs w:val="26"/>
          <w:lang w:val="kk-KZ"/>
        </w:rPr>
        <w:t>»</w:t>
      </w:r>
      <w:r w:rsidRPr="00BE44C8">
        <w:rPr>
          <w:noProof/>
          <w:color w:val="000000" w:themeColor="text1"/>
          <w:sz w:val="28"/>
          <w:szCs w:val="26"/>
          <w:lang w:val="kk-KZ"/>
        </w:rPr>
        <w:t xml:space="preserve"> ЖШС-100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Түркістан облысында пайдалануға берілген 14 жаңа жоба ес</w:t>
      </w:r>
      <w:r>
        <w:rPr>
          <w:noProof/>
          <w:color w:val="000000" w:themeColor="text1"/>
          <w:sz w:val="28"/>
          <w:szCs w:val="26"/>
          <w:lang w:val="kk-KZ"/>
        </w:rPr>
        <w:t>ебінен 1 453 жаңа жұмыс орны аш</w:t>
      </w:r>
      <w:r w:rsidRPr="00BE44C8">
        <w:rPr>
          <w:noProof/>
          <w:color w:val="000000" w:themeColor="text1"/>
          <w:sz w:val="28"/>
          <w:szCs w:val="26"/>
          <w:lang w:val="kk-KZ"/>
        </w:rPr>
        <w:t>ылды, оның ішінде ең ірі жобалар:</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w:t>
      </w:r>
      <w:r w:rsidR="007274A8">
        <w:rPr>
          <w:noProof/>
          <w:color w:val="000000" w:themeColor="text1"/>
          <w:sz w:val="28"/>
          <w:szCs w:val="26"/>
          <w:lang w:val="kk-KZ"/>
        </w:rPr>
        <w:t>«</w:t>
      </w:r>
      <w:r w:rsidRPr="00BE44C8">
        <w:rPr>
          <w:noProof/>
          <w:color w:val="000000" w:themeColor="text1"/>
          <w:sz w:val="28"/>
          <w:szCs w:val="26"/>
          <w:lang w:val="kk-KZ"/>
        </w:rPr>
        <w:t>Turkistan Textile</w:t>
      </w:r>
      <w:r w:rsidR="007274A8">
        <w:rPr>
          <w:noProof/>
          <w:color w:val="000000" w:themeColor="text1"/>
          <w:sz w:val="28"/>
          <w:szCs w:val="26"/>
          <w:lang w:val="kk-KZ"/>
        </w:rPr>
        <w:t>»</w:t>
      </w:r>
      <w:r w:rsidRPr="00BE44C8">
        <w:rPr>
          <w:noProof/>
          <w:color w:val="000000" w:themeColor="text1"/>
          <w:sz w:val="28"/>
          <w:szCs w:val="26"/>
          <w:lang w:val="kk-KZ"/>
        </w:rPr>
        <w:t xml:space="preserve"> ЖШС тігін цехы-1 000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кірпіш зауытының құрылысы, </w:t>
      </w:r>
      <w:r w:rsidR="007274A8">
        <w:rPr>
          <w:noProof/>
          <w:color w:val="000000" w:themeColor="text1"/>
          <w:sz w:val="28"/>
          <w:szCs w:val="26"/>
          <w:lang w:val="kk-KZ"/>
        </w:rPr>
        <w:t>«</w:t>
      </w:r>
      <w:r w:rsidRPr="00BE44C8">
        <w:rPr>
          <w:noProof/>
          <w:color w:val="000000" w:themeColor="text1"/>
          <w:sz w:val="28"/>
          <w:szCs w:val="26"/>
          <w:lang w:val="kk-KZ"/>
        </w:rPr>
        <w:t>AIBI-I</w:t>
      </w:r>
      <w:r w:rsidR="007274A8">
        <w:rPr>
          <w:noProof/>
          <w:color w:val="000000" w:themeColor="text1"/>
          <w:sz w:val="28"/>
          <w:szCs w:val="26"/>
          <w:lang w:val="kk-KZ"/>
        </w:rPr>
        <w:t>»</w:t>
      </w:r>
      <w:r w:rsidRPr="00BE44C8">
        <w:rPr>
          <w:noProof/>
          <w:color w:val="000000" w:themeColor="text1"/>
          <w:sz w:val="28"/>
          <w:szCs w:val="26"/>
          <w:lang w:val="kk-KZ"/>
        </w:rPr>
        <w:t xml:space="preserve"> ЖШС - 70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lastRenderedPageBreak/>
        <w:t xml:space="preserve">- күйдірілген кірпіш шығаратын зауыт салу. </w:t>
      </w:r>
      <w:r w:rsidR="007274A8">
        <w:rPr>
          <w:noProof/>
          <w:color w:val="000000" w:themeColor="text1"/>
          <w:sz w:val="28"/>
          <w:szCs w:val="26"/>
          <w:lang w:val="kk-KZ"/>
        </w:rPr>
        <w:t>«</w:t>
      </w:r>
      <w:r w:rsidRPr="00BE44C8">
        <w:rPr>
          <w:noProof/>
          <w:color w:val="000000" w:themeColor="text1"/>
          <w:sz w:val="28"/>
          <w:szCs w:val="26"/>
          <w:lang w:val="kk-KZ"/>
        </w:rPr>
        <w:t>ТМстрой21</w:t>
      </w:r>
      <w:r w:rsidR="007274A8">
        <w:rPr>
          <w:noProof/>
          <w:color w:val="000000" w:themeColor="text1"/>
          <w:sz w:val="28"/>
          <w:szCs w:val="26"/>
          <w:lang w:val="kk-KZ"/>
        </w:rPr>
        <w:t>»</w:t>
      </w:r>
      <w:r w:rsidRPr="00BE44C8">
        <w:rPr>
          <w:noProof/>
          <w:color w:val="000000" w:themeColor="text1"/>
          <w:sz w:val="28"/>
          <w:szCs w:val="26"/>
          <w:lang w:val="kk-KZ"/>
        </w:rPr>
        <w:t xml:space="preserve"> ЖШС - 60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-көмір - химия комбинатының құрылысы, </w:t>
      </w:r>
      <w:r w:rsidR="007274A8">
        <w:rPr>
          <w:noProof/>
          <w:color w:val="000000" w:themeColor="text1"/>
          <w:sz w:val="28"/>
          <w:szCs w:val="26"/>
          <w:lang w:val="kk-KZ"/>
        </w:rPr>
        <w:t>«</w:t>
      </w:r>
      <w:r w:rsidRPr="00BE44C8">
        <w:rPr>
          <w:noProof/>
          <w:color w:val="000000" w:themeColor="text1"/>
          <w:sz w:val="28"/>
          <w:szCs w:val="26"/>
          <w:lang w:val="kk-KZ"/>
        </w:rPr>
        <w:t>стандарт Ресурсис</w:t>
      </w:r>
      <w:r w:rsidR="007274A8">
        <w:rPr>
          <w:noProof/>
          <w:color w:val="000000" w:themeColor="text1"/>
          <w:sz w:val="28"/>
          <w:szCs w:val="26"/>
          <w:lang w:val="kk-KZ"/>
        </w:rPr>
        <w:t>»</w:t>
      </w:r>
      <w:r w:rsidRPr="00BE44C8">
        <w:rPr>
          <w:noProof/>
          <w:color w:val="000000" w:themeColor="text1"/>
          <w:sz w:val="28"/>
          <w:szCs w:val="26"/>
          <w:lang w:val="kk-KZ"/>
        </w:rPr>
        <w:t xml:space="preserve"> ЖШС-60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Қарағанды облысында пайдалануға берілген 6 жаңа жоба ес</w:t>
      </w:r>
      <w:r>
        <w:rPr>
          <w:noProof/>
          <w:color w:val="000000" w:themeColor="text1"/>
          <w:sz w:val="28"/>
          <w:szCs w:val="26"/>
          <w:lang w:val="kk-KZ"/>
        </w:rPr>
        <w:t>ебінен 1 158 жаңа жұмыс орны аш</w:t>
      </w:r>
      <w:r w:rsidRPr="00BE44C8">
        <w:rPr>
          <w:noProof/>
          <w:color w:val="000000" w:themeColor="text1"/>
          <w:sz w:val="28"/>
          <w:szCs w:val="26"/>
          <w:lang w:val="kk-KZ"/>
        </w:rPr>
        <w:t>ылды, оның ішінде ең ірі жобалар:</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Қарағанды қаласында ферросилиций өндіру зауытын салу (3 пеш) </w:t>
      </w:r>
      <w:r w:rsidR="007274A8">
        <w:rPr>
          <w:noProof/>
          <w:color w:val="000000" w:themeColor="text1"/>
          <w:sz w:val="28"/>
          <w:szCs w:val="26"/>
          <w:lang w:val="kk-KZ"/>
        </w:rPr>
        <w:t>«</w:t>
      </w:r>
      <w:r w:rsidRPr="00BE44C8">
        <w:rPr>
          <w:noProof/>
          <w:color w:val="000000" w:themeColor="text1"/>
          <w:sz w:val="28"/>
          <w:szCs w:val="26"/>
          <w:lang w:val="kk-KZ"/>
        </w:rPr>
        <w:t>YDD Corporation</w:t>
      </w:r>
      <w:r w:rsidR="007274A8">
        <w:rPr>
          <w:noProof/>
          <w:color w:val="000000" w:themeColor="text1"/>
          <w:sz w:val="28"/>
          <w:szCs w:val="26"/>
          <w:lang w:val="kk-KZ"/>
        </w:rPr>
        <w:t>»</w:t>
      </w:r>
      <w:r w:rsidRPr="00BE44C8">
        <w:rPr>
          <w:noProof/>
          <w:color w:val="000000" w:themeColor="text1"/>
          <w:sz w:val="28"/>
          <w:szCs w:val="26"/>
          <w:lang w:val="kk-KZ"/>
        </w:rPr>
        <w:t xml:space="preserve"> ЖШС-450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w:t>
      </w:r>
      <w:r w:rsidR="007274A8">
        <w:rPr>
          <w:noProof/>
          <w:color w:val="000000" w:themeColor="text1"/>
          <w:sz w:val="28"/>
          <w:szCs w:val="26"/>
          <w:lang w:val="kk-KZ"/>
        </w:rPr>
        <w:t>«</w:t>
      </w:r>
      <w:r w:rsidRPr="00BE44C8">
        <w:rPr>
          <w:noProof/>
          <w:color w:val="000000" w:themeColor="text1"/>
          <w:sz w:val="28"/>
          <w:szCs w:val="26"/>
          <w:lang w:val="kk-KZ"/>
        </w:rPr>
        <w:t>Qaztehna</w:t>
      </w:r>
      <w:r w:rsidR="007274A8">
        <w:rPr>
          <w:noProof/>
          <w:color w:val="000000" w:themeColor="text1"/>
          <w:sz w:val="28"/>
          <w:szCs w:val="26"/>
          <w:lang w:val="kk-KZ"/>
        </w:rPr>
        <w:t>»</w:t>
      </w:r>
      <w:r w:rsidRPr="00BE44C8">
        <w:rPr>
          <w:noProof/>
          <w:color w:val="000000" w:themeColor="text1"/>
          <w:sz w:val="28"/>
          <w:szCs w:val="26"/>
          <w:lang w:val="kk-KZ"/>
        </w:rPr>
        <w:t xml:space="preserve"> ЖШС </w:t>
      </w:r>
      <w:r w:rsidR="007274A8">
        <w:rPr>
          <w:noProof/>
          <w:color w:val="000000" w:themeColor="text1"/>
          <w:sz w:val="28"/>
          <w:szCs w:val="26"/>
          <w:lang w:val="kk-KZ"/>
        </w:rPr>
        <w:t>«</w:t>
      </w:r>
      <w:r w:rsidRPr="00BE44C8">
        <w:rPr>
          <w:noProof/>
          <w:color w:val="000000" w:themeColor="text1"/>
          <w:sz w:val="28"/>
          <w:szCs w:val="26"/>
          <w:lang w:val="kk-KZ"/>
        </w:rPr>
        <w:t>YUTONG</w:t>
      </w:r>
      <w:r w:rsidR="007274A8">
        <w:rPr>
          <w:noProof/>
          <w:color w:val="000000" w:themeColor="text1"/>
          <w:sz w:val="28"/>
          <w:szCs w:val="26"/>
          <w:lang w:val="kk-KZ"/>
        </w:rPr>
        <w:t>»</w:t>
      </w:r>
      <w:r w:rsidRPr="00BE44C8">
        <w:rPr>
          <w:noProof/>
          <w:color w:val="000000" w:themeColor="text1"/>
          <w:sz w:val="28"/>
          <w:szCs w:val="26"/>
          <w:lang w:val="kk-KZ"/>
        </w:rPr>
        <w:t xml:space="preserve"> жолаушылар автобустарын, Карьер, Құрылыс және жол техникасын шығаратын зауыт салу - 400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w:t>
      </w:r>
      <w:r w:rsidR="007274A8">
        <w:rPr>
          <w:noProof/>
          <w:color w:val="000000" w:themeColor="text1"/>
          <w:sz w:val="28"/>
          <w:szCs w:val="26"/>
          <w:lang w:val="kk-KZ"/>
        </w:rPr>
        <w:t>«</w:t>
      </w:r>
      <w:r w:rsidRPr="00BE44C8">
        <w:rPr>
          <w:noProof/>
          <w:color w:val="000000" w:themeColor="text1"/>
          <w:sz w:val="28"/>
          <w:szCs w:val="26"/>
          <w:lang w:val="kk-KZ"/>
        </w:rPr>
        <w:t>Steelmanufacturing</w:t>
      </w:r>
      <w:r w:rsidR="007274A8">
        <w:rPr>
          <w:noProof/>
          <w:color w:val="000000" w:themeColor="text1"/>
          <w:sz w:val="28"/>
          <w:szCs w:val="26"/>
          <w:lang w:val="kk-KZ"/>
        </w:rPr>
        <w:t>»</w:t>
      </w:r>
      <w:r w:rsidRPr="00BE44C8">
        <w:rPr>
          <w:noProof/>
          <w:color w:val="000000" w:themeColor="text1"/>
          <w:sz w:val="28"/>
          <w:szCs w:val="26"/>
          <w:lang w:val="kk-KZ"/>
        </w:rPr>
        <w:t xml:space="preserve"> ЖШС патрондарды өндіру зауытының құрылысы-164 жұмыс орындары.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СҚО-да 1 115 жаңа жұмыс орны пайдалануға берілген 9 жаңа жоба және жұмыс істеп тұрғандарын жаңғырту мен кеңейту бойынша </w:t>
      </w:r>
      <w:r>
        <w:rPr>
          <w:noProof/>
          <w:color w:val="000000" w:themeColor="text1"/>
          <w:sz w:val="28"/>
          <w:szCs w:val="26"/>
          <w:lang w:val="kk-KZ"/>
        </w:rPr>
        <w:t>жобалар есебінен ашылды, олар:</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бидай астығын терең өңдеу зауытын жаңғырту, </w:t>
      </w:r>
      <w:r w:rsidR="007274A8">
        <w:rPr>
          <w:noProof/>
          <w:color w:val="000000" w:themeColor="text1"/>
          <w:sz w:val="28"/>
          <w:szCs w:val="26"/>
          <w:lang w:val="kk-KZ"/>
        </w:rPr>
        <w:t>«</w:t>
      </w:r>
      <w:r w:rsidRPr="00BE44C8">
        <w:rPr>
          <w:noProof/>
          <w:color w:val="000000" w:themeColor="text1"/>
          <w:sz w:val="28"/>
          <w:szCs w:val="26"/>
          <w:lang w:val="kk-KZ"/>
        </w:rPr>
        <w:t>Bio Operations</w:t>
      </w:r>
      <w:r w:rsidR="007274A8">
        <w:rPr>
          <w:noProof/>
          <w:color w:val="000000" w:themeColor="text1"/>
          <w:sz w:val="28"/>
          <w:szCs w:val="26"/>
          <w:lang w:val="kk-KZ"/>
        </w:rPr>
        <w:t>»</w:t>
      </w:r>
      <w:r w:rsidRPr="00BE44C8">
        <w:rPr>
          <w:noProof/>
          <w:color w:val="000000" w:themeColor="text1"/>
          <w:sz w:val="28"/>
          <w:szCs w:val="26"/>
          <w:lang w:val="kk-KZ"/>
        </w:rPr>
        <w:t xml:space="preserve"> ЖШС - 340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изотермиялық үлгідегі термос вагондарды өндіру бойынша құрылыс-200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w:t>
      </w:r>
      <w:r w:rsidR="007274A8">
        <w:rPr>
          <w:noProof/>
          <w:color w:val="000000" w:themeColor="text1"/>
          <w:sz w:val="28"/>
          <w:szCs w:val="26"/>
          <w:lang w:val="kk-KZ"/>
        </w:rPr>
        <w:t>«</w:t>
      </w:r>
      <w:r w:rsidRPr="00BE44C8">
        <w:rPr>
          <w:noProof/>
          <w:color w:val="000000" w:themeColor="text1"/>
          <w:sz w:val="28"/>
          <w:szCs w:val="26"/>
          <w:lang w:val="kk-KZ"/>
        </w:rPr>
        <w:t>Масло - Дел</w:t>
      </w:r>
      <w:r w:rsidR="007274A8">
        <w:rPr>
          <w:noProof/>
          <w:color w:val="000000" w:themeColor="text1"/>
          <w:sz w:val="28"/>
          <w:szCs w:val="26"/>
          <w:lang w:val="kk-KZ"/>
        </w:rPr>
        <w:t>»</w:t>
      </w:r>
      <w:r w:rsidRPr="00BE44C8">
        <w:rPr>
          <w:noProof/>
          <w:color w:val="000000" w:themeColor="text1"/>
          <w:sz w:val="28"/>
          <w:szCs w:val="26"/>
          <w:lang w:val="kk-KZ"/>
        </w:rPr>
        <w:t xml:space="preserve"> ЖШС филиалының қуаттылығын арттыру үшін ультрапастерленген сүт пен қаймақты өндіру және буып-түю жөніндегі желіні іске қосу-162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Ақмола облысында 1 104 жаңа жұмыс орны пайдалануға берілген 12 жаңа жоба және жұмыс істеп тұрғандарын жаңғырту мен кең</w:t>
      </w:r>
      <w:r>
        <w:rPr>
          <w:noProof/>
          <w:color w:val="000000" w:themeColor="text1"/>
          <w:sz w:val="28"/>
          <w:szCs w:val="26"/>
          <w:lang w:val="kk-KZ"/>
        </w:rPr>
        <w:t>ейту бойынша 2 жоба есебінен ашылды, олар:</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бройлерлерді өсіру бойынша құс фабрикасының құрылысы, </w:t>
      </w:r>
      <w:r w:rsidR="007274A8">
        <w:rPr>
          <w:noProof/>
          <w:color w:val="000000" w:themeColor="text1"/>
          <w:sz w:val="28"/>
          <w:szCs w:val="26"/>
          <w:lang w:val="kk-KZ"/>
        </w:rPr>
        <w:t>«</w:t>
      </w:r>
      <w:r w:rsidRPr="00BE44C8">
        <w:rPr>
          <w:noProof/>
          <w:color w:val="000000" w:themeColor="text1"/>
          <w:sz w:val="28"/>
          <w:szCs w:val="26"/>
          <w:lang w:val="kk-KZ"/>
        </w:rPr>
        <w:t>Макинск құс фабрикасы</w:t>
      </w:r>
      <w:r w:rsidR="007274A8">
        <w:rPr>
          <w:noProof/>
          <w:color w:val="000000" w:themeColor="text1"/>
          <w:sz w:val="28"/>
          <w:szCs w:val="26"/>
          <w:lang w:val="kk-KZ"/>
        </w:rPr>
        <w:t>»</w:t>
      </w:r>
      <w:r w:rsidRPr="00BE44C8">
        <w:rPr>
          <w:noProof/>
          <w:color w:val="000000" w:themeColor="text1"/>
          <w:sz w:val="28"/>
          <w:szCs w:val="26"/>
          <w:lang w:val="kk-KZ"/>
        </w:rPr>
        <w:t xml:space="preserve"> ЖШС - 500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ауыл шаруашылығы техникасын өндіруді ұйымдастыру, </w:t>
      </w:r>
      <w:r w:rsidR="007274A8">
        <w:rPr>
          <w:noProof/>
          <w:color w:val="000000" w:themeColor="text1"/>
          <w:sz w:val="28"/>
          <w:szCs w:val="26"/>
          <w:lang w:val="kk-KZ"/>
        </w:rPr>
        <w:t>«</w:t>
      </w:r>
      <w:r w:rsidRPr="00BE44C8">
        <w:rPr>
          <w:noProof/>
          <w:color w:val="000000" w:themeColor="text1"/>
          <w:sz w:val="28"/>
          <w:szCs w:val="26"/>
          <w:lang w:val="kk-KZ"/>
        </w:rPr>
        <w:t>Kaz Rost Engineering Ltd</w:t>
      </w:r>
      <w:r w:rsidR="007274A8">
        <w:rPr>
          <w:noProof/>
          <w:color w:val="000000" w:themeColor="text1"/>
          <w:sz w:val="28"/>
          <w:szCs w:val="26"/>
          <w:lang w:val="kk-KZ"/>
        </w:rPr>
        <w:t>»</w:t>
      </w:r>
      <w:r w:rsidRPr="00BE44C8">
        <w:rPr>
          <w:noProof/>
          <w:color w:val="000000" w:themeColor="text1"/>
          <w:sz w:val="28"/>
          <w:szCs w:val="26"/>
          <w:lang w:val="kk-KZ"/>
        </w:rPr>
        <w:t xml:space="preserve"> ЧК-140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шығарылатын темірбетон құбырлардың номенклатурасын кеңейту, </w:t>
      </w:r>
      <w:r w:rsidR="007274A8">
        <w:rPr>
          <w:noProof/>
          <w:color w:val="000000" w:themeColor="text1"/>
          <w:sz w:val="28"/>
          <w:szCs w:val="26"/>
          <w:lang w:val="kk-KZ"/>
        </w:rPr>
        <w:t>«</w:t>
      </w:r>
      <w:r w:rsidRPr="00BE44C8">
        <w:rPr>
          <w:noProof/>
          <w:color w:val="000000" w:themeColor="text1"/>
          <w:sz w:val="28"/>
          <w:szCs w:val="26"/>
          <w:lang w:val="kk-KZ"/>
        </w:rPr>
        <w:t>Сапа Су</w:t>
      </w:r>
      <w:r w:rsidR="007274A8">
        <w:rPr>
          <w:noProof/>
          <w:color w:val="000000" w:themeColor="text1"/>
          <w:sz w:val="28"/>
          <w:szCs w:val="26"/>
          <w:lang w:val="kk-KZ"/>
        </w:rPr>
        <w:t>»</w:t>
      </w:r>
      <w:r w:rsidRPr="00BE44C8">
        <w:rPr>
          <w:noProof/>
          <w:color w:val="000000" w:themeColor="text1"/>
          <w:sz w:val="28"/>
          <w:szCs w:val="26"/>
          <w:lang w:val="kk-KZ"/>
        </w:rPr>
        <w:t xml:space="preserve"> ЖШС - 92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Жамбыл облысында өңдеу өнеркәсібінде пайдалануға берілген 7 жаңа жоба ес</w:t>
      </w:r>
      <w:r>
        <w:rPr>
          <w:noProof/>
          <w:color w:val="000000" w:themeColor="text1"/>
          <w:sz w:val="28"/>
          <w:szCs w:val="26"/>
          <w:lang w:val="kk-KZ"/>
        </w:rPr>
        <w:t>ебінен 1 052 жаңа жұмыс орны аш</w:t>
      </w:r>
      <w:r w:rsidRPr="00BE44C8">
        <w:rPr>
          <w:noProof/>
          <w:color w:val="000000" w:themeColor="text1"/>
          <w:sz w:val="28"/>
          <w:szCs w:val="26"/>
          <w:lang w:val="kk-KZ"/>
        </w:rPr>
        <w:t>ылды, оның ішінде ең ірі жобалар:</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құрылыс арматурасын өндіру зауытын салу, </w:t>
      </w:r>
      <w:r w:rsidR="007274A8">
        <w:rPr>
          <w:noProof/>
          <w:color w:val="000000" w:themeColor="text1"/>
          <w:sz w:val="28"/>
          <w:szCs w:val="26"/>
          <w:lang w:val="kk-KZ"/>
        </w:rPr>
        <w:t>«</w:t>
      </w:r>
      <w:r w:rsidRPr="00BE44C8">
        <w:rPr>
          <w:noProof/>
          <w:color w:val="000000" w:themeColor="text1"/>
          <w:sz w:val="28"/>
          <w:szCs w:val="26"/>
          <w:lang w:val="kk-KZ"/>
        </w:rPr>
        <w:t>Тараз арматура зауыты</w:t>
      </w:r>
      <w:r w:rsidR="007274A8">
        <w:rPr>
          <w:noProof/>
          <w:color w:val="000000" w:themeColor="text1"/>
          <w:sz w:val="28"/>
          <w:szCs w:val="26"/>
          <w:lang w:val="kk-KZ"/>
        </w:rPr>
        <w:t>»</w:t>
      </w:r>
      <w:r w:rsidRPr="00BE44C8">
        <w:rPr>
          <w:noProof/>
          <w:color w:val="000000" w:themeColor="text1"/>
          <w:sz w:val="28"/>
          <w:szCs w:val="26"/>
          <w:lang w:val="kk-KZ"/>
        </w:rPr>
        <w:t xml:space="preserve"> ЖШС - 297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өндірістік мақсаттағы фармацевтикалық кешеннің құрылысы, </w:t>
      </w:r>
      <w:r w:rsidR="007274A8">
        <w:rPr>
          <w:noProof/>
          <w:color w:val="000000" w:themeColor="text1"/>
          <w:sz w:val="28"/>
          <w:szCs w:val="26"/>
          <w:lang w:val="kk-KZ"/>
        </w:rPr>
        <w:t>«</w:t>
      </w:r>
      <w:r w:rsidRPr="00BE44C8">
        <w:rPr>
          <w:noProof/>
          <w:color w:val="000000" w:themeColor="text1"/>
          <w:sz w:val="28"/>
          <w:szCs w:val="26"/>
          <w:lang w:val="kk-KZ"/>
        </w:rPr>
        <w:t>Амир и Д</w:t>
      </w:r>
      <w:r w:rsidR="007274A8">
        <w:rPr>
          <w:noProof/>
          <w:color w:val="000000" w:themeColor="text1"/>
          <w:sz w:val="28"/>
          <w:szCs w:val="26"/>
          <w:lang w:val="kk-KZ"/>
        </w:rPr>
        <w:t>»</w:t>
      </w:r>
      <w:r w:rsidRPr="00BE44C8">
        <w:rPr>
          <w:noProof/>
          <w:color w:val="000000" w:themeColor="text1"/>
          <w:sz w:val="28"/>
          <w:szCs w:val="26"/>
          <w:lang w:val="kk-KZ"/>
        </w:rPr>
        <w:t xml:space="preserve"> ЖШС-250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қорғасын және мырыш қожын қалдықтарын қайта өңдеу бойынша зауыт құрылысы, </w:t>
      </w:r>
      <w:r w:rsidR="007274A8">
        <w:rPr>
          <w:noProof/>
          <w:color w:val="000000" w:themeColor="text1"/>
          <w:sz w:val="28"/>
          <w:szCs w:val="26"/>
          <w:lang w:val="kk-KZ"/>
        </w:rPr>
        <w:t>«</w:t>
      </w:r>
      <w:r w:rsidRPr="00BE44C8">
        <w:rPr>
          <w:noProof/>
          <w:color w:val="000000" w:themeColor="text1"/>
          <w:sz w:val="28"/>
          <w:szCs w:val="26"/>
          <w:lang w:val="kk-KZ"/>
        </w:rPr>
        <w:t>Джон Бан МеталлПром</w:t>
      </w:r>
      <w:r w:rsidR="007274A8">
        <w:rPr>
          <w:noProof/>
          <w:color w:val="000000" w:themeColor="text1"/>
          <w:sz w:val="28"/>
          <w:szCs w:val="26"/>
          <w:lang w:val="kk-KZ"/>
        </w:rPr>
        <w:t>»</w:t>
      </w:r>
      <w:r w:rsidRPr="00BE44C8">
        <w:rPr>
          <w:noProof/>
          <w:color w:val="000000" w:themeColor="text1"/>
          <w:sz w:val="28"/>
          <w:szCs w:val="26"/>
          <w:lang w:val="kk-KZ"/>
        </w:rPr>
        <w:t xml:space="preserve"> ЖШС - 250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Шымкент қаласында пайдалануға берілген 6 жаңа жоба ес</w:t>
      </w:r>
      <w:r>
        <w:rPr>
          <w:noProof/>
          <w:color w:val="000000" w:themeColor="text1"/>
          <w:sz w:val="28"/>
          <w:szCs w:val="26"/>
          <w:lang w:val="kk-KZ"/>
        </w:rPr>
        <w:t>ебінен 1 091 жаңа жұмыс орны аш</w:t>
      </w:r>
      <w:r w:rsidRPr="00BE44C8">
        <w:rPr>
          <w:noProof/>
          <w:color w:val="000000" w:themeColor="text1"/>
          <w:sz w:val="28"/>
          <w:szCs w:val="26"/>
          <w:lang w:val="kk-KZ"/>
        </w:rPr>
        <w:t>ылды, оның ішінде ең ірі жобалар:</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w:t>
      </w:r>
      <w:r>
        <w:rPr>
          <w:noProof/>
          <w:color w:val="000000" w:themeColor="text1"/>
          <w:sz w:val="28"/>
          <w:szCs w:val="26"/>
          <w:lang w:val="kk-KZ"/>
        </w:rPr>
        <w:t xml:space="preserve"> </w:t>
      </w:r>
      <w:r w:rsidRPr="00BE44C8">
        <w:rPr>
          <w:noProof/>
          <w:color w:val="000000" w:themeColor="text1"/>
          <w:sz w:val="28"/>
          <w:szCs w:val="26"/>
          <w:lang w:val="kk-KZ"/>
        </w:rPr>
        <w:t xml:space="preserve">металлургия зауытының құрылысы, </w:t>
      </w:r>
      <w:r w:rsidR="007274A8">
        <w:rPr>
          <w:noProof/>
          <w:color w:val="000000" w:themeColor="text1"/>
          <w:sz w:val="28"/>
          <w:szCs w:val="26"/>
          <w:lang w:val="kk-KZ"/>
        </w:rPr>
        <w:t>«</w:t>
      </w:r>
      <w:r w:rsidRPr="00BE44C8">
        <w:rPr>
          <w:noProof/>
          <w:color w:val="000000" w:themeColor="text1"/>
          <w:sz w:val="28"/>
          <w:szCs w:val="26"/>
          <w:lang w:val="kk-KZ"/>
        </w:rPr>
        <w:t>Амир-А</w:t>
      </w:r>
      <w:r w:rsidR="007274A8">
        <w:rPr>
          <w:noProof/>
          <w:color w:val="000000" w:themeColor="text1"/>
          <w:sz w:val="28"/>
          <w:szCs w:val="26"/>
          <w:lang w:val="kk-KZ"/>
        </w:rPr>
        <w:t>»</w:t>
      </w:r>
      <w:r w:rsidRPr="00BE44C8">
        <w:rPr>
          <w:noProof/>
          <w:color w:val="000000" w:themeColor="text1"/>
          <w:sz w:val="28"/>
          <w:szCs w:val="26"/>
          <w:lang w:val="kk-KZ"/>
        </w:rPr>
        <w:t xml:space="preserve"> ЖШС (Sin Yuan Steel) - 250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lastRenderedPageBreak/>
        <w:t>- қара қорғасынды қайта өңдеу зауытын салу, Shymkent Smelting ЖШС-200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халық тұтынатын тауарлар зауытының құрылысы, </w:t>
      </w:r>
      <w:r w:rsidR="007274A8">
        <w:rPr>
          <w:noProof/>
          <w:color w:val="000000" w:themeColor="text1"/>
          <w:sz w:val="28"/>
          <w:szCs w:val="26"/>
          <w:lang w:val="kk-KZ"/>
        </w:rPr>
        <w:t>«</w:t>
      </w:r>
      <w:r w:rsidRPr="00BE44C8">
        <w:rPr>
          <w:noProof/>
          <w:color w:val="000000" w:themeColor="text1"/>
          <w:sz w:val="28"/>
          <w:szCs w:val="26"/>
          <w:lang w:val="kk-KZ"/>
        </w:rPr>
        <w:t>TABA INDUSTRIAL</w:t>
      </w:r>
      <w:r w:rsidR="007274A8">
        <w:rPr>
          <w:noProof/>
          <w:color w:val="000000" w:themeColor="text1"/>
          <w:sz w:val="28"/>
          <w:szCs w:val="26"/>
          <w:lang w:val="kk-KZ"/>
        </w:rPr>
        <w:t>»</w:t>
      </w:r>
      <w:r w:rsidRPr="00BE44C8">
        <w:rPr>
          <w:noProof/>
          <w:color w:val="000000" w:themeColor="text1"/>
          <w:sz w:val="28"/>
          <w:szCs w:val="26"/>
          <w:lang w:val="kk-KZ"/>
        </w:rPr>
        <w:t xml:space="preserve"> ЖШС-65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Алматы облысында құрылыс индустриясында пайдалануға берілген 4 жаңа жоба есебінен 814 жаңа жұмыс орны ашылды: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w:t>
      </w:r>
      <w:r>
        <w:rPr>
          <w:noProof/>
          <w:color w:val="000000" w:themeColor="text1"/>
          <w:sz w:val="28"/>
          <w:szCs w:val="26"/>
          <w:lang w:val="kk-KZ"/>
        </w:rPr>
        <w:t xml:space="preserve"> </w:t>
      </w:r>
      <w:r w:rsidRPr="00BE44C8">
        <w:rPr>
          <w:noProof/>
          <w:color w:val="000000" w:themeColor="text1"/>
          <w:sz w:val="28"/>
          <w:szCs w:val="26"/>
          <w:lang w:val="kk-KZ"/>
        </w:rPr>
        <w:t xml:space="preserve">Азық-түлік өнімдерін өндіру зауытын кеңейту </w:t>
      </w:r>
      <w:r w:rsidR="007274A8">
        <w:rPr>
          <w:noProof/>
          <w:color w:val="000000" w:themeColor="text1"/>
          <w:sz w:val="28"/>
          <w:szCs w:val="26"/>
          <w:lang w:val="kk-KZ"/>
        </w:rPr>
        <w:t>«</w:t>
      </w:r>
      <w:r w:rsidRPr="00BE44C8">
        <w:rPr>
          <w:noProof/>
          <w:color w:val="000000" w:themeColor="text1"/>
          <w:sz w:val="28"/>
          <w:szCs w:val="26"/>
          <w:lang w:val="kk-KZ"/>
        </w:rPr>
        <w:t>Маревен Фуд Тянь-Шань</w:t>
      </w:r>
      <w:r w:rsidR="007274A8">
        <w:rPr>
          <w:noProof/>
          <w:color w:val="000000" w:themeColor="text1"/>
          <w:sz w:val="28"/>
          <w:szCs w:val="26"/>
          <w:lang w:val="kk-KZ"/>
        </w:rPr>
        <w:t>»</w:t>
      </w:r>
      <w:r w:rsidRPr="00BE44C8">
        <w:rPr>
          <w:noProof/>
          <w:color w:val="000000" w:themeColor="text1"/>
          <w:sz w:val="28"/>
          <w:szCs w:val="26"/>
          <w:lang w:val="kk-KZ"/>
        </w:rPr>
        <w:t xml:space="preserve"> ЖШС дәстүрлі макарон өндіру бойынша 5 желіні іске қосу - 100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w:t>
      </w:r>
      <w:r w:rsidR="007274A8">
        <w:rPr>
          <w:noProof/>
          <w:color w:val="000000" w:themeColor="text1"/>
          <w:sz w:val="28"/>
          <w:szCs w:val="26"/>
          <w:lang w:val="kk-KZ"/>
        </w:rPr>
        <w:t>«</w:t>
      </w:r>
      <w:r w:rsidRPr="00BE44C8">
        <w:rPr>
          <w:noProof/>
          <w:color w:val="000000" w:themeColor="text1"/>
          <w:sz w:val="28"/>
          <w:szCs w:val="26"/>
          <w:lang w:val="kk-KZ"/>
        </w:rPr>
        <w:t>Алатау Құс</w:t>
      </w:r>
      <w:r w:rsidR="007274A8">
        <w:rPr>
          <w:noProof/>
          <w:color w:val="000000" w:themeColor="text1"/>
          <w:sz w:val="28"/>
          <w:szCs w:val="26"/>
          <w:lang w:val="kk-KZ"/>
        </w:rPr>
        <w:t>»</w:t>
      </w:r>
      <w:r w:rsidRPr="00BE44C8">
        <w:rPr>
          <w:noProof/>
          <w:color w:val="000000" w:themeColor="text1"/>
          <w:sz w:val="28"/>
          <w:szCs w:val="26"/>
          <w:lang w:val="kk-KZ"/>
        </w:rPr>
        <w:t xml:space="preserve"> ЖШС құс фабрикасын кеңейту - 100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көбікті синтетикалық каучук өндірісі бойынша зауыт салу, </w:t>
      </w:r>
      <w:r w:rsidR="007274A8">
        <w:rPr>
          <w:noProof/>
          <w:color w:val="000000" w:themeColor="text1"/>
          <w:sz w:val="28"/>
          <w:szCs w:val="26"/>
          <w:lang w:val="kk-KZ"/>
        </w:rPr>
        <w:t>«</w:t>
      </w:r>
      <w:r w:rsidRPr="00BE44C8">
        <w:rPr>
          <w:noProof/>
          <w:color w:val="000000" w:themeColor="text1"/>
          <w:sz w:val="28"/>
          <w:szCs w:val="26"/>
          <w:lang w:val="kk-KZ"/>
        </w:rPr>
        <w:t>IT&amp;M</w:t>
      </w:r>
      <w:r w:rsidR="007274A8">
        <w:rPr>
          <w:noProof/>
          <w:color w:val="000000" w:themeColor="text1"/>
          <w:sz w:val="28"/>
          <w:szCs w:val="26"/>
          <w:lang w:val="kk-KZ"/>
        </w:rPr>
        <w:t>»</w:t>
      </w:r>
      <w:r w:rsidRPr="00BE44C8">
        <w:rPr>
          <w:noProof/>
          <w:color w:val="000000" w:themeColor="text1"/>
          <w:sz w:val="28"/>
          <w:szCs w:val="26"/>
          <w:lang w:val="kk-KZ"/>
        </w:rPr>
        <w:t xml:space="preserve"> ЖШС-58 жұмыс орны.</w:t>
      </w:r>
    </w:p>
    <w:p w:rsidR="00C27803" w:rsidRPr="00BE44C8" w:rsidRDefault="006D7D8F" w:rsidP="00FA215A">
      <w:pPr>
        <w:ind w:firstLine="709"/>
        <w:jc w:val="both"/>
        <w:rPr>
          <w:noProof/>
          <w:color w:val="000000" w:themeColor="text1"/>
          <w:sz w:val="28"/>
          <w:szCs w:val="26"/>
          <w:lang w:val="kk-KZ"/>
        </w:rPr>
      </w:pPr>
      <w:r>
        <w:rPr>
          <w:noProof/>
          <w:color w:val="000000" w:themeColor="text1"/>
          <w:sz w:val="28"/>
          <w:szCs w:val="26"/>
          <w:lang w:val="kk-KZ"/>
        </w:rPr>
        <w:t>Нұр-Сұлтан</w:t>
      </w:r>
      <w:r w:rsidR="00C27803" w:rsidRPr="00BE44C8">
        <w:rPr>
          <w:noProof/>
          <w:color w:val="000000" w:themeColor="text1"/>
          <w:sz w:val="28"/>
          <w:szCs w:val="26"/>
          <w:lang w:val="kk-KZ"/>
        </w:rPr>
        <w:t xml:space="preserve"> қаласында құрылыс индустриясында пайдалануға берілген 4 жаңа жоба есебінен 738 жаңа жұмыс орны ашылды: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w:t>
      </w:r>
      <w:r w:rsidR="007274A8">
        <w:rPr>
          <w:noProof/>
          <w:color w:val="000000" w:themeColor="text1"/>
          <w:sz w:val="28"/>
          <w:szCs w:val="26"/>
          <w:lang w:val="kk-KZ"/>
        </w:rPr>
        <w:t>«</w:t>
      </w:r>
      <w:r w:rsidRPr="00BE44C8">
        <w:rPr>
          <w:noProof/>
          <w:color w:val="000000" w:themeColor="text1"/>
          <w:sz w:val="28"/>
          <w:szCs w:val="26"/>
          <w:lang w:val="kk-KZ"/>
        </w:rPr>
        <w:t>ТАЛ Инжиниринг</w:t>
      </w:r>
      <w:r w:rsidR="007274A8">
        <w:rPr>
          <w:noProof/>
          <w:color w:val="000000" w:themeColor="text1"/>
          <w:sz w:val="28"/>
          <w:szCs w:val="26"/>
          <w:lang w:val="kk-KZ"/>
        </w:rPr>
        <w:t>»</w:t>
      </w:r>
      <w:r w:rsidRPr="00BE44C8">
        <w:rPr>
          <w:noProof/>
          <w:color w:val="000000" w:themeColor="text1"/>
          <w:sz w:val="28"/>
          <w:szCs w:val="26"/>
          <w:lang w:val="kk-KZ"/>
        </w:rPr>
        <w:t xml:space="preserve"> ЖШС құрылыс материалдарын өндіру зауыты-143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құрама темірбетон және бетон конструкциялар мен бұйымдарды өндіру зауыты, </w:t>
      </w:r>
      <w:r w:rsidR="007274A8">
        <w:rPr>
          <w:noProof/>
          <w:color w:val="000000" w:themeColor="text1"/>
          <w:sz w:val="28"/>
          <w:szCs w:val="26"/>
          <w:lang w:val="kk-KZ"/>
        </w:rPr>
        <w:t>«</w:t>
      </w:r>
      <w:r w:rsidRPr="00BE44C8">
        <w:rPr>
          <w:noProof/>
          <w:color w:val="000000" w:themeColor="text1"/>
          <w:sz w:val="28"/>
          <w:szCs w:val="26"/>
          <w:lang w:val="kk-KZ"/>
        </w:rPr>
        <w:t>ModeX Astana</w:t>
      </w:r>
      <w:r w:rsidR="007274A8">
        <w:rPr>
          <w:noProof/>
          <w:color w:val="000000" w:themeColor="text1"/>
          <w:sz w:val="28"/>
          <w:szCs w:val="26"/>
          <w:lang w:val="kk-KZ"/>
        </w:rPr>
        <w:t>»</w:t>
      </w:r>
      <w:r w:rsidRPr="00BE44C8">
        <w:rPr>
          <w:noProof/>
          <w:color w:val="000000" w:themeColor="text1"/>
          <w:sz w:val="28"/>
          <w:szCs w:val="26"/>
          <w:lang w:val="kk-KZ"/>
        </w:rPr>
        <w:t xml:space="preserve"> Қазақстан</w:t>
      </w:r>
      <w:r w:rsidR="007274A8">
        <w:rPr>
          <w:noProof/>
          <w:color w:val="000000" w:themeColor="text1"/>
          <w:sz w:val="28"/>
          <w:szCs w:val="26"/>
          <w:lang w:val="kk-KZ"/>
        </w:rPr>
        <w:t>»</w:t>
      </w:r>
      <w:r w:rsidRPr="00BE44C8">
        <w:rPr>
          <w:noProof/>
          <w:color w:val="000000" w:themeColor="text1"/>
          <w:sz w:val="28"/>
          <w:szCs w:val="26"/>
          <w:lang w:val="kk-KZ"/>
        </w:rPr>
        <w:t xml:space="preserve"> ЖШС - 130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лифт, мұнара крандарын шығаратын зауыт</w:t>
      </w:r>
      <w:r>
        <w:rPr>
          <w:noProof/>
          <w:color w:val="000000" w:themeColor="text1"/>
          <w:sz w:val="28"/>
          <w:szCs w:val="26"/>
          <w:lang w:val="kk-KZ"/>
        </w:rPr>
        <w:t xml:space="preserve"> </w:t>
      </w:r>
      <w:r w:rsidRPr="00BE44C8">
        <w:rPr>
          <w:noProof/>
          <w:color w:val="000000" w:themeColor="text1"/>
          <w:sz w:val="28"/>
          <w:szCs w:val="26"/>
          <w:lang w:val="kk-KZ"/>
        </w:rPr>
        <w:t>-</w:t>
      </w:r>
      <w:r>
        <w:rPr>
          <w:noProof/>
          <w:color w:val="000000" w:themeColor="text1"/>
          <w:sz w:val="28"/>
          <w:szCs w:val="26"/>
          <w:lang w:val="kk-KZ"/>
        </w:rPr>
        <w:t xml:space="preserve"> </w:t>
      </w:r>
      <w:r w:rsidRPr="00BE44C8">
        <w:rPr>
          <w:noProof/>
          <w:color w:val="000000" w:themeColor="text1"/>
          <w:sz w:val="28"/>
          <w:szCs w:val="26"/>
          <w:lang w:val="kk-KZ"/>
        </w:rPr>
        <w:t>140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Ақтөбе облысында 627 жаңа жұмыс орны пайдалануға б</w:t>
      </w:r>
      <w:r>
        <w:rPr>
          <w:noProof/>
          <w:color w:val="000000" w:themeColor="text1"/>
          <w:sz w:val="28"/>
          <w:szCs w:val="26"/>
          <w:lang w:val="kk-KZ"/>
        </w:rPr>
        <w:t>ерілген 6 жаңа жоба есебінен аш</w:t>
      </w:r>
      <w:r w:rsidRPr="00BE44C8">
        <w:rPr>
          <w:noProof/>
          <w:color w:val="000000" w:themeColor="text1"/>
          <w:sz w:val="28"/>
          <w:szCs w:val="26"/>
          <w:lang w:val="kk-KZ"/>
        </w:rPr>
        <w:t>ылды, оның ішінде ең ірі жобалар:</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керамогранит және керамикалық плиткалар өндіру зауыты, </w:t>
      </w:r>
      <w:r w:rsidR="007274A8">
        <w:rPr>
          <w:noProof/>
          <w:color w:val="000000" w:themeColor="text1"/>
          <w:sz w:val="28"/>
          <w:szCs w:val="26"/>
          <w:lang w:val="kk-KZ"/>
        </w:rPr>
        <w:t>«</w:t>
      </w:r>
      <w:r w:rsidRPr="00BE44C8">
        <w:rPr>
          <w:noProof/>
          <w:color w:val="000000" w:themeColor="text1"/>
          <w:sz w:val="28"/>
          <w:szCs w:val="26"/>
          <w:lang w:val="kk-KZ"/>
        </w:rPr>
        <w:t>Зерде-Керамика Ақтөбе</w:t>
      </w:r>
      <w:r w:rsidR="007274A8">
        <w:rPr>
          <w:noProof/>
          <w:color w:val="000000" w:themeColor="text1"/>
          <w:sz w:val="28"/>
          <w:szCs w:val="26"/>
          <w:lang w:val="kk-KZ"/>
        </w:rPr>
        <w:t>»</w:t>
      </w:r>
      <w:r w:rsidRPr="00BE44C8">
        <w:rPr>
          <w:noProof/>
          <w:color w:val="000000" w:themeColor="text1"/>
          <w:sz w:val="28"/>
          <w:szCs w:val="26"/>
          <w:lang w:val="kk-KZ"/>
        </w:rPr>
        <w:t xml:space="preserve"> ЖШС - 180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жаңа мұздатылған жартылай фабрикаттарды өндіру зауыты, </w:t>
      </w:r>
      <w:r w:rsidR="007274A8">
        <w:rPr>
          <w:noProof/>
          <w:color w:val="000000" w:themeColor="text1"/>
          <w:sz w:val="28"/>
          <w:szCs w:val="26"/>
          <w:lang w:val="kk-KZ"/>
        </w:rPr>
        <w:t>«</w:t>
      </w:r>
      <w:r w:rsidRPr="00BE44C8">
        <w:rPr>
          <w:noProof/>
          <w:color w:val="000000" w:themeColor="text1"/>
          <w:sz w:val="28"/>
          <w:szCs w:val="26"/>
          <w:lang w:val="kk-KZ"/>
        </w:rPr>
        <w:t>Геба</w:t>
      </w:r>
      <w:r w:rsidR="007274A8">
        <w:rPr>
          <w:noProof/>
          <w:color w:val="000000" w:themeColor="text1"/>
          <w:sz w:val="28"/>
          <w:szCs w:val="26"/>
          <w:lang w:val="kk-KZ"/>
        </w:rPr>
        <w:t>»</w:t>
      </w:r>
      <w:r w:rsidRPr="00BE44C8">
        <w:rPr>
          <w:noProof/>
          <w:color w:val="000000" w:themeColor="text1"/>
          <w:sz w:val="28"/>
          <w:szCs w:val="26"/>
          <w:lang w:val="kk-KZ"/>
        </w:rPr>
        <w:t xml:space="preserve"> ЖШС</w:t>
      </w:r>
      <w:r>
        <w:rPr>
          <w:noProof/>
          <w:color w:val="000000" w:themeColor="text1"/>
          <w:sz w:val="28"/>
          <w:szCs w:val="26"/>
          <w:lang w:val="kk-KZ"/>
        </w:rPr>
        <w:t xml:space="preserve"> </w:t>
      </w:r>
      <w:r w:rsidRPr="00BE44C8">
        <w:rPr>
          <w:noProof/>
          <w:color w:val="000000" w:themeColor="text1"/>
          <w:sz w:val="28"/>
          <w:szCs w:val="26"/>
          <w:lang w:val="kk-KZ"/>
        </w:rPr>
        <w:t>-</w:t>
      </w:r>
      <w:r>
        <w:rPr>
          <w:noProof/>
          <w:color w:val="000000" w:themeColor="text1"/>
          <w:sz w:val="28"/>
          <w:szCs w:val="26"/>
          <w:lang w:val="kk-KZ"/>
        </w:rPr>
        <w:t xml:space="preserve"> </w:t>
      </w:r>
      <w:r w:rsidRPr="00BE44C8">
        <w:rPr>
          <w:noProof/>
          <w:color w:val="000000" w:themeColor="text1"/>
          <w:sz w:val="28"/>
          <w:szCs w:val="26"/>
          <w:lang w:val="kk-KZ"/>
        </w:rPr>
        <w:t>120 жұмыс орны;</w:t>
      </w:r>
    </w:p>
    <w:p w:rsidR="00C27803" w:rsidRPr="00BE44C8"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w:t>
      </w:r>
      <w:r>
        <w:rPr>
          <w:noProof/>
          <w:color w:val="000000" w:themeColor="text1"/>
          <w:sz w:val="28"/>
          <w:szCs w:val="26"/>
          <w:lang w:val="kk-KZ"/>
        </w:rPr>
        <w:t xml:space="preserve"> </w:t>
      </w:r>
      <w:r w:rsidRPr="00BE44C8">
        <w:rPr>
          <w:noProof/>
          <w:color w:val="000000" w:themeColor="text1"/>
          <w:sz w:val="28"/>
          <w:szCs w:val="26"/>
          <w:lang w:val="kk-KZ"/>
        </w:rPr>
        <w:t xml:space="preserve">Құрылыс материалдарын өндіру зауыты, </w:t>
      </w:r>
      <w:r w:rsidR="007274A8">
        <w:rPr>
          <w:noProof/>
          <w:color w:val="000000" w:themeColor="text1"/>
          <w:sz w:val="28"/>
          <w:szCs w:val="26"/>
          <w:lang w:val="kk-KZ"/>
        </w:rPr>
        <w:t>«</w:t>
      </w:r>
      <w:r w:rsidRPr="00BE44C8">
        <w:rPr>
          <w:noProof/>
          <w:color w:val="000000" w:themeColor="text1"/>
          <w:sz w:val="28"/>
          <w:szCs w:val="26"/>
          <w:lang w:val="kk-KZ"/>
        </w:rPr>
        <w:t>Көктас-Ақтөбе</w:t>
      </w:r>
      <w:r w:rsidR="007274A8">
        <w:rPr>
          <w:noProof/>
          <w:color w:val="000000" w:themeColor="text1"/>
          <w:sz w:val="28"/>
          <w:szCs w:val="26"/>
          <w:lang w:val="kk-KZ"/>
        </w:rPr>
        <w:t>»</w:t>
      </w:r>
      <w:r>
        <w:rPr>
          <w:noProof/>
          <w:color w:val="000000" w:themeColor="text1"/>
          <w:sz w:val="28"/>
          <w:szCs w:val="26"/>
          <w:lang w:val="kk-KZ"/>
        </w:rPr>
        <w:t xml:space="preserve"> АҚ</w:t>
      </w:r>
      <w:r w:rsidRPr="00BE44C8">
        <w:rPr>
          <w:noProof/>
          <w:color w:val="000000" w:themeColor="text1"/>
          <w:sz w:val="28"/>
          <w:szCs w:val="26"/>
          <w:lang w:val="kk-KZ"/>
        </w:rPr>
        <w:t xml:space="preserve"> - 70 жұмыс орны;</w:t>
      </w:r>
    </w:p>
    <w:p w:rsidR="00C27803" w:rsidRDefault="00C27803" w:rsidP="00FA215A">
      <w:pPr>
        <w:ind w:firstLine="709"/>
        <w:jc w:val="both"/>
        <w:rPr>
          <w:noProof/>
          <w:color w:val="000000" w:themeColor="text1"/>
          <w:sz w:val="28"/>
          <w:szCs w:val="26"/>
          <w:lang w:val="kk-KZ"/>
        </w:rPr>
      </w:pPr>
      <w:r w:rsidRPr="00BE44C8">
        <w:rPr>
          <w:noProof/>
          <w:color w:val="000000" w:themeColor="text1"/>
          <w:sz w:val="28"/>
          <w:szCs w:val="26"/>
          <w:lang w:val="kk-KZ"/>
        </w:rPr>
        <w:t xml:space="preserve">- қатты ұнтақ толтырғышты өндіру цехы, </w:t>
      </w:r>
      <w:r w:rsidR="007274A8">
        <w:rPr>
          <w:noProof/>
          <w:color w:val="000000" w:themeColor="text1"/>
          <w:sz w:val="28"/>
          <w:szCs w:val="26"/>
          <w:lang w:val="kk-KZ"/>
        </w:rPr>
        <w:t>«</w:t>
      </w:r>
      <w:r w:rsidRPr="00BE44C8">
        <w:rPr>
          <w:noProof/>
          <w:color w:val="000000" w:themeColor="text1"/>
          <w:sz w:val="28"/>
          <w:szCs w:val="26"/>
          <w:lang w:val="kk-KZ"/>
        </w:rPr>
        <w:t>Alina Holding</w:t>
      </w:r>
      <w:r w:rsidR="007274A8">
        <w:rPr>
          <w:noProof/>
          <w:color w:val="000000" w:themeColor="text1"/>
          <w:sz w:val="28"/>
          <w:szCs w:val="26"/>
          <w:lang w:val="kk-KZ"/>
        </w:rPr>
        <w:t>»</w:t>
      </w:r>
      <w:r w:rsidRPr="00BE44C8">
        <w:rPr>
          <w:noProof/>
          <w:color w:val="000000" w:themeColor="text1"/>
          <w:sz w:val="28"/>
          <w:szCs w:val="26"/>
          <w:lang w:val="kk-KZ"/>
        </w:rPr>
        <w:t xml:space="preserve"> ЖШС - 40 жұмыс орны.</w:t>
      </w:r>
    </w:p>
    <w:p w:rsidR="00C27803" w:rsidRPr="00CB5811" w:rsidRDefault="00C27803" w:rsidP="00FA215A">
      <w:pPr>
        <w:ind w:firstLine="709"/>
        <w:jc w:val="both"/>
        <w:rPr>
          <w:b/>
          <w:color w:val="000000" w:themeColor="text1"/>
          <w:sz w:val="28"/>
          <w:szCs w:val="28"/>
          <w:lang w:val="kk-KZ"/>
        </w:rPr>
      </w:pPr>
      <w:r w:rsidRPr="00DA6E22">
        <w:rPr>
          <w:b/>
          <w:color w:val="000000" w:themeColor="text1"/>
          <w:sz w:val="28"/>
          <w:szCs w:val="28"/>
          <w:lang w:val="kk-KZ"/>
        </w:rPr>
        <w:t>ЕКІНШІ МІНДЕТ</w:t>
      </w:r>
      <w:r w:rsidRPr="00CB5811">
        <w:rPr>
          <w:b/>
          <w:color w:val="000000" w:themeColor="text1"/>
          <w:sz w:val="28"/>
          <w:szCs w:val="28"/>
          <w:lang w:val="kk-KZ"/>
        </w:rPr>
        <w:t xml:space="preserve">: </w:t>
      </w:r>
      <w:r w:rsidRPr="00CB5811">
        <w:rPr>
          <w:b/>
          <w:color w:val="000000"/>
          <w:spacing w:val="2"/>
          <w:sz w:val="28"/>
          <w:szCs w:val="28"/>
          <w:shd w:val="clear" w:color="auto" w:fill="F4F5F6"/>
          <w:lang w:val="kk-KZ"/>
        </w:rPr>
        <w:t>ішкі және сыртқы нарықтарда сұранысқа ие өңделген тауарлардың өндіріс көлемін ұлғайту және номенклатурасын кеңейту</w:t>
      </w:r>
    </w:p>
    <w:p w:rsidR="00C27803" w:rsidRPr="00CB5811" w:rsidRDefault="00C27803" w:rsidP="00FA215A">
      <w:pPr>
        <w:ind w:firstLine="709"/>
        <w:jc w:val="both"/>
        <w:rPr>
          <w:color w:val="000000" w:themeColor="text1"/>
          <w:sz w:val="28"/>
          <w:szCs w:val="28"/>
          <w:lang w:val="kk-KZ"/>
        </w:rPr>
      </w:pPr>
      <w:r w:rsidRPr="00DA6E22">
        <w:rPr>
          <w:color w:val="000000" w:themeColor="text1"/>
          <w:sz w:val="28"/>
          <w:szCs w:val="28"/>
          <w:lang w:val="kk-KZ"/>
        </w:rPr>
        <w:t xml:space="preserve">Аталған міндетті іске асыру үшін республикалық бюджеттен </w:t>
      </w:r>
      <w:r w:rsidRPr="00CB5811">
        <w:rPr>
          <w:color w:val="000000" w:themeColor="text1"/>
          <w:sz w:val="28"/>
          <w:szCs w:val="28"/>
          <w:lang w:val="kk-KZ"/>
        </w:rPr>
        <w:t>93</w:t>
      </w:r>
      <w:r w:rsidR="00103921">
        <w:rPr>
          <w:color w:val="000000" w:themeColor="text1"/>
          <w:sz w:val="28"/>
          <w:szCs w:val="28"/>
          <w:lang w:val="kk-KZ"/>
        </w:rPr>
        <w:t> 538,4</w:t>
      </w:r>
      <w:r>
        <w:rPr>
          <w:color w:val="000000" w:themeColor="text1"/>
          <w:sz w:val="28"/>
          <w:szCs w:val="28"/>
          <w:lang w:val="kk-KZ"/>
        </w:rPr>
        <w:t> млн.теңге</w:t>
      </w:r>
      <w:r w:rsidRPr="00CB5811">
        <w:rPr>
          <w:color w:val="000000" w:themeColor="text1"/>
          <w:sz w:val="28"/>
          <w:szCs w:val="28"/>
          <w:lang w:val="kk-KZ"/>
        </w:rPr>
        <w:t xml:space="preserve"> </w:t>
      </w:r>
      <w:r w:rsidRPr="00DA6E22">
        <w:rPr>
          <w:color w:val="000000" w:themeColor="text1"/>
          <w:sz w:val="28"/>
          <w:szCs w:val="28"/>
          <w:lang w:val="kk-KZ"/>
        </w:rPr>
        <w:t>пайдаланылды</w:t>
      </w:r>
      <w:r w:rsidRPr="00CB5811">
        <w:rPr>
          <w:color w:val="000000" w:themeColor="text1"/>
          <w:sz w:val="28"/>
          <w:szCs w:val="28"/>
          <w:lang w:val="kk-KZ"/>
        </w:rPr>
        <w:t xml:space="preserve">. </w:t>
      </w:r>
    </w:p>
    <w:p w:rsidR="00C27803" w:rsidRPr="00CB5811" w:rsidRDefault="00C27803" w:rsidP="00FA215A">
      <w:pPr>
        <w:ind w:firstLine="709"/>
        <w:jc w:val="both"/>
        <w:rPr>
          <w:i/>
          <w:color w:val="000000" w:themeColor="text1"/>
          <w:sz w:val="28"/>
          <w:szCs w:val="28"/>
          <w:lang w:val="kk-KZ"/>
        </w:rPr>
      </w:pPr>
      <w:r w:rsidRPr="00DA6E22">
        <w:rPr>
          <w:i/>
          <w:color w:val="000000" w:themeColor="text1"/>
          <w:sz w:val="28"/>
          <w:szCs w:val="28"/>
          <w:lang w:val="kk-KZ"/>
        </w:rPr>
        <w:t>Нәтижелердің көрсеткіштері</w:t>
      </w:r>
      <w:r w:rsidRPr="00CB5811">
        <w:rPr>
          <w:i/>
          <w:color w:val="000000" w:themeColor="text1"/>
          <w:sz w:val="28"/>
          <w:szCs w:val="28"/>
          <w:lang w:val="kk-KZ"/>
        </w:rPr>
        <w:t>:</w:t>
      </w:r>
    </w:p>
    <w:p w:rsidR="00C27803" w:rsidRPr="00CB5811" w:rsidRDefault="00C27803" w:rsidP="00FA215A">
      <w:pPr>
        <w:tabs>
          <w:tab w:val="left" w:pos="993"/>
        </w:tabs>
        <w:ind w:firstLine="709"/>
        <w:jc w:val="both"/>
        <w:rPr>
          <w:color w:val="000000" w:themeColor="text1"/>
          <w:sz w:val="28"/>
          <w:szCs w:val="28"/>
          <w:lang w:val="kk-KZ"/>
        </w:rPr>
      </w:pPr>
      <w:r w:rsidRPr="007D5153">
        <w:rPr>
          <w:i/>
          <w:color w:val="000000" w:themeColor="text1"/>
          <w:sz w:val="28"/>
          <w:szCs w:val="28"/>
          <w:lang w:val="kk-KZ"/>
        </w:rPr>
        <w:t>1. </w:t>
      </w:r>
      <w:r w:rsidRPr="007D5153">
        <w:rPr>
          <w:i/>
          <w:color w:val="000000"/>
          <w:spacing w:val="2"/>
          <w:sz w:val="28"/>
          <w:szCs w:val="28"/>
          <w:lang w:val="kk-KZ"/>
        </w:rPr>
        <w:t>Технологиялық күрделілігі орташа және жоғары тауарлар экспортының көлемі</w:t>
      </w:r>
      <w:r w:rsidRPr="007D5153">
        <w:rPr>
          <w:i/>
          <w:color w:val="000000" w:themeColor="text1"/>
          <w:sz w:val="28"/>
          <w:szCs w:val="28"/>
          <w:lang w:val="kk-KZ"/>
        </w:rPr>
        <w:t xml:space="preserve"> </w:t>
      </w:r>
      <w:r w:rsidRPr="007D5153">
        <w:rPr>
          <w:color w:val="000000" w:themeColor="text1"/>
          <w:sz w:val="28"/>
          <w:szCs w:val="28"/>
          <w:lang w:val="kk-KZ"/>
        </w:rPr>
        <w:t>2020 жылғы 11 айдағы алдын ала деректер бойынша 5,9</w:t>
      </w:r>
      <w:r>
        <w:rPr>
          <w:color w:val="000000" w:themeColor="text1"/>
          <w:sz w:val="28"/>
          <w:szCs w:val="28"/>
          <w:lang w:val="kk-KZ"/>
        </w:rPr>
        <w:t> </w:t>
      </w:r>
      <w:r w:rsidRPr="00CB5811">
        <w:rPr>
          <w:color w:val="000000" w:themeColor="text1"/>
          <w:sz w:val="28"/>
          <w:szCs w:val="28"/>
          <w:lang w:val="kk-KZ"/>
        </w:rPr>
        <w:t xml:space="preserve">млрд АҚШ долларын құрады </w:t>
      </w:r>
      <w:r w:rsidR="00841D6B">
        <w:rPr>
          <w:color w:val="000000" w:themeColor="text1"/>
          <w:sz w:val="28"/>
          <w:szCs w:val="28"/>
          <w:lang w:val="kk-KZ"/>
        </w:rPr>
        <w:t>(жоспарда</w:t>
      </w:r>
      <w:r w:rsidRPr="00CB5811">
        <w:rPr>
          <w:color w:val="000000" w:themeColor="text1"/>
          <w:sz w:val="28"/>
          <w:szCs w:val="28"/>
          <w:lang w:val="kk-KZ"/>
        </w:rPr>
        <w:t xml:space="preserve"> – 13,4</w:t>
      </w:r>
      <w:r>
        <w:rPr>
          <w:color w:val="000000" w:themeColor="text1"/>
          <w:sz w:val="28"/>
          <w:szCs w:val="28"/>
          <w:lang w:val="kk-KZ"/>
        </w:rPr>
        <w:t> </w:t>
      </w:r>
      <w:r w:rsidRPr="00CB5811">
        <w:rPr>
          <w:color w:val="000000" w:themeColor="text1"/>
          <w:sz w:val="28"/>
          <w:szCs w:val="28"/>
          <w:lang w:val="kk-KZ"/>
        </w:rPr>
        <w:t>млрд</w:t>
      </w:r>
      <w:r>
        <w:rPr>
          <w:color w:val="000000" w:themeColor="text1"/>
          <w:sz w:val="28"/>
          <w:szCs w:val="28"/>
          <w:lang w:val="kk-KZ"/>
        </w:rPr>
        <w:t>.</w:t>
      </w:r>
      <w:r w:rsidRPr="00CB5811">
        <w:rPr>
          <w:color w:val="000000" w:themeColor="text1"/>
          <w:sz w:val="28"/>
          <w:szCs w:val="28"/>
          <w:lang w:val="kk-KZ"/>
        </w:rPr>
        <w:t xml:space="preserve"> АҚШ доллары), бұл жоспарлы мәннің орындалуының 44</w:t>
      </w:r>
      <w:r>
        <w:rPr>
          <w:color w:val="000000" w:themeColor="text1"/>
          <w:sz w:val="28"/>
          <w:szCs w:val="28"/>
          <w:lang w:val="kk-KZ"/>
        </w:rPr>
        <w:t> %</w:t>
      </w:r>
      <w:r w:rsidRPr="00CB5811">
        <w:rPr>
          <w:color w:val="000000" w:themeColor="text1"/>
          <w:sz w:val="28"/>
          <w:szCs w:val="28"/>
          <w:lang w:val="kk-KZ"/>
        </w:rPr>
        <w:t xml:space="preserve">-ын құрайды. </w:t>
      </w:r>
      <w:r w:rsidRPr="00CB5811">
        <w:rPr>
          <w:color w:val="000000" w:themeColor="text1"/>
          <w:lang w:val="kk-KZ"/>
        </w:rPr>
        <w:t>(2020 жылғы қаңтар-желтоқсандағы жедел деректер 2021 жылғы сәуірде Ұлттық статистика бюросының ресми сайтында жарияланатын болады)</w:t>
      </w:r>
      <w:r w:rsidRPr="00CB5811">
        <w:rPr>
          <w:color w:val="000000" w:themeColor="text1"/>
          <w:sz w:val="28"/>
          <w:szCs w:val="28"/>
          <w:lang w:val="kk-KZ"/>
        </w:rPr>
        <w:t>.</w:t>
      </w:r>
    </w:p>
    <w:p w:rsidR="00C27803" w:rsidRPr="00DA6E22" w:rsidRDefault="00C27803" w:rsidP="00FA215A">
      <w:pPr>
        <w:tabs>
          <w:tab w:val="left" w:pos="993"/>
        </w:tabs>
        <w:ind w:firstLine="709"/>
        <w:jc w:val="both"/>
        <w:rPr>
          <w:color w:val="000000" w:themeColor="text1"/>
          <w:sz w:val="28"/>
          <w:szCs w:val="28"/>
          <w:lang w:val="kk-KZ"/>
        </w:rPr>
      </w:pPr>
      <w:r w:rsidRPr="00CB5811">
        <w:rPr>
          <w:color w:val="000000" w:themeColor="text1"/>
          <w:sz w:val="28"/>
          <w:szCs w:val="28"/>
          <w:lang w:val="kk-KZ"/>
        </w:rPr>
        <w:t>2020 жылғы қаңтар-қараша</w:t>
      </w:r>
      <w:r w:rsidRPr="00DA6E22">
        <w:rPr>
          <w:color w:val="000000" w:themeColor="text1"/>
          <w:sz w:val="28"/>
          <w:szCs w:val="28"/>
          <w:lang w:val="kk-KZ"/>
        </w:rPr>
        <w:t xml:space="preserve"> айларында</w:t>
      </w:r>
      <w:r w:rsidRPr="00CB5811">
        <w:rPr>
          <w:color w:val="000000" w:themeColor="text1"/>
          <w:sz w:val="28"/>
          <w:szCs w:val="28"/>
          <w:lang w:val="kk-KZ"/>
        </w:rPr>
        <w:t xml:space="preserve"> орташа және жоғары технологиялық күрделіліктегі тауарлар экспортының жиынтық көлемінің 58,1</w:t>
      </w:r>
      <w:r>
        <w:rPr>
          <w:color w:val="000000" w:themeColor="text1"/>
          <w:sz w:val="28"/>
          <w:szCs w:val="28"/>
          <w:lang w:val="kk-KZ"/>
        </w:rPr>
        <w:t> %</w:t>
      </w:r>
      <w:r w:rsidRPr="00CB5811">
        <w:rPr>
          <w:color w:val="000000" w:themeColor="text1"/>
          <w:sz w:val="28"/>
          <w:szCs w:val="28"/>
          <w:lang w:val="kk-KZ"/>
        </w:rPr>
        <w:t xml:space="preserve">-ы көшбасшылардың бірінші үштігіне тиесілі: </w:t>
      </w:r>
      <w:r w:rsidR="006D7D8F">
        <w:rPr>
          <w:color w:val="000000" w:themeColor="text1"/>
          <w:sz w:val="28"/>
          <w:szCs w:val="28"/>
          <w:lang w:val="kk-KZ"/>
        </w:rPr>
        <w:t>Нұр-Сұлтан</w:t>
      </w:r>
      <w:r w:rsidRPr="00CB5811">
        <w:rPr>
          <w:color w:val="000000" w:themeColor="text1"/>
          <w:sz w:val="28"/>
          <w:szCs w:val="28"/>
          <w:lang w:val="kk-KZ"/>
        </w:rPr>
        <w:t xml:space="preserve"> қаласы</w:t>
      </w:r>
      <w:r>
        <w:rPr>
          <w:color w:val="000000" w:themeColor="text1"/>
          <w:sz w:val="28"/>
          <w:szCs w:val="28"/>
          <w:lang w:val="kk-KZ"/>
        </w:rPr>
        <w:t xml:space="preserve"> </w:t>
      </w:r>
      <w:r w:rsidRPr="00CB5811">
        <w:rPr>
          <w:color w:val="000000" w:themeColor="text1"/>
          <w:sz w:val="28"/>
          <w:szCs w:val="28"/>
          <w:lang w:val="kk-KZ"/>
        </w:rPr>
        <w:t>(1</w:t>
      </w:r>
      <w:r>
        <w:rPr>
          <w:color w:val="000000" w:themeColor="text1"/>
          <w:sz w:val="28"/>
          <w:szCs w:val="28"/>
          <w:lang w:val="kk-KZ"/>
        </w:rPr>
        <w:t> </w:t>
      </w:r>
      <w:r w:rsidRPr="00CB5811">
        <w:rPr>
          <w:color w:val="000000" w:themeColor="text1"/>
          <w:sz w:val="28"/>
          <w:szCs w:val="28"/>
          <w:lang w:val="kk-KZ"/>
        </w:rPr>
        <w:t>337,6</w:t>
      </w:r>
      <w:r>
        <w:rPr>
          <w:color w:val="000000" w:themeColor="text1"/>
          <w:sz w:val="28"/>
          <w:szCs w:val="28"/>
          <w:lang w:val="kk-KZ"/>
        </w:rPr>
        <w:t> </w:t>
      </w:r>
      <w:r w:rsidRPr="00CB5811">
        <w:rPr>
          <w:color w:val="000000" w:themeColor="text1"/>
          <w:sz w:val="28"/>
          <w:szCs w:val="28"/>
          <w:lang w:val="kk-KZ"/>
        </w:rPr>
        <w:t>млн.</w:t>
      </w:r>
      <w:r w:rsidRPr="00DA6E22">
        <w:rPr>
          <w:color w:val="000000" w:themeColor="text1"/>
          <w:sz w:val="28"/>
          <w:szCs w:val="28"/>
          <w:lang w:val="kk-KZ"/>
        </w:rPr>
        <w:t xml:space="preserve"> АҚШ долл.немесе технологиялық тауарлар экспортының жалпы </w:t>
      </w:r>
      <w:r w:rsidRPr="00DA6E22">
        <w:rPr>
          <w:color w:val="000000" w:themeColor="text1"/>
          <w:sz w:val="28"/>
          <w:szCs w:val="28"/>
          <w:lang w:val="kk-KZ"/>
        </w:rPr>
        <w:lastRenderedPageBreak/>
        <w:t>көлемінің 22,5</w:t>
      </w:r>
      <w:r>
        <w:rPr>
          <w:color w:val="000000" w:themeColor="text1"/>
          <w:sz w:val="28"/>
          <w:szCs w:val="28"/>
          <w:lang w:val="kk-KZ"/>
        </w:rPr>
        <w:t> %</w:t>
      </w:r>
      <w:r w:rsidRPr="00DA6E22">
        <w:rPr>
          <w:color w:val="000000" w:themeColor="text1"/>
          <w:sz w:val="28"/>
          <w:szCs w:val="28"/>
          <w:lang w:val="kk-KZ"/>
        </w:rPr>
        <w:t>), Қарағанды облысына (1</w:t>
      </w:r>
      <w:r>
        <w:rPr>
          <w:color w:val="000000" w:themeColor="text1"/>
          <w:sz w:val="28"/>
          <w:szCs w:val="28"/>
          <w:lang w:val="kk-KZ"/>
        </w:rPr>
        <w:t> </w:t>
      </w:r>
      <w:r w:rsidRPr="00DA6E22">
        <w:rPr>
          <w:color w:val="000000" w:themeColor="text1"/>
          <w:sz w:val="28"/>
          <w:szCs w:val="28"/>
          <w:lang w:val="kk-KZ"/>
        </w:rPr>
        <w:t>108,3</w:t>
      </w:r>
      <w:r>
        <w:rPr>
          <w:color w:val="000000" w:themeColor="text1"/>
          <w:sz w:val="28"/>
          <w:szCs w:val="28"/>
          <w:lang w:val="kk-KZ"/>
        </w:rPr>
        <w:t> </w:t>
      </w:r>
      <w:r w:rsidRPr="00DA6E22">
        <w:rPr>
          <w:color w:val="000000" w:themeColor="text1"/>
          <w:sz w:val="28"/>
          <w:szCs w:val="28"/>
          <w:lang w:val="kk-KZ"/>
        </w:rPr>
        <w:t>млн.АҚШ долл.немесе технологиялық тауарлар экспортының жалпы көлемінің 18,6</w:t>
      </w:r>
      <w:r>
        <w:rPr>
          <w:color w:val="000000" w:themeColor="text1"/>
          <w:sz w:val="28"/>
          <w:szCs w:val="28"/>
          <w:lang w:val="kk-KZ"/>
        </w:rPr>
        <w:t> %</w:t>
      </w:r>
      <w:r w:rsidRPr="00DA6E22">
        <w:rPr>
          <w:color w:val="000000" w:themeColor="text1"/>
          <w:sz w:val="28"/>
          <w:szCs w:val="28"/>
          <w:lang w:val="kk-KZ"/>
        </w:rPr>
        <w:t>) және Алматы қаласы (1</w:t>
      </w:r>
      <w:r>
        <w:rPr>
          <w:color w:val="000000" w:themeColor="text1"/>
          <w:sz w:val="28"/>
          <w:szCs w:val="28"/>
          <w:lang w:val="kk-KZ"/>
        </w:rPr>
        <w:t> </w:t>
      </w:r>
      <w:r w:rsidRPr="00DA6E22">
        <w:rPr>
          <w:color w:val="000000" w:themeColor="text1"/>
          <w:sz w:val="28"/>
          <w:szCs w:val="28"/>
          <w:lang w:val="kk-KZ"/>
        </w:rPr>
        <w:t>013,2</w:t>
      </w:r>
      <w:r>
        <w:rPr>
          <w:color w:val="000000" w:themeColor="text1"/>
          <w:sz w:val="28"/>
          <w:szCs w:val="28"/>
          <w:lang w:val="kk-KZ"/>
        </w:rPr>
        <w:t> </w:t>
      </w:r>
      <w:r w:rsidRPr="00DA6E22">
        <w:rPr>
          <w:color w:val="000000" w:themeColor="text1"/>
          <w:sz w:val="28"/>
          <w:szCs w:val="28"/>
          <w:lang w:val="kk-KZ"/>
        </w:rPr>
        <w:t>млн. АҚШ долларын немесе технологиялық тауарлар экспортының жалпы көлемінің 17</w:t>
      </w:r>
      <w:r>
        <w:rPr>
          <w:color w:val="000000" w:themeColor="text1"/>
          <w:sz w:val="28"/>
          <w:szCs w:val="28"/>
          <w:lang w:val="kk-KZ"/>
        </w:rPr>
        <w:t> %</w:t>
      </w:r>
      <w:r w:rsidRPr="00DA6E22">
        <w:rPr>
          <w:color w:val="000000" w:themeColor="text1"/>
          <w:sz w:val="28"/>
          <w:szCs w:val="28"/>
          <w:lang w:val="kk-KZ"/>
        </w:rPr>
        <w:t>).</w:t>
      </w:r>
    </w:p>
    <w:p w:rsidR="00C27803" w:rsidRPr="00E57456" w:rsidRDefault="00C27803" w:rsidP="00FA215A">
      <w:pPr>
        <w:tabs>
          <w:tab w:val="left" w:pos="993"/>
        </w:tabs>
        <w:ind w:firstLine="709"/>
        <w:jc w:val="both"/>
        <w:rPr>
          <w:color w:val="000000" w:themeColor="text1"/>
          <w:sz w:val="28"/>
          <w:szCs w:val="28"/>
          <w:lang w:val="kk-KZ"/>
        </w:rPr>
      </w:pPr>
      <w:r w:rsidRPr="00E57456">
        <w:rPr>
          <w:color w:val="000000" w:themeColor="text1"/>
          <w:sz w:val="28"/>
          <w:szCs w:val="28"/>
          <w:lang w:val="kk-KZ"/>
        </w:rPr>
        <w:t xml:space="preserve">Қарағанды облысы мен </w:t>
      </w:r>
      <w:r w:rsidR="006D7D8F">
        <w:rPr>
          <w:color w:val="000000" w:themeColor="text1"/>
          <w:sz w:val="28"/>
          <w:szCs w:val="28"/>
          <w:lang w:val="kk-KZ"/>
        </w:rPr>
        <w:t>Нұр-Сұлтан</w:t>
      </w:r>
      <w:r w:rsidRPr="00E57456">
        <w:rPr>
          <w:color w:val="000000" w:themeColor="text1"/>
          <w:sz w:val="28"/>
          <w:szCs w:val="28"/>
          <w:lang w:val="kk-KZ"/>
        </w:rPr>
        <w:t xml:space="preserve"> қаласының кәсіпорындары машина жасау және химия өнеркәсібі саласындағы технологиялық күрделілігі жоғары тауарлар экспорты есебінен технологиялық тауарлар экспортының көлемін қамтамасыз етті. Жоғары технологиялық тауарлардың экспортына негізгі үлес</w:t>
      </w:r>
      <w:r w:rsidRPr="00DA6E22">
        <w:rPr>
          <w:color w:val="000000" w:themeColor="text1"/>
          <w:sz w:val="28"/>
          <w:szCs w:val="28"/>
          <w:lang w:val="kk-KZ"/>
        </w:rPr>
        <w:t>ті</w:t>
      </w:r>
      <w:r w:rsidRPr="00E57456">
        <w:rPr>
          <w:color w:val="000000" w:themeColor="text1"/>
          <w:sz w:val="28"/>
          <w:szCs w:val="28"/>
          <w:lang w:val="kk-KZ"/>
        </w:rPr>
        <w:t xml:space="preserve"> </w:t>
      </w:r>
      <w:r w:rsidR="007274A8">
        <w:rPr>
          <w:color w:val="000000" w:themeColor="text1"/>
          <w:sz w:val="28"/>
          <w:szCs w:val="28"/>
          <w:lang w:val="kk-KZ"/>
        </w:rPr>
        <w:t>«</w:t>
      </w:r>
      <w:r w:rsidRPr="00E57456">
        <w:rPr>
          <w:color w:val="000000" w:themeColor="text1"/>
          <w:sz w:val="28"/>
          <w:szCs w:val="28"/>
          <w:lang w:val="kk-KZ"/>
        </w:rPr>
        <w:t>Қазақстан ASELSAN Инжиниринг</w:t>
      </w:r>
      <w:r w:rsidR="007274A8">
        <w:rPr>
          <w:color w:val="000000" w:themeColor="text1"/>
          <w:sz w:val="28"/>
          <w:szCs w:val="28"/>
          <w:lang w:val="kk-KZ"/>
        </w:rPr>
        <w:t>»</w:t>
      </w:r>
      <w:r w:rsidRPr="00E57456">
        <w:rPr>
          <w:color w:val="000000" w:themeColor="text1"/>
          <w:sz w:val="28"/>
          <w:szCs w:val="28"/>
          <w:lang w:val="kk-KZ"/>
        </w:rPr>
        <w:t xml:space="preserve"> АҚ, </w:t>
      </w:r>
      <w:r w:rsidR="007274A8">
        <w:rPr>
          <w:color w:val="000000" w:themeColor="text1"/>
          <w:sz w:val="28"/>
          <w:szCs w:val="28"/>
          <w:lang w:val="kk-KZ"/>
        </w:rPr>
        <w:t>«</w:t>
      </w:r>
      <w:r w:rsidRPr="00E57456">
        <w:rPr>
          <w:color w:val="000000" w:themeColor="text1"/>
          <w:sz w:val="28"/>
          <w:szCs w:val="28"/>
          <w:lang w:val="kk-KZ"/>
        </w:rPr>
        <w:t>Локомотив құрастыру зауыты</w:t>
      </w:r>
      <w:r w:rsidR="007274A8">
        <w:rPr>
          <w:color w:val="000000" w:themeColor="text1"/>
          <w:sz w:val="28"/>
          <w:szCs w:val="28"/>
          <w:lang w:val="kk-KZ"/>
        </w:rPr>
        <w:t>»</w:t>
      </w:r>
      <w:r w:rsidRPr="00E57456">
        <w:rPr>
          <w:color w:val="000000" w:themeColor="text1"/>
          <w:sz w:val="28"/>
          <w:szCs w:val="28"/>
          <w:lang w:val="kk-KZ"/>
        </w:rPr>
        <w:t xml:space="preserve"> АҚ, </w:t>
      </w:r>
      <w:r w:rsidR="007274A8">
        <w:rPr>
          <w:color w:val="000000" w:themeColor="text1"/>
          <w:sz w:val="28"/>
          <w:szCs w:val="28"/>
          <w:lang w:val="kk-KZ"/>
        </w:rPr>
        <w:t>«</w:t>
      </w:r>
      <w:r w:rsidRPr="00E57456">
        <w:rPr>
          <w:color w:val="000000" w:themeColor="text1"/>
          <w:sz w:val="28"/>
          <w:szCs w:val="28"/>
          <w:lang w:val="kk-KZ"/>
        </w:rPr>
        <w:t>Электровоз құрастыру зауыты</w:t>
      </w:r>
      <w:r w:rsidR="007274A8">
        <w:rPr>
          <w:color w:val="000000" w:themeColor="text1"/>
          <w:sz w:val="28"/>
          <w:szCs w:val="28"/>
          <w:lang w:val="kk-KZ"/>
        </w:rPr>
        <w:t>»</w:t>
      </w:r>
      <w:r w:rsidRPr="00E57456">
        <w:rPr>
          <w:color w:val="000000" w:themeColor="text1"/>
          <w:sz w:val="28"/>
          <w:szCs w:val="28"/>
          <w:lang w:val="kk-KZ"/>
        </w:rPr>
        <w:t xml:space="preserve"> АҚ, </w:t>
      </w:r>
      <w:r w:rsidR="007274A8">
        <w:rPr>
          <w:color w:val="000000" w:themeColor="text1"/>
          <w:sz w:val="28"/>
          <w:szCs w:val="28"/>
          <w:lang w:val="kk-KZ"/>
        </w:rPr>
        <w:t>«</w:t>
      </w:r>
      <w:r w:rsidRPr="00E57456">
        <w:rPr>
          <w:color w:val="000000" w:themeColor="text1"/>
          <w:sz w:val="28"/>
          <w:szCs w:val="28"/>
          <w:lang w:val="kk-KZ"/>
        </w:rPr>
        <w:t>Еврокоптер Қазақстан инжиниринг</w:t>
      </w:r>
      <w:r w:rsidR="007274A8">
        <w:rPr>
          <w:color w:val="000000" w:themeColor="text1"/>
          <w:sz w:val="28"/>
          <w:szCs w:val="28"/>
          <w:lang w:val="kk-KZ"/>
        </w:rPr>
        <w:t>»</w:t>
      </w:r>
      <w:r w:rsidRPr="00E57456">
        <w:rPr>
          <w:color w:val="000000" w:themeColor="text1"/>
          <w:sz w:val="28"/>
          <w:szCs w:val="28"/>
          <w:lang w:val="kk-KZ"/>
        </w:rPr>
        <w:t xml:space="preserve"> ЖШС, Бірыңғай шоғырландыру орталығы, </w:t>
      </w:r>
      <w:r w:rsidR="007274A8">
        <w:rPr>
          <w:color w:val="000000" w:themeColor="text1"/>
          <w:sz w:val="28"/>
          <w:szCs w:val="28"/>
          <w:lang w:val="kk-KZ"/>
        </w:rPr>
        <w:t>«</w:t>
      </w:r>
      <w:r w:rsidRPr="00E57456">
        <w:rPr>
          <w:color w:val="000000" w:themeColor="text1"/>
          <w:sz w:val="28"/>
          <w:szCs w:val="28"/>
          <w:lang w:val="kk-KZ"/>
        </w:rPr>
        <w:t xml:space="preserve">ТОКК </w:t>
      </w:r>
      <w:r w:rsidRPr="00DA6E22">
        <w:rPr>
          <w:color w:val="000000" w:themeColor="text1"/>
          <w:sz w:val="28"/>
          <w:szCs w:val="28"/>
          <w:lang w:val="kk-KZ"/>
        </w:rPr>
        <w:t>Қ</w:t>
      </w:r>
      <w:r w:rsidRPr="00E57456">
        <w:rPr>
          <w:color w:val="000000" w:themeColor="text1"/>
          <w:sz w:val="28"/>
          <w:szCs w:val="28"/>
          <w:lang w:val="kk-KZ"/>
        </w:rPr>
        <w:t>АЗА</w:t>
      </w:r>
      <w:r w:rsidRPr="00DA6E22">
        <w:rPr>
          <w:color w:val="000000" w:themeColor="text1"/>
          <w:sz w:val="28"/>
          <w:szCs w:val="28"/>
          <w:lang w:val="kk-KZ"/>
        </w:rPr>
        <w:t>Қ</w:t>
      </w:r>
      <w:r w:rsidRPr="00E57456">
        <w:rPr>
          <w:color w:val="000000" w:themeColor="text1"/>
          <w:sz w:val="28"/>
          <w:szCs w:val="28"/>
          <w:lang w:val="kk-KZ"/>
        </w:rPr>
        <w:t>СТАН</w:t>
      </w:r>
      <w:r w:rsidR="007274A8">
        <w:rPr>
          <w:color w:val="000000" w:themeColor="text1"/>
          <w:sz w:val="28"/>
          <w:szCs w:val="28"/>
          <w:lang w:val="kk-KZ"/>
        </w:rPr>
        <w:t>»</w:t>
      </w:r>
      <w:r w:rsidRPr="00DA6E22">
        <w:rPr>
          <w:color w:val="000000" w:themeColor="text1"/>
          <w:sz w:val="28"/>
          <w:szCs w:val="28"/>
          <w:lang w:val="kk-KZ"/>
        </w:rPr>
        <w:t xml:space="preserve"> </w:t>
      </w:r>
      <w:r w:rsidRPr="00E57456">
        <w:rPr>
          <w:color w:val="000000" w:themeColor="text1"/>
          <w:sz w:val="28"/>
          <w:szCs w:val="28"/>
          <w:lang w:val="kk-KZ"/>
        </w:rPr>
        <w:t xml:space="preserve">ЖШС, </w:t>
      </w:r>
      <w:r w:rsidR="007274A8">
        <w:rPr>
          <w:color w:val="000000" w:themeColor="text1"/>
          <w:sz w:val="28"/>
          <w:szCs w:val="28"/>
          <w:lang w:val="kk-KZ"/>
        </w:rPr>
        <w:t>«</w:t>
      </w:r>
      <w:r w:rsidRPr="00E57456">
        <w:rPr>
          <w:color w:val="000000" w:themeColor="text1"/>
          <w:sz w:val="28"/>
          <w:szCs w:val="28"/>
          <w:lang w:val="kk-KZ"/>
        </w:rPr>
        <w:t>Ztown Development</w:t>
      </w:r>
      <w:r w:rsidR="007274A8">
        <w:rPr>
          <w:color w:val="000000" w:themeColor="text1"/>
          <w:sz w:val="28"/>
          <w:szCs w:val="28"/>
          <w:lang w:val="kk-KZ"/>
        </w:rPr>
        <w:t>»</w:t>
      </w:r>
      <w:r w:rsidRPr="00E57456">
        <w:rPr>
          <w:color w:val="000000" w:themeColor="text1"/>
          <w:sz w:val="28"/>
          <w:szCs w:val="28"/>
          <w:lang w:val="kk-KZ"/>
        </w:rPr>
        <w:t xml:space="preserve"> ЖШС</w:t>
      </w:r>
      <w:r w:rsidRPr="00DA6E22">
        <w:rPr>
          <w:color w:val="000000" w:themeColor="text1"/>
          <w:sz w:val="28"/>
          <w:szCs w:val="28"/>
          <w:lang w:val="kk-KZ"/>
        </w:rPr>
        <w:t xml:space="preserve"> </w:t>
      </w:r>
      <w:r w:rsidRPr="00E57456">
        <w:rPr>
          <w:color w:val="000000" w:themeColor="text1"/>
          <w:sz w:val="28"/>
          <w:szCs w:val="28"/>
          <w:lang w:val="kk-KZ"/>
        </w:rPr>
        <w:t>қосқан. Қазақстандық жоғары технологиялық экспорттың импорттаушылары Түркия Республикасы, Әзірбайжан, РФ, Қырғызстан, Өзбекстан, Украина, Беларусь болды.</w:t>
      </w:r>
    </w:p>
    <w:p w:rsidR="00C27803" w:rsidRPr="00CB5811" w:rsidRDefault="00C27803" w:rsidP="00FA215A">
      <w:pPr>
        <w:tabs>
          <w:tab w:val="left" w:pos="993"/>
        </w:tabs>
        <w:ind w:firstLine="709"/>
        <w:jc w:val="both"/>
        <w:rPr>
          <w:color w:val="000000" w:themeColor="text1"/>
          <w:sz w:val="28"/>
          <w:szCs w:val="28"/>
          <w:lang w:val="kk-KZ"/>
        </w:rPr>
      </w:pPr>
      <w:r w:rsidRPr="00CB5811">
        <w:rPr>
          <w:color w:val="000000" w:themeColor="text1"/>
          <w:sz w:val="28"/>
          <w:szCs w:val="28"/>
          <w:lang w:val="kk-KZ"/>
        </w:rPr>
        <w:t xml:space="preserve">Қазақстанның 6 </w:t>
      </w:r>
      <w:r w:rsidRPr="00DA6E22">
        <w:rPr>
          <w:color w:val="000000" w:themeColor="text1"/>
          <w:sz w:val="28"/>
          <w:szCs w:val="28"/>
          <w:lang w:val="kk-KZ"/>
        </w:rPr>
        <w:t>облысы</w:t>
      </w:r>
      <w:r w:rsidRPr="00CB5811">
        <w:rPr>
          <w:color w:val="000000" w:themeColor="text1"/>
          <w:sz w:val="28"/>
          <w:szCs w:val="28"/>
          <w:lang w:val="kk-KZ"/>
        </w:rPr>
        <w:t xml:space="preserve"> 348,9 млн. </w:t>
      </w:r>
      <w:r w:rsidRPr="00DA6E22">
        <w:rPr>
          <w:color w:val="000000" w:themeColor="text1"/>
          <w:sz w:val="28"/>
          <w:szCs w:val="28"/>
          <w:lang w:val="kk-KZ"/>
        </w:rPr>
        <w:t xml:space="preserve">АҚШ </w:t>
      </w:r>
      <w:r w:rsidRPr="00CB5811">
        <w:rPr>
          <w:color w:val="000000" w:themeColor="text1"/>
          <w:sz w:val="28"/>
          <w:szCs w:val="28"/>
          <w:lang w:val="kk-KZ"/>
        </w:rPr>
        <w:t>доллар</w:t>
      </w:r>
      <w:r w:rsidRPr="00DA6E22">
        <w:rPr>
          <w:color w:val="000000" w:themeColor="text1"/>
          <w:sz w:val="28"/>
          <w:szCs w:val="28"/>
          <w:lang w:val="kk-KZ"/>
        </w:rPr>
        <w:t>ы</w:t>
      </w:r>
      <w:r w:rsidRPr="00CB5811">
        <w:rPr>
          <w:color w:val="000000" w:themeColor="text1"/>
          <w:sz w:val="28"/>
          <w:szCs w:val="28"/>
          <w:lang w:val="kk-KZ"/>
        </w:rPr>
        <w:t xml:space="preserve"> (5,9</w:t>
      </w:r>
      <w:r>
        <w:rPr>
          <w:color w:val="000000" w:themeColor="text1"/>
          <w:sz w:val="28"/>
          <w:szCs w:val="28"/>
          <w:lang w:val="kk-KZ"/>
        </w:rPr>
        <w:t> %</w:t>
      </w:r>
      <w:r w:rsidRPr="00CB5811">
        <w:rPr>
          <w:color w:val="000000" w:themeColor="text1"/>
          <w:sz w:val="28"/>
          <w:szCs w:val="28"/>
          <w:lang w:val="kk-KZ"/>
        </w:rPr>
        <w:t>)</w:t>
      </w:r>
      <w:r w:rsidRPr="00DA6E22">
        <w:rPr>
          <w:color w:val="000000" w:themeColor="text1"/>
          <w:sz w:val="28"/>
          <w:szCs w:val="28"/>
          <w:lang w:val="kk-KZ"/>
        </w:rPr>
        <w:t xml:space="preserve"> </w:t>
      </w:r>
      <w:r w:rsidRPr="00CB5811">
        <w:rPr>
          <w:color w:val="000000" w:themeColor="text1"/>
          <w:sz w:val="28"/>
          <w:szCs w:val="28"/>
          <w:lang w:val="kk-KZ"/>
        </w:rPr>
        <w:t>жалпы сомасы</w:t>
      </w:r>
      <w:r w:rsidRPr="00DA6E22">
        <w:rPr>
          <w:color w:val="000000" w:themeColor="text1"/>
          <w:sz w:val="28"/>
          <w:szCs w:val="28"/>
          <w:lang w:val="kk-KZ"/>
        </w:rPr>
        <w:t>нда</w:t>
      </w:r>
      <w:r w:rsidRPr="00CB5811">
        <w:rPr>
          <w:color w:val="000000" w:themeColor="text1"/>
          <w:sz w:val="28"/>
          <w:szCs w:val="28"/>
          <w:lang w:val="kk-KZ"/>
        </w:rPr>
        <w:t xml:space="preserve"> орташа және жоғары технологиялық күрделіліктегі тауарлар экспортының ең аз көлемін көрсет</w:t>
      </w:r>
      <w:r w:rsidRPr="00DA6E22">
        <w:rPr>
          <w:color w:val="000000" w:themeColor="text1"/>
          <w:sz w:val="28"/>
          <w:szCs w:val="28"/>
          <w:lang w:val="kk-KZ"/>
        </w:rPr>
        <w:t>т</w:t>
      </w:r>
      <w:r w:rsidRPr="00CB5811">
        <w:rPr>
          <w:color w:val="000000" w:themeColor="text1"/>
          <w:sz w:val="28"/>
          <w:szCs w:val="28"/>
          <w:lang w:val="kk-KZ"/>
        </w:rPr>
        <w:t xml:space="preserve">і, атап айтқанда: Атырау облысы </w:t>
      </w:r>
      <w:r w:rsidRPr="00DA6E22">
        <w:rPr>
          <w:color w:val="000000" w:themeColor="text1"/>
          <w:sz w:val="28"/>
          <w:szCs w:val="28"/>
          <w:lang w:val="kk-KZ"/>
        </w:rPr>
        <w:t>–</w:t>
      </w:r>
      <w:r>
        <w:rPr>
          <w:color w:val="000000" w:themeColor="text1"/>
          <w:sz w:val="28"/>
          <w:szCs w:val="28"/>
          <w:lang w:val="kk-KZ"/>
        </w:rPr>
        <w:t xml:space="preserve"> </w:t>
      </w:r>
      <w:r w:rsidRPr="00CB5811">
        <w:rPr>
          <w:color w:val="000000" w:themeColor="text1"/>
          <w:sz w:val="28"/>
          <w:szCs w:val="28"/>
          <w:lang w:val="kk-KZ"/>
        </w:rPr>
        <w:t>96,9</w:t>
      </w:r>
      <w:r>
        <w:rPr>
          <w:color w:val="000000" w:themeColor="text1"/>
          <w:sz w:val="28"/>
          <w:szCs w:val="28"/>
          <w:lang w:val="kk-KZ"/>
        </w:rPr>
        <w:t> </w:t>
      </w:r>
      <w:r w:rsidRPr="00CB5811">
        <w:rPr>
          <w:color w:val="000000" w:themeColor="text1"/>
          <w:sz w:val="28"/>
          <w:szCs w:val="28"/>
          <w:lang w:val="kk-KZ"/>
        </w:rPr>
        <w:t>млн. АҚШ долл. (1,6</w:t>
      </w:r>
      <w:r>
        <w:rPr>
          <w:color w:val="000000" w:themeColor="text1"/>
          <w:sz w:val="28"/>
          <w:szCs w:val="28"/>
          <w:lang w:val="kk-KZ"/>
        </w:rPr>
        <w:t> %</w:t>
      </w:r>
      <w:r w:rsidRPr="00CB5811">
        <w:rPr>
          <w:color w:val="000000" w:themeColor="text1"/>
          <w:sz w:val="28"/>
          <w:szCs w:val="28"/>
          <w:lang w:val="kk-KZ"/>
        </w:rPr>
        <w:t>), Батыс Қазақстан облысы</w:t>
      </w:r>
      <w:r w:rsidRPr="00DA6E22">
        <w:rPr>
          <w:color w:val="000000" w:themeColor="text1"/>
          <w:sz w:val="28"/>
          <w:szCs w:val="28"/>
          <w:lang w:val="kk-KZ"/>
        </w:rPr>
        <w:t xml:space="preserve"> – </w:t>
      </w:r>
      <w:r w:rsidRPr="00CB5811">
        <w:rPr>
          <w:color w:val="000000" w:themeColor="text1"/>
          <w:sz w:val="28"/>
          <w:szCs w:val="28"/>
          <w:lang w:val="kk-KZ"/>
        </w:rPr>
        <w:t>87,5</w:t>
      </w:r>
      <w:r>
        <w:rPr>
          <w:color w:val="000000" w:themeColor="text1"/>
          <w:sz w:val="28"/>
          <w:szCs w:val="28"/>
          <w:lang w:val="kk-KZ"/>
        </w:rPr>
        <w:t> </w:t>
      </w:r>
      <w:r w:rsidRPr="00CB5811">
        <w:rPr>
          <w:color w:val="000000" w:themeColor="text1"/>
          <w:sz w:val="28"/>
          <w:szCs w:val="28"/>
          <w:lang w:val="kk-KZ"/>
        </w:rPr>
        <w:t>млн. АҚШ долл. (1,5</w:t>
      </w:r>
      <w:r>
        <w:rPr>
          <w:color w:val="000000" w:themeColor="text1"/>
          <w:sz w:val="28"/>
          <w:szCs w:val="28"/>
          <w:lang w:val="kk-KZ"/>
        </w:rPr>
        <w:t> %</w:t>
      </w:r>
      <w:r w:rsidRPr="00CB5811">
        <w:rPr>
          <w:color w:val="000000" w:themeColor="text1"/>
          <w:sz w:val="28"/>
          <w:szCs w:val="28"/>
          <w:lang w:val="kk-KZ"/>
        </w:rPr>
        <w:t>), Солтүстік Қазақстан облысы</w:t>
      </w:r>
      <w:r w:rsidRPr="00DA6E22">
        <w:rPr>
          <w:color w:val="000000" w:themeColor="text1"/>
          <w:sz w:val="28"/>
          <w:szCs w:val="28"/>
          <w:lang w:val="kk-KZ"/>
        </w:rPr>
        <w:t xml:space="preserve"> – </w:t>
      </w:r>
      <w:r w:rsidRPr="00CB5811">
        <w:rPr>
          <w:color w:val="000000" w:themeColor="text1"/>
          <w:sz w:val="28"/>
          <w:szCs w:val="28"/>
          <w:lang w:val="kk-KZ"/>
        </w:rPr>
        <w:t>59,6</w:t>
      </w:r>
      <w:r>
        <w:rPr>
          <w:color w:val="000000" w:themeColor="text1"/>
          <w:sz w:val="28"/>
          <w:szCs w:val="28"/>
          <w:lang w:val="kk-KZ"/>
        </w:rPr>
        <w:t> </w:t>
      </w:r>
      <w:r w:rsidRPr="00CB5811">
        <w:rPr>
          <w:color w:val="000000" w:themeColor="text1"/>
          <w:sz w:val="28"/>
          <w:szCs w:val="28"/>
          <w:lang w:val="kk-KZ"/>
        </w:rPr>
        <w:t>млн. АҚШ долл. (1</w:t>
      </w:r>
      <w:r>
        <w:rPr>
          <w:color w:val="000000" w:themeColor="text1"/>
          <w:sz w:val="28"/>
          <w:szCs w:val="28"/>
          <w:lang w:val="kk-KZ"/>
        </w:rPr>
        <w:t> %</w:t>
      </w:r>
      <w:r w:rsidRPr="00CB5811">
        <w:rPr>
          <w:color w:val="000000" w:themeColor="text1"/>
          <w:sz w:val="28"/>
          <w:szCs w:val="28"/>
          <w:lang w:val="kk-KZ"/>
        </w:rPr>
        <w:t xml:space="preserve">), Жамбыл облысы </w:t>
      </w:r>
      <w:r w:rsidRPr="00DA6E22">
        <w:rPr>
          <w:color w:val="000000" w:themeColor="text1"/>
          <w:sz w:val="28"/>
          <w:szCs w:val="28"/>
          <w:lang w:val="kk-KZ"/>
        </w:rPr>
        <w:t>–</w:t>
      </w:r>
      <w:r w:rsidRPr="00CB5811">
        <w:rPr>
          <w:color w:val="000000" w:themeColor="text1"/>
          <w:sz w:val="28"/>
          <w:szCs w:val="28"/>
          <w:lang w:val="kk-KZ"/>
        </w:rPr>
        <w:t xml:space="preserve"> 55,6</w:t>
      </w:r>
      <w:r>
        <w:rPr>
          <w:color w:val="000000" w:themeColor="text1"/>
          <w:sz w:val="28"/>
          <w:szCs w:val="28"/>
          <w:lang w:val="kk-KZ"/>
        </w:rPr>
        <w:t> </w:t>
      </w:r>
      <w:r w:rsidRPr="00CB5811">
        <w:rPr>
          <w:color w:val="000000" w:themeColor="text1"/>
          <w:sz w:val="28"/>
          <w:szCs w:val="28"/>
          <w:lang w:val="kk-KZ"/>
        </w:rPr>
        <w:t>млн. АҚШ долл. (0,9</w:t>
      </w:r>
      <w:r>
        <w:rPr>
          <w:color w:val="000000" w:themeColor="text1"/>
          <w:sz w:val="28"/>
          <w:szCs w:val="28"/>
          <w:lang w:val="kk-KZ"/>
        </w:rPr>
        <w:t> %</w:t>
      </w:r>
      <w:r w:rsidRPr="00CB5811">
        <w:rPr>
          <w:color w:val="000000" w:themeColor="text1"/>
          <w:sz w:val="28"/>
          <w:szCs w:val="28"/>
          <w:lang w:val="kk-KZ"/>
        </w:rPr>
        <w:t xml:space="preserve">), Маңғыстау облысы </w:t>
      </w:r>
      <w:r w:rsidRPr="00DA6E22">
        <w:rPr>
          <w:color w:val="000000" w:themeColor="text1"/>
          <w:sz w:val="28"/>
          <w:szCs w:val="28"/>
          <w:lang w:val="kk-KZ"/>
        </w:rPr>
        <w:t>–</w:t>
      </w:r>
      <w:r w:rsidRPr="00CB5811">
        <w:rPr>
          <w:color w:val="000000" w:themeColor="text1"/>
          <w:sz w:val="28"/>
          <w:szCs w:val="28"/>
          <w:lang w:val="kk-KZ"/>
        </w:rPr>
        <w:t xml:space="preserve"> 63,9</w:t>
      </w:r>
      <w:r>
        <w:rPr>
          <w:color w:val="000000" w:themeColor="text1"/>
          <w:sz w:val="28"/>
          <w:szCs w:val="28"/>
          <w:lang w:val="kk-KZ"/>
        </w:rPr>
        <w:t> </w:t>
      </w:r>
      <w:r w:rsidRPr="00CB5811">
        <w:rPr>
          <w:color w:val="000000" w:themeColor="text1"/>
          <w:sz w:val="28"/>
          <w:szCs w:val="28"/>
          <w:lang w:val="kk-KZ"/>
        </w:rPr>
        <w:t>млн. АҚШ долл. (0,6</w:t>
      </w:r>
      <w:r>
        <w:rPr>
          <w:color w:val="000000" w:themeColor="text1"/>
          <w:sz w:val="28"/>
          <w:szCs w:val="28"/>
          <w:lang w:val="kk-KZ"/>
        </w:rPr>
        <w:t> %</w:t>
      </w:r>
      <w:r w:rsidRPr="00CB5811">
        <w:rPr>
          <w:color w:val="000000" w:themeColor="text1"/>
          <w:sz w:val="28"/>
          <w:szCs w:val="28"/>
          <w:lang w:val="kk-KZ"/>
        </w:rPr>
        <w:t xml:space="preserve">), Қызылорда облысы </w:t>
      </w:r>
      <w:r w:rsidRPr="00DA6E22">
        <w:rPr>
          <w:color w:val="000000" w:themeColor="text1"/>
          <w:sz w:val="28"/>
          <w:szCs w:val="28"/>
          <w:lang w:val="kk-KZ"/>
        </w:rPr>
        <w:t>–</w:t>
      </w:r>
      <w:r w:rsidRPr="00CB5811">
        <w:rPr>
          <w:color w:val="000000" w:themeColor="text1"/>
          <w:sz w:val="28"/>
          <w:szCs w:val="28"/>
          <w:lang w:val="kk-KZ"/>
        </w:rPr>
        <w:t xml:space="preserve"> 12,4</w:t>
      </w:r>
      <w:r>
        <w:rPr>
          <w:color w:val="000000" w:themeColor="text1"/>
          <w:sz w:val="28"/>
          <w:szCs w:val="28"/>
          <w:lang w:val="kk-KZ"/>
        </w:rPr>
        <w:t> </w:t>
      </w:r>
      <w:r w:rsidRPr="00CB5811">
        <w:rPr>
          <w:color w:val="000000" w:themeColor="text1"/>
          <w:sz w:val="28"/>
          <w:szCs w:val="28"/>
          <w:lang w:val="kk-KZ"/>
        </w:rPr>
        <w:t>млн. АҚШ долл</w:t>
      </w:r>
      <w:r w:rsidRPr="00DA6E22">
        <w:rPr>
          <w:color w:val="000000" w:themeColor="text1"/>
          <w:sz w:val="28"/>
          <w:szCs w:val="28"/>
          <w:lang w:val="kk-KZ"/>
        </w:rPr>
        <w:t>ар</w:t>
      </w:r>
      <w:r w:rsidRPr="00CB5811">
        <w:rPr>
          <w:color w:val="000000" w:themeColor="text1"/>
          <w:sz w:val="28"/>
          <w:szCs w:val="28"/>
          <w:lang w:val="kk-KZ"/>
        </w:rPr>
        <w:t>ы (0,2</w:t>
      </w:r>
      <w:r>
        <w:rPr>
          <w:color w:val="000000" w:themeColor="text1"/>
          <w:sz w:val="28"/>
          <w:szCs w:val="28"/>
          <w:lang w:val="kk-KZ"/>
        </w:rPr>
        <w:t> %</w:t>
      </w:r>
      <w:r w:rsidRPr="00CB5811">
        <w:rPr>
          <w:color w:val="000000" w:themeColor="text1"/>
          <w:sz w:val="28"/>
          <w:szCs w:val="28"/>
          <w:lang w:val="kk-KZ"/>
        </w:rPr>
        <w:t>).</w:t>
      </w:r>
    </w:p>
    <w:p w:rsidR="00C27803" w:rsidRPr="00CB5811" w:rsidRDefault="00C27803" w:rsidP="00FA215A">
      <w:pPr>
        <w:tabs>
          <w:tab w:val="left" w:pos="993"/>
        </w:tabs>
        <w:ind w:firstLine="709"/>
        <w:jc w:val="both"/>
        <w:rPr>
          <w:color w:val="000000" w:themeColor="text1"/>
          <w:sz w:val="28"/>
          <w:szCs w:val="28"/>
          <w:lang w:val="kk-KZ"/>
        </w:rPr>
      </w:pPr>
      <w:r w:rsidRPr="00CB5811">
        <w:rPr>
          <w:color w:val="000000" w:themeColor="text1"/>
          <w:sz w:val="28"/>
          <w:szCs w:val="28"/>
          <w:lang w:val="kk-KZ"/>
        </w:rPr>
        <w:t>Технологиялық экспортты дамытуға негізгі үлес</w:t>
      </w:r>
      <w:r w:rsidRPr="00DA6E22">
        <w:rPr>
          <w:color w:val="000000" w:themeColor="text1"/>
          <w:sz w:val="28"/>
          <w:szCs w:val="28"/>
          <w:lang w:val="kk-KZ"/>
        </w:rPr>
        <w:t>ті</w:t>
      </w:r>
      <w:r w:rsidRPr="00CB5811">
        <w:rPr>
          <w:color w:val="000000" w:themeColor="text1"/>
          <w:sz w:val="28"/>
          <w:szCs w:val="28"/>
          <w:lang w:val="kk-KZ"/>
        </w:rPr>
        <w:t xml:space="preserve"> химия, машина жасау, сондай-ақ тамақ өнеркәсібі және құрылыс инудстриясы кәсіпорындары енгізеді, атап айтқанда: </w:t>
      </w:r>
      <w:r w:rsidR="007274A8">
        <w:rPr>
          <w:color w:val="000000" w:themeColor="text1"/>
          <w:sz w:val="28"/>
          <w:szCs w:val="28"/>
          <w:lang w:val="kk-KZ"/>
        </w:rPr>
        <w:t>«</w:t>
      </w:r>
      <w:r w:rsidRPr="00CB5811">
        <w:rPr>
          <w:color w:val="000000" w:themeColor="text1"/>
          <w:sz w:val="28"/>
          <w:szCs w:val="28"/>
          <w:lang w:val="kk-KZ"/>
        </w:rPr>
        <w:t>Орал механикалық зауыты</w:t>
      </w:r>
      <w:r w:rsidR="007274A8">
        <w:rPr>
          <w:color w:val="000000" w:themeColor="text1"/>
          <w:sz w:val="28"/>
          <w:szCs w:val="28"/>
          <w:lang w:val="kk-KZ"/>
        </w:rPr>
        <w:t>»</w:t>
      </w:r>
      <w:r w:rsidRPr="00CB5811">
        <w:rPr>
          <w:color w:val="000000" w:themeColor="text1"/>
          <w:sz w:val="28"/>
          <w:szCs w:val="28"/>
          <w:lang w:val="kk-KZ"/>
        </w:rPr>
        <w:t xml:space="preserve"> ЖШС, </w:t>
      </w:r>
      <w:r w:rsidR="007274A8">
        <w:rPr>
          <w:color w:val="000000" w:themeColor="text1"/>
          <w:sz w:val="28"/>
          <w:szCs w:val="28"/>
          <w:lang w:val="kk-KZ"/>
        </w:rPr>
        <w:t>«</w:t>
      </w:r>
      <w:r w:rsidRPr="00CB5811">
        <w:rPr>
          <w:color w:val="000000" w:themeColor="text1"/>
          <w:sz w:val="28"/>
          <w:szCs w:val="28"/>
          <w:lang w:val="kk-KZ"/>
        </w:rPr>
        <w:t>Орал трансформатор зауыты</w:t>
      </w:r>
      <w:r w:rsidR="007274A8">
        <w:rPr>
          <w:color w:val="000000" w:themeColor="text1"/>
          <w:sz w:val="28"/>
          <w:szCs w:val="28"/>
          <w:lang w:val="kk-KZ"/>
        </w:rPr>
        <w:t>»</w:t>
      </w:r>
      <w:r w:rsidRPr="00CB5811">
        <w:rPr>
          <w:color w:val="000000" w:themeColor="text1"/>
          <w:sz w:val="28"/>
          <w:szCs w:val="28"/>
          <w:lang w:val="kk-KZ"/>
        </w:rPr>
        <w:t xml:space="preserve"> ЖШС, </w:t>
      </w:r>
      <w:r w:rsidR="007274A8">
        <w:rPr>
          <w:color w:val="000000" w:themeColor="text1"/>
          <w:sz w:val="28"/>
          <w:szCs w:val="28"/>
          <w:lang w:val="kk-KZ"/>
        </w:rPr>
        <w:t>«</w:t>
      </w:r>
      <w:r w:rsidRPr="00CB5811">
        <w:rPr>
          <w:color w:val="000000" w:themeColor="text1"/>
          <w:sz w:val="28"/>
          <w:szCs w:val="28"/>
          <w:lang w:val="kk-KZ"/>
        </w:rPr>
        <w:t>ТМК-</w:t>
      </w:r>
      <w:r w:rsidR="007274A8">
        <w:rPr>
          <w:color w:val="000000" w:themeColor="text1"/>
          <w:sz w:val="28"/>
          <w:szCs w:val="28"/>
          <w:lang w:val="kk-KZ"/>
        </w:rPr>
        <w:t>»</w:t>
      </w:r>
      <w:r w:rsidRPr="00CB5811">
        <w:rPr>
          <w:color w:val="000000" w:themeColor="text1"/>
          <w:sz w:val="28"/>
          <w:szCs w:val="28"/>
          <w:lang w:val="kk-KZ"/>
        </w:rPr>
        <w:t>Казтрубпром</w:t>
      </w:r>
      <w:r w:rsidR="007274A8">
        <w:rPr>
          <w:color w:val="000000" w:themeColor="text1"/>
          <w:sz w:val="28"/>
          <w:szCs w:val="28"/>
          <w:lang w:val="kk-KZ"/>
        </w:rPr>
        <w:t>»</w:t>
      </w:r>
      <w:r w:rsidRPr="00CB5811">
        <w:rPr>
          <w:color w:val="000000" w:themeColor="text1"/>
          <w:sz w:val="28"/>
          <w:szCs w:val="28"/>
          <w:lang w:val="kk-KZ"/>
        </w:rPr>
        <w:t xml:space="preserve"> ЖШС, </w:t>
      </w:r>
      <w:r w:rsidR="007274A8">
        <w:rPr>
          <w:color w:val="000000" w:themeColor="text1"/>
          <w:sz w:val="28"/>
          <w:szCs w:val="28"/>
          <w:lang w:val="kk-KZ"/>
        </w:rPr>
        <w:t>«</w:t>
      </w:r>
      <w:r w:rsidRPr="00CB5811">
        <w:rPr>
          <w:color w:val="000000" w:themeColor="text1"/>
          <w:sz w:val="28"/>
          <w:szCs w:val="28"/>
          <w:lang w:val="kk-KZ"/>
        </w:rPr>
        <w:t>Орал сауда-өнеркәсіптік компаниясы</w:t>
      </w:r>
      <w:r w:rsidR="007274A8">
        <w:rPr>
          <w:color w:val="000000" w:themeColor="text1"/>
          <w:sz w:val="28"/>
          <w:szCs w:val="28"/>
          <w:lang w:val="kk-KZ"/>
        </w:rPr>
        <w:t>»</w:t>
      </w:r>
      <w:r w:rsidRPr="00CB5811">
        <w:rPr>
          <w:color w:val="000000" w:themeColor="text1"/>
          <w:sz w:val="28"/>
          <w:szCs w:val="28"/>
          <w:lang w:val="kk-KZ"/>
        </w:rPr>
        <w:t xml:space="preserve"> ЖШС, </w:t>
      </w:r>
      <w:r w:rsidR="007274A8">
        <w:rPr>
          <w:color w:val="000000" w:themeColor="text1"/>
          <w:sz w:val="28"/>
          <w:szCs w:val="28"/>
          <w:lang w:val="kk-KZ"/>
        </w:rPr>
        <w:t>«</w:t>
      </w:r>
      <w:r w:rsidRPr="00DA6E22">
        <w:rPr>
          <w:color w:val="000000" w:themeColor="text1"/>
          <w:sz w:val="28"/>
          <w:szCs w:val="28"/>
          <w:lang w:val="kk-KZ"/>
        </w:rPr>
        <w:t>А</w:t>
      </w:r>
      <w:r w:rsidRPr="00CB5811">
        <w:rPr>
          <w:color w:val="000000" w:themeColor="text1"/>
          <w:sz w:val="28"/>
          <w:szCs w:val="28"/>
          <w:lang w:val="kk-KZ"/>
        </w:rPr>
        <w:t>зот зауыты</w:t>
      </w:r>
      <w:r w:rsidR="007274A8">
        <w:rPr>
          <w:color w:val="000000" w:themeColor="text1"/>
          <w:sz w:val="28"/>
          <w:szCs w:val="28"/>
          <w:lang w:val="kk-KZ"/>
        </w:rPr>
        <w:t>»</w:t>
      </w:r>
      <w:r w:rsidRPr="00CB5811">
        <w:rPr>
          <w:color w:val="000000" w:themeColor="text1"/>
          <w:sz w:val="28"/>
          <w:szCs w:val="28"/>
          <w:lang w:val="kk-KZ"/>
        </w:rPr>
        <w:t xml:space="preserve"> ЖШС, </w:t>
      </w:r>
      <w:r w:rsidR="007274A8">
        <w:rPr>
          <w:color w:val="000000" w:themeColor="text1"/>
          <w:sz w:val="28"/>
          <w:szCs w:val="28"/>
          <w:lang w:val="kk-KZ"/>
        </w:rPr>
        <w:t>«</w:t>
      </w:r>
      <w:r w:rsidRPr="00CB5811">
        <w:rPr>
          <w:color w:val="000000" w:themeColor="text1"/>
          <w:sz w:val="28"/>
          <w:szCs w:val="28"/>
          <w:lang w:val="kk-KZ"/>
        </w:rPr>
        <w:t>КазАзот</w:t>
      </w:r>
      <w:r w:rsidR="007274A8">
        <w:rPr>
          <w:color w:val="000000" w:themeColor="text1"/>
          <w:sz w:val="28"/>
          <w:szCs w:val="28"/>
          <w:lang w:val="kk-KZ"/>
        </w:rPr>
        <w:t>»</w:t>
      </w:r>
      <w:r w:rsidRPr="00CB5811">
        <w:rPr>
          <w:color w:val="000000" w:themeColor="text1"/>
          <w:sz w:val="28"/>
          <w:szCs w:val="28"/>
          <w:lang w:val="kk-KZ"/>
        </w:rPr>
        <w:t xml:space="preserve"> АҚ, </w:t>
      </w:r>
      <w:r w:rsidR="007274A8">
        <w:rPr>
          <w:color w:val="000000" w:themeColor="text1"/>
          <w:sz w:val="28"/>
          <w:szCs w:val="28"/>
          <w:lang w:val="kk-KZ"/>
        </w:rPr>
        <w:t>«</w:t>
      </w:r>
      <w:r w:rsidRPr="00CB5811">
        <w:rPr>
          <w:color w:val="000000" w:themeColor="text1"/>
          <w:sz w:val="28"/>
          <w:szCs w:val="28"/>
          <w:lang w:val="kk-KZ"/>
        </w:rPr>
        <w:t>Компания Гежуба Шиелі Цемент</w:t>
      </w:r>
      <w:r w:rsidR="007274A8">
        <w:rPr>
          <w:color w:val="000000" w:themeColor="text1"/>
          <w:sz w:val="28"/>
          <w:szCs w:val="28"/>
          <w:lang w:val="kk-KZ"/>
        </w:rPr>
        <w:t>»</w:t>
      </w:r>
      <w:r w:rsidRPr="00CB5811">
        <w:rPr>
          <w:color w:val="000000" w:themeColor="text1"/>
          <w:sz w:val="28"/>
          <w:szCs w:val="28"/>
          <w:lang w:val="kk-KZ"/>
        </w:rPr>
        <w:t xml:space="preserve"> ЖШС, </w:t>
      </w:r>
      <w:r w:rsidR="007274A8">
        <w:rPr>
          <w:color w:val="000000" w:themeColor="text1"/>
          <w:sz w:val="28"/>
          <w:szCs w:val="28"/>
          <w:lang w:val="kk-KZ"/>
        </w:rPr>
        <w:t>«</w:t>
      </w:r>
      <w:r w:rsidRPr="00CB5811">
        <w:rPr>
          <w:color w:val="000000" w:themeColor="text1"/>
          <w:sz w:val="28"/>
          <w:szCs w:val="28"/>
          <w:lang w:val="kk-KZ"/>
        </w:rPr>
        <w:t>Балауса</w:t>
      </w:r>
      <w:r w:rsidR="007274A8">
        <w:rPr>
          <w:color w:val="000000" w:themeColor="text1"/>
          <w:sz w:val="28"/>
          <w:szCs w:val="28"/>
          <w:lang w:val="kk-KZ"/>
        </w:rPr>
        <w:t>»</w:t>
      </w:r>
      <w:r w:rsidRPr="00DA6E22">
        <w:rPr>
          <w:color w:val="000000" w:themeColor="text1"/>
          <w:sz w:val="28"/>
          <w:szCs w:val="28"/>
          <w:lang w:val="kk-KZ"/>
        </w:rPr>
        <w:t xml:space="preserve"> фирмасы</w:t>
      </w:r>
      <w:r w:rsidR="007274A8">
        <w:rPr>
          <w:color w:val="000000" w:themeColor="text1"/>
          <w:sz w:val="28"/>
          <w:szCs w:val="28"/>
          <w:lang w:val="kk-KZ"/>
        </w:rPr>
        <w:t>»</w:t>
      </w:r>
      <w:r w:rsidRPr="00CB5811">
        <w:rPr>
          <w:color w:val="000000" w:themeColor="text1"/>
          <w:sz w:val="28"/>
          <w:szCs w:val="28"/>
          <w:lang w:val="kk-KZ"/>
        </w:rPr>
        <w:t xml:space="preserve"> ЖШС және т.б.</w:t>
      </w:r>
    </w:p>
    <w:p w:rsidR="00C27803" w:rsidRPr="00CB5811" w:rsidRDefault="00C27803" w:rsidP="00FA215A">
      <w:pPr>
        <w:tabs>
          <w:tab w:val="left" w:pos="993"/>
        </w:tabs>
        <w:ind w:firstLine="709"/>
        <w:jc w:val="both"/>
        <w:rPr>
          <w:sz w:val="28"/>
          <w:szCs w:val="28"/>
          <w:lang w:val="kk-KZ"/>
        </w:rPr>
      </w:pPr>
      <w:r w:rsidRPr="00CB5811">
        <w:rPr>
          <w:color w:val="000000" w:themeColor="text1"/>
          <w:sz w:val="28"/>
          <w:szCs w:val="28"/>
          <w:lang w:val="kk-KZ"/>
        </w:rPr>
        <w:t xml:space="preserve">2020 жылғы қаңтардан қарашаға дейінгі кезеңде жоғары технологиялық тауарлар экспортының үлесі құндық мәнде </w:t>
      </w:r>
      <w:r w:rsidRPr="00DA6E22">
        <w:rPr>
          <w:color w:val="000000" w:themeColor="text1"/>
          <w:sz w:val="28"/>
          <w:szCs w:val="28"/>
          <w:lang w:val="kk-KZ"/>
        </w:rPr>
        <w:t xml:space="preserve">тиісінше </w:t>
      </w:r>
      <w:r w:rsidRPr="00CB5811">
        <w:rPr>
          <w:color w:val="000000" w:themeColor="text1"/>
          <w:sz w:val="28"/>
          <w:szCs w:val="28"/>
          <w:lang w:val="kk-KZ"/>
        </w:rPr>
        <w:t>3</w:t>
      </w:r>
      <w:r>
        <w:rPr>
          <w:color w:val="000000" w:themeColor="text1"/>
          <w:sz w:val="28"/>
          <w:szCs w:val="28"/>
          <w:lang w:val="kk-KZ"/>
        </w:rPr>
        <w:t> </w:t>
      </w:r>
      <w:r w:rsidRPr="00CB5811">
        <w:rPr>
          <w:color w:val="000000" w:themeColor="text1"/>
          <w:sz w:val="28"/>
          <w:szCs w:val="28"/>
          <w:lang w:val="kk-KZ"/>
        </w:rPr>
        <w:t>312,9 (55,7</w:t>
      </w:r>
      <w:r>
        <w:rPr>
          <w:color w:val="000000" w:themeColor="text1"/>
          <w:sz w:val="28"/>
          <w:szCs w:val="28"/>
          <w:lang w:val="kk-KZ"/>
        </w:rPr>
        <w:t> %</w:t>
      </w:r>
      <w:r w:rsidRPr="00CB5811">
        <w:rPr>
          <w:color w:val="000000" w:themeColor="text1"/>
          <w:sz w:val="28"/>
          <w:szCs w:val="28"/>
          <w:lang w:val="kk-KZ"/>
        </w:rPr>
        <w:t>) және 2</w:t>
      </w:r>
      <w:r>
        <w:rPr>
          <w:color w:val="000000" w:themeColor="text1"/>
          <w:sz w:val="28"/>
          <w:szCs w:val="28"/>
          <w:lang w:val="kk-KZ"/>
        </w:rPr>
        <w:t> </w:t>
      </w:r>
      <w:r w:rsidRPr="00CB5811">
        <w:rPr>
          <w:color w:val="000000" w:themeColor="text1"/>
          <w:sz w:val="28"/>
          <w:szCs w:val="28"/>
          <w:lang w:val="kk-KZ"/>
        </w:rPr>
        <w:t>641,3</w:t>
      </w:r>
      <w:r>
        <w:rPr>
          <w:color w:val="000000" w:themeColor="text1"/>
          <w:sz w:val="28"/>
          <w:szCs w:val="28"/>
          <w:lang w:val="kk-KZ"/>
        </w:rPr>
        <w:t> </w:t>
      </w:r>
      <w:r w:rsidRPr="00CB5811">
        <w:rPr>
          <w:color w:val="000000" w:themeColor="text1"/>
          <w:sz w:val="28"/>
          <w:szCs w:val="28"/>
          <w:lang w:val="kk-KZ"/>
        </w:rPr>
        <w:t>млн. АҚШ долл. (44,3</w:t>
      </w:r>
      <w:r>
        <w:rPr>
          <w:color w:val="000000" w:themeColor="text1"/>
          <w:sz w:val="28"/>
          <w:szCs w:val="28"/>
          <w:lang w:val="kk-KZ"/>
        </w:rPr>
        <w:t> %</w:t>
      </w:r>
      <w:r w:rsidRPr="00CB5811">
        <w:rPr>
          <w:color w:val="000000" w:themeColor="text1"/>
          <w:sz w:val="28"/>
          <w:szCs w:val="28"/>
          <w:lang w:val="kk-KZ"/>
        </w:rPr>
        <w:t>)</w:t>
      </w:r>
      <w:r w:rsidRPr="00DA6E22">
        <w:rPr>
          <w:color w:val="000000" w:themeColor="text1"/>
          <w:sz w:val="28"/>
          <w:szCs w:val="28"/>
          <w:lang w:val="kk-KZ"/>
        </w:rPr>
        <w:t xml:space="preserve"> деңгейінде қала отырып, орташа технологиялық тауарлар үлесінен 11,3-п.т. асады</w:t>
      </w:r>
      <w:r w:rsidRPr="00CB5811">
        <w:rPr>
          <w:sz w:val="28"/>
          <w:szCs w:val="28"/>
          <w:lang w:val="kk-KZ"/>
        </w:rPr>
        <w:t>.</w:t>
      </w:r>
    </w:p>
    <w:p w:rsidR="00C27803" w:rsidRPr="00CB5811" w:rsidRDefault="00C27803" w:rsidP="00FA215A">
      <w:pPr>
        <w:widowControl w:val="0"/>
        <w:pBdr>
          <w:bottom w:val="single" w:sz="4" w:space="4" w:color="FFFFFF"/>
        </w:pBdr>
        <w:shd w:val="clear" w:color="auto" w:fill="FFFFFF" w:themeFill="background1"/>
        <w:tabs>
          <w:tab w:val="num" w:pos="720"/>
        </w:tabs>
        <w:ind w:firstLine="709"/>
        <w:jc w:val="both"/>
        <w:rPr>
          <w:sz w:val="28"/>
          <w:szCs w:val="28"/>
          <w:lang w:val="kk-KZ"/>
        </w:rPr>
      </w:pPr>
      <w:r w:rsidRPr="00CB5811">
        <w:rPr>
          <w:sz w:val="28"/>
          <w:szCs w:val="28"/>
          <w:lang w:val="kk-KZ"/>
        </w:rPr>
        <w:t>Орта</w:t>
      </w:r>
      <w:r w:rsidRPr="00DA6E22">
        <w:rPr>
          <w:sz w:val="28"/>
          <w:szCs w:val="28"/>
          <w:lang w:val="kk-KZ"/>
        </w:rPr>
        <w:t>ша</w:t>
      </w:r>
      <w:r w:rsidRPr="00CB5811">
        <w:rPr>
          <w:sz w:val="28"/>
          <w:szCs w:val="28"/>
          <w:lang w:val="kk-KZ"/>
        </w:rPr>
        <w:t xml:space="preserve"> технологиялық тауарлардың экспортындағы ең көп үлес </w:t>
      </w:r>
      <w:r w:rsidRPr="00DA6E22">
        <w:rPr>
          <w:sz w:val="28"/>
          <w:szCs w:val="28"/>
          <w:lang w:val="kk-KZ"/>
        </w:rPr>
        <w:t>мыналарға тиесілі</w:t>
      </w:r>
      <w:r w:rsidRPr="00CB5811">
        <w:rPr>
          <w:sz w:val="28"/>
          <w:szCs w:val="28"/>
          <w:lang w:val="kk-KZ"/>
        </w:rPr>
        <w:t>:</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sz w:val="28"/>
          <w:szCs w:val="28"/>
          <w:lang w:val="kk-KZ"/>
        </w:rPr>
      </w:pPr>
      <w:r w:rsidRPr="00CB5811">
        <w:rPr>
          <w:sz w:val="28"/>
          <w:szCs w:val="28"/>
          <w:lang w:val="kk-KZ"/>
        </w:rPr>
        <w:t>- 29,1</w:t>
      </w:r>
      <w:r>
        <w:rPr>
          <w:sz w:val="28"/>
          <w:szCs w:val="28"/>
          <w:lang w:val="kk-KZ"/>
        </w:rPr>
        <w:t> %</w:t>
      </w:r>
      <w:r w:rsidRPr="00CB5811">
        <w:rPr>
          <w:sz w:val="28"/>
          <w:szCs w:val="28"/>
          <w:lang w:val="kk-KZ"/>
        </w:rPr>
        <w:t xml:space="preserve"> 769,5</w:t>
      </w:r>
      <w:r>
        <w:rPr>
          <w:sz w:val="28"/>
          <w:szCs w:val="28"/>
          <w:lang w:val="kk-KZ"/>
        </w:rPr>
        <w:t> </w:t>
      </w:r>
      <w:r w:rsidRPr="00CB5811">
        <w:rPr>
          <w:sz w:val="28"/>
          <w:szCs w:val="28"/>
          <w:lang w:val="kk-KZ"/>
        </w:rPr>
        <w:t xml:space="preserve">млн. долл.АҚШ </w:t>
      </w:r>
      <w:r w:rsidRPr="00DA6E22">
        <w:rPr>
          <w:sz w:val="28"/>
          <w:szCs w:val="28"/>
          <w:lang w:val="kk-KZ"/>
        </w:rPr>
        <w:t xml:space="preserve">сомасында </w:t>
      </w:r>
      <w:r w:rsidRPr="00CB5811">
        <w:rPr>
          <w:sz w:val="28"/>
          <w:szCs w:val="28"/>
          <w:lang w:val="kk-KZ"/>
        </w:rPr>
        <w:t>азық-түлік</w:t>
      </w:r>
      <w:r w:rsidRPr="00DA6E22">
        <w:rPr>
          <w:sz w:val="28"/>
          <w:szCs w:val="28"/>
          <w:lang w:val="kk-KZ"/>
        </w:rPr>
        <w:t xml:space="preserve"> өндірісі</w:t>
      </w:r>
      <w:r w:rsidRPr="00CB5811">
        <w:rPr>
          <w:sz w:val="28"/>
          <w:szCs w:val="28"/>
          <w:lang w:val="kk-KZ"/>
        </w:rPr>
        <w:t xml:space="preserve">. Азық-түлік өнімдерін өндіру бойынша өңірлер арасында негізгі көшбасшылар </w:t>
      </w:r>
      <w:r w:rsidRPr="00DA6E22">
        <w:rPr>
          <w:sz w:val="28"/>
          <w:szCs w:val="28"/>
          <w:lang w:val="kk-KZ"/>
        </w:rPr>
        <w:t xml:space="preserve">мыналар: </w:t>
      </w:r>
      <w:r w:rsidRPr="00CB5811">
        <w:rPr>
          <w:sz w:val="28"/>
          <w:szCs w:val="28"/>
          <w:lang w:val="kk-KZ"/>
        </w:rPr>
        <w:t>Қостанай облысы (216,6</w:t>
      </w:r>
      <w:r>
        <w:rPr>
          <w:sz w:val="28"/>
          <w:szCs w:val="28"/>
          <w:lang w:val="kk-KZ"/>
        </w:rPr>
        <w:t> </w:t>
      </w:r>
      <w:r w:rsidRPr="00CB5811">
        <w:rPr>
          <w:sz w:val="28"/>
          <w:szCs w:val="28"/>
          <w:lang w:val="kk-KZ"/>
        </w:rPr>
        <w:t>млн.АҚШ доллары немесе 28,2</w:t>
      </w:r>
      <w:r>
        <w:rPr>
          <w:sz w:val="28"/>
          <w:szCs w:val="28"/>
          <w:lang w:val="kk-KZ"/>
        </w:rPr>
        <w:t> %</w:t>
      </w:r>
      <w:r w:rsidRPr="00CB5811">
        <w:rPr>
          <w:sz w:val="28"/>
          <w:szCs w:val="28"/>
          <w:lang w:val="kk-KZ"/>
        </w:rPr>
        <w:t>), Шымкент қ. (96,1</w:t>
      </w:r>
      <w:r>
        <w:rPr>
          <w:sz w:val="28"/>
          <w:szCs w:val="28"/>
          <w:lang w:val="kk-KZ"/>
        </w:rPr>
        <w:t> </w:t>
      </w:r>
      <w:r w:rsidRPr="00CB5811">
        <w:rPr>
          <w:sz w:val="28"/>
          <w:szCs w:val="28"/>
          <w:lang w:val="kk-KZ"/>
        </w:rPr>
        <w:t xml:space="preserve">млн. </w:t>
      </w:r>
      <w:r w:rsidRPr="00DA6E22">
        <w:rPr>
          <w:sz w:val="28"/>
          <w:szCs w:val="28"/>
          <w:lang w:val="kk-KZ"/>
        </w:rPr>
        <w:t xml:space="preserve">АҚШ </w:t>
      </w:r>
      <w:proofErr w:type="spellStart"/>
      <w:r w:rsidRPr="00DA6E22">
        <w:rPr>
          <w:sz w:val="28"/>
          <w:szCs w:val="28"/>
        </w:rPr>
        <w:t>долл</w:t>
      </w:r>
      <w:proofErr w:type="spellEnd"/>
      <w:r w:rsidRPr="00DA6E22">
        <w:rPr>
          <w:sz w:val="28"/>
          <w:szCs w:val="28"/>
          <w:lang w:val="kk-KZ"/>
        </w:rPr>
        <w:t>ары</w:t>
      </w:r>
      <w:r w:rsidRPr="00DA6E22">
        <w:rPr>
          <w:sz w:val="28"/>
          <w:szCs w:val="28"/>
        </w:rPr>
        <w:t xml:space="preserve"> </w:t>
      </w:r>
      <w:proofErr w:type="spellStart"/>
      <w:r w:rsidRPr="00DA6E22">
        <w:rPr>
          <w:sz w:val="28"/>
          <w:szCs w:val="28"/>
        </w:rPr>
        <w:t>немесе</w:t>
      </w:r>
      <w:proofErr w:type="spellEnd"/>
      <w:r w:rsidRPr="00DA6E22">
        <w:rPr>
          <w:sz w:val="28"/>
          <w:szCs w:val="28"/>
        </w:rPr>
        <w:t xml:space="preserve"> 12,5</w:t>
      </w:r>
      <w:r>
        <w:rPr>
          <w:sz w:val="28"/>
          <w:szCs w:val="28"/>
        </w:rPr>
        <w:t> %</w:t>
      </w:r>
      <w:r w:rsidRPr="00DA6E22">
        <w:rPr>
          <w:sz w:val="28"/>
          <w:szCs w:val="28"/>
        </w:rPr>
        <w:t xml:space="preserve">) </w:t>
      </w:r>
      <w:proofErr w:type="spellStart"/>
      <w:r w:rsidRPr="00DA6E22">
        <w:rPr>
          <w:sz w:val="28"/>
          <w:szCs w:val="28"/>
        </w:rPr>
        <w:t>және</w:t>
      </w:r>
      <w:proofErr w:type="spellEnd"/>
      <w:r w:rsidRPr="00DA6E22">
        <w:rPr>
          <w:sz w:val="28"/>
          <w:szCs w:val="28"/>
        </w:rPr>
        <w:t xml:space="preserve"> Алматы қ. (88,9</w:t>
      </w:r>
      <w:r>
        <w:rPr>
          <w:sz w:val="28"/>
          <w:szCs w:val="28"/>
        </w:rPr>
        <w:t> </w:t>
      </w:r>
      <w:proofErr w:type="spellStart"/>
      <w:proofErr w:type="gramStart"/>
      <w:r w:rsidRPr="00DA6E22">
        <w:rPr>
          <w:sz w:val="28"/>
          <w:szCs w:val="28"/>
        </w:rPr>
        <w:t>млн.АҚШ</w:t>
      </w:r>
      <w:proofErr w:type="spellEnd"/>
      <w:proofErr w:type="gramEnd"/>
      <w:r w:rsidRPr="00DA6E22">
        <w:rPr>
          <w:sz w:val="28"/>
          <w:szCs w:val="28"/>
        </w:rPr>
        <w:t xml:space="preserve"> доллары </w:t>
      </w:r>
      <w:proofErr w:type="spellStart"/>
      <w:r w:rsidRPr="00DA6E22">
        <w:rPr>
          <w:sz w:val="28"/>
          <w:szCs w:val="28"/>
        </w:rPr>
        <w:t>немесе</w:t>
      </w:r>
      <w:proofErr w:type="spellEnd"/>
      <w:r w:rsidRPr="00DA6E22">
        <w:rPr>
          <w:sz w:val="28"/>
          <w:szCs w:val="28"/>
        </w:rPr>
        <w:t xml:space="preserve"> 11,5</w:t>
      </w:r>
      <w:r>
        <w:rPr>
          <w:sz w:val="28"/>
          <w:szCs w:val="28"/>
        </w:rPr>
        <w:t> %</w:t>
      </w:r>
      <w:r w:rsidRPr="00DA6E22">
        <w:rPr>
          <w:sz w:val="28"/>
          <w:szCs w:val="28"/>
        </w:rPr>
        <w:t>)</w:t>
      </w:r>
      <w:r w:rsidRPr="00DA6E22">
        <w:rPr>
          <w:sz w:val="28"/>
          <w:szCs w:val="28"/>
          <w:lang w:val="kk-KZ"/>
        </w:rPr>
        <w:t>;</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sz w:val="28"/>
          <w:szCs w:val="28"/>
          <w:lang w:val="kk-KZ"/>
        </w:rPr>
      </w:pPr>
      <w:r w:rsidRPr="00DA6E22">
        <w:rPr>
          <w:sz w:val="28"/>
          <w:szCs w:val="28"/>
          <w:lang w:val="kk-KZ"/>
        </w:rPr>
        <w:t>- 12,5</w:t>
      </w:r>
      <w:r>
        <w:rPr>
          <w:sz w:val="28"/>
          <w:szCs w:val="28"/>
          <w:lang w:val="kk-KZ"/>
        </w:rPr>
        <w:t> %</w:t>
      </w:r>
      <w:r w:rsidRPr="00DA6E22">
        <w:rPr>
          <w:sz w:val="28"/>
          <w:szCs w:val="28"/>
          <w:lang w:val="kk-KZ"/>
        </w:rPr>
        <w:t xml:space="preserve"> 329,5</w:t>
      </w:r>
      <w:r>
        <w:rPr>
          <w:sz w:val="28"/>
          <w:szCs w:val="28"/>
          <w:lang w:val="kk-KZ"/>
        </w:rPr>
        <w:t> </w:t>
      </w:r>
      <w:r w:rsidRPr="00DA6E22">
        <w:rPr>
          <w:sz w:val="28"/>
          <w:szCs w:val="28"/>
          <w:lang w:val="kk-KZ"/>
        </w:rPr>
        <w:t>млн.АҚШ доллары сомасында химия өнеркәсібі өнімдерінің өндірісі. Өңірлер арасында ірі экспорттаушы Алматы қаласы болып табылады, оған химиялық өнімнің орташа технологиялық тауарларының барлық экспортының 62</w:t>
      </w:r>
      <w:r>
        <w:rPr>
          <w:sz w:val="28"/>
          <w:szCs w:val="28"/>
          <w:lang w:val="kk-KZ"/>
        </w:rPr>
        <w:t> %</w:t>
      </w:r>
      <w:r w:rsidRPr="00DA6E22">
        <w:rPr>
          <w:sz w:val="28"/>
          <w:szCs w:val="28"/>
          <w:lang w:val="kk-KZ"/>
        </w:rPr>
        <w:t xml:space="preserve">-ы немесе 204,1 млн. </w:t>
      </w:r>
      <w:r w:rsidRPr="00DA6E22">
        <w:rPr>
          <w:sz w:val="28"/>
          <w:szCs w:val="28"/>
        </w:rPr>
        <w:t>АҚШ</w:t>
      </w:r>
      <w:r w:rsidRPr="00DA6E22">
        <w:rPr>
          <w:sz w:val="28"/>
          <w:szCs w:val="28"/>
          <w:lang w:val="kk-KZ"/>
        </w:rPr>
        <w:t xml:space="preserve"> доллары келеді</w:t>
      </w:r>
      <w:r w:rsidRPr="00DA6E22">
        <w:rPr>
          <w:sz w:val="28"/>
          <w:szCs w:val="28"/>
        </w:rPr>
        <w:t xml:space="preserve">. </w:t>
      </w:r>
      <w:proofErr w:type="spellStart"/>
      <w:r w:rsidRPr="00DA6E22">
        <w:rPr>
          <w:sz w:val="28"/>
          <w:szCs w:val="28"/>
        </w:rPr>
        <w:t>Одан</w:t>
      </w:r>
      <w:proofErr w:type="spellEnd"/>
      <w:r w:rsidRPr="00DA6E22">
        <w:rPr>
          <w:sz w:val="28"/>
          <w:szCs w:val="28"/>
        </w:rPr>
        <w:t xml:space="preserve"> </w:t>
      </w:r>
      <w:proofErr w:type="spellStart"/>
      <w:r w:rsidRPr="00DA6E22">
        <w:rPr>
          <w:sz w:val="28"/>
          <w:szCs w:val="28"/>
        </w:rPr>
        <w:t>кейін</w:t>
      </w:r>
      <w:proofErr w:type="spellEnd"/>
      <w:r w:rsidRPr="00DA6E22">
        <w:rPr>
          <w:sz w:val="28"/>
          <w:szCs w:val="28"/>
        </w:rPr>
        <w:t xml:space="preserve"> </w:t>
      </w:r>
      <w:proofErr w:type="spellStart"/>
      <w:r w:rsidRPr="00DA6E22">
        <w:rPr>
          <w:sz w:val="28"/>
          <w:szCs w:val="28"/>
        </w:rPr>
        <w:t>Ақтөбе</w:t>
      </w:r>
      <w:proofErr w:type="spellEnd"/>
      <w:r w:rsidRPr="00DA6E22">
        <w:rPr>
          <w:sz w:val="28"/>
          <w:szCs w:val="28"/>
        </w:rPr>
        <w:t xml:space="preserve"> </w:t>
      </w:r>
      <w:proofErr w:type="spellStart"/>
      <w:r w:rsidRPr="00DA6E22">
        <w:rPr>
          <w:sz w:val="28"/>
          <w:szCs w:val="28"/>
        </w:rPr>
        <w:t>облысы</w:t>
      </w:r>
      <w:proofErr w:type="spellEnd"/>
      <w:r w:rsidRPr="00DA6E22">
        <w:rPr>
          <w:sz w:val="28"/>
          <w:szCs w:val="28"/>
        </w:rPr>
        <w:t xml:space="preserve"> (67,5</w:t>
      </w:r>
      <w:r>
        <w:rPr>
          <w:sz w:val="28"/>
          <w:szCs w:val="28"/>
        </w:rPr>
        <w:t> </w:t>
      </w:r>
      <w:r w:rsidRPr="00DA6E22">
        <w:rPr>
          <w:sz w:val="28"/>
          <w:szCs w:val="28"/>
        </w:rPr>
        <w:t xml:space="preserve">млн. АҚШ </w:t>
      </w:r>
      <w:proofErr w:type="spellStart"/>
      <w:r w:rsidRPr="00DA6E22">
        <w:rPr>
          <w:sz w:val="28"/>
          <w:szCs w:val="28"/>
        </w:rPr>
        <w:t>долл</w:t>
      </w:r>
      <w:proofErr w:type="spellEnd"/>
      <w:r w:rsidRPr="00DA6E22">
        <w:rPr>
          <w:sz w:val="28"/>
          <w:szCs w:val="28"/>
          <w:lang w:val="kk-KZ"/>
        </w:rPr>
        <w:t xml:space="preserve">ары </w:t>
      </w:r>
      <w:proofErr w:type="spellStart"/>
      <w:r w:rsidRPr="00DA6E22">
        <w:rPr>
          <w:sz w:val="28"/>
          <w:szCs w:val="28"/>
        </w:rPr>
        <w:t>немесе</w:t>
      </w:r>
      <w:proofErr w:type="spellEnd"/>
      <w:r w:rsidRPr="00DA6E22">
        <w:rPr>
          <w:sz w:val="28"/>
          <w:szCs w:val="28"/>
        </w:rPr>
        <w:t xml:space="preserve"> 20,5</w:t>
      </w:r>
      <w:r>
        <w:rPr>
          <w:sz w:val="28"/>
          <w:szCs w:val="28"/>
        </w:rPr>
        <w:t> %</w:t>
      </w:r>
      <w:r w:rsidRPr="00DA6E22">
        <w:rPr>
          <w:sz w:val="28"/>
          <w:szCs w:val="28"/>
        </w:rPr>
        <w:t xml:space="preserve">), </w:t>
      </w:r>
      <w:r w:rsidRPr="00DA6E22">
        <w:rPr>
          <w:sz w:val="28"/>
          <w:szCs w:val="28"/>
        </w:rPr>
        <w:lastRenderedPageBreak/>
        <w:t xml:space="preserve">Жамбыл (28,2 млн. АҚШ доллары </w:t>
      </w:r>
      <w:proofErr w:type="spellStart"/>
      <w:r w:rsidRPr="00DA6E22">
        <w:rPr>
          <w:sz w:val="28"/>
          <w:szCs w:val="28"/>
        </w:rPr>
        <w:t>немесе</w:t>
      </w:r>
      <w:proofErr w:type="spellEnd"/>
      <w:r w:rsidRPr="00DA6E22">
        <w:rPr>
          <w:sz w:val="28"/>
          <w:szCs w:val="28"/>
        </w:rPr>
        <w:t xml:space="preserve"> 8,6</w:t>
      </w:r>
      <w:r>
        <w:rPr>
          <w:sz w:val="28"/>
          <w:szCs w:val="28"/>
        </w:rPr>
        <w:t> %</w:t>
      </w:r>
      <w:r w:rsidRPr="00DA6E22">
        <w:rPr>
          <w:sz w:val="28"/>
          <w:szCs w:val="28"/>
        </w:rPr>
        <w:t xml:space="preserve">) </w:t>
      </w:r>
      <w:proofErr w:type="spellStart"/>
      <w:r w:rsidRPr="00DA6E22">
        <w:rPr>
          <w:sz w:val="28"/>
          <w:szCs w:val="28"/>
        </w:rPr>
        <w:t>және</w:t>
      </w:r>
      <w:proofErr w:type="spellEnd"/>
      <w:r w:rsidRPr="00DA6E22">
        <w:rPr>
          <w:sz w:val="28"/>
          <w:szCs w:val="28"/>
        </w:rPr>
        <w:t xml:space="preserve"> </w:t>
      </w:r>
      <w:proofErr w:type="spellStart"/>
      <w:r w:rsidRPr="00DA6E22">
        <w:rPr>
          <w:sz w:val="28"/>
          <w:szCs w:val="28"/>
        </w:rPr>
        <w:t>Қарағанды</w:t>
      </w:r>
      <w:proofErr w:type="spellEnd"/>
      <w:r w:rsidRPr="00DA6E22">
        <w:rPr>
          <w:sz w:val="28"/>
          <w:szCs w:val="28"/>
        </w:rPr>
        <w:t xml:space="preserve"> </w:t>
      </w:r>
      <w:proofErr w:type="spellStart"/>
      <w:r w:rsidRPr="00DA6E22">
        <w:rPr>
          <w:sz w:val="28"/>
          <w:szCs w:val="28"/>
        </w:rPr>
        <w:t>облысы</w:t>
      </w:r>
      <w:proofErr w:type="spellEnd"/>
      <w:r w:rsidRPr="00DA6E22">
        <w:rPr>
          <w:sz w:val="28"/>
          <w:szCs w:val="28"/>
        </w:rPr>
        <w:t xml:space="preserve"> (18,4</w:t>
      </w:r>
      <w:r>
        <w:rPr>
          <w:sz w:val="28"/>
          <w:szCs w:val="28"/>
        </w:rPr>
        <w:t> </w:t>
      </w:r>
      <w:r w:rsidRPr="00DA6E22">
        <w:rPr>
          <w:sz w:val="28"/>
          <w:szCs w:val="28"/>
        </w:rPr>
        <w:t>млн.</w:t>
      </w:r>
      <w:r w:rsidRPr="00DA6E22">
        <w:rPr>
          <w:sz w:val="28"/>
          <w:szCs w:val="28"/>
          <w:lang w:val="kk-KZ"/>
        </w:rPr>
        <w:t xml:space="preserve"> АҚШ доллары немесе 5,6</w:t>
      </w:r>
      <w:r>
        <w:rPr>
          <w:sz w:val="28"/>
          <w:szCs w:val="28"/>
          <w:lang w:val="kk-KZ"/>
        </w:rPr>
        <w:t> %</w:t>
      </w:r>
      <w:r w:rsidRPr="00DA6E22">
        <w:rPr>
          <w:sz w:val="28"/>
          <w:szCs w:val="28"/>
          <w:lang w:val="kk-KZ"/>
        </w:rPr>
        <w:t>).</w:t>
      </w:r>
    </w:p>
    <w:p w:rsidR="00C27803" w:rsidRPr="00CB5811" w:rsidRDefault="00C27803" w:rsidP="00FA215A">
      <w:pPr>
        <w:widowControl w:val="0"/>
        <w:pBdr>
          <w:bottom w:val="single" w:sz="4" w:space="4" w:color="FFFFFF"/>
        </w:pBdr>
        <w:shd w:val="clear" w:color="auto" w:fill="FFFFFF" w:themeFill="background1"/>
        <w:tabs>
          <w:tab w:val="num" w:pos="720"/>
        </w:tabs>
        <w:ind w:firstLine="709"/>
        <w:jc w:val="both"/>
        <w:rPr>
          <w:sz w:val="28"/>
          <w:szCs w:val="28"/>
          <w:lang w:val="kk-KZ"/>
        </w:rPr>
      </w:pPr>
      <w:r w:rsidRPr="00DA6E22">
        <w:rPr>
          <w:sz w:val="28"/>
          <w:szCs w:val="28"/>
          <w:lang w:val="kk-KZ"/>
        </w:rPr>
        <w:t>- 1,7</w:t>
      </w:r>
      <w:r>
        <w:rPr>
          <w:sz w:val="28"/>
          <w:szCs w:val="28"/>
          <w:lang w:val="kk-KZ"/>
        </w:rPr>
        <w:t> %</w:t>
      </w:r>
      <w:r w:rsidRPr="00DA6E22">
        <w:rPr>
          <w:sz w:val="28"/>
          <w:szCs w:val="28"/>
          <w:lang w:val="kk-KZ"/>
        </w:rPr>
        <w:t xml:space="preserve"> 46,0 млн.АҚШ доллары жалпы сомасында өзге де металл емес минералды өнімдер өндірісі. Экспортталатын металл емес минералды өнімнің жалпы көлемінің 82,3</w:t>
      </w:r>
      <w:r>
        <w:rPr>
          <w:sz w:val="28"/>
          <w:szCs w:val="28"/>
          <w:lang w:val="kk-KZ"/>
        </w:rPr>
        <w:t> %</w:t>
      </w:r>
      <w:r w:rsidRPr="00DA6E22">
        <w:rPr>
          <w:sz w:val="28"/>
          <w:szCs w:val="28"/>
          <w:lang w:val="kk-KZ"/>
        </w:rPr>
        <w:t xml:space="preserve">-ы 5 өңірге келеді: Қарағанды облысы (11,3 млн. </w:t>
      </w:r>
      <w:r w:rsidRPr="00DA6E22">
        <w:rPr>
          <w:sz w:val="28"/>
          <w:szCs w:val="28"/>
        </w:rPr>
        <w:t xml:space="preserve">АҚШ </w:t>
      </w:r>
      <w:proofErr w:type="spellStart"/>
      <w:r w:rsidRPr="00DA6E22">
        <w:rPr>
          <w:sz w:val="28"/>
          <w:szCs w:val="28"/>
        </w:rPr>
        <w:t>долл</w:t>
      </w:r>
      <w:proofErr w:type="spellEnd"/>
      <w:r w:rsidRPr="00DA6E22">
        <w:rPr>
          <w:sz w:val="28"/>
          <w:szCs w:val="28"/>
          <w:lang w:val="kk-KZ"/>
        </w:rPr>
        <w:t xml:space="preserve">ары </w:t>
      </w:r>
      <w:proofErr w:type="spellStart"/>
      <w:r w:rsidRPr="00DA6E22">
        <w:rPr>
          <w:sz w:val="28"/>
          <w:szCs w:val="28"/>
        </w:rPr>
        <w:t>немесе</w:t>
      </w:r>
      <w:proofErr w:type="spellEnd"/>
      <w:r w:rsidRPr="00DA6E22">
        <w:rPr>
          <w:sz w:val="28"/>
          <w:szCs w:val="28"/>
        </w:rPr>
        <w:t xml:space="preserve"> 24,6</w:t>
      </w:r>
      <w:r>
        <w:rPr>
          <w:sz w:val="28"/>
          <w:szCs w:val="28"/>
        </w:rPr>
        <w:t> %</w:t>
      </w:r>
      <w:r w:rsidRPr="00DA6E22">
        <w:rPr>
          <w:sz w:val="28"/>
          <w:szCs w:val="28"/>
        </w:rPr>
        <w:t xml:space="preserve">), Алматы </w:t>
      </w:r>
      <w:proofErr w:type="spellStart"/>
      <w:r w:rsidRPr="00DA6E22">
        <w:rPr>
          <w:sz w:val="28"/>
          <w:szCs w:val="28"/>
        </w:rPr>
        <w:t>облысы</w:t>
      </w:r>
      <w:proofErr w:type="spellEnd"/>
      <w:r w:rsidRPr="00DA6E22">
        <w:rPr>
          <w:sz w:val="28"/>
          <w:szCs w:val="28"/>
        </w:rPr>
        <w:t xml:space="preserve"> (8,2 млн. АҚШ </w:t>
      </w:r>
      <w:proofErr w:type="spellStart"/>
      <w:r w:rsidRPr="00DA6E22">
        <w:rPr>
          <w:sz w:val="28"/>
          <w:szCs w:val="28"/>
        </w:rPr>
        <w:t>долл</w:t>
      </w:r>
      <w:proofErr w:type="spellEnd"/>
      <w:r w:rsidRPr="00DA6E22">
        <w:rPr>
          <w:sz w:val="28"/>
          <w:szCs w:val="28"/>
          <w:lang w:val="kk-KZ"/>
        </w:rPr>
        <w:t xml:space="preserve">ары </w:t>
      </w:r>
      <w:proofErr w:type="spellStart"/>
      <w:r w:rsidRPr="00DA6E22">
        <w:rPr>
          <w:sz w:val="28"/>
          <w:szCs w:val="28"/>
        </w:rPr>
        <w:t>немесе</w:t>
      </w:r>
      <w:proofErr w:type="spellEnd"/>
      <w:r w:rsidRPr="00DA6E22">
        <w:rPr>
          <w:sz w:val="28"/>
          <w:szCs w:val="28"/>
        </w:rPr>
        <w:t xml:space="preserve"> 17,8</w:t>
      </w:r>
      <w:r>
        <w:rPr>
          <w:sz w:val="28"/>
          <w:szCs w:val="28"/>
        </w:rPr>
        <w:t> %</w:t>
      </w:r>
      <w:r w:rsidRPr="00DA6E22">
        <w:rPr>
          <w:sz w:val="28"/>
          <w:szCs w:val="28"/>
        </w:rPr>
        <w:t xml:space="preserve">), </w:t>
      </w:r>
      <w:proofErr w:type="spellStart"/>
      <w:r w:rsidRPr="00DA6E22">
        <w:rPr>
          <w:sz w:val="28"/>
          <w:szCs w:val="28"/>
        </w:rPr>
        <w:t>Қостанай</w:t>
      </w:r>
      <w:proofErr w:type="spellEnd"/>
      <w:r w:rsidRPr="00DA6E22">
        <w:rPr>
          <w:sz w:val="28"/>
          <w:szCs w:val="28"/>
        </w:rPr>
        <w:t xml:space="preserve"> (7,1 млн. АҚШ доллары </w:t>
      </w:r>
      <w:proofErr w:type="spellStart"/>
      <w:r w:rsidRPr="00DA6E22">
        <w:rPr>
          <w:sz w:val="28"/>
          <w:szCs w:val="28"/>
        </w:rPr>
        <w:t>немесе</w:t>
      </w:r>
      <w:proofErr w:type="spellEnd"/>
      <w:r w:rsidRPr="00DA6E22">
        <w:rPr>
          <w:sz w:val="28"/>
          <w:szCs w:val="28"/>
        </w:rPr>
        <w:t xml:space="preserve"> 15,4</w:t>
      </w:r>
      <w:r>
        <w:rPr>
          <w:sz w:val="28"/>
          <w:szCs w:val="28"/>
        </w:rPr>
        <w:t> %</w:t>
      </w:r>
      <w:r w:rsidRPr="00DA6E22">
        <w:rPr>
          <w:sz w:val="28"/>
          <w:szCs w:val="28"/>
        </w:rPr>
        <w:t xml:space="preserve">), Павлодар </w:t>
      </w:r>
      <w:r w:rsidRPr="00DA6E22">
        <w:rPr>
          <w:sz w:val="28"/>
          <w:szCs w:val="28"/>
          <w:lang w:val="kk-KZ"/>
        </w:rPr>
        <w:t xml:space="preserve">олбысы </w:t>
      </w:r>
      <w:r w:rsidRPr="00DA6E22">
        <w:rPr>
          <w:sz w:val="28"/>
          <w:szCs w:val="28"/>
        </w:rPr>
        <w:t xml:space="preserve">(6,5 млн. АҚШ </w:t>
      </w:r>
      <w:proofErr w:type="spellStart"/>
      <w:r w:rsidRPr="00DA6E22">
        <w:rPr>
          <w:sz w:val="28"/>
          <w:szCs w:val="28"/>
        </w:rPr>
        <w:t>долл</w:t>
      </w:r>
      <w:proofErr w:type="spellEnd"/>
      <w:r w:rsidRPr="00DA6E22">
        <w:rPr>
          <w:sz w:val="28"/>
          <w:szCs w:val="28"/>
          <w:lang w:val="kk-KZ"/>
        </w:rPr>
        <w:t xml:space="preserve">ары </w:t>
      </w:r>
      <w:proofErr w:type="spellStart"/>
      <w:r w:rsidRPr="00DA6E22">
        <w:rPr>
          <w:sz w:val="28"/>
          <w:szCs w:val="28"/>
        </w:rPr>
        <w:t>немесе</w:t>
      </w:r>
      <w:proofErr w:type="spellEnd"/>
      <w:r w:rsidRPr="00DA6E22">
        <w:rPr>
          <w:sz w:val="28"/>
          <w:szCs w:val="28"/>
        </w:rPr>
        <w:t xml:space="preserve"> 14,1</w:t>
      </w:r>
      <w:r>
        <w:rPr>
          <w:sz w:val="28"/>
          <w:szCs w:val="28"/>
        </w:rPr>
        <w:t> %</w:t>
      </w:r>
      <w:r w:rsidRPr="00DA6E22">
        <w:rPr>
          <w:sz w:val="28"/>
          <w:szCs w:val="28"/>
        </w:rPr>
        <w:t xml:space="preserve">) </w:t>
      </w:r>
      <w:r w:rsidRPr="00DA6E22">
        <w:rPr>
          <w:sz w:val="28"/>
          <w:szCs w:val="28"/>
          <w:lang w:val="kk-KZ"/>
        </w:rPr>
        <w:t xml:space="preserve">және ШҚО (7,1 млн. </w:t>
      </w:r>
      <w:r w:rsidRPr="00CB5811">
        <w:rPr>
          <w:sz w:val="28"/>
          <w:szCs w:val="28"/>
          <w:lang w:val="kk-KZ"/>
        </w:rPr>
        <w:t>АҚШ доллары немесе 10,4</w:t>
      </w:r>
      <w:r>
        <w:rPr>
          <w:sz w:val="28"/>
          <w:szCs w:val="28"/>
          <w:lang w:val="kk-KZ"/>
        </w:rPr>
        <w:t> %</w:t>
      </w:r>
      <w:r w:rsidRPr="00CB5811">
        <w:rPr>
          <w:sz w:val="28"/>
          <w:szCs w:val="28"/>
          <w:lang w:val="kk-KZ"/>
        </w:rPr>
        <w:t>).</w:t>
      </w:r>
    </w:p>
    <w:p w:rsidR="00C27803" w:rsidRPr="00CB5811" w:rsidRDefault="00C27803" w:rsidP="00FA215A">
      <w:pPr>
        <w:widowControl w:val="0"/>
        <w:pBdr>
          <w:bottom w:val="single" w:sz="4" w:space="4" w:color="FFFFFF"/>
        </w:pBdr>
        <w:shd w:val="clear" w:color="auto" w:fill="FFFFFF" w:themeFill="background1"/>
        <w:tabs>
          <w:tab w:val="num" w:pos="720"/>
        </w:tabs>
        <w:ind w:firstLine="709"/>
        <w:jc w:val="both"/>
        <w:rPr>
          <w:sz w:val="28"/>
          <w:szCs w:val="28"/>
          <w:lang w:val="kk-KZ"/>
        </w:rPr>
      </w:pPr>
      <w:r w:rsidRPr="00CB5811">
        <w:rPr>
          <w:sz w:val="28"/>
          <w:szCs w:val="28"/>
          <w:lang w:val="kk-KZ"/>
        </w:rPr>
        <w:t>Алайда, есепті кезеңде жалпы Қазақстан бойынша технологиялық күрделілігі орташа тауарлар экспорты көлемінің 2018 жылғы деңгейге қарағанда 13,6 п.т. төмендеу үрдісі байқалады. 2018 жылдың деңгейіне қарағанда өңірлердің жартысынан астамы айтарлықтай төмендегенін көрсетеді: Маңғыстау, БҚО, Ақтөбе, Қызылорда, Жамбыл, Қарағанды, Павлодар облыстары, ШҚО және Шымкент қаласы.</w:t>
      </w:r>
    </w:p>
    <w:p w:rsidR="00C27803" w:rsidRPr="00CB5811" w:rsidRDefault="00C27803" w:rsidP="00FA215A">
      <w:pPr>
        <w:widowControl w:val="0"/>
        <w:pBdr>
          <w:bottom w:val="single" w:sz="4" w:space="4" w:color="FFFFFF"/>
        </w:pBdr>
        <w:shd w:val="clear" w:color="auto" w:fill="FFFFFF" w:themeFill="background1"/>
        <w:tabs>
          <w:tab w:val="num" w:pos="720"/>
        </w:tabs>
        <w:ind w:firstLine="709"/>
        <w:jc w:val="both"/>
        <w:rPr>
          <w:sz w:val="28"/>
          <w:szCs w:val="28"/>
          <w:lang w:val="kk-KZ"/>
        </w:rPr>
      </w:pPr>
      <w:r w:rsidRPr="00CB5811">
        <w:rPr>
          <w:sz w:val="28"/>
          <w:szCs w:val="28"/>
          <w:lang w:val="kk-KZ"/>
        </w:rPr>
        <w:t xml:space="preserve">Сонымен қатар, 8 өңір 2018 жылғы деңгейге қарағанда технологиялық күрделілігі орташа экспорт көлемін ұлғайтты: </w:t>
      </w:r>
      <w:r w:rsidR="006D7D8F">
        <w:rPr>
          <w:sz w:val="28"/>
          <w:szCs w:val="28"/>
          <w:lang w:val="kk-KZ"/>
        </w:rPr>
        <w:t>Нұр-Сұлтан</w:t>
      </w:r>
      <w:r w:rsidRPr="00CB5811">
        <w:rPr>
          <w:sz w:val="28"/>
          <w:szCs w:val="28"/>
          <w:lang w:val="kk-KZ"/>
        </w:rPr>
        <w:t xml:space="preserve"> қаласы, Ақмола, Атырау, Алматы</w:t>
      </w:r>
      <w:r w:rsidRPr="00DA6E22">
        <w:rPr>
          <w:sz w:val="28"/>
          <w:szCs w:val="28"/>
          <w:lang w:val="kk-KZ"/>
        </w:rPr>
        <w:t xml:space="preserve"> облыстары</w:t>
      </w:r>
      <w:r w:rsidRPr="00CB5811">
        <w:rPr>
          <w:sz w:val="28"/>
          <w:szCs w:val="28"/>
          <w:lang w:val="kk-KZ"/>
        </w:rPr>
        <w:t>, Алматы қаласы, Қостанай, Түркістан, СҚО.</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sz w:val="28"/>
          <w:szCs w:val="28"/>
        </w:rPr>
      </w:pPr>
      <w:r w:rsidRPr="00CB5811">
        <w:rPr>
          <w:sz w:val="28"/>
          <w:szCs w:val="28"/>
          <w:lang w:val="kk-KZ"/>
        </w:rPr>
        <w:t xml:space="preserve">Жоғары технологиялық тауарлар экспортының жалпы көлеміндегі елеулі үлесті </w:t>
      </w:r>
      <w:r w:rsidRPr="00DA6E22">
        <w:rPr>
          <w:sz w:val="28"/>
          <w:szCs w:val="28"/>
          <w:lang w:val="kk-KZ"/>
        </w:rPr>
        <w:t>р</w:t>
      </w:r>
      <w:r w:rsidRPr="00CB5811">
        <w:rPr>
          <w:sz w:val="28"/>
          <w:szCs w:val="28"/>
          <w:lang w:val="kk-KZ"/>
        </w:rPr>
        <w:t xml:space="preserve">еспубликалық маңызы бар </w:t>
      </w:r>
      <w:r w:rsidRPr="00DA6E22">
        <w:rPr>
          <w:sz w:val="28"/>
          <w:szCs w:val="28"/>
          <w:lang w:val="kk-KZ"/>
        </w:rPr>
        <w:t xml:space="preserve">қалалар ұсынды: </w:t>
      </w:r>
      <w:r w:rsidR="006D7D8F">
        <w:rPr>
          <w:sz w:val="28"/>
          <w:szCs w:val="28"/>
          <w:lang w:val="kk-KZ"/>
        </w:rPr>
        <w:t>Нұр-Сұлтан</w:t>
      </w:r>
      <w:r w:rsidRPr="00CB5811">
        <w:rPr>
          <w:sz w:val="28"/>
          <w:szCs w:val="28"/>
          <w:lang w:val="kk-KZ"/>
        </w:rPr>
        <w:t xml:space="preserve"> (1</w:t>
      </w:r>
      <w:r>
        <w:rPr>
          <w:sz w:val="28"/>
          <w:szCs w:val="28"/>
          <w:lang w:val="kk-KZ"/>
        </w:rPr>
        <w:t> </w:t>
      </w:r>
      <w:r w:rsidRPr="00CB5811">
        <w:rPr>
          <w:sz w:val="28"/>
          <w:szCs w:val="28"/>
          <w:lang w:val="kk-KZ"/>
        </w:rPr>
        <w:t>255,7</w:t>
      </w:r>
      <w:r>
        <w:rPr>
          <w:sz w:val="28"/>
          <w:szCs w:val="28"/>
          <w:lang w:val="kk-KZ"/>
        </w:rPr>
        <w:t> </w:t>
      </w:r>
      <w:r w:rsidRPr="00CB5811">
        <w:rPr>
          <w:sz w:val="28"/>
          <w:szCs w:val="28"/>
          <w:lang w:val="kk-KZ"/>
        </w:rPr>
        <w:t>млн. АҚШ долл.</w:t>
      </w:r>
      <w:r w:rsidRPr="00DA6E22">
        <w:rPr>
          <w:sz w:val="28"/>
          <w:szCs w:val="28"/>
          <w:lang w:val="kk-KZ"/>
        </w:rPr>
        <w:t xml:space="preserve"> </w:t>
      </w:r>
      <w:r w:rsidRPr="00CB5811">
        <w:rPr>
          <w:sz w:val="28"/>
          <w:szCs w:val="28"/>
          <w:lang w:val="kk-KZ"/>
        </w:rPr>
        <w:t>немесе 37,9</w:t>
      </w:r>
      <w:r>
        <w:rPr>
          <w:sz w:val="28"/>
          <w:szCs w:val="28"/>
          <w:lang w:val="kk-KZ"/>
        </w:rPr>
        <w:t> %</w:t>
      </w:r>
      <w:r w:rsidRPr="00CB5811">
        <w:rPr>
          <w:sz w:val="28"/>
          <w:szCs w:val="28"/>
          <w:lang w:val="kk-KZ"/>
        </w:rPr>
        <w:t>) және Алматы (653,4</w:t>
      </w:r>
      <w:r>
        <w:rPr>
          <w:sz w:val="28"/>
          <w:szCs w:val="28"/>
          <w:lang w:val="kk-KZ"/>
        </w:rPr>
        <w:t> </w:t>
      </w:r>
      <w:r w:rsidRPr="00CB5811">
        <w:rPr>
          <w:sz w:val="28"/>
          <w:szCs w:val="28"/>
          <w:lang w:val="kk-KZ"/>
        </w:rPr>
        <w:t>млн. АҚШ долл.немесе 19,7</w:t>
      </w:r>
      <w:r>
        <w:rPr>
          <w:sz w:val="28"/>
          <w:szCs w:val="28"/>
          <w:lang w:val="kk-KZ"/>
        </w:rPr>
        <w:t> %</w:t>
      </w:r>
      <w:r w:rsidRPr="00CB5811">
        <w:rPr>
          <w:sz w:val="28"/>
          <w:szCs w:val="28"/>
          <w:lang w:val="kk-KZ"/>
        </w:rPr>
        <w:t>), Түркістан (291,3</w:t>
      </w:r>
      <w:r>
        <w:rPr>
          <w:sz w:val="28"/>
          <w:szCs w:val="28"/>
          <w:lang w:val="kk-KZ"/>
        </w:rPr>
        <w:t> </w:t>
      </w:r>
      <w:r w:rsidRPr="00CB5811">
        <w:rPr>
          <w:sz w:val="28"/>
          <w:szCs w:val="28"/>
          <w:lang w:val="kk-KZ"/>
        </w:rPr>
        <w:t xml:space="preserve">млн. </w:t>
      </w:r>
      <w:r w:rsidRPr="00DA6E22">
        <w:rPr>
          <w:sz w:val="28"/>
          <w:szCs w:val="28"/>
        </w:rPr>
        <w:t>АҚШ долл.</w:t>
      </w:r>
      <w:r w:rsidRPr="00DA6E22">
        <w:rPr>
          <w:sz w:val="28"/>
          <w:szCs w:val="28"/>
          <w:lang w:val="kk-KZ"/>
        </w:rPr>
        <w:t xml:space="preserve"> </w:t>
      </w:r>
      <w:proofErr w:type="spellStart"/>
      <w:r w:rsidRPr="00DA6E22">
        <w:rPr>
          <w:sz w:val="28"/>
          <w:szCs w:val="28"/>
        </w:rPr>
        <w:t>немесе</w:t>
      </w:r>
      <w:proofErr w:type="spellEnd"/>
      <w:r w:rsidRPr="00DA6E22">
        <w:rPr>
          <w:sz w:val="28"/>
          <w:szCs w:val="28"/>
        </w:rPr>
        <w:t xml:space="preserve"> 8,8</w:t>
      </w:r>
      <w:r>
        <w:rPr>
          <w:sz w:val="28"/>
          <w:szCs w:val="28"/>
        </w:rPr>
        <w:t> %</w:t>
      </w:r>
      <w:r w:rsidRPr="00DA6E22">
        <w:rPr>
          <w:sz w:val="28"/>
          <w:szCs w:val="28"/>
        </w:rPr>
        <w:t xml:space="preserve">) </w:t>
      </w:r>
      <w:proofErr w:type="spellStart"/>
      <w:r w:rsidRPr="00DA6E22">
        <w:rPr>
          <w:sz w:val="28"/>
          <w:szCs w:val="28"/>
        </w:rPr>
        <w:t>және</w:t>
      </w:r>
      <w:proofErr w:type="spellEnd"/>
      <w:r w:rsidRPr="00DA6E22">
        <w:rPr>
          <w:sz w:val="28"/>
          <w:szCs w:val="28"/>
        </w:rPr>
        <w:t xml:space="preserve"> </w:t>
      </w:r>
      <w:proofErr w:type="spellStart"/>
      <w:r w:rsidRPr="00DA6E22">
        <w:rPr>
          <w:sz w:val="28"/>
          <w:szCs w:val="28"/>
        </w:rPr>
        <w:t>Ақмола</w:t>
      </w:r>
      <w:proofErr w:type="spellEnd"/>
      <w:r w:rsidRPr="00DA6E22">
        <w:rPr>
          <w:sz w:val="28"/>
          <w:szCs w:val="28"/>
        </w:rPr>
        <w:t xml:space="preserve"> </w:t>
      </w:r>
      <w:proofErr w:type="spellStart"/>
      <w:r w:rsidRPr="00DA6E22">
        <w:rPr>
          <w:sz w:val="28"/>
          <w:szCs w:val="28"/>
        </w:rPr>
        <w:t>облысы</w:t>
      </w:r>
      <w:proofErr w:type="spellEnd"/>
      <w:r w:rsidRPr="00DA6E22">
        <w:rPr>
          <w:sz w:val="28"/>
          <w:szCs w:val="28"/>
        </w:rPr>
        <w:t xml:space="preserve"> (269,3 млн. АҚШ доллары </w:t>
      </w:r>
      <w:proofErr w:type="spellStart"/>
      <w:r w:rsidRPr="00DA6E22">
        <w:rPr>
          <w:sz w:val="28"/>
          <w:szCs w:val="28"/>
        </w:rPr>
        <w:t>немесе</w:t>
      </w:r>
      <w:proofErr w:type="spellEnd"/>
      <w:r w:rsidRPr="00DA6E22">
        <w:rPr>
          <w:sz w:val="28"/>
          <w:szCs w:val="28"/>
        </w:rPr>
        <w:t xml:space="preserve"> 8,1</w:t>
      </w:r>
      <w:r>
        <w:rPr>
          <w:sz w:val="28"/>
          <w:szCs w:val="28"/>
        </w:rPr>
        <w:t> %</w:t>
      </w:r>
      <w:r w:rsidRPr="00DA6E22">
        <w:rPr>
          <w:sz w:val="28"/>
          <w:szCs w:val="28"/>
        </w:rPr>
        <w:t>).</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sz w:val="28"/>
          <w:szCs w:val="28"/>
        </w:rPr>
      </w:pPr>
      <w:proofErr w:type="spellStart"/>
      <w:r w:rsidRPr="00DA6E22">
        <w:rPr>
          <w:sz w:val="28"/>
          <w:szCs w:val="28"/>
        </w:rPr>
        <w:t>Технологиялық</w:t>
      </w:r>
      <w:proofErr w:type="spellEnd"/>
      <w:r w:rsidRPr="00DA6E22">
        <w:rPr>
          <w:sz w:val="28"/>
          <w:szCs w:val="28"/>
        </w:rPr>
        <w:t xml:space="preserve"> </w:t>
      </w:r>
      <w:proofErr w:type="spellStart"/>
      <w:r w:rsidRPr="00DA6E22">
        <w:rPr>
          <w:sz w:val="28"/>
          <w:szCs w:val="28"/>
        </w:rPr>
        <w:t>күрделілігі</w:t>
      </w:r>
      <w:proofErr w:type="spellEnd"/>
      <w:r w:rsidRPr="00DA6E22">
        <w:rPr>
          <w:sz w:val="28"/>
          <w:szCs w:val="28"/>
        </w:rPr>
        <w:t xml:space="preserve"> </w:t>
      </w:r>
      <w:proofErr w:type="spellStart"/>
      <w:r w:rsidRPr="00DA6E22">
        <w:rPr>
          <w:sz w:val="28"/>
          <w:szCs w:val="28"/>
        </w:rPr>
        <w:t>жоғары</w:t>
      </w:r>
      <w:proofErr w:type="spellEnd"/>
      <w:r w:rsidRPr="00DA6E22">
        <w:rPr>
          <w:sz w:val="28"/>
          <w:szCs w:val="28"/>
        </w:rPr>
        <w:t xml:space="preserve"> экспорт </w:t>
      </w:r>
      <w:proofErr w:type="spellStart"/>
      <w:r w:rsidRPr="00DA6E22">
        <w:rPr>
          <w:sz w:val="28"/>
          <w:szCs w:val="28"/>
        </w:rPr>
        <w:t>деңгейінің</w:t>
      </w:r>
      <w:proofErr w:type="spellEnd"/>
      <w:r w:rsidRPr="00DA6E22">
        <w:rPr>
          <w:sz w:val="28"/>
          <w:szCs w:val="28"/>
        </w:rPr>
        <w:t xml:space="preserve"> 1,6 </w:t>
      </w:r>
      <w:proofErr w:type="spellStart"/>
      <w:r w:rsidRPr="00DA6E22">
        <w:rPr>
          <w:sz w:val="28"/>
          <w:szCs w:val="28"/>
        </w:rPr>
        <w:t>есе</w:t>
      </w:r>
      <w:proofErr w:type="spellEnd"/>
      <w:r w:rsidRPr="00DA6E22">
        <w:rPr>
          <w:sz w:val="28"/>
          <w:szCs w:val="28"/>
        </w:rPr>
        <w:t xml:space="preserve"> </w:t>
      </w:r>
      <w:proofErr w:type="spellStart"/>
      <w:r w:rsidRPr="00DA6E22">
        <w:rPr>
          <w:sz w:val="28"/>
          <w:szCs w:val="28"/>
        </w:rPr>
        <w:t>өсуі</w:t>
      </w:r>
      <w:proofErr w:type="spellEnd"/>
      <w:r w:rsidRPr="00DA6E22">
        <w:rPr>
          <w:sz w:val="28"/>
          <w:szCs w:val="28"/>
        </w:rPr>
        <w:t xml:space="preserve"> машина </w:t>
      </w:r>
      <w:proofErr w:type="spellStart"/>
      <w:r w:rsidRPr="00DA6E22">
        <w:rPr>
          <w:sz w:val="28"/>
          <w:szCs w:val="28"/>
        </w:rPr>
        <w:t>жасау</w:t>
      </w:r>
      <w:proofErr w:type="spellEnd"/>
      <w:r w:rsidRPr="00DA6E22">
        <w:rPr>
          <w:sz w:val="28"/>
          <w:szCs w:val="28"/>
        </w:rPr>
        <w:t xml:space="preserve"> экспорты </w:t>
      </w:r>
      <w:proofErr w:type="spellStart"/>
      <w:r w:rsidRPr="00DA6E22">
        <w:rPr>
          <w:sz w:val="28"/>
          <w:szCs w:val="28"/>
        </w:rPr>
        <w:t>көлемінің</w:t>
      </w:r>
      <w:proofErr w:type="spellEnd"/>
      <w:r w:rsidRPr="00DA6E22">
        <w:rPr>
          <w:sz w:val="28"/>
          <w:szCs w:val="28"/>
          <w:lang w:val="kk-KZ"/>
        </w:rPr>
        <w:t xml:space="preserve"> өсуімен негізделген</w:t>
      </w:r>
      <w:r w:rsidRPr="00DA6E22">
        <w:rPr>
          <w:sz w:val="28"/>
          <w:szCs w:val="28"/>
        </w:rPr>
        <w:t xml:space="preserve">, </w:t>
      </w:r>
      <w:proofErr w:type="spellStart"/>
      <w:r w:rsidRPr="00DA6E22">
        <w:rPr>
          <w:sz w:val="28"/>
          <w:szCs w:val="28"/>
        </w:rPr>
        <w:t>атап</w:t>
      </w:r>
      <w:proofErr w:type="spellEnd"/>
      <w:r w:rsidRPr="00DA6E22">
        <w:rPr>
          <w:sz w:val="28"/>
          <w:szCs w:val="28"/>
        </w:rPr>
        <w:t xml:space="preserve"> </w:t>
      </w:r>
      <w:proofErr w:type="spellStart"/>
      <w:r w:rsidRPr="00DA6E22">
        <w:rPr>
          <w:sz w:val="28"/>
          <w:szCs w:val="28"/>
        </w:rPr>
        <w:t>айтқанда</w:t>
      </w:r>
      <w:proofErr w:type="spellEnd"/>
      <w:r w:rsidRPr="00DA6E22">
        <w:rPr>
          <w:sz w:val="28"/>
          <w:szCs w:val="28"/>
        </w:rPr>
        <w:t xml:space="preserve"> Алматы </w:t>
      </w:r>
      <w:proofErr w:type="spellStart"/>
      <w:r w:rsidRPr="00DA6E22">
        <w:rPr>
          <w:sz w:val="28"/>
          <w:szCs w:val="28"/>
        </w:rPr>
        <w:t>қаласында</w:t>
      </w:r>
      <w:proofErr w:type="spellEnd"/>
      <w:r w:rsidRPr="00DA6E22">
        <w:rPr>
          <w:sz w:val="28"/>
          <w:szCs w:val="28"/>
        </w:rPr>
        <w:t xml:space="preserve"> 1,9 </w:t>
      </w:r>
      <w:proofErr w:type="spellStart"/>
      <w:r w:rsidRPr="00DA6E22">
        <w:rPr>
          <w:sz w:val="28"/>
          <w:szCs w:val="28"/>
        </w:rPr>
        <w:t>есе</w:t>
      </w:r>
      <w:proofErr w:type="spellEnd"/>
      <w:r w:rsidRPr="00DA6E22">
        <w:rPr>
          <w:sz w:val="28"/>
          <w:szCs w:val="28"/>
        </w:rPr>
        <w:t xml:space="preserve">, </w:t>
      </w:r>
      <w:proofErr w:type="spellStart"/>
      <w:r w:rsidR="006D7D8F">
        <w:rPr>
          <w:sz w:val="28"/>
          <w:szCs w:val="28"/>
        </w:rPr>
        <w:t>Нұр-Сұлтан</w:t>
      </w:r>
      <w:proofErr w:type="spellEnd"/>
      <w:r w:rsidRPr="00DA6E22">
        <w:rPr>
          <w:sz w:val="28"/>
          <w:szCs w:val="28"/>
        </w:rPr>
        <w:t xml:space="preserve"> </w:t>
      </w:r>
      <w:proofErr w:type="spellStart"/>
      <w:r w:rsidRPr="00DA6E22">
        <w:rPr>
          <w:sz w:val="28"/>
          <w:szCs w:val="28"/>
        </w:rPr>
        <w:t>қаласында</w:t>
      </w:r>
      <w:proofErr w:type="spellEnd"/>
      <w:r w:rsidRPr="00DA6E22">
        <w:rPr>
          <w:sz w:val="28"/>
          <w:szCs w:val="28"/>
        </w:rPr>
        <w:t xml:space="preserve"> 2,1 </w:t>
      </w:r>
      <w:proofErr w:type="spellStart"/>
      <w:r w:rsidRPr="00DA6E22">
        <w:rPr>
          <w:sz w:val="28"/>
          <w:szCs w:val="28"/>
        </w:rPr>
        <w:t>есе</w:t>
      </w:r>
      <w:proofErr w:type="spellEnd"/>
      <w:r w:rsidRPr="00DA6E22">
        <w:rPr>
          <w:sz w:val="28"/>
          <w:szCs w:val="28"/>
        </w:rPr>
        <w:t xml:space="preserve">, Павлодар </w:t>
      </w:r>
      <w:proofErr w:type="spellStart"/>
      <w:r w:rsidRPr="00DA6E22">
        <w:rPr>
          <w:sz w:val="28"/>
          <w:szCs w:val="28"/>
        </w:rPr>
        <w:t>облысында</w:t>
      </w:r>
      <w:proofErr w:type="spellEnd"/>
      <w:r w:rsidRPr="00DA6E22">
        <w:rPr>
          <w:sz w:val="28"/>
          <w:szCs w:val="28"/>
        </w:rPr>
        <w:t xml:space="preserve"> 5,1 </w:t>
      </w:r>
      <w:proofErr w:type="spellStart"/>
      <w:r w:rsidRPr="00DA6E22">
        <w:rPr>
          <w:sz w:val="28"/>
          <w:szCs w:val="28"/>
        </w:rPr>
        <w:t>есе</w:t>
      </w:r>
      <w:proofErr w:type="spellEnd"/>
      <w:r w:rsidRPr="00DA6E22">
        <w:rPr>
          <w:sz w:val="28"/>
          <w:szCs w:val="28"/>
        </w:rPr>
        <w:t xml:space="preserve">, </w:t>
      </w:r>
      <w:proofErr w:type="spellStart"/>
      <w:r w:rsidRPr="00DA6E22">
        <w:rPr>
          <w:sz w:val="28"/>
          <w:szCs w:val="28"/>
        </w:rPr>
        <w:t>Маңғыстау</w:t>
      </w:r>
      <w:proofErr w:type="spellEnd"/>
      <w:r w:rsidRPr="00DA6E22">
        <w:rPr>
          <w:sz w:val="28"/>
          <w:szCs w:val="28"/>
        </w:rPr>
        <w:t xml:space="preserve"> </w:t>
      </w:r>
      <w:proofErr w:type="spellStart"/>
      <w:r w:rsidRPr="00DA6E22">
        <w:rPr>
          <w:sz w:val="28"/>
          <w:szCs w:val="28"/>
        </w:rPr>
        <w:t>облысында</w:t>
      </w:r>
      <w:proofErr w:type="spellEnd"/>
      <w:r w:rsidRPr="00DA6E22">
        <w:rPr>
          <w:sz w:val="28"/>
          <w:szCs w:val="28"/>
        </w:rPr>
        <w:t xml:space="preserve"> 4,7 </w:t>
      </w:r>
      <w:proofErr w:type="spellStart"/>
      <w:r w:rsidRPr="00DA6E22">
        <w:rPr>
          <w:sz w:val="28"/>
          <w:szCs w:val="28"/>
        </w:rPr>
        <w:t>есе</w:t>
      </w:r>
      <w:proofErr w:type="spellEnd"/>
      <w:r w:rsidRPr="00DA6E22">
        <w:rPr>
          <w:sz w:val="28"/>
          <w:szCs w:val="28"/>
        </w:rPr>
        <w:t xml:space="preserve">, </w:t>
      </w:r>
      <w:proofErr w:type="spellStart"/>
      <w:r w:rsidRPr="00DA6E22">
        <w:rPr>
          <w:sz w:val="28"/>
          <w:szCs w:val="28"/>
        </w:rPr>
        <w:t>Қостанай</w:t>
      </w:r>
      <w:proofErr w:type="spellEnd"/>
      <w:r w:rsidRPr="00DA6E22">
        <w:rPr>
          <w:sz w:val="28"/>
          <w:szCs w:val="28"/>
        </w:rPr>
        <w:t xml:space="preserve"> </w:t>
      </w:r>
      <w:proofErr w:type="spellStart"/>
      <w:r w:rsidRPr="00DA6E22">
        <w:rPr>
          <w:sz w:val="28"/>
          <w:szCs w:val="28"/>
        </w:rPr>
        <w:t>облысында</w:t>
      </w:r>
      <w:proofErr w:type="spellEnd"/>
      <w:r w:rsidRPr="00DA6E22">
        <w:rPr>
          <w:sz w:val="28"/>
          <w:szCs w:val="28"/>
        </w:rPr>
        <w:t xml:space="preserve"> 12,2 </w:t>
      </w:r>
      <w:proofErr w:type="spellStart"/>
      <w:r w:rsidRPr="00DA6E22">
        <w:rPr>
          <w:sz w:val="28"/>
          <w:szCs w:val="28"/>
        </w:rPr>
        <w:t>есе</w:t>
      </w:r>
      <w:proofErr w:type="spellEnd"/>
      <w:r w:rsidRPr="00DA6E22">
        <w:rPr>
          <w:sz w:val="28"/>
          <w:szCs w:val="28"/>
        </w:rPr>
        <w:t xml:space="preserve">, Атырау </w:t>
      </w:r>
      <w:proofErr w:type="spellStart"/>
      <w:r w:rsidRPr="00DA6E22">
        <w:rPr>
          <w:sz w:val="28"/>
          <w:szCs w:val="28"/>
        </w:rPr>
        <w:t>облысында</w:t>
      </w:r>
      <w:proofErr w:type="spellEnd"/>
      <w:r w:rsidRPr="00DA6E22">
        <w:rPr>
          <w:sz w:val="28"/>
          <w:szCs w:val="28"/>
        </w:rPr>
        <w:t xml:space="preserve"> 2,1 </w:t>
      </w:r>
      <w:proofErr w:type="spellStart"/>
      <w:r w:rsidRPr="00DA6E22">
        <w:rPr>
          <w:sz w:val="28"/>
          <w:szCs w:val="28"/>
        </w:rPr>
        <w:t>есе</w:t>
      </w:r>
      <w:proofErr w:type="spellEnd"/>
      <w:r w:rsidRPr="00DA6E22">
        <w:rPr>
          <w:sz w:val="28"/>
          <w:szCs w:val="28"/>
        </w:rPr>
        <w:t xml:space="preserve"> </w:t>
      </w:r>
      <w:proofErr w:type="spellStart"/>
      <w:r w:rsidRPr="00DA6E22">
        <w:rPr>
          <w:sz w:val="28"/>
          <w:szCs w:val="28"/>
        </w:rPr>
        <w:t>өс</w:t>
      </w:r>
      <w:proofErr w:type="spellEnd"/>
      <w:r w:rsidRPr="00DA6E22">
        <w:rPr>
          <w:sz w:val="28"/>
          <w:szCs w:val="28"/>
          <w:lang w:val="kk-KZ"/>
        </w:rPr>
        <w:t>ті</w:t>
      </w:r>
      <w:r w:rsidRPr="00DA6E22">
        <w:rPr>
          <w:sz w:val="28"/>
          <w:szCs w:val="28"/>
        </w:rPr>
        <w:t>.</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sz w:val="28"/>
          <w:szCs w:val="28"/>
        </w:rPr>
      </w:pPr>
      <w:r w:rsidRPr="00DA6E22">
        <w:rPr>
          <w:sz w:val="28"/>
          <w:szCs w:val="28"/>
        </w:rPr>
        <w:t xml:space="preserve">2018 </w:t>
      </w:r>
      <w:proofErr w:type="spellStart"/>
      <w:r w:rsidRPr="00DA6E22">
        <w:rPr>
          <w:sz w:val="28"/>
          <w:szCs w:val="28"/>
        </w:rPr>
        <w:t>жылғы</w:t>
      </w:r>
      <w:proofErr w:type="spellEnd"/>
      <w:r w:rsidRPr="00DA6E22">
        <w:rPr>
          <w:sz w:val="28"/>
          <w:szCs w:val="28"/>
        </w:rPr>
        <w:t xml:space="preserve"> </w:t>
      </w:r>
      <w:proofErr w:type="spellStart"/>
      <w:r w:rsidRPr="00DA6E22">
        <w:rPr>
          <w:sz w:val="28"/>
          <w:szCs w:val="28"/>
        </w:rPr>
        <w:t>деңгейге</w:t>
      </w:r>
      <w:proofErr w:type="spellEnd"/>
      <w:r w:rsidRPr="00DA6E22">
        <w:rPr>
          <w:sz w:val="28"/>
          <w:szCs w:val="28"/>
        </w:rPr>
        <w:t xml:space="preserve"> </w:t>
      </w:r>
      <w:proofErr w:type="spellStart"/>
      <w:r w:rsidRPr="00DA6E22">
        <w:rPr>
          <w:sz w:val="28"/>
          <w:szCs w:val="28"/>
        </w:rPr>
        <w:t>қарағанда</w:t>
      </w:r>
      <w:proofErr w:type="spellEnd"/>
      <w:r w:rsidRPr="00DA6E22">
        <w:rPr>
          <w:sz w:val="28"/>
          <w:szCs w:val="28"/>
        </w:rPr>
        <w:t xml:space="preserve"> </w:t>
      </w:r>
      <w:proofErr w:type="spellStart"/>
      <w:r w:rsidRPr="00DA6E22">
        <w:rPr>
          <w:sz w:val="28"/>
          <w:szCs w:val="28"/>
        </w:rPr>
        <w:t>жоғары</w:t>
      </w:r>
      <w:proofErr w:type="spellEnd"/>
      <w:r w:rsidRPr="00DA6E22">
        <w:rPr>
          <w:sz w:val="28"/>
          <w:szCs w:val="28"/>
        </w:rPr>
        <w:t xml:space="preserve"> </w:t>
      </w:r>
      <w:proofErr w:type="spellStart"/>
      <w:r w:rsidRPr="00DA6E22">
        <w:rPr>
          <w:sz w:val="28"/>
          <w:szCs w:val="28"/>
        </w:rPr>
        <w:t>технологиялық</w:t>
      </w:r>
      <w:proofErr w:type="spellEnd"/>
      <w:r w:rsidRPr="00DA6E22">
        <w:rPr>
          <w:sz w:val="28"/>
          <w:szCs w:val="28"/>
        </w:rPr>
        <w:t xml:space="preserve"> </w:t>
      </w:r>
      <w:proofErr w:type="spellStart"/>
      <w:r w:rsidRPr="00DA6E22">
        <w:rPr>
          <w:sz w:val="28"/>
          <w:szCs w:val="28"/>
        </w:rPr>
        <w:t>күрделілік</w:t>
      </w:r>
      <w:proofErr w:type="spellEnd"/>
      <w:r w:rsidRPr="00DA6E22">
        <w:rPr>
          <w:sz w:val="28"/>
          <w:szCs w:val="28"/>
        </w:rPr>
        <w:t xml:space="preserve"> </w:t>
      </w:r>
      <w:proofErr w:type="spellStart"/>
      <w:r w:rsidRPr="00DA6E22">
        <w:rPr>
          <w:sz w:val="28"/>
          <w:szCs w:val="28"/>
        </w:rPr>
        <w:t>өндірісі</w:t>
      </w:r>
      <w:proofErr w:type="spellEnd"/>
      <w:r w:rsidRPr="00DA6E22">
        <w:rPr>
          <w:sz w:val="28"/>
          <w:szCs w:val="28"/>
        </w:rPr>
        <w:t xml:space="preserve"> </w:t>
      </w:r>
      <w:proofErr w:type="spellStart"/>
      <w:r w:rsidRPr="00DA6E22">
        <w:rPr>
          <w:sz w:val="28"/>
          <w:szCs w:val="28"/>
        </w:rPr>
        <w:t>бойынша</w:t>
      </w:r>
      <w:proofErr w:type="spellEnd"/>
      <w:r w:rsidRPr="00DA6E22">
        <w:rPr>
          <w:sz w:val="28"/>
          <w:szCs w:val="28"/>
        </w:rPr>
        <w:t xml:space="preserve"> </w:t>
      </w:r>
      <w:proofErr w:type="spellStart"/>
      <w:r w:rsidRPr="00DA6E22">
        <w:rPr>
          <w:sz w:val="28"/>
          <w:szCs w:val="28"/>
        </w:rPr>
        <w:t>айтарлықтай</w:t>
      </w:r>
      <w:proofErr w:type="spellEnd"/>
      <w:r w:rsidRPr="00DA6E22">
        <w:rPr>
          <w:sz w:val="28"/>
          <w:szCs w:val="28"/>
        </w:rPr>
        <w:t xml:space="preserve"> </w:t>
      </w:r>
      <w:proofErr w:type="spellStart"/>
      <w:r w:rsidRPr="00DA6E22">
        <w:rPr>
          <w:sz w:val="28"/>
          <w:szCs w:val="28"/>
        </w:rPr>
        <w:t>төмендеуді</w:t>
      </w:r>
      <w:proofErr w:type="spellEnd"/>
      <w:r w:rsidRPr="00DA6E22">
        <w:rPr>
          <w:sz w:val="28"/>
          <w:szCs w:val="28"/>
        </w:rPr>
        <w:t xml:space="preserve"> </w:t>
      </w:r>
      <w:proofErr w:type="spellStart"/>
      <w:r w:rsidRPr="00DA6E22">
        <w:rPr>
          <w:sz w:val="28"/>
          <w:szCs w:val="28"/>
        </w:rPr>
        <w:t>жеңіл</w:t>
      </w:r>
      <w:proofErr w:type="spellEnd"/>
      <w:r w:rsidRPr="00DA6E22">
        <w:rPr>
          <w:sz w:val="28"/>
          <w:szCs w:val="28"/>
        </w:rPr>
        <w:t xml:space="preserve"> </w:t>
      </w:r>
      <w:proofErr w:type="spellStart"/>
      <w:r w:rsidRPr="00DA6E22">
        <w:rPr>
          <w:sz w:val="28"/>
          <w:szCs w:val="28"/>
        </w:rPr>
        <w:t>өнеркәсіп</w:t>
      </w:r>
      <w:proofErr w:type="spellEnd"/>
      <w:r w:rsidRPr="00DA6E22">
        <w:rPr>
          <w:sz w:val="28"/>
          <w:szCs w:val="28"/>
        </w:rPr>
        <w:t xml:space="preserve"> </w:t>
      </w:r>
      <w:proofErr w:type="spellStart"/>
      <w:r w:rsidRPr="00DA6E22">
        <w:rPr>
          <w:sz w:val="28"/>
          <w:szCs w:val="28"/>
        </w:rPr>
        <w:t>көрсетеді</w:t>
      </w:r>
      <w:proofErr w:type="spellEnd"/>
      <w:r w:rsidRPr="00DA6E22">
        <w:rPr>
          <w:sz w:val="28"/>
          <w:szCs w:val="28"/>
        </w:rPr>
        <w:t xml:space="preserve"> (16,0 млн. АҚШ</w:t>
      </w:r>
      <w:r w:rsidRPr="00DA6E22">
        <w:rPr>
          <w:sz w:val="28"/>
          <w:szCs w:val="28"/>
          <w:lang w:val="kk-KZ"/>
        </w:rPr>
        <w:t xml:space="preserve"> </w:t>
      </w:r>
      <w:r w:rsidRPr="00DA6E22">
        <w:rPr>
          <w:sz w:val="28"/>
          <w:szCs w:val="28"/>
        </w:rPr>
        <w:t>д</w:t>
      </w:r>
      <w:r w:rsidRPr="00DA6E22">
        <w:rPr>
          <w:sz w:val="28"/>
          <w:szCs w:val="28"/>
          <w:lang w:val="kk-KZ"/>
        </w:rPr>
        <w:t>олларын</w:t>
      </w:r>
      <w:r w:rsidRPr="00DA6E22">
        <w:rPr>
          <w:sz w:val="28"/>
          <w:szCs w:val="28"/>
        </w:rPr>
        <w:t xml:space="preserve">ан 7,3 млн. </w:t>
      </w:r>
      <w:r w:rsidRPr="00DA6E22">
        <w:rPr>
          <w:sz w:val="28"/>
          <w:szCs w:val="28"/>
          <w:lang w:val="kk-KZ"/>
        </w:rPr>
        <w:t xml:space="preserve">АҚШ </w:t>
      </w:r>
      <w:proofErr w:type="spellStart"/>
      <w:r w:rsidRPr="00DA6E22">
        <w:rPr>
          <w:sz w:val="28"/>
          <w:szCs w:val="28"/>
        </w:rPr>
        <w:t>долл</w:t>
      </w:r>
      <w:proofErr w:type="spellEnd"/>
      <w:r w:rsidRPr="00DA6E22">
        <w:rPr>
          <w:sz w:val="28"/>
          <w:szCs w:val="28"/>
          <w:lang w:val="kk-KZ"/>
        </w:rPr>
        <w:t xml:space="preserve">арына дейін), </w:t>
      </w:r>
      <w:proofErr w:type="spellStart"/>
      <w:r w:rsidRPr="00DA6E22">
        <w:rPr>
          <w:sz w:val="28"/>
          <w:szCs w:val="28"/>
        </w:rPr>
        <w:t>атап</w:t>
      </w:r>
      <w:proofErr w:type="spellEnd"/>
      <w:r w:rsidRPr="00DA6E22">
        <w:rPr>
          <w:sz w:val="28"/>
          <w:szCs w:val="28"/>
        </w:rPr>
        <w:t xml:space="preserve"> </w:t>
      </w:r>
      <w:proofErr w:type="spellStart"/>
      <w:r w:rsidRPr="00DA6E22">
        <w:rPr>
          <w:sz w:val="28"/>
          <w:szCs w:val="28"/>
        </w:rPr>
        <w:t>айтқанда</w:t>
      </w:r>
      <w:proofErr w:type="spellEnd"/>
      <w:r w:rsidRPr="00DA6E22">
        <w:rPr>
          <w:sz w:val="28"/>
          <w:szCs w:val="28"/>
        </w:rPr>
        <w:t xml:space="preserve"> Алматы </w:t>
      </w:r>
      <w:proofErr w:type="spellStart"/>
      <w:r w:rsidRPr="00DA6E22">
        <w:rPr>
          <w:sz w:val="28"/>
          <w:szCs w:val="28"/>
        </w:rPr>
        <w:t>қаласында</w:t>
      </w:r>
      <w:proofErr w:type="spellEnd"/>
      <w:r w:rsidRPr="00DA6E22">
        <w:rPr>
          <w:sz w:val="28"/>
          <w:szCs w:val="28"/>
        </w:rPr>
        <w:t xml:space="preserve"> 3,6 </w:t>
      </w:r>
      <w:proofErr w:type="spellStart"/>
      <w:r w:rsidRPr="00DA6E22">
        <w:rPr>
          <w:sz w:val="28"/>
          <w:szCs w:val="28"/>
        </w:rPr>
        <w:t>есе</w:t>
      </w:r>
      <w:proofErr w:type="spellEnd"/>
      <w:r w:rsidRPr="00DA6E22">
        <w:rPr>
          <w:sz w:val="28"/>
          <w:szCs w:val="28"/>
        </w:rPr>
        <w:t xml:space="preserve">, Шымкент </w:t>
      </w:r>
      <w:proofErr w:type="spellStart"/>
      <w:r w:rsidRPr="00DA6E22">
        <w:rPr>
          <w:sz w:val="28"/>
          <w:szCs w:val="28"/>
        </w:rPr>
        <w:t>қаласында</w:t>
      </w:r>
      <w:proofErr w:type="spellEnd"/>
      <w:r w:rsidRPr="00DA6E22">
        <w:rPr>
          <w:sz w:val="28"/>
          <w:szCs w:val="28"/>
        </w:rPr>
        <w:t xml:space="preserve"> 4 </w:t>
      </w:r>
      <w:proofErr w:type="spellStart"/>
      <w:r w:rsidRPr="00DA6E22">
        <w:rPr>
          <w:sz w:val="28"/>
          <w:szCs w:val="28"/>
        </w:rPr>
        <w:t>есе</w:t>
      </w:r>
      <w:proofErr w:type="spellEnd"/>
      <w:r w:rsidRPr="00DA6E22">
        <w:rPr>
          <w:sz w:val="28"/>
          <w:szCs w:val="28"/>
        </w:rPr>
        <w:t xml:space="preserve">; химия </w:t>
      </w:r>
      <w:proofErr w:type="spellStart"/>
      <w:r w:rsidRPr="00DA6E22">
        <w:rPr>
          <w:sz w:val="28"/>
          <w:szCs w:val="28"/>
        </w:rPr>
        <w:t>өнеркәсібі</w:t>
      </w:r>
      <w:proofErr w:type="spellEnd"/>
      <w:r w:rsidRPr="00DA6E22">
        <w:rPr>
          <w:sz w:val="28"/>
          <w:szCs w:val="28"/>
        </w:rPr>
        <w:t xml:space="preserve"> </w:t>
      </w:r>
      <w:proofErr w:type="spellStart"/>
      <w:r w:rsidRPr="00DA6E22">
        <w:rPr>
          <w:sz w:val="28"/>
          <w:szCs w:val="28"/>
        </w:rPr>
        <w:t>өнімдерін</w:t>
      </w:r>
      <w:proofErr w:type="spellEnd"/>
      <w:r w:rsidRPr="00DA6E22">
        <w:rPr>
          <w:sz w:val="28"/>
          <w:szCs w:val="28"/>
        </w:rPr>
        <w:t xml:space="preserve"> </w:t>
      </w:r>
      <w:proofErr w:type="spellStart"/>
      <w:r w:rsidRPr="00DA6E22">
        <w:rPr>
          <w:sz w:val="28"/>
          <w:szCs w:val="28"/>
        </w:rPr>
        <w:t>өндіру</w:t>
      </w:r>
      <w:proofErr w:type="spellEnd"/>
      <w:r w:rsidRPr="00DA6E22">
        <w:rPr>
          <w:sz w:val="28"/>
          <w:szCs w:val="28"/>
        </w:rPr>
        <w:t xml:space="preserve"> 2,5 </w:t>
      </w:r>
      <w:proofErr w:type="spellStart"/>
      <w:r w:rsidRPr="00DA6E22">
        <w:rPr>
          <w:sz w:val="28"/>
          <w:szCs w:val="28"/>
        </w:rPr>
        <w:t>есе</w:t>
      </w:r>
      <w:proofErr w:type="spellEnd"/>
      <w:r w:rsidRPr="00DA6E22">
        <w:rPr>
          <w:sz w:val="28"/>
          <w:szCs w:val="28"/>
        </w:rPr>
        <w:t xml:space="preserve"> (ШҚО-да 8,3 </w:t>
      </w:r>
      <w:proofErr w:type="spellStart"/>
      <w:r w:rsidRPr="00DA6E22">
        <w:rPr>
          <w:sz w:val="28"/>
          <w:szCs w:val="28"/>
        </w:rPr>
        <w:t>есе</w:t>
      </w:r>
      <w:proofErr w:type="spellEnd"/>
      <w:r w:rsidRPr="00DA6E22">
        <w:rPr>
          <w:sz w:val="28"/>
          <w:szCs w:val="28"/>
        </w:rPr>
        <w:t xml:space="preserve"> </w:t>
      </w:r>
      <w:proofErr w:type="spellStart"/>
      <w:r w:rsidRPr="00DA6E22">
        <w:rPr>
          <w:sz w:val="28"/>
          <w:szCs w:val="28"/>
        </w:rPr>
        <w:t>және</w:t>
      </w:r>
      <w:proofErr w:type="spellEnd"/>
      <w:r w:rsidRPr="00DA6E22">
        <w:rPr>
          <w:sz w:val="28"/>
          <w:szCs w:val="28"/>
        </w:rPr>
        <w:t xml:space="preserve"> Шымкент </w:t>
      </w:r>
      <w:proofErr w:type="spellStart"/>
      <w:r w:rsidRPr="00DA6E22">
        <w:rPr>
          <w:sz w:val="28"/>
          <w:szCs w:val="28"/>
        </w:rPr>
        <w:t>қаласында</w:t>
      </w:r>
      <w:proofErr w:type="spellEnd"/>
      <w:r w:rsidRPr="00DA6E22">
        <w:rPr>
          <w:sz w:val="28"/>
          <w:szCs w:val="28"/>
        </w:rPr>
        <w:t xml:space="preserve"> 7 </w:t>
      </w:r>
      <w:proofErr w:type="spellStart"/>
      <w:r w:rsidRPr="00DA6E22">
        <w:rPr>
          <w:sz w:val="28"/>
          <w:szCs w:val="28"/>
        </w:rPr>
        <w:t>есе</w:t>
      </w:r>
      <w:proofErr w:type="spellEnd"/>
      <w:r w:rsidRPr="00DA6E22">
        <w:rPr>
          <w:sz w:val="28"/>
          <w:szCs w:val="28"/>
        </w:rPr>
        <w:t xml:space="preserve">), </w:t>
      </w:r>
      <w:proofErr w:type="spellStart"/>
      <w:r w:rsidRPr="00DA6E22">
        <w:rPr>
          <w:sz w:val="28"/>
          <w:szCs w:val="28"/>
        </w:rPr>
        <w:t>негізгі</w:t>
      </w:r>
      <w:proofErr w:type="spellEnd"/>
      <w:r w:rsidRPr="00DA6E22">
        <w:rPr>
          <w:sz w:val="28"/>
          <w:szCs w:val="28"/>
        </w:rPr>
        <w:t xml:space="preserve"> </w:t>
      </w:r>
      <w:proofErr w:type="spellStart"/>
      <w:r w:rsidRPr="00DA6E22">
        <w:rPr>
          <w:sz w:val="28"/>
          <w:szCs w:val="28"/>
        </w:rPr>
        <w:t>фармацевтикалық</w:t>
      </w:r>
      <w:proofErr w:type="spellEnd"/>
      <w:r w:rsidRPr="00DA6E22">
        <w:rPr>
          <w:sz w:val="28"/>
          <w:szCs w:val="28"/>
        </w:rPr>
        <w:t xml:space="preserve"> </w:t>
      </w:r>
      <w:proofErr w:type="spellStart"/>
      <w:r w:rsidRPr="00DA6E22">
        <w:rPr>
          <w:sz w:val="28"/>
          <w:szCs w:val="28"/>
        </w:rPr>
        <w:t>өнімдер</w:t>
      </w:r>
      <w:proofErr w:type="spellEnd"/>
      <w:r w:rsidRPr="00DA6E22">
        <w:rPr>
          <w:sz w:val="28"/>
          <w:szCs w:val="28"/>
        </w:rPr>
        <w:t xml:space="preserve"> мен </w:t>
      </w:r>
      <w:proofErr w:type="spellStart"/>
      <w:r w:rsidRPr="00DA6E22">
        <w:rPr>
          <w:sz w:val="28"/>
          <w:szCs w:val="28"/>
        </w:rPr>
        <w:t>фармацевтикалық</w:t>
      </w:r>
      <w:proofErr w:type="spellEnd"/>
      <w:r w:rsidRPr="00DA6E22">
        <w:rPr>
          <w:sz w:val="28"/>
          <w:szCs w:val="28"/>
        </w:rPr>
        <w:t xml:space="preserve"> </w:t>
      </w:r>
      <w:proofErr w:type="spellStart"/>
      <w:r w:rsidRPr="00DA6E22">
        <w:rPr>
          <w:sz w:val="28"/>
          <w:szCs w:val="28"/>
        </w:rPr>
        <w:t>препараттарды</w:t>
      </w:r>
      <w:proofErr w:type="spellEnd"/>
      <w:r w:rsidRPr="00DA6E22">
        <w:rPr>
          <w:sz w:val="28"/>
          <w:szCs w:val="28"/>
        </w:rPr>
        <w:t xml:space="preserve"> </w:t>
      </w:r>
      <w:proofErr w:type="spellStart"/>
      <w:r w:rsidRPr="00DA6E22">
        <w:rPr>
          <w:sz w:val="28"/>
          <w:szCs w:val="28"/>
        </w:rPr>
        <w:t>өндіру</w:t>
      </w:r>
      <w:proofErr w:type="spellEnd"/>
      <w:r w:rsidRPr="00DA6E22">
        <w:rPr>
          <w:sz w:val="28"/>
          <w:szCs w:val="28"/>
        </w:rPr>
        <w:t xml:space="preserve"> 2,2 </w:t>
      </w:r>
      <w:proofErr w:type="spellStart"/>
      <w:r w:rsidRPr="00DA6E22">
        <w:rPr>
          <w:sz w:val="28"/>
          <w:szCs w:val="28"/>
        </w:rPr>
        <w:t>есе</w:t>
      </w:r>
      <w:proofErr w:type="spellEnd"/>
      <w:r w:rsidRPr="00DA6E22">
        <w:rPr>
          <w:sz w:val="28"/>
          <w:szCs w:val="28"/>
        </w:rPr>
        <w:t xml:space="preserve"> (</w:t>
      </w:r>
      <w:proofErr w:type="spellStart"/>
      <w:r w:rsidRPr="00DA6E22">
        <w:rPr>
          <w:sz w:val="28"/>
          <w:szCs w:val="28"/>
        </w:rPr>
        <w:t>Шымкентте</w:t>
      </w:r>
      <w:proofErr w:type="spellEnd"/>
      <w:r w:rsidRPr="00DA6E22">
        <w:rPr>
          <w:sz w:val="28"/>
          <w:szCs w:val="28"/>
        </w:rPr>
        <w:t xml:space="preserve"> 17,6 </w:t>
      </w:r>
      <w:proofErr w:type="spellStart"/>
      <w:r w:rsidRPr="00DA6E22">
        <w:rPr>
          <w:sz w:val="28"/>
          <w:szCs w:val="28"/>
        </w:rPr>
        <w:t>есе</w:t>
      </w:r>
      <w:proofErr w:type="spellEnd"/>
      <w:r w:rsidRPr="00DA6E22">
        <w:rPr>
          <w:sz w:val="28"/>
          <w:szCs w:val="28"/>
        </w:rPr>
        <w:t xml:space="preserve"> </w:t>
      </w:r>
      <w:proofErr w:type="spellStart"/>
      <w:r w:rsidRPr="00DA6E22">
        <w:rPr>
          <w:sz w:val="28"/>
          <w:szCs w:val="28"/>
        </w:rPr>
        <w:t>және</w:t>
      </w:r>
      <w:proofErr w:type="spellEnd"/>
      <w:r w:rsidRPr="00DA6E22">
        <w:rPr>
          <w:sz w:val="28"/>
          <w:szCs w:val="28"/>
        </w:rPr>
        <w:t xml:space="preserve"> Алматы </w:t>
      </w:r>
      <w:proofErr w:type="spellStart"/>
      <w:r w:rsidRPr="00DA6E22">
        <w:rPr>
          <w:sz w:val="28"/>
          <w:szCs w:val="28"/>
        </w:rPr>
        <w:t>қаласында</w:t>
      </w:r>
      <w:proofErr w:type="spellEnd"/>
      <w:r w:rsidRPr="00DA6E22">
        <w:rPr>
          <w:sz w:val="28"/>
          <w:szCs w:val="28"/>
        </w:rPr>
        <w:t xml:space="preserve"> 1,4 </w:t>
      </w:r>
      <w:proofErr w:type="spellStart"/>
      <w:r w:rsidRPr="00DA6E22">
        <w:rPr>
          <w:sz w:val="28"/>
          <w:szCs w:val="28"/>
        </w:rPr>
        <w:t>есе</w:t>
      </w:r>
      <w:proofErr w:type="spellEnd"/>
      <w:r w:rsidRPr="00DA6E22">
        <w:rPr>
          <w:sz w:val="28"/>
          <w:szCs w:val="28"/>
        </w:rPr>
        <w:t xml:space="preserve">), </w:t>
      </w:r>
      <w:proofErr w:type="spellStart"/>
      <w:r w:rsidRPr="00DA6E22">
        <w:rPr>
          <w:sz w:val="28"/>
          <w:szCs w:val="28"/>
        </w:rPr>
        <w:t>өзге</w:t>
      </w:r>
      <w:proofErr w:type="spellEnd"/>
      <w:r w:rsidRPr="00DA6E22">
        <w:rPr>
          <w:sz w:val="28"/>
          <w:szCs w:val="28"/>
        </w:rPr>
        <w:t xml:space="preserve"> де </w:t>
      </w:r>
      <w:proofErr w:type="spellStart"/>
      <w:r w:rsidRPr="00DA6E22">
        <w:rPr>
          <w:sz w:val="28"/>
          <w:szCs w:val="28"/>
        </w:rPr>
        <w:t>дайын</w:t>
      </w:r>
      <w:proofErr w:type="spellEnd"/>
      <w:r w:rsidRPr="00DA6E22">
        <w:rPr>
          <w:sz w:val="28"/>
          <w:szCs w:val="28"/>
        </w:rPr>
        <w:t xml:space="preserve"> </w:t>
      </w:r>
      <w:r w:rsidRPr="00DA6E22">
        <w:rPr>
          <w:sz w:val="28"/>
          <w:szCs w:val="28"/>
          <w:lang w:val="kk-KZ"/>
        </w:rPr>
        <w:t>өнімдерді</w:t>
      </w:r>
      <w:r w:rsidRPr="00DA6E22">
        <w:rPr>
          <w:sz w:val="28"/>
          <w:szCs w:val="28"/>
        </w:rPr>
        <w:t xml:space="preserve"> </w:t>
      </w:r>
      <w:proofErr w:type="spellStart"/>
      <w:r w:rsidRPr="00DA6E22">
        <w:rPr>
          <w:sz w:val="28"/>
          <w:szCs w:val="28"/>
        </w:rPr>
        <w:t>өндіру</w:t>
      </w:r>
      <w:proofErr w:type="spellEnd"/>
      <w:r w:rsidRPr="00DA6E22">
        <w:rPr>
          <w:sz w:val="28"/>
          <w:szCs w:val="28"/>
        </w:rPr>
        <w:t xml:space="preserve"> 1,3 </w:t>
      </w:r>
      <w:proofErr w:type="spellStart"/>
      <w:r w:rsidRPr="00DA6E22">
        <w:rPr>
          <w:sz w:val="28"/>
          <w:szCs w:val="28"/>
        </w:rPr>
        <w:t>есе</w:t>
      </w:r>
      <w:proofErr w:type="spellEnd"/>
      <w:r w:rsidRPr="00DA6E22">
        <w:rPr>
          <w:sz w:val="28"/>
          <w:szCs w:val="28"/>
        </w:rPr>
        <w:t xml:space="preserve"> (Алматы </w:t>
      </w:r>
      <w:proofErr w:type="spellStart"/>
      <w:r w:rsidRPr="00DA6E22">
        <w:rPr>
          <w:sz w:val="28"/>
          <w:szCs w:val="28"/>
        </w:rPr>
        <w:t>облысы</w:t>
      </w:r>
      <w:proofErr w:type="spellEnd"/>
      <w:r w:rsidRPr="00DA6E22">
        <w:rPr>
          <w:sz w:val="28"/>
          <w:szCs w:val="28"/>
        </w:rPr>
        <w:t xml:space="preserve"> 1,9 </w:t>
      </w:r>
      <w:proofErr w:type="spellStart"/>
      <w:r w:rsidRPr="00DA6E22">
        <w:rPr>
          <w:sz w:val="28"/>
          <w:szCs w:val="28"/>
        </w:rPr>
        <w:t>есе</w:t>
      </w:r>
      <w:proofErr w:type="spellEnd"/>
      <w:r w:rsidRPr="00DA6E22">
        <w:rPr>
          <w:sz w:val="28"/>
          <w:szCs w:val="28"/>
        </w:rPr>
        <w:t xml:space="preserve">, Алматы </w:t>
      </w:r>
      <w:proofErr w:type="spellStart"/>
      <w:r w:rsidRPr="00DA6E22">
        <w:rPr>
          <w:sz w:val="28"/>
          <w:szCs w:val="28"/>
        </w:rPr>
        <w:t>қаласында</w:t>
      </w:r>
      <w:proofErr w:type="spellEnd"/>
      <w:r w:rsidRPr="00DA6E22">
        <w:rPr>
          <w:sz w:val="28"/>
          <w:szCs w:val="28"/>
        </w:rPr>
        <w:t xml:space="preserve"> 1,3 </w:t>
      </w:r>
      <w:proofErr w:type="spellStart"/>
      <w:r w:rsidRPr="00DA6E22">
        <w:rPr>
          <w:sz w:val="28"/>
          <w:szCs w:val="28"/>
        </w:rPr>
        <w:t>есе</w:t>
      </w:r>
      <w:proofErr w:type="spellEnd"/>
      <w:r w:rsidRPr="00DA6E22">
        <w:rPr>
          <w:sz w:val="28"/>
          <w:szCs w:val="28"/>
        </w:rPr>
        <w:t>)</w:t>
      </w:r>
      <w:r w:rsidRPr="00DA6E22">
        <w:rPr>
          <w:sz w:val="28"/>
          <w:szCs w:val="28"/>
          <w:lang w:val="kk-KZ"/>
        </w:rPr>
        <w:t xml:space="preserve"> төмендеген.</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sz w:val="28"/>
          <w:szCs w:val="28"/>
        </w:rPr>
      </w:pPr>
      <w:proofErr w:type="spellStart"/>
      <w:r w:rsidRPr="00DA6E22">
        <w:rPr>
          <w:sz w:val="28"/>
          <w:szCs w:val="28"/>
        </w:rPr>
        <w:t>Жалпы</w:t>
      </w:r>
      <w:proofErr w:type="spellEnd"/>
      <w:r w:rsidRPr="00DA6E22">
        <w:rPr>
          <w:sz w:val="28"/>
          <w:szCs w:val="28"/>
        </w:rPr>
        <w:t xml:space="preserve">, 2020 </w:t>
      </w:r>
      <w:proofErr w:type="spellStart"/>
      <w:r w:rsidRPr="00DA6E22">
        <w:rPr>
          <w:sz w:val="28"/>
          <w:szCs w:val="28"/>
        </w:rPr>
        <w:t>жылдың</w:t>
      </w:r>
      <w:proofErr w:type="spellEnd"/>
      <w:r w:rsidRPr="00DA6E22">
        <w:rPr>
          <w:sz w:val="28"/>
          <w:szCs w:val="28"/>
        </w:rPr>
        <w:t xml:space="preserve"> </w:t>
      </w:r>
      <w:proofErr w:type="spellStart"/>
      <w:r w:rsidRPr="00DA6E22">
        <w:rPr>
          <w:sz w:val="28"/>
          <w:szCs w:val="28"/>
        </w:rPr>
        <w:t>қорытындысы</w:t>
      </w:r>
      <w:proofErr w:type="spellEnd"/>
      <w:r w:rsidRPr="00DA6E22">
        <w:rPr>
          <w:sz w:val="28"/>
          <w:szCs w:val="28"/>
        </w:rPr>
        <w:t xml:space="preserve"> </w:t>
      </w:r>
      <w:proofErr w:type="spellStart"/>
      <w:r w:rsidRPr="00DA6E22">
        <w:rPr>
          <w:sz w:val="28"/>
          <w:szCs w:val="28"/>
        </w:rPr>
        <w:t>бойынша</w:t>
      </w:r>
      <w:proofErr w:type="spellEnd"/>
      <w:r w:rsidRPr="00DA6E22">
        <w:rPr>
          <w:sz w:val="28"/>
          <w:szCs w:val="28"/>
        </w:rPr>
        <w:t xml:space="preserve"> </w:t>
      </w:r>
      <w:proofErr w:type="spellStart"/>
      <w:r w:rsidRPr="00DA6E22">
        <w:rPr>
          <w:sz w:val="28"/>
          <w:szCs w:val="28"/>
        </w:rPr>
        <w:t>өңдеу</w:t>
      </w:r>
      <w:proofErr w:type="spellEnd"/>
      <w:r w:rsidRPr="00DA6E22">
        <w:rPr>
          <w:sz w:val="28"/>
          <w:szCs w:val="28"/>
        </w:rPr>
        <w:t xml:space="preserve"> </w:t>
      </w:r>
      <w:proofErr w:type="spellStart"/>
      <w:r w:rsidRPr="00DA6E22">
        <w:rPr>
          <w:sz w:val="28"/>
          <w:szCs w:val="28"/>
        </w:rPr>
        <w:t>өнеркәсібіндегі</w:t>
      </w:r>
      <w:proofErr w:type="spellEnd"/>
      <w:r w:rsidRPr="00DA6E22">
        <w:rPr>
          <w:sz w:val="28"/>
          <w:szCs w:val="28"/>
        </w:rPr>
        <w:t xml:space="preserve"> </w:t>
      </w:r>
      <w:proofErr w:type="spellStart"/>
      <w:r w:rsidRPr="00DA6E22">
        <w:rPr>
          <w:sz w:val="28"/>
          <w:szCs w:val="28"/>
        </w:rPr>
        <w:t>тауарлар</w:t>
      </w:r>
      <w:proofErr w:type="spellEnd"/>
      <w:r w:rsidRPr="00DA6E22">
        <w:rPr>
          <w:sz w:val="28"/>
          <w:szCs w:val="28"/>
        </w:rPr>
        <w:t xml:space="preserve"> </w:t>
      </w:r>
      <w:proofErr w:type="spellStart"/>
      <w:r w:rsidRPr="00DA6E22">
        <w:rPr>
          <w:sz w:val="28"/>
          <w:szCs w:val="28"/>
        </w:rPr>
        <w:t>экспортының</w:t>
      </w:r>
      <w:proofErr w:type="spellEnd"/>
      <w:r w:rsidRPr="00DA6E22">
        <w:rPr>
          <w:sz w:val="28"/>
          <w:szCs w:val="28"/>
        </w:rPr>
        <w:t xml:space="preserve"> </w:t>
      </w:r>
      <w:proofErr w:type="spellStart"/>
      <w:r w:rsidRPr="00DA6E22">
        <w:rPr>
          <w:sz w:val="28"/>
          <w:szCs w:val="28"/>
        </w:rPr>
        <w:t>өткен</w:t>
      </w:r>
      <w:proofErr w:type="spellEnd"/>
      <w:r w:rsidRPr="00DA6E22">
        <w:rPr>
          <w:sz w:val="28"/>
          <w:szCs w:val="28"/>
        </w:rPr>
        <w:t xml:space="preserve"> </w:t>
      </w:r>
      <w:proofErr w:type="spellStart"/>
      <w:r w:rsidRPr="00DA6E22">
        <w:rPr>
          <w:sz w:val="28"/>
          <w:szCs w:val="28"/>
        </w:rPr>
        <w:t>кезеңмен</w:t>
      </w:r>
      <w:proofErr w:type="spellEnd"/>
      <w:r w:rsidRPr="00DA6E22">
        <w:rPr>
          <w:sz w:val="28"/>
          <w:szCs w:val="28"/>
        </w:rPr>
        <w:t xml:space="preserve"> </w:t>
      </w:r>
      <w:proofErr w:type="spellStart"/>
      <w:r w:rsidRPr="00DA6E22">
        <w:rPr>
          <w:sz w:val="28"/>
          <w:szCs w:val="28"/>
        </w:rPr>
        <w:t>салыстырғанда</w:t>
      </w:r>
      <w:proofErr w:type="spellEnd"/>
      <w:r w:rsidRPr="00DA6E22">
        <w:rPr>
          <w:sz w:val="28"/>
          <w:szCs w:val="28"/>
        </w:rPr>
        <w:t xml:space="preserve"> </w:t>
      </w:r>
      <w:proofErr w:type="spellStart"/>
      <w:r w:rsidRPr="00DA6E22">
        <w:rPr>
          <w:sz w:val="28"/>
          <w:szCs w:val="28"/>
        </w:rPr>
        <w:t>төмендеуі</w:t>
      </w:r>
      <w:proofErr w:type="spellEnd"/>
      <w:r w:rsidRPr="00DA6E22">
        <w:rPr>
          <w:sz w:val="28"/>
          <w:szCs w:val="28"/>
        </w:rPr>
        <w:t xml:space="preserve"> </w:t>
      </w:r>
      <w:proofErr w:type="spellStart"/>
      <w:r w:rsidRPr="00DA6E22">
        <w:rPr>
          <w:sz w:val="28"/>
          <w:szCs w:val="28"/>
        </w:rPr>
        <w:t>пандемияның</w:t>
      </w:r>
      <w:proofErr w:type="spellEnd"/>
      <w:r w:rsidRPr="00DA6E22">
        <w:rPr>
          <w:sz w:val="28"/>
          <w:szCs w:val="28"/>
        </w:rPr>
        <w:t xml:space="preserve"> </w:t>
      </w:r>
      <w:proofErr w:type="spellStart"/>
      <w:r w:rsidRPr="00DA6E22">
        <w:rPr>
          <w:sz w:val="28"/>
          <w:szCs w:val="28"/>
        </w:rPr>
        <w:t>таралуы</w:t>
      </w:r>
      <w:proofErr w:type="spellEnd"/>
      <w:r w:rsidRPr="00DA6E22">
        <w:rPr>
          <w:sz w:val="28"/>
          <w:szCs w:val="28"/>
          <w:lang w:val="kk-KZ"/>
        </w:rPr>
        <w:t>на</w:t>
      </w:r>
      <w:r w:rsidRPr="00DA6E22">
        <w:rPr>
          <w:sz w:val="28"/>
          <w:szCs w:val="28"/>
        </w:rPr>
        <w:t xml:space="preserve"> </w:t>
      </w:r>
      <w:proofErr w:type="spellStart"/>
      <w:r w:rsidRPr="00DA6E22">
        <w:rPr>
          <w:sz w:val="28"/>
          <w:szCs w:val="28"/>
        </w:rPr>
        <w:t>және</w:t>
      </w:r>
      <w:proofErr w:type="spellEnd"/>
      <w:r w:rsidRPr="00DA6E22">
        <w:rPr>
          <w:sz w:val="28"/>
          <w:szCs w:val="28"/>
        </w:rPr>
        <w:t xml:space="preserve"> </w:t>
      </w:r>
      <w:proofErr w:type="spellStart"/>
      <w:r w:rsidRPr="00DA6E22">
        <w:rPr>
          <w:sz w:val="28"/>
          <w:szCs w:val="28"/>
        </w:rPr>
        <w:t>санитарлық</w:t>
      </w:r>
      <w:proofErr w:type="spellEnd"/>
      <w:r w:rsidRPr="00DA6E22">
        <w:rPr>
          <w:sz w:val="28"/>
          <w:szCs w:val="28"/>
        </w:rPr>
        <w:t xml:space="preserve"> </w:t>
      </w:r>
      <w:proofErr w:type="spellStart"/>
      <w:r w:rsidRPr="00DA6E22">
        <w:rPr>
          <w:sz w:val="28"/>
          <w:szCs w:val="28"/>
        </w:rPr>
        <w:t>жағдайларды</w:t>
      </w:r>
      <w:proofErr w:type="spellEnd"/>
      <w:r w:rsidRPr="00DA6E22">
        <w:rPr>
          <w:sz w:val="28"/>
          <w:szCs w:val="28"/>
        </w:rPr>
        <w:t xml:space="preserve"> </w:t>
      </w:r>
      <w:proofErr w:type="spellStart"/>
      <w:r w:rsidRPr="00DA6E22">
        <w:rPr>
          <w:sz w:val="28"/>
          <w:szCs w:val="28"/>
        </w:rPr>
        <w:t>қамтамасыз</w:t>
      </w:r>
      <w:proofErr w:type="spellEnd"/>
      <w:r w:rsidRPr="00DA6E22">
        <w:rPr>
          <w:sz w:val="28"/>
          <w:szCs w:val="28"/>
        </w:rPr>
        <w:t xml:space="preserve"> </w:t>
      </w:r>
      <w:proofErr w:type="spellStart"/>
      <w:r w:rsidRPr="00DA6E22">
        <w:rPr>
          <w:sz w:val="28"/>
          <w:szCs w:val="28"/>
        </w:rPr>
        <w:t>ету</w:t>
      </w:r>
      <w:proofErr w:type="spellEnd"/>
      <w:r w:rsidRPr="00DA6E22">
        <w:rPr>
          <w:sz w:val="28"/>
          <w:szCs w:val="28"/>
        </w:rPr>
        <w:t xml:space="preserve"> </w:t>
      </w:r>
      <w:proofErr w:type="spellStart"/>
      <w:r w:rsidRPr="00DA6E22">
        <w:rPr>
          <w:sz w:val="28"/>
          <w:szCs w:val="28"/>
        </w:rPr>
        <w:t>бойынша</w:t>
      </w:r>
      <w:proofErr w:type="spellEnd"/>
      <w:r w:rsidRPr="00DA6E22">
        <w:rPr>
          <w:sz w:val="28"/>
          <w:szCs w:val="28"/>
        </w:rPr>
        <w:t xml:space="preserve"> </w:t>
      </w:r>
      <w:proofErr w:type="spellStart"/>
      <w:r w:rsidRPr="00DA6E22">
        <w:rPr>
          <w:sz w:val="28"/>
          <w:szCs w:val="28"/>
        </w:rPr>
        <w:t>қабылданып</w:t>
      </w:r>
      <w:proofErr w:type="spellEnd"/>
      <w:r w:rsidRPr="00DA6E22">
        <w:rPr>
          <w:sz w:val="28"/>
          <w:szCs w:val="28"/>
        </w:rPr>
        <w:t xml:space="preserve"> </w:t>
      </w:r>
      <w:proofErr w:type="spellStart"/>
      <w:r w:rsidRPr="00DA6E22">
        <w:rPr>
          <w:sz w:val="28"/>
          <w:szCs w:val="28"/>
        </w:rPr>
        <w:t>жатқан</w:t>
      </w:r>
      <w:proofErr w:type="spellEnd"/>
      <w:r w:rsidRPr="00DA6E22">
        <w:rPr>
          <w:sz w:val="28"/>
          <w:szCs w:val="28"/>
        </w:rPr>
        <w:t xml:space="preserve"> </w:t>
      </w:r>
      <w:proofErr w:type="spellStart"/>
      <w:r w:rsidRPr="00DA6E22">
        <w:rPr>
          <w:sz w:val="28"/>
          <w:szCs w:val="28"/>
        </w:rPr>
        <w:t>шараларға</w:t>
      </w:r>
      <w:proofErr w:type="spellEnd"/>
      <w:r w:rsidRPr="00DA6E22">
        <w:rPr>
          <w:sz w:val="28"/>
          <w:szCs w:val="28"/>
        </w:rPr>
        <w:t xml:space="preserve"> </w:t>
      </w:r>
      <w:proofErr w:type="spellStart"/>
      <w:r w:rsidRPr="00DA6E22">
        <w:rPr>
          <w:sz w:val="28"/>
          <w:szCs w:val="28"/>
        </w:rPr>
        <w:t>байланысты</w:t>
      </w:r>
      <w:proofErr w:type="spellEnd"/>
      <w:r w:rsidRPr="00DA6E22">
        <w:rPr>
          <w:sz w:val="28"/>
          <w:szCs w:val="28"/>
        </w:rPr>
        <w:t xml:space="preserve"> </w:t>
      </w:r>
      <w:proofErr w:type="spellStart"/>
      <w:r w:rsidRPr="00DA6E22">
        <w:rPr>
          <w:sz w:val="28"/>
          <w:szCs w:val="28"/>
        </w:rPr>
        <w:t>тапсырыс</w:t>
      </w:r>
      <w:proofErr w:type="spellEnd"/>
      <w:r w:rsidRPr="00DA6E22">
        <w:rPr>
          <w:sz w:val="28"/>
          <w:szCs w:val="28"/>
        </w:rPr>
        <w:t xml:space="preserve"> </w:t>
      </w:r>
      <w:proofErr w:type="spellStart"/>
      <w:r w:rsidRPr="00DA6E22">
        <w:rPr>
          <w:sz w:val="28"/>
          <w:szCs w:val="28"/>
        </w:rPr>
        <w:t>берушілерден</w:t>
      </w:r>
      <w:proofErr w:type="spellEnd"/>
      <w:r w:rsidRPr="00DA6E22">
        <w:rPr>
          <w:sz w:val="28"/>
          <w:szCs w:val="28"/>
        </w:rPr>
        <w:t xml:space="preserve"> </w:t>
      </w:r>
      <w:proofErr w:type="spellStart"/>
      <w:r w:rsidRPr="00DA6E22">
        <w:rPr>
          <w:sz w:val="28"/>
          <w:szCs w:val="28"/>
        </w:rPr>
        <w:t>өнімге</w:t>
      </w:r>
      <w:proofErr w:type="spellEnd"/>
      <w:r w:rsidRPr="00DA6E22">
        <w:rPr>
          <w:sz w:val="28"/>
          <w:szCs w:val="28"/>
        </w:rPr>
        <w:t xml:space="preserve"> </w:t>
      </w:r>
      <w:proofErr w:type="spellStart"/>
      <w:r w:rsidRPr="00DA6E22">
        <w:rPr>
          <w:sz w:val="28"/>
          <w:szCs w:val="28"/>
        </w:rPr>
        <w:t>сұраныстың</w:t>
      </w:r>
      <w:proofErr w:type="spellEnd"/>
      <w:r w:rsidRPr="00DA6E22">
        <w:rPr>
          <w:sz w:val="28"/>
          <w:szCs w:val="28"/>
        </w:rPr>
        <w:t xml:space="preserve"> </w:t>
      </w:r>
      <w:proofErr w:type="spellStart"/>
      <w:r w:rsidRPr="00DA6E22">
        <w:rPr>
          <w:sz w:val="28"/>
          <w:szCs w:val="28"/>
        </w:rPr>
        <w:t>азаюымен</w:t>
      </w:r>
      <w:proofErr w:type="spellEnd"/>
      <w:r w:rsidRPr="00DA6E22">
        <w:rPr>
          <w:sz w:val="28"/>
          <w:szCs w:val="28"/>
        </w:rPr>
        <w:t xml:space="preserve"> </w:t>
      </w:r>
      <w:proofErr w:type="spellStart"/>
      <w:r w:rsidRPr="00DA6E22">
        <w:rPr>
          <w:sz w:val="28"/>
          <w:szCs w:val="28"/>
        </w:rPr>
        <w:t>байланысты</w:t>
      </w:r>
      <w:proofErr w:type="spellEnd"/>
      <w:r w:rsidRPr="00DA6E22">
        <w:rPr>
          <w:sz w:val="28"/>
          <w:szCs w:val="28"/>
        </w:rPr>
        <w:t>.</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color w:val="000000"/>
          <w:sz w:val="28"/>
          <w:szCs w:val="28"/>
          <w:lang w:val="kk-KZ"/>
        </w:rPr>
      </w:pPr>
      <w:proofErr w:type="spellStart"/>
      <w:r w:rsidRPr="00DA6E22">
        <w:rPr>
          <w:sz w:val="28"/>
          <w:szCs w:val="28"/>
        </w:rPr>
        <w:t>Шетелде</w:t>
      </w:r>
      <w:proofErr w:type="spellEnd"/>
      <w:r w:rsidRPr="00DA6E22">
        <w:rPr>
          <w:sz w:val="28"/>
          <w:szCs w:val="28"/>
        </w:rPr>
        <w:t xml:space="preserve"> </w:t>
      </w:r>
      <w:proofErr w:type="spellStart"/>
      <w:r w:rsidRPr="00DA6E22">
        <w:rPr>
          <w:sz w:val="28"/>
          <w:szCs w:val="28"/>
        </w:rPr>
        <w:t>өнімнің</w:t>
      </w:r>
      <w:proofErr w:type="spellEnd"/>
      <w:r w:rsidRPr="00DA6E22">
        <w:rPr>
          <w:sz w:val="28"/>
          <w:szCs w:val="28"/>
        </w:rPr>
        <w:t xml:space="preserve"> </w:t>
      </w:r>
      <w:proofErr w:type="spellStart"/>
      <w:r w:rsidRPr="00DA6E22">
        <w:rPr>
          <w:sz w:val="28"/>
          <w:szCs w:val="28"/>
        </w:rPr>
        <w:t>бәсекеге</w:t>
      </w:r>
      <w:proofErr w:type="spellEnd"/>
      <w:r w:rsidRPr="00DA6E22">
        <w:rPr>
          <w:sz w:val="28"/>
          <w:szCs w:val="28"/>
        </w:rPr>
        <w:t xml:space="preserve"> </w:t>
      </w:r>
      <w:proofErr w:type="spellStart"/>
      <w:r w:rsidRPr="00DA6E22">
        <w:rPr>
          <w:sz w:val="28"/>
          <w:szCs w:val="28"/>
        </w:rPr>
        <w:t>қабілеттілігіне</w:t>
      </w:r>
      <w:proofErr w:type="spellEnd"/>
      <w:r w:rsidRPr="00DA6E22">
        <w:rPr>
          <w:sz w:val="28"/>
          <w:szCs w:val="28"/>
        </w:rPr>
        <w:t xml:space="preserve">, </w:t>
      </w:r>
      <w:proofErr w:type="spellStart"/>
      <w:r w:rsidRPr="00DA6E22">
        <w:rPr>
          <w:sz w:val="28"/>
          <w:szCs w:val="28"/>
        </w:rPr>
        <w:t>рентабельділіктің</w:t>
      </w:r>
      <w:proofErr w:type="spellEnd"/>
      <w:r w:rsidRPr="00DA6E22">
        <w:rPr>
          <w:sz w:val="28"/>
          <w:szCs w:val="28"/>
        </w:rPr>
        <w:t xml:space="preserve"> </w:t>
      </w:r>
      <w:proofErr w:type="spellStart"/>
      <w:r w:rsidRPr="00DA6E22">
        <w:rPr>
          <w:sz w:val="28"/>
          <w:szCs w:val="28"/>
        </w:rPr>
        <w:t>төмендеуіне</w:t>
      </w:r>
      <w:proofErr w:type="spellEnd"/>
      <w:r w:rsidRPr="00DA6E22">
        <w:rPr>
          <w:sz w:val="28"/>
          <w:szCs w:val="28"/>
        </w:rPr>
        <w:t xml:space="preserve"> </w:t>
      </w:r>
      <w:proofErr w:type="spellStart"/>
      <w:r w:rsidRPr="00DA6E22">
        <w:rPr>
          <w:sz w:val="28"/>
          <w:szCs w:val="28"/>
        </w:rPr>
        <w:t>және</w:t>
      </w:r>
      <w:proofErr w:type="spellEnd"/>
      <w:r w:rsidRPr="00DA6E22">
        <w:rPr>
          <w:sz w:val="28"/>
          <w:szCs w:val="28"/>
        </w:rPr>
        <w:t xml:space="preserve"> </w:t>
      </w:r>
      <w:proofErr w:type="spellStart"/>
      <w:r w:rsidRPr="00DA6E22">
        <w:rPr>
          <w:sz w:val="28"/>
          <w:szCs w:val="28"/>
        </w:rPr>
        <w:t>өзіндік</w:t>
      </w:r>
      <w:proofErr w:type="spellEnd"/>
      <w:r w:rsidRPr="00DA6E22">
        <w:rPr>
          <w:sz w:val="28"/>
          <w:szCs w:val="28"/>
        </w:rPr>
        <w:t xml:space="preserve"> </w:t>
      </w:r>
      <w:proofErr w:type="spellStart"/>
      <w:r w:rsidRPr="00DA6E22">
        <w:rPr>
          <w:sz w:val="28"/>
          <w:szCs w:val="28"/>
        </w:rPr>
        <w:t>құнның</w:t>
      </w:r>
      <w:proofErr w:type="spellEnd"/>
      <w:r w:rsidRPr="00DA6E22">
        <w:rPr>
          <w:sz w:val="28"/>
          <w:szCs w:val="28"/>
        </w:rPr>
        <w:t xml:space="preserve"> </w:t>
      </w:r>
      <w:proofErr w:type="spellStart"/>
      <w:r w:rsidRPr="00DA6E22">
        <w:rPr>
          <w:sz w:val="28"/>
          <w:szCs w:val="28"/>
        </w:rPr>
        <w:t>ұлғаюына</w:t>
      </w:r>
      <w:proofErr w:type="spellEnd"/>
      <w:r w:rsidRPr="00DA6E22">
        <w:rPr>
          <w:sz w:val="28"/>
          <w:szCs w:val="28"/>
        </w:rPr>
        <w:t xml:space="preserve"> </w:t>
      </w:r>
      <w:proofErr w:type="spellStart"/>
      <w:r w:rsidRPr="00DA6E22">
        <w:rPr>
          <w:sz w:val="28"/>
          <w:szCs w:val="28"/>
        </w:rPr>
        <w:t>әсер</w:t>
      </w:r>
      <w:proofErr w:type="spellEnd"/>
      <w:r w:rsidRPr="00DA6E22">
        <w:rPr>
          <w:sz w:val="28"/>
          <w:szCs w:val="28"/>
        </w:rPr>
        <w:t xml:space="preserve"> </w:t>
      </w:r>
      <w:proofErr w:type="spellStart"/>
      <w:r w:rsidRPr="00DA6E22">
        <w:rPr>
          <w:sz w:val="28"/>
          <w:szCs w:val="28"/>
        </w:rPr>
        <w:t>ететін</w:t>
      </w:r>
      <w:proofErr w:type="spellEnd"/>
      <w:r w:rsidRPr="00DA6E22">
        <w:rPr>
          <w:sz w:val="28"/>
          <w:szCs w:val="28"/>
        </w:rPr>
        <w:t xml:space="preserve"> </w:t>
      </w:r>
      <w:proofErr w:type="spellStart"/>
      <w:r w:rsidRPr="00DA6E22">
        <w:rPr>
          <w:sz w:val="28"/>
          <w:szCs w:val="28"/>
        </w:rPr>
        <w:t>негізгі</w:t>
      </w:r>
      <w:proofErr w:type="spellEnd"/>
      <w:r w:rsidRPr="00DA6E22">
        <w:rPr>
          <w:sz w:val="28"/>
          <w:szCs w:val="28"/>
        </w:rPr>
        <w:t xml:space="preserve"> </w:t>
      </w:r>
      <w:proofErr w:type="spellStart"/>
      <w:r w:rsidRPr="00DA6E22">
        <w:rPr>
          <w:sz w:val="28"/>
          <w:szCs w:val="28"/>
        </w:rPr>
        <w:t>мәселелердің</w:t>
      </w:r>
      <w:proofErr w:type="spellEnd"/>
      <w:r w:rsidRPr="00DA6E22">
        <w:rPr>
          <w:sz w:val="28"/>
          <w:szCs w:val="28"/>
        </w:rPr>
        <w:t xml:space="preserve"> </w:t>
      </w:r>
      <w:proofErr w:type="spellStart"/>
      <w:r w:rsidRPr="00DA6E22">
        <w:rPr>
          <w:sz w:val="28"/>
          <w:szCs w:val="28"/>
        </w:rPr>
        <w:lastRenderedPageBreak/>
        <w:t>бірі</w:t>
      </w:r>
      <w:proofErr w:type="spellEnd"/>
      <w:r w:rsidRPr="00DA6E22">
        <w:rPr>
          <w:sz w:val="28"/>
          <w:szCs w:val="28"/>
        </w:rPr>
        <w:t xml:space="preserve"> </w:t>
      </w:r>
      <w:proofErr w:type="spellStart"/>
      <w:r w:rsidRPr="00DA6E22">
        <w:rPr>
          <w:sz w:val="28"/>
          <w:szCs w:val="28"/>
        </w:rPr>
        <w:t>шикізаттың</w:t>
      </w:r>
      <w:proofErr w:type="spellEnd"/>
      <w:r w:rsidRPr="00DA6E22">
        <w:rPr>
          <w:sz w:val="28"/>
          <w:szCs w:val="28"/>
        </w:rPr>
        <w:t xml:space="preserve">, </w:t>
      </w:r>
      <w:proofErr w:type="spellStart"/>
      <w:r w:rsidRPr="00DA6E22">
        <w:rPr>
          <w:sz w:val="28"/>
          <w:szCs w:val="28"/>
        </w:rPr>
        <w:t>материалдар</w:t>
      </w:r>
      <w:proofErr w:type="spellEnd"/>
      <w:r w:rsidRPr="00DA6E22">
        <w:rPr>
          <w:sz w:val="28"/>
          <w:szCs w:val="28"/>
        </w:rPr>
        <w:t xml:space="preserve"> мен </w:t>
      </w:r>
      <w:r w:rsidRPr="00DA6E22">
        <w:rPr>
          <w:sz w:val="28"/>
          <w:szCs w:val="28"/>
          <w:lang w:val="kk-KZ"/>
        </w:rPr>
        <w:t>құр</w:t>
      </w:r>
      <w:proofErr w:type="spellStart"/>
      <w:r w:rsidRPr="00DA6E22">
        <w:rPr>
          <w:sz w:val="28"/>
          <w:szCs w:val="28"/>
        </w:rPr>
        <w:t>ауыштардың</w:t>
      </w:r>
      <w:proofErr w:type="spellEnd"/>
      <w:r w:rsidRPr="00DA6E22">
        <w:rPr>
          <w:sz w:val="28"/>
          <w:szCs w:val="28"/>
        </w:rPr>
        <w:t xml:space="preserve"> </w:t>
      </w:r>
      <w:proofErr w:type="spellStart"/>
      <w:r w:rsidRPr="00DA6E22">
        <w:rPr>
          <w:sz w:val="28"/>
          <w:szCs w:val="28"/>
        </w:rPr>
        <w:t>болмауы</w:t>
      </w:r>
      <w:proofErr w:type="spellEnd"/>
      <w:r w:rsidRPr="00DA6E22">
        <w:rPr>
          <w:sz w:val="28"/>
          <w:szCs w:val="28"/>
        </w:rPr>
        <w:t xml:space="preserve">, </w:t>
      </w:r>
      <w:proofErr w:type="spellStart"/>
      <w:r w:rsidRPr="00DA6E22">
        <w:rPr>
          <w:sz w:val="28"/>
          <w:szCs w:val="28"/>
        </w:rPr>
        <w:t>сондай-ақ</w:t>
      </w:r>
      <w:proofErr w:type="spellEnd"/>
      <w:r w:rsidRPr="00DA6E22">
        <w:rPr>
          <w:sz w:val="28"/>
          <w:szCs w:val="28"/>
        </w:rPr>
        <w:t xml:space="preserve"> </w:t>
      </w:r>
      <w:proofErr w:type="spellStart"/>
      <w:r w:rsidRPr="00DA6E22">
        <w:rPr>
          <w:sz w:val="28"/>
          <w:szCs w:val="28"/>
        </w:rPr>
        <w:t>дайын</w:t>
      </w:r>
      <w:proofErr w:type="spellEnd"/>
      <w:r w:rsidRPr="00DA6E22">
        <w:rPr>
          <w:sz w:val="28"/>
          <w:szCs w:val="28"/>
        </w:rPr>
        <w:t xml:space="preserve"> </w:t>
      </w:r>
      <w:r w:rsidRPr="00DA6E22">
        <w:rPr>
          <w:sz w:val="28"/>
          <w:szCs w:val="28"/>
          <w:lang w:val="kk-KZ"/>
        </w:rPr>
        <w:t>өнімдерді</w:t>
      </w:r>
      <w:r w:rsidRPr="00DA6E22">
        <w:rPr>
          <w:sz w:val="28"/>
          <w:szCs w:val="28"/>
        </w:rPr>
        <w:t xml:space="preserve"> </w:t>
      </w:r>
      <w:proofErr w:type="spellStart"/>
      <w:r w:rsidRPr="00DA6E22">
        <w:rPr>
          <w:sz w:val="28"/>
          <w:szCs w:val="28"/>
        </w:rPr>
        <w:t>өндіру</w:t>
      </w:r>
      <w:proofErr w:type="spellEnd"/>
      <w:r w:rsidRPr="00DA6E22">
        <w:rPr>
          <w:sz w:val="28"/>
          <w:szCs w:val="28"/>
        </w:rPr>
        <w:t xml:space="preserve"> </w:t>
      </w:r>
      <w:proofErr w:type="spellStart"/>
      <w:r w:rsidRPr="00DA6E22">
        <w:rPr>
          <w:sz w:val="28"/>
          <w:szCs w:val="28"/>
        </w:rPr>
        <w:t>және</w:t>
      </w:r>
      <w:proofErr w:type="spellEnd"/>
      <w:r w:rsidRPr="00DA6E22">
        <w:rPr>
          <w:sz w:val="28"/>
          <w:szCs w:val="28"/>
        </w:rPr>
        <w:t xml:space="preserve"> </w:t>
      </w:r>
      <w:proofErr w:type="spellStart"/>
      <w:r w:rsidRPr="00DA6E22">
        <w:rPr>
          <w:sz w:val="28"/>
          <w:szCs w:val="28"/>
        </w:rPr>
        <w:t>экспорттау</w:t>
      </w:r>
      <w:proofErr w:type="spellEnd"/>
      <w:r w:rsidRPr="00DA6E22">
        <w:rPr>
          <w:sz w:val="28"/>
          <w:szCs w:val="28"/>
        </w:rPr>
        <w:t xml:space="preserve"> </w:t>
      </w:r>
      <w:proofErr w:type="spellStart"/>
      <w:r w:rsidRPr="00DA6E22">
        <w:rPr>
          <w:sz w:val="28"/>
          <w:szCs w:val="28"/>
        </w:rPr>
        <w:t>үшін</w:t>
      </w:r>
      <w:proofErr w:type="spellEnd"/>
      <w:r w:rsidRPr="00DA6E22">
        <w:rPr>
          <w:sz w:val="28"/>
          <w:szCs w:val="28"/>
        </w:rPr>
        <w:t xml:space="preserve"> </w:t>
      </w:r>
      <w:proofErr w:type="spellStart"/>
      <w:r w:rsidRPr="00DA6E22">
        <w:rPr>
          <w:sz w:val="28"/>
          <w:szCs w:val="28"/>
        </w:rPr>
        <w:t>қажетті</w:t>
      </w:r>
      <w:proofErr w:type="spellEnd"/>
      <w:r w:rsidRPr="00DA6E22">
        <w:rPr>
          <w:sz w:val="28"/>
          <w:szCs w:val="28"/>
        </w:rPr>
        <w:t xml:space="preserve"> </w:t>
      </w:r>
      <w:proofErr w:type="spellStart"/>
      <w:r w:rsidRPr="00DA6E22">
        <w:rPr>
          <w:sz w:val="28"/>
          <w:szCs w:val="28"/>
        </w:rPr>
        <w:t>сатып</w:t>
      </w:r>
      <w:proofErr w:type="spellEnd"/>
      <w:r w:rsidRPr="00DA6E22">
        <w:rPr>
          <w:sz w:val="28"/>
          <w:szCs w:val="28"/>
        </w:rPr>
        <w:t xml:space="preserve"> </w:t>
      </w:r>
      <w:proofErr w:type="spellStart"/>
      <w:r w:rsidRPr="00DA6E22">
        <w:rPr>
          <w:sz w:val="28"/>
          <w:szCs w:val="28"/>
        </w:rPr>
        <w:t>алынатын</w:t>
      </w:r>
      <w:proofErr w:type="spellEnd"/>
      <w:r w:rsidRPr="00DA6E22">
        <w:rPr>
          <w:sz w:val="28"/>
          <w:szCs w:val="28"/>
        </w:rPr>
        <w:t xml:space="preserve"> </w:t>
      </w:r>
      <w:proofErr w:type="spellStart"/>
      <w:r w:rsidRPr="00DA6E22">
        <w:rPr>
          <w:sz w:val="28"/>
          <w:szCs w:val="28"/>
        </w:rPr>
        <w:t>шикізат</w:t>
      </w:r>
      <w:proofErr w:type="spellEnd"/>
      <w:r w:rsidRPr="00DA6E22">
        <w:rPr>
          <w:sz w:val="28"/>
          <w:szCs w:val="28"/>
        </w:rPr>
        <w:t xml:space="preserve"> </w:t>
      </w:r>
      <w:proofErr w:type="spellStart"/>
      <w:r w:rsidRPr="00DA6E22">
        <w:rPr>
          <w:sz w:val="28"/>
          <w:szCs w:val="28"/>
        </w:rPr>
        <w:t>бағасының</w:t>
      </w:r>
      <w:proofErr w:type="spellEnd"/>
      <w:r w:rsidRPr="00DA6E22">
        <w:rPr>
          <w:sz w:val="28"/>
          <w:szCs w:val="28"/>
        </w:rPr>
        <w:t xml:space="preserve"> </w:t>
      </w:r>
      <w:proofErr w:type="spellStart"/>
      <w:r w:rsidRPr="00DA6E22">
        <w:rPr>
          <w:sz w:val="28"/>
          <w:szCs w:val="28"/>
        </w:rPr>
        <w:t>өсуі</w:t>
      </w:r>
      <w:proofErr w:type="spellEnd"/>
      <w:r w:rsidRPr="00DA6E22">
        <w:rPr>
          <w:sz w:val="28"/>
          <w:szCs w:val="28"/>
        </w:rPr>
        <w:t xml:space="preserve"> </w:t>
      </w:r>
      <w:proofErr w:type="spellStart"/>
      <w:r w:rsidRPr="00DA6E22">
        <w:rPr>
          <w:sz w:val="28"/>
          <w:szCs w:val="28"/>
        </w:rPr>
        <w:t>болып</w:t>
      </w:r>
      <w:proofErr w:type="spellEnd"/>
      <w:r w:rsidRPr="00DA6E22">
        <w:rPr>
          <w:sz w:val="28"/>
          <w:szCs w:val="28"/>
        </w:rPr>
        <w:t xml:space="preserve"> </w:t>
      </w:r>
      <w:proofErr w:type="spellStart"/>
      <w:r w:rsidRPr="00DA6E22">
        <w:rPr>
          <w:sz w:val="28"/>
          <w:szCs w:val="28"/>
        </w:rPr>
        <w:t>табылады</w:t>
      </w:r>
      <w:proofErr w:type="spellEnd"/>
      <w:r w:rsidRPr="00DA6E22">
        <w:rPr>
          <w:color w:val="000000"/>
          <w:sz w:val="28"/>
          <w:szCs w:val="28"/>
          <w:lang w:val="kk-KZ"/>
        </w:rPr>
        <w:t xml:space="preserve">. </w:t>
      </w:r>
    </w:p>
    <w:p w:rsidR="00C27803" w:rsidRPr="007D5153" w:rsidRDefault="00C27803" w:rsidP="00FA215A">
      <w:pPr>
        <w:widowControl w:val="0"/>
        <w:pBdr>
          <w:bottom w:val="single" w:sz="4" w:space="4" w:color="FFFFFF"/>
        </w:pBdr>
        <w:tabs>
          <w:tab w:val="num" w:pos="720"/>
        </w:tabs>
        <w:ind w:firstLine="709"/>
        <w:jc w:val="both"/>
        <w:rPr>
          <w:i/>
          <w:color w:val="000000" w:themeColor="text1"/>
          <w:sz w:val="28"/>
          <w:szCs w:val="28"/>
          <w:lang w:val="kk-KZ"/>
        </w:rPr>
      </w:pPr>
      <w:r w:rsidRPr="007D5153">
        <w:rPr>
          <w:i/>
          <w:color w:val="000000" w:themeColor="text1"/>
          <w:sz w:val="28"/>
          <w:szCs w:val="28"/>
          <w:lang w:val="kk-KZ"/>
        </w:rPr>
        <w:t xml:space="preserve">2. Отандық өңделген тауарларды ілгерілету бойынша мемлекеттік ынталандыру шараларын алған индустриялық-инновациялық қызмет субъектілерінің саны, көрсеткішке қол жеткізілді. </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color w:val="000000" w:themeColor="text1"/>
          <w:sz w:val="28"/>
          <w:szCs w:val="28"/>
          <w:lang w:val="kk-KZ"/>
        </w:rPr>
      </w:pPr>
      <w:r w:rsidRPr="00DA6E22">
        <w:rPr>
          <w:color w:val="000000" w:themeColor="text1"/>
          <w:sz w:val="28"/>
          <w:szCs w:val="28"/>
          <w:lang w:val="kk-KZ"/>
        </w:rPr>
        <w:t>Есепті кезеңде өңдеу өнеркәсібі кәсіпорындары қолдау шараларын алуға 1145 өтінім ұсынды, оның ішінде 216 кәсіпорыннан 5</w:t>
      </w:r>
      <w:r>
        <w:rPr>
          <w:color w:val="000000" w:themeColor="text1"/>
          <w:sz w:val="28"/>
          <w:szCs w:val="28"/>
          <w:lang w:val="kk-KZ"/>
        </w:rPr>
        <w:t> </w:t>
      </w:r>
      <w:r w:rsidRPr="00DA6E22">
        <w:rPr>
          <w:color w:val="000000" w:themeColor="text1"/>
          <w:sz w:val="28"/>
          <w:szCs w:val="28"/>
          <w:lang w:val="kk-KZ"/>
        </w:rPr>
        <w:t>610,7</w:t>
      </w:r>
      <w:r>
        <w:rPr>
          <w:color w:val="000000" w:themeColor="text1"/>
          <w:sz w:val="28"/>
          <w:szCs w:val="28"/>
          <w:lang w:val="kk-KZ"/>
        </w:rPr>
        <w:t> млн.теңге</w:t>
      </w:r>
      <w:r w:rsidRPr="00DA6E22">
        <w:rPr>
          <w:color w:val="000000" w:themeColor="text1"/>
          <w:sz w:val="28"/>
          <w:szCs w:val="28"/>
          <w:lang w:val="kk-KZ"/>
        </w:rPr>
        <w:t xml:space="preserve"> сомаға 487 өтінім мақұлданды, бұл 2019 жылғы көрсеткіштен 1,5 есе көп (139 кәсіпорын).</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color w:val="000000" w:themeColor="text1"/>
          <w:sz w:val="28"/>
          <w:szCs w:val="28"/>
          <w:lang w:val="kk-KZ"/>
        </w:rPr>
      </w:pPr>
      <w:r w:rsidRPr="00DA6E22">
        <w:rPr>
          <w:color w:val="000000" w:themeColor="text1"/>
          <w:sz w:val="28"/>
          <w:szCs w:val="28"/>
          <w:lang w:val="kk-KZ"/>
        </w:rPr>
        <w:t>2020 жылғы жоспарлы көрсеткіш (110 кәсіпорын) 96,3</w:t>
      </w:r>
      <w:r>
        <w:rPr>
          <w:color w:val="000000" w:themeColor="text1"/>
          <w:sz w:val="28"/>
          <w:szCs w:val="28"/>
          <w:lang w:val="kk-KZ"/>
        </w:rPr>
        <w:t> %</w:t>
      </w:r>
      <w:r w:rsidRPr="00DA6E22">
        <w:rPr>
          <w:color w:val="000000" w:themeColor="text1"/>
          <w:sz w:val="28"/>
          <w:szCs w:val="28"/>
          <w:lang w:val="kk-KZ"/>
        </w:rPr>
        <w:t>-ға асыра орындалды.</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color w:val="000000" w:themeColor="text1"/>
          <w:sz w:val="28"/>
          <w:szCs w:val="28"/>
          <w:lang w:val="kk-KZ"/>
        </w:rPr>
      </w:pPr>
      <w:r w:rsidRPr="00DA6E22">
        <w:rPr>
          <w:color w:val="000000" w:themeColor="text1"/>
          <w:sz w:val="28"/>
          <w:szCs w:val="28"/>
          <w:lang w:val="kk-KZ"/>
        </w:rPr>
        <w:t>Құралдың осындай жоғары танымалдылығы мемлекеттік қолдау шарасын ұсыну қағидаларына қабылданған түзетулерге байланысты. Атап айтқанда, 2020 жылғы қыркүйекте қабылданған түзетулерге сәйкес құжаттар тізбесі бойынша талаптар оңтайландырылды, шығындарды өтеудің операциялық циклі ұлғайтылды (24 айдан 32 айға дейін), шығындарды өтеу пайызы ұлғайтылды, тасымалдау түрлері кеңейтілді. Шығындарды өтеу екі бағыт бойынша жүзеге асырылады: тауарларды ілгерілету және жеткізу.</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color w:val="000000" w:themeColor="text1"/>
          <w:sz w:val="28"/>
          <w:szCs w:val="28"/>
          <w:lang w:val="kk-KZ"/>
        </w:rPr>
      </w:pPr>
      <w:r w:rsidRPr="00DA6E22">
        <w:rPr>
          <w:color w:val="000000" w:themeColor="text1"/>
          <w:sz w:val="28"/>
          <w:szCs w:val="28"/>
          <w:lang w:val="kk-KZ"/>
        </w:rPr>
        <w:t>Кәсіпорындар үшін ең танымал бағыт – тауарды жеткізу бойынша шығындарды өтеу болды, өйткені түзетулермен жеткізудің соңғы пунктіне дейін өтеу шарттары қабылданды. Азық-түлік өнімдерін өндіру (</w:t>
      </w:r>
      <w:r w:rsidR="007274A8">
        <w:rPr>
          <w:color w:val="000000" w:themeColor="text1"/>
          <w:sz w:val="28"/>
          <w:szCs w:val="28"/>
          <w:lang w:val="kk-KZ"/>
        </w:rPr>
        <w:t>«</w:t>
      </w:r>
      <w:r w:rsidRPr="00DA6E22">
        <w:rPr>
          <w:color w:val="000000" w:themeColor="text1"/>
          <w:sz w:val="28"/>
          <w:szCs w:val="28"/>
          <w:lang w:val="kk-KZ"/>
        </w:rPr>
        <w:t>АЙ-АР</w:t>
      </w:r>
      <w:r w:rsidR="007274A8">
        <w:rPr>
          <w:color w:val="000000" w:themeColor="text1"/>
          <w:sz w:val="28"/>
          <w:szCs w:val="28"/>
          <w:lang w:val="kk-KZ"/>
        </w:rPr>
        <w:t>»</w:t>
      </w:r>
      <w:r w:rsidRPr="00DA6E22">
        <w:rPr>
          <w:color w:val="000000" w:themeColor="text1"/>
          <w:sz w:val="28"/>
          <w:szCs w:val="28"/>
          <w:lang w:val="kk-KZ"/>
        </w:rPr>
        <w:t xml:space="preserve"> ЖШС, </w:t>
      </w:r>
      <w:r w:rsidR="007274A8">
        <w:rPr>
          <w:color w:val="000000" w:themeColor="text1"/>
          <w:sz w:val="28"/>
          <w:szCs w:val="28"/>
          <w:lang w:val="kk-KZ"/>
        </w:rPr>
        <w:t>«</w:t>
      </w:r>
      <w:r w:rsidRPr="00DA6E22">
        <w:rPr>
          <w:color w:val="000000" w:themeColor="text1"/>
          <w:sz w:val="28"/>
          <w:szCs w:val="28"/>
          <w:lang w:val="kk-KZ"/>
        </w:rPr>
        <w:t>АК Nan KZ</w:t>
      </w:r>
      <w:r w:rsidR="007274A8">
        <w:rPr>
          <w:color w:val="000000" w:themeColor="text1"/>
          <w:sz w:val="28"/>
          <w:szCs w:val="28"/>
          <w:lang w:val="kk-KZ"/>
        </w:rPr>
        <w:t>»</w:t>
      </w:r>
      <w:r w:rsidRPr="00DA6E22">
        <w:rPr>
          <w:color w:val="000000" w:themeColor="text1"/>
          <w:sz w:val="28"/>
          <w:szCs w:val="28"/>
          <w:lang w:val="kk-KZ"/>
        </w:rPr>
        <w:t xml:space="preserve"> ЖШС, </w:t>
      </w:r>
      <w:r w:rsidR="007274A8">
        <w:rPr>
          <w:color w:val="000000" w:themeColor="text1"/>
          <w:sz w:val="28"/>
          <w:szCs w:val="28"/>
          <w:lang w:val="kk-KZ"/>
        </w:rPr>
        <w:t>«</w:t>
      </w:r>
      <w:r w:rsidRPr="00DA6E22">
        <w:rPr>
          <w:color w:val="000000" w:themeColor="text1"/>
          <w:sz w:val="28"/>
          <w:szCs w:val="28"/>
          <w:lang w:val="kk-KZ"/>
        </w:rPr>
        <w:t>Баян-Сұлу</w:t>
      </w:r>
      <w:r w:rsidR="007274A8">
        <w:rPr>
          <w:color w:val="000000" w:themeColor="text1"/>
          <w:sz w:val="28"/>
          <w:szCs w:val="28"/>
          <w:lang w:val="kk-KZ"/>
        </w:rPr>
        <w:t>»</w:t>
      </w:r>
      <w:r w:rsidRPr="00DA6E22">
        <w:rPr>
          <w:color w:val="000000" w:themeColor="text1"/>
          <w:sz w:val="28"/>
          <w:szCs w:val="28"/>
          <w:lang w:val="kk-KZ"/>
        </w:rPr>
        <w:t xml:space="preserve"> АҚ, </w:t>
      </w:r>
      <w:r w:rsidR="007274A8">
        <w:rPr>
          <w:color w:val="000000" w:themeColor="text1"/>
          <w:sz w:val="28"/>
          <w:szCs w:val="28"/>
          <w:lang w:val="kk-KZ"/>
        </w:rPr>
        <w:t>«</w:t>
      </w:r>
      <w:r w:rsidRPr="00DA6E22">
        <w:rPr>
          <w:color w:val="000000" w:themeColor="text1"/>
          <w:sz w:val="28"/>
          <w:szCs w:val="28"/>
          <w:lang w:val="kk-KZ"/>
        </w:rPr>
        <w:t>Евразиан Фудс Корпорэйшн</w:t>
      </w:r>
      <w:r w:rsidR="007274A8">
        <w:rPr>
          <w:color w:val="000000" w:themeColor="text1"/>
          <w:sz w:val="28"/>
          <w:szCs w:val="28"/>
          <w:lang w:val="kk-KZ"/>
        </w:rPr>
        <w:t>»</w:t>
      </w:r>
      <w:r w:rsidRPr="00DA6E22">
        <w:rPr>
          <w:color w:val="000000" w:themeColor="text1"/>
          <w:sz w:val="28"/>
          <w:szCs w:val="28"/>
          <w:lang w:val="kk-KZ"/>
        </w:rPr>
        <w:t xml:space="preserve"> АҚ және т.б.), көтерме сауда (</w:t>
      </w:r>
      <w:r w:rsidR="007274A8">
        <w:rPr>
          <w:color w:val="000000" w:themeColor="text1"/>
          <w:sz w:val="28"/>
          <w:szCs w:val="28"/>
          <w:lang w:val="kk-KZ"/>
        </w:rPr>
        <w:t>«</w:t>
      </w:r>
      <w:r w:rsidRPr="00DA6E22">
        <w:rPr>
          <w:color w:val="000000" w:themeColor="text1"/>
          <w:sz w:val="28"/>
          <w:szCs w:val="28"/>
          <w:lang w:val="kk-KZ"/>
        </w:rPr>
        <w:t>АБИ-Экспорт</w:t>
      </w:r>
      <w:r w:rsidR="007274A8">
        <w:rPr>
          <w:color w:val="000000" w:themeColor="text1"/>
          <w:sz w:val="28"/>
          <w:szCs w:val="28"/>
          <w:lang w:val="kk-KZ"/>
        </w:rPr>
        <w:t>»</w:t>
      </w:r>
      <w:r w:rsidRPr="00DA6E22">
        <w:rPr>
          <w:color w:val="000000" w:themeColor="text1"/>
          <w:sz w:val="28"/>
          <w:szCs w:val="28"/>
          <w:lang w:val="kk-KZ"/>
        </w:rPr>
        <w:t xml:space="preserve"> ЖШС, </w:t>
      </w:r>
      <w:r w:rsidR="007274A8">
        <w:rPr>
          <w:color w:val="000000" w:themeColor="text1"/>
          <w:sz w:val="28"/>
          <w:szCs w:val="28"/>
          <w:lang w:val="kk-KZ"/>
        </w:rPr>
        <w:t>«</w:t>
      </w:r>
      <w:r w:rsidRPr="00DA6E22">
        <w:rPr>
          <w:color w:val="000000" w:themeColor="text1"/>
          <w:sz w:val="28"/>
          <w:szCs w:val="28"/>
          <w:lang w:val="kk-KZ"/>
        </w:rPr>
        <w:t>Робин и К</w:t>
      </w:r>
      <w:r w:rsidR="007274A8">
        <w:rPr>
          <w:color w:val="000000" w:themeColor="text1"/>
          <w:sz w:val="28"/>
          <w:szCs w:val="28"/>
          <w:lang w:val="kk-KZ"/>
        </w:rPr>
        <w:t>»</w:t>
      </w:r>
      <w:r w:rsidRPr="00DA6E22">
        <w:rPr>
          <w:color w:val="000000" w:themeColor="text1"/>
          <w:sz w:val="28"/>
          <w:szCs w:val="28"/>
          <w:lang w:val="kk-KZ"/>
        </w:rPr>
        <w:t xml:space="preserve"> ЖШС, </w:t>
      </w:r>
      <w:r w:rsidR="007274A8">
        <w:rPr>
          <w:color w:val="000000" w:themeColor="text1"/>
          <w:sz w:val="28"/>
          <w:szCs w:val="28"/>
          <w:lang w:val="kk-KZ"/>
        </w:rPr>
        <w:t>«</w:t>
      </w:r>
      <w:r w:rsidRPr="00DA6E22">
        <w:rPr>
          <w:color w:val="000000" w:themeColor="text1"/>
          <w:sz w:val="28"/>
          <w:szCs w:val="28"/>
          <w:lang w:val="kk-KZ"/>
        </w:rPr>
        <w:t>Kz Астық</w:t>
      </w:r>
      <w:r w:rsidR="007274A8">
        <w:rPr>
          <w:color w:val="000000" w:themeColor="text1"/>
          <w:sz w:val="28"/>
          <w:szCs w:val="28"/>
          <w:lang w:val="kk-KZ"/>
        </w:rPr>
        <w:t>»</w:t>
      </w:r>
      <w:r w:rsidRPr="00DA6E22">
        <w:rPr>
          <w:color w:val="000000" w:themeColor="text1"/>
          <w:sz w:val="28"/>
          <w:szCs w:val="28"/>
          <w:lang w:val="kk-KZ"/>
        </w:rPr>
        <w:t xml:space="preserve"> ЖШС және т.б.), фармацевтика (</w:t>
      </w:r>
      <w:r w:rsidR="007274A8">
        <w:rPr>
          <w:color w:val="000000" w:themeColor="text1"/>
          <w:sz w:val="28"/>
          <w:szCs w:val="28"/>
          <w:lang w:val="kk-KZ"/>
        </w:rPr>
        <w:t>«</w:t>
      </w:r>
      <w:r w:rsidRPr="00DA6E22">
        <w:rPr>
          <w:color w:val="000000" w:themeColor="text1"/>
          <w:sz w:val="28"/>
          <w:szCs w:val="28"/>
          <w:lang w:val="kk-KZ"/>
        </w:rPr>
        <w:t>Kelun-Kazpharm</w:t>
      </w:r>
      <w:r w:rsidR="007274A8">
        <w:rPr>
          <w:color w:val="000000" w:themeColor="text1"/>
          <w:sz w:val="28"/>
          <w:szCs w:val="28"/>
          <w:lang w:val="kk-KZ"/>
        </w:rPr>
        <w:t>»</w:t>
      </w:r>
      <w:r w:rsidRPr="00DA6E22">
        <w:rPr>
          <w:color w:val="000000" w:themeColor="text1"/>
          <w:sz w:val="28"/>
          <w:szCs w:val="28"/>
          <w:lang w:val="kk-KZ"/>
        </w:rPr>
        <w:t xml:space="preserve"> ЖШС), металлургия (</w:t>
      </w:r>
      <w:r w:rsidR="007274A8">
        <w:rPr>
          <w:color w:val="000000" w:themeColor="text1"/>
          <w:sz w:val="28"/>
          <w:szCs w:val="28"/>
          <w:lang w:val="kk-KZ"/>
        </w:rPr>
        <w:t>«</w:t>
      </w:r>
      <w:r w:rsidRPr="00DA6E22">
        <w:rPr>
          <w:color w:val="000000" w:themeColor="text1"/>
          <w:sz w:val="28"/>
          <w:szCs w:val="28"/>
          <w:lang w:val="kk-KZ"/>
        </w:rPr>
        <w:t>Kelun-Kazpharm</w:t>
      </w:r>
      <w:r w:rsidR="007274A8">
        <w:rPr>
          <w:color w:val="000000" w:themeColor="text1"/>
          <w:sz w:val="28"/>
          <w:szCs w:val="28"/>
          <w:lang w:val="kk-KZ"/>
        </w:rPr>
        <w:t>»</w:t>
      </w:r>
      <w:r w:rsidRPr="00DA6E22">
        <w:rPr>
          <w:color w:val="000000" w:themeColor="text1"/>
          <w:sz w:val="28"/>
          <w:szCs w:val="28"/>
          <w:lang w:val="kk-KZ"/>
        </w:rPr>
        <w:t xml:space="preserve"> ЖШС) сияқты салаларда 5</w:t>
      </w:r>
      <w:r>
        <w:rPr>
          <w:color w:val="000000" w:themeColor="text1"/>
          <w:sz w:val="28"/>
          <w:szCs w:val="28"/>
          <w:lang w:val="kk-KZ"/>
        </w:rPr>
        <w:t> </w:t>
      </w:r>
      <w:r w:rsidRPr="00DA6E22">
        <w:rPr>
          <w:color w:val="000000" w:themeColor="text1"/>
          <w:sz w:val="28"/>
          <w:szCs w:val="28"/>
          <w:lang w:val="kk-KZ"/>
        </w:rPr>
        <w:t>213,5</w:t>
      </w:r>
      <w:r>
        <w:rPr>
          <w:color w:val="000000" w:themeColor="text1"/>
          <w:sz w:val="28"/>
          <w:szCs w:val="28"/>
          <w:lang w:val="kk-KZ"/>
        </w:rPr>
        <w:t> млн.теңге</w:t>
      </w:r>
      <w:r w:rsidRPr="00DA6E22">
        <w:rPr>
          <w:color w:val="000000" w:themeColor="text1"/>
          <w:sz w:val="28"/>
          <w:szCs w:val="28"/>
          <w:lang w:val="kk-KZ"/>
        </w:rPr>
        <w:t xml:space="preserve"> сомасына жеке сектор субъектілерінің 435 өтінімі бойынша шығындар өтелді. </w:t>
      </w:r>
      <w:r w:rsidR="007274A8">
        <w:rPr>
          <w:color w:val="000000" w:themeColor="text1"/>
          <w:sz w:val="28"/>
          <w:szCs w:val="28"/>
          <w:lang w:val="kk-KZ"/>
        </w:rPr>
        <w:t>«</w:t>
      </w:r>
      <w:r w:rsidRPr="00DA6E22">
        <w:rPr>
          <w:color w:val="000000" w:themeColor="text1"/>
          <w:sz w:val="28"/>
          <w:szCs w:val="28"/>
          <w:lang w:val="kk-KZ"/>
        </w:rPr>
        <w:t>Kaz-metiz</w:t>
      </w:r>
      <w:r w:rsidR="007274A8">
        <w:rPr>
          <w:color w:val="000000" w:themeColor="text1"/>
          <w:sz w:val="28"/>
          <w:szCs w:val="28"/>
          <w:lang w:val="kk-KZ"/>
        </w:rPr>
        <w:t>»</w:t>
      </w:r>
      <w:r w:rsidRPr="00DA6E22">
        <w:rPr>
          <w:color w:val="000000" w:themeColor="text1"/>
          <w:sz w:val="28"/>
          <w:szCs w:val="28"/>
          <w:lang w:val="kk-KZ"/>
        </w:rPr>
        <w:t xml:space="preserve"> ЖШС, </w:t>
      </w:r>
      <w:r w:rsidR="007274A8">
        <w:rPr>
          <w:color w:val="000000" w:themeColor="text1"/>
          <w:sz w:val="28"/>
          <w:szCs w:val="28"/>
          <w:lang w:val="kk-KZ"/>
        </w:rPr>
        <w:t>«</w:t>
      </w:r>
      <w:r w:rsidRPr="00DA6E22">
        <w:rPr>
          <w:color w:val="000000" w:themeColor="text1"/>
          <w:sz w:val="28"/>
          <w:szCs w:val="28"/>
          <w:lang w:val="kk-KZ"/>
        </w:rPr>
        <w:t>YDD Corporation</w:t>
      </w:r>
      <w:r w:rsidR="007274A8">
        <w:rPr>
          <w:color w:val="000000" w:themeColor="text1"/>
          <w:sz w:val="28"/>
          <w:szCs w:val="28"/>
          <w:lang w:val="kk-KZ"/>
        </w:rPr>
        <w:t>»</w:t>
      </w:r>
      <w:r w:rsidRPr="00DA6E22">
        <w:rPr>
          <w:color w:val="000000" w:themeColor="text1"/>
          <w:sz w:val="28"/>
          <w:szCs w:val="28"/>
          <w:lang w:val="kk-KZ"/>
        </w:rPr>
        <w:t xml:space="preserve"> ЖШС, </w:t>
      </w:r>
      <w:r w:rsidR="007274A8">
        <w:rPr>
          <w:color w:val="000000" w:themeColor="text1"/>
          <w:sz w:val="28"/>
          <w:szCs w:val="28"/>
          <w:lang w:val="kk-KZ"/>
        </w:rPr>
        <w:t>«</w:t>
      </w:r>
      <w:r w:rsidRPr="00DA6E22">
        <w:rPr>
          <w:color w:val="000000" w:themeColor="text1"/>
          <w:sz w:val="28"/>
          <w:szCs w:val="28"/>
          <w:lang w:val="kk-KZ"/>
        </w:rPr>
        <w:t>LeichtMetall.KZ</w:t>
      </w:r>
      <w:r w:rsidR="007274A8">
        <w:rPr>
          <w:color w:val="000000" w:themeColor="text1"/>
          <w:sz w:val="28"/>
          <w:szCs w:val="28"/>
          <w:lang w:val="kk-KZ"/>
        </w:rPr>
        <w:t>»</w:t>
      </w:r>
      <w:r w:rsidRPr="00DA6E22">
        <w:rPr>
          <w:color w:val="000000" w:themeColor="text1"/>
          <w:sz w:val="28"/>
          <w:szCs w:val="28"/>
          <w:lang w:val="kk-KZ"/>
        </w:rPr>
        <w:t xml:space="preserve"> ЖШС және т.б.), кокс және мұнай өңдеу өнімдерін өндіру (</w:t>
      </w:r>
      <w:r w:rsidR="007274A8">
        <w:rPr>
          <w:color w:val="000000" w:themeColor="text1"/>
          <w:sz w:val="28"/>
          <w:szCs w:val="28"/>
          <w:lang w:val="kk-KZ"/>
        </w:rPr>
        <w:t>«</w:t>
      </w:r>
      <w:r w:rsidRPr="00DA6E22">
        <w:rPr>
          <w:color w:val="000000" w:themeColor="text1"/>
          <w:sz w:val="28"/>
          <w:szCs w:val="28"/>
          <w:lang w:val="kk-KZ"/>
        </w:rPr>
        <w:t>Qaz Carbon</w:t>
      </w:r>
      <w:r w:rsidR="007274A8">
        <w:rPr>
          <w:color w:val="000000" w:themeColor="text1"/>
          <w:sz w:val="28"/>
          <w:szCs w:val="28"/>
          <w:lang w:val="kk-KZ"/>
        </w:rPr>
        <w:t>»</w:t>
      </w:r>
      <w:r w:rsidRPr="00DA6E22">
        <w:rPr>
          <w:color w:val="000000" w:themeColor="text1"/>
          <w:sz w:val="28"/>
          <w:szCs w:val="28"/>
          <w:lang w:val="kk-KZ"/>
        </w:rPr>
        <w:t xml:space="preserve"> ЖШС) және т.б.</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color w:val="000000" w:themeColor="text1"/>
          <w:sz w:val="28"/>
          <w:szCs w:val="28"/>
          <w:lang w:val="kk-KZ"/>
        </w:rPr>
      </w:pPr>
      <w:r w:rsidRPr="00DA6E22">
        <w:rPr>
          <w:color w:val="000000" w:themeColor="text1"/>
          <w:sz w:val="28"/>
          <w:szCs w:val="28"/>
          <w:lang w:val="kk-KZ"/>
        </w:rPr>
        <w:t>Ал тауарларды ілгерілетуге 297,8</w:t>
      </w:r>
      <w:r>
        <w:rPr>
          <w:color w:val="000000" w:themeColor="text1"/>
          <w:sz w:val="28"/>
          <w:szCs w:val="28"/>
          <w:lang w:val="kk-KZ"/>
        </w:rPr>
        <w:t> млн.теңге</w:t>
      </w:r>
      <w:r w:rsidRPr="00DA6E22">
        <w:rPr>
          <w:color w:val="000000" w:themeColor="text1"/>
          <w:sz w:val="28"/>
          <w:szCs w:val="28"/>
          <w:lang w:val="kk-KZ"/>
        </w:rPr>
        <w:t xml:space="preserve"> сомасына 45 өтінім мақұлданды. Осы бағыт бойынша шетелде тауарларды жарнамалау, шетелдік көрмелерге, форумдарға, жәрмеңкелерге қатысу, филиалдарды, өкілдіктерді, сауда алаңдары мен қоймаларды ұстау және т.б. жөніндегі шығындар өтеледі.</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color w:val="000000" w:themeColor="text1"/>
          <w:sz w:val="28"/>
          <w:szCs w:val="28"/>
          <w:lang w:val="kk-KZ"/>
        </w:rPr>
      </w:pPr>
      <w:r w:rsidRPr="00DA6E22">
        <w:rPr>
          <w:color w:val="000000" w:themeColor="text1"/>
          <w:sz w:val="28"/>
          <w:szCs w:val="28"/>
          <w:lang w:val="kk-KZ"/>
        </w:rPr>
        <w:t>Мемлекеттік қолдау шарасын алған кәсіпорындардың ең көп саны Қарағанды облысында (60 мақұлданған өтінім), Шығыс Қазақстан облысында (59 мақұлданған өтінім) және Батыс Қазақстан облысында (55 мақұлданған өтінім) шоғырланған.</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color w:val="000000" w:themeColor="text1"/>
          <w:sz w:val="28"/>
          <w:szCs w:val="28"/>
          <w:lang w:val="kk-KZ"/>
        </w:rPr>
      </w:pPr>
      <w:r w:rsidRPr="00DA6E22">
        <w:rPr>
          <w:color w:val="000000" w:themeColor="text1"/>
          <w:sz w:val="28"/>
          <w:szCs w:val="28"/>
          <w:lang w:val="kk-KZ"/>
        </w:rPr>
        <w:t>Мақұлданған өтінімдердің басым бөлігі азық-түлік өнімдерін өндіретін кәсіпорындарға (85 кәсіпорын), көтерме-бөлшек саудадағы 23 кәсіпорынға, өзге де металл емес минералды өнімдер өндірісіндегі 13 кәсіпорынға, өсімдік шаруашылығы мен мал шаруашылығындағы 11 кәсіпорынға және т.б. тиесілі.</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noProof/>
          <w:sz w:val="28"/>
          <w:szCs w:val="28"/>
          <w:lang w:val="kk-KZ"/>
        </w:rPr>
      </w:pPr>
      <w:r w:rsidRPr="007D5153">
        <w:rPr>
          <w:i/>
          <w:color w:val="000000" w:themeColor="text1"/>
          <w:sz w:val="28"/>
          <w:szCs w:val="28"/>
          <w:lang w:val="kk-KZ"/>
        </w:rPr>
        <w:t xml:space="preserve">3. </w:t>
      </w:r>
      <w:r w:rsidRPr="007D5153">
        <w:rPr>
          <w:i/>
          <w:color w:val="000000"/>
          <w:spacing w:val="2"/>
          <w:sz w:val="28"/>
          <w:szCs w:val="28"/>
          <w:lang w:val="kk-KZ"/>
        </w:rPr>
        <w:t>Арнайы экономикалық аймақ аумағында шығарылатын өнімнің көлемі</w:t>
      </w:r>
      <w:r w:rsidRPr="007D5153">
        <w:rPr>
          <w:color w:val="000000" w:themeColor="text1"/>
          <w:sz w:val="28"/>
          <w:szCs w:val="28"/>
          <w:lang w:val="kk-KZ"/>
        </w:rPr>
        <w:t xml:space="preserve"> </w:t>
      </w:r>
      <w:r w:rsidRPr="00DA6E22">
        <w:rPr>
          <w:color w:val="000000"/>
          <w:sz w:val="28"/>
          <w:szCs w:val="28"/>
          <w:lang w:val="kk-KZ"/>
        </w:rPr>
        <w:t>772</w:t>
      </w:r>
      <w:r>
        <w:rPr>
          <w:color w:val="000000"/>
          <w:sz w:val="28"/>
          <w:szCs w:val="28"/>
          <w:lang w:val="kk-KZ"/>
        </w:rPr>
        <w:t> млрд.теңге</w:t>
      </w:r>
      <w:r w:rsidRPr="00DA6E22">
        <w:rPr>
          <w:color w:val="000000"/>
          <w:sz w:val="28"/>
          <w:szCs w:val="28"/>
          <w:lang w:val="kk-KZ"/>
        </w:rPr>
        <w:t xml:space="preserve">де жоспарланған, іс жүзінде 2019 жылдың деңгейінен </w:t>
      </w:r>
      <w:r w:rsidRPr="00DA6E22">
        <w:rPr>
          <w:noProof/>
          <w:sz w:val="28"/>
          <w:szCs w:val="28"/>
          <w:lang w:val="kk-KZ"/>
        </w:rPr>
        <w:t>45,3</w:t>
      </w:r>
      <w:r>
        <w:rPr>
          <w:noProof/>
          <w:sz w:val="28"/>
          <w:szCs w:val="28"/>
          <w:lang w:val="kk-KZ"/>
        </w:rPr>
        <w:t> %</w:t>
      </w:r>
      <w:r w:rsidRPr="00DA6E22">
        <w:rPr>
          <w:noProof/>
          <w:sz w:val="28"/>
          <w:szCs w:val="28"/>
          <w:lang w:val="kk-KZ"/>
        </w:rPr>
        <w:t xml:space="preserve">-ға асып түсіп, </w:t>
      </w:r>
      <w:r w:rsidRPr="00DA6E22">
        <w:rPr>
          <w:color w:val="000000"/>
          <w:sz w:val="28"/>
          <w:szCs w:val="28"/>
          <w:lang w:val="kk-KZ"/>
        </w:rPr>
        <w:t>1 019,4</w:t>
      </w:r>
      <w:r>
        <w:rPr>
          <w:color w:val="000000"/>
          <w:sz w:val="28"/>
          <w:szCs w:val="28"/>
          <w:lang w:val="kk-KZ"/>
        </w:rPr>
        <w:t> млрд.теңге</w:t>
      </w:r>
      <w:r w:rsidRPr="00DA6E22">
        <w:rPr>
          <w:color w:val="000000"/>
          <w:sz w:val="28"/>
          <w:szCs w:val="28"/>
          <w:lang w:val="kk-KZ"/>
        </w:rPr>
        <w:t xml:space="preserve">ні құрады, жоспар </w:t>
      </w:r>
      <w:r w:rsidRPr="00DA6E22">
        <w:rPr>
          <w:noProof/>
          <w:sz w:val="28"/>
          <w:szCs w:val="28"/>
          <w:lang w:val="kk-KZ"/>
        </w:rPr>
        <w:t>32</w:t>
      </w:r>
      <w:r>
        <w:rPr>
          <w:noProof/>
          <w:sz w:val="28"/>
          <w:szCs w:val="28"/>
          <w:lang w:val="kk-KZ"/>
        </w:rPr>
        <w:t> %</w:t>
      </w:r>
      <w:r w:rsidRPr="00DA6E22">
        <w:rPr>
          <w:noProof/>
          <w:sz w:val="28"/>
          <w:szCs w:val="28"/>
          <w:lang w:val="kk-KZ"/>
        </w:rPr>
        <w:t xml:space="preserve">-ға асыра </w:t>
      </w:r>
      <w:r w:rsidRPr="00DA6E22">
        <w:rPr>
          <w:noProof/>
          <w:sz w:val="28"/>
          <w:szCs w:val="28"/>
          <w:lang w:val="kk-KZ"/>
        </w:rPr>
        <w:lastRenderedPageBreak/>
        <w:t>орындалды.</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noProof/>
          <w:sz w:val="28"/>
          <w:szCs w:val="28"/>
          <w:lang w:val="kk-KZ"/>
        </w:rPr>
      </w:pPr>
      <w:r w:rsidRPr="00DA6E22">
        <w:rPr>
          <w:noProof/>
          <w:sz w:val="28"/>
          <w:szCs w:val="28"/>
          <w:lang w:val="kk-KZ"/>
        </w:rPr>
        <w:t xml:space="preserve">Көрсеткіштің өсуі негізінен </w:t>
      </w:r>
      <w:r w:rsidR="007274A8">
        <w:rPr>
          <w:noProof/>
          <w:sz w:val="28"/>
          <w:szCs w:val="28"/>
          <w:lang w:val="kk-KZ"/>
        </w:rPr>
        <w:t>«</w:t>
      </w:r>
      <w:r w:rsidRPr="00DA6E22">
        <w:rPr>
          <w:noProof/>
          <w:sz w:val="28"/>
          <w:szCs w:val="28"/>
          <w:lang w:val="kk-KZ"/>
        </w:rPr>
        <w:t>Астана-жаңа қала</w:t>
      </w:r>
      <w:r w:rsidR="007274A8">
        <w:rPr>
          <w:noProof/>
          <w:sz w:val="28"/>
          <w:szCs w:val="28"/>
          <w:lang w:val="kk-KZ"/>
        </w:rPr>
        <w:t>»</w:t>
      </w:r>
      <w:r w:rsidRPr="00DA6E22">
        <w:rPr>
          <w:noProof/>
          <w:sz w:val="28"/>
          <w:szCs w:val="28"/>
          <w:lang w:val="kk-KZ"/>
        </w:rPr>
        <w:t xml:space="preserve"> АЭА аумағындағы ірі өндірістерде өндіріс көлемінің ұлғаюымен негізделген (өндірілген өнім көлемі 799,9</w:t>
      </w:r>
      <w:r>
        <w:rPr>
          <w:noProof/>
          <w:sz w:val="28"/>
          <w:szCs w:val="28"/>
          <w:lang w:val="kk-KZ"/>
        </w:rPr>
        <w:t> млрд.теңге</w:t>
      </w:r>
      <w:r w:rsidRPr="00DA6E22">
        <w:rPr>
          <w:noProof/>
          <w:sz w:val="28"/>
          <w:szCs w:val="28"/>
          <w:lang w:val="kk-KZ"/>
        </w:rPr>
        <w:t xml:space="preserve"> немесе арнайы экономикалық аймақтар аумағында өндірілетін өнімнің жалпы көлемінің 78,5</w:t>
      </w:r>
      <w:r>
        <w:rPr>
          <w:noProof/>
          <w:sz w:val="28"/>
          <w:szCs w:val="28"/>
          <w:lang w:val="kk-KZ"/>
        </w:rPr>
        <w:t> %</w:t>
      </w:r>
      <w:r w:rsidRPr="00DA6E22">
        <w:rPr>
          <w:noProof/>
          <w:sz w:val="28"/>
          <w:szCs w:val="28"/>
          <w:lang w:val="kk-KZ"/>
        </w:rPr>
        <w:t>):</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noProof/>
          <w:sz w:val="28"/>
          <w:szCs w:val="28"/>
          <w:lang w:val="kk-KZ"/>
        </w:rPr>
      </w:pPr>
      <w:r w:rsidRPr="00DA6E22">
        <w:rPr>
          <w:noProof/>
          <w:sz w:val="28"/>
          <w:szCs w:val="28"/>
          <w:lang w:val="kk-KZ"/>
        </w:rPr>
        <w:t xml:space="preserve">- </w:t>
      </w:r>
      <w:r w:rsidR="007274A8">
        <w:rPr>
          <w:noProof/>
          <w:sz w:val="28"/>
          <w:szCs w:val="28"/>
          <w:lang w:val="kk-KZ"/>
        </w:rPr>
        <w:t>«</w:t>
      </w:r>
      <w:r w:rsidRPr="00DA6E22">
        <w:rPr>
          <w:noProof/>
          <w:sz w:val="28"/>
          <w:szCs w:val="28"/>
          <w:lang w:val="kk-KZ"/>
        </w:rPr>
        <w:t>Қазақстан ASELSAN Инжиниринг</w:t>
      </w:r>
      <w:r w:rsidR="007274A8">
        <w:rPr>
          <w:noProof/>
          <w:sz w:val="28"/>
          <w:szCs w:val="28"/>
          <w:lang w:val="kk-KZ"/>
        </w:rPr>
        <w:t>»</w:t>
      </w:r>
      <w:r w:rsidRPr="00DA6E22">
        <w:rPr>
          <w:noProof/>
          <w:sz w:val="28"/>
          <w:szCs w:val="28"/>
          <w:lang w:val="kk-KZ"/>
        </w:rPr>
        <w:t xml:space="preserve"> ЖШС (2,6 есе), себебі өнімнің жаңа желісін – ӨЖЖ аппараттарын өндірумен байланысты;</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noProof/>
          <w:sz w:val="28"/>
          <w:szCs w:val="28"/>
          <w:lang w:val="kk-KZ"/>
        </w:rPr>
      </w:pPr>
      <w:r w:rsidRPr="00DA6E22">
        <w:rPr>
          <w:noProof/>
          <w:sz w:val="28"/>
          <w:szCs w:val="28"/>
          <w:lang w:val="kk-KZ"/>
        </w:rPr>
        <w:t xml:space="preserve">- </w:t>
      </w:r>
      <w:r w:rsidR="007274A8">
        <w:rPr>
          <w:noProof/>
          <w:sz w:val="28"/>
          <w:szCs w:val="28"/>
          <w:lang w:val="kk-KZ"/>
        </w:rPr>
        <w:t>«</w:t>
      </w:r>
      <w:r w:rsidRPr="00DA6E22">
        <w:rPr>
          <w:noProof/>
          <w:sz w:val="28"/>
          <w:szCs w:val="28"/>
          <w:lang w:val="kk-KZ"/>
        </w:rPr>
        <w:t>Локомотив құрастыру зауыты</w:t>
      </w:r>
      <w:r w:rsidR="007274A8">
        <w:rPr>
          <w:noProof/>
          <w:sz w:val="28"/>
          <w:szCs w:val="28"/>
          <w:lang w:val="kk-KZ"/>
        </w:rPr>
        <w:t>»</w:t>
      </w:r>
      <w:r w:rsidRPr="00DA6E22">
        <w:rPr>
          <w:noProof/>
          <w:sz w:val="28"/>
          <w:szCs w:val="28"/>
          <w:lang w:val="kk-KZ"/>
        </w:rPr>
        <w:t xml:space="preserve"> АҚ – тапсырыстарды ұлғайту есебінен 2,4 есе, заттай мәнде 26 тепловоз, сонымен бірге барлық өнімдер экспортталды, ал өткен жылдары өткізу нарығы болмаған (өсім бір реттік келісімшартпен байланысты);</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noProof/>
          <w:sz w:val="28"/>
          <w:szCs w:val="28"/>
          <w:lang w:val="kk-KZ"/>
        </w:rPr>
      </w:pPr>
      <w:r w:rsidRPr="00DA6E22">
        <w:rPr>
          <w:noProof/>
          <w:sz w:val="28"/>
          <w:szCs w:val="28"/>
          <w:lang w:val="kk-KZ"/>
        </w:rPr>
        <w:t xml:space="preserve">- </w:t>
      </w:r>
      <w:r w:rsidR="007274A8">
        <w:rPr>
          <w:noProof/>
          <w:sz w:val="28"/>
          <w:szCs w:val="28"/>
          <w:lang w:val="kk-KZ"/>
        </w:rPr>
        <w:t>«</w:t>
      </w:r>
      <w:r w:rsidRPr="00DA6E22">
        <w:rPr>
          <w:noProof/>
          <w:sz w:val="28"/>
          <w:szCs w:val="28"/>
          <w:lang w:val="kk-KZ"/>
        </w:rPr>
        <w:t>Тау-Кен Алтын</w:t>
      </w:r>
      <w:r w:rsidR="007274A8">
        <w:rPr>
          <w:noProof/>
          <w:sz w:val="28"/>
          <w:szCs w:val="28"/>
          <w:lang w:val="kk-KZ"/>
        </w:rPr>
        <w:t>»</w:t>
      </w:r>
      <w:r w:rsidRPr="00DA6E22">
        <w:rPr>
          <w:noProof/>
          <w:sz w:val="28"/>
          <w:szCs w:val="28"/>
          <w:lang w:val="kk-KZ"/>
        </w:rPr>
        <w:t xml:space="preserve"> ЖШС –</w:t>
      </w:r>
      <w:r w:rsidRPr="00DA6E22">
        <w:rPr>
          <w:lang w:val="kk-KZ"/>
        </w:rPr>
        <w:t xml:space="preserve"> </w:t>
      </w:r>
      <w:r w:rsidRPr="00DA6E22">
        <w:rPr>
          <w:noProof/>
          <w:sz w:val="28"/>
          <w:szCs w:val="28"/>
          <w:lang w:val="kk-KZ"/>
        </w:rPr>
        <w:t>1,4 есе аффинажды қымбат металл өндірісі (ақшалай мәнде өсім инфляция есебінен қамтамасыз етілген);</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noProof/>
          <w:sz w:val="28"/>
          <w:szCs w:val="28"/>
          <w:lang w:val="kk-KZ"/>
        </w:rPr>
      </w:pPr>
      <w:r w:rsidRPr="00DA6E22">
        <w:rPr>
          <w:noProof/>
          <w:sz w:val="28"/>
          <w:szCs w:val="28"/>
          <w:lang w:val="kk-KZ"/>
        </w:rPr>
        <w:t xml:space="preserve">- </w:t>
      </w:r>
      <w:r w:rsidR="007274A8">
        <w:rPr>
          <w:noProof/>
          <w:sz w:val="28"/>
          <w:szCs w:val="28"/>
          <w:lang w:val="kk-KZ"/>
        </w:rPr>
        <w:t>«</w:t>
      </w:r>
      <w:r w:rsidRPr="00DA6E22">
        <w:rPr>
          <w:noProof/>
          <w:sz w:val="28"/>
          <w:szCs w:val="28"/>
          <w:lang w:val="kk-KZ"/>
        </w:rPr>
        <w:t>Электровоз құрастыру зауыты</w:t>
      </w:r>
      <w:r w:rsidR="007274A8">
        <w:rPr>
          <w:noProof/>
          <w:sz w:val="28"/>
          <w:szCs w:val="28"/>
          <w:lang w:val="kk-KZ"/>
        </w:rPr>
        <w:t>»</w:t>
      </w:r>
      <w:r w:rsidRPr="00DA6E22">
        <w:rPr>
          <w:noProof/>
          <w:sz w:val="28"/>
          <w:szCs w:val="28"/>
          <w:lang w:val="kk-KZ"/>
        </w:rPr>
        <w:t xml:space="preserve"> ЖШС – тапсырыстарды ұлғайту есебінен 1,9 есе (өсім бір реттік келісімшартқа байланысты).</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noProof/>
          <w:sz w:val="28"/>
          <w:szCs w:val="28"/>
          <w:lang w:val="kk-KZ"/>
        </w:rPr>
      </w:pPr>
      <w:r w:rsidRPr="00DA6E22">
        <w:rPr>
          <w:noProof/>
          <w:sz w:val="28"/>
          <w:szCs w:val="28"/>
          <w:lang w:val="kk-KZ"/>
        </w:rPr>
        <w:t xml:space="preserve">Сондай-ақ, шығарылатын өнім көлемінің өсуі арнайы экономикалық аймақтарда байқалады: </w:t>
      </w:r>
      <w:r w:rsidR="007274A8">
        <w:rPr>
          <w:noProof/>
          <w:sz w:val="28"/>
          <w:szCs w:val="28"/>
          <w:lang w:val="kk-KZ"/>
        </w:rPr>
        <w:t>«</w:t>
      </w:r>
      <w:r w:rsidRPr="00DA6E22">
        <w:rPr>
          <w:noProof/>
          <w:sz w:val="28"/>
          <w:szCs w:val="28"/>
          <w:lang w:val="kk-KZ"/>
        </w:rPr>
        <w:t>Оңтүстік</w:t>
      </w:r>
      <w:r w:rsidR="007274A8">
        <w:rPr>
          <w:noProof/>
          <w:sz w:val="28"/>
          <w:szCs w:val="28"/>
          <w:lang w:val="kk-KZ"/>
        </w:rPr>
        <w:t>»</w:t>
      </w:r>
      <w:r w:rsidRPr="00DA6E22">
        <w:rPr>
          <w:noProof/>
          <w:sz w:val="28"/>
          <w:szCs w:val="28"/>
          <w:lang w:val="kk-KZ"/>
        </w:rPr>
        <w:t xml:space="preserve"> – шығарылатын өнім көлемінің 10,9</w:t>
      </w:r>
      <w:r>
        <w:rPr>
          <w:noProof/>
          <w:sz w:val="28"/>
          <w:szCs w:val="28"/>
          <w:lang w:val="kk-KZ"/>
        </w:rPr>
        <w:t> %</w:t>
      </w:r>
      <w:r w:rsidRPr="00DA6E22">
        <w:rPr>
          <w:noProof/>
          <w:sz w:val="28"/>
          <w:szCs w:val="28"/>
          <w:lang w:val="kk-KZ"/>
        </w:rPr>
        <w:t>-ға өсуі (өндірілген өнім көлемі 16,3 млрд теңге немесе арнайы экономикалық аймақтар аумағында өндірілетін өнімнің жалпы көлемінің 2,6</w:t>
      </w:r>
      <w:r>
        <w:rPr>
          <w:noProof/>
          <w:sz w:val="28"/>
          <w:szCs w:val="28"/>
          <w:lang w:val="kk-KZ"/>
        </w:rPr>
        <w:t> %</w:t>
      </w:r>
      <w:r w:rsidRPr="00DA6E22">
        <w:rPr>
          <w:noProof/>
          <w:sz w:val="28"/>
          <w:szCs w:val="28"/>
          <w:lang w:val="kk-KZ"/>
        </w:rPr>
        <w:t xml:space="preserve">), </w:t>
      </w:r>
      <w:r w:rsidR="007274A8">
        <w:rPr>
          <w:noProof/>
          <w:sz w:val="28"/>
          <w:szCs w:val="28"/>
          <w:lang w:val="kk-KZ"/>
        </w:rPr>
        <w:t>«</w:t>
      </w:r>
      <w:r w:rsidRPr="00DA6E22">
        <w:rPr>
          <w:noProof/>
          <w:sz w:val="28"/>
          <w:szCs w:val="28"/>
          <w:lang w:val="kk-KZ"/>
        </w:rPr>
        <w:t>Қорғас – Шығыс қақпасы</w:t>
      </w:r>
      <w:r w:rsidR="007274A8">
        <w:rPr>
          <w:noProof/>
          <w:sz w:val="28"/>
          <w:szCs w:val="28"/>
          <w:lang w:val="kk-KZ"/>
        </w:rPr>
        <w:t>»</w:t>
      </w:r>
      <w:r w:rsidRPr="00DA6E22">
        <w:rPr>
          <w:noProof/>
          <w:sz w:val="28"/>
          <w:szCs w:val="28"/>
          <w:lang w:val="kk-KZ"/>
        </w:rPr>
        <w:t xml:space="preserve"> арнайы экономикалық аймақ аумағында шығарылатын өнім көлемінің 1,6 есеге өсуі (өндірілген өнім көлемі 8,2</w:t>
      </w:r>
      <w:r>
        <w:rPr>
          <w:noProof/>
          <w:sz w:val="28"/>
          <w:szCs w:val="28"/>
          <w:lang w:val="kk-KZ"/>
        </w:rPr>
        <w:t> </w:t>
      </w:r>
      <w:r w:rsidRPr="00DA6E22">
        <w:rPr>
          <w:noProof/>
          <w:sz w:val="28"/>
          <w:szCs w:val="28"/>
          <w:lang w:val="kk-KZ"/>
        </w:rPr>
        <w:t>млрд</w:t>
      </w:r>
      <w:r>
        <w:rPr>
          <w:noProof/>
          <w:sz w:val="28"/>
          <w:szCs w:val="28"/>
          <w:lang w:val="kk-KZ"/>
        </w:rPr>
        <w:t>.</w:t>
      </w:r>
      <w:r w:rsidRPr="00DA6E22">
        <w:rPr>
          <w:noProof/>
          <w:sz w:val="28"/>
          <w:szCs w:val="28"/>
          <w:lang w:val="kk-KZ"/>
        </w:rPr>
        <w:t>теңге немесе өндірілетін өнімнің жалпы көлемінің 0,8</w:t>
      </w:r>
      <w:r>
        <w:rPr>
          <w:noProof/>
          <w:sz w:val="28"/>
          <w:szCs w:val="28"/>
          <w:lang w:val="kk-KZ"/>
        </w:rPr>
        <w:t> %</w:t>
      </w:r>
      <w:r w:rsidRPr="00DA6E22">
        <w:rPr>
          <w:noProof/>
          <w:sz w:val="28"/>
          <w:szCs w:val="28"/>
          <w:lang w:val="kk-KZ"/>
        </w:rPr>
        <w:t xml:space="preserve">) және </w:t>
      </w:r>
      <w:r w:rsidR="007274A8">
        <w:rPr>
          <w:noProof/>
          <w:sz w:val="28"/>
          <w:szCs w:val="28"/>
          <w:lang w:val="kk-KZ"/>
        </w:rPr>
        <w:t>«</w:t>
      </w:r>
      <w:r w:rsidRPr="00DA6E22">
        <w:rPr>
          <w:noProof/>
          <w:sz w:val="28"/>
          <w:szCs w:val="28"/>
          <w:lang w:val="kk-KZ"/>
        </w:rPr>
        <w:t>Инновациялық технологиялар паркі</w:t>
      </w:r>
      <w:r w:rsidR="007274A8">
        <w:rPr>
          <w:noProof/>
          <w:sz w:val="28"/>
          <w:szCs w:val="28"/>
          <w:lang w:val="kk-KZ"/>
        </w:rPr>
        <w:t>»</w:t>
      </w:r>
      <w:r w:rsidRPr="00DA6E22">
        <w:rPr>
          <w:noProof/>
          <w:sz w:val="28"/>
          <w:szCs w:val="28"/>
          <w:lang w:val="kk-KZ"/>
        </w:rPr>
        <w:t xml:space="preserve"> шығарылатын өнім көлемінің 3,8</w:t>
      </w:r>
      <w:r>
        <w:rPr>
          <w:noProof/>
          <w:sz w:val="28"/>
          <w:szCs w:val="28"/>
          <w:lang w:val="kk-KZ"/>
        </w:rPr>
        <w:t> %</w:t>
      </w:r>
      <w:r w:rsidRPr="00DA6E22">
        <w:rPr>
          <w:noProof/>
          <w:sz w:val="28"/>
          <w:szCs w:val="28"/>
          <w:lang w:val="kk-KZ"/>
        </w:rPr>
        <w:t>-ға өсуі (өндірілген өнім көлемі 76,6</w:t>
      </w:r>
      <w:r>
        <w:rPr>
          <w:noProof/>
          <w:sz w:val="28"/>
          <w:szCs w:val="28"/>
          <w:lang w:val="kk-KZ"/>
        </w:rPr>
        <w:t> </w:t>
      </w:r>
      <w:r w:rsidRPr="00DA6E22">
        <w:rPr>
          <w:noProof/>
          <w:sz w:val="28"/>
          <w:szCs w:val="28"/>
          <w:lang w:val="kk-KZ"/>
        </w:rPr>
        <w:t>млрд</w:t>
      </w:r>
      <w:r>
        <w:rPr>
          <w:noProof/>
          <w:sz w:val="28"/>
          <w:szCs w:val="28"/>
          <w:lang w:val="kk-KZ"/>
        </w:rPr>
        <w:t>.</w:t>
      </w:r>
      <w:r w:rsidRPr="00DA6E22">
        <w:rPr>
          <w:noProof/>
          <w:sz w:val="28"/>
          <w:szCs w:val="28"/>
          <w:lang w:val="kk-KZ"/>
        </w:rPr>
        <w:t>теңге немесе арнайы экономикалық аймақ аумағында өндірілетін өнімнің жалпы көлемінің 7,5</w:t>
      </w:r>
      <w:r>
        <w:rPr>
          <w:noProof/>
          <w:sz w:val="28"/>
          <w:szCs w:val="28"/>
          <w:lang w:val="kk-KZ"/>
        </w:rPr>
        <w:t> %</w:t>
      </w:r>
      <w:r w:rsidRPr="00DA6E22">
        <w:rPr>
          <w:noProof/>
          <w:sz w:val="28"/>
          <w:szCs w:val="28"/>
          <w:lang w:val="kk-KZ"/>
        </w:rPr>
        <w:t>).</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noProof/>
          <w:sz w:val="28"/>
          <w:szCs w:val="28"/>
          <w:lang w:val="kk-KZ"/>
        </w:rPr>
      </w:pPr>
      <w:r w:rsidRPr="00DA6E22">
        <w:rPr>
          <w:noProof/>
          <w:sz w:val="28"/>
          <w:szCs w:val="28"/>
          <w:lang w:val="kk-KZ"/>
        </w:rPr>
        <w:t xml:space="preserve">Өндіріс көлемінің едәуір қысқаруы </w:t>
      </w:r>
      <w:r w:rsidR="007274A8">
        <w:rPr>
          <w:noProof/>
          <w:sz w:val="28"/>
          <w:szCs w:val="28"/>
          <w:lang w:val="kk-KZ"/>
        </w:rPr>
        <w:t>«</w:t>
      </w:r>
      <w:r w:rsidRPr="00DA6E22">
        <w:rPr>
          <w:noProof/>
          <w:sz w:val="28"/>
          <w:szCs w:val="28"/>
          <w:lang w:val="kk-KZ"/>
        </w:rPr>
        <w:t>Астана – Технополис</w:t>
      </w:r>
      <w:r w:rsidR="007274A8">
        <w:rPr>
          <w:noProof/>
          <w:sz w:val="28"/>
          <w:szCs w:val="28"/>
          <w:lang w:val="kk-KZ"/>
        </w:rPr>
        <w:t>»</w:t>
      </w:r>
      <w:r w:rsidRPr="00DA6E22">
        <w:rPr>
          <w:noProof/>
          <w:sz w:val="28"/>
          <w:szCs w:val="28"/>
          <w:lang w:val="kk-KZ"/>
        </w:rPr>
        <w:t xml:space="preserve"> АЭА-да (шығарылатын өнім көлемінің 33,3</w:t>
      </w:r>
      <w:r>
        <w:rPr>
          <w:noProof/>
          <w:sz w:val="28"/>
          <w:szCs w:val="28"/>
          <w:lang w:val="kk-KZ"/>
        </w:rPr>
        <w:t> %</w:t>
      </w:r>
      <w:r w:rsidRPr="00DA6E22">
        <w:rPr>
          <w:noProof/>
          <w:sz w:val="28"/>
          <w:szCs w:val="28"/>
          <w:lang w:val="kk-KZ"/>
        </w:rPr>
        <w:t xml:space="preserve">-ға қысқаруы) және </w:t>
      </w:r>
      <w:r w:rsidR="007274A8">
        <w:rPr>
          <w:noProof/>
          <w:sz w:val="28"/>
          <w:szCs w:val="28"/>
          <w:lang w:val="kk-KZ"/>
        </w:rPr>
        <w:t>«</w:t>
      </w:r>
      <w:r w:rsidRPr="00DA6E22">
        <w:rPr>
          <w:noProof/>
          <w:sz w:val="28"/>
          <w:szCs w:val="28"/>
          <w:lang w:val="kk-KZ"/>
        </w:rPr>
        <w:t>Сарыарқа</w:t>
      </w:r>
      <w:r w:rsidR="007274A8">
        <w:rPr>
          <w:noProof/>
          <w:sz w:val="28"/>
          <w:szCs w:val="28"/>
          <w:lang w:val="kk-KZ"/>
        </w:rPr>
        <w:t>»</w:t>
      </w:r>
      <w:r w:rsidRPr="00DA6E22">
        <w:rPr>
          <w:noProof/>
          <w:sz w:val="28"/>
          <w:szCs w:val="28"/>
          <w:lang w:val="kk-KZ"/>
        </w:rPr>
        <w:t xml:space="preserve"> АЭА-да (шығарылатын өнім көлемінің 38,5</w:t>
      </w:r>
      <w:r>
        <w:rPr>
          <w:noProof/>
          <w:sz w:val="28"/>
          <w:szCs w:val="28"/>
          <w:lang w:val="kk-KZ"/>
        </w:rPr>
        <w:t> %</w:t>
      </w:r>
      <w:r w:rsidRPr="00DA6E22">
        <w:rPr>
          <w:noProof/>
          <w:sz w:val="28"/>
          <w:szCs w:val="28"/>
          <w:lang w:val="kk-KZ"/>
        </w:rPr>
        <w:t>-ға қысқаруы) байқалады. Шығарылатын өнім көлемінің қысқаруы Дүниежүзілік денсаулық сақтау ұйымының әлемде COVID-19 коронавирустық инфекциясы бойынша пандемия жариялауына, сонымен қатар мұнай бағасының төмен болуына және валюта бағамының құбылмалылығына байланысты шикізат әкелінуі мен өнім экспортының шектелуіне байланысты болды.</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bCs/>
          <w:color w:val="FF0000"/>
          <w:sz w:val="28"/>
          <w:szCs w:val="28"/>
          <w:lang w:val="kk-KZ"/>
        </w:rPr>
      </w:pPr>
      <w:r w:rsidRPr="00DA6E22">
        <w:rPr>
          <w:noProof/>
          <w:sz w:val="28"/>
          <w:szCs w:val="28"/>
          <w:lang w:val="kk-KZ"/>
        </w:rPr>
        <w:t>Есепті кезеңде 13 арнайы экономикалық аймақта: 292 кәсіпорын жұмыс істейді; 171 жоба іске асыру сатысында; салынған қаражат көлемі 344,5</w:t>
      </w:r>
      <w:r>
        <w:rPr>
          <w:noProof/>
          <w:sz w:val="28"/>
          <w:szCs w:val="28"/>
          <w:lang w:val="kk-KZ"/>
        </w:rPr>
        <w:t> млрд.теңге</w:t>
      </w:r>
      <w:r w:rsidRPr="00DA6E22">
        <w:rPr>
          <w:noProof/>
          <w:sz w:val="28"/>
          <w:szCs w:val="28"/>
          <w:lang w:val="kk-KZ"/>
        </w:rPr>
        <w:t>; ТШИ (тікелей шетелдік инвестициялар) көлемі 458,5</w:t>
      </w:r>
      <w:r>
        <w:rPr>
          <w:noProof/>
          <w:sz w:val="28"/>
          <w:szCs w:val="28"/>
          <w:lang w:val="kk-KZ"/>
        </w:rPr>
        <w:t> млрд.теңге</w:t>
      </w:r>
      <w:r w:rsidRPr="00DA6E22">
        <w:rPr>
          <w:noProof/>
          <w:sz w:val="28"/>
          <w:szCs w:val="28"/>
          <w:lang w:val="kk-KZ"/>
        </w:rPr>
        <w:t>; тартылған инвестициялар көлемі (жобаларға қатысушылардың нақты салған инвестициялары) 1 467</w:t>
      </w:r>
      <w:r>
        <w:rPr>
          <w:noProof/>
          <w:sz w:val="28"/>
          <w:szCs w:val="28"/>
          <w:lang w:val="kk-KZ"/>
        </w:rPr>
        <w:t> млрд.теңге</w:t>
      </w:r>
      <w:r w:rsidRPr="00DA6E22">
        <w:rPr>
          <w:bCs/>
          <w:color w:val="000000"/>
          <w:sz w:val="28"/>
          <w:szCs w:val="28"/>
          <w:lang w:val="kk-KZ"/>
        </w:rPr>
        <w:t>.</w:t>
      </w:r>
      <w:r w:rsidRPr="00DA6E22">
        <w:rPr>
          <w:bCs/>
          <w:color w:val="FF0000"/>
          <w:sz w:val="28"/>
          <w:szCs w:val="28"/>
          <w:lang w:val="kk-KZ"/>
        </w:rPr>
        <w:t xml:space="preserve"> </w:t>
      </w:r>
    </w:p>
    <w:p w:rsidR="00103921" w:rsidRDefault="00C27803" w:rsidP="00FA215A">
      <w:pPr>
        <w:widowControl w:val="0"/>
        <w:pBdr>
          <w:bottom w:val="single" w:sz="4" w:space="4" w:color="FFFFFF"/>
        </w:pBdr>
        <w:shd w:val="clear" w:color="auto" w:fill="FFFFFF" w:themeFill="background1"/>
        <w:tabs>
          <w:tab w:val="num" w:pos="720"/>
        </w:tabs>
        <w:ind w:firstLine="709"/>
        <w:jc w:val="both"/>
        <w:rPr>
          <w:sz w:val="28"/>
          <w:szCs w:val="28"/>
          <w:lang w:val="kk-KZ"/>
        </w:rPr>
      </w:pPr>
      <w:r w:rsidRPr="00DA6E22">
        <w:rPr>
          <w:bCs/>
          <w:i/>
          <w:color w:val="000000"/>
          <w:sz w:val="28"/>
          <w:szCs w:val="28"/>
          <w:lang w:val="kk-KZ"/>
        </w:rPr>
        <w:t>4</w:t>
      </w:r>
      <w:r w:rsidRPr="007D5153">
        <w:rPr>
          <w:bCs/>
          <w:i/>
          <w:color w:val="000000"/>
          <w:sz w:val="28"/>
          <w:szCs w:val="28"/>
          <w:lang w:val="kk-KZ"/>
        </w:rPr>
        <w:t xml:space="preserve">. </w:t>
      </w:r>
      <w:r w:rsidRPr="007D5153">
        <w:rPr>
          <w:i/>
          <w:color w:val="000000"/>
          <w:spacing w:val="2"/>
          <w:sz w:val="28"/>
          <w:szCs w:val="28"/>
          <w:lang w:val="kk-KZ"/>
        </w:rPr>
        <w:t>Өңделген тауарларды, жұмыстар мен көрсетілетін қызметтерді ішкі нарықта ілгерілету бойынша мемлекеттік ынталандыру шараларын алған кәсіпкерлер жобаларының саны</w:t>
      </w:r>
      <w:r w:rsidRPr="007D5153">
        <w:rPr>
          <w:bCs/>
          <w:i/>
          <w:color w:val="000000"/>
          <w:sz w:val="28"/>
          <w:szCs w:val="28"/>
          <w:lang w:val="kk-KZ"/>
        </w:rPr>
        <w:t xml:space="preserve"> </w:t>
      </w:r>
      <w:r w:rsidRPr="007D5153">
        <w:rPr>
          <w:bCs/>
          <w:color w:val="000000"/>
          <w:sz w:val="28"/>
          <w:szCs w:val="28"/>
          <w:lang w:val="kk-KZ"/>
        </w:rPr>
        <w:t>жоспар</w:t>
      </w:r>
      <w:r w:rsidRPr="00DA6E22">
        <w:rPr>
          <w:bCs/>
          <w:color w:val="000000"/>
          <w:sz w:val="28"/>
          <w:szCs w:val="28"/>
          <w:lang w:val="kk-KZ"/>
        </w:rPr>
        <w:t xml:space="preserve"> бойынша 146 жоба, 2020 жылы республикалық бюджеттен қаражаттың бөлінбеуіне байланысты өтінім қабылдау жүзеге асырылған жоқ</w:t>
      </w:r>
      <w:r w:rsidRPr="00DA6E22">
        <w:rPr>
          <w:sz w:val="28"/>
          <w:szCs w:val="28"/>
          <w:lang w:val="kk-KZ"/>
        </w:rPr>
        <w:t xml:space="preserve">. </w:t>
      </w:r>
    </w:p>
    <w:p w:rsidR="00A034D1" w:rsidRDefault="00A034D1" w:rsidP="00FA215A">
      <w:pPr>
        <w:widowControl w:val="0"/>
        <w:pBdr>
          <w:bottom w:val="single" w:sz="4" w:space="4" w:color="FFFFFF"/>
        </w:pBdr>
        <w:shd w:val="clear" w:color="auto" w:fill="FFFFFF" w:themeFill="background1"/>
        <w:tabs>
          <w:tab w:val="num" w:pos="720"/>
        </w:tabs>
        <w:ind w:firstLine="709"/>
        <w:jc w:val="both"/>
        <w:rPr>
          <w:sz w:val="28"/>
          <w:szCs w:val="28"/>
          <w:lang w:val="kk-KZ"/>
        </w:rPr>
      </w:pPr>
      <w:r w:rsidRPr="00A034D1">
        <w:rPr>
          <w:sz w:val="28"/>
          <w:szCs w:val="28"/>
          <w:lang w:val="kk-KZ"/>
        </w:rPr>
        <w:t xml:space="preserve">Шығындарды өтеу отандық тауарларды, жұмыстар мен қызметтерді </w:t>
      </w:r>
      <w:r w:rsidRPr="00A034D1">
        <w:rPr>
          <w:sz w:val="28"/>
          <w:szCs w:val="28"/>
          <w:lang w:val="kk-KZ"/>
        </w:rPr>
        <w:lastRenderedPageBreak/>
        <w:t>сертификаттау расталған кезде 50% мөлшерінде, бірақ 3 мың АЕК-тен (8,3 млн.теңге) аспайтын мөлшерде жүзеге асырылады.</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sz w:val="28"/>
          <w:szCs w:val="28"/>
          <w:lang w:val="kk-KZ"/>
        </w:rPr>
      </w:pPr>
      <w:r w:rsidRPr="00DA6E22">
        <w:rPr>
          <w:sz w:val="28"/>
          <w:szCs w:val="28"/>
          <w:lang w:val="kk-KZ"/>
        </w:rPr>
        <w:t>Сонымен қатар, 2020 жылы 090 бағдарламаның бюджет қаражатын қайта бөлу шеңберінде 51 субъектіге 2019 жылы мақұлданған өтінімдер шығындарының бір бөлігін өтеу үшін 93,1</w:t>
      </w:r>
      <w:r>
        <w:rPr>
          <w:sz w:val="28"/>
          <w:szCs w:val="28"/>
          <w:lang w:val="kk-KZ"/>
        </w:rPr>
        <w:t> млн.теңге</w:t>
      </w:r>
      <w:r w:rsidRPr="00DA6E22">
        <w:rPr>
          <w:sz w:val="28"/>
          <w:szCs w:val="28"/>
          <w:lang w:val="kk-KZ"/>
        </w:rPr>
        <w:t xml:space="preserve"> мөлшерінде қаражат бөлінді.</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sz w:val="28"/>
          <w:szCs w:val="28"/>
          <w:lang w:val="kk-KZ"/>
        </w:rPr>
      </w:pPr>
      <w:r w:rsidRPr="00DA6E22">
        <w:rPr>
          <w:sz w:val="28"/>
          <w:szCs w:val="28"/>
          <w:lang w:val="kk-KZ"/>
        </w:rPr>
        <w:t>Салалар бөлінісінде кәсіпорындардың жалпы санынан ең көп үлесті машина жасау – 33</w:t>
      </w:r>
      <w:r>
        <w:rPr>
          <w:sz w:val="28"/>
          <w:szCs w:val="28"/>
          <w:lang w:val="kk-KZ"/>
        </w:rPr>
        <w:t> %</w:t>
      </w:r>
      <w:r w:rsidRPr="00DA6E22">
        <w:rPr>
          <w:sz w:val="28"/>
          <w:szCs w:val="28"/>
          <w:lang w:val="kk-KZ"/>
        </w:rPr>
        <w:t xml:space="preserve"> (17 кәсіпорын, өтеу сомасы – 43,5</w:t>
      </w:r>
      <w:r>
        <w:rPr>
          <w:sz w:val="28"/>
          <w:szCs w:val="28"/>
          <w:lang w:val="kk-KZ"/>
        </w:rPr>
        <w:t> млн.теңге</w:t>
      </w:r>
      <w:r w:rsidRPr="00DA6E22">
        <w:rPr>
          <w:sz w:val="28"/>
          <w:szCs w:val="28"/>
          <w:lang w:val="kk-KZ"/>
        </w:rPr>
        <w:t>), агроөнеркәсіптік кешен – 18</w:t>
      </w:r>
      <w:r>
        <w:rPr>
          <w:sz w:val="28"/>
          <w:szCs w:val="28"/>
          <w:lang w:val="kk-KZ"/>
        </w:rPr>
        <w:t> %</w:t>
      </w:r>
      <w:r w:rsidRPr="00DA6E22">
        <w:rPr>
          <w:sz w:val="28"/>
          <w:szCs w:val="28"/>
          <w:lang w:val="kk-KZ"/>
        </w:rPr>
        <w:t xml:space="preserve"> (9 кәсіпорын, өтеу сомасы – 7,3</w:t>
      </w:r>
      <w:r>
        <w:rPr>
          <w:sz w:val="28"/>
          <w:szCs w:val="28"/>
          <w:lang w:val="kk-KZ"/>
        </w:rPr>
        <w:t> млн.теңге</w:t>
      </w:r>
      <w:r w:rsidRPr="00DA6E22">
        <w:rPr>
          <w:sz w:val="28"/>
          <w:szCs w:val="28"/>
          <w:lang w:val="kk-KZ"/>
        </w:rPr>
        <w:t>), жеңіл өнеркәсіп – 14</w:t>
      </w:r>
      <w:r>
        <w:rPr>
          <w:sz w:val="28"/>
          <w:szCs w:val="28"/>
          <w:lang w:val="kk-KZ"/>
        </w:rPr>
        <w:t> %</w:t>
      </w:r>
      <w:r w:rsidRPr="00DA6E22">
        <w:rPr>
          <w:sz w:val="28"/>
          <w:szCs w:val="28"/>
          <w:lang w:val="kk-KZ"/>
        </w:rPr>
        <w:t xml:space="preserve"> (7 кәсіпорын, өтеу сомасы – 5,6</w:t>
      </w:r>
      <w:r>
        <w:rPr>
          <w:sz w:val="28"/>
          <w:szCs w:val="28"/>
          <w:lang w:val="kk-KZ"/>
        </w:rPr>
        <w:t> млн.теңге</w:t>
      </w:r>
      <w:r w:rsidRPr="00DA6E22">
        <w:rPr>
          <w:sz w:val="28"/>
          <w:szCs w:val="28"/>
          <w:lang w:val="kk-KZ"/>
        </w:rPr>
        <w:t>) және химия саласы – 12</w:t>
      </w:r>
      <w:r>
        <w:rPr>
          <w:sz w:val="28"/>
          <w:szCs w:val="28"/>
          <w:lang w:val="kk-KZ"/>
        </w:rPr>
        <w:t> %</w:t>
      </w:r>
      <w:r w:rsidRPr="00DA6E22">
        <w:rPr>
          <w:sz w:val="28"/>
          <w:szCs w:val="28"/>
          <w:lang w:val="kk-KZ"/>
        </w:rPr>
        <w:t xml:space="preserve"> (6 кәсіпорын, өтеу сомасы-13,2</w:t>
      </w:r>
      <w:r>
        <w:rPr>
          <w:sz w:val="28"/>
          <w:szCs w:val="28"/>
          <w:lang w:val="kk-KZ"/>
        </w:rPr>
        <w:t> млн.теңге</w:t>
      </w:r>
      <w:r w:rsidRPr="00DA6E22">
        <w:rPr>
          <w:sz w:val="28"/>
          <w:szCs w:val="28"/>
          <w:lang w:val="kk-KZ"/>
        </w:rPr>
        <w:t>) алады.</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sz w:val="28"/>
          <w:szCs w:val="28"/>
          <w:lang w:val="kk-KZ"/>
        </w:rPr>
      </w:pPr>
      <w:r w:rsidRPr="00DA6E22">
        <w:rPr>
          <w:sz w:val="28"/>
          <w:szCs w:val="28"/>
          <w:lang w:val="kk-KZ"/>
        </w:rPr>
        <w:t>Өңірлер бөлінісінде шығындардың өтемін алған кәсіпорындардың көп саны Алматы қаласына – 18</w:t>
      </w:r>
      <w:r>
        <w:rPr>
          <w:sz w:val="28"/>
          <w:szCs w:val="28"/>
          <w:lang w:val="kk-KZ"/>
        </w:rPr>
        <w:t> %</w:t>
      </w:r>
      <w:r w:rsidRPr="00DA6E22">
        <w:rPr>
          <w:sz w:val="28"/>
          <w:szCs w:val="28"/>
          <w:lang w:val="kk-KZ"/>
        </w:rPr>
        <w:t xml:space="preserve"> (9 кәсіпорын, өтеу сомасы – 9,3</w:t>
      </w:r>
      <w:r>
        <w:rPr>
          <w:sz w:val="28"/>
          <w:szCs w:val="28"/>
          <w:lang w:val="kk-KZ"/>
        </w:rPr>
        <w:t> млн.теңге</w:t>
      </w:r>
      <w:r w:rsidRPr="00DA6E22">
        <w:rPr>
          <w:sz w:val="28"/>
          <w:szCs w:val="28"/>
          <w:lang w:val="kk-KZ"/>
        </w:rPr>
        <w:t>),</w:t>
      </w:r>
      <w:r>
        <w:rPr>
          <w:sz w:val="28"/>
          <w:szCs w:val="28"/>
          <w:lang w:val="kk-KZ"/>
        </w:rPr>
        <w:t xml:space="preserve"> </w:t>
      </w:r>
      <w:r w:rsidR="006D7D8F">
        <w:rPr>
          <w:sz w:val="28"/>
          <w:szCs w:val="28"/>
          <w:lang w:val="kk-KZ"/>
        </w:rPr>
        <w:t>Нұр-Сұлтан</w:t>
      </w:r>
      <w:r w:rsidRPr="00DA6E22">
        <w:rPr>
          <w:sz w:val="28"/>
          <w:szCs w:val="28"/>
          <w:lang w:val="kk-KZ"/>
        </w:rPr>
        <w:t xml:space="preserve"> қаласына – 14</w:t>
      </w:r>
      <w:r>
        <w:rPr>
          <w:sz w:val="28"/>
          <w:szCs w:val="28"/>
          <w:lang w:val="kk-KZ"/>
        </w:rPr>
        <w:t> %</w:t>
      </w:r>
      <w:r w:rsidRPr="00DA6E22">
        <w:rPr>
          <w:sz w:val="28"/>
          <w:szCs w:val="28"/>
          <w:lang w:val="kk-KZ"/>
        </w:rPr>
        <w:t xml:space="preserve"> (7 кәсіпорын, өтеу сомасы 11,8</w:t>
      </w:r>
      <w:r>
        <w:rPr>
          <w:sz w:val="28"/>
          <w:szCs w:val="28"/>
          <w:lang w:val="kk-KZ"/>
        </w:rPr>
        <w:t> млн.теңге</w:t>
      </w:r>
      <w:r w:rsidRPr="00DA6E22">
        <w:rPr>
          <w:sz w:val="28"/>
          <w:szCs w:val="28"/>
          <w:lang w:val="kk-KZ"/>
        </w:rPr>
        <w:t>) және Павлодар облысына – 10</w:t>
      </w:r>
      <w:r>
        <w:rPr>
          <w:sz w:val="28"/>
          <w:szCs w:val="28"/>
          <w:lang w:val="kk-KZ"/>
        </w:rPr>
        <w:t> %</w:t>
      </w:r>
      <w:r w:rsidRPr="00DA6E22">
        <w:rPr>
          <w:sz w:val="28"/>
          <w:szCs w:val="28"/>
          <w:lang w:val="kk-KZ"/>
        </w:rPr>
        <w:t xml:space="preserve"> (5 кәсіпорын, өтеу сомасы – 10,0</w:t>
      </w:r>
      <w:r>
        <w:rPr>
          <w:sz w:val="28"/>
          <w:szCs w:val="28"/>
          <w:lang w:val="kk-KZ"/>
        </w:rPr>
        <w:t> млн.теңге</w:t>
      </w:r>
      <w:r w:rsidRPr="00DA6E22">
        <w:rPr>
          <w:sz w:val="28"/>
          <w:szCs w:val="28"/>
          <w:lang w:val="kk-KZ"/>
        </w:rPr>
        <w:t>) тиесілі.</w:t>
      </w:r>
    </w:p>
    <w:p w:rsidR="00C27803" w:rsidRDefault="00C27803" w:rsidP="00FA215A">
      <w:pPr>
        <w:widowControl w:val="0"/>
        <w:pBdr>
          <w:bottom w:val="single" w:sz="4" w:space="4" w:color="FFFFFF"/>
        </w:pBdr>
        <w:tabs>
          <w:tab w:val="num" w:pos="720"/>
        </w:tabs>
        <w:ind w:firstLine="709"/>
        <w:jc w:val="both"/>
        <w:rPr>
          <w:sz w:val="28"/>
          <w:szCs w:val="28"/>
          <w:lang w:val="kk-KZ"/>
        </w:rPr>
      </w:pPr>
      <w:r w:rsidRPr="00DA6E22">
        <w:rPr>
          <w:sz w:val="28"/>
          <w:szCs w:val="28"/>
          <w:lang w:val="kk-KZ"/>
        </w:rPr>
        <w:t xml:space="preserve">Осы құралды қаржыландырудың жоқтығын ескере отырып, белгіленген жоспарлы көрсеткіштерді орындау мүмкін емес, бұл </w:t>
      </w:r>
      <w:r w:rsidR="007274A8">
        <w:rPr>
          <w:sz w:val="28"/>
          <w:szCs w:val="28"/>
          <w:lang w:val="kk-KZ"/>
        </w:rPr>
        <w:t>«</w:t>
      </w:r>
      <w:r w:rsidRPr="007D5153">
        <w:rPr>
          <w:sz w:val="28"/>
          <w:szCs w:val="28"/>
          <w:lang w:val="kk-KZ"/>
        </w:rPr>
        <w:t>2) ішкі және сыртқы нарықтарда сұранысқа ие өңделген тауарлардың өндіріс көлемін ұлғайту және номенклатурасын кеңейту.</w:t>
      </w:r>
      <w:r w:rsidR="007274A8">
        <w:rPr>
          <w:sz w:val="28"/>
          <w:szCs w:val="28"/>
          <w:lang w:val="kk-KZ"/>
        </w:rPr>
        <w:t>»</w:t>
      </w:r>
      <w:r w:rsidRPr="007D5153">
        <w:rPr>
          <w:sz w:val="28"/>
          <w:szCs w:val="28"/>
          <w:lang w:val="kk-KZ"/>
        </w:rPr>
        <w:t xml:space="preserve"> міндеттің орындалуына</w:t>
      </w:r>
      <w:r w:rsidRPr="00DA6E22">
        <w:rPr>
          <w:sz w:val="28"/>
          <w:szCs w:val="28"/>
          <w:lang w:val="kk-KZ"/>
        </w:rPr>
        <w:t xml:space="preserve"> қауіп төндіреді.</w:t>
      </w:r>
    </w:p>
    <w:p w:rsidR="00A034D1" w:rsidRPr="00A034D1" w:rsidRDefault="00A034D1" w:rsidP="00A034D1">
      <w:pPr>
        <w:widowControl w:val="0"/>
        <w:pBdr>
          <w:bottom w:val="single" w:sz="4" w:space="4" w:color="FFFFFF"/>
        </w:pBdr>
        <w:shd w:val="clear" w:color="auto" w:fill="FFFFFF" w:themeFill="background1"/>
        <w:tabs>
          <w:tab w:val="num" w:pos="720"/>
        </w:tabs>
        <w:ind w:firstLine="709"/>
        <w:jc w:val="both"/>
        <w:rPr>
          <w:sz w:val="28"/>
          <w:szCs w:val="28"/>
          <w:lang w:val="kk-KZ"/>
        </w:rPr>
      </w:pPr>
      <w:r w:rsidRPr="00A034D1">
        <w:rPr>
          <w:sz w:val="28"/>
          <w:szCs w:val="28"/>
          <w:lang w:val="kk-KZ"/>
        </w:rPr>
        <w:t xml:space="preserve">Отандық өңделген тауарларды, жұмыстарды, қызметтерді (ТЖҚ) ішкі нарықта ілгерілету бойынша өтеу қағидаларына сәйкес 2015-2020 жылдары 309 өтінім бойынша 191 кәсіпорынға жалпы сомасы 585,8 млн.теңге шығындар өтелді, оның ішінде 2015 жылы – 100 млн.теңге, 2016 жылы –121 млн.теңге, 2017 жылы – 211,6 млн.теңге, 2018 жылы – өтем жоқ (функциялардың </w:t>
      </w:r>
      <w:r w:rsidR="007274A8">
        <w:rPr>
          <w:sz w:val="28"/>
          <w:szCs w:val="28"/>
          <w:lang w:val="kk-KZ"/>
        </w:rPr>
        <w:t>«</w:t>
      </w:r>
      <w:r w:rsidRPr="00A034D1">
        <w:rPr>
          <w:sz w:val="28"/>
          <w:szCs w:val="28"/>
          <w:lang w:val="kk-KZ"/>
        </w:rPr>
        <w:t>NADLoС</w:t>
      </w:r>
      <w:r w:rsidR="007274A8">
        <w:rPr>
          <w:sz w:val="28"/>
          <w:szCs w:val="28"/>
          <w:lang w:val="kk-KZ"/>
        </w:rPr>
        <w:t>»</w:t>
      </w:r>
      <w:r w:rsidRPr="00A034D1">
        <w:rPr>
          <w:sz w:val="28"/>
          <w:szCs w:val="28"/>
          <w:lang w:val="kk-KZ"/>
        </w:rPr>
        <w:t xml:space="preserve"> АҚ-дан </w:t>
      </w:r>
      <w:r w:rsidR="007274A8">
        <w:rPr>
          <w:sz w:val="28"/>
          <w:szCs w:val="28"/>
          <w:lang w:val="kk-KZ"/>
        </w:rPr>
        <w:t>«</w:t>
      </w:r>
      <w:r w:rsidRPr="00A034D1">
        <w:rPr>
          <w:sz w:val="28"/>
          <w:szCs w:val="28"/>
          <w:lang w:val="kk-KZ"/>
        </w:rPr>
        <w:t>Qazindustry</w:t>
      </w:r>
      <w:r w:rsidR="007274A8">
        <w:rPr>
          <w:sz w:val="28"/>
          <w:szCs w:val="28"/>
          <w:lang w:val="kk-KZ"/>
        </w:rPr>
        <w:t>»</w:t>
      </w:r>
      <w:r w:rsidRPr="00A034D1">
        <w:rPr>
          <w:sz w:val="28"/>
          <w:szCs w:val="28"/>
          <w:lang w:val="kk-KZ"/>
        </w:rPr>
        <w:t xml:space="preserve"> АҚ-ға берілуіне байланысты қаржыландыру болған жоқ), 2019 жылы – 60 млн.теңге, 2020 жылы – 93,1 млн.теңге.</w:t>
      </w:r>
    </w:p>
    <w:p w:rsidR="00A034D1" w:rsidRPr="00A034D1" w:rsidRDefault="00A034D1" w:rsidP="00A034D1">
      <w:pPr>
        <w:widowControl w:val="0"/>
        <w:pBdr>
          <w:bottom w:val="single" w:sz="4" w:space="4" w:color="FFFFFF"/>
        </w:pBdr>
        <w:shd w:val="clear" w:color="auto" w:fill="FFFFFF" w:themeFill="background1"/>
        <w:tabs>
          <w:tab w:val="num" w:pos="720"/>
        </w:tabs>
        <w:ind w:firstLine="709"/>
        <w:jc w:val="both"/>
        <w:rPr>
          <w:sz w:val="28"/>
          <w:szCs w:val="28"/>
          <w:lang w:val="kk-KZ"/>
        </w:rPr>
      </w:pPr>
      <w:r w:rsidRPr="00A034D1">
        <w:rPr>
          <w:sz w:val="28"/>
          <w:szCs w:val="28"/>
          <w:lang w:val="kk-KZ"/>
        </w:rPr>
        <w:t>Қол жеткізу индикаторлары және олардың мониторингі Қағидаларда көзделмеген.</w:t>
      </w:r>
    </w:p>
    <w:p w:rsidR="00103921" w:rsidRPr="00B95FAE" w:rsidRDefault="00A034D1" w:rsidP="00A034D1">
      <w:pPr>
        <w:widowControl w:val="0"/>
        <w:pBdr>
          <w:bottom w:val="single" w:sz="4" w:space="4" w:color="FFFFFF"/>
        </w:pBdr>
        <w:shd w:val="clear" w:color="auto" w:fill="FFFFFF" w:themeFill="background1"/>
        <w:tabs>
          <w:tab w:val="num" w:pos="720"/>
        </w:tabs>
        <w:ind w:firstLine="709"/>
        <w:jc w:val="both"/>
        <w:rPr>
          <w:sz w:val="28"/>
          <w:szCs w:val="28"/>
          <w:lang w:val="kk-KZ"/>
        </w:rPr>
      </w:pPr>
      <w:r w:rsidRPr="00B95FAE">
        <w:rPr>
          <w:sz w:val="28"/>
          <w:szCs w:val="28"/>
          <w:lang w:val="kk-KZ"/>
        </w:rPr>
        <w:t>Халықаралық стандарттар мен сәйкестік сертификаттарын енгізу отандық тауар өндірушілерге Қазақстандық, сондай-ақ Қазақстан Республикасының аумағында қызметін жүзеге асыратын шетелдік компанияларға өнім жеткізуге, оның ішінде шетелдік нарықтарға шығуға мүмкіндік береді.</w:t>
      </w:r>
    </w:p>
    <w:p w:rsidR="00C27803" w:rsidRDefault="00C27803" w:rsidP="00FA215A">
      <w:pPr>
        <w:widowControl w:val="0"/>
        <w:pBdr>
          <w:bottom w:val="single" w:sz="4" w:space="4" w:color="FFFFFF"/>
        </w:pBdr>
        <w:tabs>
          <w:tab w:val="num" w:pos="720"/>
        </w:tabs>
        <w:ind w:firstLine="709"/>
        <w:jc w:val="both"/>
        <w:rPr>
          <w:bCs/>
          <w:i/>
          <w:sz w:val="28"/>
          <w:szCs w:val="28"/>
          <w:lang w:val="kk-KZ"/>
        </w:rPr>
      </w:pPr>
      <w:r w:rsidRPr="007D5153">
        <w:rPr>
          <w:bCs/>
          <w:i/>
          <w:color w:val="000000"/>
          <w:sz w:val="28"/>
          <w:szCs w:val="28"/>
          <w:lang w:val="kk-KZ"/>
        </w:rPr>
        <w:t xml:space="preserve">5. </w:t>
      </w:r>
      <w:r w:rsidRPr="007D5153">
        <w:rPr>
          <w:i/>
          <w:color w:val="000000"/>
          <w:spacing w:val="2"/>
          <w:sz w:val="28"/>
          <w:szCs w:val="28"/>
          <w:lang w:val="kk-KZ"/>
        </w:rPr>
        <w:t>Еңбек өнімділігін арттыруға бағытталған мемлекеттік ынталандыру шараларын алған кәсіпорындар саны</w:t>
      </w:r>
      <w:r w:rsidRPr="007D5153">
        <w:rPr>
          <w:bCs/>
          <w:i/>
          <w:sz w:val="28"/>
          <w:szCs w:val="28"/>
          <w:lang w:val="kk-KZ"/>
        </w:rPr>
        <w:t xml:space="preserve"> </w:t>
      </w:r>
      <w:r w:rsidRPr="007D5153">
        <w:rPr>
          <w:bCs/>
          <w:sz w:val="28"/>
          <w:szCs w:val="28"/>
          <w:lang w:val="kk-KZ"/>
        </w:rPr>
        <w:t>420</w:t>
      </w:r>
      <w:r>
        <w:rPr>
          <w:bCs/>
          <w:sz w:val="28"/>
          <w:szCs w:val="28"/>
          <w:lang w:val="kk-KZ"/>
        </w:rPr>
        <w:t> </w:t>
      </w:r>
      <w:r w:rsidRPr="007D5153">
        <w:rPr>
          <w:bCs/>
          <w:sz w:val="28"/>
          <w:szCs w:val="28"/>
          <w:lang w:val="kk-KZ"/>
        </w:rPr>
        <w:t xml:space="preserve">283,3 мың теңге сомасында индустриялық-инновациялық қызметтің 58 субъектісінің 179 өтінімін </w:t>
      </w:r>
      <w:r w:rsidR="00841D6B">
        <w:rPr>
          <w:bCs/>
          <w:sz w:val="28"/>
          <w:szCs w:val="28"/>
          <w:lang w:val="kk-KZ"/>
        </w:rPr>
        <w:t>(жоспарда</w:t>
      </w:r>
      <w:r w:rsidRPr="007D5153">
        <w:rPr>
          <w:bCs/>
          <w:sz w:val="28"/>
          <w:szCs w:val="28"/>
          <w:lang w:val="kk-KZ"/>
        </w:rPr>
        <w:t xml:space="preserve"> 67) құрады</w:t>
      </w:r>
      <w:r w:rsidRPr="00DA6E22">
        <w:rPr>
          <w:bCs/>
          <w:sz w:val="28"/>
          <w:szCs w:val="28"/>
          <w:lang w:val="kk-KZ"/>
        </w:rPr>
        <w:t>.</w:t>
      </w:r>
      <w:r w:rsidRPr="00DA6E22">
        <w:rPr>
          <w:bCs/>
          <w:i/>
          <w:sz w:val="28"/>
          <w:szCs w:val="28"/>
          <w:lang w:val="kk-KZ"/>
        </w:rPr>
        <w:t xml:space="preserve"> </w:t>
      </w:r>
    </w:p>
    <w:p w:rsidR="00A034D1" w:rsidRPr="00A034D1" w:rsidRDefault="00A034D1" w:rsidP="00A034D1">
      <w:pPr>
        <w:widowControl w:val="0"/>
        <w:pBdr>
          <w:bottom w:val="single" w:sz="4" w:space="4" w:color="FFFFFF"/>
        </w:pBdr>
        <w:shd w:val="clear" w:color="auto" w:fill="FFFFFF" w:themeFill="background1"/>
        <w:tabs>
          <w:tab w:val="num" w:pos="720"/>
        </w:tabs>
        <w:ind w:firstLine="709"/>
        <w:jc w:val="both"/>
        <w:rPr>
          <w:bCs/>
          <w:sz w:val="28"/>
          <w:szCs w:val="28"/>
          <w:lang w:val="kk-KZ"/>
        </w:rPr>
      </w:pPr>
      <w:r w:rsidRPr="00A034D1">
        <w:rPr>
          <w:bCs/>
          <w:sz w:val="28"/>
          <w:szCs w:val="28"/>
          <w:lang w:val="kk-KZ"/>
        </w:rPr>
        <w:t>Индустриялық-инновациялық қызмет субъектілеріне шығындарды өтеу түрінде мынадай мемлекеттік қолдау шаралары ұсынылады:</w:t>
      </w:r>
    </w:p>
    <w:p w:rsidR="00A034D1" w:rsidRPr="00A034D1" w:rsidRDefault="00A034D1" w:rsidP="00A034D1">
      <w:pPr>
        <w:widowControl w:val="0"/>
        <w:pBdr>
          <w:bottom w:val="single" w:sz="4" w:space="4" w:color="FFFFFF"/>
        </w:pBdr>
        <w:shd w:val="clear" w:color="auto" w:fill="FFFFFF" w:themeFill="background1"/>
        <w:tabs>
          <w:tab w:val="num" w:pos="720"/>
        </w:tabs>
        <w:ind w:firstLine="709"/>
        <w:jc w:val="both"/>
        <w:rPr>
          <w:bCs/>
          <w:sz w:val="28"/>
          <w:szCs w:val="28"/>
          <w:lang w:val="kk-KZ"/>
        </w:rPr>
      </w:pPr>
      <w:r w:rsidRPr="00A034D1">
        <w:rPr>
          <w:bCs/>
          <w:sz w:val="28"/>
          <w:szCs w:val="28"/>
          <w:lang w:val="kk-KZ"/>
        </w:rPr>
        <w:t>1) кәсіпорынның құзыретін арттыруға (қызметкерлерді оқытуға және шетелдік мамандарды тартуға) 40% мөлшерінде, бірақ 30 млн. теңгеден аспайтын мөлшерде;</w:t>
      </w:r>
    </w:p>
    <w:p w:rsidR="00A034D1" w:rsidRPr="002672B7" w:rsidRDefault="00A034D1" w:rsidP="00A034D1">
      <w:pPr>
        <w:widowControl w:val="0"/>
        <w:pBdr>
          <w:bottom w:val="single" w:sz="4" w:space="4" w:color="FFFFFF"/>
        </w:pBdr>
        <w:shd w:val="clear" w:color="auto" w:fill="FFFFFF" w:themeFill="background1"/>
        <w:tabs>
          <w:tab w:val="num" w:pos="720"/>
        </w:tabs>
        <w:ind w:firstLine="709"/>
        <w:jc w:val="both"/>
        <w:rPr>
          <w:bCs/>
          <w:sz w:val="28"/>
          <w:szCs w:val="28"/>
          <w:lang w:val="kk-KZ"/>
        </w:rPr>
      </w:pPr>
      <w:r w:rsidRPr="002672B7">
        <w:rPr>
          <w:bCs/>
          <w:sz w:val="28"/>
          <w:szCs w:val="28"/>
          <w:lang w:val="kk-KZ"/>
        </w:rPr>
        <w:lastRenderedPageBreak/>
        <w:t>2) мыналарға:</w:t>
      </w:r>
    </w:p>
    <w:p w:rsidR="00A034D1" w:rsidRPr="002672B7" w:rsidRDefault="00A034D1" w:rsidP="00A034D1">
      <w:pPr>
        <w:widowControl w:val="0"/>
        <w:pBdr>
          <w:bottom w:val="single" w:sz="4" w:space="4" w:color="FFFFFF"/>
        </w:pBdr>
        <w:shd w:val="clear" w:color="auto" w:fill="FFFFFF" w:themeFill="background1"/>
        <w:tabs>
          <w:tab w:val="num" w:pos="720"/>
        </w:tabs>
        <w:ind w:firstLine="709"/>
        <w:jc w:val="both"/>
        <w:rPr>
          <w:bCs/>
          <w:sz w:val="28"/>
          <w:szCs w:val="28"/>
          <w:lang w:val="kk-KZ"/>
        </w:rPr>
      </w:pPr>
      <w:r w:rsidRPr="002672B7">
        <w:rPr>
          <w:bCs/>
          <w:sz w:val="28"/>
          <w:szCs w:val="28"/>
          <w:lang w:val="kk-KZ"/>
        </w:rPr>
        <w:t>- технологиялық процестерді жетілдіруге (техникалық және энергиялық аудит, IT саласындағы консалтинг, өнеркәсіптік дизайн, шеф-монтаж және іске қосу-баптау, жабдықтарға техникалық қызмет көрсету, өнеркәсіптік сынақтар, инжинирингтік қызметтер және т.б.);</w:t>
      </w:r>
    </w:p>
    <w:p w:rsidR="00A034D1" w:rsidRPr="002672B7" w:rsidRDefault="00A034D1" w:rsidP="00A034D1">
      <w:pPr>
        <w:widowControl w:val="0"/>
        <w:pBdr>
          <w:bottom w:val="single" w:sz="4" w:space="4" w:color="FFFFFF"/>
        </w:pBdr>
        <w:shd w:val="clear" w:color="auto" w:fill="FFFFFF" w:themeFill="background1"/>
        <w:tabs>
          <w:tab w:val="num" w:pos="720"/>
        </w:tabs>
        <w:ind w:firstLine="709"/>
        <w:jc w:val="both"/>
        <w:rPr>
          <w:bCs/>
          <w:sz w:val="28"/>
          <w:szCs w:val="28"/>
          <w:lang w:val="kk-KZ"/>
        </w:rPr>
      </w:pPr>
      <w:r w:rsidRPr="002672B7">
        <w:rPr>
          <w:bCs/>
          <w:sz w:val="28"/>
          <w:szCs w:val="28"/>
          <w:lang w:val="kk-KZ"/>
        </w:rPr>
        <w:t>- өндірісті ұйымдастыру тиімділігін арттыруға (басқару және өндірістік технологияларды енгізу, АБЖ, Kaizen, Kanban, Индустрия 4.0 элементтерін енгізу);</w:t>
      </w:r>
    </w:p>
    <w:p w:rsidR="00A034D1" w:rsidRDefault="00A034D1" w:rsidP="00A034D1">
      <w:pPr>
        <w:widowControl w:val="0"/>
        <w:pBdr>
          <w:bottom w:val="single" w:sz="4" w:space="4" w:color="FFFFFF"/>
        </w:pBdr>
        <w:shd w:val="clear" w:color="auto" w:fill="FFFFFF" w:themeFill="background1"/>
        <w:tabs>
          <w:tab w:val="num" w:pos="720"/>
        </w:tabs>
        <w:ind w:firstLine="709"/>
        <w:jc w:val="both"/>
        <w:rPr>
          <w:bCs/>
          <w:sz w:val="28"/>
          <w:szCs w:val="28"/>
          <w:lang w:val="kk-KZ"/>
        </w:rPr>
      </w:pPr>
      <w:r w:rsidRPr="002672B7">
        <w:rPr>
          <w:bCs/>
          <w:sz w:val="28"/>
          <w:szCs w:val="28"/>
          <w:lang w:val="kk-KZ"/>
        </w:rPr>
        <w:t>- индустриялық-инновациялық жобаның кешенді жоспарын әзірлеуге және/немесе сараптауға (лизинг және ТЭН алу үшін) 40% мөлшерінде, бірақ 60 млн. теңгеден аспайтын мөлшерде.</w:t>
      </w:r>
    </w:p>
    <w:p w:rsidR="00C27803" w:rsidRPr="00DA6E22" w:rsidRDefault="00C27803" w:rsidP="00A034D1">
      <w:pPr>
        <w:widowControl w:val="0"/>
        <w:pBdr>
          <w:bottom w:val="single" w:sz="4" w:space="4" w:color="FFFFFF"/>
        </w:pBdr>
        <w:shd w:val="clear" w:color="auto" w:fill="FFFFFF" w:themeFill="background1"/>
        <w:tabs>
          <w:tab w:val="num" w:pos="720"/>
        </w:tabs>
        <w:ind w:firstLine="709"/>
        <w:jc w:val="both"/>
        <w:rPr>
          <w:bCs/>
          <w:sz w:val="28"/>
          <w:szCs w:val="28"/>
          <w:lang w:val="kk-KZ"/>
        </w:rPr>
      </w:pPr>
      <w:r w:rsidRPr="00DA6E22">
        <w:rPr>
          <w:bCs/>
          <w:sz w:val="28"/>
          <w:szCs w:val="28"/>
          <w:lang w:val="kk-KZ"/>
        </w:rPr>
        <w:t xml:space="preserve">Бұл ретте мемлекеттік қолдау шараларын ұсынудың қолданыстағы қағидалары бір кәсіпорынға бірнеше рет және әртүрлі бағыттар бойынша шығындарды өтеуді алуға тыйым салмайды. Мысалы, </w:t>
      </w:r>
      <w:r w:rsidR="006D7D8F">
        <w:rPr>
          <w:bCs/>
          <w:sz w:val="28"/>
          <w:szCs w:val="28"/>
          <w:lang w:val="kk-KZ"/>
        </w:rPr>
        <w:t>Нұр-Сұлтан</w:t>
      </w:r>
      <w:r w:rsidRPr="00DA6E22">
        <w:rPr>
          <w:bCs/>
          <w:sz w:val="28"/>
          <w:szCs w:val="28"/>
          <w:lang w:val="kk-KZ"/>
        </w:rPr>
        <w:t xml:space="preserve"> қаласындағы </w:t>
      </w:r>
      <w:r w:rsidR="007274A8">
        <w:rPr>
          <w:bCs/>
          <w:sz w:val="28"/>
          <w:szCs w:val="28"/>
          <w:lang w:val="kk-KZ"/>
        </w:rPr>
        <w:t>«</w:t>
      </w:r>
      <w:r w:rsidRPr="00DA6E22">
        <w:rPr>
          <w:bCs/>
          <w:sz w:val="28"/>
          <w:szCs w:val="28"/>
          <w:lang w:val="kk-KZ"/>
        </w:rPr>
        <w:t>Қамқор-Локомотив</w:t>
      </w:r>
      <w:r w:rsidR="007274A8">
        <w:rPr>
          <w:bCs/>
          <w:sz w:val="28"/>
          <w:szCs w:val="28"/>
          <w:lang w:val="kk-KZ"/>
        </w:rPr>
        <w:t>»</w:t>
      </w:r>
      <w:r w:rsidRPr="00DA6E22">
        <w:rPr>
          <w:bCs/>
          <w:sz w:val="28"/>
          <w:szCs w:val="28"/>
          <w:lang w:val="kk-KZ"/>
        </w:rPr>
        <w:t xml:space="preserve"> ЖШС кәсіпорнына есепті кезеңде кәсіпорынның құзыретін арттыру бағыты бойынша 5</w:t>
      </w:r>
      <w:r>
        <w:rPr>
          <w:bCs/>
          <w:sz w:val="28"/>
          <w:szCs w:val="28"/>
          <w:lang w:val="kk-KZ"/>
        </w:rPr>
        <w:t> </w:t>
      </w:r>
      <w:r w:rsidRPr="00DA6E22">
        <w:rPr>
          <w:bCs/>
          <w:sz w:val="28"/>
          <w:szCs w:val="28"/>
          <w:lang w:val="kk-KZ"/>
        </w:rPr>
        <w:t>771,55</w:t>
      </w:r>
      <w:r>
        <w:rPr>
          <w:bCs/>
          <w:sz w:val="28"/>
          <w:szCs w:val="28"/>
          <w:lang w:val="kk-KZ"/>
        </w:rPr>
        <w:t> мың теңге</w:t>
      </w:r>
      <w:r w:rsidRPr="00DA6E22">
        <w:rPr>
          <w:bCs/>
          <w:sz w:val="28"/>
          <w:szCs w:val="28"/>
          <w:lang w:val="kk-KZ"/>
        </w:rPr>
        <w:t xml:space="preserve"> сомасына 49 өтінім және технологиялық процестерді жетілдіру бағыты бойынша 1</w:t>
      </w:r>
      <w:r>
        <w:rPr>
          <w:bCs/>
          <w:sz w:val="28"/>
          <w:szCs w:val="28"/>
          <w:lang w:val="kk-KZ"/>
        </w:rPr>
        <w:t> </w:t>
      </w:r>
      <w:r w:rsidRPr="00DA6E22">
        <w:rPr>
          <w:bCs/>
          <w:sz w:val="28"/>
          <w:szCs w:val="28"/>
          <w:lang w:val="kk-KZ"/>
        </w:rPr>
        <w:t>490,06</w:t>
      </w:r>
      <w:r>
        <w:rPr>
          <w:bCs/>
          <w:sz w:val="28"/>
          <w:szCs w:val="28"/>
          <w:lang w:val="kk-KZ"/>
        </w:rPr>
        <w:t> мың теңге</w:t>
      </w:r>
      <w:r w:rsidRPr="00DA6E22">
        <w:rPr>
          <w:bCs/>
          <w:sz w:val="28"/>
          <w:szCs w:val="28"/>
          <w:lang w:val="kk-KZ"/>
        </w:rPr>
        <w:t xml:space="preserve"> сомасына 3 өтінім мақұлданды.</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bCs/>
          <w:sz w:val="28"/>
          <w:szCs w:val="28"/>
          <w:lang w:val="kk-KZ"/>
        </w:rPr>
      </w:pPr>
      <w:r w:rsidRPr="00DA6E22">
        <w:rPr>
          <w:bCs/>
          <w:sz w:val="28"/>
          <w:szCs w:val="28"/>
          <w:lang w:val="kk-KZ"/>
        </w:rPr>
        <w:t>2018 жылға қарағанда 2020 жылы МҚШ алған кәсіпорындар санының өсуі (164</w:t>
      </w:r>
      <w:r>
        <w:rPr>
          <w:bCs/>
          <w:sz w:val="28"/>
          <w:szCs w:val="28"/>
          <w:lang w:val="kk-KZ"/>
        </w:rPr>
        <w:t> %</w:t>
      </w:r>
      <w:r w:rsidRPr="00DA6E22">
        <w:rPr>
          <w:bCs/>
          <w:sz w:val="28"/>
          <w:szCs w:val="28"/>
          <w:lang w:val="kk-KZ"/>
        </w:rPr>
        <w:t>) және ағымдағы жылдың наурыз айында елде карантин жариялануына байланысты 2019 жылмен (84</w:t>
      </w:r>
      <w:r>
        <w:rPr>
          <w:bCs/>
          <w:sz w:val="28"/>
          <w:szCs w:val="28"/>
          <w:lang w:val="kk-KZ"/>
        </w:rPr>
        <w:t> %</w:t>
      </w:r>
      <w:r w:rsidRPr="00DA6E22">
        <w:rPr>
          <w:bCs/>
          <w:sz w:val="28"/>
          <w:szCs w:val="28"/>
          <w:lang w:val="kk-KZ"/>
        </w:rPr>
        <w:t xml:space="preserve">) салыстырғанда қысқаруы байқалады, осыған байланысты көптеген кәсіпорындар қашықтан жұмыс режиміне шықты, бұл </w:t>
      </w:r>
      <w:r w:rsidR="007274A8">
        <w:rPr>
          <w:bCs/>
          <w:sz w:val="28"/>
          <w:szCs w:val="28"/>
          <w:lang w:val="kk-KZ"/>
        </w:rPr>
        <w:t>«</w:t>
      </w:r>
      <w:r w:rsidRPr="00DA6E22">
        <w:rPr>
          <w:bCs/>
          <w:sz w:val="28"/>
          <w:szCs w:val="28"/>
          <w:lang w:val="kk-KZ"/>
        </w:rPr>
        <w:t>QazIndustry</w:t>
      </w:r>
      <w:r w:rsidR="007274A8">
        <w:rPr>
          <w:bCs/>
          <w:sz w:val="28"/>
          <w:szCs w:val="28"/>
          <w:lang w:val="kk-KZ"/>
        </w:rPr>
        <w:t>»</w:t>
      </w:r>
      <w:r w:rsidRPr="00DA6E22">
        <w:rPr>
          <w:bCs/>
          <w:sz w:val="28"/>
          <w:szCs w:val="28"/>
          <w:lang w:val="kk-KZ"/>
        </w:rPr>
        <w:t xml:space="preserve"> ҚИЭО</w:t>
      </w:r>
      <w:r w:rsidR="007274A8">
        <w:rPr>
          <w:bCs/>
          <w:sz w:val="28"/>
          <w:szCs w:val="28"/>
          <w:lang w:val="kk-KZ"/>
        </w:rPr>
        <w:t>»</w:t>
      </w:r>
      <w:r w:rsidRPr="00DA6E22">
        <w:rPr>
          <w:bCs/>
          <w:sz w:val="28"/>
          <w:szCs w:val="28"/>
          <w:lang w:val="kk-KZ"/>
        </w:rPr>
        <w:t xml:space="preserve"> АҚ-ға өтеуге өтінімдер түсуінің төмендеуіне әкелді.</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sz w:val="28"/>
          <w:szCs w:val="28"/>
          <w:lang w:val="kk-KZ"/>
        </w:rPr>
      </w:pPr>
      <w:r w:rsidRPr="00DA6E22">
        <w:rPr>
          <w:bCs/>
          <w:sz w:val="28"/>
          <w:szCs w:val="28"/>
          <w:lang w:val="kk-KZ"/>
        </w:rPr>
        <w:t>Есепті кезеңде өтеудің ең танымал бағыты кәсіпорынның құзыреттілігін арттыру болып табылады – өтінімдердің жалпы санының 64,2</w:t>
      </w:r>
      <w:r>
        <w:rPr>
          <w:bCs/>
          <w:sz w:val="28"/>
          <w:szCs w:val="28"/>
          <w:lang w:val="kk-KZ"/>
        </w:rPr>
        <w:t> %</w:t>
      </w:r>
      <w:r w:rsidRPr="00DA6E22">
        <w:rPr>
          <w:bCs/>
          <w:sz w:val="28"/>
          <w:szCs w:val="28"/>
          <w:lang w:val="kk-KZ"/>
        </w:rPr>
        <w:t xml:space="preserve">. 2020 жылы машина жасау </w:t>
      </w:r>
      <w:r w:rsidRPr="00DA6E22">
        <w:rPr>
          <w:bCs/>
          <w:i/>
          <w:sz w:val="28"/>
          <w:szCs w:val="28"/>
          <w:lang w:val="kk-KZ"/>
        </w:rPr>
        <w:t>(24</w:t>
      </w:r>
      <w:r>
        <w:rPr>
          <w:bCs/>
          <w:i/>
          <w:sz w:val="28"/>
          <w:szCs w:val="28"/>
          <w:lang w:val="kk-KZ"/>
        </w:rPr>
        <w:t> </w:t>
      </w:r>
      <w:r w:rsidRPr="00DA6E22">
        <w:rPr>
          <w:bCs/>
          <w:i/>
          <w:sz w:val="28"/>
          <w:szCs w:val="28"/>
          <w:lang w:val="kk-KZ"/>
        </w:rPr>
        <w:t>452,8</w:t>
      </w:r>
      <w:r>
        <w:rPr>
          <w:bCs/>
          <w:i/>
          <w:sz w:val="28"/>
          <w:szCs w:val="28"/>
          <w:lang w:val="kk-KZ"/>
        </w:rPr>
        <w:t> мың теңге</w:t>
      </w:r>
      <w:r w:rsidRPr="00DA6E22">
        <w:rPr>
          <w:bCs/>
          <w:i/>
          <w:sz w:val="28"/>
          <w:szCs w:val="28"/>
          <w:lang w:val="kk-KZ"/>
        </w:rPr>
        <w:t xml:space="preserve"> сомаға 93 мақұлданған өтінім)</w:t>
      </w:r>
      <w:r w:rsidRPr="00DA6E22">
        <w:rPr>
          <w:bCs/>
          <w:sz w:val="28"/>
          <w:szCs w:val="28"/>
          <w:lang w:val="kk-KZ"/>
        </w:rPr>
        <w:t>, металлургия (40</w:t>
      </w:r>
      <w:r>
        <w:rPr>
          <w:bCs/>
          <w:sz w:val="28"/>
          <w:szCs w:val="28"/>
          <w:lang w:val="kk-KZ"/>
        </w:rPr>
        <w:t> </w:t>
      </w:r>
      <w:r w:rsidRPr="00DA6E22">
        <w:rPr>
          <w:bCs/>
          <w:sz w:val="28"/>
          <w:szCs w:val="28"/>
          <w:lang w:val="kk-KZ"/>
        </w:rPr>
        <w:t>343</w:t>
      </w:r>
      <w:r>
        <w:rPr>
          <w:bCs/>
          <w:sz w:val="28"/>
          <w:szCs w:val="28"/>
          <w:lang w:val="kk-KZ"/>
        </w:rPr>
        <w:t> мың теңге</w:t>
      </w:r>
      <w:r w:rsidRPr="00DA6E22">
        <w:rPr>
          <w:bCs/>
          <w:sz w:val="28"/>
          <w:szCs w:val="28"/>
          <w:lang w:val="kk-KZ"/>
        </w:rPr>
        <w:t xml:space="preserve"> сомаға 8 мақұлданған өтінім), тамақ өнімдерін өндіру </w:t>
      </w:r>
      <w:r w:rsidRPr="00DA6E22">
        <w:rPr>
          <w:bCs/>
          <w:i/>
          <w:sz w:val="28"/>
          <w:szCs w:val="28"/>
          <w:lang w:val="kk-KZ"/>
        </w:rPr>
        <w:t>(10</w:t>
      </w:r>
      <w:r>
        <w:rPr>
          <w:bCs/>
          <w:i/>
          <w:sz w:val="28"/>
          <w:szCs w:val="28"/>
          <w:lang w:val="kk-KZ"/>
        </w:rPr>
        <w:t> </w:t>
      </w:r>
      <w:r w:rsidRPr="00DA6E22">
        <w:rPr>
          <w:bCs/>
          <w:i/>
          <w:sz w:val="28"/>
          <w:szCs w:val="28"/>
          <w:lang w:val="kk-KZ"/>
        </w:rPr>
        <w:t>369,8</w:t>
      </w:r>
      <w:r>
        <w:rPr>
          <w:bCs/>
          <w:i/>
          <w:sz w:val="28"/>
          <w:szCs w:val="28"/>
          <w:lang w:val="kk-KZ"/>
        </w:rPr>
        <w:t> мың теңге</w:t>
      </w:r>
      <w:r w:rsidRPr="00DA6E22">
        <w:rPr>
          <w:bCs/>
          <w:i/>
          <w:sz w:val="28"/>
          <w:szCs w:val="28"/>
          <w:lang w:val="kk-KZ"/>
        </w:rPr>
        <w:t xml:space="preserve"> сомаға 4 мақұлданған өтінім)</w:t>
      </w:r>
      <w:r w:rsidRPr="00DA6E22">
        <w:rPr>
          <w:bCs/>
          <w:sz w:val="28"/>
          <w:szCs w:val="28"/>
          <w:lang w:val="kk-KZ"/>
        </w:rPr>
        <w:t>, жеңіл өнеркәсіп</w:t>
      </w:r>
      <w:r w:rsidRPr="00DA6E22">
        <w:rPr>
          <w:bCs/>
          <w:sz w:val="28"/>
          <w:szCs w:val="28"/>
          <w:lang w:val="kk-KZ"/>
        </w:rPr>
        <w:br/>
      </w:r>
      <w:r w:rsidRPr="00DA6E22">
        <w:rPr>
          <w:bCs/>
          <w:i/>
          <w:sz w:val="28"/>
          <w:szCs w:val="28"/>
          <w:lang w:val="kk-KZ"/>
        </w:rPr>
        <w:t>(4</w:t>
      </w:r>
      <w:r>
        <w:rPr>
          <w:bCs/>
          <w:i/>
          <w:sz w:val="28"/>
          <w:szCs w:val="28"/>
          <w:lang w:val="kk-KZ"/>
        </w:rPr>
        <w:t> </w:t>
      </w:r>
      <w:r w:rsidRPr="00DA6E22">
        <w:rPr>
          <w:bCs/>
          <w:i/>
          <w:sz w:val="28"/>
          <w:szCs w:val="28"/>
          <w:lang w:val="kk-KZ"/>
        </w:rPr>
        <w:t>946,9</w:t>
      </w:r>
      <w:r>
        <w:rPr>
          <w:bCs/>
          <w:i/>
          <w:sz w:val="28"/>
          <w:szCs w:val="28"/>
          <w:lang w:val="kk-KZ"/>
        </w:rPr>
        <w:t> мың теңге</w:t>
      </w:r>
      <w:r w:rsidRPr="00DA6E22">
        <w:rPr>
          <w:bCs/>
          <w:i/>
          <w:sz w:val="28"/>
          <w:szCs w:val="28"/>
          <w:lang w:val="kk-KZ"/>
        </w:rPr>
        <w:t xml:space="preserve"> сомаға 3 мақұлданған өтінім)</w:t>
      </w:r>
      <w:r w:rsidRPr="00DA6E22">
        <w:rPr>
          <w:bCs/>
          <w:sz w:val="28"/>
          <w:szCs w:val="28"/>
          <w:lang w:val="kk-KZ"/>
        </w:rPr>
        <w:t xml:space="preserve">, химия өнеркәсібі </w:t>
      </w:r>
      <w:r w:rsidRPr="00DA6E22">
        <w:rPr>
          <w:bCs/>
          <w:i/>
          <w:sz w:val="28"/>
          <w:szCs w:val="28"/>
          <w:lang w:val="kk-KZ"/>
        </w:rPr>
        <w:t>(275,5</w:t>
      </w:r>
      <w:r>
        <w:rPr>
          <w:bCs/>
          <w:i/>
          <w:sz w:val="28"/>
          <w:szCs w:val="28"/>
          <w:lang w:val="kk-KZ"/>
        </w:rPr>
        <w:t> мың теңге</w:t>
      </w:r>
      <w:r w:rsidRPr="00DA6E22">
        <w:rPr>
          <w:bCs/>
          <w:i/>
          <w:sz w:val="28"/>
          <w:szCs w:val="28"/>
          <w:lang w:val="kk-KZ"/>
        </w:rPr>
        <w:t xml:space="preserve"> сомаға 2 мақұлданған өтінім)</w:t>
      </w:r>
      <w:r w:rsidRPr="00DA6E22">
        <w:rPr>
          <w:bCs/>
          <w:sz w:val="28"/>
          <w:szCs w:val="28"/>
          <w:lang w:val="kk-KZ"/>
        </w:rPr>
        <w:t xml:space="preserve">, фармацевтика </w:t>
      </w:r>
      <w:r w:rsidRPr="00DA6E22">
        <w:rPr>
          <w:bCs/>
          <w:i/>
          <w:sz w:val="28"/>
          <w:szCs w:val="28"/>
          <w:lang w:val="kk-KZ"/>
        </w:rPr>
        <w:t>(760</w:t>
      </w:r>
      <w:r>
        <w:rPr>
          <w:bCs/>
          <w:i/>
          <w:sz w:val="28"/>
          <w:szCs w:val="28"/>
          <w:lang w:val="kk-KZ"/>
        </w:rPr>
        <w:t> мың теңге</w:t>
      </w:r>
      <w:r w:rsidRPr="00DA6E22">
        <w:rPr>
          <w:bCs/>
          <w:i/>
          <w:sz w:val="28"/>
          <w:szCs w:val="28"/>
          <w:lang w:val="kk-KZ"/>
        </w:rPr>
        <w:t xml:space="preserve"> сомаға 2 мақұлданған өтінім)</w:t>
      </w:r>
      <w:r w:rsidRPr="00DA6E22">
        <w:rPr>
          <w:bCs/>
          <w:sz w:val="28"/>
          <w:szCs w:val="28"/>
          <w:lang w:val="kk-KZ"/>
        </w:rPr>
        <w:t xml:space="preserve">, басқа металл емес минералды өнімдер өндірісі </w:t>
      </w:r>
      <w:r w:rsidRPr="00DA6E22">
        <w:rPr>
          <w:bCs/>
          <w:i/>
          <w:sz w:val="28"/>
          <w:szCs w:val="28"/>
          <w:lang w:val="kk-KZ"/>
        </w:rPr>
        <w:t>(2</w:t>
      </w:r>
      <w:r>
        <w:rPr>
          <w:bCs/>
          <w:i/>
          <w:sz w:val="28"/>
          <w:szCs w:val="28"/>
          <w:lang w:val="kk-KZ"/>
        </w:rPr>
        <w:t> </w:t>
      </w:r>
      <w:r w:rsidRPr="00DA6E22">
        <w:rPr>
          <w:bCs/>
          <w:i/>
          <w:sz w:val="28"/>
          <w:szCs w:val="28"/>
          <w:lang w:val="kk-KZ"/>
        </w:rPr>
        <w:t>661,9</w:t>
      </w:r>
      <w:r>
        <w:rPr>
          <w:bCs/>
          <w:i/>
          <w:sz w:val="28"/>
          <w:szCs w:val="28"/>
          <w:lang w:val="kk-KZ"/>
        </w:rPr>
        <w:t> мың теңге</w:t>
      </w:r>
      <w:r w:rsidRPr="00DA6E22">
        <w:rPr>
          <w:bCs/>
          <w:i/>
          <w:sz w:val="28"/>
          <w:szCs w:val="28"/>
          <w:lang w:val="kk-KZ"/>
        </w:rPr>
        <w:t xml:space="preserve"> сомасына 1 мақұлданған өтінім)</w:t>
      </w:r>
      <w:r w:rsidRPr="00DA6E22">
        <w:rPr>
          <w:bCs/>
          <w:sz w:val="28"/>
          <w:szCs w:val="28"/>
          <w:lang w:val="kk-KZ"/>
        </w:rPr>
        <w:t xml:space="preserve"> және көтерме сауда </w:t>
      </w:r>
      <w:r w:rsidRPr="00DA6E22">
        <w:rPr>
          <w:bCs/>
          <w:i/>
          <w:sz w:val="28"/>
          <w:szCs w:val="28"/>
          <w:lang w:val="kk-KZ"/>
        </w:rPr>
        <w:t>(437</w:t>
      </w:r>
      <w:r>
        <w:rPr>
          <w:bCs/>
          <w:i/>
          <w:sz w:val="28"/>
          <w:szCs w:val="28"/>
          <w:lang w:val="kk-KZ"/>
        </w:rPr>
        <w:t> мың теңге</w:t>
      </w:r>
      <w:r w:rsidRPr="00DA6E22">
        <w:rPr>
          <w:bCs/>
          <w:i/>
          <w:sz w:val="28"/>
          <w:szCs w:val="28"/>
          <w:lang w:val="kk-KZ"/>
        </w:rPr>
        <w:t xml:space="preserve"> сомасына 1 мақұлданған өтінім)</w:t>
      </w:r>
      <w:r w:rsidRPr="00DA6E22">
        <w:rPr>
          <w:bCs/>
          <w:sz w:val="28"/>
          <w:szCs w:val="28"/>
          <w:lang w:val="kk-KZ"/>
        </w:rPr>
        <w:t xml:space="preserve"> сияқты секторларда 89</w:t>
      </w:r>
      <w:r>
        <w:rPr>
          <w:bCs/>
          <w:sz w:val="28"/>
          <w:szCs w:val="28"/>
          <w:lang w:val="kk-KZ"/>
        </w:rPr>
        <w:t> </w:t>
      </w:r>
      <w:r w:rsidRPr="00DA6E22">
        <w:rPr>
          <w:bCs/>
          <w:sz w:val="28"/>
          <w:szCs w:val="28"/>
          <w:lang w:val="kk-KZ"/>
        </w:rPr>
        <w:t>926,76</w:t>
      </w:r>
      <w:r>
        <w:rPr>
          <w:bCs/>
          <w:sz w:val="28"/>
          <w:szCs w:val="28"/>
          <w:lang w:val="kk-KZ"/>
        </w:rPr>
        <w:t> мың теңге</w:t>
      </w:r>
      <w:r w:rsidRPr="00DA6E22">
        <w:rPr>
          <w:bCs/>
          <w:sz w:val="28"/>
          <w:szCs w:val="28"/>
          <w:lang w:val="kk-KZ"/>
        </w:rPr>
        <w:t xml:space="preserve"> сомасына 115 өтінім бойынша шығындар өтелді.</w:t>
      </w:r>
    </w:p>
    <w:p w:rsidR="00C27803" w:rsidRPr="00DA6E22" w:rsidRDefault="00C27803" w:rsidP="00FA215A">
      <w:pPr>
        <w:widowControl w:val="0"/>
        <w:pBdr>
          <w:bottom w:val="single" w:sz="4" w:space="4" w:color="FFFFFF"/>
        </w:pBdr>
        <w:shd w:val="clear" w:color="auto" w:fill="FFFFFF" w:themeFill="background1"/>
        <w:tabs>
          <w:tab w:val="num" w:pos="720"/>
        </w:tabs>
        <w:ind w:firstLine="709"/>
        <w:jc w:val="both"/>
        <w:rPr>
          <w:sz w:val="28"/>
          <w:szCs w:val="28"/>
          <w:lang w:val="kk-KZ"/>
        </w:rPr>
      </w:pPr>
      <w:r w:rsidRPr="00DA6E22">
        <w:rPr>
          <w:sz w:val="28"/>
          <w:szCs w:val="28"/>
          <w:lang w:val="kk-KZ"/>
        </w:rPr>
        <w:t>Технологиялық процестерді жетілдіруге жұмсалған шығындарды өтеуді бағыттау – өтем алған өтінімдердің жалпы санынан 32,9</w:t>
      </w:r>
      <w:r>
        <w:rPr>
          <w:sz w:val="28"/>
          <w:szCs w:val="28"/>
          <w:lang w:val="kk-KZ"/>
        </w:rPr>
        <w:t> %</w:t>
      </w:r>
      <w:r w:rsidRPr="00DA6E22">
        <w:rPr>
          <w:sz w:val="28"/>
          <w:szCs w:val="28"/>
          <w:lang w:val="kk-KZ"/>
        </w:rPr>
        <w:t xml:space="preserve">. Есепті кезеңде азық-түлік өндірісі </w:t>
      </w:r>
      <w:r w:rsidRPr="00DA6E22">
        <w:rPr>
          <w:i/>
          <w:sz w:val="28"/>
          <w:szCs w:val="28"/>
          <w:lang w:val="kk-KZ"/>
        </w:rPr>
        <w:t>(47</w:t>
      </w:r>
      <w:r>
        <w:rPr>
          <w:i/>
          <w:sz w:val="28"/>
          <w:szCs w:val="28"/>
          <w:lang w:val="kk-KZ"/>
        </w:rPr>
        <w:t> </w:t>
      </w:r>
      <w:r w:rsidRPr="00DA6E22">
        <w:rPr>
          <w:i/>
          <w:sz w:val="28"/>
          <w:szCs w:val="28"/>
          <w:lang w:val="kk-KZ"/>
        </w:rPr>
        <w:t>205,7</w:t>
      </w:r>
      <w:r>
        <w:rPr>
          <w:i/>
          <w:sz w:val="28"/>
          <w:szCs w:val="28"/>
          <w:lang w:val="kk-KZ"/>
        </w:rPr>
        <w:t> мың теңге</w:t>
      </w:r>
      <w:r w:rsidRPr="00DA6E22">
        <w:rPr>
          <w:i/>
          <w:sz w:val="28"/>
          <w:szCs w:val="28"/>
          <w:lang w:val="kk-KZ"/>
        </w:rPr>
        <w:t xml:space="preserve"> сомаға 20 мақұлданған өтінім)</w:t>
      </w:r>
      <w:r w:rsidRPr="00DA6E22">
        <w:rPr>
          <w:sz w:val="28"/>
          <w:szCs w:val="28"/>
          <w:lang w:val="kk-KZ"/>
        </w:rPr>
        <w:t xml:space="preserve">, машина жасау </w:t>
      </w:r>
      <w:r w:rsidRPr="00DA6E22">
        <w:rPr>
          <w:i/>
          <w:sz w:val="28"/>
          <w:szCs w:val="28"/>
          <w:lang w:val="kk-KZ"/>
        </w:rPr>
        <w:t>(173</w:t>
      </w:r>
      <w:r>
        <w:rPr>
          <w:i/>
          <w:sz w:val="28"/>
          <w:szCs w:val="28"/>
          <w:lang w:val="kk-KZ"/>
        </w:rPr>
        <w:t> </w:t>
      </w:r>
      <w:r w:rsidRPr="00DA6E22">
        <w:rPr>
          <w:i/>
          <w:sz w:val="28"/>
          <w:szCs w:val="28"/>
          <w:lang w:val="kk-KZ"/>
        </w:rPr>
        <w:t>140</w:t>
      </w:r>
      <w:r>
        <w:rPr>
          <w:i/>
          <w:sz w:val="28"/>
          <w:szCs w:val="28"/>
          <w:lang w:val="kk-KZ"/>
        </w:rPr>
        <w:t> мың теңге</w:t>
      </w:r>
      <w:r w:rsidRPr="00DA6E22">
        <w:rPr>
          <w:i/>
          <w:sz w:val="28"/>
          <w:szCs w:val="28"/>
          <w:lang w:val="kk-KZ"/>
        </w:rPr>
        <w:t xml:space="preserve"> сомаға 20 мақұлданған өтінім)</w:t>
      </w:r>
      <w:r w:rsidRPr="00DA6E22">
        <w:rPr>
          <w:sz w:val="28"/>
          <w:szCs w:val="28"/>
          <w:lang w:val="kk-KZ"/>
        </w:rPr>
        <w:t xml:space="preserve">, химия өнеркәсібі </w:t>
      </w:r>
      <w:r w:rsidRPr="00DA6E22">
        <w:rPr>
          <w:i/>
          <w:sz w:val="28"/>
          <w:szCs w:val="28"/>
          <w:lang w:val="kk-KZ"/>
        </w:rPr>
        <w:t>(32</w:t>
      </w:r>
      <w:r>
        <w:rPr>
          <w:i/>
          <w:sz w:val="28"/>
          <w:szCs w:val="28"/>
          <w:lang w:val="kk-KZ"/>
        </w:rPr>
        <w:t> </w:t>
      </w:r>
      <w:r w:rsidRPr="00DA6E22">
        <w:rPr>
          <w:i/>
          <w:sz w:val="28"/>
          <w:szCs w:val="28"/>
          <w:lang w:val="kk-KZ"/>
        </w:rPr>
        <w:t>863,4</w:t>
      </w:r>
      <w:r>
        <w:rPr>
          <w:i/>
          <w:sz w:val="28"/>
          <w:szCs w:val="28"/>
          <w:lang w:val="kk-KZ"/>
        </w:rPr>
        <w:t> мың теңге</w:t>
      </w:r>
      <w:r w:rsidRPr="00DA6E22">
        <w:rPr>
          <w:i/>
          <w:sz w:val="28"/>
          <w:szCs w:val="28"/>
          <w:lang w:val="kk-KZ"/>
        </w:rPr>
        <w:t xml:space="preserve"> сомаға 4 мақұлданған өтінім)</w:t>
      </w:r>
      <w:r w:rsidRPr="00DA6E22">
        <w:rPr>
          <w:sz w:val="28"/>
          <w:szCs w:val="28"/>
          <w:lang w:val="kk-KZ"/>
        </w:rPr>
        <w:t>, металлургия</w:t>
      </w:r>
      <w:r>
        <w:rPr>
          <w:sz w:val="28"/>
          <w:szCs w:val="28"/>
          <w:lang w:val="kk-KZ"/>
        </w:rPr>
        <w:t xml:space="preserve"> </w:t>
      </w:r>
      <w:r w:rsidRPr="00DA6E22">
        <w:rPr>
          <w:i/>
          <w:sz w:val="28"/>
          <w:szCs w:val="28"/>
          <w:lang w:val="kk-KZ"/>
        </w:rPr>
        <w:t>(4</w:t>
      </w:r>
      <w:r>
        <w:rPr>
          <w:i/>
          <w:sz w:val="28"/>
          <w:szCs w:val="28"/>
          <w:lang w:val="kk-KZ"/>
        </w:rPr>
        <w:t> </w:t>
      </w:r>
      <w:r w:rsidRPr="00DA6E22">
        <w:rPr>
          <w:i/>
          <w:sz w:val="28"/>
          <w:szCs w:val="28"/>
          <w:lang w:val="kk-KZ"/>
        </w:rPr>
        <w:t>488,3</w:t>
      </w:r>
      <w:r>
        <w:rPr>
          <w:i/>
          <w:sz w:val="28"/>
          <w:szCs w:val="28"/>
          <w:lang w:val="kk-KZ"/>
        </w:rPr>
        <w:t> мың теңге</w:t>
      </w:r>
      <w:r w:rsidRPr="00DA6E22">
        <w:rPr>
          <w:i/>
          <w:sz w:val="28"/>
          <w:szCs w:val="28"/>
          <w:lang w:val="kk-KZ"/>
        </w:rPr>
        <w:t xml:space="preserve"> сомаға 3 мақұлданған өтінім)</w:t>
      </w:r>
      <w:r w:rsidRPr="00DA6E22">
        <w:rPr>
          <w:sz w:val="28"/>
          <w:szCs w:val="28"/>
          <w:lang w:val="kk-KZ"/>
        </w:rPr>
        <w:t>, жеңіл өнеркәсіп</w:t>
      </w:r>
      <w:r>
        <w:rPr>
          <w:sz w:val="28"/>
          <w:szCs w:val="28"/>
          <w:lang w:val="kk-KZ"/>
        </w:rPr>
        <w:t xml:space="preserve"> </w:t>
      </w:r>
      <w:r w:rsidRPr="00DA6E22">
        <w:rPr>
          <w:i/>
          <w:sz w:val="28"/>
          <w:szCs w:val="28"/>
          <w:lang w:val="kk-KZ"/>
        </w:rPr>
        <w:t>(666 515,8</w:t>
      </w:r>
      <w:r>
        <w:rPr>
          <w:i/>
          <w:sz w:val="28"/>
          <w:szCs w:val="28"/>
          <w:lang w:val="kk-KZ"/>
        </w:rPr>
        <w:t> мың теңге</w:t>
      </w:r>
      <w:r w:rsidRPr="00DA6E22">
        <w:rPr>
          <w:i/>
          <w:sz w:val="28"/>
          <w:szCs w:val="28"/>
          <w:lang w:val="kk-KZ"/>
        </w:rPr>
        <w:t xml:space="preserve"> сомаға 2 мақұлданған өтінім)</w:t>
      </w:r>
      <w:r w:rsidRPr="00DA6E22">
        <w:rPr>
          <w:sz w:val="28"/>
          <w:szCs w:val="28"/>
          <w:lang w:val="kk-KZ"/>
        </w:rPr>
        <w:t xml:space="preserve">, қағаз және қағаз өнімдерін өндіру </w:t>
      </w:r>
      <w:r w:rsidRPr="00DA6E22">
        <w:rPr>
          <w:i/>
          <w:sz w:val="28"/>
          <w:szCs w:val="28"/>
          <w:lang w:val="kk-KZ"/>
        </w:rPr>
        <w:t>(2</w:t>
      </w:r>
      <w:r>
        <w:rPr>
          <w:i/>
          <w:sz w:val="28"/>
          <w:szCs w:val="28"/>
          <w:lang w:val="kk-KZ"/>
        </w:rPr>
        <w:t> </w:t>
      </w:r>
      <w:r w:rsidRPr="00DA6E22">
        <w:rPr>
          <w:i/>
          <w:sz w:val="28"/>
          <w:szCs w:val="28"/>
          <w:lang w:val="kk-KZ"/>
        </w:rPr>
        <w:t>345,4</w:t>
      </w:r>
      <w:r>
        <w:rPr>
          <w:i/>
          <w:sz w:val="28"/>
          <w:szCs w:val="28"/>
          <w:lang w:val="kk-KZ"/>
        </w:rPr>
        <w:t> мың теңге</w:t>
      </w:r>
      <w:r w:rsidRPr="00DA6E22">
        <w:rPr>
          <w:i/>
          <w:sz w:val="28"/>
          <w:szCs w:val="28"/>
          <w:lang w:val="kk-KZ"/>
        </w:rPr>
        <w:t xml:space="preserve"> сомаға 2 мақұлданған өтінім)</w:t>
      </w:r>
      <w:r w:rsidRPr="00DA6E22">
        <w:rPr>
          <w:sz w:val="28"/>
          <w:szCs w:val="28"/>
          <w:lang w:val="kk-KZ"/>
        </w:rPr>
        <w:t xml:space="preserve">, фармацевтика </w:t>
      </w:r>
      <w:r w:rsidRPr="00DA6E22">
        <w:rPr>
          <w:i/>
          <w:sz w:val="28"/>
          <w:szCs w:val="28"/>
          <w:lang w:val="kk-KZ"/>
        </w:rPr>
        <w:t>(2</w:t>
      </w:r>
      <w:r>
        <w:rPr>
          <w:i/>
          <w:sz w:val="28"/>
          <w:szCs w:val="28"/>
          <w:lang w:val="kk-KZ"/>
        </w:rPr>
        <w:t> </w:t>
      </w:r>
      <w:r w:rsidRPr="00DA6E22">
        <w:rPr>
          <w:i/>
          <w:sz w:val="28"/>
          <w:szCs w:val="28"/>
          <w:lang w:val="kk-KZ"/>
        </w:rPr>
        <w:t>141,1</w:t>
      </w:r>
      <w:r>
        <w:rPr>
          <w:i/>
          <w:sz w:val="28"/>
          <w:szCs w:val="28"/>
          <w:lang w:val="kk-KZ"/>
        </w:rPr>
        <w:t> мың теңге</w:t>
      </w:r>
      <w:r w:rsidRPr="00DA6E22">
        <w:rPr>
          <w:i/>
          <w:sz w:val="28"/>
          <w:szCs w:val="28"/>
          <w:lang w:val="kk-KZ"/>
        </w:rPr>
        <w:t xml:space="preserve"> сомаға 2 мақұлданған өтінім)</w:t>
      </w:r>
      <w:r w:rsidRPr="00DA6E22">
        <w:rPr>
          <w:sz w:val="28"/>
          <w:szCs w:val="28"/>
          <w:lang w:val="kk-KZ"/>
        </w:rPr>
        <w:t xml:space="preserve">, өзге де </w:t>
      </w:r>
      <w:r w:rsidRPr="00DA6E22">
        <w:rPr>
          <w:sz w:val="28"/>
          <w:szCs w:val="28"/>
          <w:lang w:val="kk-KZ"/>
        </w:rPr>
        <w:lastRenderedPageBreak/>
        <w:t xml:space="preserve">металл емес минералды өнімдер өндірісі </w:t>
      </w:r>
      <w:r w:rsidRPr="00DA6E22">
        <w:rPr>
          <w:i/>
          <w:sz w:val="28"/>
          <w:szCs w:val="28"/>
          <w:lang w:val="kk-KZ"/>
        </w:rPr>
        <w:t>(5</w:t>
      </w:r>
      <w:r>
        <w:rPr>
          <w:i/>
          <w:sz w:val="28"/>
          <w:szCs w:val="28"/>
          <w:lang w:val="kk-KZ"/>
        </w:rPr>
        <w:t> </w:t>
      </w:r>
      <w:r w:rsidRPr="00DA6E22">
        <w:rPr>
          <w:i/>
          <w:sz w:val="28"/>
          <w:szCs w:val="28"/>
          <w:lang w:val="kk-KZ"/>
        </w:rPr>
        <w:t>088</w:t>
      </w:r>
      <w:r>
        <w:rPr>
          <w:i/>
          <w:sz w:val="28"/>
          <w:szCs w:val="28"/>
          <w:lang w:val="kk-KZ"/>
        </w:rPr>
        <w:t> мың теңге</w:t>
      </w:r>
      <w:r w:rsidRPr="00DA6E22">
        <w:rPr>
          <w:i/>
          <w:sz w:val="28"/>
          <w:szCs w:val="28"/>
          <w:lang w:val="kk-KZ"/>
        </w:rPr>
        <w:t xml:space="preserve"> сомаға 2 мақұлданған өтінім)</w:t>
      </w:r>
      <w:r w:rsidRPr="00DA6E22">
        <w:rPr>
          <w:sz w:val="28"/>
          <w:szCs w:val="28"/>
          <w:lang w:val="kk-KZ"/>
        </w:rPr>
        <w:t xml:space="preserve">, сусындар өндіру </w:t>
      </w:r>
      <w:r w:rsidRPr="00DA6E22">
        <w:rPr>
          <w:i/>
          <w:sz w:val="28"/>
          <w:szCs w:val="28"/>
          <w:lang w:val="kk-KZ"/>
        </w:rPr>
        <w:t>(8</w:t>
      </w:r>
      <w:r>
        <w:rPr>
          <w:i/>
          <w:sz w:val="28"/>
          <w:szCs w:val="28"/>
          <w:lang w:val="kk-KZ"/>
        </w:rPr>
        <w:t> </w:t>
      </w:r>
      <w:r w:rsidRPr="00DA6E22">
        <w:rPr>
          <w:i/>
          <w:sz w:val="28"/>
          <w:szCs w:val="28"/>
          <w:lang w:val="kk-KZ"/>
        </w:rPr>
        <w:t>866,5</w:t>
      </w:r>
      <w:r>
        <w:rPr>
          <w:i/>
          <w:sz w:val="28"/>
          <w:szCs w:val="28"/>
          <w:lang w:val="kk-KZ"/>
        </w:rPr>
        <w:t> мың теңге</w:t>
      </w:r>
      <w:r w:rsidRPr="00DA6E22">
        <w:rPr>
          <w:i/>
          <w:sz w:val="28"/>
          <w:szCs w:val="28"/>
          <w:lang w:val="kk-KZ"/>
        </w:rPr>
        <w:t xml:space="preserve"> сомаға 1 мақұлданған өтінім)</w:t>
      </w:r>
      <w:r w:rsidRPr="00DA6E22">
        <w:rPr>
          <w:sz w:val="28"/>
          <w:szCs w:val="28"/>
          <w:lang w:val="kk-KZ"/>
        </w:rPr>
        <w:t xml:space="preserve">, мұнай өңдеу </w:t>
      </w:r>
      <w:r w:rsidRPr="00DA6E22">
        <w:rPr>
          <w:i/>
          <w:sz w:val="28"/>
          <w:szCs w:val="28"/>
          <w:lang w:val="kk-KZ"/>
        </w:rPr>
        <w:t>(23</w:t>
      </w:r>
      <w:r>
        <w:rPr>
          <w:i/>
          <w:sz w:val="28"/>
          <w:szCs w:val="28"/>
          <w:lang w:val="kk-KZ"/>
        </w:rPr>
        <w:t> </w:t>
      </w:r>
      <w:r w:rsidRPr="00DA6E22">
        <w:rPr>
          <w:i/>
          <w:sz w:val="28"/>
          <w:szCs w:val="28"/>
          <w:lang w:val="kk-KZ"/>
        </w:rPr>
        <w:t>579,5</w:t>
      </w:r>
      <w:r>
        <w:rPr>
          <w:i/>
          <w:sz w:val="28"/>
          <w:szCs w:val="28"/>
          <w:lang w:val="kk-KZ"/>
        </w:rPr>
        <w:t> мың теңге</w:t>
      </w:r>
      <w:r w:rsidRPr="00DA6E22">
        <w:rPr>
          <w:i/>
          <w:sz w:val="28"/>
          <w:szCs w:val="28"/>
          <w:lang w:val="kk-KZ"/>
        </w:rPr>
        <w:t xml:space="preserve"> сомаға 1 мақұлданған өтінім)</w:t>
      </w:r>
      <w:r w:rsidRPr="00DA6E22">
        <w:rPr>
          <w:sz w:val="28"/>
          <w:szCs w:val="28"/>
          <w:lang w:val="kk-KZ"/>
        </w:rPr>
        <w:t xml:space="preserve">, басқа да дайын өнімдер өндірісі </w:t>
      </w:r>
      <w:r w:rsidRPr="00DA6E22">
        <w:rPr>
          <w:i/>
          <w:sz w:val="28"/>
          <w:szCs w:val="28"/>
          <w:lang w:val="kk-KZ"/>
        </w:rPr>
        <w:t>(133</w:t>
      </w:r>
      <w:r>
        <w:rPr>
          <w:i/>
          <w:sz w:val="28"/>
          <w:szCs w:val="28"/>
          <w:lang w:val="kk-KZ"/>
        </w:rPr>
        <w:t> мың теңге</w:t>
      </w:r>
      <w:r w:rsidRPr="00DA6E22">
        <w:rPr>
          <w:i/>
          <w:sz w:val="28"/>
          <w:szCs w:val="28"/>
          <w:lang w:val="kk-KZ"/>
        </w:rPr>
        <w:t xml:space="preserve"> сомасына 1 мақұлданған өтінім)</w:t>
      </w:r>
      <w:r w:rsidRPr="00DA6E22">
        <w:rPr>
          <w:sz w:val="28"/>
          <w:szCs w:val="28"/>
          <w:lang w:val="kk-KZ"/>
        </w:rPr>
        <w:t xml:space="preserve">, компьютерлік бағдарламалау, консультациялық және басқа да ілеспе қызметтер </w:t>
      </w:r>
      <w:r w:rsidRPr="00DA6E22">
        <w:rPr>
          <w:i/>
          <w:sz w:val="28"/>
          <w:szCs w:val="28"/>
          <w:lang w:val="kk-KZ"/>
        </w:rPr>
        <w:t>(809,8</w:t>
      </w:r>
      <w:r>
        <w:rPr>
          <w:i/>
          <w:sz w:val="28"/>
          <w:szCs w:val="28"/>
          <w:lang w:val="kk-KZ"/>
        </w:rPr>
        <w:t> мың теңге</w:t>
      </w:r>
      <w:r w:rsidRPr="00DA6E22">
        <w:rPr>
          <w:i/>
          <w:sz w:val="28"/>
          <w:szCs w:val="28"/>
          <w:lang w:val="kk-KZ"/>
        </w:rPr>
        <w:t xml:space="preserve"> сомасына 1 мақұлданған өтінім) </w:t>
      </w:r>
      <w:r w:rsidRPr="00DA6E22">
        <w:rPr>
          <w:sz w:val="28"/>
          <w:szCs w:val="28"/>
          <w:lang w:val="kk-KZ"/>
        </w:rPr>
        <w:t>сияқты секторларда 301</w:t>
      </w:r>
      <w:r>
        <w:rPr>
          <w:sz w:val="28"/>
          <w:szCs w:val="28"/>
          <w:lang w:val="kk-KZ"/>
        </w:rPr>
        <w:t> </w:t>
      </w:r>
      <w:r w:rsidRPr="00DA6E22">
        <w:rPr>
          <w:sz w:val="28"/>
          <w:szCs w:val="28"/>
          <w:lang w:val="kk-KZ"/>
        </w:rPr>
        <w:t>328,7</w:t>
      </w:r>
      <w:r>
        <w:rPr>
          <w:sz w:val="28"/>
          <w:szCs w:val="28"/>
          <w:lang w:val="kk-KZ"/>
        </w:rPr>
        <w:t> мың теңге</w:t>
      </w:r>
      <w:r w:rsidRPr="00DA6E22">
        <w:rPr>
          <w:sz w:val="28"/>
          <w:szCs w:val="28"/>
          <w:lang w:val="kk-KZ"/>
        </w:rPr>
        <w:t xml:space="preserve"> сомасына 59 өтінім бойынша шығындар өтелді.</w:t>
      </w:r>
    </w:p>
    <w:p w:rsidR="00C27803" w:rsidRDefault="00C27803" w:rsidP="00FA215A">
      <w:pPr>
        <w:widowControl w:val="0"/>
        <w:pBdr>
          <w:bottom w:val="single" w:sz="4" w:space="4" w:color="FFFFFF"/>
        </w:pBdr>
        <w:shd w:val="clear" w:color="auto" w:fill="FFFFFF" w:themeFill="background1"/>
        <w:tabs>
          <w:tab w:val="num" w:pos="720"/>
        </w:tabs>
        <w:ind w:firstLine="709"/>
        <w:jc w:val="both"/>
        <w:rPr>
          <w:i/>
          <w:iCs/>
          <w:lang w:val="kk-KZ"/>
        </w:rPr>
      </w:pPr>
      <w:r w:rsidRPr="00DA6E22">
        <w:rPr>
          <w:sz w:val="28"/>
          <w:szCs w:val="28"/>
          <w:lang w:val="kk-KZ"/>
        </w:rPr>
        <w:t>Өндірісті ұйымдастыру тиімділігін арттыру бойынша шығындарды өтеу бағыты – өтінімдердің жалпы санының 2,7</w:t>
      </w:r>
      <w:r>
        <w:rPr>
          <w:sz w:val="28"/>
          <w:szCs w:val="28"/>
          <w:lang w:val="kk-KZ"/>
        </w:rPr>
        <w:t> %</w:t>
      </w:r>
      <w:r w:rsidRPr="00DA6E22">
        <w:rPr>
          <w:sz w:val="28"/>
          <w:szCs w:val="28"/>
          <w:lang w:val="kk-KZ"/>
        </w:rPr>
        <w:t xml:space="preserve">. Есепті кезеңде машина жасау </w:t>
      </w:r>
      <w:r w:rsidRPr="00DA6E22">
        <w:rPr>
          <w:i/>
          <w:sz w:val="28"/>
          <w:szCs w:val="28"/>
          <w:lang w:val="kk-KZ"/>
        </w:rPr>
        <w:t>(10</w:t>
      </w:r>
      <w:r>
        <w:rPr>
          <w:i/>
          <w:sz w:val="28"/>
          <w:szCs w:val="28"/>
          <w:lang w:val="kk-KZ"/>
        </w:rPr>
        <w:t> </w:t>
      </w:r>
      <w:r w:rsidRPr="00DA6E22">
        <w:rPr>
          <w:i/>
          <w:sz w:val="28"/>
          <w:szCs w:val="28"/>
          <w:lang w:val="kk-KZ"/>
        </w:rPr>
        <w:t>410,4</w:t>
      </w:r>
      <w:r>
        <w:rPr>
          <w:i/>
          <w:sz w:val="28"/>
          <w:szCs w:val="28"/>
          <w:lang w:val="kk-KZ"/>
        </w:rPr>
        <w:t> мың теңге</w:t>
      </w:r>
      <w:r w:rsidRPr="00DA6E22">
        <w:rPr>
          <w:i/>
          <w:sz w:val="28"/>
          <w:szCs w:val="28"/>
          <w:lang w:val="kk-KZ"/>
        </w:rPr>
        <w:t xml:space="preserve"> сомаға 2 мақұлданған өтінім)</w:t>
      </w:r>
      <w:r w:rsidRPr="00DA6E22">
        <w:rPr>
          <w:sz w:val="28"/>
          <w:szCs w:val="28"/>
          <w:lang w:val="kk-KZ"/>
        </w:rPr>
        <w:t xml:space="preserve">, сусындар өндіру </w:t>
      </w:r>
      <w:r w:rsidRPr="00DA6E22">
        <w:rPr>
          <w:i/>
          <w:sz w:val="28"/>
          <w:szCs w:val="28"/>
          <w:lang w:val="kk-KZ"/>
        </w:rPr>
        <w:t>(11</w:t>
      </w:r>
      <w:r>
        <w:rPr>
          <w:i/>
          <w:sz w:val="28"/>
          <w:szCs w:val="28"/>
          <w:lang w:val="kk-KZ"/>
        </w:rPr>
        <w:t> </w:t>
      </w:r>
      <w:r w:rsidRPr="00DA6E22">
        <w:rPr>
          <w:i/>
          <w:sz w:val="28"/>
          <w:szCs w:val="28"/>
          <w:lang w:val="kk-KZ"/>
        </w:rPr>
        <w:t>459,9</w:t>
      </w:r>
      <w:r>
        <w:rPr>
          <w:i/>
          <w:sz w:val="28"/>
          <w:szCs w:val="28"/>
          <w:lang w:val="kk-KZ"/>
        </w:rPr>
        <w:t> мың теңге</w:t>
      </w:r>
      <w:r w:rsidRPr="00DA6E22">
        <w:rPr>
          <w:i/>
          <w:sz w:val="28"/>
          <w:szCs w:val="28"/>
          <w:lang w:val="kk-KZ"/>
        </w:rPr>
        <w:t xml:space="preserve"> сомаға 1 мақұлданған өтінім)</w:t>
      </w:r>
      <w:r w:rsidRPr="00DA6E22">
        <w:rPr>
          <w:sz w:val="28"/>
          <w:szCs w:val="28"/>
          <w:lang w:val="kk-KZ"/>
        </w:rPr>
        <w:t xml:space="preserve">, жеңіл өнеркәсіп </w:t>
      </w:r>
      <w:r w:rsidRPr="00DA6E22">
        <w:rPr>
          <w:i/>
          <w:sz w:val="28"/>
          <w:szCs w:val="28"/>
          <w:lang w:val="kk-KZ"/>
        </w:rPr>
        <w:t>(2</w:t>
      </w:r>
      <w:r>
        <w:rPr>
          <w:i/>
          <w:sz w:val="28"/>
          <w:szCs w:val="28"/>
          <w:lang w:val="kk-KZ"/>
        </w:rPr>
        <w:t> </w:t>
      </w:r>
      <w:r w:rsidRPr="00DA6E22">
        <w:rPr>
          <w:i/>
          <w:sz w:val="28"/>
          <w:szCs w:val="28"/>
          <w:lang w:val="kk-KZ"/>
        </w:rPr>
        <w:t>693,8</w:t>
      </w:r>
      <w:r>
        <w:rPr>
          <w:i/>
          <w:sz w:val="28"/>
          <w:szCs w:val="28"/>
          <w:lang w:val="kk-KZ"/>
        </w:rPr>
        <w:t> мың теңге</w:t>
      </w:r>
      <w:r w:rsidRPr="00DA6E22">
        <w:rPr>
          <w:i/>
          <w:sz w:val="28"/>
          <w:szCs w:val="28"/>
          <w:lang w:val="kk-KZ"/>
        </w:rPr>
        <w:t xml:space="preserve"> сомаға 1 мақұлданған өтінім)</w:t>
      </w:r>
      <w:r w:rsidRPr="00DA6E22">
        <w:rPr>
          <w:sz w:val="28"/>
          <w:szCs w:val="28"/>
          <w:lang w:val="kk-KZ"/>
        </w:rPr>
        <w:t xml:space="preserve">, электрмен жабдықтау </w:t>
      </w:r>
      <w:r w:rsidRPr="00DA6E22">
        <w:rPr>
          <w:i/>
          <w:sz w:val="28"/>
          <w:szCs w:val="28"/>
          <w:lang w:val="kk-KZ"/>
        </w:rPr>
        <w:t>(4</w:t>
      </w:r>
      <w:r>
        <w:rPr>
          <w:i/>
          <w:sz w:val="28"/>
          <w:szCs w:val="28"/>
          <w:lang w:val="kk-KZ"/>
        </w:rPr>
        <w:t> </w:t>
      </w:r>
      <w:r w:rsidRPr="00DA6E22">
        <w:rPr>
          <w:i/>
          <w:sz w:val="28"/>
          <w:szCs w:val="28"/>
          <w:lang w:val="kk-KZ"/>
        </w:rPr>
        <w:t>718,1</w:t>
      </w:r>
      <w:r>
        <w:rPr>
          <w:i/>
          <w:sz w:val="28"/>
          <w:szCs w:val="28"/>
          <w:lang w:val="kk-KZ"/>
        </w:rPr>
        <w:t> мың теңге</w:t>
      </w:r>
      <w:r w:rsidRPr="00DA6E22">
        <w:rPr>
          <w:i/>
          <w:sz w:val="28"/>
          <w:szCs w:val="28"/>
          <w:lang w:val="kk-KZ"/>
        </w:rPr>
        <w:t xml:space="preserve"> сомаға 1 мақұлданған өтінім)</w:t>
      </w:r>
      <w:r w:rsidRPr="00DA6E22">
        <w:rPr>
          <w:sz w:val="28"/>
          <w:szCs w:val="28"/>
          <w:lang w:val="kk-KZ"/>
        </w:rPr>
        <w:t xml:space="preserve"> сияқты секторларда 29</w:t>
      </w:r>
      <w:r>
        <w:rPr>
          <w:sz w:val="28"/>
          <w:szCs w:val="28"/>
          <w:lang w:val="kk-KZ"/>
        </w:rPr>
        <w:t> </w:t>
      </w:r>
      <w:r w:rsidRPr="00DA6E22">
        <w:rPr>
          <w:sz w:val="28"/>
          <w:szCs w:val="28"/>
          <w:lang w:val="kk-KZ"/>
        </w:rPr>
        <w:t>282,1</w:t>
      </w:r>
      <w:r>
        <w:rPr>
          <w:sz w:val="28"/>
          <w:szCs w:val="28"/>
          <w:lang w:val="kk-KZ"/>
        </w:rPr>
        <w:t> мың теңге</w:t>
      </w:r>
      <w:r w:rsidRPr="00DA6E22">
        <w:rPr>
          <w:sz w:val="28"/>
          <w:szCs w:val="28"/>
          <w:lang w:val="kk-KZ"/>
        </w:rPr>
        <w:t xml:space="preserve"> сомасына 5 өтінім бойынша шығындар өтелді</w:t>
      </w:r>
      <w:r w:rsidRPr="00DA6E22">
        <w:rPr>
          <w:i/>
          <w:iCs/>
          <w:lang w:val="kk-KZ"/>
        </w:rPr>
        <w:t>.</w:t>
      </w:r>
    </w:p>
    <w:p w:rsidR="00A034D1" w:rsidRPr="00A034D1" w:rsidRDefault="00A034D1" w:rsidP="00A034D1">
      <w:pPr>
        <w:widowControl w:val="0"/>
        <w:pBdr>
          <w:bottom w:val="single" w:sz="4" w:space="4" w:color="FFFFFF"/>
        </w:pBdr>
        <w:shd w:val="clear" w:color="auto" w:fill="FFFFFF" w:themeFill="background1"/>
        <w:tabs>
          <w:tab w:val="num" w:pos="720"/>
        </w:tabs>
        <w:ind w:firstLine="709"/>
        <w:jc w:val="both"/>
        <w:rPr>
          <w:iCs/>
          <w:sz w:val="28"/>
          <w:szCs w:val="28"/>
          <w:lang w:val="kk-KZ"/>
        </w:rPr>
      </w:pPr>
      <w:r w:rsidRPr="00A034D1">
        <w:rPr>
          <w:iCs/>
          <w:sz w:val="28"/>
          <w:szCs w:val="28"/>
          <w:lang w:val="kk-KZ"/>
        </w:rPr>
        <w:t>Қағидалар шеңберінде Өтініш берушілермен жасасқан Шығындарды өтеу туралы келісімдерге сәйкес Өтініш берушілер мемлекеттік қолдау шараларының нысаналы индикаторына - мемлекет салған 1 (бір) теңгеден кәсіпорынның кіріс көлемін кемінде 2 (екі) теңгеге ұлғайтуға қол жеткізуге міндеттенеді.</w:t>
      </w:r>
    </w:p>
    <w:p w:rsidR="00A034D1" w:rsidRPr="00A034D1" w:rsidRDefault="00A034D1" w:rsidP="00A034D1">
      <w:pPr>
        <w:widowControl w:val="0"/>
        <w:pBdr>
          <w:bottom w:val="single" w:sz="4" w:space="4" w:color="FFFFFF"/>
        </w:pBdr>
        <w:shd w:val="clear" w:color="auto" w:fill="FFFFFF" w:themeFill="background1"/>
        <w:tabs>
          <w:tab w:val="num" w:pos="720"/>
        </w:tabs>
        <w:ind w:firstLine="709"/>
        <w:jc w:val="both"/>
        <w:rPr>
          <w:iCs/>
          <w:sz w:val="28"/>
          <w:szCs w:val="28"/>
          <w:lang w:val="kk-KZ"/>
        </w:rPr>
      </w:pPr>
      <w:r w:rsidRPr="00A034D1">
        <w:rPr>
          <w:iCs/>
          <w:sz w:val="28"/>
          <w:szCs w:val="28"/>
          <w:lang w:val="kk-KZ"/>
        </w:rPr>
        <w:t>2020 жылы бөлінген бюджет қаражатын игеру кезінде нысаналы индикаторға қол жеткізу 2022 жылдың нәтижелері бойынша белгіленетін болады, өйткені оған қол жеткізу жөніндегі мониторинг екі жыл өткен соң жүзеге асырылады.</w:t>
      </w:r>
    </w:p>
    <w:p w:rsidR="00103921" w:rsidRPr="00B95FAE" w:rsidRDefault="00A034D1" w:rsidP="00A034D1">
      <w:pPr>
        <w:widowControl w:val="0"/>
        <w:pBdr>
          <w:bottom w:val="single" w:sz="4" w:space="4" w:color="FFFFFF"/>
        </w:pBdr>
        <w:shd w:val="clear" w:color="auto" w:fill="FFFFFF" w:themeFill="background1"/>
        <w:tabs>
          <w:tab w:val="num" w:pos="720"/>
        </w:tabs>
        <w:ind w:firstLine="709"/>
        <w:jc w:val="both"/>
        <w:rPr>
          <w:iCs/>
          <w:sz w:val="28"/>
          <w:szCs w:val="28"/>
          <w:lang w:val="kk-KZ"/>
        </w:rPr>
      </w:pPr>
      <w:r w:rsidRPr="00B95FAE">
        <w:rPr>
          <w:iCs/>
          <w:sz w:val="28"/>
          <w:szCs w:val="28"/>
          <w:lang w:val="kk-KZ"/>
        </w:rPr>
        <w:t>Мәселен, 2020 жылдың соңында 2018 жылы шығындардың өтемін алған 40 субъектінің 28 кәсіпорны мемлекеттік қолдау шарасының нысаналы индикаторына қол жеткізді, бұл жетістіктің 71,9 % құрайды (</w:t>
      </w:r>
      <w:r w:rsidR="007274A8">
        <w:rPr>
          <w:iCs/>
          <w:sz w:val="28"/>
          <w:szCs w:val="28"/>
          <w:lang w:val="kk-KZ"/>
        </w:rPr>
        <w:t>«</w:t>
      </w:r>
      <w:r w:rsidRPr="00B95FAE">
        <w:rPr>
          <w:iCs/>
          <w:sz w:val="28"/>
          <w:szCs w:val="28"/>
          <w:lang w:val="kk-KZ"/>
        </w:rPr>
        <w:t>Евраз Каспиан Сталь</w:t>
      </w:r>
      <w:r w:rsidR="007274A8">
        <w:rPr>
          <w:iCs/>
          <w:sz w:val="28"/>
          <w:szCs w:val="28"/>
          <w:lang w:val="kk-KZ"/>
        </w:rPr>
        <w:t>»</w:t>
      </w:r>
      <w:r w:rsidRPr="00B95FAE">
        <w:rPr>
          <w:iCs/>
          <w:sz w:val="28"/>
          <w:szCs w:val="28"/>
          <w:lang w:val="kk-KZ"/>
        </w:rPr>
        <w:t xml:space="preserve"> ЖШС, </w:t>
      </w:r>
      <w:r w:rsidR="007274A8">
        <w:rPr>
          <w:iCs/>
          <w:sz w:val="28"/>
          <w:szCs w:val="28"/>
          <w:lang w:val="kk-KZ"/>
        </w:rPr>
        <w:t>«</w:t>
      </w:r>
      <w:r w:rsidRPr="00B95FAE">
        <w:rPr>
          <w:iCs/>
          <w:sz w:val="28"/>
          <w:szCs w:val="28"/>
          <w:lang w:val="kk-KZ"/>
        </w:rPr>
        <w:t>Проммашкомплект</w:t>
      </w:r>
      <w:r w:rsidR="007274A8">
        <w:rPr>
          <w:iCs/>
          <w:sz w:val="28"/>
          <w:szCs w:val="28"/>
          <w:lang w:val="kk-KZ"/>
        </w:rPr>
        <w:t>»</w:t>
      </w:r>
      <w:r w:rsidRPr="00B95FAE">
        <w:rPr>
          <w:iCs/>
          <w:sz w:val="28"/>
          <w:szCs w:val="28"/>
          <w:lang w:val="kk-KZ"/>
        </w:rPr>
        <w:t xml:space="preserve"> ЖШС, </w:t>
      </w:r>
      <w:r w:rsidR="007274A8">
        <w:rPr>
          <w:iCs/>
          <w:sz w:val="28"/>
          <w:szCs w:val="28"/>
          <w:lang w:val="kk-KZ"/>
        </w:rPr>
        <w:t>«</w:t>
      </w:r>
      <w:r w:rsidRPr="00B95FAE">
        <w:rPr>
          <w:iCs/>
          <w:sz w:val="28"/>
          <w:szCs w:val="28"/>
          <w:lang w:val="kk-KZ"/>
        </w:rPr>
        <w:t>Алтыналмас АК</w:t>
      </w:r>
      <w:r w:rsidR="007274A8">
        <w:rPr>
          <w:iCs/>
          <w:sz w:val="28"/>
          <w:szCs w:val="28"/>
          <w:lang w:val="kk-KZ"/>
        </w:rPr>
        <w:t>»</w:t>
      </w:r>
      <w:r w:rsidRPr="00B95FAE">
        <w:rPr>
          <w:iCs/>
          <w:sz w:val="28"/>
          <w:szCs w:val="28"/>
          <w:lang w:val="kk-KZ"/>
        </w:rPr>
        <w:t xml:space="preserve"> АҚ, </w:t>
      </w:r>
      <w:r w:rsidR="007274A8">
        <w:rPr>
          <w:iCs/>
          <w:sz w:val="28"/>
          <w:szCs w:val="28"/>
          <w:lang w:val="kk-KZ"/>
        </w:rPr>
        <w:t>«</w:t>
      </w:r>
      <w:r w:rsidRPr="00B95FAE">
        <w:rPr>
          <w:iCs/>
          <w:sz w:val="28"/>
          <w:szCs w:val="28"/>
          <w:lang w:val="kk-KZ"/>
        </w:rPr>
        <w:t>Саған Colour</w:t>
      </w:r>
      <w:r w:rsidR="007274A8">
        <w:rPr>
          <w:iCs/>
          <w:sz w:val="28"/>
          <w:szCs w:val="28"/>
          <w:lang w:val="kk-KZ"/>
        </w:rPr>
        <w:t>»</w:t>
      </w:r>
      <w:r w:rsidRPr="00B95FAE">
        <w:rPr>
          <w:iCs/>
          <w:sz w:val="28"/>
          <w:szCs w:val="28"/>
          <w:lang w:val="kk-KZ"/>
        </w:rPr>
        <w:t xml:space="preserve"> ЖШС, </w:t>
      </w:r>
      <w:r w:rsidR="007274A8">
        <w:rPr>
          <w:iCs/>
          <w:sz w:val="28"/>
          <w:szCs w:val="28"/>
          <w:lang w:val="kk-KZ"/>
        </w:rPr>
        <w:t>«</w:t>
      </w:r>
      <w:r w:rsidRPr="00B95FAE">
        <w:rPr>
          <w:iCs/>
          <w:sz w:val="28"/>
          <w:szCs w:val="28"/>
          <w:lang w:val="kk-KZ"/>
        </w:rPr>
        <w:t>Kagazy Recycling</w:t>
      </w:r>
      <w:r w:rsidR="007274A8">
        <w:rPr>
          <w:iCs/>
          <w:sz w:val="28"/>
          <w:szCs w:val="28"/>
          <w:lang w:val="kk-KZ"/>
        </w:rPr>
        <w:t>»</w:t>
      </w:r>
      <w:r w:rsidRPr="00B95FAE">
        <w:rPr>
          <w:iCs/>
          <w:sz w:val="28"/>
          <w:szCs w:val="28"/>
          <w:lang w:val="kk-KZ"/>
        </w:rPr>
        <w:t xml:space="preserve"> ЖШС, </w:t>
      </w:r>
      <w:r w:rsidR="007274A8">
        <w:rPr>
          <w:iCs/>
          <w:sz w:val="28"/>
          <w:szCs w:val="28"/>
          <w:lang w:val="kk-KZ"/>
        </w:rPr>
        <w:t>«</w:t>
      </w:r>
      <w:r w:rsidRPr="00B95FAE">
        <w:rPr>
          <w:iCs/>
          <w:sz w:val="28"/>
          <w:szCs w:val="28"/>
          <w:lang w:val="kk-KZ"/>
        </w:rPr>
        <w:t>Қазақстан электролиз зауыты</w:t>
      </w:r>
      <w:r w:rsidR="007274A8">
        <w:rPr>
          <w:iCs/>
          <w:sz w:val="28"/>
          <w:szCs w:val="28"/>
          <w:lang w:val="kk-KZ"/>
        </w:rPr>
        <w:t>»</w:t>
      </w:r>
      <w:r w:rsidRPr="00B95FAE">
        <w:rPr>
          <w:iCs/>
          <w:sz w:val="28"/>
          <w:szCs w:val="28"/>
          <w:lang w:val="kk-KZ"/>
        </w:rPr>
        <w:t xml:space="preserve"> АҚ және басқалары), қалған 11 кәсіпорын мемлекеттік қолдау шарасының нысаналы индикаторына қол жеткізбеді (</w:t>
      </w:r>
      <w:r w:rsidR="007274A8">
        <w:rPr>
          <w:iCs/>
          <w:sz w:val="28"/>
          <w:szCs w:val="28"/>
          <w:lang w:val="kk-KZ"/>
        </w:rPr>
        <w:t>«</w:t>
      </w:r>
      <w:r w:rsidRPr="00B95FAE">
        <w:rPr>
          <w:iCs/>
          <w:sz w:val="28"/>
          <w:szCs w:val="28"/>
          <w:lang w:val="kk-KZ"/>
        </w:rPr>
        <w:t>Alma Grad Real Estate</w:t>
      </w:r>
      <w:r w:rsidR="007274A8">
        <w:rPr>
          <w:iCs/>
          <w:sz w:val="28"/>
          <w:szCs w:val="28"/>
          <w:lang w:val="kk-KZ"/>
        </w:rPr>
        <w:t>»</w:t>
      </w:r>
      <w:r w:rsidRPr="00B95FAE">
        <w:rPr>
          <w:iCs/>
          <w:sz w:val="28"/>
          <w:szCs w:val="28"/>
          <w:lang w:val="kk-KZ"/>
        </w:rPr>
        <w:t xml:space="preserve"> ЖШС, </w:t>
      </w:r>
      <w:r w:rsidR="007274A8">
        <w:rPr>
          <w:iCs/>
          <w:sz w:val="28"/>
          <w:szCs w:val="28"/>
          <w:lang w:val="kk-KZ"/>
        </w:rPr>
        <w:t>«</w:t>
      </w:r>
      <w:r w:rsidRPr="00B95FAE">
        <w:rPr>
          <w:iCs/>
          <w:sz w:val="28"/>
          <w:szCs w:val="28"/>
          <w:lang w:val="kk-KZ"/>
        </w:rPr>
        <w:t>Газпромнефть-Битум Қазақстан</w:t>
      </w:r>
      <w:r w:rsidR="007274A8">
        <w:rPr>
          <w:iCs/>
          <w:sz w:val="28"/>
          <w:szCs w:val="28"/>
          <w:lang w:val="kk-KZ"/>
        </w:rPr>
        <w:t>»</w:t>
      </w:r>
      <w:r w:rsidRPr="00B95FAE">
        <w:rPr>
          <w:iCs/>
          <w:sz w:val="28"/>
          <w:szCs w:val="28"/>
          <w:lang w:val="kk-KZ"/>
        </w:rPr>
        <w:t xml:space="preserve"> ЖШС, </w:t>
      </w:r>
      <w:r w:rsidR="007274A8">
        <w:rPr>
          <w:iCs/>
          <w:sz w:val="28"/>
          <w:szCs w:val="28"/>
          <w:lang w:val="kk-KZ"/>
        </w:rPr>
        <w:t>«</w:t>
      </w:r>
      <w:r w:rsidRPr="00B95FAE">
        <w:rPr>
          <w:iCs/>
          <w:sz w:val="28"/>
          <w:szCs w:val="28"/>
          <w:lang w:val="kk-KZ"/>
        </w:rPr>
        <w:t>Конденсат</w:t>
      </w:r>
      <w:r w:rsidR="007274A8">
        <w:rPr>
          <w:iCs/>
          <w:sz w:val="28"/>
          <w:szCs w:val="28"/>
          <w:lang w:val="kk-KZ"/>
        </w:rPr>
        <w:t>»</w:t>
      </w:r>
      <w:r w:rsidRPr="00B95FAE">
        <w:rPr>
          <w:iCs/>
          <w:sz w:val="28"/>
          <w:szCs w:val="28"/>
          <w:lang w:val="kk-KZ"/>
        </w:rPr>
        <w:t xml:space="preserve"> АҚ, </w:t>
      </w:r>
      <w:r w:rsidR="007274A8">
        <w:rPr>
          <w:iCs/>
          <w:sz w:val="28"/>
          <w:szCs w:val="28"/>
          <w:lang w:val="kk-KZ"/>
        </w:rPr>
        <w:t>«</w:t>
      </w:r>
      <w:r w:rsidRPr="00B95FAE">
        <w:rPr>
          <w:iCs/>
          <w:sz w:val="28"/>
          <w:szCs w:val="28"/>
          <w:lang w:val="kk-KZ"/>
        </w:rPr>
        <w:t>Аutopark01</w:t>
      </w:r>
      <w:r w:rsidR="007274A8">
        <w:rPr>
          <w:iCs/>
          <w:sz w:val="28"/>
          <w:szCs w:val="28"/>
          <w:lang w:val="kk-KZ"/>
        </w:rPr>
        <w:t>»</w:t>
      </w:r>
      <w:r w:rsidRPr="00B95FAE">
        <w:rPr>
          <w:iCs/>
          <w:sz w:val="28"/>
          <w:szCs w:val="28"/>
          <w:lang w:val="kk-KZ"/>
        </w:rPr>
        <w:t xml:space="preserve"> ЖШС және басқалар).</w:t>
      </w:r>
    </w:p>
    <w:p w:rsidR="00C27803" w:rsidRPr="007D5153" w:rsidRDefault="00C27803" w:rsidP="00FA215A">
      <w:pPr>
        <w:ind w:firstLine="709"/>
        <w:jc w:val="both"/>
        <w:rPr>
          <w:b/>
          <w:sz w:val="28"/>
          <w:szCs w:val="28"/>
          <w:lang w:val="kk-KZ"/>
        </w:rPr>
      </w:pPr>
      <w:r w:rsidRPr="007D5153">
        <w:rPr>
          <w:b/>
          <w:sz w:val="28"/>
          <w:szCs w:val="28"/>
          <w:lang w:val="kk-KZ"/>
        </w:rPr>
        <w:t>ҮШІНШІ МІНДЕТ: базалық өндірістерді дамытуды ынталандыру және стратегиялық жобаларды іске асыру арқылы өнеркәсіптік қуаттарды ұлғайту</w:t>
      </w:r>
    </w:p>
    <w:p w:rsidR="00C27803" w:rsidRPr="00DA6E22" w:rsidRDefault="00C27803" w:rsidP="00FA215A">
      <w:pPr>
        <w:ind w:firstLine="709"/>
        <w:jc w:val="both"/>
        <w:rPr>
          <w:color w:val="000000" w:themeColor="text1"/>
          <w:sz w:val="28"/>
          <w:szCs w:val="28"/>
          <w:lang w:val="kk-KZ"/>
        </w:rPr>
      </w:pPr>
      <w:r w:rsidRPr="00DA6E22">
        <w:rPr>
          <w:color w:val="000000" w:themeColor="text1"/>
          <w:sz w:val="28"/>
          <w:szCs w:val="28"/>
          <w:lang w:val="kk-KZ"/>
        </w:rPr>
        <w:t>Осы міндетті іске асыру үшін республикалық бюджеттен 26</w:t>
      </w:r>
      <w:r>
        <w:rPr>
          <w:color w:val="000000" w:themeColor="text1"/>
          <w:sz w:val="28"/>
          <w:szCs w:val="28"/>
          <w:lang w:val="kk-KZ"/>
        </w:rPr>
        <w:t> </w:t>
      </w:r>
      <w:r w:rsidRPr="00DA6E22">
        <w:rPr>
          <w:color w:val="000000" w:themeColor="text1"/>
          <w:sz w:val="28"/>
          <w:szCs w:val="28"/>
          <w:lang w:val="kk-KZ"/>
        </w:rPr>
        <w:t>620,9</w:t>
      </w:r>
      <w:r>
        <w:rPr>
          <w:color w:val="000000" w:themeColor="text1"/>
          <w:sz w:val="28"/>
          <w:szCs w:val="28"/>
          <w:lang w:val="kk-KZ"/>
        </w:rPr>
        <w:t> млн.теңге</w:t>
      </w:r>
      <w:r w:rsidRPr="00DA6E22">
        <w:rPr>
          <w:color w:val="000000" w:themeColor="text1"/>
          <w:sz w:val="28"/>
          <w:szCs w:val="28"/>
          <w:lang w:val="kk-KZ"/>
        </w:rPr>
        <w:t>, жергілікті бюджеттен 66,6</w:t>
      </w:r>
      <w:r>
        <w:rPr>
          <w:color w:val="000000" w:themeColor="text1"/>
          <w:sz w:val="28"/>
          <w:szCs w:val="28"/>
          <w:lang w:val="kk-KZ"/>
        </w:rPr>
        <w:t> млн.теңге</w:t>
      </w:r>
      <w:r w:rsidRPr="00DA6E22">
        <w:rPr>
          <w:color w:val="000000" w:themeColor="text1"/>
          <w:sz w:val="28"/>
          <w:szCs w:val="28"/>
          <w:lang w:val="kk-KZ"/>
        </w:rPr>
        <w:t xml:space="preserve"> пайдаланылды.</w:t>
      </w:r>
    </w:p>
    <w:p w:rsidR="00C27803" w:rsidRPr="00E57456" w:rsidRDefault="00C27803" w:rsidP="00FA215A">
      <w:pPr>
        <w:ind w:firstLine="709"/>
        <w:jc w:val="both"/>
        <w:rPr>
          <w:i/>
          <w:color w:val="000000" w:themeColor="text1"/>
          <w:sz w:val="28"/>
          <w:szCs w:val="28"/>
          <w:lang w:val="kk-KZ"/>
        </w:rPr>
      </w:pPr>
      <w:r w:rsidRPr="00E57456">
        <w:rPr>
          <w:i/>
          <w:color w:val="000000" w:themeColor="text1"/>
          <w:sz w:val="28"/>
          <w:szCs w:val="28"/>
          <w:lang w:val="kk-KZ"/>
        </w:rPr>
        <w:t>Нәтижелер көрсеткіштері:</w:t>
      </w:r>
    </w:p>
    <w:p w:rsidR="00C27803" w:rsidRPr="007D5153" w:rsidRDefault="00C27803" w:rsidP="00FA215A">
      <w:pPr>
        <w:pStyle w:val="a3"/>
        <w:numPr>
          <w:ilvl w:val="0"/>
          <w:numId w:val="6"/>
        </w:numPr>
        <w:ind w:left="0" w:firstLine="709"/>
        <w:jc w:val="both"/>
        <w:rPr>
          <w:i/>
          <w:color w:val="000000" w:themeColor="text1"/>
          <w:sz w:val="28"/>
          <w:szCs w:val="28"/>
          <w:lang w:val="kk-KZ"/>
        </w:rPr>
      </w:pPr>
      <w:r w:rsidRPr="007D5153">
        <w:rPr>
          <w:i/>
          <w:color w:val="000000" w:themeColor="text1"/>
          <w:sz w:val="28"/>
          <w:szCs w:val="28"/>
          <w:lang w:val="kk-KZ"/>
        </w:rPr>
        <w:t>Базалық салалардағы жобалар саны, көрсеткіш 2020 жылға жоспарланбаған.</w:t>
      </w:r>
    </w:p>
    <w:p w:rsidR="00C27803" w:rsidRPr="00E57456" w:rsidRDefault="00C27803" w:rsidP="00FA215A">
      <w:pPr>
        <w:ind w:firstLine="709"/>
        <w:jc w:val="both"/>
        <w:rPr>
          <w:color w:val="000000" w:themeColor="text1"/>
          <w:sz w:val="28"/>
          <w:szCs w:val="28"/>
          <w:lang w:val="kk-KZ"/>
        </w:rPr>
      </w:pPr>
      <w:r w:rsidRPr="00E57456">
        <w:rPr>
          <w:color w:val="000000" w:themeColor="text1"/>
          <w:sz w:val="28"/>
          <w:szCs w:val="28"/>
          <w:lang w:val="kk-KZ"/>
        </w:rPr>
        <w:t xml:space="preserve">Қазіргі уақытта Қазақстан Республикасының заңнамасында </w:t>
      </w:r>
      <w:r w:rsidR="007274A8">
        <w:rPr>
          <w:color w:val="000000" w:themeColor="text1"/>
          <w:sz w:val="28"/>
          <w:szCs w:val="28"/>
          <w:lang w:val="kk-KZ"/>
        </w:rPr>
        <w:t>«</w:t>
      </w:r>
      <w:r w:rsidRPr="00E57456">
        <w:rPr>
          <w:color w:val="000000" w:themeColor="text1"/>
          <w:sz w:val="28"/>
          <w:szCs w:val="28"/>
          <w:lang w:val="kk-KZ"/>
        </w:rPr>
        <w:t>базалық сала</w:t>
      </w:r>
      <w:r w:rsidR="007274A8">
        <w:rPr>
          <w:color w:val="000000" w:themeColor="text1"/>
          <w:sz w:val="28"/>
          <w:szCs w:val="28"/>
          <w:lang w:val="kk-KZ"/>
        </w:rPr>
        <w:t>»</w:t>
      </w:r>
      <w:r w:rsidRPr="00E57456">
        <w:rPr>
          <w:color w:val="000000" w:themeColor="text1"/>
          <w:sz w:val="28"/>
          <w:szCs w:val="28"/>
          <w:lang w:val="kk-KZ"/>
        </w:rPr>
        <w:t xml:space="preserve"> ұғымы көзделмеген, алайда ИИДМБ-ға сәйкес </w:t>
      </w:r>
      <w:r w:rsidRPr="001D48AC">
        <w:rPr>
          <w:color w:val="000000" w:themeColor="text1"/>
          <w:sz w:val="28"/>
          <w:szCs w:val="28"/>
          <w:lang w:val="kk-KZ"/>
        </w:rPr>
        <w:t xml:space="preserve">базалық салалар деп қызметі неғұрлым жоғары бөліністі өнім өндіру процесінде кейіннен тұтыну </w:t>
      </w:r>
      <w:r w:rsidRPr="001D48AC">
        <w:rPr>
          <w:color w:val="000000" w:themeColor="text1"/>
          <w:sz w:val="28"/>
          <w:szCs w:val="28"/>
          <w:lang w:val="kk-KZ"/>
        </w:rPr>
        <w:lastRenderedPageBreak/>
        <w:t>үшін шикізат өнімін өңдеуге бағытталған өңдеуші өнеркәсіптің салалары түсініледі</w:t>
      </w:r>
      <w:r w:rsidRPr="00E57456">
        <w:rPr>
          <w:color w:val="000000" w:themeColor="text1"/>
          <w:sz w:val="28"/>
          <w:szCs w:val="28"/>
          <w:lang w:val="kk-KZ"/>
        </w:rPr>
        <w:t>.</w:t>
      </w:r>
    </w:p>
    <w:p w:rsidR="00C27803" w:rsidRPr="00E57456" w:rsidRDefault="00C27803" w:rsidP="00FA215A">
      <w:pPr>
        <w:ind w:firstLine="709"/>
        <w:jc w:val="both"/>
        <w:rPr>
          <w:color w:val="000000" w:themeColor="text1"/>
          <w:sz w:val="28"/>
          <w:szCs w:val="28"/>
          <w:lang w:val="kk-KZ"/>
        </w:rPr>
      </w:pPr>
      <w:r w:rsidRPr="00E57456">
        <w:rPr>
          <w:color w:val="000000" w:themeColor="text1"/>
          <w:sz w:val="28"/>
          <w:szCs w:val="28"/>
          <w:lang w:val="kk-KZ"/>
        </w:rPr>
        <w:t>Жобаларды базалық салаларға жатқызу бөлігінде ИИДМБ бекітілген түсіндірмесін ескере отырып, көрсеткіш бойынша ақпарат 2 блокқа бөлінген: Индустрияландыру картасының жобаларына ішінара сәйкес келетін базалық жобалар бойынша өңірлердің деректері, сондай-ақ республикалық және өңірлік маңызы бар Индустрияландыру картасының жобалары бойынша деректер.</w:t>
      </w:r>
    </w:p>
    <w:p w:rsidR="00C27803" w:rsidRPr="00E57456" w:rsidRDefault="00C27803" w:rsidP="00FA215A">
      <w:pPr>
        <w:ind w:firstLine="709"/>
        <w:jc w:val="both"/>
        <w:rPr>
          <w:color w:val="000000" w:themeColor="text1"/>
          <w:sz w:val="28"/>
          <w:szCs w:val="28"/>
          <w:lang w:val="kk-KZ"/>
        </w:rPr>
      </w:pPr>
      <w:r w:rsidRPr="00E57456">
        <w:rPr>
          <w:color w:val="000000" w:themeColor="text1"/>
          <w:sz w:val="28"/>
          <w:szCs w:val="28"/>
          <w:lang w:val="kk-KZ"/>
        </w:rPr>
        <w:t>Қазақстан Республикасы Кәсіпкерлік кодексінің 256</w:t>
      </w:r>
      <w:r w:rsidRPr="00DA6E22">
        <w:rPr>
          <w:color w:val="000000" w:themeColor="text1"/>
          <w:sz w:val="28"/>
          <w:szCs w:val="28"/>
          <w:lang w:val="kk-KZ"/>
        </w:rPr>
        <w:t>-</w:t>
      </w:r>
      <w:r w:rsidRPr="00E57456">
        <w:rPr>
          <w:color w:val="000000" w:themeColor="text1"/>
          <w:sz w:val="28"/>
          <w:szCs w:val="28"/>
          <w:lang w:val="kk-KZ"/>
        </w:rPr>
        <w:t>бабына сәйкес Индустрияландыру картасы (бұдан әрі</w:t>
      </w:r>
      <w:r w:rsidRPr="00DA6E22">
        <w:rPr>
          <w:color w:val="000000" w:themeColor="text1"/>
          <w:sz w:val="28"/>
          <w:szCs w:val="28"/>
          <w:lang w:val="kk-KZ"/>
        </w:rPr>
        <w:t xml:space="preserve"> – </w:t>
      </w:r>
      <w:r w:rsidRPr="00E57456">
        <w:rPr>
          <w:color w:val="000000" w:themeColor="text1"/>
          <w:sz w:val="28"/>
          <w:szCs w:val="28"/>
          <w:lang w:val="kk-KZ"/>
        </w:rPr>
        <w:t xml:space="preserve">Карта) </w:t>
      </w:r>
      <w:r w:rsidRPr="001D48AC">
        <w:rPr>
          <w:color w:val="000000" w:themeColor="text1"/>
          <w:sz w:val="28"/>
          <w:szCs w:val="28"/>
          <w:lang w:val="kk-KZ"/>
        </w:rPr>
        <w:t>республика деңгейінде индустриялық-инновациялық жүйені мониторингтеу</w:t>
      </w:r>
      <w:r w:rsidRPr="00E57456">
        <w:rPr>
          <w:color w:val="000000" w:themeColor="text1"/>
          <w:sz w:val="28"/>
          <w:szCs w:val="28"/>
          <w:lang w:val="kk-KZ"/>
        </w:rPr>
        <w:t xml:space="preserve"> құралы болып табылады, ал өңірдің </w:t>
      </w:r>
      <w:r w:rsidRPr="00DA6E22">
        <w:rPr>
          <w:color w:val="000000" w:themeColor="text1"/>
          <w:sz w:val="28"/>
          <w:szCs w:val="28"/>
          <w:lang w:val="kk-KZ"/>
        </w:rPr>
        <w:t>К</w:t>
      </w:r>
      <w:r w:rsidRPr="00E57456">
        <w:rPr>
          <w:color w:val="000000" w:themeColor="text1"/>
          <w:sz w:val="28"/>
          <w:szCs w:val="28"/>
          <w:lang w:val="kk-KZ"/>
        </w:rPr>
        <w:t>әсіпкерлікті қолдау картасы өңір деңгейінде мониторингтеу құралы болып табылады.</w:t>
      </w:r>
    </w:p>
    <w:p w:rsidR="00C27803" w:rsidRPr="00E57456" w:rsidRDefault="00C27803" w:rsidP="00FA215A">
      <w:pPr>
        <w:ind w:firstLine="709"/>
        <w:jc w:val="both"/>
        <w:rPr>
          <w:color w:val="000000" w:themeColor="text1"/>
          <w:sz w:val="28"/>
          <w:szCs w:val="28"/>
          <w:lang w:val="kk-KZ"/>
        </w:rPr>
      </w:pPr>
      <w:r w:rsidRPr="00E57456">
        <w:rPr>
          <w:color w:val="000000" w:themeColor="text1"/>
          <w:sz w:val="28"/>
          <w:szCs w:val="28"/>
          <w:lang w:val="kk-KZ"/>
        </w:rPr>
        <w:t>Осыған байланысты, бүгінгі күні өзекті Индустрияландыру картасына (ҚР Үкіметінің 2014 жылғы 31 желтоқсандағы №</w:t>
      </w:r>
      <w:r>
        <w:rPr>
          <w:color w:val="000000" w:themeColor="text1"/>
          <w:sz w:val="28"/>
          <w:szCs w:val="28"/>
          <w:lang w:val="kk-KZ"/>
        </w:rPr>
        <w:t> </w:t>
      </w:r>
      <w:r w:rsidRPr="00E57456">
        <w:rPr>
          <w:color w:val="000000" w:themeColor="text1"/>
          <w:sz w:val="28"/>
          <w:szCs w:val="28"/>
          <w:lang w:val="kk-KZ"/>
        </w:rPr>
        <w:t xml:space="preserve">1418 </w:t>
      </w:r>
      <w:r w:rsidR="006D7D8F">
        <w:rPr>
          <w:color w:val="000000" w:themeColor="text1"/>
          <w:sz w:val="28"/>
          <w:szCs w:val="28"/>
          <w:lang w:val="kk-KZ"/>
        </w:rPr>
        <w:t>қаулысы</w:t>
      </w:r>
      <w:r w:rsidRPr="00E57456">
        <w:rPr>
          <w:color w:val="000000" w:themeColor="text1"/>
          <w:sz w:val="28"/>
          <w:szCs w:val="28"/>
          <w:lang w:val="kk-KZ"/>
        </w:rPr>
        <w:t xml:space="preserve">мен бекітілген) сәйкес, облыстардың және Алматы, </w:t>
      </w:r>
      <w:r w:rsidR="006D7D8F">
        <w:rPr>
          <w:color w:val="000000" w:themeColor="text1"/>
          <w:sz w:val="28"/>
          <w:szCs w:val="28"/>
          <w:lang w:val="kk-KZ"/>
        </w:rPr>
        <w:t>Нұр-Сұлтан</w:t>
      </w:r>
      <w:r w:rsidRPr="00E57456">
        <w:rPr>
          <w:color w:val="000000" w:themeColor="text1"/>
          <w:sz w:val="28"/>
          <w:szCs w:val="28"/>
          <w:lang w:val="kk-KZ"/>
        </w:rPr>
        <w:t xml:space="preserve">, Шымкент қалаларының әкімдіктері </w:t>
      </w:r>
      <w:r w:rsidRPr="00DA6E22">
        <w:rPr>
          <w:color w:val="000000" w:themeColor="text1"/>
          <w:sz w:val="28"/>
          <w:szCs w:val="28"/>
          <w:lang w:val="kk-KZ"/>
        </w:rPr>
        <w:t>ұсынған Ө</w:t>
      </w:r>
      <w:r w:rsidRPr="00E57456">
        <w:rPr>
          <w:color w:val="000000" w:themeColor="text1"/>
          <w:sz w:val="28"/>
          <w:szCs w:val="28"/>
          <w:lang w:val="kk-KZ"/>
        </w:rPr>
        <w:t xml:space="preserve">ңірлердің </w:t>
      </w:r>
      <w:r w:rsidRPr="00DA6E22">
        <w:rPr>
          <w:color w:val="000000" w:themeColor="text1"/>
          <w:sz w:val="28"/>
          <w:szCs w:val="28"/>
          <w:lang w:val="kk-KZ"/>
        </w:rPr>
        <w:t>к</w:t>
      </w:r>
      <w:r w:rsidRPr="00E57456">
        <w:rPr>
          <w:color w:val="000000" w:themeColor="text1"/>
          <w:sz w:val="28"/>
          <w:szCs w:val="28"/>
          <w:lang w:val="kk-KZ"/>
        </w:rPr>
        <w:t>әсіпкерлі</w:t>
      </w:r>
      <w:r w:rsidRPr="00DA6E22">
        <w:rPr>
          <w:color w:val="000000" w:themeColor="text1"/>
          <w:sz w:val="28"/>
          <w:szCs w:val="28"/>
          <w:lang w:val="kk-KZ"/>
        </w:rPr>
        <w:t>г</w:t>
      </w:r>
      <w:r w:rsidRPr="00E57456">
        <w:rPr>
          <w:color w:val="000000" w:themeColor="text1"/>
          <w:sz w:val="28"/>
          <w:szCs w:val="28"/>
          <w:lang w:val="kk-KZ"/>
        </w:rPr>
        <w:t>і</w:t>
      </w:r>
      <w:r w:rsidRPr="00DA6E22">
        <w:rPr>
          <w:color w:val="000000" w:themeColor="text1"/>
          <w:sz w:val="28"/>
          <w:szCs w:val="28"/>
          <w:lang w:val="kk-KZ"/>
        </w:rPr>
        <w:t>н</w:t>
      </w:r>
      <w:r w:rsidRPr="00E57456">
        <w:rPr>
          <w:color w:val="000000" w:themeColor="text1"/>
          <w:sz w:val="28"/>
          <w:szCs w:val="28"/>
          <w:lang w:val="kk-KZ"/>
        </w:rPr>
        <w:t xml:space="preserve"> қолдау карталары және базалық жобалар бойынша ақпараттың негізінде базалық салалар жобаларының тізбесі қалыптастырылды.</w:t>
      </w:r>
    </w:p>
    <w:p w:rsidR="00C27803" w:rsidRPr="00DA6E22" w:rsidRDefault="00C27803" w:rsidP="00FA215A">
      <w:pPr>
        <w:ind w:firstLine="709"/>
        <w:jc w:val="both"/>
        <w:rPr>
          <w:color w:val="000000" w:themeColor="text1"/>
          <w:sz w:val="28"/>
          <w:szCs w:val="28"/>
          <w:lang w:val="kk-KZ"/>
        </w:rPr>
      </w:pPr>
      <w:r w:rsidRPr="00E57456">
        <w:rPr>
          <w:color w:val="000000" w:themeColor="text1"/>
          <w:sz w:val="28"/>
          <w:szCs w:val="28"/>
          <w:lang w:val="kk-KZ"/>
        </w:rPr>
        <w:t xml:space="preserve">Өңірлердің кәсіпкерлігін қолдау карталары және Индустрияландыру картасы (облыстардың және </w:t>
      </w:r>
      <w:r w:rsidR="006D7D8F">
        <w:rPr>
          <w:color w:val="000000" w:themeColor="text1"/>
          <w:sz w:val="28"/>
          <w:szCs w:val="28"/>
          <w:lang w:val="kk-KZ"/>
        </w:rPr>
        <w:t>Нұр-Сұлтан</w:t>
      </w:r>
      <w:r w:rsidRPr="00E57456">
        <w:rPr>
          <w:color w:val="000000" w:themeColor="text1"/>
          <w:sz w:val="28"/>
          <w:szCs w:val="28"/>
          <w:lang w:val="kk-KZ"/>
        </w:rPr>
        <w:t xml:space="preserve"> мен Шымкент қалаларының 13 әкімдіктерінің деректері бойынша)</w:t>
      </w:r>
    </w:p>
    <w:p w:rsidR="00C27803" w:rsidRPr="00DA6E22" w:rsidRDefault="00C27803" w:rsidP="00FA215A">
      <w:pPr>
        <w:ind w:firstLine="709"/>
        <w:jc w:val="both"/>
        <w:rPr>
          <w:color w:val="000000" w:themeColor="text1"/>
          <w:sz w:val="28"/>
          <w:szCs w:val="28"/>
          <w:lang w:val="kk-KZ"/>
        </w:rPr>
      </w:pPr>
      <w:r w:rsidRPr="00DA6E22">
        <w:rPr>
          <w:color w:val="000000" w:themeColor="text1"/>
          <w:sz w:val="28"/>
          <w:szCs w:val="28"/>
          <w:lang w:val="kk-KZ"/>
        </w:rPr>
        <w:t xml:space="preserve">Облыстардың және </w:t>
      </w:r>
      <w:r w:rsidR="006D7D8F">
        <w:rPr>
          <w:color w:val="000000" w:themeColor="text1"/>
          <w:sz w:val="28"/>
          <w:szCs w:val="28"/>
          <w:lang w:val="kk-KZ"/>
        </w:rPr>
        <w:t>Нұр-Сұлтан</w:t>
      </w:r>
      <w:r w:rsidRPr="00DA6E22">
        <w:rPr>
          <w:color w:val="000000" w:themeColor="text1"/>
          <w:sz w:val="28"/>
          <w:szCs w:val="28"/>
          <w:lang w:val="kk-KZ"/>
        </w:rPr>
        <w:t xml:space="preserve"> мен Шымкент қалаларының 13 әкімдігі ұсынған ақпарат бойынша Өңірдің кәсіпкерлігін қолдау карталары және Индустрияландыру картасы (бұдан әрі – ӨКҚК) жиынтығында өңірлер деңгейінде индустриялық-инновациялық қызмет субъектілері іске асыратын 210 жобаны қамтиды. ӨКҚК 139 жобасы 2020 жылы пайдалануға берілді, 71 жоба 2021-2024 жылдары іске асыруға жоспарланған.</w:t>
      </w:r>
    </w:p>
    <w:p w:rsidR="00C27803" w:rsidRPr="00DA6E22" w:rsidRDefault="00C27803" w:rsidP="00FA215A">
      <w:pPr>
        <w:ind w:firstLine="709"/>
        <w:jc w:val="both"/>
        <w:rPr>
          <w:color w:val="FF0000"/>
          <w:sz w:val="28"/>
          <w:szCs w:val="28"/>
          <w:lang w:val="kk-KZ"/>
        </w:rPr>
      </w:pPr>
      <w:r w:rsidRPr="001D48AC">
        <w:rPr>
          <w:i/>
          <w:color w:val="000000" w:themeColor="text1"/>
          <w:sz w:val="28"/>
          <w:szCs w:val="28"/>
          <w:lang w:val="kk-KZ"/>
        </w:rPr>
        <w:t>2. 2018 жылғы деңгейге қарағанда өңдеуші өнеркәсіпте жалпы қосылған құнның нақты өсімі</w:t>
      </w:r>
      <w:r w:rsidRPr="00DA6E22">
        <w:rPr>
          <w:i/>
          <w:color w:val="000000" w:themeColor="text1"/>
          <w:sz w:val="28"/>
          <w:szCs w:val="28"/>
          <w:lang w:val="kk-KZ"/>
        </w:rPr>
        <w:t xml:space="preserve"> </w:t>
      </w:r>
      <w:r w:rsidRPr="00DA6E22">
        <w:rPr>
          <w:color w:val="000000" w:themeColor="text1"/>
          <w:sz w:val="28"/>
          <w:szCs w:val="28"/>
          <w:lang w:val="kk-KZ"/>
        </w:rPr>
        <w:t xml:space="preserve">2018 жылғы деңгейге қарағанда </w:t>
      </w:r>
      <w:r w:rsidRPr="00DA6E22">
        <w:rPr>
          <w:bCs/>
          <w:noProof/>
          <w:color w:val="000000" w:themeColor="text1"/>
          <w:sz w:val="28"/>
          <w:szCs w:val="28"/>
          <w:lang w:val="kk-KZ"/>
        </w:rPr>
        <w:t xml:space="preserve">107,1 </w:t>
      </w:r>
      <w:r>
        <w:rPr>
          <w:bCs/>
          <w:noProof/>
          <w:color w:val="000000" w:themeColor="text1"/>
          <w:sz w:val="28"/>
          <w:szCs w:val="28"/>
          <w:lang w:val="kk-KZ"/>
        </w:rPr>
        <w:t> %</w:t>
      </w:r>
      <w:r w:rsidRPr="00DA6E22">
        <w:rPr>
          <w:bCs/>
          <w:noProof/>
          <w:color w:val="000000" w:themeColor="text1"/>
          <w:sz w:val="28"/>
          <w:szCs w:val="28"/>
          <w:lang w:val="kk-KZ"/>
        </w:rPr>
        <w:t xml:space="preserve"> құрады</w:t>
      </w:r>
      <w:r w:rsidRPr="00DA6E22">
        <w:rPr>
          <w:noProof/>
          <w:color w:val="000000" w:themeColor="text1"/>
          <w:sz w:val="28"/>
          <w:szCs w:val="28"/>
          <w:lang w:val="kk-KZ"/>
        </w:rPr>
        <w:t xml:space="preserve"> (2020 ж. жоспар – 2018 жылғы деңгейге қарағанда </w:t>
      </w:r>
      <w:r w:rsidRPr="00DA6E22">
        <w:rPr>
          <w:bCs/>
          <w:noProof/>
          <w:color w:val="000000" w:themeColor="text1"/>
          <w:sz w:val="28"/>
          <w:szCs w:val="28"/>
          <w:lang w:val="kk-KZ"/>
        </w:rPr>
        <w:t>116,4</w:t>
      </w:r>
      <w:r>
        <w:rPr>
          <w:bCs/>
          <w:noProof/>
          <w:color w:val="000000" w:themeColor="text1"/>
          <w:sz w:val="28"/>
          <w:szCs w:val="28"/>
          <w:lang w:val="kk-KZ"/>
        </w:rPr>
        <w:t> %</w:t>
      </w:r>
      <w:r w:rsidRPr="00DA6E22">
        <w:rPr>
          <w:noProof/>
          <w:color w:val="000000" w:themeColor="text1"/>
          <w:sz w:val="28"/>
          <w:szCs w:val="28"/>
          <w:lang w:val="kk-KZ"/>
        </w:rPr>
        <w:t>).</w:t>
      </w:r>
    </w:p>
    <w:p w:rsidR="00C27803" w:rsidRPr="001D48AC" w:rsidRDefault="00C27803" w:rsidP="00FA215A">
      <w:pPr>
        <w:ind w:firstLine="709"/>
        <w:jc w:val="both"/>
        <w:rPr>
          <w:b/>
          <w:color w:val="000000" w:themeColor="text1"/>
          <w:sz w:val="28"/>
          <w:szCs w:val="28"/>
          <w:lang w:val="kk-KZ"/>
        </w:rPr>
      </w:pPr>
      <w:r w:rsidRPr="001D48AC">
        <w:rPr>
          <w:b/>
          <w:color w:val="000000" w:themeColor="text1"/>
          <w:sz w:val="28"/>
          <w:szCs w:val="28"/>
          <w:lang w:val="kk-KZ"/>
        </w:rPr>
        <w:t>ТӨРТІНШІ МІНДЕТ: өңдеуші өнеркәсіп салаларын технологиялық дамыту және цифрландыру</w:t>
      </w:r>
    </w:p>
    <w:p w:rsidR="00C27803" w:rsidRPr="00DA6E22" w:rsidRDefault="00C27803" w:rsidP="00FA215A">
      <w:pPr>
        <w:ind w:firstLine="709"/>
        <w:jc w:val="both"/>
        <w:rPr>
          <w:color w:val="000000" w:themeColor="text1"/>
          <w:sz w:val="28"/>
          <w:szCs w:val="28"/>
          <w:lang w:val="kk-KZ"/>
        </w:rPr>
      </w:pPr>
      <w:r w:rsidRPr="00DA6E22">
        <w:rPr>
          <w:color w:val="000000" w:themeColor="text1"/>
          <w:sz w:val="28"/>
          <w:szCs w:val="28"/>
          <w:lang w:val="kk-KZ"/>
        </w:rPr>
        <w:t>Осы міндетті іске асыру үшін республикалық бюджеттен 1</w:t>
      </w:r>
      <w:r>
        <w:rPr>
          <w:color w:val="000000" w:themeColor="text1"/>
          <w:sz w:val="28"/>
          <w:szCs w:val="28"/>
          <w:lang w:val="kk-KZ"/>
        </w:rPr>
        <w:t> </w:t>
      </w:r>
      <w:r w:rsidRPr="00DA6E22">
        <w:rPr>
          <w:color w:val="000000" w:themeColor="text1"/>
          <w:sz w:val="28"/>
          <w:szCs w:val="28"/>
          <w:lang w:val="kk-KZ"/>
        </w:rPr>
        <w:t>941,6</w:t>
      </w:r>
      <w:r>
        <w:rPr>
          <w:color w:val="000000" w:themeColor="text1"/>
          <w:sz w:val="28"/>
          <w:szCs w:val="28"/>
          <w:lang w:val="kk-KZ"/>
        </w:rPr>
        <w:t> млн.теңге</w:t>
      </w:r>
      <w:r w:rsidRPr="00DA6E22">
        <w:rPr>
          <w:color w:val="000000" w:themeColor="text1"/>
          <w:sz w:val="28"/>
          <w:szCs w:val="28"/>
          <w:lang w:val="kk-KZ"/>
        </w:rPr>
        <w:t xml:space="preserve"> пайдаланылды.</w:t>
      </w:r>
    </w:p>
    <w:p w:rsidR="00C27803" w:rsidRDefault="00C27803" w:rsidP="00FA215A">
      <w:pPr>
        <w:ind w:firstLine="709"/>
        <w:jc w:val="both"/>
        <w:rPr>
          <w:i/>
          <w:color w:val="000000" w:themeColor="text1"/>
          <w:sz w:val="28"/>
          <w:szCs w:val="28"/>
          <w:lang w:val="kk-KZ"/>
        </w:rPr>
      </w:pPr>
      <w:r w:rsidRPr="00DA6E22">
        <w:rPr>
          <w:i/>
          <w:color w:val="000000" w:themeColor="text1"/>
          <w:sz w:val="28"/>
          <w:szCs w:val="28"/>
          <w:lang w:val="kk-KZ"/>
        </w:rPr>
        <w:t>Нәтижелер көрсеткіштері:</w:t>
      </w:r>
    </w:p>
    <w:p w:rsidR="00C27803" w:rsidRPr="001D48AC" w:rsidRDefault="00C27803" w:rsidP="00FA215A">
      <w:pPr>
        <w:pStyle w:val="a3"/>
        <w:numPr>
          <w:ilvl w:val="0"/>
          <w:numId w:val="7"/>
        </w:numPr>
        <w:ind w:left="0" w:firstLine="709"/>
        <w:jc w:val="both"/>
        <w:rPr>
          <w:i/>
          <w:color w:val="000000" w:themeColor="text1"/>
          <w:sz w:val="28"/>
          <w:szCs w:val="28"/>
          <w:lang w:val="kk-KZ"/>
        </w:rPr>
      </w:pPr>
      <w:r w:rsidRPr="001D48AC">
        <w:rPr>
          <w:i/>
          <w:color w:val="000000" w:themeColor="text1"/>
          <w:sz w:val="28"/>
          <w:szCs w:val="28"/>
          <w:lang w:val="kk-KZ"/>
        </w:rPr>
        <w:t xml:space="preserve">Цифрлық технологияларды пайдаланатын өңдеуші өнеркәсіптегі ірі және орта кәсіпорындардың үлесі, 2020 жылы 5 % мөлшерінде жоспарланған. </w:t>
      </w:r>
    </w:p>
    <w:p w:rsidR="00C27803" w:rsidRPr="00DA6E22" w:rsidRDefault="00C27803" w:rsidP="00FA215A">
      <w:pPr>
        <w:ind w:firstLine="709"/>
        <w:jc w:val="both"/>
        <w:rPr>
          <w:sz w:val="28"/>
          <w:szCs w:val="28"/>
          <w:lang w:val="kk-KZ"/>
        </w:rPr>
      </w:pPr>
      <w:r w:rsidRPr="00DA6E22">
        <w:rPr>
          <w:sz w:val="28"/>
          <w:szCs w:val="28"/>
          <w:lang w:val="kk-KZ"/>
        </w:rPr>
        <w:t>Бұл көрсеткіш алғаш рет 2019 жылдан бастап есептеледі және статистикалық деректерді жариялау мерзімділігі жылына 1 рет. 2020 жыл бойынша деректер 2021 жылдың бірінші жартыжылдығында қалыптастырылатын болады.</w:t>
      </w:r>
    </w:p>
    <w:p w:rsidR="00C27803" w:rsidRPr="00DA6E22" w:rsidRDefault="00C27803" w:rsidP="00FA215A">
      <w:pPr>
        <w:ind w:firstLine="709"/>
        <w:jc w:val="both"/>
        <w:rPr>
          <w:sz w:val="28"/>
          <w:szCs w:val="28"/>
          <w:lang w:val="kk-KZ"/>
        </w:rPr>
      </w:pPr>
      <w:r w:rsidRPr="00DA6E22">
        <w:rPr>
          <w:sz w:val="28"/>
          <w:szCs w:val="28"/>
          <w:lang w:val="kk-KZ"/>
        </w:rPr>
        <w:lastRenderedPageBreak/>
        <w:t>Сонымен қатар, 2019 жылдың қорытындылары бойынша қолжетімді ақпараттың негізінде (2019 жылдың қорытындылары бойынша - 4,8</w:t>
      </w:r>
      <w:r>
        <w:rPr>
          <w:sz w:val="28"/>
          <w:szCs w:val="28"/>
          <w:lang w:val="kk-KZ"/>
        </w:rPr>
        <w:t> %</w:t>
      </w:r>
      <w:r w:rsidRPr="00DA6E22">
        <w:rPr>
          <w:sz w:val="28"/>
          <w:szCs w:val="28"/>
          <w:lang w:val="kk-KZ"/>
        </w:rPr>
        <w:t xml:space="preserve">) </w:t>
      </w:r>
      <w:r w:rsidR="007274A8">
        <w:rPr>
          <w:sz w:val="28"/>
          <w:szCs w:val="28"/>
          <w:lang w:val="kk-KZ"/>
        </w:rPr>
        <w:t>«</w:t>
      </w:r>
      <w:r w:rsidRPr="001D48AC">
        <w:rPr>
          <w:sz w:val="28"/>
          <w:szCs w:val="28"/>
          <w:lang w:val="kk-KZ"/>
        </w:rPr>
        <w:t>Цифрлық технологияларды пайдаланатын өңдеуші өнеркәсіптегі ірі және орта кәсіпорындардың үлесі</w:t>
      </w:r>
      <w:r w:rsidR="007274A8">
        <w:rPr>
          <w:sz w:val="28"/>
          <w:szCs w:val="28"/>
          <w:lang w:val="kk-KZ"/>
        </w:rPr>
        <w:t>»</w:t>
      </w:r>
      <w:r w:rsidRPr="00DA6E22">
        <w:rPr>
          <w:sz w:val="28"/>
          <w:szCs w:val="28"/>
          <w:lang w:val="kk-KZ"/>
        </w:rPr>
        <w:t xml:space="preserve"> көрсеткішіне қол жеткізбеу тәуекелдерін бағалау бөлігінде, сондай-ақ кәсіпорындардың цифрландыру жобаларын іске асыру динамикасын ескере отырып, 2020 жылдың қорытындылары бойынша нысаналы индикаторға – 5</w:t>
      </w:r>
      <w:r>
        <w:rPr>
          <w:sz w:val="28"/>
          <w:szCs w:val="28"/>
          <w:lang w:val="kk-KZ"/>
        </w:rPr>
        <w:t> %</w:t>
      </w:r>
      <w:r w:rsidRPr="00DA6E22">
        <w:rPr>
          <w:sz w:val="28"/>
          <w:szCs w:val="28"/>
          <w:lang w:val="kk-KZ"/>
        </w:rPr>
        <w:t xml:space="preserve"> қол жеткізу болжанып отыр.</w:t>
      </w:r>
    </w:p>
    <w:p w:rsidR="00C27803" w:rsidRPr="00DA6E22" w:rsidRDefault="00C27803" w:rsidP="00FA215A">
      <w:pPr>
        <w:ind w:firstLine="709"/>
        <w:jc w:val="both"/>
        <w:rPr>
          <w:sz w:val="28"/>
          <w:szCs w:val="28"/>
          <w:lang w:val="kk-KZ"/>
        </w:rPr>
      </w:pPr>
      <w:r w:rsidRPr="00DA6E22">
        <w:rPr>
          <w:sz w:val="28"/>
          <w:szCs w:val="28"/>
          <w:lang w:val="kk-KZ"/>
        </w:rPr>
        <w:t>Цифрлық технологияларды пайдаланатын өңдеуші өнеркәсіптің жұмыс істеп тұрған кәсіпорындарының үлесі бойынша мынадай өңірлер көш бастап тұр:</w:t>
      </w:r>
    </w:p>
    <w:p w:rsidR="00C27803" w:rsidRPr="00DA6E22" w:rsidRDefault="00C27803" w:rsidP="00FA215A">
      <w:pPr>
        <w:ind w:firstLine="709"/>
        <w:jc w:val="both"/>
        <w:rPr>
          <w:sz w:val="28"/>
          <w:szCs w:val="28"/>
          <w:lang w:val="kk-KZ"/>
        </w:rPr>
      </w:pPr>
      <w:r w:rsidRPr="00DA6E22">
        <w:rPr>
          <w:sz w:val="28"/>
          <w:szCs w:val="28"/>
          <w:lang w:val="kk-KZ"/>
        </w:rPr>
        <w:t>- Атырау облысы (11,1</w:t>
      </w:r>
      <w:r>
        <w:rPr>
          <w:sz w:val="28"/>
          <w:szCs w:val="28"/>
          <w:lang w:val="kk-KZ"/>
        </w:rPr>
        <w:t> %</w:t>
      </w:r>
      <w:r w:rsidRPr="00DA6E22">
        <w:rPr>
          <w:sz w:val="28"/>
          <w:szCs w:val="28"/>
          <w:lang w:val="kk-KZ"/>
        </w:rPr>
        <w:t>) резеңке және пластмасса өнімдерін шығаратын кәсіпорындар есебінен;</w:t>
      </w:r>
    </w:p>
    <w:p w:rsidR="00C27803" w:rsidRPr="00DA6E22" w:rsidRDefault="00C27803" w:rsidP="00FA215A">
      <w:pPr>
        <w:ind w:firstLine="709"/>
        <w:jc w:val="both"/>
        <w:rPr>
          <w:sz w:val="28"/>
          <w:szCs w:val="28"/>
          <w:lang w:val="kk-KZ"/>
        </w:rPr>
      </w:pPr>
      <w:r w:rsidRPr="00DA6E22">
        <w:rPr>
          <w:sz w:val="28"/>
          <w:szCs w:val="28"/>
          <w:lang w:val="kk-KZ"/>
        </w:rPr>
        <w:t>- Қарағанды облысы (7,5</w:t>
      </w:r>
      <w:r>
        <w:rPr>
          <w:sz w:val="28"/>
          <w:szCs w:val="28"/>
          <w:lang w:val="kk-KZ"/>
        </w:rPr>
        <w:t> %</w:t>
      </w:r>
      <w:r w:rsidRPr="00DA6E22">
        <w:rPr>
          <w:sz w:val="28"/>
          <w:szCs w:val="28"/>
          <w:lang w:val="kk-KZ"/>
        </w:rPr>
        <w:t>) мұнай өнімдерін, жеңіл өнеркәсіп өнімдерін, химия өнеркәсібін, машиналар мен жабдықтардан басқа, дайын металл өнімдерін, сондай-ақ қара және түсті металлургия өнімдерін шығаратын кәсіпорындар есебінен;</w:t>
      </w:r>
    </w:p>
    <w:p w:rsidR="00C27803" w:rsidRPr="00DA6E22" w:rsidRDefault="00C27803" w:rsidP="00FA215A">
      <w:pPr>
        <w:ind w:firstLine="709"/>
        <w:jc w:val="both"/>
        <w:rPr>
          <w:sz w:val="28"/>
          <w:szCs w:val="28"/>
          <w:lang w:val="kk-KZ"/>
        </w:rPr>
      </w:pPr>
      <w:r w:rsidRPr="00DA6E22">
        <w:rPr>
          <w:sz w:val="28"/>
          <w:szCs w:val="28"/>
          <w:lang w:val="kk-KZ"/>
        </w:rPr>
        <w:t>- Павлодар облысы (7,4</w:t>
      </w:r>
      <w:r>
        <w:rPr>
          <w:sz w:val="28"/>
          <w:szCs w:val="28"/>
          <w:lang w:val="kk-KZ"/>
        </w:rPr>
        <w:t> %</w:t>
      </w:r>
      <w:r w:rsidRPr="00DA6E22">
        <w:rPr>
          <w:sz w:val="28"/>
          <w:szCs w:val="28"/>
          <w:lang w:val="kk-KZ"/>
        </w:rPr>
        <w:t>) мұнай өнімдері мен қара және түсті металлургия өнімдерін шығаратын кәсіпорындар есебінен;</w:t>
      </w:r>
    </w:p>
    <w:p w:rsidR="00C27803" w:rsidRPr="00DA6E22" w:rsidRDefault="00C27803" w:rsidP="00FA215A">
      <w:pPr>
        <w:ind w:firstLine="709"/>
        <w:jc w:val="both"/>
        <w:rPr>
          <w:sz w:val="28"/>
          <w:szCs w:val="28"/>
          <w:lang w:val="kk-KZ"/>
        </w:rPr>
      </w:pPr>
      <w:r w:rsidRPr="00DA6E22">
        <w:rPr>
          <w:sz w:val="28"/>
          <w:szCs w:val="28"/>
          <w:lang w:val="kk-KZ"/>
        </w:rPr>
        <w:t>- Шымкент қаласы (7,4</w:t>
      </w:r>
      <w:r>
        <w:rPr>
          <w:sz w:val="28"/>
          <w:szCs w:val="28"/>
          <w:lang w:val="kk-KZ"/>
        </w:rPr>
        <w:t> %</w:t>
      </w:r>
      <w:r w:rsidRPr="00DA6E22">
        <w:rPr>
          <w:sz w:val="28"/>
          <w:szCs w:val="28"/>
          <w:lang w:val="kk-KZ"/>
        </w:rPr>
        <w:t>) мұнай өнімдерін, негізгі фармацевтикалық өнімдер мен фармацевтикалық препараттарды, сондай-ақ өзге де металл емес минералды өнімдерді шығаратын кәсіпорындар есебінен.</w:t>
      </w:r>
    </w:p>
    <w:p w:rsidR="00C27803" w:rsidRPr="00DA6E22" w:rsidRDefault="00C27803" w:rsidP="00FA215A">
      <w:pPr>
        <w:ind w:firstLine="709"/>
        <w:jc w:val="both"/>
        <w:rPr>
          <w:noProof/>
          <w:color w:val="000000" w:themeColor="text1"/>
          <w:sz w:val="28"/>
          <w:szCs w:val="28"/>
          <w:lang w:val="kk-KZ"/>
        </w:rPr>
      </w:pPr>
      <w:r w:rsidRPr="00DA6E22">
        <w:rPr>
          <w:sz w:val="28"/>
          <w:szCs w:val="28"/>
          <w:lang w:val="kk-KZ"/>
        </w:rPr>
        <w:t xml:space="preserve">Ең төменгі көрсеткіш </w:t>
      </w:r>
      <w:r w:rsidR="006D7D8F">
        <w:rPr>
          <w:sz w:val="28"/>
          <w:szCs w:val="28"/>
          <w:lang w:val="kk-KZ"/>
        </w:rPr>
        <w:t>Нұр-Сұлтан</w:t>
      </w:r>
      <w:r w:rsidRPr="00DA6E22">
        <w:rPr>
          <w:sz w:val="28"/>
          <w:szCs w:val="28"/>
          <w:lang w:val="kk-KZ"/>
        </w:rPr>
        <w:t xml:space="preserve"> қаласында (3,3</w:t>
      </w:r>
      <w:r>
        <w:rPr>
          <w:sz w:val="28"/>
          <w:szCs w:val="28"/>
          <w:lang w:val="kk-KZ"/>
        </w:rPr>
        <w:t> %</w:t>
      </w:r>
      <w:r w:rsidRPr="00DA6E22">
        <w:rPr>
          <w:sz w:val="28"/>
          <w:szCs w:val="28"/>
          <w:lang w:val="kk-KZ"/>
        </w:rPr>
        <w:t>), Алматы және Батыс Қазақстан облыстарында 3,7</w:t>
      </w:r>
      <w:r>
        <w:rPr>
          <w:sz w:val="28"/>
          <w:szCs w:val="28"/>
          <w:lang w:val="kk-KZ"/>
        </w:rPr>
        <w:t> %</w:t>
      </w:r>
      <w:r w:rsidRPr="00DA6E22">
        <w:rPr>
          <w:sz w:val="28"/>
          <w:szCs w:val="28"/>
          <w:lang w:val="kk-KZ"/>
        </w:rPr>
        <w:t>-дан тіркелген</w:t>
      </w:r>
      <w:r w:rsidRPr="00DA6E22">
        <w:rPr>
          <w:noProof/>
          <w:color w:val="000000" w:themeColor="text1"/>
          <w:sz w:val="28"/>
          <w:szCs w:val="28"/>
          <w:lang w:val="kk-KZ"/>
        </w:rPr>
        <w:t>.</w:t>
      </w:r>
    </w:p>
    <w:p w:rsidR="00C27803" w:rsidRPr="00DA6E22" w:rsidRDefault="00C27803" w:rsidP="00FA215A">
      <w:pPr>
        <w:ind w:firstLine="709"/>
        <w:jc w:val="both"/>
        <w:rPr>
          <w:sz w:val="28"/>
          <w:szCs w:val="28"/>
          <w:lang w:val="kk-KZ"/>
        </w:rPr>
      </w:pPr>
      <w:r w:rsidRPr="001D48AC">
        <w:rPr>
          <w:i/>
          <w:sz w:val="28"/>
          <w:szCs w:val="28"/>
          <w:lang w:val="kk-KZ"/>
        </w:rPr>
        <w:t>2. Өңдеуші өнеркәсіптің инновациялық-белсенді кәсіпорындарының үлесі,</w:t>
      </w:r>
      <w:r w:rsidRPr="00DA6E22">
        <w:rPr>
          <w:i/>
          <w:sz w:val="28"/>
          <w:szCs w:val="28"/>
          <w:lang w:val="kk-KZ"/>
        </w:rPr>
        <w:t xml:space="preserve"> </w:t>
      </w:r>
      <w:r w:rsidRPr="00DA6E22">
        <w:rPr>
          <w:sz w:val="28"/>
          <w:szCs w:val="28"/>
          <w:lang w:val="kk-KZ"/>
        </w:rPr>
        <w:t>18,3</w:t>
      </w:r>
      <w:r>
        <w:rPr>
          <w:sz w:val="28"/>
          <w:szCs w:val="28"/>
          <w:lang w:val="kk-KZ"/>
        </w:rPr>
        <w:t> %</w:t>
      </w:r>
      <w:r w:rsidRPr="00DA6E22">
        <w:rPr>
          <w:sz w:val="28"/>
          <w:szCs w:val="28"/>
          <w:lang w:val="kk-KZ"/>
        </w:rPr>
        <w:t xml:space="preserve"> мөлшерінде жоспарланған.</w:t>
      </w:r>
    </w:p>
    <w:p w:rsidR="00C27803" w:rsidRPr="00DA6E22" w:rsidRDefault="00C27803" w:rsidP="00FA215A">
      <w:pPr>
        <w:widowControl w:val="0"/>
        <w:pBdr>
          <w:bottom w:val="single" w:sz="4" w:space="0" w:color="FFFFFF"/>
        </w:pBdr>
        <w:shd w:val="clear" w:color="auto" w:fill="FFFFFF"/>
        <w:tabs>
          <w:tab w:val="num" w:pos="720"/>
        </w:tabs>
        <w:ind w:firstLine="709"/>
        <w:jc w:val="both"/>
        <w:rPr>
          <w:sz w:val="28"/>
          <w:szCs w:val="28"/>
          <w:lang w:val="kk-KZ"/>
        </w:rPr>
      </w:pPr>
      <w:r w:rsidRPr="00DA6E22">
        <w:rPr>
          <w:sz w:val="28"/>
          <w:szCs w:val="28"/>
          <w:lang w:val="kk-KZ"/>
        </w:rPr>
        <w:t>2020 жыл бойынша деректер 2021 жылдың бірінші жартыжылдығындағы статистикалық деректер бойынша қалыптастырылатын болады.</w:t>
      </w:r>
    </w:p>
    <w:p w:rsidR="00C27803" w:rsidRPr="00DA6E22" w:rsidRDefault="00C27803" w:rsidP="00FA215A">
      <w:pPr>
        <w:widowControl w:val="0"/>
        <w:pBdr>
          <w:bottom w:val="single" w:sz="4" w:space="0" w:color="FFFFFF"/>
        </w:pBdr>
        <w:shd w:val="clear" w:color="auto" w:fill="FFFFFF"/>
        <w:tabs>
          <w:tab w:val="num" w:pos="720"/>
        </w:tabs>
        <w:ind w:firstLine="709"/>
        <w:jc w:val="both"/>
        <w:rPr>
          <w:sz w:val="28"/>
          <w:szCs w:val="28"/>
          <w:lang w:val="kk-KZ"/>
        </w:rPr>
      </w:pPr>
      <w:r w:rsidRPr="00DA6E22">
        <w:rPr>
          <w:sz w:val="28"/>
          <w:szCs w:val="28"/>
          <w:lang w:val="kk-KZ"/>
        </w:rPr>
        <w:t>2019 жылдың қорытындысы бойынша өңдеуші өнеркәсіптің инновациялық-белсенді кәсіпорындарының үлесі 14,4</w:t>
      </w:r>
      <w:r>
        <w:rPr>
          <w:sz w:val="28"/>
          <w:szCs w:val="28"/>
          <w:lang w:val="kk-KZ"/>
        </w:rPr>
        <w:t> %</w:t>
      </w:r>
      <w:r w:rsidRPr="00DA6E22">
        <w:rPr>
          <w:sz w:val="28"/>
          <w:szCs w:val="28"/>
          <w:lang w:val="kk-KZ"/>
        </w:rPr>
        <w:t>-ды құрап, 2018 жылмен салыстырғанда 1,4 п.т. азайды.</w:t>
      </w:r>
    </w:p>
    <w:p w:rsidR="001E0A76" w:rsidRPr="00C27803" w:rsidRDefault="00C27803" w:rsidP="00FA215A">
      <w:pPr>
        <w:ind w:firstLine="709"/>
        <w:jc w:val="both"/>
        <w:rPr>
          <w:rFonts w:asciiTheme="minorHAnsi" w:hAnsiTheme="minorHAnsi" w:cstheme="minorHAnsi"/>
          <w:sz w:val="28"/>
          <w:szCs w:val="28"/>
          <w:highlight w:val="yellow"/>
          <w:lang w:val="kk-KZ"/>
        </w:rPr>
      </w:pPr>
      <w:r w:rsidRPr="00DA6E22">
        <w:rPr>
          <w:sz w:val="28"/>
          <w:szCs w:val="28"/>
          <w:lang w:val="kk-KZ"/>
        </w:rPr>
        <w:t>Бұдан басқа, Бағдарламаны іске асыруды басқаруға бағытталған іс-шараларға республикалық бюджеттің 1 300,1</w:t>
      </w:r>
      <w:r>
        <w:rPr>
          <w:sz w:val="28"/>
          <w:szCs w:val="28"/>
          <w:lang w:val="kk-KZ"/>
        </w:rPr>
        <w:t> млн.теңге</w:t>
      </w:r>
      <w:r w:rsidRPr="00DA6E22">
        <w:rPr>
          <w:sz w:val="28"/>
          <w:szCs w:val="28"/>
          <w:lang w:val="kk-KZ"/>
        </w:rPr>
        <w:t xml:space="preserve">сі пайдаланылды: елдің индустриялық дамуын қолдау бойынша экономиканың басым секторларында, Қазақстанның интеграциялық ынтымақтастық стратегиясы бойынша, кластерлік дамуды қолдау бойынша, </w:t>
      </w:r>
      <w:r w:rsidR="007274A8">
        <w:rPr>
          <w:sz w:val="28"/>
          <w:szCs w:val="28"/>
          <w:lang w:val="kk-KZ"/>
        </w:rPr>
        <w:t>«</w:t>
      </w:r>
      <w:r w:rsidRPr="00DA6E22">
        <w:rPr>
          <w:sz w:val="28"/>
          <w:szCs w:val="28"/>
          <w:lang w:val="kk-KZ"/>
        </w:rPr>
        <w:t>Өнеркәсіптік саясат туралы</w:t>
      </w:r>
      <w:r w:rsidR="007274A8">
        <w:rPr>
          <w:sz w:val="28"/>
          <w:szCs w:val="28"/>
          <w:lang w:val="kk-KZ"/>
        </w:rPr>
        <w:t>»</w:t>
      </w:r>
      <w:r w:rsidRPr="00DA6E22">
        <w:rPr>
          <w:sz w:val="28"/>
          <w:szCs w:val="28"/>
          <w:lang w:val="kk-KZ"/>
        </w:rPr>
        <w:t xml:space="preserve"> ҚР Заңы тұжырымдамасының жобасын әзірлеу бойынша ұсыныстар әзірлеу бөлігінде, 2025 жылға дейін өңдеу өнеркәсібін және тау-кен секторын технологиялық қайта жарақтандыру бөлігінде, жергілікті қамту, сондай-ақ, Қазақстан Республикасын индустриялық-инновациялық дамытудың 2020-2025 жылдарға арналған мемлекеттік бағдарламасын іске асыру шеңберінде осы секторлардың дамуына мониторинг және бағалау, бәсекеге қабілеттілікті арттыру тұрғысынан өңдеу өнеркәсібі салаларын талдау, Индустрияландыру картасын сүйемелдеу бойынша қызметтер көрсету</w:t>
      </w:r>
      <w:r w:rsidRPr="00DA6E22">
        <w:rPr>
          <w:noProof/>
          <w:color w:val="000000" w:themeColor="text1"/>
          <w:sz w:val="28"/>
          <w:szCs w:val="28"/>
          <w:lang w:val="kk-KZ"/>
        </w:rPr>
        <w:t>.</w:t>
      </w:r>
    </w:p>
    <w:p w:rsidR="00EE46CE" w:rsidRPr="00160F9C" w:rsidRDefault="007274A8" w:rsidP="00162DA4">
      <w:pPr>
        <w:pStyle w:val="2"/>
        <w:rPr>
          <w:i w:val="0"/>
          <w:color w:val="FFFFFF" w:themeColor="background1"/>
          <w:sz w:val="20"/>
        </w:rPr>
      </w:pPr>
      <w:r>
        <w:rPr>
          <w:rFonts w:asciiTheme="minorHAnsi" w:hAnsiTheme="minorHAnsi" w:cstheme="minorHAnsi"/>
          <w:i w:val="0"/>
          <w:color w:val="FFFFFF" w:themeColor="background1"/>
          <w:sz w:val="20"/>
        </w:rPr>
        <w:lastRenderedPageBreak/>
        <w:t>«</w:t>
      </w:r>
      <w:r w:rsidR="00162DA4" w:rsidRPr="00160F9C">
        <w:rPr>
          <w:rFonts w:asciiTheme="minorHAnsi" w:hAnsiTheme="minorHAnsi" w:cstheme="minorHAnsi"/>
          <w:i w:val="0"/>
          <w:color w:val="FFFFFF" w:themeColor="background1"/>
          <w:sz w:val="20"/>
        </w:rPr>
        <w:t>ЦИФРЛЫҚ ҚАЗАҚСТАН</w:t>
      </w:r>
      <w:r>
        <w:rPr>
          <w:rFonts w:asciiTheme="minorHAnsi" w:hAnsiTheme="minorHAnsi" w:cstheme="minorHAnsi"/>
          <w:i w:val="0"/>
          <w:color w:val="FFFFFF" w:themeColor="background1"/>
          <w:sz w:val="20"/>
        </w:rPr>
        <w:t>»</w:t>
      </w:r>
      <w:r w:rsidR="00162DA4" w:rsidRPr="00160F9C">
        <w:rPr>
          <w:rFonts w:asciiTheme="minorHAnsi" w:hAnsiTheme="minorHAnsi" w:cstheme="minorHAnsi"/>
          <w:i w:val="0"/>
          <w:color w:val="FFFFFF" w:themeColor="background1"/>
          <w:sz w:val="20"/>
        </w:rPr>
        <w:t xml:space="preserve"> МЕМЛЕКЕТТІК БАҒДАРЛАМАСЫ</w:t>
      </w:r>
    </w:p>
    <w:tbl>
      <w:tblPr>
        <w:tblW w:w="0" w:type="auto"/>
        <w:tblLook w:val="04A0" w:firstRow="1" w:lastRow="0" w:firstColumn="1" w:lastColumn="0" w:noHBand="0" w:noVBand="1"/>
      </w:tblPr>
      <w:tblGrid>
        <w:gridCol w:w="1255"/>
        <w:gridCol w:w="8100"/>
      </w:tblGrid>
      <w:tr w:rsidR="00160F9C" w:rsidRPr="00DD3569" w:rsidTr="00160F9C">
        <w:trPr>
          <w:trHeight w:val="597"/>
        </w:trPr>
        <w:tc>
          <w:tcPr>
            <w:tcW w:w="1259" w:type="dxa"/>
            <w:shd w:val="clear" w:color="auto" w:fill="auto"/>
            <w:vAlign w:val="center"/>
          </w:tcPr>
          <w:p w:rsidR="00160F9C" w:rsidRPr="00DD3569" w:rsidRDefault="00160F9C" w:rsidP="00160F9C">
            <w:pPr>
              <w:tabs>
                <w:tab w:val="left" w:pos="0"/>
              </w:tabs>
              <w:jc w:val="both"/>
              <w:rPr>
                <w:bCs/>
                <w:iCs/>
                <w:sz w:val="28"/>
                <w:szCs w:val="28"/>
                <w:lang w:val="kk-KZ" w:eastAsia="zh-CN"/>
              </w:rPr>
            </w:pPr>
            <w:r>
              <w:rPr>
                <w:bCs/>
                <w:iCs/>
                <w:noProof/>
                <w:sz w:val="28"/>
                <w:szCs w:val="28"/>
              </w:rPr>
              <w:drawing>
                <wp:inline distT="0" distB="0" distL="0" distR="0" wp14:anchorId="4E6854A7" wp14:editId="138459B8">
                  <wp:extent cx="561975" cy="4476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61975" cy="447675"/>
                          </a:xfrm>
                          <a:prstGeom prst="rect">
                            <a:avLst/>
                          </a:prstGeom>
                          <a:noFill/>
                        </pic:spPr>
                      </pic:pic>
                    </a:graphicData>
                  </a:graphic>
                </wp:inline>
              </w:drawing>
            </w:r>
          </w:p>
        </w:tc>
        <w:tc>
          <w:tcPr>
            <w:tcW w:w="8292" w:type="dxa"/>
            <w:shd w:val="clear" w:color="auto" w:fill="auto"/>
          </w:tcPr>
          <w:p w:rsidR="00160F9C" w:rsidRPr="00E123FD" w:rsidRDefault="007274A8" w:rsidP="00160F9C">
            <w:pPr>
              <w:tabs>
                <w:tab w:val="left" w:pos="0"/>
              </w:tabs>
              <w:jc w:val="both"/>
              <w:rPr>
                <w:b/>
                <w:bCs/>
                <w:iCs/>
                <w:color w:val="0000FF"/>
                <w:sz w:val="28"/>
                <w:szCs w:val="28"/>
                <w:lang w:val="kk-KZ" w:eastAsia="zh-CN"/>
              </w:rPr>
            </w:pPr>
            <w:r>
              <w:rPr>
                <w:b/>
                <w:bCs/>
                <w:iCs/>
                <w:color w:val="0000FF"/>
                <w:sz w:val="28"/>
                <w:szCs w:val="28"/>
                <w:lang w:val="kk-KZ" w:eastAsia="zh-CN"/>
              </w:rPr>
              <w:t>«</w:t>
            </w:r>
            <w:r w:rsidR="00160F9C" w:rsidRPr="00E123FD">
              <w:rPr>
                <w:b/>
                <w:bCs/>
                <w:iCs/>
                <w:color w:val="0000FF"/>
                <w:sz w:val="28"/>
                <w:szCs w:val="28"/>
                <w:lang w:val="kk-KZ" w:eastAsia="zh-CN"/>
              </w:rPr>
              <w:t>ЦИФРЛЫҚ ҚАЗАҚСТАН</w:t>
            </w:r>
            <w:r>
              <w:rPr>
                <w:b/>
                <w:bCs/>
                <w:iCs/>
                <w:color w:val="0000FF"/>
                <w:sz w:val="28"/>
                <w:szCs w:val="28"/>
                <w:lang w:val="kk-KZ" w:eastAsia="zh-CN"/>
              </w:rPr>
              <w:t>»</w:t>
            </w:r>
            <w:r w:rsidR="00160F9C" w:rsidRPr="00E123FD">
              <w:rPr>
                <w:b/>
                <w:bCs/>
                <w:iCs/>
                <w:color w:val="0000FF"/>
                <w:sz w:val="28"/>
                <w:szCs w:val="28"/>
                <w:lang w:val="kk-KZ" w:eastAsia="zh-CN"/>
              </w:rPr>
              <w:t xml:space="preserve"> МЕМЛЕКЕТТІК БАҒДАРЛАМАСЫ</w:t>
            </w:r>
          </w:p>
        </w:tc>
      </w:tr>
    </w:tbl>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Қазақстан Республикасы Үкіметінің 2017 жылғы 12 желтоқсандағы №</w:t>
      </w:r>
      <w:r>
        <w:rPr>
          <w:bCs/>
          <w:iCs/>
          <w:sz w:val="28"/>
          <w:szCs w:val="28"/>
          <w:lang w:val="en-US" w:eastAsia="zh-CN"/>
        </w:rPr>
        <w:t> </w:t>
      </w:r>
      <w:r w:rsidRPr="00DD3569">
        <w:rPr>
          <w:bCs/>
          <w:iCs/>
          <w:sz w:val="28"/>
          <w:szCs w:val="28"/>
          <w:lang w:val="kk-KZ" w:eastAsia="zh-CN"/>
        </w:rPr>
        <w:t xml:space="preserve">827 </w:t>
      </w:r>
      <w:r w:rsidR="006D7D8F">
        <w:rPr>
          <w:bCs/>
          <w:iCs/>
          <w:sz w:val="28"/>
          <w:szCs w:val="28"/>
          <w:lang w:val="kk-KZ" w:eastAsia="zh-CN"/>
        </w:rPr>
        <w:t>қаулысы</w:t>
      </w:r>
      <w:r w:rsidRPr="00DD3569">
        <w:rPr>
          <w:bCs/>
          <w:iCs/>
          <w:sz w:val="28"/>
          <w:szCs w:val="28"/>
          <w:lang w:val="kk-KZ" w:eastAsia="zh-CN"/>
        </w:rPr>
        <w:t>мен бекітілген.</w:t>
      </w:r>
    </w:p>
    <w:p w:rsidR="00160F9C" w:rsidRPr="00DD3569" w:rsidRDefault="00160F9C" w:rsidP="00160F9C">
      <w:pPr>
        <w:tabs>
          <w:tab w:val="left" w:pos="0"/>
        </w:tabs>
        <w:ind w:firstLine="709"/>
        <w:jc w:val="both"/>
        <w:rPr>
          <w:bCs/>
          <w:iCs/>
          <w:sz w:val="28"/>
          <w:szCs w:val="28"/>
          <w:lang w:val="kk-KZ" w:eastAsia="zh-CN"/>
        </w:rPr>
      </w:pPr>
      <w:r w:rsidRPr="00DD3569">
        <w:rPr>
          <w:b/>
          <w:bCs/>
          <w:iCs/>
          <w:sz w:val="28"/>
          <w:szCs w:val="28"/>
          <w:lang w:val="kk-KZ" w:eastAsia="zh-CN"/>
        </w:rPr>
        <w:t>Іске асыру кезеңі</w:t>
      </w:r>
      <w:r w:rsidRPr="00DD3569">
        <w:rPr>
          <w:bCs/>
          <w:iCs/>
          <w:sz w:val="28"/>
          <w:szCs w:val="28"/>
          <w:lang w:val="kk-KZ" w:eastAsia="zh-CN"/>
        </w:rPr>
        <w:t xml:space="preserve">: 2018-2022 жылдар </w:t>
      </w:r>
    </w:p>
    <w:p w:rsidR="00160F9C" w:rsidRPr="00DD3569" w:rsidRDefault="00160F9C" w:rsidP="00160F9C">
      <w:pPr>
        <w:tabs>
          <w:tab w:val="left" w:pos="0"/>
        </w:tabs>
        <w:ind w:firstLine="709"/>
        <w:jc w:val="both"/>
        <w:rPr>
          <w:bCs/>
          <w:iCs/>
          <w:sz w:val="28"/>
          <w:szCs w:val="28"/>
          <w:lang w:val="kk-KZ" w:eastAsia="zh-CN"/>
        </w:rPr>
      </w:pPr>
      <w:r w:rsidRPr="00DD3569">
        <w:rPr>
          <w:b/>
          <w:bCs/>
          <w:iCs/>
          <w:sz w:val="28"/>
          <w:szCs w:val="28"/>
          <w:lang w:val="kk-KZ" w:eastAsia="zh-CN"/>
        </w:rPr>
        <w:t>Бағдарламаны әзірлеуге жауапты мемлекеттік орган</w:t>
      </w:r>
      <w:r w:rsidRPr="00DD3569">
        <w:rPr>
          <w:bCs/>
          <w:iCs/>
          <w:sz w:val="28"/>
          <w:szCs w:val="28"/>
          <w:lang w:val="kk-KZ" w:eastAsia="zh-CN"/>
        </w:rPr>
        <w:t>: Қазақстан Республикасының цифрлық даму, инновациялар және аэроғарыш өнеркәсібі министрлігі</w:t>
      </w:r>
    </w:p>
    <w:p w:rsidR="00160F9C" w:rsidRPr="00DD3569" w:rsidRDefault="00160F9C" w:rsidP="00160F9C">
      <w:pPr>
        <w:tabs>
          <w:tab w:val="left" w:pos="0"/>
        </w:tabs>
        <w:ind w:firstLine="709"/>
        <w:jc w:val="both"/>
        <w:rPr>
          <w:bCs/>
          <w:iCs/>
          <w:sz w:val="28"/>
          <w:szCs w:val="28"/>
          <w:lang w:val="kk-KZ" w:eastAsia="zh-CN"/>
        </w:rPr>
      </w:pPr>
      <w:r w:rsidRPr="00DD3569">
        <w:rPr>
          <w:b/>
          <w:bCs/>
          <w:iCs/>
          <w:sz w:val="28"/>
          <w:szCs w:val="28"/>
          <w:lang w:val="kk-KZ" w:eastAsia="zh-CN"/>
        </w:rPr>
        <w:t>Бағдарламаның мақсаты</w:t>
      </w:r>
      <w:r w:rsidRPr="00DD3569">
        <w:rPr>
          <w:bCs/>
          <w:iCs/>
          <w:sz w:val="28"/>
          <w:szCs w:val="28"/>
          <w:lang w:val="kk-KZ" w:eastAsia="zh-CN"/>
        </w:rPr>
        <w:t>: Орта мерзімді перспективада республика экономикасының даму қарқынын жеделдету және цифрлық технологияларды пайдалану есебінен халықтың өмір сүру сапасын жақсарту, сондай-ақ ұзақ мерзімді перспективада Қазақстанның экономикасын болашақтың цифрлық экономикасын құруды қамтамасыз ететін түбегейлі жаңа даму траекториясына көшіруге жағдай жасау.</w:t>
      </w:r>
    </w:p>
    <w:p w:rsidR="00160F9C" w:rsidRPr="00DD3569" w:rsidRDefault="00160F9C" w:rsidP="00160F9C">
      <w:pPr>
        <w:tabs>
          <w:tab w:val="left" w:pos="0"/>
        </w:tabs>
        <w:ind w:firstLine="709"/>
        <w:jc w:val="both"/>
        <w:rPr>
          <w:bCs/>
          <w:iCs/>
          <w:sz w:val="28"/>
          <w:szCs w:val="28"/>
          <w:lang w:val="kk-KZ" w:eastAsia="zh-CN"/>
        </w:rPr>
      </w:pPr>
      <w:r w:rsidRPr="00DD3569">
        <w:rPr>
          <w:b/>
          <w:bCs/>
          <w:iCs/>
          <w:sz w:val="28"/>
          <w:szCs w:val="28"/>
          <w:lang w:val="kk-KZ" w:eastAsia="zh-CN"/>
        </w:rPr>
        <w:t>Бағдарламаны қаржыландыру</w:t>
      </w:r>
      <w:r w:rsidRPr="00DD3569">
        <w:rPr>
          <w:bCs/>
          <w:iCs/>
          <w:sz w:val="28"/>
          <w:szCs w:val="28"/>
          <w:lang w:val="kk-KZ" w:eastAsia="zh-CN"/>
        </w:rPr>
        <w:t xml:space="preserve"> (млн. теңге):</w:t>
      </w:r>
    </w:p>
    <w:p w:rsidR="00160F9C" w:rsidRPr="00DD3569" w:rsidRDefault="00160F9C" w:rsidP="00160F9C">
      <w:pPr>
        <w:tabs>
          <w:tab w:val="left" w:pos="0"/>
        </w:tabs>
        <w:ind w:firstLine="709"/>
        <w:jc w:val="both"/>
        <w:rPr>
          <w:bCs/>
          <w:iCs/>
          <w:sz w:val="28"/>
          <w:szCs w:val="28"/>
          <w:lang w:val="kk-KZ" w:eastAsia="zh-CN"/>
        </w:rPr>
      </w:pPr>
    </w:p>
    <w:tbl>
      <w:tblPr>
        <w:tblW w:w="9609" w:type="dxa"/>
        <w:tblInd w:w="-3" w:type="dxa"/>
        <w:tblLayout w:type="fixed"/>
        <w:tblLook w:val="04A0" w:firstRow="1" w:lastRow="0" w:firstColumn="1" w:lastColumn="0" w:noHBand="0" w:noVBand="1"/>
      </w:tblPr>
      <w:tblGrid>
        <w:gridCol w:w="3655"/>
        <w:gridCol w:w="1559"/>
        <w:gridCol w:w="1559"/>
        <w:gridCol w:w="851"/>
        <w:gridCol w:w="1985"/>
      </w:tblGrid>
      <w:tr w:rsidR="00160F9C" w:rsidRPr="00FC2523" w:rsidTr="00160F9C">
        <w:trPr>
          <w:trHeight w:val="187"/>
        </w:trPr>
        <w:tc>
          <w:tcPr>
            <w:tcW w:w="3655" w:type="dxa"/>
            <w:tcBorders>
              <w:top w:val="single" w:sz="2" w:space="0" w:color="D9D9D9"/>
              <w:left w:val="single" w:sz="2" w:space="0" w:color="D9D9D9"/>
              <w:right w:val="single" w:sz="2" w:space="0" w:color="D9D9D9"/>
            </w:tcBorders>
            <w:shd w:val="clear" w:color="auto" w:fill="D9E2F3"/>
            <w:vAlign w:val="center"/>
            <w:hideMark/>
          </w:tcPr>
          <w:p w:rsidR="00160F9C" w:rsidRPr="00FC2523" w:rsidRDefault="00160F9C" w:rsidP="00160F9C">
            <w:pPr>
              <w:tabs>
                <w:tab w:val="left" w:pos="0"/>
              </w:tabs>
              <w:ind w:firstLine="709"/>
              <w:jc w:val="both"/>
              <w:rPr>
                <w:bCs/>
                <w:iCs/>
                <w:lang w:val="kk-KZ" w:eastAsia="zh-CN"/>
              </w:rPr>
            </w:pPr>
            <w:r w:rsidRPr="00FC2523">
              <w:rPr>
                <w:bCs/>
                <w:iCs/>
                <w:lang w:val="kk-KZ" w:eastAsia="zh-CN"/>
              </w:rPr>
              <w:t>Атауы</w:t>
            </w:r>
          </w:p>
        </w:tc>
        <w:tc>
          <w:tcPr>
            <w:tcW w:w="1559" w:type="dxa"/>
            <w:tcBorders>
              <w:top w:val="single" w:sz="2" w:space="0" w:color="D9D9D9"/>
              <w:left w:val="single" w:sz="2" w:space="0" w:color="D9D9D9"/>
              <w:right w:val="single" w:sz="2" w:space="0" w:color="D9D9D9"/>
            </w:tcBorders>
            <w:shd w:val="clear" w:color="auto" w:fill="D9E2F3"/>
            <w:vAlign w:val="center"/>
            <w:hideMark/>
          </w:tcPr>
          <w:p w:rsidR="00160F9C" w:rsidRPr="00FC2523" w:rsidRDefault="00160F9C" w:rsidP="00160F9C">
            <w:pPr>
              <w:tabs>
                <w:tab w:val="left" w:pos="0"/>
              </w:tabs>
              <w:ind w:firstLine="709"/>
              <w:jc w:val="both"/>
              <w:rPr>
                <w:bCs/>
                <w:iCs/>
                <w:lang w:val="kk-KZ" w:eastAsia="zh-CN"/>
              </w:rPr>
            </w:pPr>
            <w:r w:rsidRPr="00FC2523">
              <w:rPr>
                <w:bCs/>
                <w:iCs/>
                <w:lang w:val="kk-KZ" w:eastAsia="zh-CN"/>
              </w:rPr>
              <w:t>Жоспар</w:t>
            </w:r>
          </w:p>
        </w:tc>
        <w:tc>
          <w:tcPr>
            <w:tcW w:w="1559" w:type="dxa"/>
            <w:tcBorders>
              <w:top w:val="single" w:sz="2" w:space="0" w:color="D9D9D9"/>
              <w:left w:val="single" w:sz="2" w:space="0" w:color="D9D9D9"/>
              <w:right w:val="single" w:sz="2" w:space="0" w:color="D9D9D9"/>
            </w:tcBorders>
            <w:shd w:val="clear" w:color="auto" w:fill="D9E2F3"/>
            <w:vAlign w:val="center"/>
            <w:hideMark/>
          </w:tcPr>
          <w:p w:rsidR="00160F9C" w:rsidRPr="00FC2523" w:rsidRDefault="00160F9C" w:rsidP="00160F9C">
            <w:pPr>
              <w:tabs>
                <w:tab w:val="left" w:pos="0"/>
              </w:tabs>
              <w:ind w:firstLine="709"/>
              <w:jc w:val="both"/>
              <w:rPr>
                <w:bCs/>
                <w:iCs/>
                <w:lang w:val="kk-KZ" w:eastAsia="zh-CN"/>
              </w:rPr>
            </w:pPr>
            <w:r w:rsidRPr="00FC2523">
              <w:rPr>
                <w:bCs/>
                <w:iCs/>
                <w:lang w:val="kk-KZ" w:eastAsia="zh-CN"/>
              </w:rPr>
              <w:t>Факт</w:t>
            </w:r>
          </w:p>
        </w:tc>
        <w:tc>
          <w:tcPr>
            <w:tcW w:w="851" w:type="dxa"/>
            <w:tcBorders>
              <w:top w:val="single" w:sz="2" w:space="0" w:color="D9D9D9"/>
              <w:left w:val="single" w:sz="2" w:space="0" w:color="D9D9D9"/>
              <w:right w:val="single" w:sz="2" w:space="0" w:color="D9D9D9"/>
            </w:tcBorders>
            <w:shd w:val="clear" w:color="auto" w:fill="D9E2F3"/>
          </w:tcPr>
          <w:p w:rsidR="00160F9C" w:rsidRPr="00FC2523" w:rsidRDefault="00160F9C" w:rsidP="00160F9C">
            <w:pPr>
              <w:tabs>
                <w:tab w:val="left" w:pos="0"/>
              </w:tabs>
              <w:ind w:firstLine="709"/>
              <w:jc w:val="both"/>
              <w:rPr>
                <w:bCs/>
                <w:iCs/>
                <w:lang w:val="kk-KZ" w:eastAsia="zh-CN"/>
              </w:rPr>
            </w:pPr>
            <w:r w:rsidRPr="00FC2523">
              <w:rPr>
                <w:bCs/>
                <w:iCs/>
                <w:lang w:val="kk-KZ" w:eastAsia="zh-CN"/>
              </w:rPr>
              <w:t>атқ.%</w:t>
            </w:r>
          </w:p>
        </w:tc>
        <w:tc>
          <w:tcPr>
            <w:tcW w:w="1985" w:type="dxa"/>
            <w:tcBorders>
              <w:top w:val="single" w:sz="2" w:space="0" w:color="D9D9D9"/>
              <w:left w:val="single" w:sz="2" w:space="0" w:color="D9D9D9"/>
              <w:right w:val="single" w:sz="2" w:space="0" w:color="D9D9D9"/>
            </w:tcBorders>
            <w:shd w:val="clear" w:color="auto" w:fill="D9E2F3"/>
            <w:vAlign w:val="center"/>
            <w:hideMark/>
          </w:tcPr>
          <w:p w:rsidR="00160F9C" w:rsidRPr="00FC2523" w:rsidRDefault="00160F9C" w:rsidP="00160F9C">
            <w:pPr>
              <w:tabs>
                <w:tab w:val="left" w:pos="0"/>
              </w:tabs>
              <w:ind w:firstLine="709"/>
              <w:jc w:val="both"/>
              <w:rPr>
                <w:bCs/>
                <w:iCs/>
                <w:lang w:val="kk-KZ" w:eastAsia="zh-CN"/>
              </w:rPr>
            </w:pPr>
            <w:r w:rsidRPr="00FC2523">
              <w:rPr>
                <w:bCs/>
                <w:iCs/>
                <w:lang w:val="kk-KZ" w:eastAsia="zh-CN"/>
              </w:rPr>
              <w:t>Атқарылмаған</w:t>
            </w:r>
          </w:p>
        </w:tc>
      </w:tr>
      <w:tr w:rsidR="00160F9C" w:rsidRPr="00FC2523" w:rsidTr="00160F9C">
        <w:trPr>
          <w:trHeight w:val="391"/>
        </w:trPr>
        <w:tc>
          <w:tcPr>
            <w:tcW w:w="3655" w:type="dxa"/>
            <w:tcBorders>
              <w:left w:val="single" w:sz="2" w:space="0" w:color="D9D9D9"/>
              <w:bottom w:val="single" w:sz="2" w:space="0" w:color="D9D9D9"/>
              <w:right w:val="single" w:sz="2" w:space="0" w:color="D9D9D9"/>
            </w:tcBorders>
            <w:shd w:val="clear" w:color="auto" w:fill="F2F2F2"/>
            <w:hideMark/>
          </w:tcPr>
          <w:p w:rsidR="00160F9C" w:rsidRPr="00FC2523" w:rsidRDefault="00160F9C" w:rsidP="00160F9C">
            <w:pPr>
              <w:tabs>
                <w:tab w:val="left" w:pos="0"/>
              </w:tabs>
              <w:ind w:firstLine="709"/>
              <w:jc w:val="both"/>
              <w:rPr>
                <w:b/>
                <w:bCs/>
                <w:iCs/>
                <w:lang w:val="kk-KZ" w:eastAsia="zh-CN"/>
              </w:rPr>
            </w:pPr>
            <w:r w:rsidRPr="00FC2523">
              <w:rPr>
                <w:b/>
                <w:bCs/>
                <w:iCs/>
                <w:lang w:val="kk-KZ" w:eastAsia="zh-CN"/>
              </w:rPr>
              <w:t>БАРЛЫҒЫ:</w:t>
            </w:r>
          </w:p>
        </w:tc>
        <w:tc>
          <w:tcPr>
            <w:tcW w:w="1559" w:type="dxa"/>
            <w:tcBorders>
              <w:left w:val="single" w:sz="2" w:space="0" w:color="D9D9D9"/>
              <w:bottom w:val="single" w:sz="2" w:space="0" w:color="D9D9D9"/>
              <w:right w:val="single" w:sz="2" w:space="0" w:color="D9D9D9"/>
            </w:tcBorders>
            <w:shd w:val="clear" w:color="auto" w:fill="F2F2F2"/>
          </w:tcPr>
          <w:p w:rsidR="00160F9C" w:rsidRPr="00FC2523" w:rsidRDefault="00160F9C" w:rsidP="00160F9C">
            <w:pPr>
              <w:jc w:val="right"/>
            </w:pPr>
            <w:r w:rsidRPr="00FC2523">
              <w:rPr>
                <w:bCs/>
              </w:rPr>
              <w:t>15 199 648,</w:t>
            </w:r>
            <w:r w:rsidRPr="00FC2523">
              <w:t>4</w:t>
            </w:r>
          </w:p>
        </w:tc>
        <w:tc>
          <w:tcPr>
            <w:tcW w:w="1559" w:type="dxa"/>
            <w:tcBorders>
              <w:left w:val="single" w:sz="2" w:space="0" w:color="D9D9D9"/>
              <w:bottom w:val="single" w:sz="2" w:space="0" w:color="D9D9D9"/>
              <w:right w:val="single" w:sz="2" w:space="0" w:color="D9D9D9"/>
            </w:tcBorders>
            <w:shd w:val="clear" w:color="auto" w:fill="F2F2F2"/>
          </w:tcPr>
          <w:p w:rsidR="00160F9C" w:rsidRPr="00FC2523" w:rsidRDefault="00160F9C" w:rsidP="00160F9C">
            <w:pPr>
              <w:jc w:val="right"/>
            </w:pPr>
            <w:r w:rsidRPr="00FC2523">
              <w:rPr>
                <w:bCs/>
              </w:rPr>
              <w:t>14 977 158,5</w:t>
            </w:r>
          </w:p>
        </w:tc>
        <w:tc>
          <w:tcPr>
            <w:tcW w:w="851" w:type="dxa"/>
            <w:tcBorders>
              <w:left w:val="single" w:sz="2" w:space="0" w:color="D9D9D9"/>
              <w:bottom w:val="single" w:sz="2" w:space="0" w:color="D9D9D9"/>
              <w:right w:val="single" w:sz="2" w:space="0" w:color="D9D9D9"/>
            </w:tcBorders>
            <w:shd w:val="clear" w:color="auto" w:fill="F2F2F2"/>
          </w:tcPr>
          <w:p w:rsidR="00160F9C" w:rsidRPr="00FC2523" w:rsidRDefault="00160F9C" w:rsidP="00160F9C">
            <w:pPr>
              <w:jc w:val="right"/>
            </w:pPr>
            <w:r w:rsidRPr="00FC2523">
              <w:t>98,5</w:t>
            </w:r>
          </w:p>
        </w:tc>
        <w:tc>
          <w:tcPr>
            <w:tcW w:w="1985" w:type="dxa"/>
            <w:tcBorders>
              <w:left w:val="single" w:sz="2" w:space="0" w:color="D9D9D9"/>
              <w:bottom w:val="single" w:sz="2" w:space="0" w:color="D9D9D9"/>
              <w:right w:val="single" w:sz="2" w:space="0" w:color="D9D9D9"/>
            </w:tcBorders>
            <w:shd w:val="clear" w:color="auto" w:fill="F2F2F2"/>
          </w:tcPr>
          <w:p w:rsidR="00160F9C" w:rsidRPr="00FC2523" w:rsidRDefault="00160F9C" w:rsidP="00160F9C">
            <w:pPr>
              <w:jc w:val="right"/>
            </w:pPr>
            <w:r w:rsidRPr="00FC2523">
              <w:t>-222 489,9</w:t>
            </w:r>
          </w:p>
        </w:tc>
      </w:tr>
      <w:tr w:rsidR="00160F9C" w:rsidRPr="00FC2523" w:rsidTr="00160F9C">
        <w:trPr>
          <w:trHeight w:val="385"/>
        </w:trPr>
        <w:tc>
          <w:tcPr>
            <w:tcW w:w="3655" w:type="dxa"/>
            <w:tcBorders>
              <w:top w:val="single" w:sz="2" w:space="0" w:color="D9D9D9"/>
              <w:left w:val="single" w:sz="2" w:space="0" w:color="D9D9D9"/>
              <w:bottom w:val="single" w:sz="2" w:space="0" w:color="D9D9D9"/>
              <w:right w:val="single" w:sz="2" w:space="0" w:color="D9D9D9"/>
            </w:tcBorders>
            <w:shd w:val="clear" w:color="auto" w:fill="auto"/>
          </w:tcPr>
          <w:p w:rsidR="00160F9C" w:rsidRPr="00FC2523" w:rsidRDefault="00160F9C" w:rsidP="00160F9C">
            <w:pPr>
              <w:tabs>
                <w:tab w:val="left" w:pos="0"/>
              </w:tabs>
              <w:jc w:val="both"/>
              <w:rPr>
                <w:bCs/>
                <w:iCs/>
                <w:lang w:val="kk-KZ" w:eastAsia="zh-CN"/>
              </w:rPr>
            </w:pPr>
            <w:r w:rsidRPr="00FC2523">
              <w:rPr>
                <w:bCs/>
                <w:iCs/>
                <w:lang w:val="kk-KZ" w:eastAsia="zh-CN"/>
              </w:rPr>
              <w:t>Ресрубликалық бюджет есебінен</w:t>
            </w:r>
          </w:p>
        </w:tc>
        <w:tc>
          <w:tcPr>
            <w:tcW w:w="1559" w:type="dxa"/>
            <w:tcBorders>
              <w:top w:val="single" w:sz="2" w:space="0" w:color="D9D9D9"/>
              <w:left w:val="single" w:sz="2" w:space="0" w:color="D9D9D9"/>
              <w:bottom w:val="single" w:sz="2" w:space="0" w:color="D9D9D9"/>
              <w:right w:val="single" w:sz="2" w:space="0" w:color="D9D9D9"/>
            </w:tcBorders>
            <w:shd w:val="clear" w:color="auto" w:fill="auto"/>
            <w:vAlign w:val="center"/>
          </w:tcPr>
          <w:p w:rsidR="00160F9C" w:rsidRPr="00FC2523" w:rsidRDefault="00160F9C" w:rsidP="00160F9C">
            <w:pPr>
              <w:jc w:val="right"/>
              <w:rPr>
                <w:color w:val="000000" w:themeColor="text1"/>
              </w:rPr>
            </w:pPr>
            <w:r w:rsidRPr="00FC2523">
              <w:rPr>
                <w:bCs/>
              </w:rPr>
              <w:t>13 781 353,4</w:t>
            </w:r>
          </w:p>
        </w:tc>
        <w:tc>
          <w:tcPr>
            <w:tcW w:w="1559" w:type="dxa"/>
            <w:tcBorders>
              <w:top w:val="single" w:sz="2" w:space="0" w:color="D9D9D9"/>
              <w:left w:val="single" w:sz="2" w:space="0" w:color="D9D9D9"/>
              <w:bottom w:val="single" w:sz="2" w:space="0" w:color="D9D9D9"/>
              <w:right w:val="single" w:sz="2" w:space="0" w:color="D9D9D9"/>
            </w:tcBorders>
            <w:shd w:val="clear" w:color="auto" w:fill="auto"/>
            <w:vAlign w:val="center"/>
          </w:tcPr>
          <w:p w:rsidR="00160F9C" w:rsidRPr="00FC2523" w:rsidRDefault="00160F9C" w:rsidP="00160F9C">
            <w:pPr>
              <w:jc w:val="right"/>
              <w:rPr>
                <w:color w:val="000000" w:themeColor="text1"/>
              </w:rPr>
            </w:pPr>
            <w:r w:rsidRPr="00FC2523">
              <w:rPr>
                <w:bCs/>
              </w:rPr>
              <w:t>13 558 863,5</w:t>
            </w:r>
          </w:p>
        </w:tc>
        <w:tc>
          <w:tcPr>
            <w:tcW w:w="851" w:type="dxa"/>
            <w:tcBorders>
              <w:top w:val="single" w:sz="2" w:space="0" w:color="D9D9D9"/>
              <w:left w:val="single" w:sz="2" w:space="0" w:color="D9D9D9"/>
              <w:bottom w:val="single" w:sz="2" w:space="0" w:color="D9D9D9"/>
              <w:right w:val="single" w:sz="2" w:space="0" w:color="D9D9D9"/>
            </w:tcBorders>
            <w:vAlign w:val="center"/>
          </w:tcPr>
          <w:p w:rsidR="00160F9C" w:rsidRPr="00FC2523" w:rsidRDefault="00160F9C" w:rsidP="00160F9C">
            <w:pPr>
              <w:jc w:val="right"/>
              <w:rPr>
                <w:color w:val="000000" w:themeColor="text1"/>
              </w:rPr>
            </w:pPr>
            <w:r w:rsidRPr="00FC2523">
              <w:rPr>
                <w:color w:val="000000" w:themeColor="text1"/>
              </w:rPr>
              <w:t>98,4</w:t>
            </w:r>
          </w:p>
        </w:tc>
        <w:tc>
          <w:tcPr>
            <w:tcW w:w="1985" w:type="dxa"/>
            <w:tcBorders>
              <w:top w:val="single" w:sz="2" w:space="0" w:color="D9D9D9"/>
              <w:left w:val="single" w:sz="2" w:space="0" w:color="D9D9D9"/>
              <w:bottom w:val="single" w:sz="2" w:space="0" w:color="D9D9D9"/>
              <w:right w:val="single" w:sz="2" w:space="0" w:color="D9D9D9"/>
            </w:tcBorders>
            <w:shd w:val="clear" w:color="auto" w:fill="auto"/>
            <w:vAlign w:val="center"/>
          </w:tcPr>
          <w:p w:rsidR="00160F9C" w:rsidRPr="00FC2523" w:rsidRDefault="00160F9C" w:rsidP="00160F9C">
            <w:pPr>
              <w:jc w:val="right"/>
              <w:rPr>
                <w:color w:val="000000" w:themeColor="text1"/>
              </w:rPr>
            </w:pPr>
            <w:r w:rsidRPr="00FC2523">
              <w:rPr>
                <w:color w:val="000000" w:themeColor="text1"/>
              </w:rPr>
              <w:t>-222 489,9</w:t>
            </w:r>
          </w:p>
        </w:tc>
      </w:tr>
      <w:tr w:rsidR="00160F9C" w:rsidRPr="00FC2523" w:rsidTr="00160F9C">
        <w:trPr>
          <w:trHeight w:val="346"/>
        </w:trPr>
        <w:tc>
          <w:tcPr>
            <w:tcW w:w="3655" w:type="dxa"/>
            <w:tcBorders>
              <w:top w:val="single" w:sz="2" w:space="0" w:color="D9D9D9"/>
              <w:left w:val="single" w:sz="2" w:space="0" w:color="D9D9D9"/>
              <w:bottom w:val="single" w:sz="2" w:space="0" w:color="D9D9D9"/>
              <w:right w:val="single" w:sz="2" w:space="0" w:color="D9D9D9"/>
            </w:tcBorders>
            <w:shd w:val="clear" w:color="auto" w:fill="auto"/>
          </w:tcPr>
          <w:p w:rsidR="00160F9C" w:rsidRPr="00FC2523" w:rsidRDefault="00160F9C" w:rsidP="00160F9C">
            <w:pPr>
              <w:tabs>
                <w:tab w:val="left" w:pos="0"/>
              </w:tabs>
              <w:jc w:val="both"/>
              <w:rPr>
                <w:bCs/>
                <w:iCs/>
                <w:lang w:val="kk-KZ" w:eastAsia="zh-CN"/>
              </w:rPr>
            </w:pPr>
            <w:r w:rsidRPr="00FC2523">
              <w:rPr>
                <w:bCs/>
                <w:iCs/>
                <w:lang w:val="kk-KZ" w:eastAsia="zh-CN"/>
              </w:rPr>
              <w:t>Жергілікті бюджеттер есебінен</w:t>
            </w:r>
          </w:p>
        </w:tc>
        <w:tc>
          <w:tcPr>
            <w:tcW w:w="1559" w:type="dxa"/>
            <w:tcBorders>
              <w:top w:val="single" w:sz="2" w:space="0" w:color="D9D9D9"/>
              <w:left w:val="single" w:sz="2" w:space="0" w:color="D9D9D9"/>
              <w:bottom w:val="single" w:sz="2" w:space="0" w:color="D9D9D9"/>
              <w:right w:val="single" w:sz="2" w:space="0" w:color="D9D9D9"/>
            </w:tcBorders>
            <w:shd w:val="clear" w:color="auto" w:fill="auto"/>
          </w:tcPr>
          <w:p w:rsidR="00160F9C" w:rsidRPr="00FC2523" w:rsidRDefault="00160F9C" w:rsidP="00160F9C">
            <w:pPr>
              <w:jc w:val="right"/>
            </w:pPr>
            <w:r w:rsidRPr="00FC2523">
              <w:t>578 069,0</w:t>
            </w:r>
          </w:p>
        </w:tc>
        <w:tc>
          <w:tcPr>
            <w:tcW w:w="1559" w:type="dxa"/>
            <w:tcBorders>
              <w:top w:val="single" w:sz="2" w:space="0" w:color="D9D9D9"/>
              <w:left w:val="single" w:sz="2" w:space="0" w:color="D9D9D9"/>
              <w:bottom w:val="single" w:sz="2" w:space="0" w:color="D9D9D9"/>
              <w:right w:val="single" w:sz="2" w:space="0" w:color="D9D9D9"/>
            </w:tcBorders>
            <w:shd w:val="clear" w:color="auto" w:fill="auto"/>
          </w:tcPr>
          <w:p w:rsidR="00160F9C" w:rsidRPr="00FC2523" w:rsidRDefault="00160F9C" w:rsidP="00160F9C">
            <w:pPr>
              <w:jc w:val="right"/>
            </w:pPr>
            <w:r w:rsidRPr="00FC2523">
              <w:t>578 069,0</w:t>
            </w:r>
          </w:p>
        </w:tc>
        <w:tc>
          <w:tcPr>
            <w:tcW w:w="851" w:type="dxa"/>
            <w:tcBorders>
              <w:top w:val="single" w:sz="2" w:space="0" w:color="D9D9D9"/>
              <w:left w:val="single" w:sz="2" w:space="0" w:color="D9D9D9"/>
              <w:bottom w:val="single" w:sz="2" w:space="0" w:color="D9D9D9"/>
              <w:right w:val="single" w:sz="2" w:space="0" w:color="D9D9D9"/>
            </w:tcBorders>
          </w:tcPr>
          <w:p w:rsidR="00160F9C" w:rsidRPr="00FC2523" w:rsidRDefault="00160F9C" w:rsidP="00160F9C">
            <w:pPr>
              <w:jc w:val="right"/>
            </w:pPr>
            <w:r w:rsidRPr="00FC2523">
              <w:t>100</w:t>
            </w:r>
          </w:p>
        </w:tc>
        <w:tc>
          <w:tcPr>
            <w:tcW w:w="1985" w:type="dxa"/>
            <w:tcBorders>
              <w:top w:val="single" w:sz="2" w:space="0" w:color="D9D9D9"/>
              <w:left w:val="single" w:sz="2" w:space="0" w:color="D9D9D9"/>
              <w:bottom w:val="single" w:sz="2" w:space="0" w:color="D9D9D9"/>
              <w:right w:val="single" w:sz="2" w:space="0" w:color="D9D9D9"/>
            </w:tcBorders>
            <w:shd w:val="clear" w:color="auto" w:fill="auto"/>
          </w:tcPr>
          <w:p w:rsidR="00160F9C" w:rsidRPr="00FC2523" w:rsidRDefault="00160F9C" w:rsidP="00160F9C">
            <w:pPr>
              <w:ind w:firstLine="238"/>
              <w:jc w:val="right"/>
            </w:pPr>
            <w:r w:rsidRPr="00FC2523">
              <w:t>0</w:t>
            </w:r>
          </w:p>
        </w:tc>
      </w:tr>
      <w:tr w:rsidR="00160F9C" w:rsidRPr="00FC2523" w:rsidTr="00160F9C">
        <w:trPr>
          <w:trHeight w:val="260"/>
        </w:trPr>
        <w:tc>
          <w:tcPr>
            <w:tcW w:w="3655" w:type="dxa"/>
            <w:tcBorders>
              <w:left w:val="single" w:sz="2" w:space="0" w:color="D9D9D9"/>
              <w:bottom w:val="single" w:sz="2" w:space="0" w:color="D9D9D9"/>
              <w:right w:val="single" w:sz="2" w:space="0" w:color="D9D9D9"/>
            </w:tcBorders>
            <w:shd w:val="clear" w:color="auto" w:fill="auto"/>
          </w:tcPr>
          <w:p w:rsidR="00160F9C" w:rsidRPr="00FC2523" w:rsidRDefault="00160F9C" w:rsidP="00160F9C">
            <w:pPr>
              <w:tabs>
                <w:tab w:val="left" w:pos="0"/>
              </w:tabs>
              <w:jc w:val="both"/>
              <w:rPr>
                <w:bCs/>
                <w:iCs/>
                <w:lang w:val="kk-KZ" w:eastAsia="zh-CN"/>
              </w:rPr>
            </w:pPr>
            <w:r w:rsidRPr="00FC2523">
              <w:rPr>
                <w:bCs/>
                <w:iCs/>
                <w:lang w:val="kk-KZ" w:eastAsia="zh-CN"/>
              </w:rPr>
              <w:t xml:space="preserve">Басқа көздер есебінен </w:t>
            </w:r>
          </w:p>
        </w:tc>
        <w:tc>
          <w:tcPr>
            <w:tcW w:w="1559" w:type="dxa"/>
            <w:tcBorders>
              <w:left w:val="single" w:sz="2" w:space="0" w:color="D9D9D9"/>
              <w:bottom w:val="single" w:sz="2" w:space="0" w:color="D9D9D9"/>
              <w:right w:val="single" w:sz="2" w:space="0" w:color="D9D9D9"/>
            </w:tcBorders>
            <w:shd w:val="clear" w:color="auto" w:fill="auto"/>
          </w:tcPr>
          <w:p w:rsidR="00160F9C" w:rsidRPr="00FC2523" w:rsidRDefault="00160F9C" w:rsidP="00160F9C">
            <w:pPr>
              <w:jc w:val="right"/>
            </w:pPr>
            <w:r w:rsidRPr="00FC2523">
              <w:rPr>
                <w:color w:val="000000"/>
              </w:rPr>
              <w:t>840 226,0</w:t>
            </w:r>
          </w:p>
        </w:tc>
        <w:tc>
          <w:tcPr>
            <w:tcW w:w="1559" w:type="dxa"/>
            <w:tcBorders>
              <w:left w:val="single" w:sz="2" w:space="0" w:color="D9D9D9"/>
              <w:bottom w:val="single" w:sz="2" w:space="0" w:color="D9D9D9"/>
              <w:right w:val="single" w:sz="2" w:space="0" w:color="D9D9D9"/>
            </w:tcBorders>
            <w:shd w:val="clear" w:color="auto" w:fill="auto"/>
          </w:tcPr>
          <w:p w:rsidR="00160F9C" w:rsidRPr="00FC2523" w:rsidRDefault="00160F9C" w:rsidP="00160F9C">
            <w:pPr>
              <w:jc w:val="right"/>
            </w:pPr>
            <w:r w:rsidRPr="00FC2523">
              <w:t>840 226,0</w:t>
            </w:r>
          </w:p>
        </w:tc>
        <w:tc>
          <w:tcPr>
            <w:tcW w:w="851" w:type="dxa"/>
            <w:tcBorders>
              <w:left w:val="single" w:sz="2" w:space="0" w:color="D9D9D9"/>
              <w:bottom w:val="single" w:sz="2" w:space="0" w:color="D9D9D9"/>
              <w:right w:val="single" w:sz="2" w:space="0" w:color="D9D9D9"/>
            </w:tcBorders>
          </w:tcPr>
          <w:p w:rsidR="00160F9C" w:rsidRPr="00FC2523" w:rsidRDefault="00160F9C" w:rsidP="00160F9C">
            <w:pPr>
              <w:jc w:val="right"/>
            </w:pPr>
            <w:r w:rsidRPr="00FC2523">
              <w:t>100</w:t>
            </w:r>
          </w:p>
        </w:tc>
        <w:tc>
          <w:tcPr>
            <w:tcW w:w="1985" w:type="dxa"/>
            <w:tcBorders>
              <w:left w:val="single" w:sz="2" w:space="0" w:color="D9D9D9"/>
              <w:bottom w:val="single" w:sz="2" w:space="0" w:color="D9D9D9"/>
              <w:right w:val="single" w:sz="2" w:space="0" w:color="D9D9D9"/>
            </w:tcBorders>
            <w:shd w:val="clear" w:color="auto" w:fill="auto"/>
          </w:tcPr>
          <w:p w:rsidR="00160F9C" w:rsidRPr="00FC2523" w:rsidRDefault="00160F9C" w:rsidP="00160F9C">
            <w:pPr>
              <w:jc w:val="right"/>
              <w:rPr>
                <w:lang w:val="en-US"/>
              </w:rPr>
            </w:pPr>
            <w:r w:rsidRPr="00FC2523">
              <w:rPr>
                <w:lang w:val="en-US"/>
              </w:rPr>
              <w:t>0</w:t>
            </w:r>
          </w:p>
        </w:tc>
      </w:tr>
    </w:tbl>
    <w:p w:rsidR="00160F9C" w:rsidRPr="00DD3569" w:rsidRDefault="00160F9C" w:rsidP="00160F9C">
      <w:pPr>
        <w:tabs>
          <w:tab w:val="left" w:pos="0"/>
        </w:tabs>
        <w:ind w:firstLine="709"/>
        <w:jc w:val="both"/>
        <w:rPr>
          <w:bCs/>
          <w:iCs/>
          <w:sz w:val="28"/>
          <w:szCs w:val="28"/>
          <w:lang w:val="kk-KZ" w:eastAsia="zh-CN"/>
        </w:rPr>
      </w:pPr>
    </w:p>
    <w:p w:rsidR="005C2088" w:rsidRPr="00795B65" w:rsidRDefault="007274A8" w:rsidP="005C2088">
      <w:pPr>
        <w:ind w:firstLine="709"/>
        <w:jc w:val="both"/>
        <w:rPr>
          <w:color w:val="000000" w:themeColor="text1"/>
          <w:sz w:val="28"/>
          <w:szCs w:val="28"/>
          <w:lang w:val="kk-KZ"/>
        </w:rPr>
      </w:pPr>
      <w:r>
        <w:rPr>
          <w:color w:val="000000" w:themeColor="text1"/>
          <w:sz w:val="28"/>
          <w:szCs w:val="28"/>
          <w:lang w:val="kk-KZ"/>
        </w:rPr>
        <w:t>«</w:t>
      </w:r>
      <w:r w:rsidR="005C2088" w:rsidRPr="00795B65">
        <w:rPr>
          <w:color w:val="000000" w:themeColor="text1"/>
          <w:sz w:val="28"/>
          <w:szCs w:val="28"/>
          <w:lang w:val="kk-KZ"/>
        </w:rPr>
        <w:t>Цифрлық Қазақстан</w:t>
      </w:r>
      <w:r>
        <w:rPr>
          <w:color w:val="000000" w:themeColor="text1"/>
          <w:sz w:val="28"/>
          <w:szCs w:val="28"/>
          <w:lang w:val="kk-KZ"/>
        </w:rPr>
        <w:t>»</w:t>
      </w:r>
      <w:r w:rsidR="005C2088" w:rsidRPr="00795B65">
        <w:rPr>
          <w:color w:val="000000" w:themeColor="text1"/>
          <w:sz w:val="28"/>
          <w:szCs w:val="28"/>
          <w:lang w:val="kk-KZ"/>
        </w:rPr>
        <w:t xml:space="preserve"> мемлекеттік бағдарламасын іске асыруға 2020 жылы 15 199 648.4 мың теңге сомасында қаражат көзделген, оның ішінде:</w:t>
      </w:r>
    </w:p>
    <w:p w:rsidR="00160F9C" w:rsidRPr="00DD3569" w:rsidRDefault="005C2088" w:rsidP="005C2088">
      <w:pPr>
        <w:tabs>
          <w:tab w:val="left" w:pos="0"/>
        </w:tabs>
        <w:ind w:firstLine="709"/>
        <w:jc w:val="both"/>
        <w:rPr>
          <w:bCs/>
          <w:iCs/>
          <w:sz w:val="28"/>
          <w:szCs w:val="28"/>
          <w:lang w:val="kk-KZ" w:eastAsia="zh-CN"/>
        </w:rPr>
      </w:pPr>
      <w:r w:rsidRPr="00795B65">
        <w:rPr>
          <w:color w:val="000000" w:themeColor="text1"/>
          <w:sz w:val="28"/>
          <w:szCs w:val="28"/>
          <w:lang w:val="kk-KZ"/>
        </w:rPr>
        <w:t>республикалық бюджет есебінен - 13 781 353,4 мың теңге. Атқарылуы 13 558 863,5 мың теңгені немесе бір жылға арналған жоспарға 98,4% құрады.</w:t>
      </w:r>
      <w:r w:rsidR="00160F9C" w:rsidRPr="005C2088">
        <w:rPr>
          <w:color w:val="000000" w:themeColor="text1"/>
          <w:sz w:val="28"/>
          <w:szCs w:val="28"/>
          <w:lang w:val="kk-KZ"/>
        </w:rPr>
        <w:t xml:space="preserve"> </w:t>
      </w:r>
      <w:r w:rsidR="00160F9C" w:rsidRPr="00DD3569">
        <w:rPr>
          <w:bCs/>
          <w:iCs/>
          <w:sz w:val="28"/>
          <w:szCs w:val="28"/>
          <w:lang w:val="kk-KZ" w:eastAsia="zh-CN"/>
        </w:rPr>
        <w:t>222</w:t>
      </w:r>
      <w:r w:rsidR="00160F9C">
        <w:rPr>
          <w:bCs/>
          <w:iCs/>
          <w:sz w:val="28"/>
          <w:szCs w:val="28"/>
          <w:lang w:val="kk-KZ" w:eastAsia="zh-CN"/>
        </w:rPr>
        <w:t> </w:t>
      </w:r>
      <w:r w:rsidR="00160F9C" w:rsidRPr="00DD3569">
        <w:rPr>
          <w:bCs/>
          <w:iCs/>
          <w:sz w:val="28"/>
          <w:szCs w:val="28"/>
          <w:lang w:val="kk-KZ" w:eastAsia="zh-CN"/>
        </w:rPr>
        <w:t>489,9</w:t>
      </w:r>
      <w:r w:rsidR="00160F9C">
        <w:rPr>
          <w:bCs/>
          <w:iCs/>
          <w:sz w:val="28"/>
          <w:szCs w:val="28"/>
          <w:lang w:val="kk-KZ" w:eastAsia="zh-CN"/>
        </w:rPr>
        <w:t> мың теңге</w:t>
      </w:r>
      <w:r w:rsidR="00160F9C" w:rsidRPr="00DD3569">
        <w:rPr>
          <w:bCs/>
          <w:iCs/>
          <w:sz w:val="28"/>
          <w:szCs w:val="28"/>
          <w:lang w:val="kk-KZ" w:eastAsia="zh-CN"/>
        </w:rPr>
        <w:t xml:space="preserve"> атқарылмаған, оның ішінде 17</w:t>
      </w:r>
      <w:r w:rsidR="00160F9C">
        <w:rPr>
          <w:bCs/>
          <w:iCs/>
          <w:sz w:val="28"/>
          <w:szCs w:val="28"/>
          <w:lang w:val="kk-KZ" w:eastAsia="zh-CN"/>
        </w:rPr>
        <w:t> </w:t>
      </w:r>
      <w:r w:rsidR="00160F9C" w:rsidRPr="00DD3569">
        <w:rPr>
          <w:bCs/>
          <w:iCs/>
          <w:sz w:val="28"/>
          <w:szCs w:val="28"/>
          <w:lang w:val="kk-KZ" w:eastAsia="zh-CN"/>
        </w:rPr>
        <w:t>155,4</w:t>
      </w:r>
      <w:r w:rsidR="00160F9C">
        <w:rPr>
          <w:bCs/>
          <w:iCs/>
          <w:sz w:val="28"/>
          <w:szCs w:val="28"/>
          <w:lang w:val="kk-KZ" w:eastAsia="zh-CN"/>
        </w:rPr>
        <w:t> мың теңге</w:t>
      </w:r>
      <w:r w:rsidR="00160F9C" w:rsidRPr="00DD3569">
        <w:rPr>
          <w:bCs/>
          <w:iCs/>
          <w:sz w:val="28"/>
          <w:szCs w:val="28"/>
          <w:lang w:val="kk-KZ" w:eastAsia="zh-CN"/>
        </w:rPr>
        <w:t xml:space="preserve"> мемлекеттік сатып алу нәтижелері бойынша үнемдеу. Игерілмегені 205</w:t>
      </w:r>
      <w:r w:rsidR="00160F9C">
        <w:rPr>
          <w:bCs/>
          <w:iCs/>
          <w:sz w:val="28"/>
          <w:szCs w:val="28"/>
          <w:lang w:val="kk-KZ" w:eastAsia="zh-CN"/>
        </w:rPr>
        <w:t> </w:t>
      </w:r>
      <w:r w:rsidR="00160F9C" w:rsidRPr="00DD3569">
        <w:rPr>
          <w:bCs/>
          <w:iCs/>
          <w:sz w:val="28"/>
          <w:szCs w:val="28"/>
          <w:lang w:val="kk-KZ" w:eastAsia="zh-CN"/>
        </w:rPr>
        <w:t>334,5,5</w:t>
      </w:r>
      <w:r w:rsidR="00160F9C">
        <w:rPr>
          <w:bCs/>
          <w:iCs/>
          <w:sz w:val="28"/>
          <w:szCs w:val="28"/>
          <w:lang w:val="kk-KZ" w:eastAsia="zh-CN"/>
        </w:rPr>
        <w:t> мың теңге</w:t>
      </w:r>
      <w:r w:rsidR="00160F9C" w:rsidRPr="00DD3569">
        <w:rPr>
          <w:bCs/>
          <w:iCs/>
          <w:sz w:val="28"/>
          <w:szCs w:val="28"/>
          <w:lang w:val="kk-KZ" w:eastAsia="zh-CN"/>
        </w:rPr>
        <w:t>, оның ішінде:</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43</w:t>
      </w:r>
      <w:r>
        <w:rPr>
          <w:bCs/>
          <w:iCs/>
          <w:sz w:val="28"/>
          <w:szCs w:val="28"/>
          <w:lang w:val="kk-KZ" w:eastAsia="zh-CN"/>
        </w:rPr>
        <w:t> </w:t>
      </w:r>
      <w:r w:rsidRPr="00DD3569">
        <w:rPr>
          <w:bCs/>
          <w:iCs/>
          <w:sz w:val="28"/>
          <w:szCs w:val="28"/>
          <w:lang w:val="kk-KZ" w:eastAsia="zh-CN"/>
        </w:rPr>
        <w:t>350,0</w:t>
      </w:r>
      <w:r>
        <w:rPr>
          <w:bCs/>
          <w:iCs/>
          <w:sz w:val="28"/>
          <w:szCs w:val="28"/>
          <w:lang w:val="kk-KZ" w:eastAsia="zh-CN"/>
        </w:rPr>
        <w:t> мың теңге</w:t>
      </w:r>
      <w:r w:rsidRPr="00DD3569">
        <w:rPr>
          <w:bCs/>
          <w:iCs/>
          <w:sz w:val="28"/>
          <w:szCs w:val="28"/>
          <w:lang w:val="kk-KZ" w:eastAsia="zh-CN"/>
        </w:rPr>
        <w:t xml:space="preserve"> – салықтық әкімшілендіруді цифрландыру шеңберінде ҚҚС әкімшілендіру моделін әзірлеу бойынша </w:t>
      </w:r>
      <w:r w:rsidR="007274A8">
        <w:rPr>
          <w:bCs/>
          <w:iCs/>
          <w:sz w:val="28"/>
          <w:szCs w:val="28"/>
          <w:lang w:val="kk-KZ" w:eastAsia="zh-CN"/>
        </w:rPr>
        <w:t>«</w:t>
      </w:r>
      <w:r w:rsidRPr="00DD3569">
        <w:rPr>
          <w:bCs/>
          <w:iCs/>
          <w:sz w:val="28"/>
          <w:szCs w:val="28"/>
          <w:lang w:val="kk-KZ" w:eastAsia="zh-CN"/>
        </w:rPr>
        <w:t>Электрондық шот-фактуралар</w:t>
      </w:r>
      <w:r w:rsidR="007274A8">
        <w:rPr>
          <w:bCs/>
          <w:iCs/>
          <w:sz w:val="28"/>
          <w:szCs w:val="28"/>
          <w:lang w:val="kk-KZ" w:eastAsia="zh-CN"/>
        </w:rPr>
        <w:t>»</w:t>
      </w:r>
      <w:r w:rsidRPr="00DD3569">
        <w:rPr>
          <w:bCs/>
          <w:iCs/>
          <w:sz w:val="28"/>
          <w:szCs w:val="28"/>
          <w:lang w:val="kk-KZ" w:eastAsia="zh-CN"/>
        </w:rPr>
        <w:t xml:space="preserve"> ақпараттық жүйесінің компоненттерін техникалық іске асыру үшін аппараттық ресурстардың болмауына байланысты. Аппараттық ресурстарды (серверлік қуатты) ҚР ЦДИАӨМ-нен 2021 жылдың 1-тоқсанында алу жоспарланып отыр;</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112</w:t>
      </w:r>
      <w:r>
        <w:rPr>
          <w:bCs/>
          <w:iCs/>
          <w:sz w:val="28"/>
          <w:szCs w:val="28"/>
          <w:lang w:val="kk-KZ" w:eastAsia="zh-CN"/>
        </w:rPr>
        <w:t> </w:t>
      </w:r>
      <w:r w:rsidRPr="00DD3569">
        <w:rPr>
          <w:bCs/>
          <w:iCs/>
          <w:sz w:val="28"/>
          <w:szCs w:val="28"/>
          <w:lang w:val="kk-KZ" w:eastAsia="zh-CN"/>
        </w:rPr>
        <w:t>734,7</w:t>
      </w:r>
      <w:r>
        <w:rPr>
          <w:bCs/>
          <w:iCs/>
          <w:sz w:val="28"/>
          <w:szCs w:val="28"/>
          <w:lang w:val="kk-KZ" w:eastAsia="zh-CN"/>
        </w:rPr>
        <w:t> мың теңге</w:t>
      </w:r>
      <w:r w:rsidRPr="00DD3569">
        <w:rPr>
          <w:bCs/>
          <w:iCs/>
          <w:sz w:val="28"/>
          <w:szCs w:val="28"/>
          <w:lang w:val="kk-KZ" w:eastAsia="zh-CN"/>
        </w:rPr>
        <w:t xml:space="preserve"> – 2021 жылға әртүрлі дереккөздердің дерекқорларын интеграциялау арқылы салықтардың жиналуын арттыру бойынша кейбір кіші жүйелерді іске асыру мерзімдерін ауыстыруға байланысты. Мерзімдерді ауыстыру себептері: 1) </w:t>
      </w:r>
      <w:r w:rsidR="007274A8">
        <w:rPr>
          <w:bCs/>
          <w:iCs/>
          <w:sz w:val="28"/>
          <w:szCs w:val="28"/>
          <w:lang w:val="kk-KZ" w:eastAsia="zh-CN"/>
        </w:rPr>
        <w:t>«</w:t>
      </w:r>
      <w:r w:rsidRPr="00DD3569">
        <w:rPr>
          <w:bCs/>
          <w:iCs/>
          <w:sz w:val="28"/>
          <w:szCs w:val="28"/>
          <w:lang w:val="kk-KZ" w:eastAsia="zh-CN"/>
        </w:rPr>
        <w:t>Төлемдер мен алымдар</w:t>
      </w:r>
      <w:r w:rsidR="007274A8">
        <w:rPr>
          <w:bCs/>
          <w:iCs/>
          <w:sz w:val="28"/>
          <w:szCs w:val="28"/>
          <w:lang w:val="kk-KZ" w:eastAsia="zh-CN"/>
        </w:rPr>
        <w:t>»</w:t>
      </w:r>
      <w:r w:rsidRPr="00DD3569">
        <w:rPr>
          <w:bCs/>
          <w:iCs/>
          <w:sz w:val="28"/>
          <w:szCs w:val="28"/>
          <w:lang w:val="kk-KZ" w:eastAsia="zh-CN"/>
        </w:rPr>
        <w:t xml:space="preserve"> кіші жүйесі шеңберінде жаңа талаптар; 2) әзірлеу командасы ресурстарының едәуір бөлігін </w:t>
      </w:r>
      <w:r w:rsidR="007274A8">
        <w:rPr>
          <w:bCs/>
          <w:iCs/>
          <w:sz w:val="28"/>
          <w:szCs w:val="28"/>
          <w:lang w:val="kk-KZ" w:eastAsia="zh-CN"/>
        </w:rPr>
        <w:t>«</w:t>
      </w:r>
      <w:r w:rsidRPr="00DD3569">
        <w:rPr>
          <w:bCs/>
          <w:iCs/>
          <w:sz w:val="28"/>
          <w:szCs w:val="28"/>
          <w:lang w:val="kk-KZ" w:eastAsia="zh-CN"/>
        </w:rPr>
        <w:t>Жергілікті салықтар</w:t>
      </w:r>
      <w:r w:rsidR="007274A8">
        <w:rPr>
          <w:bCs/>
          <w:iCs/>
          <w:sz w:val="28"/>
          <w:szCs w:val="28"/>
          <w:lang w:val="kk-KZ" w:eastAsia="zh-CN"/>
        </w:rPr>
        <w:t>»</w:t>
      </w:r>
      <w:r w:rsidRPr="00DD3569">
        <w:rPr>
          <w:bCs/>
          <w:iCs/>
          <w:sz w:val="28"/>
          <w:szCs w:val="28"/>
          <w:lang w:val="kk-KZ" w:eastAsia="zh-CN"/>
        </w:rPr>
        <w:t xml:space="preserve"> кіші жүйесі бойынша деректерді есептеу және салыстыру жөніндегі міндеттерге көшіру (олар бойынша үнемі жаңа </w:t>
      </w:r>
      <w:r w:rsidRPr="00DD3569">
        <w:rPr>
          <w:bCs/>
          <w:iCs/>
          <w:sz w:val="28"/>
          <w:szCs w:val="28"/>
          <w:lang w:val="kk-KZ" w:eastAsia="zh-CN"/>
        </w:rPr>
        <w:lastRenderedPageBreak/>
        <w:t>талаптар келіп түседі); 3) еңбекті көп қажет ететін есептеулер бойынша (жергілікті салықтарды есептеу) есептеу алгоритмдерін қайта жасауға қосымша күш жұмсау, өйткені серверлердің қуаты бойынша талаптар толық көлемде қанағаттандырылмаған;</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19</w:t>
      </w:r>
      <w:r>
        <w:rPr>
          <w:bCs/>
          <w:iCs/>
          <w:sz w:val="28"/>
          <w:szCs w:val="28"/>
          <w:lang w:val="kk-KZ" w:eastAsia="zh-CN"/>
        </w:rPr>
        <w:t> </w:t>
      </w:r>
      <w:r w:rsidRPr="00DD3569">
        <w:rPr>
          <w:bCs/>
          <w:iCs/>
          <w:sz w:val="28"/>
          <w:szCs w:val="28"/>
          <w:lang w:val="kk-KZ" w:eastAsia="zh-CN"/>
        </w:rPr>
        <w:t>018,0</w:t>
      </w:r>
      <w:r>
        <w:rPr>
          <w:bCs/>
          <w:iCs/>
          <w:sz w:val="28"/>
          <w:szCs w:val="28"/>
          <w:lang w:val="kk-KZ" w:eastAsia="zh-CN"/>
        </w:rPr>
        <w:t> мың теңге</w:t>
      </w:r>
      <w:r w:rsidRPr="00DD3569">
        <w:rPr>
          <w:bCs/>
          <w:iCs/>
          <w:sz w:val="28"/>
          <w:szCs w:val="28"/>
          <w:lang w:val="kk-KZ" w:eastAsia="zh-CN"/>
        </w:rPr>
        <w:t xml:space="preserve"> – өнім берушілердің мемлекеттік жоспарлау ақпараттық жүйесін дамыту жөніндегі шарт талаптарын бұзуына байланысты;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30</w:t>
      </w:r>
      <w:r w:rsidR="00DC7767">
        <w:rPr>
          <w:bCs/>
          <w:iCs/>
          <w:sz w:val="28"/>
          <w:szCs w:val="28"/>
          <w:lang w:val="kk-KZ" w:eastAsia="zh-CN"/>
        </w:rPr>
        <w:t> </w:t>
      </w:r>
      <w:r w:rsidRPr="00DD3569">
        <w:rPr>
          <w:bCs/>
          <w:iCs/>
          <w:sz w:val="28"/>
          <w:szCs w:val="28"/>
          <w:lang w:val="kk-KZ" w:eastAsia="zh-CN"/>
        </w:rPr>
        <w:t>231,0</w:t>
      </w:r>
      <w:r>
        <w:rPr>
          <w:bCs/>
          <w:iCs/>
          <w:sz w:val="28"/>
          <w:szCs w:val="28"/>
          <w:lang w:val="kk-KZ" w:eastAsia="zh-CN"/>
        </w:rPr>
        <w:t> мың теңге</w:t>
      </w:r>
      <w:r w:rsidRPr="00DD3569">
        <w:rPr>
          <w:bCs/>
          <w:iCs/>
          <w:sz w:val="28"/>
          <w:szCs w:val="28"/>
          <w:lang w:val="kk-KZ" w:eastAsia="zh-CN"/>
        </w:rPr>
        <w:t xml:space="preserve"> – </w:t>
      </w:r>
      <w:r w:rsidR="007274A8">
        <w:rPr>
          <w:bCs/>
          <w:iCs/>
          <w:sz w:val="28"/>
          <w:szCs w:val="28"/>
          <w:lang w:val="kk-KZ" w:eastAsia="zh-CN"/>
        </w:rPr>
        <w:t>«</w:t>
      </w:r>
      <w:r w:rsidRPr="00DD3569">
        <w:rPr>
          <w:bCs/>
          <w:iCs/>
          <w:sz w:val="28"/>
          <w:szCs w:val="28"/>
          <w:lang w:val="kk-KZ" w:eastAsia="zh-CN"/>
        </w:rPr>
        <w:t>Электрондық құжаттардың бірыңғай архиві</w:t>
      </w:r>
      <w:r w:rsidR="007274A8">
        <w:rPr>
          <w:bCs/>
          <w:iCs/>
          <w:sz w:val="28"/>
          <w:szCs w:val="28"/>
          <w:lang w:val="kk-KZ" w:eastAsia="zh-CN"/>
        </w:rPr>
        <w:t>»</w:t>
      </w:r>
      <w:r w:rsidRPr="00DD3569">
        <w:rPr>
          <w:bCs/>
          <w:iCs/>
          <w:sz w:val="28"/>
          <w:szCs w:val="28"/>
          <w:lang w:val="kk-KZ" w:eastAsia="zh-CN"/>
        </w:rPr>
        <w:t xml:space="preserve"> ақпараттық жүйесін құру және енгізу бойынша орындалған жұмыстардың актілерін, шот-фактураларды уақтылы ұсынбауға байланысты</w:t>
      </w:r>
      <w:r w:rsidR="005C2088">
        <w:rPr>
          <w:bCs/>
          <w:iCs/>
          <w:sz w:val="28"/>
          <w:szCs w:val="28"/>
          <w:lang w:val="kk-KZ" w:eastAsia="zh-CN"/>
        </w:rPr>
        <w:t>;</w:t>
      </w:r>
    </w:p>
    <w:p w:rsidR="00160F9C" w:rsidRPr="005C2088" w:rsidRDefault="005C2088" w:rsidP="00160F9C">
      <w:pPr>
        <w:tabs>
          <w:tab w:val="left" w:pos="0"/>
        </w:tabs>
        <w:ind w:firstLine="709"/>
        <w:jc w:val="both"/>
        <w:rPr>
          <w:color w:val="000000" w:themeColor="text1"/>
          <w:sz w:val="28"/>
          <w:szCs w:val="28"/>
          <w:lang w:val="kk-KZ"/>
        </w:rPr>
      </w:pPr>
      <w:r w:rsidRPr="00795B65">
        <w:rPr>
          <w:color w:val="000000" w:themeColor="text1"/>
          <w:sz w:val="28"/>
          <w:szCs w:val="28"/>
          <w:lang w:val="kk-KZ"/>
        </w:rPr>
        <w:t>жергілікті бюджет есебінен 578</w:t>
      </w:r>
      <w:r>
        <w:rPr>
          <w:color w:val="000000" w:themeColor="text1"/>
          <w:sz w:val="28"/>
          <w:szCs w:val="28"/>
          <w:lang w:val="kk-KZ"/>
        </w:rPr>
        <w:t> </w:t>
      </w:r>
      <w:r w:rsidRPr="00795B65">
        <w:rPr>
          <w:color w:val="000000" w:themeColor="text1"/>
          <w:sz w:val="28"/>
          <w:szCs w:val="28"/>
          <w:lang w:val="kk-KZ"/>
        </w:rPr>
        <w:t>069,0</w:t>
      </w:r>
      <w:r>
        <w:rPr>
          <w:color w:val="000000" w:themeColor="text1"/>
          <w:sz w:val="28"/>
          <w:szCs w:val="28"/>
          <w:lang w:val="kk-KZ"/>
        </w:rPr>
        <w:t> </w:t>
      </w:r>
      <w:r w:rsidRPr="00795B65">
        <w:rPr>
          <w:color w:val="000000" w:themeColor="text1"/>
          <w:sz w:val="28"/>
          <w:szCs w:val="28"/>
          <w:lang w:val="kk-KZ"/>
        </w:rPr>
        <w:t>мың теңге, олар толық көлемде игерілді</w:t>
      </w:r>
      <w:r w:rsidRPr="005C2088">
        <w:rPr>
          <w:color w:val="000000" w:themeColor="text1"/>
          <w:sz w:val="28"/>
          <w:szCs w:val="28"/>
          <w:lang w:val="kk-KZ"/>
        </w:rPr>
        <w:t>;</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басқа көздер есебінен 389 046,9</w:t>
      </w:r>
      <w:r>
        <w:rPr>
          <w:bCs/>
          <w:iCs/>
          <w:sz w:val="28"/>
          <w:szCs w:val="28"/>
          <w:lang w:val="kk-KZ" w:eastAsia="zh-CN"/>
        </w:rPr>
        <w:t> мың теңге</w:t>
      </w:r>
      <w:r w:rsidRPr="00DD3569">
        <w:rPr>
          <w:bCs/>
          <w:iCs/>
          <w:sz w:val="28"/>
          <w:szCs w:val="28"/>
          <w:lang w:val="kk-KZ" w:eastAsia="zh-CN"/>
        </w:rPr>
        <w:t>, олар толық көлемде игерілді.</w:t>
      </w:r>
    </w:p>
    <w:p w:rsidR="00160F9C" w:rsidRPr="00DD3569" w:rsidRDefault="00160F9C" w:rsidP="00160F9C">
      <w:pPr>
        <w:tabs>
          <w:tab w:val="left" w:pos="0"/>
        </w:tabs>
        <w:ind w:firstLine="709"/>
        <w:jc w:val="both"/>
        <w:rPr>
          <w:b/>
          <w:bCs/>
          <w:iCs/>
          <w:sz w:val="28"/>
          <w:szCs w:val="28"/>
          <w:lang w:val="kk-KZ" w:eastAsia="zh-CN"/>
        </w:rPr>
      </w:pPr>
      <w:r w:rsidRPr="00DD3569">
        <w:rPr>
          <w:b/>
          <w:bCs/>
          <w:iCs/>
          <w:sz w:val="28"/>
          <w:szCs w:val="28"/>
          <w:lang w:val="kk-KZ" w:eastAsia="zh-CN"/>
        </w:rPr>
        <w:t>Нысаналы индикаторлар мен міндеттер көрсеткіштеріне қол жеткізу:</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2020 жылы 12 нысаналы индикаторларға қол жеткізу жоспарланған, оның ішінде:</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xml:space="preserve">- </w:t>
      </w:r>
      <w:r w:rsidR="00DC7767">
        <w:rPr>
          <w:bCs/>
          <w:iCs/>
          <w:sz w:val="28"/>
          <w:szCs w:val="28"/>
          <w:lang w:val="kk-KZ" w:eastAsia="zh-CN"/>
        </w:rPr>
        <w:t>3</w:t>
      </w:r>
      <w:r w:rsidRPr="00DD3569">
        <w:rPr>
          <w:bCs/>
          <w:iCs/>
          <w:sz w:val="28"/>
          <w:szCs w:val="28"/>
          <w:lang w:val="kk-KZ" w:eastAsia="zh-CN"/>
        </w:rPr>
        <w:t xml:space="preserve"> нысаналы индикаторға қол жеткізілді;</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xml:space="preserve">- </w:t>
      </w:r>
      <w:r w:rsidR="00DC7767">
        <w:rPr>
          <w:bCs/>
          <w:iCs/>
          <w:sz w:val="28"/>
          <w:szCs w:val="28"/>
          <w:lang w:val="kk-KZ" w:eastAsia="zh-CN"/>
        </w:rPr>
        <w:t>2</w:t>
      </w:r>
      <w:r w:rsidRPr="00DD3569">
        <w:rPr>
          <w:bCs/>
          <w:iCs/>
          <w:sz w:val="28"/>
          <w:szCs w:val="28"/>
          <w:lang w:val="kk-KZ" w:eastAsia="zh-CN"/>
        </w:rPr>
        <w:t xml:space="preserve"> нысаналы индикатор бойынша қол жеткізу күтілуде (алдын ала деректер бойынша);</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- 1 нысаналы индикаторға ішінара қол жеткізілді;</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- 2 нысаналы индикатор бойынша (алдын ала деректер бойынша) қол жеткізбеу күтілуде;</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xml:space="preserve">- </w:t>
      </w:r>
      <w:r w:rsidR="001C5BBC">
        <w:rPr>
          <w:bCs/>
          <w:iCs/>
          <w:sz w:val="28"/>
          <w:szCs w:val="28"/>
          <w:lang w:val="kk-KZ" w:eastAsia="zh-CN"/>
        </w:rPr>
        <w:t>2</w:t>
      </w:r>
      <w:r w:rsidRPr="00DD3569">
        <w:rPr>
          <w:bCs/>
          <w:iCs/>
          <w:sz w:val="28"/>
          <w:szCs w:val="28"/>
          <w:lang w:val="kk-KZ" w:eastAsia="zh-CN"/>
        </w:rPr>
        <w:t xml:space="preserve"> индикатор орындалып жатыр;</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- 2 нысаналы индикатор бойынша есептік деректер жоқ.</w:t>
      </w:r>
    </w:p>
    <w:p w:rsidR="00160F9C" w:rsidRPr="00DD3569" w:rsidRDefault="00160F9C" w:rsidP="00160F9C">
      <w:pPr>
        <w:tabs>
          <w:tab w:val="left" w:pos="0"/>
        </w:tabs>
        <w:ind w:firstLine="709"/>
        <w:jc w:val="both"/>
        <w:rPr>
          <w:bCs/>
          <w:iCs/>
          <w:sz w:val="28"/>
          <w:szCs w:val="28"/>
          <w:lang w:val="kk-KZ" w:eastAsia="zh-CN"/>
        </w:rPr>
      </w:pPr>
    </w:p>
    <w:tbl>
      <w:tblPr>
        <w:tblW w:w="10323" w:type="dxa"/>
        <w:tblInd w:w="-57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A0" w:firstRow="1" w:lastRow="0" w:firstColumn="1" w:lastColumn="0" w:noHBand="0" w:noVBand="1"/>
      </w:tblPr>
      <w:tblGrid>
        <w:gridCol w:w="964"/>
        <w:gridCol w:w="2810"/>
        <w:gridCol w:w="1446"/>
        <w:gridCol w:w="1228"/>
        <w:gridCol w:w="3875"/>
      </w:tblGrid>
      <w:tr w:rsidR="00160F9C" w:rsidRPr="00DD3569" w:rsidTr="005C2088">
        <w:trPr>
          <w:trHeight w:val="296"/>
          <w:tblHeader/>
        </w:trPr>
        <w:tc>
          <w:tcPr>
            <w:tcW w:w="964" w:type="dxa"/>
            <w:shd w:val="clear" w:color="auto" w:fill="auto"/>
          </w:tcPr>
          <w:p w:rsidR="00160F9C" w:rsidRPr="00DD3569" w:rsidRDefault="00160F9C" w:rsidP="00160F9C">
            <w:pPr>
              <w:tabs>
                <w:tab w:val="left" w:pos="0"/>
              </w:tabs>
              <w:ind w:firstLine="709"/>
              <w:jc w:val="both"/>
              <w:rPr>
                <w:b/>
                <w:bCs/>
                <w:iCs/>
                <w:sz w:val="28"/>
                <w:szCs w:val="28"/>
                <w:lang w:val="kk-KZ" w:eastAsia="zh-CN"/>
              </w:rPr>
            </w:pPr>
          </w:p>
        </w:tc>
        <w:tc>
          <w:tcPr>
            <w:tcW w:w="2810" w:type="dxa"/>
            <w:shd w:val="clear" w:color="auto" w:fill="B4C6E7"/>
          </w:tcPr>
          <w:p w:rsidR="00160F9C" w:rsidRPr="00FC2523" w:rsidRDefault="00160F9C" w:rsidP="00160F9C">
            <w:pPr>
              <w:tabs>
                <w:tab w:val="left" w:pos="0"/>
              </w:tabs>
              <w:jc w:val="center"/>
              <w:rPr>
                <w:b/>
                <w:bCs/>
                <w:iCs/>
                <w:lang w:val="kk-KZ" w:eastAsia="zh-CN"/>
              </w:rPr>
            </w:pPr>
            <w:r w:rsidRPr="00FC2523">
              <w:rPr>
                <w:b/>
                <w:bCs/>
                <w:iCs/>
                <w:lang w:val="kk-KZ" w:eastAsia="zh-CN"/>
              </w:rPr>
              <w:t>Атауы</w:t>
            </w:r>
          </w:p>
        </w:tc>
        <w:tc>
          <w:tcPr>
            <w:tcW w:w="1446" w:type="dxa"/>
            <w:shd w:val="clear" w:color="auto" w:fill="B4C6E7"/>
          </w:tcPr>
          <w:p w:rsidR="00160F9C" w:rsidRPr="00FC2523" w:rsidRDefault="00160F9C" w:rsidP="00160F9C">
            <w:pPr>
              <w:tabs>
                <w:tab w:val="left" w:pos="0"/>
              </w:tabs>
              <w:jc w:val="both"/>
              <w:rPr>
                <w:b/>
                <w:bCs/>
                <w:iCs/>
                <w:lang w:val="kk-KZ" w:eastAsia="zh-CN"/>
              </w:rPr>
            </w:pPr>
            <w:r w:rsidRPr="00FC2523">
              <w:rPr>
                <w:b/>
                <w:bCs/>
                <w:iCs/>
                <w:lang w:val="kk-KZ" w:eastAsia="zh-CN"/>
              </w:rPr>
              <w:t xml:space="preserve">Жоспар </w:t>
            </w:r>
          </w:p>
        </w:tc>
        <w:tc>
          <w:tcPr>
            <w:tcW w:w="1228" w:type="dxa"/>
            <w:shd w:val="clear" w:color="auto" w:fill="B4C6E7"/>
          </w:tcPr>
          <w:p w:rsidR="00160F9C" w:rsidRPr="00FC2523" w:rsidRDefault="00160F9C" w:rsidP="00160F9C">
            <w:pPr>
              <w:tabs>
                <w:tab w:val="left" w:pos="0"/>
              </w:tabs>
              <w:jc w:val="both"/>
              <w:rPr>
                <w:b/>
                <w:bCs/>
                <w:iCs/>
                <w:lang w:eastAsia="zh-CN"/>
              </w:rPr>
            </w:pPr>
            <w:r w:rsidRPr="00FC2523">
              <w:rPr>
                <w:b/>
                <w:bCs/>
                <w:iCs/>
                <w:lang w:eastAsia="zh-CN"/>
              </w:rPr>
              <w:t>Факт</w:t>
            </w:r>
          </w:p>
        </w:tc>
        <w:tc>
          <w:tcPr>
            <w:tcW w:w="3875" w:type="dxa"/>
            <w:shd w:val="clear" w:color="auto" w:fill="B4C6E7"/>
          </w:tcPr>
          <w:p w:rsidR="00160F9C" w:rsidRPr="00FC2523" w:rsidRDefault="00160F9C" w:rsidP="00160F9C">
            <w:pPr>
              <w:tabs>
                <w:tab w:val="left" w:pos="0"/>
              </w:tabs>
              <w:ind w:firstLine="709"/>
              <w:jc w:val="both"/>
              <w:rPr>
                <w:b/>
                <w:bCs/>
                <w:iCs/>
                <w:lang w:val="kk-KZ" w:eastAsia="zh-CN"/>
              </w:rPr>
            </w:pPr>
            <w:r w:rsidRPr="00FC2523">
              <w:rPr>
                <w:b/>
                <w:bCs/>
                <w:iCs/>
                <w:lang w:val="kk-KZ" w:eastAsia="zh-CN"/>
              </w:rPr>
              <w:t>Қол жеткізу</w:t>
            </w:r>
          </w:p>
        </w:tc>
      </w:tr>
      <w:tr w:rsidR="00160F9C" w:rsidRPr="00DD3569" w:rsidTr="005C2088">
        <w:tc>
          <w:tcPr>
            <w:tcW w:w="964" w:type="dxa"/>
            <w:shd w:val="clear" w:color="auto" w:fill="auto"/>
          </w:tcPr>
          <w:p w:rsidR="00160F9C" w:rsidRPr="00DD3569" w:rsidRDefault="00160F9C" w:rsidP="00160F9C">
            <w:pPr>
              <w:tabs>
                <w:tab w:val="left" w:pos="0"/>
              </w:tabs>
              <w:ind w:firstLine="709"/>
              <w:jc w:val="both"/>
              <w:rPr>
                <w:b/>
                <w:bCs/>
                <w:iCs/>
                <w:sz w:val="28"/>
                <w:szCs w:val="28"/>
                <w:lang w:val="kk-KZ" w:eastAsia="zh-CN"/>
              </w:rPr>
            </w:pPr>
          </w:p>
        </w:tc>
        <w:tc>
          <w:tcPr>
            <w:tcW w:w="2810" w:type="dxa"/>
            <w:shd w:val="clear" w:color="auto" w:fill="FDE9D9" w:themeFill="accent6" w:themeFillTint="33"/>
            <w:hideMark/>
          </w:tcPr>
          <w:p w:rsidR="00160F9C" w:rsidRPr="00FC2523" w:rsidRDefault="00160F9C" w:rsidP="00160F9C">
            <w:pPr>
              <w:tabs>
                <w:tab w:val="left" w:pos="0"/>
              </w:tabs>
              <w:jc w:val="both"/>
              <w:rPr>
                <w:bCs/>
                <w:iCs/>
                <w:lang w:val="kk-KZ" w:eastAsia="zh-CN"/>
              </w:rPr>
            </w:pPr>
            <w:r w:rsidRPr="00FC2523">
              <w:rPr>
                <w:bCs/>
                <w:iCs/>
                <w:lang w:val="kk-KZ" w:eastAsia="zh-CN"/>
              </w:rPr>
              <w:t xml:space="preserve">1. </w:t>
            </w:r>
            <w:r w:rsidR="007274A8">
              <w:rPr>
                <w:bCs/>
                <w:iCs/>
                <w:lang w:val="kk-KZ" w:eastAsia="zh-CN"/>
              </w:rPr>
              <w:t>«</w:t>
            </w:r>
            <w:r w:rsidRPr="00FC2523">
              <w:rPr>
                <w:bCs/>
                <w:iCs/>
                <w:lang w:val="kk-KZ" w:eastAsia="zh-CN"/>
              </w:rPr>
              <w:t>Тау-кен өнеркәсібі және карьерлерді қазу</w:t>
            </w:r>
            <w:r w:rsidR="007274A8">
              <w:rPr>
                <w:bCs/>
                <w:iCs/>
                <w:lang w:val="kk-KZ" w:eastAsia="zh-CN"/>
              </w:rPr>
              <w:t>»</w:t>
            </w:r>
            <w:r w:rsidRPr="00FC2523">
              <w:rPr>
                <w:bCs/>
                <w:iCs/>
                <w:lang w:val="kk-KZ" w:eastAsia="zh-CN"/>
              </w:rPr>
              <w:t xml:space="preserve"> секциясы бойынша еңбек өнімділігінің өсуі (2016 жылға қарағанда)</w:t>
            </w:r>
          </w:p>
        </w:tc>
        <w:tc>
          <w:tcPr>
            <w:tcW w:w="1446" w:type="dxa"/>
            <w:shd w:val="clear" w:color="auto" w:fill="FDE9D9" w:themeFill="accent6" w:themeFillTint="33"/>
          </w:tcPr>
          <w:p w:rsidR="00160F9C" w:rsidRPr="00FC2523" w:rsidRDefault="00160F9C" w:rsidP="00160F9C">
            <w:pPr>
              <w:tabs>
                <w:tab w:val="left" w:pos="0"/>
              </w:tabs>
              <w:ind w:firstLine="57"/>
              <w:jc w:val="both"/>
              <w:rPr>
                <w:bCs/>
                <w:iCs/>
                <w:lang w:eastAsia="zh-CN"/>
              </w:rPr>
            </w:pPr>
            <w:r w:rsidRPr="00FC2523">
              <w:rPr>
                <w:bCs/>
                <w:iCs/>
                <w:lang w:eastAsia="zh-CN"/>
              </w:rPr>
              <w:t>22,7 %</w:t>
            </w:r>
          </w:p>
        </w:tc>
        <w:tc>
          <w:tcPr>
            <w:tcW w:w="1228" w:type="dxa"/>
            <w:shd w:val="clear" w:color="auto" w:fill="FDE9D9" w:themeFill="accent6" w:themeFillTint="33"/>
          </w:tcPr>
          <w:p w:rsidR="00160F9C" w:rsidRPr="00FC2523" w:rsidRDefault="00160F9C" w:rsidP="00160F9C">
            <w:pPr>
              <w:tabs>
                <w:tab w:val="left" w:pos="0"/>
              </w:tabs>
              <w:ind w:firstLine="57"/>
              <w:jc w:val="both"/>
              <w:rPr>
                <w:bCs/>
                <w:iCs/>
                <w:lang w:eastAsia="zh-CN"/>
              </w:rPr>
            </w:pPr>
            <w:r w:rsidRPr="00FC2523">
              <w:rPr>
                <w:bCs/>
                <w:iCs/>
                <w:lang w:eastAsia="zh-CN"/>
              </w:rPr>
              <w:t>20,6 %</w:t>
            </w:r>
          </w:p>
        </w:tc>
        <w:tc>
          <w:tcPr>
            <w:tcW w:w="3875" w:type="dxa"/>
            <w:shd w:val="clear" w:color="auto" w:fill="FDE9D9" w:themeFill="accent6" w:themeFillTint="33"/>
            <w:hideMark/>
          </w:tcPr>
          <w:p w:rsidR="00160F9C" w:rsidRPr="00FC2523" w:rsidRDefault="00160F9C" w:rsidP="00160F9C">
            <w:pPr>
              <w:tabs>
                <w:tab w:val="left" w:pos="0"/>
              </w:tabs>
              <w:ind w:firstLine="89"/>
              <w:jc w:val="both"/>
              <w:rPr>
                <w:b/>
                <w:bCs/>
                <w:iCs/>
                <w:lang w:val="kk-KZ" w:eastAsia="zh-CN"/>
              </w:rPr>
            </w:pPr>
            <w:r w:rsidRPr="00FC2523">
              <w:rPr>
                <w:b/>
                <w:bCs/>
                <w:iCs/>
                <w:lang w:val="kk-KZ" w:eastAsia="zh-CN"/>
              </w:rPr>
              <w:t>Алдын ала деректер бойынша қол жеткізілмеді.</w:t>
            </w:r>
          </w:p>
          <w:p w:rsidR="00160F9C" w:rsidRPr="00FC2523" w:rsidRDefault="00160F9C" w:rsidP="00160F9C">
            <w:pPr>
              <w:tabs>
                <w:tab w:val="left" w:pos="0"/>
              </w:tabs>
              <w:ind w:firstLine="89"/>
              <w:jc w:val="both"/>
              <w:rPr>
                <w:bCs/>
                <w:iCs/>
                <w:lang w:val="kk-KZ" w:eastAsia="zh-CN"/>
              </w:rPr>
            </w:pPr>
            <w:r w:rsidRPr="00FC2523">
              <w:rPr>
                <w:bCs/>
                <w:iCs/>
                <w:lang w:val="kk-KZ" w:eastAsia="zh-CN"/>
              </w:rPr>
              <w:t>Ресми статистикалық деректерді ҚР СЖЖРА Ұлттық статистика бюросы 2021 жылғы 6 тамызда жариялайтын болады.</w:t>
            </w:r>
          </w:p>
        </w:tc>
      </w:tr>
      <w:tr w:rsidR="00160F9C" w:rsidRPr="00DD3569" w:rsidTr="005C2088">
        <w:tc>
          <w:tcPr>
            <w:tcW w:w="964" w:type="dxa"/>
            <w:shd w:val="clear" w:color="auto" w:fill="auto"/>
          </w:tcPr>
          <w:p w:rsidR="00160F9C" w:rsidRPr="00DD3569" w:rsidRDefault="00160F9C" w:rsidP="00160F9C">
            <w:pPr>
              <w:tabs>
                <w:tab w:val="left" w:pos="0"/>
              </w:tabs>
              <w:ind w:firstLine="709"/>
              <w:jc w:val="both"/>
              <w:rPr>
                <w:b/>
                <w:bCs/>
                <w:iCs/>
                <w:sz w:val="28"/>
                <w:szCs w:val="28"/>
                <w:lang w:val="kk-KZ" w:eastAsia="zh-CN"/>
              </w:rPr>
            </w:pPr>
          </w:p>
        </w:tc>
        <w:tc>
          <w:tcPr>
            <w:tcW w:w="2810" w:type="dxa"/>
            <w:shd w:val="clear" w:color="auto" w:fill="FDE9D9" w:themeFill="accent6" w:themeFillTint="33"/>
            <w:hideMark/>
          </w:tcPr>
          <w:p w:rsidR="00160F9C" w:rsidRPr="00FC2523" w:rsidRDefault="00160F9C" w:rsidP="00160F9C">
            <w:pPr>
              <w:tabs>
                <w:tab w:val="left" w:pos="0"/>
                <w:tab w:val="left" w:pos="528"/>
              </w:tabs>
              <w:jc w:val="both"/>
              <w:rPr>
                <w:bCs/>
                <w:iCs/>
                <w:lang w:val="kk-KZ" w:eastAsia="zh-CN"/>
              </w:rPr>
            </w:pPr>
            <w:r w:rsidRPr="00FC2523">
              <w:rPr>
                <w:bCs/>
                <w:iCs/>
                <w:lang w:val="kk-KZ" w:eastAsia="zh-CN"/>
              </w:rPr>
              <w:t xml:space="preserve">2. </w:t>
            </w:r>
            <w:r w:rsidR="007274A8">
              <w:rPr>
                <w:bCs/>
                <w:iCs/>
                <w:lang w:val="kk-KZ" w:eastAsia="zh-CN"/>
              </w:rPr>
              <w:t>«</w:t>
            </w:r>
            <w:r w:rsidRPr="00FC2523">
              <w:rPr>
                <w:bCs/>
                <w:iCs/>
                <w:lang w:val="kk-KZ" w:eastAsia="zh-CN"/>
              </w:rPr>
              <w:t>Көлік және қоймалау</w:t>
            </w:r>
            <w:r w:rsidR="007274A8">
              <w:rPr>
                <w:bCs/>
                <w:iCs/>
                <w:lang w:val="kk-KZ" w:eastAsia="zh-CN"/>
              </w:rPr>
              <w:t>»</w:t>
            </w:r>
            <w:r w:rsidRPr="00FC2523">
              <w:rPr>
                <w:bCs/>
                <w:iCs/>
                <w:lang w:val="kk-KZ" w:eastAsia="zh-CN"/>
              </w:rPr>
              <w:t xml:space="preserve"> секциясы бойынша еңбек өнімділігінің өсуі (2016 жылға қарағанда)</w:t>
            </w:r>
          </w:p>
        </w:tc>
        <w:tc>
          <w:tcPr>
            <w:tcW w:w="1446" w:type="dxa"/>
            <w:shd w:val="clear" w:color="auto" w:fill="FDE9D9" w:themeFill="accent6" w:themeFillTint="33"/>
          </w:tcPr>
          <w:p w:rsidR="00160F9C" w:rsidRPr="00FC2523" w:rsidRDefault="00160F9C" w:rsidP="00160F9C">
            <w:pPr>
              <w:tabs>
                <w:tab w:val="left" w:pos="0"/>
              </w:tabs>
              <w:ind w:firstLine="57"/>
              <w:jc w:val="both"/>
              <w:rPr>
                <w:bCs/>
                <w:iCs/>
                <w:lang w:eastAsia="zh-CN"/>
              </w:rPr>
            </w:pPr>
            <w:r w:rsidRPr="00FC2523">
              <w:rPr>
                <w:bCs/>
                <w:iCs/>
                <w:lang w:eastAsia="zh-CN"/>
              </w:rPr>
              <w:t>10,7 %</w:t>
            </w:r>
          </w:p>
        </w:tc>
        <w:tc>
          <w:tcPr>
            <w:tcW w:w="1228" w:type="dxa"/>
            <w:shd w:val="clear" w:color="auto" w:fill="FDE9D9" w:themeFill="accent6" w:themeFillTint="33"/>
          </w:tcPr>
          <w:p w:rsidR="00160F9C" w:rsidRPr="00FC2523" w:rsidRDefault="00160F9C" w:rsidP="00160F9C">
            <w:pPr>
              <w:tabs>
                <w:tab w:val="left" w:pos="0"/>
              </w:tabs>
              <w:ind w:firstLine="57"/>
              <w:jc w:val="both"/>
              <w:rPr>
                <w:bCs/>
                <w:iCs/>
                <w:lang w:eastAsia="zh-CN"/>
              </w:rPr>
            </w:pPr>
            <w:r w:rsidRPr="00FC2523">
              <w:rPr>
                <w:bCs/>
                <w:iCs/>
                <w:lang w:eastAsia="zh-CN"/>
              </w:rPr>
              <w:t>-</w:t>
            </w:r>
            <w:r w:rsidRPr="00FC2523">
              <w:rPr>
                <w:bCs/>
                <w:iCs/>
                <w:lang w:val="kk-KZ" w:eastAsia="zh-CN"/>
              </w:rPr>
              <w:t>5,3</w:t>
            </w:r>
            <w:r w:rsidRPr="00FC2523">
              <w:rPr>
                <w:bCs/>
                <w:iCs/>
                <w:lang w:eastAsia="zh-CN"/>
              </w:rPr>
              <w:t> %</w:t>
            </w:r>
          </w:p>
        </w:tc>
        <w:tc>
          <w:tcPr>
            <w:tcW w:w="3875" w:type="dxa"/>
            <w:shd w:val="clear" w:color="auto" w:fill="FDE9D9" w:themeFill="accent6" w:themeFillTint="33"/>
          </w:tcPr>
          <w:p w:rsidR="00160F9C" w:rsidRPr="00FC2523" w:rsidRDefault="00160F9C" w:rsidP="00160F9C">
            <w:pPr>
              <w:tabs>
                <w:tab w:val="left" w:pos="0"/>
              </w:tabs>
              <w:ind w:firstLine="89"/>
              <w:jc w:val="both"/>
              <w:rPr>
                <w:b/>
                <w:bCs/>
                <w:iCs/>
                <w:lang w:val="kk-KZ" w:eastAsia="zh-CN"/>
              </w:rPr>
            </w:pPr>
            <w:r w:rsidRPr="00FC2523">
              <w:rPr>
                <w:b/>
                <w:bCs/>
                <w:iCs/>
                <w:lang w:val="kk-KZ" w:eastAsia="zh-CN"/>
              </w:rPr>
              <w:t>Алдын ала деректер бойынша қол жеткізілмеді.</w:t>
            </w:r>
          </w:p>
          <w:p w:rsidR="00160F9C" w:rsidRPr="00FC2523" w:rsidRDefault="00160F9C" w:rsidP="00160F9C">
            <w:pPr>
              <w:tabs>
                <w:tab w:val="left" w:pos="0"/>
              </w:tabs>
              <w:ind w:firstLine="89"/>
              <w:jc w:val="both"/>
              <w:rPr>
                <w:bCs/>
                <w:iCs/>
                <w:lang w:val="kk-KZ" w:eastAsia="zh-CN"/>
              </w:rPr>
            </w:pPr>
            <w:r w:rsidRPr="00FC2523">
              <w:rPr>
                <w:bCs/>
                <w:iCs/>
                <w:lang w:val="kk-KZ" w:eastAsia="zh-CN"/>
              </w:rPr>
              <w:t>Ресми статистикалық деректерді ҚР СЖЖРА Ұлттық статистика бюросы 2021 жылғы 6 тамызда жариялайтын болады.</w:t>
            </w:r>
          </w:p>
        </w:tc>
      </w:tr>
      <w:tr w:rsidR="00160F9C" w:rsidRPr="00DD3569" w:rsidTr="005C2088">
        <w:tc>
          <w:tcPr>
            <w:tcW w:w="964" w:type="dxa"/>
            <w:shd w:val="clear" w:color="auto" w:fill="auto"/>
          </w:tcPr>
          <w:p w:rsidR="00160F9C" w:rsidRPr="00DD3569" w:rsidRDefault="00160F9C" w:rsidP="00160F9C">
            <w:pPr>
              <w:tabs>
                <w:tab w:val="left" w:pos="0"/>
              </w:tabs>
              <w:ind w:firstLine="709"/>
              <w:jc w:val="both"/>
              <w:rPr>
                <w:b/>
                <w:bCs/>
                <w:iCs/>
                <w:sz w:val="28"/>
                <w:szCs w:val="28"/>
                <w:lang w:val="kk-KZ" w:eastAsia="zh-CN"/>
              </w:rPr>
            </w:pPr>
          </w:p>
        </w:tc>
        <w:tc>
          <w:tcPr>
            <w:tcW w:w="2810" w:type="dxa"/>
            <w:shd w:val="clear" w:color="auto" w:fill="DBE5F1" w:themeFill="accent1" w:themeFillTint="33"/>
            <w:hideMark/>
          </w:tcPr>
          <w:p w:rsidR="00160F9C" w:rsidRPr="00FC2523" w:rsidRDefault="00160F9C" w:rsidP="00160F9C">
            <w:pPr>
              <w:tabs>
                <w:tab w:val="left" w:pos="0"/>
              </w:tabs>
              <w:jc w:val="both"/>
              <w:rPr>
                <w:bCs/>
                <w:iCs/>
                <w:lang w:val="kk-KZ" w:eastAsia="zh-CN"/>
              </w:rPr>
            </w:pPr>
            <w:r w:rsidRPr="00FC2523">
              <w:rPr>
                <w:bCs/>
                <w:iCs/>
                <w:lang w:val="kk-KZ" w:eastAsia="zh-CN"/>
              </w:rPr>
              <w:t xml:space="preserve">3. </w:t>
            </w:r>
            <w:r w:rsidR="007274A8">
              <w:rPr>
                <w:bCs/>
                <w:iCs/>
                <w:lang w:val="kk-KZ" w:eastAsia="zh-CN"/>
              </w:rPr>
              <w:t>«</w:t>
            </w:r>
            <w:r w:rsidRPr="00FC2523">
              <w:rPr>
                <w:bCs/>
                <w:iCs/>
                <w:lang w:val="kk-KZ" w:eastAsia="zh-CN"/>
              </w:rPr>
              <w:t>Ауыл, орман және балық шаруашылығы</w:t>
            </w:r>
            <w:r w:rsidR="007274A8">
              <w:rPr>
                <w:bCs/>
                <w:iCs/>
                <w:lang w:val="kk-KZ" w:eastAsia="zh-CN"/>
              </w:rPr>
              <w:t>»</w:t>
            </w:r>
            <w:r w:rsidRPr="00FC2523">
              <w:rPr>
                <w:bCs/>
                <w:iCs/>
                <w:lang w:val="kk-KZ" w:eastAsia="zh-CN"/>
              </w:rPr>
              <w:t xml:space="preserve"> секциясы бойынша еңбек өнімділігінің өсуі (2016 жылға қарағанда)</w:t>
            </w:r>
          </w:p>
        </w:tc>
        <w:tc>
          <w:tcPr>
            <w:tcW w:w="1446" w:type="dxa"/>
            <w:shd w:val="clear" w:color="auto" w:fill="DBE5F1" w:themeFill="accent1" w:themeFillTint="33"/>
          </w:tcPr>
          <w:p w:rsidR="00160F9C" w:rsidRPr="00FC2523" w:rsidRDefault="00160F9C" w:rsidP="00160F9C">
            <w:pPr>
              <w:tabs>
                <w:tab w:val="left" w:pos="0"/>
              </w:tabs>
              <w:ind w:firstLine="57"/>
              <w:jc w:val="both"/>
              <w:rPr>
                <w:bCs/>
                <w:iCs/>
                <w:lang w:eastAsia="zh-CN"/>
              </w:rPr>
            </w:pPr>
            <w:r w:rsidRPr="00FC2523">
              <w:rPr>
                <w:bCs/>
                <w:iCs/>
                <w:lang w:eastAsia="zh-CN"/>
              </w:rPr>
              <w:t>44,8 %</w:t>
            </w:r>
          </w:p>
        </w:tc>
        <w:tc>
          <w:tcPr>
            <w:tcW w:w="1228" w:type="dxa"/>
            <w:shd w:val="clear" w:color="auto" w:fill="DBE5F1" w:themeFill="accent1" w:themeFillTint="33"/>
          </w:tcPr>
          <w:p w:rsidR="00160F9C" w:rsidRPr="00FC2523" w:rsidRDefault="00160F9C" w:rsidP="00160F9C">
            <w:pPr>
              <w:tabs>
                <w:tab w:val="left" w:pos="0"/>
              </w:tabs>
              <w:ind w:firstLine="57"/>
              <w:jc w:val="both"/>
              <w:rPr>
                <w:bCs/>
                <w:iCs/>
                <w:lang w:eastAsia="zh-CN"/>
              </w:rPr>
            </w:pPr>
            <w:r w:rsidRPr="00FC2523">
              <w:rPr>
                <w:bCs/>
                <w:iCs/>
                <w:lang w:eastAsia="zh-CN"/>
              </w:rPr>
              <w:t>28,5 %</w:t>
            </w:r>
          </w:p>
        </w:tc>
        <w:tc>
          <w:tcPr>
            <w:tcW w:w="3875" w:type="dxa"/>
            <w:shd w:val="clear" w:color="auto" w:fill="DBE5F1" w:themeFill="accent1" w:themeFillTint="33"/>
          </w:tcPr>
          <w:p w:rsidR="00160F9C" w:rsidRPr="00FC2523" w:rsidRDefault="00160F9C" w:rsidP="00160F9C">
            <w:pPr>
              <w:tabs>
                <w:tab w:val="left" w:pos="0"/>
              </w:tabs>
              <w:ind w:firstLine="89"/>
              <w:jc w:val="both"/>
              <w:rPr>
                <w:b/>
                <w:bCs/>
                <w:iCs/>
                <w:lang w:val="kk-KZ" w:eastAsia="zh-CN"/>
              </w:rPr>
            </w:pPr>
            <w:r w:rsidRPr="00FC2523">
              <w:rPr>
                <w:b/>
                <w:bCs/>
                <w:iCs/>
                <w:lang w:val="kk-KZ" w:eastAsia="zh-CN"/>
              </w:rPr>
              <w:t>Алдын ала деректер.</w:t>
            </w:r>
          </w:p>
          <w:p w:rsidR="00160F9C" w:rsidRPr="00FC2523" w:rsidRDefault="00160F9C" w:rsidP="00160F9C">
            <w:pPr>
              <w:tabs>
                <w:tab w:val="left" w:pos="0"/>
              </w:tabs>
              <w:ind w:firstLine="89"/>
              <w:jc w:val="both"/>
              <w:rPr>
                <w:bCs/>
                <w:iCs/>
                <w:lang w:val="kk-KZ" w:eastAsia="zh-CN"/>
              </w:rPr>
            </w:pPr>
            <w:r w:rsidRPr="00FC2523">
              <w:rPr>
                <w:bCs/>
                <w:iCs/>
                <w:lang w:val="kk-KZ" w:eastAsia="zh-CN"/>
              </w:rPr>
              <w:t>Ресми статистикалық деректерді ҚР СЖЖРА Ұлттық статистика бюросы 2021 жылғы 6 тамызда жариялайтын болады.</w:t>
            </w:r>
          </w:p>
        </w:tc>
      </w:tr>
      <w:tr w:rsidR="00160F9C" w:rsidRPr="00DD3569" w:rsidTr="005C2088">
        <w:tc>
          <w:tcPr>
            <w:tcW w:w="964" w:type="dxa"/>
            <w:shd w:val="clear" w:color="auto" w:fill="auto"/>
          </w:tcPr>
          <w:p w:rsidR="00160F9C" w:rsidRPr="00DD3569" w:rsidRDefault="00160F9C" w:rsidP="00160F9C">
            <w:pPr>
              <w:tabs>
                <w:tab w:val="left" w:pos="0"/>
              </w:tabs>
              <w:ind w:firstLine="709"/>
              <w:jc w:val="both"/>
              <w:rPr>
                <w:b/>
                <w:bCs/>
                <w:iCs/>
                <w:sz w:val="28"/>
                <w:szCs w:val="28"/>
                <w:lang w:val="kk-KZ" w:eastAsia="zh-CN"/>
              </w:rPr>
            </w:pPr>
          </w:p>
        </w:tc>
        <w:tc>
          <w:tcPr>
            <w:tcW w:w="2810" w:type="dxa"/>
            <w:shd w:val="clear" w:color="auto" w:fill="D9E2F3"/>
            <w:hideMark/>
          </w:tcPr>
          <w:p w:rsidR="00160F9C" w:rsidRPr="00FC2523" w:rsidRDefault="00160F9C" w:rsidP="00160F9C">
            <w:pPr>
              <w:tabs>
                <w:tab w:val="left" w:pos="0"/>
              </w:tabs>
              <w:jc w:val="both"/>
              <w:rPr>
                <w:bCs/>
                <w:iCs/>
                <w:lang w:val="kk-KZ" w:eastAsia="zh-CN"/>
              </w:rPr>
            </w:pPr>
            <w:r w:rsidRPr="00FC2523">
              <w:rPr>
                <w:bCs/>
                <w:iCs/>
                <w:lang w:val="kk-KZ" w:eastAsia="zh-CN"/>
              </w:rPr>
              <w:t xml:space="preserve">4. </w:t>
            </w:r>
            <w:r w:rsidR="007274A8">
              <w:rPr>
                <w:bCs/>
                <w:iCs/>
                <w:lang w:val="kk-KZ" w:eastAsia="zh-CN"/>
              </w:rPr>
              <w:t>«</w:t>
            </w:r>
            <w:r w:rsidRPr="00FC2523">
              <w:rPr>
                <w:bCs/>
                <w:iCs/>
                <w:lang w:val="kk-KZ" w:eastAsia="zh-CN"/>
              </w:rPr>
              <w:t>Өңдеу өнеркәсібі</w:t>
            </w:r>
            <w:r w:rsidR="007274A8">
              <w:rPr>
                <w:bCs/>
                <w:iCs/>
                <w:lang w:val="kk-KZ" w:eastAsia="zh-CN"/>
              </w:rPr>
              <w:t>»</w:t>
            </w:r>
            <w:r w:rsidRPr="00FC2523">
              <w:rPr>
                <w:bCs/>
                <w:iCs/>
                <w:lang w:val="kk-KZ" w:eastAsia="zh-CN"/>
              </w:rPr>
              <w:t xml:space="preserve"> секциясы бойынша еңбек </w:t>
            </w:r>
            <w:r w:rsidRPr="00FC2523">
              <w:rPr>
                <w:bCs/>
                <w:iCs/>
                <w:lang w:val="kk-KZ" w:eastAsia="zh-CN"/>
              </w:rPr>
              <w:lastRenderedPageBreak/>
              <w:t>өнімділігінің өсуі (2016 жылға қарағанда)</w:t>
            </w:r>
          </w:p>
        </w:tc>
        <w:tc>
          <w:tcPr>
            <w:tcW w:w="1446" w:type="dxa"/>
            <w:shd w:val="clear" w:color="auto" w:fill="D9E2F3"/>
          </w:tcPr>
          <w:p w:rsidR="00160F9C" w:rsidRPr="00FC2523" w:rsidRDefault="00160F9C" w:rsidP="00160F9C">
            <w:pPr>
              <w:tabs>
                <w:tab w:val="left" w:pos="0"/>
              </w:tabs>
              <w:ind w:firstLine="57"/>
              <w:jc w:val="both"/>
              <w:rPr>
                <w:bCs/>
                <w:iCs/>
                <w:lang w:eastAsia="zh-CN"/>
              </w:rPr>
            </w:pPr>
            <w:r w:rsidRPr="00FC2523">
              <w:rPr>
                <w:bCs/>
                <w:iCs/>
                <w:lang w:eastAsia="zh-CN"/>
              </w:rPr>
              <w:lastRenderedPageBreak/>
              <w:t>30,3 %</w:t>
            </w:r>
          </w:p>
        </w:tc>
        <w:tc>
          <w:tcPr>
            <w:tcW w:w="1228" w:type="dxa"/>
            <w:shd w:val="clear" w:color="auto" w:fill="D9E2F3"/>
          </w:tcPr>
          <w:p w:rsidR="00160F9C" w:rsidRPr="00FC2523" w:rsidRDefault="00160F9C" w:rsidP="00160F9C">
            <w:pPr>
              <w:tabs>
                <w:tab w:val="left" w:pos="0"/>
              </w:tabs>
              <w:ind w:firstLine="57"/>
              <w:jc w:val="both"/>
              <w:rPr>
                <w:bCs/>
                <w:iCs/>
                <w:lang w:eastAsia="zh-CN"/>
              </w:rPr>
            </w:pPr>
            <w:r w:rsidRPr="00FC2523">
              <w:rPr>
                <w:bCs/>
                <w:iCs/>
                <w:lang w:eastAsia="zh-CN"/>
              </w:rPr>
              <w:t>17,9 %</w:t>
            </w:r>
          </w:p>
        </w:tc>
        <w:tc>
          <w:tcPr>
            <w:tcW w:w="3875" w:type="dxa"/>
            <w:shd w:val="clear" w:color="auto" w:fill="D9E2F3"/>
          </w:tcPr>
          <w:p w:rsidR="00160F9C" w:rsidRPr="00FC2523" w:rsidRDefault="00160F9C" w:rsidP="00160F9C">
            <w:pPr>
              <w:tabs>
                <w:tab w:val="left" w:pos="0"/>
              </w:tabs>
              <w:ind w:firstLine="89"/>
              <w:jc w:val="both"/>
              <w:rPr>
                <w:b/>
                <w:bCs/>
                <w:iCs/>
                <w:lang w:val="kk-KZ" w:eastAsia="zh-CN"/>
              </w:rPr>
            </w:pPr>
            <w:r w:rsidRPr="00FC2523">
              <w:rPr>
                <w:b/>
                <w:bCs/>
                <w:iCs/>
                <w:lang w:val="kk-KZ" w:eastAsia="zh-CN"/>
              </w:rPr>
              <w:t>Алдын ала деректер.</w:t>
            </w:r>
          </w:p>
          <w:p w:rsidR="00160F9C" w:rsidRPr="00FC2523" w:rsidRDefault="00160F9C" w:rsidP="00160F9C">
            <w:pPr>
              <w:tabs>
                <w:tab w:val="left" w:pos="0"/>
              </w:tabs>
              <w:ind w:firstLine="89"/>
              <w:jc w:val="both"/>
              <w:rPr>
                <w:bCs/>
                <w:iCs/>
                <w:lang w:val="kk-KZ" w:eastAsia="zh-CN"/>
              </w:rPr>
            </w:pPr>
            <w:r w:rsidRPr="00FC2523">
              <w:rPr>
                <w:bCs/>
                <w:iCs/>
                <w:lang w:val="kk-KZ" w:eastAsia="zh-CN"/>
              </w:rPr>
              <w:t xml:space="preserve">Ресми статистикалық деректерді ҚР СЖЖРА Ұлттық статистика </w:t>
            </w:r>
            <w:r w:rsidRPr="00FC2523">
              <w:rPr>
                <w:bCs/>
                <w:iCs/>
                <w:lang w:val="kk-KZ" w:eastAsia="zh-CN"/>
              </w:rPr>
              <w:lastRenderedPageBreak/>
              <w:t>бюросы 2021 жылғы 6 тамызда жариялайтын болады.</w:t>
            </w:r>
          </w:p>
        </w:tc>
      </w:tr>
      <w:tr w:rsidR="00160F9C" w:rsidRPr="00DD3569" w:rsidTr="005C2088">
        <w:tc>
          <w:tcPr>
            <w:tcW w:w="964" w:type="dxa"/>
            <w:shd w:val="clear" w:color="auto" w:fill="auto"/>
          </w:tcPr>
          <w:p w:rsidR="00160F9C" w:rsidRPr="00DD3569" w:rsidRDefault="00160F9C" w:rsidP="00160F9C">
            <w:pPr>
              <w:tabs>
                <w:tab w:val="left" w:pos="0"/>
              </w:tabs>
              <w:ind w:firstLine="709"/>
              <w:jc w:val="both"/>
              <w:rPr>
                <w:b/>
                <w:bCs/>
                <w:iCs/>
                <w:sz w:val="28"/>
                <w:szCs w:val="28"/>
                <w:lang w:val="kk-KZ" w:eastAsia="zh-CN"/>
              </w:rPr>
            </w:pPr>
          </w:p>
        </w:tc>
        <w:tc>
          <w:tcPr>
            <w:tcW w:w="2810" w:type="dxa"/>
            <w:shd w:val="clear" w:color="auto" w:fill="EAF1DD" w:themeFill="accent3" w:themeFillTint="33"/>
            <w:hideMark/>
          </w:tcPr>
          <w:p w:rsidR="00160F9C" w:rsidRPr="00FC2523" w:rsidRDefault="00160F9C" w:rsidP="00160F9C">
            <w:pPr>
              <w:tabs>
                <w:tab w:val="left" w:pos="0"/>
              </w:tabs>
              <w:jc w:val="both"/>
              <w:rPr>
                <w:bCs/>
                <w:iCs/>
                <w:lang w:val="kk-KZ" w:eastAsia="zh-CN"/>
              </w:rPr>
            </w:pPr>
            <w:r w:rsidRPr="00FC2523">
              <w:rPr>
                <w:bCs/>
                <w:iCs/>
                <w:lang w:val="kk-KZ" w:eastAsia="zh-CN"/>
              </w:rPr>
              <w:t>5. Бөлшек сауданың жалпы көлеміндегі электрондық сауданың үлесі</w:t>
            </w:r>
          </w:p>
        </w:tc>
        <w:tc>
          <w:tcPr>
            <w:tcW w:w="1446" w:type="dxa"/>
            <w:shd w:val="clear" w:color="auto" w:fill="EAF1DD" w:themeFill="accent3" w:themeFillTint="33"/>
          </w:tcPr>
          <w:p w:rsidR="00160F9C" w:rsidRPr="00FC2523" w:rsidRDefault="00160F9C" w:rsidP="00160F9C">
            <w:pPr>
              <w:tabs>
                <w:tab w:val="left" w:pos="0"/>
              </w:tabs>
              <w:ind w:firstLine="57"/>
              <w:jc w:val="both"/>
              <w:rPr>
                <w:bCs/>
                <w:iCs/>
                <w:lang w:eastAsia="zh-CN"/>
              </w:rPr>
            </w:pPr>
            <w:r w:rsidRPr="00FC2523">
              <w:rPr>
                <w:bCs/>
                <w:iCs/>
                <w:lang w:eastAsia="zh-CN"/>
              </w:rPr>
              <w:t>2 %</w:t>
            </w:r>
          </w:p>
        </w:tc>
        <w:tc>
          <w:tcPr>
            <w:tcW w:w="1228" w:type="dxa"/>
            <w:shd w:val="clear" w:color="auto" w:fill="EAF1DD" w:themeFill="accent3" w:themeFillTint="33"/>
          </w:tcPr>
          <w:p w:rsidR="00160F9C" w:rsidRPr="00FC2523" w:rsidRDefault="00160F9C" w:rsidP="00160F9C">
            <w:pPr>
              <w:tabs>
                <w:tab w:val="left" w:pos="0"/>
              </w:tabs>
              <w:ind w:firstLine="57"/>
              <w:jc w:val="both"/>
              <w:rPr>
                <w:bCs/>
                <w:iCs/>
                <w:lang w:eastAsia="zh-CN"/>
              </w:rPr>
            </w:pPr>
            <w:r w:rsidRPr="00FC2523">
              <w:rPr>
                <w:bCs/>
                <w:iCs/>
                <w:lang w:eastAsia="zh-CN"/>
              </w:rPr>
              <w:t>2 %</w:t>
            </w:r>
          </w:p>
        </w:tc>
        <w:tc>
          <w:tcPr>
            <w:tcW w:w="3875" w:type="dxa"/>
            <w:shd w:val="clear" w:color="auto" w:fill="EAF1DD" w:themeFill="accent3" w:themeFillTint="33"/>
          </w:tcPr>
          <w:p w:rsidR="00160F9C" w:rsidRPr="00FC2523" w:rsidRDefault="00160F9C" w:rsidP="00160F9C">
            <w:pPr>
              <w:tabs>
                <w:tab w:val="left" w:pos="0"/>
              </w:tabs>
              <w:ind w:firstLine="89"/>
              <w:jc w:val="both"/>
              <w:rPr>
                <w:b/>
                <w:bCs/>
                <w:iCs/>
                <w:lang w:val="kk-KZ" w:eastAsia="zh-CN"/>
              </w:rPr>
            </w:pPr>
            <w:r w:rsidRPr="00FC2523">
              <w:rPr>
                <w:b/>
                <w:bCs/>
                <w:iCs/>
                <w:lang w:val="kk-KZ" w:eastAsia="zh-CN"/>
              </w:rPr>
              <w:t>Алдын ала деректер бойынша қол жеткізілді.</w:t>
            </w:r>
          </w:p>
          <w:p w:rsidR="00160F9C" w:rsidRPr="00FC2523" w:rsidRDefault="00160F9C" w:rsidP="00160F9C">
            <w:pPr>
              <w:tabs>
                <w:tab w:val="left" w:pos="0"/>
              </w:tabs>
              <w:ind w:firstLine="89"/>
              <w:jc w:val="both"/>
              <w:rPr>
                <w:bCs/>
                <w:iCs/>
                <w:lang w:val="kk-KZ" w:eastAsia="zh-CN"/>
              </w:rPr>
            </w:pPr>
            <w:r w:rsidRPr="00FC2523">
              <w:rPr>
                <w:bCs/>
                <w:iCs/>
                <w:lang w:val="kk-KZ" w:eastAsia="zh-CN"/>
              </w:rPr>
              <w:t>Ресми статистикалық деректерді ҚР СЖЖРА Ұлттық статистика бюросы 2021 жылғы 24 мамырда жариялайтын болады.</w:t>
            </w:r>
          </w:p>
        </w:tc>
      </w:tr>
      <w:tr w:rsidR="005C2088" w:rsidRPr="00DD3569" w:rsidTr="005C2088">
        <w:tc>
          <w:tcPr>
            <w:tcW w:w="964" w:type="dxa"/>
            <w:shd w:val="clear" w:color="auto" w:fill="auto"/>
          </w:tcPr>
          <w:p w:rsidR="005C2088" w:rsidRPr="00DD3569" w:rsidRDefault="005C2088" w:rsidP="005C2088">
            <w:pPr>
              <w:tabs>
                <w:tab w:val="left" w:pos="0"/>
              </w:tabs>
              <w:ind w:firstLine="709"/>
              <w:jc w:val="both"/>
              <w:rPr>
                <w:b/>
                <w:bCs/>
                <w:iCs/>
                <w:sz w:val="28"/>
                <w:szCs w:val="28"/>
                <w:lang w:val="kk-KZ" w:eastAsia="zh-CN"/>
              </w:rPr>
            </w:pPr>
          </w:p>
        </w:tc>
        <w:tc>
          <w:tcPr>
            <w:tcW w:w="2810" w:type="dxa"/>
            <w:shd w:val="clear" w:color="auto" w:fill="EAF1DD" w:themeFill="accent3" w:themeFillTint="33"/>
          </w:tcPr>
          <w:p w:rsidR="005C2088" w:rsidRPr="00FC2523" w:rsidRDefault="005C2088" w:rsidP="005C2088">
            <w:pPr>
              <w:tabs>
                <w:tab w:val="left" w:pos="0"/>
              </w:tabs>
              <w:jc w:val="both"/>
              <w:rPr>
                <w:bCs/>
                <w:iCs/>
                <w:lang w:val="kk-KZ" w:eastAsia="zh-CN"/>
              </w:rPr>
            </w:pPr>
            <w:r w:rsidRPr="00FC2523">
              <w:rPr>
                <w:bCs/>
                <w:iCs/>
                <w:lang w:val="kk-KZ" w:eastAsia="zh-CN"/>
              </w:rPr>
              <w:t>6. Цифрландыру есебінен ашылған жұмыс орындарының өсуі</w:t>
            </w:r>
          </w:p>
        </w:tc>
        <w:tc>
          <w:tcPr>
            <w:tcW w:w="1446" w:type="dxa"/>
            <w:shd w:val="clear" w:color="auto" w:fill="EAF1DD" w:themeFill="accent3" w:themeFillTint="33"/>
          </w:tcPr>
          <w:p w:rsidR="005C2088" w:rsidRPr="00FC2523" w:rsidRDefault="005C2088" w:rsidP="005C2088">
            <w:pPr>
              <w:tabs>
                <w:tab w:val="left" w:pos="0"/>
              </w:tabs>
              <w:ind w:firstLine="57"/>
              <w:jc w:val="both"/>
              <w:rPr>
                <w:bCs/>
                <w:iCs/>
                <w:lang w:eastAsia="zh-CN"/>
              </w:rPr>
            </w:pPr>
            <w:r w:rsidRPr="00FC2523">
              <w:rPr>
                <w:bCs/>
                <w:iCs/>
                <w:lang w:eastAsia="zh-CN"/>
              </w:rPr>
              <w:t>100</w:t>
            </w:r>
          </w:p>
          <w:p w:rsidR="005C2088" w:rsidRPr="00FC2523" w:rsidRDefault="004944B3" w:rsidP="004944B3">
            <w:pPr>
              <w:tabs>
                <w:tab w:val="left" w:pos="0"/>
              </w:tabs>
              <w:ind w:firstLine="57"/>
              <w:jc w:val="both"/>
              <w:rPr>
                <w:bCs/>
                <w:iCs/>
                <w:lang w:eastAsia="zh-CN"/>
              </w:rPr>
            </w:pPr>
            <w:r>
              <w:rPr>
                <w:bCs/>
                <w:iCs/>
                <w:lang w:val="kk-KZ" w:eastAsia="zh-CN"/>
              </w:rPr>
              <w:t>мың адам</w:t>
            </w:r>
          </w:p>
        </w:tc>
        <w:tc>
          <w:tcPr>
            <w:tcW w:w="1228" w:type="dxa"/>
            <w:shd w:val="clear" w:color="auto" w:fill="EAF1DD" w:themeFill="accent3" w:themeFillTint="33"/>
          </w:tcPr>
          <w:p w:rsidR="005C2088" w:rsidRPr="00795B65" w:rsidRDefault="005C2088" w:rsidP="005C2088">
            <w:pPr>
              <w:tabs>
                <w:tab w:val="left" w:pos="0"/>
              </w:tabs>
              <w:ind w:firstLine="57"/>
              <w:jc w:val="both"/>
              <w:rPr>
                <w:color w:val="000000" w:themeColor="text1"/>
              </w:rPr>
            </w:pPr>
            <w:r w:rsidRPr="00795B65">
              <w:rPr>
                <w:bCs/>
                <w:iCs/>
                <w:lang w:eastAsia="zh-CN"/>
              </w:rPr>
              <w:t>100</w:t>
            </w:r>
            <w:r w:rsidRPr="00795B65">
              <w:rPr>
                <w:bCs/>
                <w:iCs/>
                <w:lang w:val="kk-KZ" w:eastAsia="zh-CN"/>
              </w:rPr>
              <w:t xml:space="preserve"> мың адам</w:t>
            </w:r>
          </w:p>
        </w:tc>
        <w:tc>
          <w:tcPr>
            <w:tcW w:w="3875" w:type="dxa"/>
            <w:shd w:val="clear" w:color="auto" w:fill="EAF1DD" w:themeFill="accent3" w:themeFillTint="33"/>
          </w:tcPr>
          <w:p w:rsidR="005C2088" w:rsidRPr="00795B65" w:rsidRDefault="005C2088" w:rsidP="005C2088">
            <w:pPr>
              <w:ind w:firstLine="89"/>
              <w:jc w:val="both"/>
              <w:rPr>
                <w:b/>
                <w:color w:val="000000" w:themeColor="text1"/>
              </w:rPr>
            </w:pPr>
            <w:proofErr w:type="spellStart"/>
            <w:r w:rsidRPr="00795B65">
              <w:rPr>
                <w:b/>
                <w:color w:val="000000" w:themeColor="text1"/>
              </w:rPr>
              <w:t>Бағалау</w:t>
            </w:r>
            <w:proofErr w:type="spellEnd"/>
            <w:r w:rsidRPr="00795B65">
              <w:rPr>
                <w:b/>
                <w:color w:val="000000" w:themeColor="text1"/>
              </w:rPr>
              <w:t xml:space="preserve"> </w:t>
            </w:r>
            <w:proofErr w:type="spellStart"/>
            <w:r w:rsidRPr="00795B65">
              <w:rPr>
                <w:b/>
                <w:color w:val="000000" w:themeColor="text1"/>
              </w:rPr>
              <w:t>деректері</w:t>
            </w:r>
            <w:proofErr w:type="spellEnd"/>
            <w:r w:rsidRPr="00795B65">
              <w:rPr>
                <w:b/>
                <w:color w:val="000000" w:themeColor="text1"/>
              </w:rPr>
              <w:t xml:space="preserve"> </w:t>
            </w:r>
            <w:proofErr w:type="spellStart"/>
            <w:r w:rsidRPr="00795B65">
              <w:rPr>
                <w:b/>
                <w:color w:val="000000" w:themeColor="text1"/>
              </w:rPr>
              <w:t>бойынша</w:t>
            </w:r>
            <w:proofErr w:type="spellEnd"/>
            <w:r w:rsidRPr="00795B65">
              <w:rPr>
                <w:b/>
                <w:color w:val="000000" w:themeColor="text1"/>
              </w:rPr>
              <w:t xml:space="preserve"> </w:t>
            </w:r>
            <w:proofErr w:type="spellStart"/>
            <w:r w:rsidRPr="00795B65">
              <w:rPr>
                <w:b/>
                <w:color w:val="000000" w:themeColor="text1"/>
              </w:rPr>
              <w:t>қол</w:t>
            </w:r>
            <w:proofErr w:type="spellEnd"/>
            <w:r w:rsidRPr="00795B65">
              <w:rPr>
                <w:b/>
                <w:color w:val="000000" w:themeColor="text1"/>
              </w:rPr>
              <w:t xml:space="preserve"> </w:t>
            </w:r>
            <w:proofErr w:type="spellStart"/>
            <w:r w:rsidRPr="00795B65">
              <w:rPr>
                <w:b/>
                <w:color w:val="000000" w:themeColor="text1"/>
              </w:rPr>
              <w:t>жеткізілді</w:t>
            </w:r>
            <w:proofErr w:type="spellEnd"/>
          </w:p>
          <w:p w:rsidR="005C2088" w:rsidRPr="00795B65" w:rsidRDefault="005C2088" w:rsidP="005C2088">
            <w:pPr>
              <w:ind w:firstLine="89"/>
              <w:jc w:val="both"/>
              <w:rPr>
                <w:bCs/>
                <w:color w:val="000000" w:themeColor="text1"/>
              </w:rPr>
            </w:pPr>
            <w:proofErr w:type="spellStart"/>
            <w:r w:rsidRPr="00795B65">
              <w:rPr>
                <w:bCs/>
                <w:color w:val="000000" w:themeColor="text1"/>
              </w:rPr>
              <w:t>Нысаналы</w:t>
            </w:r>
            <w:proofErr w:type="spellEnd"/>
            <w:r w:rsidRPr="00795B65">
              <w:rPr>
                <w:bCs/>
                <w:color w:val="000000" w:themeColor="text1"/>
              </w:rPr>
              <w:t xml:space="preserve"> </w:t>
            </w:r>
            <w:proofErr w:type="spellStart"/>
            <w:r w:rsidRPr="00795B65">
              <w:rPr>
                <w:bCs/>
                <w:color w:val="000000" w:themeColor="text1"/>
              </w:rPr>
              <w:t>индикатордың</w:t>
            </w:r>
            <w:proofErr w:type="spellEnd"/>
            <w:r w:rsidRPr="00795B65">
              <w:rPr>
                <w:bCs/>
                <w:color w:val="000000" w:themeColor="text1"/>
              </w:rPr>
              <w:t xml:space="preserve"> 2020 </w:t>
            </w:r>
            <w:proofErr w:type="spellStart"/>
            <w:r w:rsidRPr="00795B65">
              <w:rPr>
                <w:bCs/>
                <w:color w:val="000000" w:themeColor="text1"/>
              </w:rPr>
              <w:t>жылғы</w:t>
            </w:r>
            <w:proofErr w:type="spellEnd"/>
            <w:r w:rsidRPr="00795B65">
              <w:rPr>
                <w:bCs/>
                <w:color w:val="000000" w:themeColor="text1"/>
              </w:rPr>
              <w:t xml:space="preserve"> </w:t>
            </w:r>
            <w:r w:rsidRPr="00795B65">
              <w:rPr>
                <w:bCs/>
                <w:color w:val="000000" w:themeColor="text1"/>
                <w:lang w:val="kk-KZ"/>
              </w:rPr>
              <w:t>іс жүзіндегі</w:t>
            </w:r>
            <w:r w:rsidRPr="00795B65">
              <w:rPr>
                <w:bCs/>
                <w:color w:val="000000" w:themeColor="text1"/>
              </w:rPr>
              <w:t xml:space="preserve"> </w:t>
            </w:r>
            <w:proofErr w:type="spellStart"/>
            <w:r w:rsidRPr="00795B65">
              <w:rPr>
                <w:bCs/>
                <w:color w:val="000000" w:themeColor="text1"/>
              </w:rPr>
              <w:t>мәні</w:t>
            </w:r>
            <w:proofErr w:type="spellEnd"/>
            <w:r w:rsidRPr="00795B65">
              <w:rPr>
                <w:bCs/>
                <w:color w:val="000000" w:themeColor="text1"/>
              </w:rPr>
              <w:t xml:space="preserve"> 2021 </w:t>
            </w:r>
            <w:proofErr w:type="spellStart"/>
            <w:r w:rsidRPr="00795B65">
              <w:rPr>
                <w:bCs/>
                <w:color w:val="000000" w:themeColor="text1"/>
              </w:rPr>
              <w:t>жылғы</w:t>
            </w:r>
            <w:proofErr w:type="spellEnd"/>
            <w:r w:rsidRPr="00795B65">
              <w:rPr>
                <w:bCs/>
                <w:color w:val="000000" w:themeColor="text1"/>
              </w:rPr>
              <w:t xml:space="preserve"> 1 </w:t>
            </w:r>
            <w:proofErr w:type="spellStart"/>
            <w:r w:rsidRPr="00795B65">
              <w:rPr>
                <w:bCs/>
                <w:color w:val="000000" w:themeColor="text1"/>
              </w:rPr>
              <w:t>қазанға</w:t>
            </w:r>
            <w:proofErr w:type="spellEnd"/>
            <w:r w:rsidRPr="00795B65">
              <w:rPr>
                <w:bCs/>
                <w:color w:val="000000" w:themeColor="text1"/>
              </w:rPr>
              <w:t xml:space="preserve"> </w:t>
            </w:r>
            <w:proofErr w:type="spellStart"/>
            <w:r w:rsidRPr="00795B65">
              <w:rPr>
                <w:bCs/>
                <w:color w:val="000000" w:themeColor="text1"/>
              </w:rPr>
              <w:t>дейінгі</w:t>
            </w:r>
            <w:proofErr w:type="spellEnd"/>
            <w:r w:rsidRPr="00795B65">
              <w:rPr>
                <w:bCs/>
                <w:color w:val="000000" w:themeColor="text1"/>
              </w:rPr>
              <w:t xml:space="preserve"> </w:t>
            </w:r>
            <w:proofErr w:type="spellStart"/>
            <w:r w:rsidRPr="00795B65">
              <w:rPr>
                <w:bCs/>
                <w:color w:val="000000" w:themeColor="text1"/>
              </w:rPr>
              <w:t>мерзімде</w:t>
            </w:r>
            <w:proofErr w:type="spellEnd"/>
            <w:r w:rsidRPr="00795B65">
              <w:rPr>
                <w:bCs/>
                <w:color w:val="000000" w:themeColor="text1"/>
              </w:rPr>
              <w:t xml:space="preserve"> </w:t>
            </w:r>
            <w:proofErr w:type="spellStart"/>
            <w:r w:rsidRPr="00795B65">
              <w:rPr>
                <w:bCs/>
                <w:color w:val="000000" w:themeColor="text1"/>
              </w:rPr>
              <w:t>есептелетін</w:t>
            </w:r>
            <w:proofErr w:type="spellEnd"/>
            <w:r w:rsidRPr="00795B65">
              <w:rPr>
                <w:bCs/>
                <w:color w:val="000000" w:themeColor="text1"/>
              </w:rPr>
              <w:t xml:space="preserve"> </w:t>
            </w:r>
            <w:proofErr w:type="spellStart"/>
            <w:r w:rsidRPr="00795B65">
              <w:rPr>
                <w:bCs/>
                <w:color w:val="000000" w:themeColor="text1"/>
              </w:rPr>
              <w:t>болады</w:t>
            </w:r>
            <w:proofErr w:type="spellEnd"/>
            <w:r w:rsidRPr="00795B65">
              <w:rPr>
                <w:bCs/>
                <w:color w:val="000000" w:themeColor="text1"/>
              </w:rPr>
              <w:t>.</w:t>
            </w:r>
          </w:p>
        </w:tc>
      </w:tr>
      <w:tr w:rsidR="00160F9C" w:rsidRPr="00DD3569" w:rsidTr="005C2088">
        <w:tc>
          <w:tcPr>
            <w:tcW w:w="964" w:type="dxa"/>
            <w:shd w:val="clear" w:color="auto" w:fill="auto"/>
          </w:tcPr>
          <w:p w:rsidR="00160F9C" w:rsidRPr="00DD3569" w:rsidRDefault="00160F9C" w:rsidP="00160F9C">
            <w:pPr>
              <w:tabs>
                <w:tab w:val="left" w:pos="0"/>
              </w:tabs>
              <w:ind w:firstLine="709"/>
              <w:jc w:val="both"/>
              <w:rPr>
                <w:b/>
                <w:bCs/>
                <w:iCs/>
                <w:sz w:val="28"/>
                <w:szCs w:val="28"/>
                <w:lang w:val="kk-KZ" w:eastAsia="zh-CN"/>
              </w:rPr>
            </w:pPr>
          </w:p>
        </w:tc>
        <w:tc>
          <w:tcPr>
            <w:tcW w:w="2810" w:type="dxa"/>
            <w:shd w:val="clear" w:color="auto" w:fill="EAF1DD" w:themeFill="accent3" w:themeFillTint="33"/>
            <w:hideMark/>
          </w:tcPr>
          <w:p w:rsidR="00160F9C" w:rsidRPr="00FC2523" w:rsidRDefault="00160F9C" w:rsidP="00160F9C">
            <w:pPr>
              <w:tabs>
                <w:tab w:val="left" w:pos="0"/>
              </w:tabs>
              <w:jc w:val="both"/>
              <w:rPr>
                <w:bCs/>
                <w:iCs/>
                <w:lang w:val="kk-KZ" w:eastAsia="zh-CN"/>
              </w:rPr>
            </w:pPr>
            <w:r w:rsidRPr="00FC2523">
              <w:rPr>
                <w:bCs/>
                <w:iCs/>
                <w:lang w:val="kk-KZ" w:eastAsia="zh-CN"/>
              </w:rPr>
              <w:t>7. Мемлекеттік қызметтердің жалпы көлемінен электрондық түрде алынған мемлекеттік қызметтердің үлесі</w:t>
            </w:r>
          </w:p>
        </w:tc>
        <w:tc>
          <w:tcPr>
            <w:tcW w:w="1446" w:type="dxa"/>
            <w:shd w:val="clear" w:color="auto" w:fill="EAF1DD" w:themeFill="accent3" w:themeFillTint="33"/>
          </w:tcPr>
          <w:p w:rsidR="00160F9C" w:rsidRPr="00FC2523" w:rsidRDefault="00160F9C" w:rsidP="00160F9C">
            <w:pPr>
              <w:tabs>
                <w:tab w:val="left" w:pos="0"/>
              </w:tabs>
              <w:ind w:firstLine="57"/>
              <w:jc w:val="both"/>
              <w:rPr>
                <w:bCs/>
                <w:iCs/>
                <w:lang w:eastAsia="zh-CN"/>
              </w:rPr>
            </w:pPr>
            <w:r w:rsidRPr="00FC2523">
              <w:rPr>
                <w:bCs/>
                <w:iCs/>
                <w:lang w:val="kk-KZ" w:eastAsia="zh-CN"/>
              </w:rPr>
              <w:t>50</w:t>
            </w:r>
            <w:r w:rsidRPr="00FC2523">
              <w:rPr>
                <w:bCs/>
                <w:iCs/>
                <w:lang w:eastAsia="zh-CN"/>
              </w:rPr>
              <w:t> %</w:t>
            </w:r>
          </w:p>
        </w:tc>
        <w:tc>
          <w:tcPr>
            <w:tcW w:w="1228" w:type="dxa"/>
            <w:shd w:val="clear" w:color="auto" w:fill="EAF1DD" w:themeFill="accent3" w:themeFillTint="33"/>
          </w:tcPr>
          <w:p w:rsidR="00160F9C" w:rsidRPr="00FC2523" w:rsidRDefault="00160F9C" w:rsidP="00160F9C">
            <w:pPr>
              <w:tabs>
                <w:tab w:val="left" w:pos="0"/>
              </w:tabs>
              <w:ind w:firstLine="57"/>
              <w:jc w:val="both"/>
              <w:rPr>
                <w:bCs/>
                <w:iCs/>
                <w:lang w:eastAsia="zh-CN"/>
              </w:rPr>
            </w:pPr>
            <w:r w:rsidRPr="00FC2523">
              <w:rPr>
                <w:bCs/>
                <w:iCs/>
                <w:lang w:eastAsia="zh-CN"/>
              </w:rPr>
              <w:t>85,4 %</w:t>
            </w:r>
          </w:p>
        </w:tc>
        <w:tc>
          <w:tcPr>
            <w:tcW w:w="3875" w:type="dxa"/>
            <w:shd w:val="clear" w:color="auto" w:fill="EAF1DD" w:themeFill="accent3" w:themeFillTint="33"/>
            <w:hideMark/>
          </w:tcPr>
          <w:p w:rsidR="00160F9C" w:rsidRPr="00FC2523" w:rsidRDefault="00160F9C" w:rsidP="00160F9C">
            <w:pPr>
              <w:tabs>
                <w:tab w:val="left" w:pos="0"/>
              </w:tabs>
              <w:ind w:firstLine="89"/>
              <w:jc w:val="both"/>
              <w:rPr>
                <w:b/>
                <w:bCs/>
                <w:iCs/>
                <w:lang w:val="kk-KZ" w:eastAsia="zh-CN"/>
              </w:rPr>
            </w:pPr>
            <w:r w:rsidRPr="00FC2523">
              <w:rPr>
                <w:b/>
                <w:bCs/>
                <w:iCs/>
                <w:lang w:val="kk-KZ" w:eastAsia="zh-CN"/>
              </w:rPr>
              <w:t>Қол жеткізілді.</w:t>
            </w:r>
          </w:p>
          <w:p w:rsidR="00160F9C" w:rsidRPr="00FC2523" w:rsidRDefault="00160F9C" w:rsidP="00160F9C">
            <w:pPr>
              <w:tabs>
                <w:tab w:val="left" w:pos="0"/>
              </w:tabs>
              <w:ind w:firstLine="89"/>
              <w:jc w:val="both"/>
              <w:rPr>
                <w:bCs/>
                <w:iCs/>
                <w:lang w:val="kk-KZ" w:eastAsia="zh-CN"/>
              </w:rPr>
            </w:pPr>
          </w:p>
        </w:tc>
      </w:tr>
      <w:tr w:rsidR="00160F9C" w:rsidRPr="00DD3569" w:rsidTr="001C5BBC">
        <w:tc>
          <w:tcPr>
            <w:tcW w:w="964" w:type="dxa"/>
            <w:shd w:val="clear" w:color="auto" w:fill="auto"/>
          </w:tcPr>
          <w:p w:rsidR="00160F9C" w:rsidRPr="00DD3569" w:rsidRDefault="00160F9C" w:rsidP="00160F9C">
            <w:pPr>
              <w:tabs>
                <w:tab w:val="left" w:pos="0"/>
              </w:tabs>
              <w:ind w:firstLine="709"/>
              <w:jc w:val="both"/>
              <w:rPr>
                <w:b/>
                <w:bCs/>
                <w:iCs/>
                <w:sz w:val="28"/>
                <w:szCs w:val="28"/>
                <w:lang w:val="kk-KZ" w:eastAsia="zh-CN"/>
              </w:rPr>
            </w:pPr>
          </w:p>
        </w:tc>
        <w:tc>
          <w:tcPr>
            <w:tcW w:w="2810" w:type="dxa"/>
            <w:shd w:val="clear" w:color="auto" w:fill="EAF1DD" w:themeFill="accent3" w:themeFillTint="33"/>
            <w:hideMark/>
          </w:tcPr>
          <w:p w:rsidR="00160F9C" w:rsidRPr="00FC2523" w:rsidRDefault="00160F9C" w:rsidP="00160F9C">
            <w:pPr>
              <w:tabs>
                <w:tab w:val="left" w:pos="0"/>
              </w:tabs>
              <w:jc w:val="both"/>
              <w:rPr>
                <w:bCs/>
                <w:iCs/>
                <w:lang w:val="kk-KZ" w:eastAsia="zh-CN"/>
              </w:rPr>
            </w:pPr>
            <w:r w:rsidRPr="00FC2523">
              <w:rPr>
                <w:bCs/>
                <w:iCs/>
                <w:lang w:val="kk-KZ" w:eastAsia="zh-CN"/>
              </w:rPr>
              <w:t>8. Интернет желісін пайдаланушылардың үлесі</w:t>
            </w:r>
          </w:p>
        </w:tc>
        <w:tc>
          <w:tcPr>
            <w:tcW w:w="1446" w:type="dxa"/>
            <w:shd w:val="clear" w:color="auto" w:fill="EAF1DD" w:themeFill="accent3" w:themeFillTint="33"/>
          </w:tcPr>
          <w:p w:rsidR="00160F9C" w:rsidRPr="00FC2523" w:rsidRDefault="00160F9C" w:rsidP="00160F9C">
            <w:pPr>
              <w:tabs>
                <w:tab w:val="left" w:pos="0"/>
              </w:tabs>
              <w:ind w:firstLine="57"/>
              <w:jc w:val="both"/>
              <w:rPr>
                <w:bCs/>
                <w:iCs/>
                <w:lang w:eastAsia="zh-CN"/>
              </w:rPr>
            </w:pPr>
            <w:r w:rsidRPr="00FC2523">
              <w:rPr>
                <w:bCs/>
                <w:iCs/>
                <w:lang w:eastAsia="zh-CN"/>
              </w:rPr>
              <w:t>81,8 %</w:t>
            </w:r>
          </w:p>
        </w:tc>
        <w:tc>
          <w:tcPr>
            <w:tcW w:w="1228" w:type="dxa"/>
            <w:shd w:val="clear" w:color="auto" w:fill="EAF1DD" w:themeFill="accent3" w:themeFillTint="33"/>
          </w:tcPr>
          <w:p w:rsidR="00160F9C" w:rsidRPr="00FC2523" w:rsidRDefault="001C5BBC" w:rsidP="00160F9C">
            <w:pPr>
              <w:tabs>
                <w:tab w:val="left" w:pos="0"/>
              </w:tabs>
              <w:ind w:firstLine="57"/>
              <w:jc w:val="both"/>
              <w:rPr>
                <w:bCs/>
                <w:iCs/>
                <w:lang w:eastAsia="zh-CN"/>
              </w:rPr>
            </w:pPr>
            <w:r>
              <w:rPr>
                <w:bCs/>
                <w:iCs/>
                <w:lang w:val="kk-KZ" w:eastAsia="zh-CN"/>
              </w:rPr>
              <w:t>88,2</w:t>
            </w:r>
            <w:r w:rsidR="00160F9C" w:rsidRPr="00FC2523">
              <w:rPr>
                <w:bCs/>
                <w:iCs/>
                <w:lang w:eastAsia="zh-CN"/>
              </w:rPr>
              <w:t> %</w:t>
            </w:r>
          </w:p>
        </w:tc>
        <w:tc>
          <w:tcPr>
            <w:tcW w:w="3875" w:type="dxa"/>
            <w:shd w:val="clear" w:color="auto" w:fill="EAF1DD" w:themeFill="accent3" w:themeFillTint="33"/>
            <w:hideMark/>
          </w:tcPr>
          <w:p w:rsidR="001C5BBC" w:rsidRPr="00FC2523" w:rsidRDefault="001C5BBC" w:rsidP="001C5BBC">
            <w:pPr>
              <w:tabs>
                <w:tab w:val="left" w:pos="0"/>
              </w:tabs>
              <w:ind w:firstLine="89"/>
              <w:jc w:val="both"/>
              <w:rPr>
                <w:b/>
                <w:bCs/>
                <w:iCs/>
                <w:lang w:val="kk-KZ" w:eastAsia="zh-CN"/>
              </w:rPr>
            </w:pPr>
            <w:r w:rsidRPr="00FC2523">
              <w:rPr>
                <w:b/>
                <w:bCs/>
                <w:iCs/>
                <w:lang w:val="kk-KZ" w:eastAsia="zh-CN"/>
              </w:rPr>
              <w:t>Қол жеткізілді.</w:t>
            </w:r>
          </w:p>
          <w:p w:rsidR="00160F9C" w:rsidRPr="00FC2523" w:rsidRDefault="00160F9C" w:rsidP="00160F9C">
            <w:pPr>
              <w:tabs>
                <w:tab w:val="left" w:pos="0"/>
              </w:tabs>
              <w:ind w:firstLine="89"/>
              <w:jc w:val="both"/>
              <w:rPr>
                <w:b/>
                <w:bCs/>
                <w:iCs/>
                <w:lang w:val="kk-KZ" w:eastAsia="zh-CN"/>
              </w:rPr>
            </w:pPr>
          </w:p>
        </w:tc>
      </w:tr>
      <w:tr w:rsidR="00160F9C" w:rsidRPr="00DD3569" w:rsidTr="001C5BBC">
        <w:tc>
          <w:tcPr>
            <w:tcW w:w="964" w:type="dxa"/>
            <w:shd w:val="clear" w:color="auto" w:fill="auto"/>
          </w:tcPr>
          <w:p w:rsidR="00160F9C" w:rsidRPr="00DD3569" w:rsidRDefault="00160F9C" w:rsidP="00160F9C">
            <w:pPr>
              <w:tabs>
                <w:tab w:val="left" w:pos="0"/>
              </w:tabs>
              <w:ind w:firstLine="709"/>
              <w:jc w:val="both"/>
              <w:rPr>
                <w:b/>
                <w:bCs/>
                <w:iCs/>
                <w:sz w:val="28"/>
                <w:szCs w:val="28"/>
                <w:lang w:val="kk-KZ" w:eastAsia="zh-CN"/>
              </w:rPr>
            </w:pPr>
          </w:p>
        </w:tc>
        <w:tc>
          <w:tcPr>
            <w:tcW w:w="2810" w:type="dxa"/>
            <w:shd w:val="clear" w:color="auto" w:fill="EAF1DD" w:themeFill="accent3" w:themeFillTint="33"/>
            <w:hideMark/>
          </w:tcPr>
          <w:p w:rsidR="00160F9C" w:rsidRPr="00FC2523" w:rsidRDefault="00160F9C" w:rsidP="00160F9C">
            <w:pPr>
              <w:tabs>
                <w:tab w:val="left" w:pos="0"/>
              </w:tabs>
              <w:jc w:val="both"/>
              <w:rPr>
                <w:bCs/>
                <w:iCs/>
                <w:lang w:val="kk-KZ" w:eastAsia="zh-CN"/>
              </w:rPr>
            </w:pPr>
            <w:r w:rsidRPr="00FC2523">
              <w:rPr>
                <w:bCs/>
                <w:iCs/>
                <w:lang w:val="kk-KZ" w:eastAsia="zh-CN"/>
              </w:rPr>
              <w:t>9. Халықтың цифрлық сауаттылық деңгейі</w:t>
            </w:r>
          </w:p>
        </w:tc>
        <w:tc>
          <w:tcPr>
            <w:tcW w:w="1446" w:type="dxa"/>
            <w:shd w:val="clear" w:color="auto" w:fill="EAF1DD" w:themeFill="accent3" w:themeFillTint="33"/>
          </w:tcPr>
          <w:p w:rsidR="00160F9C" w:rsidRPr="00FC2523" w:rsidRDefault="00160F9C" w:rsidP="00160F9C">
            <w:pPr>
              <w:tabs>
                <w:tab w:val="left" w:pos="0"/>
              </w:tabs>
              <w:ind w:firstLine="57"/>
              <w:jc w:val="both"/>
              <w:rPr>
                <w:bCs/>
                <w:iCs/>
                <w:lang w:eastAsia="zh-CN"/>
              </w:rPr>
            </w:pPr>
            <w:r w:rsidRPr="00FC2523">
              <w:rPr>
                <w:bCs/>
                <w:iCs/>
                <w:lang w:eastAsia="zh-CN"/>
              </w:rPr>
              <w:t>80 %</w:t>
            </w:r>
          </w:p>
        </w:tc>
        <w:tc>
          <w:tcPr>
            <w:tcW w:w="1228" w:type="dxa"/>
            <w:shd w:val="clear" w:color="auto" w:fill="EAF1DD" w:themeFill="accent3" w:themeFillTint="33"/>
          </w:tcPr>
          <w:p w:rsidR="00160F9C" w:rsidRPr="00FC2523" w:rsidRDefault="00160F9C" w:rsidP="00160F9C">
            <w:pPr>
              <w:tabs>
                <w:tab w:val="left" w:pos="0"/>
              </w:tabs>
              <w:ind w:firstLine="57"/>
              <w:jc w:val="both"/>
              <w:rPr>
                <w:bCs/>
                <w:iCs/>
                <w:lang w:eastAsia="zh-CN"/>
              </w:rPr>
            </w:pPr>
            <w:r w:rsidRPr="00FC2523">
              <w:rPr>
                <w:bCs/>
                <w:iCs/>
                <w:lang w:eastAsia="zh-CN"/>
              </w:rPr>
              <w:t>8</w:t>
            </w:r>
            <w:r w:rsidR="001C5BBC">
              <w:rPr>
                <w:bCs/>
                <w:iCs/>
                <w:lang w:val="kk-KZ" w:eastAsia="zh-CN"/>
              </w:rPr>
              <w:t>4,1</w:t>
            </w:r>
            <w:r w:rsidRPr="00FC2523">
              <w:rPr>
                <w:bCs/>
                <w:iCs/>
                <w:lang w:eastAsia="zh-CN"/>
              </w:rPr>
              <w:t> %</w:t>
            </w:r>
          </w:p>
        </w:tc>
        <w:tc>
          <w:tcPr>
            <w:tcW w:w="3875" w:type="dxa"/>
            <w:shd w:val="clear" w:color="auto" w:fill="EAF1DD" w:themeFill="accent3" w:themeFillTint="33"/>
            <w:hideMark/>
          </w:tcPr>
          <w:p w:rsidR="001C5BBC" w:rsidRPr="00FC2523" w:rsidRDefault="001C5BBC" w:rsidP="001C5BBC">
            <w:pPr>
              <w:tabs>
                <w:tab w:val="left" w:pos="0"/>
              </w:tabs>
              <w:ind w:firstLine="89"/>
              <w:jc w:val="both"/>
              <w:rPr>
                <w:b/>
                <w:bCs/>
                <w:iCs/>
                <w:lang w:val="kk-KZ" w:eastAsia="zh-CN"/>
              </w:rPr>
            </w:pPr>
            <w:r w:rsidRPr="00FC2523">
              <w:rPr>
                <w:b/>
                <w:bCs/>
                <w:iCs/>
                <w:lang w:val="kk-KZ" w:eastAsia="zh-CN"/>
              </w:rPr>
              <w:t>Қол жеткізілді.</w:t>
            </w:r>
          </w:p>
          <w:p w:rsidR="00160F9C" w:rsidRPr="00FC2523" w:rsidRDefault="00160F9C" w:rsidP="00160F9C">
            <w:pPr>
              <w:tabs>
                <w:tab w:val="left" w:pos="0"/>
              </w:tabs>
              <w:ind w:firstLine="89"/>
              <w:jc w:val="both"/>
              <w:rPr>
                <w:b/>
                <w:bCs/>
                <w:iCs/>
                <w:lang w:val="kk-KZ" w:eastAsia="zh-CN"/>
              </w:rPr>
            </w:pPr>
          </w:p>
        </w:tc>
      </w:tr>
      <w:tr w:rsidR="005C2088" w:rsidRPr="00FF0E34" w:rsidTr="005C2088">
        <w:tc>
          <w:tcPr>
            <w:tcW w:w="964" w:type="dxa"/>
            <w:shd w:val="clear" w:color="auto" w:fill="auto"/>
          </w:tcPr>
          <w:p w:rsidR="005C2088" w:rsidRPr="00DD3569" w:rsidRDefault="005C2088" w:rsidP="005C2088">
            <w:pPr>
              <w:tabs>
                <w:tab w:val="left" w:pos="0"/>
              </w:tabs>
              <w:ind w:firstLine="709"/>
              <w:jc w:val="both"/>
              <w:rPr>
                <w:b/>
                <w:bCs/>
                <w:iCs/>
                <w:sz w:val="28"/>
                <w:szCs w:val="28"/>
                <w:lang w:val="kk-KZ" w:eastAsia="zh-CN"/>
              </w:rPr>
            </w:pPr>
          </w:p>
        </w:tc>
        <w:tc>
          <w:tcPr>
            <w:tcW w:w="2810" w:type="dxa"/>
            <w:shd w:val="clear" w:color="auto" w:fill="FBD4B4" w:themeFill="accent6" w:themeFillTint="66"/>
            <w:hideMark/>
          </w:tcPr>
          <w:p w:rsidR="005C2088" w:rsidRPr="00FC2523" w:rsidRDefault="005C2088" w:rsidP="005C2088">
            <w:pPr>
              <w:tabs>
                <w:tab w:val="left" w:pos="0"/>
              </w:tabs>
              <w:jc w:val="both"/>
              <w:rPr>
                <w:bCs/>
                <w:iCs/>
                <w:lang w:val="kk-KZ" w:eastAsia="zh-CN"/>
              </w:rPr>
            </w:pPr>
            <w:r w:rsidRPr="00FC2523">
              <w:rPr>
                <w:bCs/>
                <w:iCs/>
                <w:lang w:val="kk-KZ" w:eastAsia="zh-CN"/>
              </w:rPr>
              <w:t xml:space="preserve">10. </w:t>
            </w:r>
            <w:r w:rsidR="007274A8">
              <w:rPr>
                <w:bCs/>
                <w:iCs/>
                <w:lang w:val="kk-KZ" w:eastAsia="zh-CN"/>
              </w:rPr>
              <w:t>«</w:t>
            </w:r>
            <w:r w:rsidRPr="00FC2523">
              <w:rPr>
                <w:bCs/>
                <w:iCs/>
                <w:lang w:val="kk-KZ" w:eastAsia="zh-CN"/>
              </w:rPr>
              <w:t>Инновациялық компаниялардың өсуі</w:t>
            </w:r>
            <w:r w:rsidR="007274A8">
              <w:rPr>
                <w:bCs/>
                <w:iCs/>
                <w:lang w:val="kk-KZ" w:eastAsia="zh-CN"/>
              </w:rPr>
              <w:t>»</w:t>
            </w:r>
            <w:r w:rsidRPr="00FC2523">
              <w:rPr>
                <w:bCs/>
                <w:iCs/>
                <w:lang w:val="kk-KZ" w:eastAsia="zh-CN"/>
              </w:rPr>
              <w:t xml:space="preserve">  индикаторы бойынша ДЭФ ЖБИ рейтингінде жақсару</w:t>
            </w:r>
          </w:p>
        </w:tc>
        <w:tc>
          <w:tcPr>
            <w:tcW w:w="1446" w:type="dxa"/>
            <w:shd w:val="clear" w:color="auto" w:fill="FBD4B4" w:themeFill="accent6" w:themeFillTint="66"/>
          </w:tcPr>
          <w:p w:rsidR="005C2088" w:rsidRPr="00795B65" w:rsidRDefault="005C2088" w:rsidP="005C2088">
            <w:pPr>
              <w:tabs>
                <w:tab w:val="left" w:pos="0"/>
              </w:tabs>
              <w:ind w:firstLine="57"/>
              <w:rPr>
                <w:bCs/>
                <w:iCs/>
                <w:lang w:eastAsia="zh-CN"/>
              </w:rPr>
            </w:pPr>
            <w:r w:rsidRPr="00795B65">
              <w:rPr>
                <w:bCs/>
                <w:iCs/>
                <w:lang w:val="kk-KZ" w:eastAsia="zh-CN"/>
              </w:rPr>
              <w:t xml:space="preserve">Рейтингте </w:t>
            </w:r>
            <w:r w:rsidRPr="00795B65">
              <w:rPr>
                <w:bCs/>
                <w:iCs/>
                <w:lang w:eastAsia="zh-CN"/>
              </w:rPr>
              <w:t>106</w:t>
            </w:r>
          </w:p>
          <w:p w:rsidR="005C2088" w:rsidRPr="00795B65" w:rsidRDefault="005C2088" w:rsidP="005C2088">
            <w:pPr>
              <w:tabs>
                <w:tab w:val="left" w:pos="0"/>
              </w:tabs>
              <w:ind w:firstLine="57"/>
              <w:jc w:val="both"/>
              <w:rPr>
                <w:bCs/>
                <w:iCs/>
                <w:lang w:val="kk-KZ" w:eastAsia="zh-CN"/>
              </w:rPr>
            </w:pPr>
            <w:r w:rsidRPr="00795B65">
              <w:rPr>
                <w:bCs/>
                <w:iCs/>
                <w:lang w:val="kk-KZ" w:eastAsia="zh-CN"/>
              </w:rPr>
              <w:t>оын</w:t>
            </w:r>
          </w:p>
        </w:tc>
        <w:tc>
          <w:tcPr>
            <w:tcW w:w="1228" w:type="dxa"/>
            <w:shd w:val="clear" w:color="auto" w:fill="FBD4B4" w:themeFill="accent6" w:themeFillTint="66"/>
          </w:tcPr>
          <w:p w:rsidR="005C2088" w:rsidRPr="00795B65" w:rsidRDefault="005C2088" w:rsidP="005C2088">
            <w:pPr>
              <w:tabs>
                <w:tab w:val="left" w:pos="0"/>
              </w:tabs>
              <w:ind w:firstLine="57"/>
              <w:jc w:val="both"/>
              <w:rPr>
                <w:bCs/>
                <w:iCs/>
                <w:lang w:val="kk-KZ" w:eastAsia="zh-CN"/>
              </w:rPr>
            </w:pPr>
            <w:r w:rsidRPr="00795B65">
              <w:rPr>
                <w:bCs/>
                <w:iCs/>
                <w:lang w:val="kk-KZ" w:eastAsia="zh-CN"/>
              </w:rPr>
              <w:t>Рейтингтегі орны</w:t>
            </w:r>
          </w:p>
        </w:tc>
        <w:tc>
          <w:tcPr>
            <w:tcW w:w="3875" w:type="dxa"/>
            <w:shd w:val="clear" w:color="auto" w:fill="FBD4B4" w:themeFill="accent6" w:themeFillTint="66"/>
          </w:tcPr>
          <w:p w:rsidR="005C2088" w:rsidRPr="00FC2523" w:rsidRDefault="005C2088" w:rsidP="005C2088">
            <w:pPr>
              <w:tabs>
                <w:tab w:val="left" w:pos="0"/>
              </w:tabs>
              <w:ind w:firstLine="89"/>
              <w:jc w:val="both"/>
              <w:rPr>
                <w:bCs/>
                <w:iCs/>
                <w:lang w:val="kk-KZ" w:eastAsia="zh-CN"/>
              </w:rPr>
            </w:pPr>
            <w:r w:rsidRPr="00FC2523">
              <w:rPr>
                <w:b/>
                <w:bCs/>
                <w:iCs/>
                <w:lang w:val="kk-KZ" w:eastAsia="zh-CN"/>
              </w:rPr>
              <w:t>Есептік деректер жоқ</w:t>
            </w:r>
          </w:p>
          <w:p w:rsidR="005C2088" w:rsidRPr="00FC2523" w:rsidRDefault="005C2088" w:rsidP="005C2088">
            <w:pPr>
              <w:tabs>
                <w:tab w:val="left" w:pos="0"/>
              </w:tabs>
              <w:ind w:firstLine="89"/>
              <w:jc w:val="both"/>
              <w:rPr>
                <w:bCs/>
                <w:iCs/>
                <w:lang w:val="kk-KZ" w:eastAsia="zh-CN"/>
              </w:rPr>
            </w:pPr>
            <w:r w:rsidRPr="00FC2523">
              <w:rPr>
                <w:bCs/>
                <w:iCs/>
                <w:lang w:val="kk-KZ" w:eastAsia="zh-CN"/>
              </w:rPr>
              <w:t>2020 жылы COVID-19 пандемиясына байланысты ДЭФ ЖБИ рейтингі уақытша тоқтатылды.</w:t>
            </w:r>
          </w:p>
        </w:tc>
      </w:tr>
      <w:tr w:rsidR="00160F9C" w:rsidRPr="00DD3569" w:rsidTr="005C2088">
        <w:tc>
          <w:tcPr>
            <w:tcW w:w="964" w:type="dxa"/>
            <w:shd w:val="clear" w:color="auto" w:fill="auto"/>
          </w:tcPr>
          <w:p w:rsidR="00160F9C" w:rsidRPr="00DD3569" w:rsidRDefault="00160F9C" w:rsidP="00160F9C">
            <w:pPr>
              <w:tabs>
                <w:tab w:val="left" w:pos="0"/>
              </w:tabs>
              <w:ind w:firstLine="709"/>
              <w:jc w:val="both"/>
              <w:rPr>
                <w:b/>
                <w:bCs/>
                <w:iCs/>
                <w:sz w:val="28"/>
                <w:szCs w:val="28"/>
                <w:lang w:val="kk-KZ" w:eastAsia="zh-CN"/>
              </w:rPr>
            </w:pPr>
          </w:p>
        </w:tc>
        <w:tc>
          <w:tcPr>
            <w:tcW w:w="2810" w:type="dxa"/>
            <w:shd w:val="clear" w:color="auto" w:fill="FDE9D9" w:themeFill="accent6" w:themeFillTint="33"/>
          </w:tcPr>
          <w:p w:rsidR="00160F9C" w:rsidRPr="00FC2523" w:rsidRDefault="00160F9C" w:rsidP="00160F9C">
            <w:pPr>
              <w:tabs>
                <w:tab w:val="left" w:pos="0"/>
              </w:tabs>
              <w:jc w:val="both"/>
              <w:rPr>
                <w:bCs/>
                <w:iCs/>
                <w:lang w:val="kk-KZ" w:eastAsia="zh-CN"/>
              </w:rPr>
            </w:pPr>
            <w:r w:rsidRPr="00FC2523">
              <w:rPr>
                <w:bCs/>
                <w:iCs/>
                <w:lang w:val="kk-KZ" w:eastAsia="zh-CN"/>
              </w:rPr>
              <w:t>11. Стартаптарға тартылған инвестициялар көлемі</w:t>
            </w:r>
          </w:p>
        </w:tc>
        <w:tc>
          <w:tcPr>
            <w:tcW w:w="1446" w:type="dxa"/>
            <w:shd w:val="clear" w:color="auto" w:fill="FDE9D9" w:themeFill="accent6" w:themeFillTint="33"/>
          </w:tcPr>
          <w:p w:rsidR="00160F9C" w:rsidRPr="00FC2523" w:rsidRDefault="00160F9C" w:rsidP="00160F9C">
            <w:pPr>
              <w:tabs>
                <w:tab w:val="left" w:pos="0"/>
              </w:tabs>
              <w:ind w:firstLine="57"/>
              <w:jc w:val="both"/>
              <w:rPr>
                <w:bCs/>
                <w:iCs/>
                <w:lang w:eastAsia="zh-CN"/>
              </w:rPr>
            </w:pPr>
            <w:r w:rsidRPr="00FC2523">
              <w:rPr>
                <w:bCs/>
                <w:iCs/>
                <w:lang w:eastAsia="zh-CN"/>
              </w:rPr>
              <w:t>15,2</w:t>
            </w:r>
          </w:p>
        </w:tc>
        <w:tc>
          <w:tcPr>
            <w:tcW w:w="1228" w:type="dxa"/>
            <w:shd w:val="clear" w:color="auto" w:fill="FDE9D9" w:themeFill="accent6" w:themeFillTint="33"/>
          </w:tcPr>
          <w:p w:rsidR="00160F9C" w:rsidRPr="00FC2523" w:rsidRDefault="00160F9C" w:rsidP="00160F9C">
            <w:pPr>
              <w:tabs>
                <w:tab w:val="left" w:pos="0"/>
              </w:tabs>
              <w:ind w:firstLine="57"/>
              <w:jc w:val="both"/>
              <w:rPr>
                <w:bCs/>
                <w:iCs/>
                <w:lang w:eastAsia="zh-CN"/>
              </w:rPr>
            </w:pPr>
            <w:r w:rsidRPr="00FC2523">
              <w:rPr>
                <w:bCs/>
                <w:iCs/>
                <w:lang w:val="kk-KZ" w:eastAsia="zh-CN"/>
              </w:rPr>
              <w:t xml:space="preserve">12,5 </w:t>
            </w:r>
            <w:r w:rsidRPr="00FC2523">
              <w:rPr>
                <w:bCs/>
                <w:iCs/>
                <w:lang w:eastAsia="zh-CN"/>
              </w:rPr>
              <w:t xml:space="preserve">млрд. </w:t>
            </w:r>
            <w:proofErr w:type="spellStart"/>
            <w:r w:rsidRPr="00FC2523">
              <w:rPr>
                <w:bCs/>
                <w:iCs/>
                <w:lang w:eastAsia="zh-CN"/>
              </w:rPr>
              <w:t>теңге</w:t>
            </w:r>
            <w:proofErr w:type="spellEnd"/>
          </w:p>
        </w:tc>
        <w:tc>
          <w:tcPr>
            <w:tcW w:w="3875" w:type="dxa"/>
            <w:shd w:val="clear" w:color="auto" w:fill="FDE9D9" w:themeFill="accent6" w:themeFillTint="33"/>
          </w:tcPr>
          <w:p w:rsidR="00160F9C" w:rsidRPr="00FC2523" w:rsidRDefault="00160F9C" w:rsidP="00160F9C">
            <w:pPr>
              <w:tabs>
                <w:tab w:val="left" w:pos="0"/>
              </w:tabs>
              <w:ind w:firstLine="89"/>
              <w:jc w:val="both"/>
              <w:rPr>
                <w:b/>
                <w:bCs/>
                <w:iCs/>
                <w:lang w:val="kk-KZ" w:eastAsia="zh-CN"/>
              </w:rPr>
            </w:pPr>
            <w:r w:rsidRPr="00FC2523">
              <w:rPr>
                <w:b/>
                <w:bCs/>
                <w:iCs/>
                <w:lang w:val="kk-KZ" w:eastAsia="zh-CN"/>
              </w:rPr>
              <w:t>Ішінара қол жеткізілді.</w:t>
            </w:r>
          </w:p>
          <w:p w:rsidR="00160F9C" w:rsidRPr="00FC2523" w:rsidRDefault="00160F9C" w:rsidP="00160F9C">
            <w:pPr>
              <w:tabs>
                <w:tab w:val="left" w:pos="0"/>
              </w:tabs>
              <w:ind w:firstLine="89"/>
              <w:jc w:val="both"/>
              <w:rPr>
                <w:bCs/>
                <w:iCs/>
                <w:lang w:val="kk-KZ" w:eastAsia="zh-CN"/>
              </w:rPr>
            </w:pPr>
          </w:p>
        </w:tc>
      </w:tr>
      <w:tr w:rsidR="00160F9C" w:rsidRPr="00DD3569" w:rsidTr="005C2088">
        <w:tc>
          <w:tcPr>
            <w:tcW w:w="964" w:type="dxa"/>
            <w:shd w:val="clear" w:color="auto" w:fill="auto"/>
          </w:tcPr>
          <w:p w:rsidR="00160F9C" w:rsidRPr="00DD3569" w:rsidRDefault="00160F9C" w:rsidP="00160F9C">
            <w:pPr>
              <w:tabs>
                <w:tab w:val="left" w:pos="0"/>
              </w:tabs>
              <w:ind w:firstLine="709"/>
              <w:jc w:val="both"/>
              <w:rPr>
                <w:b/>
                <w:bCs/>
                <w:iCs/>
                <w:sz w:val="28"/>
                <w:szCs w:val="28"/>
                <w:lang w:val="kk-KZ" w:eastAsia="zh-CN"/>
              </w:rPr>
            </w:pPr>
          </w:p>
        </w:tc>
        <w:tc>
          <w:tcPr>
            <w:tcW w:w="2810" w:type="dxa"/>
            <w:shd w:val="clear" w:color="auto" w:fill="FBD4B4" w:themeFill="accent6" w:themeFillTint="66"/>
            <w:hideMark/>
          </w:tcPr>
          <w:p w:rsidR="00160F9C" w:rsidRPr="00FC2523" w:rsidRDefault="00160F9C" w:rsidP="00160F9C">
            <w:pPr>
              <w:tabs>
                <w:tab w:val="left" w:pos="0"/>
              </w:tabs>
              <w:jc w:val="both"/>
              <w:rPr>
                <w:bCs/>
                <w:iCs/>
                <w:lang w:val="kk-KZ" w:eastAsia="zh-CN"/>
              </w:rPr>
            </w:pPr>
            <w:r w:rsidRPr="00FC2523">
              <w:rPr>
                <w:bCs/>
                <w:iCs/>
                <w:lang w:val="kk-KZ" w:eastAsia="zh-CN"/>
              </w:rPr>
              <w:t>12. Ақпараттық-коммуникациялық технологияларды дамыту индексі</w:t>
            </w:r>
          </w:p>
        </w:tc>
        <w:tc>
          <w:tcPr>
            <w:tcW w:w="1446" w:type="dxa"/>
            <w:shd w:val="clear" w:color="auto" w:fill="FBD4B4" w:themeFill="accent6" w:themeFillTint="66"/>
          </w:tcPr>
          <w:p w:rsidR="00160F9C" w:rsidRPr="00FC2523" w:rsidRDefault="00160F9C" w:rsidP="00160F9C">
            <w:pPr>
              <w:tabs>
                <w:tab w:val="left" w:pos="0"/>
              </w:tabs>
              <w:ind w:firstLine="57"/>
              <w:jc w:val="both"/>
              <w:rPr>
                <w:bCs/>
                <w:iCs/>
                <w:lang w:val="kk-KZ" w:eastAsia="zh-CN"/>
              </w:rPr>
            </w:pPr>
            <w:r w:rsidRPr="00FC2523">
              <w:rPr>
                <w:bCs/>
                <w:iCs/>
                <w:lang w:eastAsia="zh-CN"/>
              </w:rPr>
              <w:t>Рейтинг</w:t>
            </w:r>
            <w:r w:rsidRPr="00FC2523">
              <w:rPr>
                <w:bCs/>
                <w:iCs/>
                <w:lang w:val="kk-KZ" w:eastAsia="zh-CN"/>
              </w:rPr>
              <w:t>т</w:t>
            </w:r>
            <w:r w:rsidRPr="00FC2523">
              <w:rPr>
                <w:bCs/>
                <w:iCs/>
                <w:lang w:eastAsia="zh-CN"/>
              </w:rPr>
              <w:t>е</w:t>
            </w:r>
            <w:r w:rsidRPr="00FC2523">
              <w:rPr>
                <w:bCs/>
                <w:iCs/>
                <w:lang w:val="kk-KZ" w:eastAsia="zh-CN"/>
              </w:rPr>
              <w:t xml:space="preserve"> 39</w:t>
            </w:r>
          </w:p>
          <w:p w:rsidR="00160F9C" w:rsidRPr="00FC2523" w:rsidRDefault="00160F9C" w:rsidP="00160F9C">
            <w:pPr>
              <w:tabs>
                <w:tab w:val="left" w:pos="0"/>
              </w:tabs>
              <w:ind w:firstLine="57"/>
              <w:jc w:val="both"/>
              <w:rPr>
                <w:bCs/>
                <w:iCs/>
                <w:lang w:val="kk-KZ" w:eastAsia="zh-CN"/>
              </w:rPr>
            </w:pPr>
            <w:r w:rsidRPr="00FC2523">
              <w:rPr>
                <w:bCs/>
                <w:iCs/>
                <w:lang w:val="kk-KZ" w:eastAsia="zh-CN"/>
              </w:rPr>
              <w:t>-орын</w:t>
            </w:r>
          </w:p>
        </w:tc>
        <w:tc>
          <w:tcPr>
            <w:tcW w:w="1228" w:type="dxa"/>
            <w:shd w:val="clear" w:color="auto" w:fill="FBD4B4" w:themeFill="accent6" w:themeFillTint="66"/>
          </w:tcPr>
          <w:p w:rsidR="00160F9C" w:rsidRPr="00FC2523" w:rsidRDefault="00160F9C" w:rsidP="00160F9C">
            <w:pPr>
              <w:tabs>
                <w:tab w:val="left" w:pos="0"/>
              </w:tabs>
              <w:ind w:firstLine="57"/>
              <w:jc w:val="both"/>
              <w:rPr>
                <w:bCs/>
                <w:iCs/>
                <w:lang w:eastAsia="zh-CN"/>
              </w:rPr>
            </w:pPr>
            <w:r w:rsidRPr="00FC2523">
              <w:rPr>
                <w:bCs/>
                <w:iCs/>
                <w:lang w:eastAsia="zh-CN"/>
              </w:rPr>
              <w:t>-</w:t>
            </w:r>
          </w:p>
        </w:tc>
        <w:tc>
          <w:tcPr>
            <w:tcW w:w="3875" w:type="dxa"/>
            <w:shd w:val="clear" w:color="auto" w:fill="FBD4B4" w:themeFill="accent6" w:themeFillTint="66"/>
            <w:hideMark/>
          </w:tcPr>
          <w:p w:rsidR="005C2088" w:rsidRPr="00795B65" w:rsidRDefault="005C2088" w:rsidP="005C2088">
            <w:pPr>
              <w:ind w:firstLine="89"/>
              <w:jc w:val="both"/>
              <w:rPr>
                <w:b/>
                <w:color w:val="000000" w:themeColor="text1"/>
                <w:lang w:val="kk-KZ"/>
              </w:rPr>
            </w:pPr>
            <w:r w:rsidRPr="00795B65">
              <w:rPr>
                <w:b/>
                <w:color w:val="000000" w:themeColor="text1"/>
                <w:lang w:val="kk-KZ"/>
              </w:rPr>
              <w:t>Есептік деректер жоқ.</w:t>
            </w:r>
          </w:p>
          <w:p w:rsidR="00160F9C" w:rsidRPr="00FC2523" w:rsidRDefault="005C2088" w:rsidP="005C2088">
            <w:pPr>
              <w:tabs>
                <w:tab w:val="left" w:pos="0"/>
              </w:tabs>
              <w:ind w:firstLine="89"/>
              <w:jc w:val="both"/>
              <w:rPr>
                <w:bCs/>
                <w:iCs/>
                <w:lang w:eastAsia="zh-CN"/>
              </w:rPr>
            </w:pPr>
            <w:r w:rsidRPr="00795B65">
              <w:rPr>
                <w:color w:val="000000" w:themeColor="text1"/>
              </w:rPr>
              <w:t xml:space="preserve">АКТ даму </w:t>
            </w:r>
            <w:proofErr w:type="spellStart"/>
            <w:r w:rsidRPr="00795B65">
              <w:rPr>
                <w:color w:val="000000" w:themeColor="text1"/>
              </w:rPr>
              <w:t>индексін</w:t>
            </w:r>
            <w:proofErr w:type="spellEnd"/>
            <w:r w:rsidRPr="00795B65">
              <w:rPr>
                <w:color w:val="000000" w:themeColor="text1"/>
              </w:rPr>
              <w:t xml:space="preserve"> </w:t>
            </w:r>
            <w:proofErr w:type="spellStart"/>
            <w:r w:rsidRPr="00795B65">
              <w:rPr>
                <w:color w:val="000000" w:themeColor="text1"/>
              </w:rPr>
              <w:t>анықтау</w:t>
            </w:r>
            <w:proofErr w:type="spellEnd"/>
            <w:r w:rsidRPr="00795B65">
              <w:rPr>
                <w:color w:val="000000" w:themeColor="text1"/>
              </w:rPr>
              <w:t xml:space="preserve"> </w:t>
            </w:r>
            <w:proofErr w:type="spellStart"/>
            <w:r w:rsidRPr="00795B65">
              <w:rPr>
                <w:color w:val="000000" w:themeColor="text1"/>
              </w:rPr>
              <w:t>әдістемесінің</w:t>
            </w:r>
            <w:proofErr w:type="spellEnd"/>
            <w:r w:rsidRPr="00795B65">
              <w:rPr>
                <w:color w:val="000000" w:themeColor="text1"/>
              </w:rPr>
              <w:t xml:space="preserve"> </w:t>
            </w:r>
            <w:proofErr w:type="spellStart"/>
            <w:r w:rsidRPr="00795B65">
              <w:rPr>
                <w:color w:val="000000" w:themeColor="text1"/>
              </w:rPr>
              <w:t>өзгеруіне</w:t>
            </w:r>
            <w:proofErr w:type="spellEnd"/>
            <w:r w:rsidRPr="00795B65">
              <w:rPr>
                <w:color w:val="000000" w:themeColor="text1"/>
              </w:rPr>
              <w:t xml:space="preserve"> </w:t>
            </w:r>
            <w:proofErr w:type="spellStart"/>
            <w:r w:rsidRPr="00795B65">
              <w:rPr>
                <w:color w:val="000000" w:themeColor="text1"/>
              </w:rPr>
              <w:t>байланысты</w:t>
            </w:r>
            <w:proofErr w:type="spellEnd"/>
            <w:r w:rsidRPr="00795B65">
              <w:rPr>
                <w:color w:val="000000" w:themeColor="text1"/>
              </w:rPr>
              <w:t xml:space="preserve"> АКТ </w:t>
            </w:r>
            <w:proofErr w:type="spellStart"/>
            <w:r w:rsidRPr="00795B65">
              <w:rPr>
                <w:color w:val="000000" w:themeColor="text1"/>
              </w:rPr>
              <w:t>рейтингі</w:t>
            </w:r>
            <w:proofErr w:type="spellEnd"/>
            <w:r w:rsidRPr="00795B65">
              <w:rPr>
                <w:color w:val="000000" w:themeColor="text1"/>
              </w:rPr>
              <w:t xml:space="preserve"> 2021 </w:t>
            </w:r>
            <w:proofErr w:type="spellStart"/>
            <w:r w:rsidRPr="00795B65">
              <w:rPr>
                <w:color w:val="000000" w:themeColor="text1"/>
              </w:rPr>
              <w:t>жылы</w:t>
            </w:r>
            <w:proofErr w:type="spellEnd"/>
            <w:r w:rsidRPr="00795B65">
              <w:rPr>
                <w:color w:val="000000" w:themeColor="text1"/>
              </w:rPr>
              <w:t xml:space="preserve"> </w:t>
            </w:r>
            <w:proofErr w:type="spellStart"/>
            <w:r w:rsidRPr="00795B65">
              <w:rPr>
                <w:color w:val="000000" w:themeColor="text1"/>
              </w:rPr>
              <w:t>қалыптасады</w:t>
            </w:r>
            <w:proofErr w:type="spellEnd"/>
            <w:r w:rsidRPr="00795B65">
              <w:rPr>
                <w:color w:val="000000" w:themeColor="text1"/>
                <w:lang w:val="kk-KZ"/>
              </w:rPr>
              <w:t>.</w:t>
            </w:r>
          </w:p>
        </w:tc>
      </w:tr>
    </w:tbl>
    <w:p w:rsidR="00160F9C" w:rsidRPr="00DD3569" w:rsidRDefault="00160F9C" w:rsidP="00160F9C">
      <w:pPr>
        <w:tabs>
          <w:tab w:val="left" w:pos="0"/>
        </w:tabs>
        <w:ind w:firstLine="709"/>
        <w:jc w:val="both"/>
        <w:rPr>
          <w:b/>
          <w:bCs/>
          <w:iCs/>
          <w:sz w:val="28"/>
          <w:szCs w:val="28"/>
          <w:lang w:val="kk-KZ" w:eastAsia="zh-CN"/>
        </w:rPr>
      </w:pP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xml:space="preserve">1. </w:t>
      </w:r>
      <w:r w:rsidR="007274A8">
        <w:rPr>
          <w:bCs/>
          <w:iCs/>
          <w:sz w:val="28"/>
          <w:szCs w:val="28"/>
          <w:lang w:val="kk-KZ" w:eastAsia="zh-CN"/>
        </w:rPr>
        <w:t>«</w:t>
      </w:r>
      <w:r w:rsidRPr="00DD3569">
        <w:rPr>
          <w:bCs/>
          <w:iCs/>
          <w:sz w:val="28"/>
          <w:szCs w:val="28"/>
          <w:lang w:val="kk-KZ" w:eastAsia="zh-CN"/>
        </w:rPr>
        <w:t>Тау-кен өнеркәсібі және карьерлерді қазу</w:t>
      </w:r>
      <w:r w:rsidR="007274A8">
        <w:rPr>
          <w:bCs/>
          <w:iCs/>
          <w:sz w:val="28"/>
          <w:szCs w:val="28"/>
          <w:lang w:val="kk-KZ" w:eastAsia="zh-CN"/>
        </w:rPr>
        <w:t>»</w:t>
      </w:r>
      <w:r w:rsidRPr="00DD3569">
        <w:rPr>
          <w:bCs/>
          <w:iCs/>
          <w:sz w:val="28"/>
          <w:szCs w:val="28"/>
          <w:lang w:val="kk-KZ" w:eastAsia="zh-CN"/>
        </w:rPr>
        <w:t xml:space="preserve"> секциясы бойынша еңбек өнімділігінің өсуі (2016 жылға қарағанда)</w:t>
      </w:r>
      <w:r w:rsidR="007274A8">
        <w:rPr>
          <w:bCs/>
          <w:iCs/>
          <w:sz w:val="28"/>
          <w:szCs w:val="28"/>
          <w:lang w:val="kk-KZ" w:eastAsia="zh-CN"/>
        </w:rPr>
        <w:t>»</w:t>
      </w:r>
      <w:r w:rsidRPr="00DD3569">
        <w:rPr>
          <w:bCs/>
          <w:iCs/>
          <w:sz w:val="28"/>
          <w:szCs w:val="28"/>
          <w:lang w:val="kk-KZ" w:eastAsia="zh-CN"/>
        </w:rPr>
        <w:t xml:space="preserve"> деген </w:t>
      </w:r>
      <w:r w:rsidRPr="00DD3569">
        <w:rPr>
          <w:bCs/>
          <w:i/>
          <w:iCs/>
          <w:sz w:val="28"/>
          <w:szCs w:val="28"/>
          <w:lang w:val="kk-KZ" w:eastAsia="zh-CN"/>
        </w:rPr>
        <w:t>нысаналы индикатор бойынша</w:t>
      </w:r>
      <w:r w:rsidRPr="00DD3569">
        <w:rPr>
          <w:bCs/>
          <w:iCs/>
          <w:sz w:val="28"/>
          <w:szCs w:val="28"/>
          <w:lang w:val="kk-KZ" w:eastAsia="zh-CN"/>
        </w:rPr>
        <w:t xml:space="preserve"> 22,7 % жоспарда алдын ала деректер бойынша қол жеткізілмеді. 2020 жылдың 9 айының қорытындысы бойынша 2016 жылдың 9 айымен салыстырғанда 20,6% құрады. Алдын ала жылдық деректер 2021 жылғы 26 сәуірде жарияланатын болады, ал ресми есептік статистикалық деректерді Қазақстан Республикасының Стратегиялық жоспарлау және реформалар </w:t>
      </w:r>
      <w:r w:rsidRPr="00DD3569">
        <w:rPr>
          <w:bCs/>
          <w:iCs/>
          <w:sz w:val="28"/>
          <w:szCs w:val="28"/>
          <w:lang w:val="kk-KZ" w:eastAsia="zh-CN"/>
        </w:rPr>
        <w:lastRenderedPageBreak/>
        <w:t>жөніндегі агенттігі Ұлттық статистика бюросы (бұдан әрі - ҚР СЖЖРА) 2021 жылғы 6 тамызда жариялайтын болады.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2020 жылдың 9 айындағы аралық нәтижелерге сүйене отырып, номиналды мәнде нысаналы индикаторға қол жеткізу байқалады.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Алайда, нақты мәндегі көрсеткішке қол жеткізу үшін 2020 жылдың қорытындысы бойынша еңбек өнімділігінің индексі 4,8</w:t>
      </w:r>
      <w:r>
        <w:rPr>
          <w:bCs/>
          <w:iCs/>
          <w:sz w:val="28"/>
          <w:szCs w:val="28"/>
          <w:lang w:val="kk-KZ" w:eastAsia="zh-CN"/>
        </w:rPr>
        <w:t> </w:t>
      </w:r>
      <w:r w:rsidRPr="00DD3569">
        <w:rPr>
          <w:bCs/>
          <w:iCs/>
          <w:sz w:val="28"/>
          <w:szCs w:val="28"/>
          <w:lang w:val="kk-KZ" w:eastAsia="zh-CN"/>
        </w:rPr>
        <w:t>%-ды құрауы тиіс, ал 2020 жылдың 9 айының қорытындысы бойынша 2019 жылдың тиісті кезеңімен салыстырғанда 2</w:t>
      </w:r>
      <w:r>
        <w:rPr>
          <w:bCs/>
          <w:iCs/>
          <w:sz w:val="28"/>
          <w:szCs w:val="28"/>
          <w:lang w:val="kk-KZ" w:eastAsia="zh-CN"/>
        </w:rPr>
        <w:t> </w:t>
      </w:r>
      <w:r w:rsidRPr="00DD3569">
        <w:rPr>
          <w:bCs/>
          <w:iCs/>
          <w:sz w:val="28"/>
          <w:szCs w:val="28"/>
          <w:lang w:val="kk-KZ" w:eastAsia="zh-CN"/>
        </w:rPr>
        <w:t>%-ға төмендеді.</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Осыған байланысты нақты мәнде көрсеткішке қол жеткізбеу тәуекелі сақталады.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Еңбек өнімділігі индексінің төмендеуі пандемияға және әлемдік экономиканың баяулауына байланысты биржалық тауарларға сұраныс пен бағаның төмендеуіне байланысты, сонымен бірге тау-кен секторының кәсіпорындары көбінесе әлеуметтік жауапкершілігі бар, персонал санының қысқаруын қиындататын қала құраушы кәсіпорындар болып табылады.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Индикаторға қол жеткізу үшін мынадай шаралар қабылданды: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тотыққан және аралас мыс құрамында кен орындарын, сульфидті кендерді, құрамында алтыны бар кендерді қайта өңдеу, Жезқазған, Балқаш, Маралушин, Сәтпаев қалдық қоймаларының жатқан және ағымдағы қалдықтарын қайта өңдеу; Қарсақпай, Балқаш және Жезқазған мыс зауыттарының мыс өндірісінің шлактарын өңдеу технологиялары әзірленді.</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Балқаш мыс балқыту зауытын қайта құру жобасы әзірленді;</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Васильевское кен орнының алтын құрамды кенін, Суздаль зауытының жатық қалдықтарын қайта өңдеудің технологиялық регламенттері әзірленіп, жаңаларына енгізілді;</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ҚР ҚМК-да бекітілген және Васильев, Ақтас және Атығай кен орындарының алтын құрамды кен қорлары Мемлекеттік балансқа қойылған;</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Атығай кен орнының кенді қайта өңдеу бойынша алтын өндіру фабрикасының жобасы әзірленді (өнімділігі жылына 350 мың тонна болатын 1-кезек);</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xml:space="preserve">- 2020 жылдың желтоқсанында Алматы қаласында қуаты жылына 40 мың тонна мыс прокатын шығаратын </w:t>
      </w:r>
      <w:r w:rsidR="007274A8">
        <w:rPr>
          <w:bCs/>
          <w:iCs/>
          <w:sz w:val="28"/>
          <w:szCs w:val="28"/>
          <w:lang w:val="kk-KZ" w:eastAsia="zh-CN"/>
        </w:rPr>
        <w:t>«</w:t>
      </w:r>
      <w:r w:rsidRPr="00DD3569">
        <w:rPr>
          <w:bCs/>
          <w:iCs/>
          <w:sz w:val="28"/>
          <w:szCs w:val="28"/>
          <w:lang w:val="kk-KZ" w:eastAsia="zh-CN"/>
        </w:rPr>
        <w:t>Евразкупер</w:t>
      </w:r>
      <w:r w:rsidR="007274A8">
        <w:rPr>
          <w:bCs/>
          <w:iCs/>
          <w:sz w:val="28"/>
          <w:szCs w:val="28"/>
          <w:lang w:val="kk-KZ" w:eastAsia="zh-CN"/>
        </w:rPr>
        <w:t>»</w:t>
      </w:r>
      <w:r w:rsidRPr="00DD3569">
        <w:rPr>
          <w:bCs/>
          <w:iCs/>
          <w:sz w:val="28"/>
          <w:szCs w:val="28"/>
          <w:lang w:val="kk-KZ" w:eastAsia="zh-CN"/>
        </w:rPr>
        <w:t xml:space="preserve"> ЖШС зауытын суық іске қосу іске асырылды;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қуаттылығы жылына 750 млн. банка болатын сусындарға арналған алюминий банкалар шығаратын зауыттың құрылысы басталды.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xml:space="preserve">2. </w:t>
      </w:r>
      <w:r w:rsidR="007274A8">
        <w:rPr>
          <w:bCs/>
          <w:iCs/>
          <w:sz w:val="28"/>
          <w:szCs w:val="28"/>
          <w:lang w:val="kk-KZ" w:eastAsia="zh-CN"/>
        </w:rPr>
        <w:t>«</w:t>
      </w:r>
      <w:r w:rsidRPr="00DD3569">
        <w:rPr>
          <w:bCs/>
          <w:iCs/>
          <w:sz w:val="28"/>
          <w:szCs w:val="28"/>
          <w:lang w:val="kk-KZ" w:eastAsia="zh-CN"/>
        </w:rPr>
        <w:t xml:space="preserve">Көлік және қоймалау </w:t>
      </w:r>
      <w:r w:rsidR="007274A8">
        <w:rPr>
          <w:bCs/>
          <w:iCs/>
          <w:sz w:val="28"/>
          <w:szCs w:val="28"/>
          <w:lang w:val="kk-KZ" w:eastAsia="zh-CN"/>
        </w:rPr>
        <w:t>«</w:t>
      </w:r>
      <w:r w:rsidRPr="00DD3569">
        <w:rPr>
          <w:bCs/>
          <w:iCs/>
          <w:sz w:val="28"/>
          <w:szCs w:val="28"/>
          <w:lang w:val="kk-KZ" w:eastAsia="zh-CN"/>
        </w:rPr>
        <w:t>секциясы бойынша еңбек өнімділігінің өсуі (2016 жылға қарай)</w:t>
      </w:r>
      <w:r w:rsidR="007274A8">
        <w:rPr>
          <w:bCs/>
          <w:iCs/>
          <w:sz w:val="28"/>
          <w:szCs w:val="28"/>
          <w:lang w:val="kk-KZ" w:eastAsia="zh-CN"/>
        </w:rPr>
        <w:t>»</w:t>
      </w:r>
      <w:r w:rsidRPr="00DD3569">
        <w:rPr>
          <w:bCs/>
          <w:iCs/>
          <w:sz w:val="28"/>
          <w:szCs w:val="28"/>
          <w:lang w:val="kk-KZ" w:eastAsia="zh-CN"/>
        </w:rPr>
        <w:t xml:space="preserve"> деген </w:t>
      </w:r>
      <w:r w:rsidRPr="00DD3569">
        <w:rPr>
          <w:bCs/>
          <w:i/>
          <w:iCs/>
          <w:sz w:val="28"/>
          <w:szCs w:val="28"/>
          <w:lang w:val="kk-KZ" w:eastAsia="zh-CN"/>
        </w:rPr>
        <w:t>нысаналы индикатор бойынша</w:t>
      </w:r>
      <w:r w:rsidRPr="00DD3569">
        <w:rPr>
          <w:bCs/>
          <w:iCs/>
          <w:sz w:val="28"/>
          <w:szCs w:val="28"/>
          <w:lang w:val="kk-KZ" w:eastAsia="zh-CN"/>
        </w:rPr>
        <w:t xml:space="preserve"> 10,7</w:t>
      </w:r>
      <w:r>
        <w:rPr>
          <w:bCs/>
          <w:iCs/>
          <w:sz w:val="28"/>
          <w:szCs w:val="28"/>
          <w:lang w:val="kk-KZ" w:eastAsia="zh-CN"/>
        </w:rPr>
        <w:t> </w:t>
      </w:r>
      <w:r w:rsidRPr="00DD3569">
        <w:rPr>
          <w:bCs/>
          <w:iCs/>
          <w:sz w:val="28"/>
          <w:szCs w:val="28"/>
          <w:lang w:val="kk-KZ" w:eastAsia="zh-CN"/>
        </w:rPr>
        <w:t>% жоспарда алдын ала деректер бойынша қол жеткізілген жоқ. 2020 жылдың 9 айының қорытындысы бойынша 2016 жылдың 9 айымен салыстырғанда (-5,3</w:t>
      </w:r>
      <w:r>
        <w:rPr>
          <w:bCs/>
          <w:iCs/>
          <w:sz w:val="28"/>
          <w:szCs w:val="28"/>
          <w:lang w:val="kk-KZ" w:eastAsia="zh-CN"/>
        </w:rPr>
        <w:t> </w:t>
      </w:r>
      <w:r w:rsidRPr="00DD3569">
        <w:rPr>
          <w:bCs/>
          <w:iCs/>
          <w:sz w:val="28"/>
          <w:szCs w:val="28"/>
          <w:lang w:val="kk-KZ" w:eastAsia="zh-CN"/>
        </w:rPr>
        <w:t>%) құрады.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xml:space="preserve">Алдын ала жылдық деректер 2021 жылғы 26 сәуірде жарияланатын болады, ал ресми есептік статистикалық деректерді Қазақстан Республикасының Стратегиялық жоспарлау және реформалар жөніндегі </w:t>
      </w:r>
      <w:r w:rsidRPr="00DD3569">
        <w:rPr>
          <w:bCs/>
          <w:iCs/>
          <w:sz w:val="28"/>
          <w:szCs w:val="28"/>
          <w:lang w:val="kk-KZ" w:eastAsia="zh-CN"/>
        </w:rPr>
        <w:lastRenderedPageBreak/>
        <w:t>агенттігі Ұлттық статистика бюросы (бұдан әрі - ҚР СЖЖРА) 2021 жылғы 6 тамызда жариялайтын болады.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2020 жылғы 9 айдағы көліктегі және қоймадағы еңбек өнімділігінің өсуі 85,2</w:t>
      </w:r>
      <w:r>
        <w:rPr>
          <w:bCs/>
          <w:iCs/>
          <w:sz w:val="28"/>
          <w:szCs w:val="28"/>
          <w:lang w:val="kk-KZ" w:eastAsia="zh-CN"/>
        </w:rPr>
        <w:t> </w:t>
      </w:r>
      <w:r w:rsidRPr="00DD3569">
        <w:rPr>
          <w:bCs/>
          <w:iCs/>
          <w:sz w:val="28"/>
          <w:szCs w:val="28"/>
          <w:lang w:val="kk-KZ" w:eastAsia="zh-CN"/>
        </w:rPr>
        <w:t>%-ды құрады (16,8</w:t>
      </w:r>
      <w:r>
        <w:rPr>
          <w:bCs/>
          <w:iCs/>
          <w:sz w:val="28"/>
          <w:szCs w:val="28"/>
          <w:lang w:val="kk-KZ" w:eastAsia="zh-CN"/>
        </w:rPr>
        <w:t> </w:t>
      </w:r>
      <w:r w:rsidRPr="00DD3569">
        <w:rPr>
          <w:bCs/>
          <w:iCs/>
          <w:sz w:val="28"/>
          <w:szCs w:val="28"/>
          <w:lang w:val="kk-KZ" w:eastAsia="zh-CN"/>
        </w:rPr>
        <w:t>%-ға төмендеді, 2016 жылғы 9 айдың көрсеткіші-102,0</w:t>
      </w:r>
      <w:r>
        <w:rPr>
          <w:bCs/>
          <w:iCs/>
          <w:sz w:val="28"/>
          <w:szCs w:val="28"/>
          <w:lang w:val="kk-KZ" w:eastAsia="zh-CN"/>
        </w:rPr>
        <w:t> </w:t>
      </w:r>
      <w:r w:rsidRPr="00DD3569">
        <w:rPr>
          <w:bCs/>
          <w:iCs/>
          <w:sz w:val="28"/>
          <w:szCs w:val="28"/>
          <w:lang w:val="kk-KZ" w:eastAsia="zh-CN"/>
        </w:rPr>
        <w:t>%).</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Көліктің барлық түрлерімен жүк тасымалдау көлемі 7,4</w:t>
      </w:r>
      <w:r w:rsidR="007127AE">
        <w:rPr>
          <w:bCs/>
          <w:iCs/>
          <w:sz w:val="28"/>
          <w:szCs w:val="28"/>
          <w:lang w:val="kk-KZ" w:eastAsia="zh-CN"/>
        </w:rPr>
        <w:t> </w:t>
      </w:r>
      <w:r w:rsidRPr="00DD3569">
        <w:rPr>
          <w:bCs/>
          <w:iCs/>
          <w:sz w:val="28"/>
          <w:szCs w:val="28"/>
          <w:lang w:val="kk-KZ" w:eastAsia="zh-CN"/>
        </w:rPr>
        <w:t>%-ға төмендеп, 2,8 млрд.тоннаны құрады (2019 жылғы қаңтар – қыркүйек-3,06 млрд. тонна). Жүк айналымы 4</w:t>
      </w:r>
      <w:r w:rsidR="007127AE">
        <w:rPr>
          <w:bCs/>
          <w:iCs/>
          <w:sz w:val="28"/>
          <w:szCs w:val="28"/>
          <w:lang w:val="kk-KZ" w:eastAsia="zh-CN"/>
        </w:rPr>
        <w:t> </w:t>
      </w:r>
      <w:r w:rsidRPr="00DD3569">
        <w:rPr>
          <w:bCs/>
          <w:iCs/>
          <w:sz w:val="28"/>
          <w:szCs w:val="28"/>
          <w:lang w:val="kk-KZ" w:eastAsia="zh-CN"/>
        </w:rPr>
        <w:t>%-ға төмендеп, 426,9 млрд.ткм (2019 жылғы қаңтар – қыркүйек-445 млрд. ткм) құрады.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Көлік саласы көрсеткіштерінің төмендеуінің негізгі себептері нәтижесінде автомобиль, теміржол және әуе көлігіндегі жолаушылар ағыны төмендеген коронавирустық инфекция әсерінің салдарымен, сондай-ақ автомобиль және құбыр көлігіндегі жүк ағынының төмендеуімен байланысты.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Қазақстан аумағында коронавирустың таралуына жол бермеу үшін автобус және теміржол жолаушылар, әуе қатынастарының қозғалысын шектеу бойынша шаралар қабылданды, оның ішінде халықаралық қатынастар тоқтатылды, қалааралық және арасындағы облыстық қатынастар шектеулі режимде жұмыс істеді. Көлік қызметінен түскен табыс 8,9</w:t>
      </w:r>
      <w:r w:rsidR="007127AE">
        <w:rPr>
          <w:bCs/>
          <w:iCs/>
          <w:sz w:val="28"/>
          <w:szCs w:val="28"/>
          <w:lang w:val="kk-KZ" w:eastAsia="zh-CN"/>
        </w:rPr>
        <w:t> </w:t>
      </w:r>
      <w:r w:rsidRPr="00DD3569">
        <w:rPr>
          <w:bCs/>
          <w:iCs/>
          <w:sz w:val="28"/>
          <w:szCs w:val="28"/>
          <w:lang w:val="kk-KZ" w:eastAsia="zh-CN"/>
        </w:rPr>
        <w:t>% - ға төмендеп, 2,04</w:t>
      </w:r>
      <w:r w:rsidR="007127AE">
        <w:rPr>
          <w:bCs/>
          <w:iCs/>
          <w:sz w:val="28"/>
          <w:szCs w:val="28"/>
          <w:lang w:val="kk-KZ" w:eastAsia="zh-CN"/>
        </w:rPr>
        <w:t> </w:t>
      </w:r>
      <w:r w:rsidRPr="00DD3569">
        <w:rPr>
          <w:bCs/>
          <w:iCs/>
          <w:sz w:val="28"/>
          <w:szCs w:val="28"/>
          <w:lang w:val="kk-KZ" w:eastAsia="zh-CN"/>
        </w:rPr>
        <w:t>трлн.теңге (2019 жылғы қаңтар-қыркүйек</w:t>
      </w:r>
      <w:r w:rsidR="007127AE">
        <w:rPr>
          <w:bCs/>
          <w:iCs/>
          <w:sz w:val="28"/>
          <w:szCs w:val="28"/>
          <w:lang w:val="kk-KZ" w:eastAsia="zh-CN"/>
        </w:rPr>
        <w:t xml:space="preserve"> </w:t>
      </w:r>
      <w:r w:rsidRPr="00DD3569">
        <w:rPr>
          <w:bCs/>
          <w:iCs/>
          <w:sz w:val="28"/>
          <w:szCs w:val="28"/>
          <w:lang w:val="kk-KZ" w:eastAsia="zh-CN"/>
        </w:rPr>
        <w:t>-</w:t>
      </w:r>
      <w:r w:rsidR="007127AE">
        <w:rPr>
          <w:bCs/>
          <w:iCs/>
          <w:sz w:val="28"/>
          <w:szCs w:val="28"/>
          <w:lang w:val="kk-KZ" w:eastAsia="zh-CN"/>
        </w:rPr>
        <w:t xml:space="preserve"> </w:t>
      </w:r>
      <w:r w:rsidRPr="00DD3569">
        <w:rPr>
          <w:bCs/>
          <w:iCs/>
          <w:sz w:val="28"/>
          <w:szCs w:val="28"/>
          <w:lang w:val="kk-KZ" w:eastAsia="zh-CN"/>
        </w:rPr>
        <w:t>2,239</w:t>
      </w:r>
      <w:r w:rsidR="007127AE">
        <w:rPr>
          <w:bCs/>
          <w:iCs/>
          <w:sz w:val="28"/>
          <w:szCs w:val="28"/>
          <w:lang w:val="kk-KZ" w:eastAsia="zh-CN"/>
        </w:rPr>
        <w:t> </w:t>
      </w:r>
      <w:r w:rsidRPr="00DD3569">
        <w:rPr>
          <w:bCs/>
          <w:iCs/>
          <w:sz w:val="28"/>
          <w:szCs w:val="28"/>
          <w:lang w:val="kk-KZ" w:eastAsia="zh-CN"/>
        </w:rPr>
        <w:t>трлн.теңге) құрады.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Саладағы өсу қарқынының төмендеуі негізінен автомобиль, теміржол және әуе көлігіндегі жолаушылар ағынының төмендеуіне, сондай-ақ пандемия әсерінің салдарынан автомобиль және құбыр көлігіндегі жүк ағынының төмендеуіне байланысты.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xml:space="preserve">3. </w:t>
      </w:r>
      <w:r w:rsidR="007274A8">
        <w:rPr>
          <w:bCs/>
          <w:iCs/>
          <w:sz w:val="28"/>
          <w:szCs w:val="28"/>
          <w:lang w:val="kk-KZ" w:eastAsia="zh-CN"/>
        </w:rPr>
        <w:t>«</w:t>
      </w:r>
      <w:r w:rsidRPr="00DD3569">
        <w:rPr>
          <w:bCs/>
          <w:iCs/>
          <w:sz w:val="28"/>
          <w:szCs w:val="28"/>
          <w:lang w:val="kk-KZ" w:eastAsia="zh-CN"/>
        </w:rPr>
        <w:t>Ауыл, орман және балық шаруашылығы</w:t>
      </w:r>
      <w:r w:rsidR="007274A8">
        <w:rPr>
          <w:bCs/>
          <w:iCs/>
          <w:sz w:val="28"/>
          <w:szCs w:val="28"/>
          <w:lang w:val="kk-KZ" w:eastAsia="zh-CN"/>
        </w:rPr>
        <w:t>»</w:t>
      </w:r>
      <w:r w:rsidRPr="00DD3569">
        <w:rPr>
          <w:bCs/>
          <w:iCs/>
          <w:sz w:val="28"/>
          <w:szCs w:val="28"/>
          <w:lang w:val="kk-KZ" w:eastAsia="zh-CN"/>
        </w:rPr>
        <w:t xml:space="preserve"> секциясы бойынша еңбек өнімділігінің өсуі (2016 жылға қарай)</w:t>
      </w:r>
      <w:r w:rsidR="007274A8">
        <w:rPr>
          <w:bCs/>
          <w:iCs/>
          <w:sz w:val="28"/>
          <w:szCs w:val="28"/>
          <w:lang w:val="kk-KZ" w:eastAsia="zh-CN"/>
        </w:rPr>
        <w:t>»</w:t>
      </w:r>
      <w:r w:rsidRPr="00DD3569">
        <w:rPr>
          <w:bCs/>
          <w:iCs/>
          <w:sz w:val="28"/>
          <w:szCs w:val="28"/>
          <w:lang w:val="kk-KZ" w:eastAsia="zh-CN"/>
        </w:rPr>
        <w:t xml:space="preserve"> деген </w:t>
      </w:r>
      <w:r w:rsidRPr="00DD3569">
        <w:rPr>
          <w:bCs/>
          <w:i/>
          <w:iCs/>
          <w:sz w:val="28"/>
          <w:szCs w:val="28"/>
          <w:lang w:val="kk-KZ" w:eastAsia="zh-CN"/>
        </w:rPr>
        <w:t>нысаналы индикатор бойынша</w:t>
      </w:r>
      <w:r w:rsidRPr="00DD3569">
        <w:rPr>
          <w:bCs/>
          <w:iCs/>
          <w:sz w:val="28"/>
          <w:szCs w:val="28"/>
          <w:lang w:val="kk-KZ" w:eastAsia="zh-CN"/>
        </w:rPr>
        <w:t xml:space="preserve"> 44,8</w:t>
      </w:r>
      <w:r w:rsidR="007127AE">
        <w:rPr>
          <w:bCs/>
          <w:iCs/>
          <w:sz w:val="28"/>
          <w:szCs w:val="28"/>
          <w:lang w:val="kk-KZ" w:eastAsia="zh-CN"/>
        </w:rPr>
        <w:t> </w:t>
      </w:r>
      <w:r w:rsidRPr="00DD3569">
        <w:rPr>
          <w:bCs/>
          <w:iCs/>
          <w:sz w:val="28"/>
          <w:szCs w:val="28"/>
          <w:lang w:val="kk-KZ" w:eastAsia="zh-CN"/>
        </w:rPr>
        <w:t>% жоспарда 2020 жылғы 9 айдың қорытындысы бойынша 28,5</w:t>
      </w:r>
      <w:r w:rsidR="007127AE">
        <w:rPr>
          <w:bCs/>
          <w:iCs/>
          <w:sz w:val="28"/>
          <w:szCs w:val="28"/>
          <w:lang w:val="kk-KZ" w:eastAsia="zh-CN"/>
        </w:rPr>
        <w:t> </w:t>
      </w:r>
      <w:r w:rsidRPr="00DD3569">
        <w:rPr>
          <w:bCs/>
          <w:iCs/>
          <w:sz w:val="28"/>
          <w:szCs w:val="28"/>
          <w:lang w:val="kk-KZ" w:eastAsia="zh-CN"/>
        </w:rPr>
        <w:t>%-ды құрады.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Алдын ала жылдық деректер 2021 жылғы 26 сәуірде жарияланатын болады, ал ресми есептік статистикалық деректерді Қазақстан Республикасының Стратегиялық жоспарлау және реформалар жөніндегі агенттігі Ұлттық статистика бюросы (бұдан әрі - ҚР СЖЖРА)  2021 жылғы 6 тамызда жариялайтын болады.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xml:space="preserve">4. </w:t>
      </w:r>
      <w:r w:rsidR="007274A8">
        <w:rPr>
          <w:bCs/>
          <w:iCs/>
          <w:sz w:val="28"/>
          <w:szCs w:val="28"/>
          <w:lang w:val="kk-KZ" w:eastAsia="zh-CN"/>
        </w:rPr>
        <w:t>«</w:t>
      </w:r>
      <w:r w:rsidRPr="00DD3569">
        <w:rPr>
          <w:bCs/>
          <w:iCs/>
          <w:sz w:val="28"/>
          <w:szCs w:val="28"/>
          <w:lang w:val="kk-KZ" w:eastAsia="zh-CN"/>
        </w:rPr>
        <w:t>Өңдеу өнеркәсібі</w:t>
      </w:r>
      <w:r w:rsidR="007274A8">
        <w:rPr>
          <w:bCs/>
          <w:iCs/>
          <w:sz w:val="28"/>
          <w:szCs w:val="28"/>
          <w:lang w:val="kk-KZ" w:eastAsia="zh-CN"/>
        </w:rPr>
        <w:t>»</w:t>
      </w:r>
      <w:r w:rsidRPr="00DD3569">
        <w:rPr>
          <w:bCs/>
          <w:iCs/>
          <w:sz w:val="28"/>
          <w:szCs w:val="28"/>
          <w:lang w:val="kk-KZ" w:eastAsia="zh-CN"/>
        </w:rPr>
        <w:t xml:space="preserve"> секциясы бойынша еңбек өнімділігінің өсуі (2016 жылға қарай)</w:t>
      </w:r>
      <w:r w:rsidR="007274A8">
        <w:rPr>
          <w:bCs/>
          <w:iCs/>
          <w:sz w:val="28"/>
          <w:szCs w:val="28"/>
          <w:lang w:val="kk-KZ" w:eastAsia="zh-CN"/>
        </w:rPr>
        <w:t>»</w:t>
      </w:r>
      <w:r w:rsidRPr="00DD3569">
        <w:rPr>
          <w:bCs/>
          <w:iCs/>
          <w:sz w:val="28"/>
          <w:szCs w:val="28"/>
          <w:lang w:val="kk-KZ" w:eastAsia="zh-CN"/>
        </w:rPr>
        <w:t xml:space="preserve"> деген </w:t>
      </w:r>
      <w:r w:rsidRPr="00DD3569">
        <w:rPr>
          <w:bCs/>
          <w:i/>
          <w:iCs/>
          <w:sz w:val="28"/>
          <w:szCs w:val="28"/>
          <w:lang w:val="kk-KZ" w:eastAsia="zh-CN"/>
        </w:rPr>
        <w:t>нысаналы индикатор бойынша</w:t>
      </w:r>
      <w:r w:rsidRPr="00DD3569">
        <w:rPr>
          <w:bCs/>
          <w:iCs/>
          <w:sz w:val="28"/>
          <w:szCs w:val="28"/>
          <w:lang w:val="kk-KZ" w:eastAsia="zh-CN"/>
        </w:rPr>
        <w:t xml:space="preserve"> 30,3</w:t>
      </w:r>
      <w:r w:rsidR="007127AE">
        <w:rPr>
          <w:bCs/>
          <w:iCs/>
          <w:sz w:val="28"/>
          <w:szCs w:val="28"/>
          <w:lang w:val="kk-KZ" w:eastAsia="zh-CN"/>
        </w:rPr>
        <w:t> </w:t>
      </w:r>
      <w:r w:rsidRPr="00DD3569">
        <w:rPr>
          <w:bCs/>
          <w:iCs/>
          <w:sz w:val="28"/>
          <w:szCs w:val="28"/>
          <w:lang w:val="kk-KZ" w:eastAsia="zh-CN"/>
        </w:rPr>
        <w:t>% жоспарда 2020 жылғы 9 айдың қорытындысы бойынша 17,9</w:t>
      </w:r>
      <w:r w:rsidR="007127AE">
        <w:rPr>
          <w:bCs/>
          <w:iCs/>
          <w:sz w:val="28"/>
          <w:szCs w:val="28"/>
          <w:lang w:val="kk-KZ" w:eastAsia="zh-CN"/>
        </w:rPr>
        <w:t> </w:t>
      </w:r>
      <w:r w:rsidRPr="00DD3569">
        <w:rPr>
          <w:bCs/>
          <w:iCs/>
          <w:sz w:val="28"/>
          <w:szCs w:val="28"/>
          <w:lang w:val="kk-KZ" w:eastAsia="zh-CN"/>
        </w:rPr>
        <w:t>%-ды құрады.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Алдын ала жылдық деректерді 2021 жылғы 26 сәуірде жарияланатын болады, ал ресми есептік статистикалық деректерді Қазақстан Республикасының Стратегиялық жоспарлау және реформалар жөніндегі агенттігі Ұлттық статистика бюросы (бұдан әрі - ҚР СЖЖРА) 2021 жылғы 6 тамызда жариялайтын болады.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xml:space="preserve">Мемлекеттік жоспарлау жүйесіне сәйкес Қазақстан Республикасында нысаналы индикаторларды қайталауға бағытталған мемлекеттік бағдарламаны әзірлеуге жол берілмейді. Дегенмен, Қазақстан Республикасын индустриялық-инновациялық дамытудың 2020-2025 жылдарға арналған </w:t>
      </w:r>
      <w:r w:rsidRPr="00DD3569">
        <w:rPr>
          <w:bCs/>
          <w:iCs/>
          <w:sz w:val="28"/>
          <w:szCs w:val="28"/>
          <w:lang w:val="kk-KZ" w:eastAsia="zh-CN"/>
        </w:rPr>
        <w:lastRenderedPageBreak/>
        <w:t xml:space="preserve">мемлекеттік бағдарламасында </w:t>
      </w:r>
      <w:r w:rsidR="007274A8">
        <w:rPr>
          <w:bCs/>
          <w:iCs/>
          <w:sz w:val="28"/>
          <w:szCs w:val="28"/>
          <w:lang w:val="kk-KZ" w:eastAsia="zh-CN"/>
        </w:rPr>
        <w:t>«</w:t>
      </w:r>
      <w:r w:rsidRPr="00DD3569">
        <w:rPr>
          <w:bCs/>
          <w:iCs/>
          <w:sz w:val="28"/>
          <w:szCs w:val="28"/>
          <w:lang w:val="kk-KZ" w:eastAsia="zh-CN"/>
        </w:rPr>
        <w:t>Өңдеу өнеркәсібіндегі еңбек өнімділігінің өсуі</w:t>
      </w:r>
      <w:r w:rsidR="007274A8">
        <w:rPr>
          <w:bCs/>
          <w:iCs/>
          <w:sz w:val="28"/>
          <w:szCs w:val="28"/>
          <w:lang w:val="kk-KZ" w:eastAsia="zh-CN"/>
        </w:rPr>
        <w:t>»</w:t>
      </w:r>
      <w:r w:rsidRPr="00DD3569">
        <w:rPr>
          <w:bCs/>
          <w:iCs/>
          <w:sz w:val="28"/>
          <w:szCs w:val="28"/>
          <w:lang w:val="kk-KZ" w:eastAsia="zh-CN"/>
        </w:rPr>
        <w:t xml:space="preserve"> деген нысаналы индикатор көзделген. ИИДМБ шеңберінде 2025 жылы Өңдеу өнеркәсібіндегі еңбек өнімділігінің көрсеткішіне 2018 жылғы деңгейге қарағанда 1,6 есе қол жеткізу жоспарлануда. Көрсеткіштің жоспарлы мәндері негізгі ұлттық индикаторлардың Стратегиялық картасына сәйкес келеді.</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Сонымен қатар, өңдеу өнеркәсібіндегі еңбек өнімділігі 2020 жылғы қаңтар-қыркүйекте 2018 жылғы ұқсас кезеңге қарағанда 7,9</w:t>
      </w:r>
      <w:r w:rsidR="007127AE">
        <w:rPr>
          <w:bCs/>
          <w:iCs/>
          <w:sz w:val="28"/>
          <w:szCs w:val="28"/>
          <w:lang w:val="kk-KZ" w:eastAsia="zh-CN"/>
        </w:rPr>
        <w:t> </w:t>
      </w:r>
      <w:r w:rsidRPr="00DD3569">
        <w:rPr>
          <w:bCs/>
          <w:iCs/>
          <w:sz w:val="28"/>
          <w:szCs w:val="28"/>
          <w:lang w:val="kk-KZ" w:eastAsia="zh-CN"/>
        </w:rPr>
        <w:t>% – ға өсті және 24,5 мың АҚШ долларын/адамды құрады, көрсеткіштің оң өзгерістеріне әсер ететін өңдеу өнеркәсібінің негізгі секторлары негізгі фармацевтикалық өнімдер мен фармацевтикалық препараттар өндірісі болып табылады – 66,9</w:t>
      </w:r>
      <w:r w:rsidR="007127AE">
        <w:rPr>
          <w:bCs/>
          <w:iCs/>
          <w:sz w:val="28"/>
          <w:szCs w:val="28"/>
          <w:lang w:val="kk-KZ" w:eastAsia="zh-CN"/>
        </w:rPr>
        <w:t> </w:t>
      </w:r>
      <w:r w:rsidRPr="00DD3569">
        <w:rPr>
          <w:bCs/>
          <w:iCs/>
          <w:sz w:val="28"/>
          <w:szCs w:val="28"/>
          <w:lang w:val="kk-KZ" w:eastAsia="zh-CN"/>
        </w:rPr>
        <w:t>мың АҚШ доллары/адам (өсім 53,9</w:t>
      </w:r>
      <w:r w:rsidR="007127AE">
        <w:rPr>
          <w:bCs/>
          <w:iCs/>
          <w:sz w:val="28"/>
          <w:szCs w:val="28"/>
          <w:lang w:val="kk-KZ" w:eastAsia="zh-CN"/>
        </w:rPr>
        <w:t> </w:t>
      </w:r>
      <w:r w:rsidRPr="00DD3569">
        <w:rPr>
          <w:bCs/>
          <w:iCs/>
          <w:sz w:val="28"/>
          <w:szCs w:val="28"/>
          <w:lang w:val="kk-KZ" w:eastAsia="zh-CN"/>
        </w:rPr>
        <w:t>% – ды құрады), түсті металлургия – 63,1</w:t>
      </w:r>
      <w:r w:rsidR="007127AE">
        <w:rPr>
          <w:bCs/>
          <w:iCs/>
          <w:sz w:val="28"/>
          <w:szCs w:val="28"/>
          <w:lang w:val="kk-KZ" w:eastAsia="zh-CN"/>
        </w:rPr>
        <w:t> </w:t>
      </w:r>
      <w:r w:rsidRPr="00DD3569">
        <w:rPr>
          <w:bCs/>
          <w:iCs/>
          <w:sz w:val="28"/>
          <w:szCs w:val="28"/>
          <w:lang w:val="kk-KZ" w:eastAsia="zh-CN"/>
        </w:rPr>
        <w:t>мың АҚШ доллары/адам (өсім 8,8</w:t>
      </w:r>
      <w:r w:rsidR="007127AE">
        <w:rPr>
          <w:bCs/>
          <w:iCs/>
          <w:sz w:val="28"/>
          <w:szCs w:val="28"/>
          <w:lang w:val="kk-KZ" w:eastAsia="zh-CN"/>
        </w:rPr>
        <w:t> </w:t>
      </w:r>
      <w:r w:rsidRPr="00DD3569">
        <w:rPr>
          <w:bCs/>
          <w:iCs/>
          <w:sz w:val="28"/>
          <w:szCs w:val="28"/>
          <w:lang w:val="kk-KZ" w:eastAsia="zh-CN"/>
        </w:rPr>
        <w:t>% - ды құрады), тамақ өнімдері</w:t>
      </w:r>
      <w:r w:rsidR="007127AE">
        <w:rPr>
          <w:bCs/>
          <w:iCs/>
          <w:sz w:val="28"/>
          <w:szCs w:val="28"/>
          <w:lang w:val="kk-KZ" w:eastAsia="zh-CN"/>
        </w:rPr>
        <w:t xml:space="preserve"> </w:t>
      </w:r>
      <w:r w:rsidRPr="00DD3569">
        <w:rPr>
          <w:bCs/>
          <w:iCs/>
          <w:sz w:val="28"/>
          <w:szCs w:val="28"/>
          <w:lang w:val="kk-KZ" w:eastAsia="zh-CN"/>
        </w:rPr>
        <w:t>-</w:t>
      </w:r>
      <w:r w:rsidR="007127AE">
        <w:rPr>
          <w:bCs/>
          <w:iCs/>
          <w:sz w:val="28"/>
          <w:szCs w:val="28"/>
          <w:lang w:val="kk-KZ" w:eastAsia="zh-CN"/>
        </w:rPr>
        <w:t xml:space="preserve"> </w:t>
      </w:r>
      <w:r w:rsidRPr="00DD3569">
        <w:rPr>
          <w:bCs/>
          <w:iCs/>
          <w:sz w:val="28"/>
          <w:szCs w:val="28"/>
          <w:lang w:val="kk-KZ" w:eastAsia="zh-CN"/>
        </w:rPr>
        <w:t>19,6</w:t>
      </w:r>
      <w:r w:rsidR="007127AE">
        <w:rPr>
          <w:bCs/>
          <w:iCs/>
          <w:sz w:val="28"/>
          <w:szCs w:val="28"/>
          <w:lang w:val="kk-KZ" w:eastAsia="zh-CN"/>
        </w:rPr>
        <w:t> </w:t>
      </w:r>
      <w:r w:rsidRPr="00DD3569">
        <w:rPr>
          <w:bCs/>
          <w:iCs/>
          <w:sz w:val="28"/>
          <w:szCs w:val="28"/>
          <w:lang w:val="kk-KZ" w:eastAsia="zh-CN"/>
        </w:rPr>
        <w:t>мың адам (өсім 4,1</w:t>
      </w:r>
      <w:r w:rsidR="007127AE">
        <w:rPr>
          <w:bCs/>
          <w:iCs/>
          <w:sz w:val="28"/>
          <w:szCs w:val="28"/>
          <w:lang w:val="kk-KZ" w:eastAsia="zh-CN"/>
        </w:rPr>
        <w:t> </w:t>
      </w:r>
      <w:r w:rsidRPr="00DD3569">
        <w:rPr>
          <w:bCs/>
          <w:iCs/>
          <w:sz w:val="28"/>
          <w:szCs w:val="28"/>
          <w:lang w:val="kk-KZ" w:eastAsia="zh-CN"/>
        </w:rPr>
        <w:t>%-ды құрады), машина жасау-12,1 мың адам. АҚШ доллары/адам (өсім 38,6</w:t>
      </w:r>
      <w:r w:rsidR="007127AE">
        <w:rPr>
          <w:bCs/>
          <w:iCs/>
          <w:sz w:val="28"/>
          <w:szCs w:val="28"/>
          <w:lang w:val="kk-KZ" w:eastAsia="zh-CN"/>
        </w:rPr>
        <w:t> </w:t>
      </w:r>
      <w:r w:rsidRPr="00DD3569">
        <w:rPr>
          <w:bCs/>
          <w:iCs/>
          <w:sz w:val="28"/>
          <w:szCs w:val="28"/>
          <w:lang w:val="kk-KZ" w:eastAsia="zh-CN"/>
        </w:rPr>
        <w:t>% - ды құрады).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ИИДМБ шеңберінде өңдеуші өнеркәсіп секторларында еңбек өнімділігін арттыруды ынталандыру үшін 2020 жылы мынадай шаралар қабылданды: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1) кәсіпкерлікті дамыту үшін қолайлы жағдайлар жасау, сондай-ақ кәсіпорындарды, оның ішінде өңдеу өнеркәсібі саласында қолдауды қамтамасыз ету мақсатында бірқатар нормативтік құқықтық актілер қабылданды: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xml:space="preserve">- ҚР ИИДМ 12.06.2020 ж. бұйрығы өзектендірілді. </w:t>
      </w:r>
      <w:r w:rsidR="007274A8">
        <w:rPr>
          <w:bCs/>
          <w:iCs/>
          <w:sz w:val="28"/>
          <w:szCs w:val="28"/>
          <w:lang w:val="kk-KZ" w:eastAsia="zh-CN"/>
        </w:rPr>
        <w:t>«</w:t>
      </w:r>
      <w:r w:rsidRPr="00DD3569">
        <w:rPr>
          <w:bCs/>
          <w:iCs/>
          <w:sz w:val="28"/>
          <w:szCs w:val="28"/>
          <w:lang w:val="kk-KZ" w:eastAsia="zh-CN"/>
        </w:rPr>
        <w:t>Еңбек өнімділігін арттыруға және аумақтық кластерлерді дамытуға бағытталған индустриялық-инновациялық қызмет субъектілеріне мемлекеттік қолдау көрсету қағидаларын бекіту туралы</w:t>
      </w:r>
      <w:r w:rsidR="007274A8">
        <w:rPr>
          <w:bCs/>
          <w:iCs/>
          <w:sz w:val="28"/>
          <w:szCs w:val="28"/>
          <w:lang w:val="kk-KZ" w:eastAsia="zh-CN"/>
        </w:rPr>
        <w:t>»</w:t>
      </w:r>
      <w:r w:rsidRPr="00DD3569">
        <w:rPr>
          <w:bCs/>
          <w:iCs/>
          <w:sz w:val="28"/>
          <w:szCs w:val="28"/>
          <w:lang w:val="kk-KZ" w:eastAsia="zh-CN"/>
        </w:rPr>
        <w:t xml:space="preserve"> ҚР ИДМ №</w:t>
      </w:r>
      <w:r w:rsidR="007127AE">
        <w:rPr>
          <w:bCs/>
          <w:iCs/>
          <w:sz w:val="28"/>
          <w:szCs w:val="28"/>
          <w:lang w:val="kk-KZ" w:eastAsia="zh-CN"/>
        </w:rPr>
        <w:t> </w:t>
      </w:r>
      <w:r w:rsidRPr="00DD3569">
        <w:rPr>
          <w:bCs/>
          <w:iCs/>
          <w:sz w:val="28"/>
          <w:szCs w:val="28"/>
          <w:lang w:val="kk-KZ" w:eastAsia="zh-CN"/>
        </w:rPr>
        <w:t>348 бұйрығына инженерлік-техникалық персоналды, өндірістік персоналды, оның ішінде топ-менеджерлерді, оның ішінде шетелде еңбек өнімділігін арттыру және/немесе Индустрия 4.0 технологияларын (элементтерін) енгізу мәселелері бойынша кәсіптік даярлауға және/немесе қайта даярлауға және/немесе біліктілігін арттыруға арналған кәсіпорындардың шығындарын өтеу бөлігінде өзгерістер енгізу; индустриялық-инновациялық қызмет субъектілерін қолдаудың, оның ішінде өндірісті жаңғыртуға бағытталған жаңа шараларын (Өнеркәсіптік грант) бекіту бөлігінде Қазақстан Республикасының Кәсіпкерлік кодексіне өзгерістер енгізіледі;</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қарапайым заттар экономикасы шеңберінде басым жобаларға жеңілдікпен кредит беруді жетілдіру бойынша шаралар бекітілді, іске асырылуда және қабылдануда (2018 жылғы 11 желтоқсандағы №</w:t>
      </w:r>
      <w:r w:rsidR="007127AE">
        <w:rPr>
          <w:bCs/>
          <w:iCs/>
          <w:sz w:val="28"/>
          <w:szCs w:val="28"/>
          <w:lang w:val="kk-KZ" w:eastAsia="zh-CN"/>
        </w:rPr>
        <w:t> </w:t>
      </w:r>
      <w:r w:rsidRPr="00DD3569">
        <w:rPr>
          <w:bCs/>
          <w:iCs/>
          <w:sz w:val="28"/>
          <w:szCs w:val="28"/>
          <w:lang w:val="kk-KZ" w:eastAsia="zh-CN"/>
        </w:rPr>
        <w:t>820 ҚРҮҚ бекіткен Қолжетімді кредит беру міндетін шешу үшін ұзақ мерзімді теңгелік өтімділікті қамтамасыз етудің кейбір мәселелері туралы);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карантин салдарынан зардап шеккен ел кәсіпорындарын экономикалық қолдаумен қамтамасыз ету мақсатында Қазақстан Республикасы Үкіметінің 2020 жылғы 20 мамырдағы №</w:t>
      </w:r>
      <w:r w:rsidR="007127AE">
        <w:rPr>
          <w:bCs/>
          <w:iCs/>
          <w:sz w:val="28"/>
          <w:szCs w:val="28"/>
          <w:lang w:val="kk-KZ" w:eastAsia="zh-CN"/>
        </w:rPr>
        <w:t> </w:t>
      </w:r>
      <w:r w:rsidRPr="00DD3569">
        <w:rPr>
          <w:bCs/>
          <w:iCs/>
          <w:sz w:val="28"/>
          <w:szCs w:val="28"/>
          <w:lang w:val="kk-KZ" w:eastAsia="zh-CN"/>
        </w:rPr>
        <w:t xml:space="preserve">307 </w:t>
      </w:r>
      <w:r w:rsidR="006D7D8F">
        <w:rPr>
          <w:bCs/>
          <w:iCs/>
          <w:sz w:val="28"/>
          <w:szCs w:val="28"/>
          <w:lang w:val="kk-KZ" w:eastAsia="zh-CN"/>
        </w:rPr>
        <w:t>қаулысы</w:t>
      </w:r>
      <w:r w:rsidRPr="00DD3569">
        <w:rPr>
          <w:bCs/>
          <w:iCs/>
          <w:sz w:val="28"/>
          <w:szCs w:val="28"/>
          <w:lang w:val="kk-KZ" w:eastAsia="zh-CN"/>
        </w:rPr>
        <w:t>мен бекітілген 2020 жылдың соңына дейін экономикалық өсуді қалпына келтіру жөніндегі кешенді жоспар жұмыс істейді;</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lastRenderedPageBreak/>
        <w:t>- жеңілдетілген кредит беру мен қаржыландыруды қамтамасыз ету мақсатында Қазақстан Республикасы Үкіметінің 2020 жылғы 18 тамыздағы №</w:t>
      </w:r>
      <w:r w:rsidR="007127AE">
        <w:rPr>
          <w:bCs/>
          <w:iCs/>
          <w:sz w:val="28"/>
          <w:szCs w:val="28"/>
          <w:lang w:val="kk-KZ" w:eastAsia="zh-CN"/>
        </w:rPr>
        <w:t> </w:t>
      </w:r>
      <w:r w:rsidRPr="00DD3569">
        <w:rPr>
          <w:bCs/>
          <w:iCs/>
          <w:sz w:val="28"/>
          <w:szCs w:val="28"/>
          <w:lang w:val="kk-KZ" w:eastAsia="zh-CN"/>
        </w:rPr>
        <w:t xml:space="preserve">521 </w:t>
      </w:r>
      <w:r w:rsidR="006D7D8F">
        <w:rPr>
          <w:bCs/>
          <w:iCs/>
          <w:sz w:val="28"/>
          <w:szCs w:val="28"/>
          <w:lang w:val="kk-KZ" w:eastAsia="zh-CN"/>
        </w:rPr>
        <w:t>қаулысы</w:t>
      </w:r>
      <w:r w:rsidRPr="00DD3569">
        <w:rPr>
          <w:bCs/>
          <w:iCs/>
          <w:sz w:val="28"/>
          <w:szCs w:val="28"/>
          <w:lang w:val="kk-KZ" w:eastAsia="zh-CN"/>
        </w:rPr>
        <w:t>на сәйкес Өнеркәсіпті дамыту қоры құрылды;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xml:space="preserve">- </w:t>
      </w:r>
      <w:r w:rsidR="007274A8">
        <w:rPr>
          <w:bCs/>
          <w:iCs/>
          <w:sz w:val="28"/>
          <w:szCs w:val="28"/>
          <w:lang w:val="kk-KZ" w:eastAsia="zh-CN"/>
        </w:rPr>
        <w:t>«</w:t>
      </w:r>
      <w:r w:rsidRPr="00DD3569">
        <w:rPr>
          <w:bCs/>
          <w:iCs/>
          <w:sz w:val="28"/>
          <w:szCs w:val="28"/>
          <w:lang w:val="kk-KZ" w:eastAsia="zh-CN"/>
        </w:rPr>
        <w:t>Өнеркәсіптік саясат туралы</w:t>
      </w:r>
      <w:r w:rsidR="007274A8">
        <w:rPr>
          <w:bCs/>
          <w:iCs/>
          <w:sz w:val="28"/>
          <w:szCs w:val="28"/>
          <w:lang w:val="kk-KZ" w:eastAsia="zh-CN"/>
        </w:rPr>
        <w:t>»</w:t>
      </w:r>
      <w:r w:rsidRPr="00DD3569">
        <w:rPr>
          <w:bCs/>
          <w:iCs/>
          <w:sz w:val="28"/>
          <w:szCs w:val="28"/>
          <w:lang w:val="kk-KZ" w:eastAsia="zh-CN"/>
        </w:rPr>
        <w:t xml:space="preserve"> Қазақстан Республикасы Заңының жобасы әзірленіп, Қазақстан Республикасы Парламентінің Мәжілісіне енгізілді;</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2) 2020 жылы жалпы сомасы 420,3</w:t>
      </w:r>
      <w:r w:rsidR="007127AE">
        <w:rPr>
          <w:bCs/>
          <w:iCs/>
          <w:sz w:val="28"/>
          <w:szCs w:val="28"/>
          <w:lang w:val="kk-KZ" w:eastAsia="zh-CN"/>
        </w:rPr>
        <w:t> </w:t>
      </w:r>
      <w:r w:rsidRPr="00DD3569">
        <w:rPr>
          <w:bCs/>
          <w:iCs/>
          <w:sz w:val="28"/>
          <w:szCs w:val="28"/>
          <w:lang w:val="kk-KZ" w:eastAsia="zh-CN"/>
        </w:rPr>
        <w:t>млн.теңгеге 179 жоба бойынша 58 кәсіпорынның еңбек өнімділігін арттыру бойынша шығындары өтелді.</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xml:space="preserve">3) 2020 жылдың басынан бастап </w:t>
      </w:r>
      <w:r w:rsidR="007274A8">
        <w:rPr>
          <w:bCs/>
          <w:iCs/>
          <w:sz w:val="28"/>
          <w:szCs w:val="28"/>
          <w:lang w:val="kk-KZ" w:eastAsia="zh-CN"/>
        </w:rPr>
        <w:t>«</w:t>
      </w:r>
      <w:r w:rsidRPr="00DD3569">
        <w:rPr>
          <w:bCs/>
          <w:iCs/>
          <w:sz w:val="28"/>
          <w:szCs w:val="28"/>
          <w:lang w:val="kk-KZ" w:eastAsia="zh-CN"/>
        </w:rPr>
        <w:t>АТП</w:t>
      </w:r>
      <w:r w:rsidR="007274A8">
        <w:rPr>
          <w:bCs/>
          <w:iCs/>
          <w:sz w:val="28"/>
          <w:szCs w:val="28"/>
          <w:lang w:val="kk-KZ" w:eastAsia="zh-CN"/>
        </w:rPr>
        <w:t>»</w:t>
      </w:r>
      <w:r w:rsidRPr="00DD3569">
        <w:rPr>
          <w:bCs/>
          <w:iCs/>
          <w:sz w:val="28"/>
          <w:szCs w:val="28"/>
          <w:lang w:val="kk-KZ" w:eastAsia="zh-CN"/>
        </w:rPr>
        <w:t xml:space="preserve"> ДКҚ Smart Industry Management Platform (SIMP) талдамалық платформасы енгізілді.</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SIMP сандық деректердің үлкен көлемін өңдеуге және өндірістің, технологиялардың, жабдықтардың, сақтаудың, сатудың, тауарлар мен қызметтерді жеткізудің әртүрлі түрлерінің тиімділігін айтарлықтай арттыруға мүмкіндік беретін талдау нәтижелерін пайдалануға мүмкіндік береді.</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2020 жылғы қаңтар-қыркүйекте өңдеуші өнеркәсіптегі еңбек өнімділігі 2018 жылғы ұқсас кезеңге қарағанда 7,9</w:t>
      </w:r>
      <w:r w:rsidR="007127AE">
        <w:rPr>
          <w:bCs/>
          <w:iCs/>
          <w:sz w:val="28"/>
          <w:szCs w:val="28"/>
          <w:lang w:val="kk-KZ" w:eastAsia="zh-CN"/>
        </w:rPr>
        <w:t> </w:t>
      </w:r>
      <w:r w:rsidRPr="00DD3569">
        <w:rPr>
          <w:bCs/>
          <w:iCs/>
          <w:sz w:val="28"/>
          <w:szCs w:val="28"/>
          <w:lang w:val="kk-KZ" w:eastAsia="zh-CN"/>
        </w:rPr>
        <w:t>%-ға өсті және 24,5 мың АҚШ долларын/адамды құрады,көрсеткіштің оң өзгеруіне әсер ететін өңдеуші өнеркәсіптің негізгі секторлары негізгі фармацевтикалық өнімдер мен фармацевтикалық препараттар өндірісі болып табылады – 66,9 мың АҚШ доллары/адам (өсім 53,9</w:t>
      </w:r>
      <w:r w:rsidR="007127AE">
        <w:rPr>
          <w:bCs/>
          <w:iCs/>
          <w:sz w:val="28"/>
          <w:szCs w:val="28"/>
          <w:lang w:val="kk-KZ" w:eastAsia="zh-CN"/>
        </w:rPr>
        <w:t> </w:t>
      </w:r>
      <w:r w:rsidRPr="00DD3569">
        <w:rPr>
          <w:bCs/>
          <w:iCs/>
          <w:sz w:val="28"/>
          <w:szCs w:val="28"/>
          <w:lang w:val="kk-KZ" w:eastAsia="zh-CN"/>
        </w:rPr>
        <w:t>%-ды құрады), түсті металлургия – 63,1 мың АҚШ доллары/адам (өсім 8,8</w:t>
      </w:r>
      <w:r w:rsidR="007127AE">
        <w:rPr>
          <w:bCs/>
          <w:iCs/>
          <w:sz w:val="28"/>
          <w:szCs w:val="28"/>
          <w:lang w:val="kk-KZ" w:eastAsia="zh-CN"/>
        </w:rPr>
        <w:t> </w:t>
      </w:r>
      <w:r w:rsidRPr="00DD3569">
        <w:rPr>
          <w:bCs/>
          <w:iCs/>
          <w:sz w:val="28"/>
          <w:szCs w:val="28"/>
          <w:lang w:val="kk-KZ" w:eastAsia="zh-CN"/>
        </w:rPr>
        <w:t>%-ды құрады), тамақ өнімдері - 19,6 мың АҚШ доллары/адам (өсім 4,1</w:t>
      </w:r>
      <w:r w:rsidR="007127AE">
        <w:rPr>
          <w:bCs/>
          <w:iCs/>
          <w:sz w:val="28"/>
          <w:szCs w:val="28"/>
          <w:lang w:val="kk-KZ" w:eastAsia="zh-CN"/>
        </w:rPr>
        <w:t> </w:t>
      </w:r>
      <w:r w:rsidRPr="00DD3569">
        <w:rPr>
          <w:bCs/>
          <w:iCs/>
          <w:sz w:val="28"/>
          <w:szCs w:val="28"/>
          <w:lang w:val="kk-KZ" w:eastAsia="zh-CN"/>
        </w:rPr>
        <w:t>%-құрады), машина жасау - 12,1 мың. АҚШ доллары/адам (өсім 38,6</w:t>
      </w:r>
      <w:r w:rsidR="007127AE">
        <w:rPr>
          <w:bCs/>
          <w:iCs/>
          <w:sz w:val="28"/>
          <w:szCs w:val="28"/>
          <w:lang w:val="kk-KZ" w:eastAsia="zh-CN"/>
        </w:rPr>
        <w:t> </w:t>
      </w:r>
      <w:r w:rsidRPr="00DD3569">
        <w:rPr>
          <w:bCs/>
          <w:iCs/>
          <w:sz w:val="28"/>
          <w:szCs w:val="28"/>
          <w:lang w:val="kk-KZ" w:eastAsia="zh-CN"/>
        </w:rPr>
        <w:t xml:space="preserve">%-ды құрады). </w:t>
      </w:r>
      <w:r w:rsidR="007274A8">
        <w:rPr>
          <w:bCs/>
          <w:iCs/>
          <w:sz w:val="28"/>
          <w:szCs w:val="28"/>
          <w:lang w:val="kk-KZ" w:eastAsia="zh-CN"/>
        </w:rPr>
        <w:t>«</w:t>
      </w:r>
      <w:r w:rsidRPr="00DD3569">
        <w:rPr>
          <w:bCs/>
          <w:iCs/>
          <w:sz w:val="28"/>
          <w:szCs w:val="28"/>
          <w:lang w:val="kk-KZ" w:eastAsia="zh-CN"/>
        </w:rPr>
        <w:t>Өнеркәсіптік саясат туралы</w:t>
      </w:r>
      <w:r w:rsidR="007274A8">
        <w:rPr>
          <w:bCs/>
          <w:iCs/>
          <w:sz w:val="28"/>
          <w:szCs w:val="28"/>
          <w:lang w:val="kk-KZ" w:eastAsia="zh-CN"/>
        </w:rPr>
        <w:t>»</w:t>
      </w:r>
      <w:r w:rsidRPr="00DD3569">
        <w:rPr>
          <w:bCs/>
          <w:iCs/>
          <w:sz w:val="28"/>
          <w:szCs w:val="28"/>
          <w:lang w:val="kk-KZ" w:eastAsia="zh-CN"/>
        </w:rPr>
        <w:t xml:space="preserve"> Қазақстан Республикасы Заңының жобасы әзірленіп, Қазақстан Республикасы Парламентінің Мәжілісіне енгізілді. 2020 жылы жалпы сомасы 420,3</w:t>
      </w:r>
      <w:r w:rsidR="007127AE">
        <w:rPr>
          <w:bCs/>
          <w:iCs/>
          <w:sz w:val="28"/>
          <w:szCs w:val="28"/>
          <w:lang w:val="kk-KZ" w:eastAsia="zh-CN"/>
        </w:rPr>
        <w:t> </w:t>
      </w:r>
      <w:r w:rsidRPr="00DD3569">
        <w:rPr>
          <w:bCs/>
          <w:iCs/>
          <w:sz w:val="28"/>
          <w:szCs w:val="28"/>
          <w:lang w:val="kk-KZ" w:eastAsia="zh-CN"/>
        </w:rPr>
        <w:t>млн.теңгеге 179 жоба бойынша 58 кәсіпорынның еңбек өнімділігін арттыру бойынша шығындары өтелді.</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xml:space="preserve">5. </w:t>
      </w:r>
      <w:r w:rsidR="007274A8">
        <w:rPr>
          <w:bCs/>
          <w:iCs/>
          <w:sz w:val="28"/>
          <w:szCs w:val="28"/>
          <w:lang w:val="kk-KZ" w:eastAsia="zh-CN"/>
        </w:rPr>
        <w:t>«</w:t>
      </w:r>
      <w:r w:rsidRPr="00DD3569">
        <w:rPr>
          <w:bCs/>
          <w:iCs/>
          <w:sz w:val="28"/>
          <w:szCs w:val="28"/>
          <w:lang w:val="kk-KZ" w:eastAsia="zh-CN"/>
        </w:rPr>
        <w:t>Бөлшек сауданың жалпы көлеміндегі электрондық сауда үлесі</w:t>
      </w:r>
      <w:r w:rsidR="007274A8">
        <w:rPr>
          <w:bCs/>
          <w:iCs/>
          <w:sz w:val="28"/>
          <w:szCs w:val="28"/>
          <w:lang w:val="kk-KZ" w:eastAsia="zh-CN"/>
        </w:rPr>
        <w:t>»</w:t>
      </w:r>
      <w:r w:rsidRPr="00DD3569">
        <w:rPr>
          <w:bCs/>
          <w:iCs/>
          <w:sz w:val="28"/>
          <w:szCs w:val="28"/>
          <w:lang w:val="kk-KZ" w:eastAsia="zh-CN"/>
        </w:rPr>
        <w:t xml:space="preserve"> деген  </w:t>
      </w:r>
      <w:r w:rsidRPr="00DD3569">
        <w:rPr>
          <w:bCs/>
          <w:i/>
          <w:iCs/>
          <w:sz w:val="28"/>
          <w:szCs w:val="28"/>
          <w:lang w:val="kk-KZ" w:eastAsia="zh-CN"/>
        </w:rPr>
        <w:t>нысаналы индикатор бойынша</w:t>
      </w:r>
      <w:r w:rsidRPr="00DD3569">
        <w:rPr>
          <w:bCs/>
          <w:iCs/>
          <w:sz w:val="28"/>
          <w:szCs w:val="28"/>
          <w:lang w:val="kk-KZ" w:eastAsia="zh-CN"/>
        </w:rPr>
        <w:t xml:space="preserve"> алдын ала деректер бойынша 2</w:t>
      </w:r>
      <w:r w:rsidR="007127AE">
        <w:rPr>
          <w:bCs/>
          <w:iCs/>
          <w:sz w:val="28"/>
          <w:szCs w:val="28"/>
          <w:lang w:val="kk-KZ" w:eastAsia="zh-CN"/>
        </w:rPr>
        <w:t> </w:t>
      </w:r>
      <w:r w:rsidRPr="00DD3569">
        <w:rPr>
          <w:bCs/>
          <w:iCs/>
          <w:sz w:val="28"/>
          <w:szCs w:val="28"/>
          <w:lang w:val="kk-KZ" w:eastAsia="zh-CN"/>
        </w:rPr>
        <w:t>% жоспарда қол жеткізілді. 2020 жылдың 9 айының қорытындысы бойынша 2</w:t>
      </w:r>
      <w:r w:rsidR="007127AE">
        <w:rPr>
          <w:bCs/>
          <w:iCs/>
          <w:sz w:val="28"/>
          <w:szCs w:val="28"/>
          <w:lang w:val="kk-KZ" w:eastAsia="zh-CN"/>
        </w:rPr>
        <w:t> </w:t>
      </w:r>
      <w:r w:rsidRPr="00DD3569">
        <w:rPr>
          <w:bCs/>
          <w:iCs/>
          <w:sz w:val="28"/>
          <w:szCs w:val="28"/>
          <w:lang w:val="kk-KZ" w:eastAsia="zh-CN"/>
        </w:rPr>
        <w:t>%-ды құрады. Статистикалық жұмыстардың 2020 жылға арналған жоспарына сәйкес ресми есептік статистикалық деректер 2021 жылғы 24 мамырда жарияланатын болады.</w:t>
      </w:r>
    </w:p>
    <w:p w:rsidR="005C2088" w:rsidRPr="00795B65" w:rsidRDefault="00160F9C" w:rsidP="005C2088">
      <w:pPr>
        <w:ind w:firstLine="709"/>
        <w:jc w:val="both"/>
        <w:rPr>
          <w:iCs/>
          <w:color w:val="000000" w:themeColor="text1"/>
          <w:sz w:val="28"/>
          <w:szCs w:val="28"/>
          <w:lang w:val="kk-KZ"/>
        </w:rPr>
      </w:pPr>
      <w:r w:rsidRPr="005C2088">
        <w:rPr>
          <w:i/>
          <w:color w:val="000000" w:themeColor="text1"/>
          <w:sz w:val="28"/>
          <w:szCs w:val="28"/>
          <w:lang w:val="kk-KZ"/>
        </w:rPr>
        <w:t>6.</w:t>
      </w:r>
      <w:r w:rsidR="005C2088" w:rsidRPr="00795B65">
        <w:rPr>
          <w:i/>
          <w:color w:val="000000" w:themeColor="text1"/>
          <w:sz w:val="28"/>
          <w:szCs w:val="28"/>
          <w:lang w:val="kk-KZ"/>
        </w:rPr>
        <w:t xml:space="preserve"> </w:t>
      </w:r>
      <w:r w:rsidR="007274A8">
        <w:rPr>
          <w:iCs/>
          <w:color w:val="000000" w:themeColor="text1"/>
          <w:sz w:val="28"/>
          <w:szCs w:val="28"/>
          <w:lang w:val="kk-KZ"/>
        </w:rPr>
        <w:t>«</w:t>
      </w:r>
      <w:r w:rsidR="005C2088" w:rsidRPr="00795B65">
        <w:rPr>
          <w:iCs/>
          <w:color w:val="000000" w:themeColor="text1"/>
          <w:sz w:val="28"/>
          <w:szCs w:val="28"/>
          <w:lang w:val="kk-KZ"/>
        </w:rPr>
        <w:t>Цифрландыру есебінен құрылған жұмыс орындарының өсуі</w:t>
      </w:r>
      <w:r w:rsidR="007274A8">
        <w:rPr>
          <w:iCs/>
          <w:color w:val="000000" w:themeColor="text1"/>
          <w:sz w:val="28"/>
          <w:szCs w:val="28"/>
          <w:lang w:val="kk-KZ"/>
        </w:rPr>
        <w:t>»</w:t>
      </w:r>
      <w:r w:rsidR="005C2088" w:rsidRPr="00795B65">
        <w:rPr>
          <w:iCs/>
          <w:color w:val="000000" w:themeColor="text1"/>
          <w:sz w:val="28"/>
          <w:szCs w:val="28"/>
          <w:lang w:val="kk-KZ"/>
        </w:rPr>
        <w:t xml:space="preserve"> деген</w:t>
      </w:r>
      <w:r w:rsidR="005C2088" w:rsidRPr="00795B65">
        <w:rPr>
          <w:i/>
          <w:color w:val="000000" w:themeColor="text1"/>
          <w:sz w:val="28"/>
          <w:szCs w:val="28"/>
          <w:lang w:val="kk-KZ"/>
        </w:rPr>
        <w:t xml:space="preserve"> нысаналы индикаторы бойынша </w:t>
      </w:r>
      <w:r w:rsidR="005C2088" w:rsidRPr="00795B65">
        <w:rPr>
          <w:iCs/>
          <w:color w:val="000000" w:themeColor="text1"/>
          <w:sz w:val="28"/>
          <w:szCs w:val="28"/>
          <w:lang w:val="kk-KZ"/>
        </w:rPr>
        <w:t>жоспарда 100 мың адам, бағалау деректері бойынша факт 100 мың адамды құрады.</w:t>
      </w:r>
    </w:p>
    <w:p w:rsidR="005C2088" w:rsidRPr="00795B65" w:rsidRDefault="005C2088" w:rsidP="005C2088">
      <w:pPr>
        <w:ind w:firstLine="709"/>
        <w:jc w:val="both"/>
        <w:rPr>
          <w:iCs/>
          <w:color w:val="000000" w:themeColor="text1"/>
          <w:sz w:val="28"/>
          <w:szCs w:val="28"/>
          <w:lang w:val="kk-KZ"/>
        </w:rPr>
      </w:pPr>
      <w:r w:rsidRPr="00795B65">
        <w:rPr>
          <w:iCs/>
          <w:color w:val="000000" w:themeColor="text1"/>
          <w:sz w:val="28"/>
          <w:szCs w:val="28"/>
          <w:lang w:val="kk-KZ"/>
        </w:rPr>
        <w:t>Бағалау деректері бойынша, Қазақстанда цифрландыру нәтижесінде жұмыс орындарының өсуі 2020 жылы шамамен 100 мың адамды құрады (2018-2019 жылдары жұмыс орындарының өсуі 120 мың адамды құрады).</w:t>
      </w:r>
      <w:r w:rsidRPr="00795B65">
        <w:rPr>
          <w:lang w:val="kk-KZ"/>
        </w:rPr>
        <w:t xml:space="preserve"> </w:t>
      </w:r>
      <w:r w:rsidRPr="00795B65">
        <w:rPr>
          <w:iCs/>
          <w:color w:val="000000" w:themeColor="text1"/>
          <w:sz w:val="28"/>
          <w:szCs w:val="28"/>
          <w:lang w:val="kk-KZ"/>
        </w:rPr>
        <w:t>Атап айтқанда, жұмыс орындарын құратын негізгі секторлар АКТ инфрақұрылымын, электрондық коммерцияны, цифрлық алаңдарды дамыту болып табылады.</w:t>
      </w:r>
      <w:r w:rsidRPr="00795B65">
        <w:rPr>
          <w:lang w:val="kk-KZ"/>
        </w:rPr>
        <w:t xml:space="preserve"> </w:t>
      </w:r>
      <w:r w:rsidRPr="00795B65">
        <w:rPr>
          <w:iCs/>
          <w:color w:val="000000" w:themeColor="text1"/>
          <w:sz w:val="28"/>
          <w:szCs w:val="28"/>
          <w:lang w:val="kk-KZ"/>
        </w:rPr>
        <w:t xml:space="preserve">Мысалы, 2020 жылы электрондық коммерция секторында 40 мыңнан астам </w:t>
      </w:r>
      <w:r w:rsidR="00474873">
        <w:rPr>
          <w:iCs/>
          <w:color w:val="000000" w:themeColor="text1"/>
          <w:sz w:val="28"/>
          <w:szCs w:val="28"/>
          <w:lang w:val="kk-KZ"/>
        </w:rPr>
        <w:t>жұмыс орны аш</w:t>
      </w:r>
      <w:r w:rsidRPr="00795B65">
        <w:rPr>
          <w:iCs/>
          <w:color w:val="000000" w:themeColor="text1"/>
          <w:sz w:val="28"/>
          <w:szCs w:val="28"/>
          <w:lang w:val="kk-KZ"/>
        </w:rPr>
        <w:t>ылды.</w:t>
      </w:r>
      <w:r w:rsidRPr="00795B65">
        <w:t xml:space="preserve"> </w:t>
      </w:r>
      <w:r w:rsidRPr="00795B65">
        <w:rPr>
          <w:iCs/>
          <w:color w:val="000000" w:themeColor="text1"/>
          <w:sz w:val="28"/>
          <w:szCs w:val="28"/>
          <w:lang w:val="kk-KZ"/>
        </w:rPr>
        <w:t xml:space="preserve">Аралас салалардағы жұмыс орындарының өсуінің сәтті мысалдары - Glovo! курьерлік қызмет саласының </w:t>
      </w:r>
      <w:r w:rsidRPr="00795B65">
        <w:rPr>
          <w:iCs/>
          <w:color w:val="000000" w:themeColor="text1"/>
          <w:sz w:val="28"/>
          <w:szCs w:val="28"/>
          <w:lang w:val="kk-KZ"/>
        </w:rPr>
        <w:lastRenderedPageBreak/>
        <w:t>жаңа ойыншылары (7 000 курьер) және тауарлардың интернет-дүкендері - Chocofood.kz (1 700 курьер).</w:t>
      </w:r>
    </w:p>
    <w:p w:rsidR="005C2088" w:rsidRPr="00795B65" w:rsidRDefault="005C2088" w:rsidP="005C2088">
      <w:pPr>
        <w:ind w:firstLine="709"/>
        <w:jc w:val="both"/>
        <w:rPr>
          <w:iCs/>
          <w:color w:val="000000" w:themeColor="text1"/>
          <w:sz w:val="28"/>
          <w:szCs w:val="28"/>
          <w:lang w:val="kk-KZ"/>
        </w:rPr>
      </w:pPr>
      <w:r w:rsidRPr="00795B65">
        <w:rPr>
          <w:iCs/>
          <w:color w:val="000000" w:themeColor="text1"/>
          <w:sz w:val="28"/>
          <w:szCs w:val="28"/>
          <w:lang w:val="kk-KZ"/>
        </w:rPr>
        <w:t>Жұмыс істеп тұрған акселераторлар мен инкубаторларды дамыту жөніндегі іс-шараларды орындау 1 300-ден астам жұмыс орнын қамтамасыз етті.</w:t>
      </w:r>
    </w:p>
    <w:p w:rsidR="005C2088" w:rsidRPr="00795B65" w:rsidRDefault="005C2088" w:rsidP="005C2088">
      <w:pPr>
        <w:ind w:firstLine="709"/>
        <w:jc w:val="both"/>
        <w:rPr>
          <w:iCs/>
          <w:color w:val="000000" w:themeColor="text1"/>
          <w:sz w:val="28"/>
          <w:szCs w:val="28"/>
          <w:lang w:val="kk-KZ"/>
        </w:rPr>
      </w:pPr>
      <w:r w:rsidRPr="00795B65">
        <w:rPr>
          <w:iCs/>
          <w:color w:val="000000" w:themeColor="text1"/>
          <w:sz w:val="28"/>
          <w:szCs w:val="28"/>
          <w:lang w:val="kk-KZ"/>
        </w:rPr>
        <w:t xml:space="preserve">2020 жылы 50 000-нан астам жүргізуші тіркелген Bolt, inDriver, </w:t>
      </w:r>
      <w:r w:rsidRPr="00795B65">
        <w:rPr>
          <w:bCs/>
          <w:sz w:val="28"/>
          <w:szCs w:val="20"/>
          <w:lang w:val="kk-KZ"/>
        </w:rPr>
        <w:t>Яндекс</w:t>
      </w:r>
      <w:r w:rsidRPr="00795B65">
        <w:rPr>
          <w:iCs/>
          <w:color w:val="000000" w:themeColor="text1"/>
          <w:sz w:val="28"/>
          <w:szCs w:val="28"/>
          <w:lang w:val="kk-KZ"/>
        </w:rPr>
        <w:t>Go, Uber сияқты цифрлық платформалар тағы бір мысал болды.</w:t>
      </w:r>
    </w:p>
    <w:p w:rsidR="005C2088" w:rsidRPr="00795B65" w:rsidRDefault="005C2088" w:rsidP="005C2088">
      <w:pPr>
        <w:ind w:firstLine="709"/>
        <w:jc w:val="both"/>
        <w:rPr>
          <w:iCs/>
          <w:color w:val="000000" w:themeColor="text1"/>
          <w:sz w:val="28"/>
          <w:szCs w:val="28"/>
          <w:lang w:val="kk-KZ"/>
        </w:rPr>
      </w:pPr>
      <w:r w:rsidRPr="00795B65">
        <w:rPr>
          <w:iCs/>
          <w:color w:val="000000" w:themeColor="text1"/>
          <w:sz w:val="28"/>
          <w:szCs w:val="28"/>
          <w:lang w:val="kk-KZ"/>
        </w:rPr>
        <w:t>Нысаналы индикатордың 2020 жылғы іс жүзіндегі мәні 2021 жылғы 1 қазанға дейінгі мерзімде есептелетін болады.</w:t>
      </w:r>
    </w:p>
    <w:p w:rsidR="005C2088" w:rsidRPr="00795B65" w:rsidRDefault="005C2088" w:rsidP="005C2088">
      <w:pPr>
        <w:ind w:firstLine="709"/>
        <w:jc w:val="both"/>
        <w:rPr>
          <w:iCs/>
          <w:color w:val="000000" w:themeColor="text1"/>
          <w:sz w:val="28"/>
          <w:szCs w:val="28"/>
          <w:lang w:val="kk-KZ"/>
        </w:rPr>
      </w:pPr>
      <w:r w:rsidRPr="00795B65">
        <w:rPr>
          <w:iCs/>
          <w:color w:val="000000" w:themeColor="text1"/>
          <w:sz w:val="28"/>
          <w:szCs w:val="28"/>
          <w:lang w:val="kk-KZ"/>
        </w:rPr>
        <w:t>Сонымен қатар, қазіргі уақытта Ұлттық статистика бюросының жұмыспен қамтылғандарын есепке алу ірі және орта кәсіпорындарды зерттеу және үй шаруашылықтарын іріктеп зерттеу негізінде жүргізіледі. Бұл ретте өзін-өзі жұмыспен қамтығандар есепке алынбайды, бұдан басқа, іріктеу сауалнамамен толық қамтуды қамтамасыз етпейді.</w:t>
      </w:r>
    </w:p>
    <w:p w:rsidR="00160F9C" w:rsidRPr="005C2088" w:rsidRDefault="005C2088" w:rsidP="005C2088">
      <w:pPr>
        <w:ind w:firstLine="709"/>
        <w:jc w:val="both"/>
        <w:rPr>
          <w:sz w:val="32"/>
          <w:lang w:val="kk-KZ"/>
        </w:rPr>
      </w:pPr>
      <w:r w:rsidRPr="00795B65">
        <w:rPr>
          <w:bCs/>
          <w:sz w:val="28"/>
          <w:szCs w:val="20"/>
          <w:lang w:val="kk-KZ"/>
        </w:rPr>
        <w:t>АРКСПР</w:t>
      </w:r>
      <w:r w:rsidRPr="00795B65">
        <w:rPr>
          <w:iCs/>
          <w:color w:val="000000" w:themeColor="text1"/>
          <w:sz w:val="28"/>
          <w:szCs w:val="28"/>
          <w:lang w:val="kk-KZ"/>
        </w:rPr>
        <w:t xml:space="preserve"> МЭБ, ЕХӘҚМ, </w:t>
      </w:r>
      <w:r w:rsidR="007274A8">
        <w:rPr>
          <w:iCs/>
          <w:color w:val="000000" w:themeColor="text1"/>
          <w:sz w:val="28"/>
          <w:szCs w:val="28"/>
          <w:lang w:val="kk-KZ"/>
        </w:rPr>
        <w:t>«</w:t>
      </w:r>
      <w:r w:rsidRPr="00795B65">
        <w:rPr>
          <w:iCs/>
          <w:color w:val="000000" w:themeColor="text1"/>
          <w:sz w:val="28"/>
          <w:szCs w:val="28"/>
          <w:lang w:val="kk-KZ"/>
        </w:rPr>
        <w:t>Атамекен</w:t>
      </w:r>
      <w:r w:rsidR="007274A8">
        <w:rPr>
          <w:iCs/>
          <w:color w:val="000000" w:themeColor="text1"/>
          <w:sz w:val="28"/>
          <w:szCs w:val="28"/>
          <w:lang w:val="kk-KZ"/>
        </w:rPr>
        <w:t>»</w:t>
      </w:r>
      <w:r w:rsidRPr="00795B65">
        <w:rPr>
          <w:iCs/>
          <w:color w:val="000000" w:themeColor="text1"/>
          <w:sz w:val="28"/>
          <w:szCs w:val="28"/>
          <w:lang w:val="kk-KZ"/>
        </w:rPr>
        <w:t xml:space="preserve"> ҚР ҰКП, ЦДИАӨМ, </w:t>
      </w:r>
      <w:r w:rsidR="007274A8">
        <w:rPr>
          <w:iCs/>
          <w:color w:val="000000" w:themeColor="text1"/>
          <w:sz w:val="28"/>
          <w:szCs w:val="28"/>
          <w:lang w:val="kk-KZ"/>
        </w:rPr>
        <w:t>«</w:t>
      </w:r>
      <w:r w:rsidRPr="00795B65">
        <w:rPr>
          <w:iCs/>
          <w:color w:val="000000" w:themeColor="text1"/>
          <w:sz w:val="28"/>
          <w:szCs w:val="28"/>
          <w:lang w:val="kk-KZ"/>
        </w:rPr>
        <w:t>Зерде</w:t>
      </w:r>
      <w:r w:rsidR="007274A8">
        <w:rPr>
          <w:iCs/>
          <w:color w:val="000000" w:themeColor="text1"/>
          <w:sz w:val="28"/>
          <w:szCs w:val="28"/>
          <w:lang w:val="kk-KZ"/>
        </w:rPr>
        <w:t>»</w:t>
      </w:r>
      <w:r w:rsidRPr="00795B65">
        <w:rPr>
          <w:iCs/>
          <w:color w:val="000000" w:themeColor="text1"/>
          <w:sz w:val="28"/>
          <w:szCs w:val="28"/>
          <w:lang w:val="kk-KZ"/>
        </w:rPr>
        <w:t xml:space="preserve"> холдингі</w:t>
      </w:r>
      <w:r w:rsidR="007274A8">
        <w:rPr>
          <w:iCs/>
          <w:color w:val="000000" w:themeColor="text1"/>
          <w:sz w:val="28"/>
          <w:szCs w:val="28"/>
          <w:lang w:val="kk-KZ"/>
        </w:rPr>
        <w:t>»</w:t>
      </w:r>
      <w:r w:rsidRPr="00795B65">
        <w:rPr>
          <w:iCs/>
          <w:color w:val="000000" w:themeColor="text1"/>
          <w:sz w:val="28"/>
          <w:szCs w:val="28"/>
          <w:lang w:val="kk-KZ"/>
        </w:rPr>
        <w:t xml:space="preserve"> АҚ цифрландыру нәтижесінде жұмыспен қамтылғандардың өсуінің статистикалық есебін жақсартуды пысықтау ұсынылады.</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 xml:space="preserve">7. </w:t>
      </w:r>
      <w:r w:rsidR="007274A8">
        <w:rPr>
          <w:bCs/>
          <w:iCs/>
          <w:sz w:val="28"/>
          <w:szCs w:val="28"/>
          <w:lang w:val="kk-KZ" w:eastAsia="zh-CN"/>
        </w:rPr>
        <w:t>«</w:t>
      </w:r>
      <w:r w:rsidRPr="00DD3569">
        <w:rPr>
          <w:bCs/>
          <w:iCs/>
          <w:sz w:val="28"/>
          <w:szCs w:val="28"/>
          <w:lang w:val="kk-KZ" w:eastAsia="zh-CN"/>
        </w:rPr>
        <w:t>Мемлекеттік көрсетілетін қызметтердің жалпы көлемінен электрондық түрде алынған мемлекеттік көрсетілетін қызметтердің үлесі</w:t>
      </w:r>
      <w:r w:rsidR="007274A8">
        <w:rPr>
          <w:bCs/>
          <w:iCs/>
          <w:sz w:val="28"/>
          <w:szCs w:val="28"/>
          <w:lang w:val="kk-KZ" w:eastAsia="zh-CN"/>
        </w:rPr>
        <w:t>»</w:t>
      </w:r>
      <w:r w:rsidRPr="00DD3569">
        <w:rPr>
          <w:bCs/>
          <w:iCs/>
          <w:sz w:val="28"/>
          <w:szCs w:val="28"/>
          <w:lang w:val="kk-KZ" w:eastAsia="zh-CN"/>
        </w:rPr>
        <w:t xml:space="preserve"> деген </w:t>
      </w:r>
      <w:r w:rsidRPr="00DD3569">
        <w:rPr>
          <w:bCs/>
          <w:i/>
          <w:iCs/>
          <w:sz w:val="28"/>
          <w:szCs w:val="28"/>
          <w:lang w:val="kk-KZ" w:eastAsia="zh-CN"/>
        </w:rPr>
        <w:t>нысаналы индикатор бойынша</w:t>
      </w:r>
      <w:r w:rsidRPr="00DD3569">
        <w:rPr>
          <w:bCs/>
          <w:iCs/>
          <w:sz w:val="28"/>
          <w:szCs w:val="28"/>
          <w:lang w:val="kk-KZ" w:eastAsia="zh-CN"/>
        </w:rPr>
        <w:t xml:space="preserve"> 50</w:t>
      </w:r>
      <w:r w:rsidR="007127AE">
        <w:rPr>
          <w:bCs/>
          <w:iCs/>
          <w:sz w:val="28"/>
          <w:szCs w:val="28"/>
          <w:lang w:val="kk-KZ" w:eastAsia="zh-CN"/>
        </w:rPr>
        <w:t> </w:t>
      </w:r>
      <w:r w:rsidRPr="00DD3569">
        <w:rPr>
          <w:bCs/>
          <w:iCs/>
          <w:sz w:val="28"/>
          <w:szCs w:val="28"/>
          <w:lang w:val="kk-KZ" w:eastAsia="zh-CN"/>
        </w:rPr>
        <w:t>% жоспарда факт 85,4</w:t>
      </w:r>
      <w:r w:rsidR="007127AE">
        <w:rPr>
          <w:bCs/>
          <w:iCs/>
          <w:sz w:val="28"/>
          <w:szCs w:val="28"/>
          <w:lang w:val="kk-KZ" w:eastAsia="zh-CN"/>
        </w:rPr>
        <w:t> </w:t>
      </w:r>
      <w:r w:rsidRPr="00DD3569">
        <w:rPr>
          <w:bCs/>
          <w:iCs/>
          <w:sz w:val="28"/>
          <w:szCs w:val="28"/>
          <w:lang w:val="kk-KZ" w:eastAsia="zh-CN"/>
        </w:rPr>
        <w:t>%-ды құрады. Нысаналы индикаторға қол жеткізілді.</w:t>
      </w:r>
    </w:p>
    <w:p w:rsidR="00160F9C" w:rsidRPr="00DD3569" w:rsidRDefault="00160F9C" w:rsidP="00160F9C">
      <w:pPr>
        <w:tabs>
          <w:tab w:val="left" w:pos="0"/>
        </w:tabs>
        <w:ind w:firstLine="709"/>
        <w:jc w:val="both"/>
        <w:rPr>
          <w:bCs/>
          <w:iCs/>
          <w:sz w:val="28"/>
          <w:szCs w:val="28"/>
          <w:lang w:val="kk-KZ" w:eastAsia="zh-CN"/>
        </w:rPr>
      </w:pPr>
      <w:r w:rsidRPr="00DD3569">
        <w:rPr>
          <w:bCs/>
          <w:iCs/>
          <w:sz w:val="28"/>
          <w:szCs w:val="28"/>
          <w:lang w:val="kk-KZ" w:eastAsia="zh-CN"/>
        </w:rPr>
        <w:t>2020 жылы электрондық түрде көрсетілген мемлекеттік қызметтердің жалпы саны 162</w:t>
      </w:r>
      <w:r w:rsidR="007127AE">
        <w:rPr>
          <w:bCs/>
          <w:iCs/>
          <w:sz w:val="28"/>
          <w:szCs w:val="28"/>
          <w:lang w:val="kk-KZ" w:eastAsia="zh-CN"/>
        </w:rPr>
        <w:t> </w:t>
      </w:r>
      <w:r w:rsidRPr="00DD3569">
        <w:rPr>
          <w:bCs/>
          <w:iCs/>
          <w:sz w:val="28"/>
          <w:szCs w:val="28"/>
          <w:lang w:val="kk-KZ" w:eastAsia="zh-CN"/>
        </w:rPr>
        <w:t>879</w:t>
      </w:r>
      <w:r w:rsidR="007127AE">
        <w:rPr>
          <w:bCs/>
          <w:iCs/>
          <w:sz w:val="28"/>
          <w:szCs w:val="28"/>
          <w:lang w:val="kk-KZ" w:eastAsia="zh-CN"/>
        </w:rPr>
        <w:t> </w:t>
      </w:r>
      <w:r w:rsidRPr="00DD3569">
        <w:rPr>
          <w:bCs/>
          <w:iCs/>
          <w:sz w:val="28"/>
          <w:szCs w:val="28"/>
          <w:lang w:val="kk-KZ" w:eastAsia="zh-CN"/>
        </w:rPr>
        <w:t>541 (</w:t>
      </w:r>
      <w:r w:rsidR="007274A8">
        <w:rPr>
          <w:bCs/>
          <w:iCs/>
          <w:sz w:val="28"/>
          <w:szCs w:val="28"/>
          <w:lang w:val="kk-KZ" w:eastAsia="zh-CN"/>
        </w:rPr>
        <w:t>«</w:t>
      </w:r>
      <w:r w:rsidRPr="00DD3569">
        <w:rPr>
          <w:bCs/>
          <w:iCs/>
          <w:sz w:val="28"/>
          <w:szCs w:val="28"/>
          <w:lang w:val="kk-KZ" w:eastAsia="zh-CN"/>
        </w:rPr>
        <w:t>Электрондық үкімет</w:t>
      </w:r>
      <w:r w:rsidR="007274A8">
        <w:rPr>
          <w:bCs/>
          <w:iCs/>
          <w:sz w:val="28"/>
          <w:szCs w:val="28"/>
          <w:lang w:val="kk-KZ" w:eastAsia="zh-CN"/>
        </w:rPr>
        <w:t>»</w:t>
      </w:r>
      <w:r w:rsidRPr="00DD3569">
        <w:rPr>
          <w:bCs/>
          <w:iCs/>
          <w:sz w:val="28"/>
          <w:szCs w:val="28"/>
          <w:lang w:val="kk-KZ" w:eastAsia="zh-CN"/>
        </w:rPr>
        <w:t xml:space="preserve"> порталы және МО және ЖАО ақпараттық жүйелері арқылы) қызметті құрайды, Мемлекеттік корпорация арқылы көрсетілген қызметтердің саны 16</w:t>
      </w:r>
      <w:r w:rsidR="007127AE">
        <w:rPr>
          <w:bCs/>
          <w:iCs/>
          <w:sz w:val="28"/>
          <w:szCs w:val="28"/>
          <w:lang w:val="kk-KZ" w:eastAsia="zh-CN"/>
        </w:rPr>
        <w:t> </w:t>
      </w:r>
      <w:r w:rsidRPr="00DD3569">
        <w:rPr>
          <w:bCs/>
          <w:iCs/>
          <w:sz w:val="28"/>
          <w:szCs w:val="28"/>
          <w:lang w:val="kk-KZ" w:eastAsia="zh-CN"/>
        </w:rPr>
        <w:t>107</w:t>
      </w:r>
      <w:r w:rsidR="007127AE">
        <w:rPr>
          <w:bCs/>
          <w:iCs/>
          <w:sz w:val="28"/>
          <w:szCs w:val="28"/>
          <w:lang w:val="kk-KZ" w:eastAsia="zh-CN"/>
        </w:rPr>
        <w:t> </w:t>
      </w:r>
      <w:r w:rsidRPr="00DD3569">
        <w:rPr>
          <w:bCs/>
          <w:iCs/>
          <w:sz w:val="28"/>
          <w:szCs w:val="28"/>
          <w:lang w:val="kk-KZ" w:eastAsia="zh-CN"/>
        </w:rPr>
        <w:t>030 қызметті құрайды, қағаз түрінде көрсетілген қызметтердің саны 11</w:t>
      </w:r>
      <w:r w:rsidR="002D1FB9">
        <w:rPr>
          <w:bCs/>
          <w:iCs/>
          <w:sz w:val="28"/>
          <w:szCs w:val="28"/>
          <w:lang w:val="kk-KZ" w:eastAsia="zh-CN"/>
        </w:rPr>
        <w:t> </w:t>
      </w:r>
      <w:r w:rsidRPr="00DD3569">
        <w:rPr>
          <w:bCs/>
          <w:iCs/>
          <w:sz w:val="28"/>
          <w:szCs w:val="28"/>
          <w:lang w:val="kk-KZ" w:eastAsia="zh-CN"/>
        </w:rPr>
        <w:t>818</w:t>
      </w:r>
      <w:r w:rsidR="002D1FB9">
        <w:rPr>
          <w:bCs/>
          <w:iCs/>
          <w:sz w:val="28"/>
          <w:szCs w:val="28"/>
          <w:lang w:val="kk-KZ" w:eastAsia="zh-CN"/>
        </w:rPr>
        <w:t> </w:t>
      </w:r>
      <w:r w:rsidRPr="00DD3569">
        <w:rPr>
          <w:bCs/>
          <w:iCs/>
          <w:sz w:val="28"/>
          <w:szCs w:val="28"/>
          <w:lang w:val="kk-KZ" w:eastAsia="zh-CN"/>
        </w:rPr>
        <w:t xml:space="preserve">348 құрайды. Нәтижесінде мемлекеттік қызметтердің жалпы көлемінен электрондық түрде алынған мемлекеттік </w:t>
      </w:r>
      <w:r w:rsidRPr="0097753A">
        <w:rPr>
          <w:bCs/>
          <w:iCs/>
          <w:sz w:val="28"/>
          <w:szCs w:val="28"/>
          <w:lang w:val="kk-KZ" w:eastAsia="zh-CN"/>
        </w:rPr>
        <w:t>қызметтердің үлесі % арақатынаста 85,4</w:t>
      </w:r>
      <w:r w:rsidR="002D1FB9">
        <w:rPr>
          <w:bCs/>
          <w:iCs/>
          <w:sz w:val="28"/>
          <w:szCs w:val="28"/>
          <w:lang w:val="kk-KZ" w:eastAsia="zh-CN"/>
        </w:rPr>
        <w:t> </w:t>
      </w:r>
      <w:r w:rsidRPr="0097753A">
        <w:rPr>
          <w:bCs/>
          <w:iCs/>
          <w:sz w:val="28"/>
          <w:szCs w:val="28"/>
          <w:lang w:val="kk-KZ" w:eastAsia="zh-CN"/>
        </w:rPr>
        <w:t>%-ды құрайды, бұл Жоспарға сәйкес 35,4</w:t>
      </w:r>
      <w:r w:rsidR="002D1FB9">
        <w:rPr>
          <w:bCs/>
          <w:iCs/>
          <w:sz w:val="28"/>
          <w:szCs w:val="28"/>
          <w:lang w:val="kk-KZ" w:eastAsia="zh-CN"/>
        </w:rPr>
        <w:t> </w:t>
      </w:r>
      <w:r w:rsidRPr="0097753A">
        <w:rPr>
          <w:bCs/>
          <w:iCs/>
          <w:sz w:val="28"/>
          <w:szCs w:val="28"/>
          <w:lang w:val="kk-KZ" w:eastAsia="zh-CN"/>
        </w:rPr>
        <w:t>%-ға артық.</w:t>
      </w:r>
    </w:p>
    <w:p w:rsidR="001C5BBC" w:rsidRPr="006D4472" w:rsidRDefault="001C5BBC" w:rsidP="001C5BBC">
      <w:pPr>
        <w:ind w:firstLine="709"/>
        <w:jc w:val="both"/>
        <w:rPr>
          <w:color w:val="000000" w:themeColor="text1"/>
          <w:sz w:val="29"/>
          <w:szCs w:val="29"/>
          <w:lang w:val="kk-KZ"/>
        </w:rPr>
      </w:pPr>
      <w:r w:rsidRPr="006D4472">
        <w:rPr>
          <w:color w:val="000000" w:themeColor="text1"/>
          <w:sz w:val="29"/>
          <w:szCs w:val="29"/>
          <w:lang w:val="kk-KZ"/>
        </w:rPr>
        <w:t xml:space="preserve">8. «Интернет желісін пайдаланушылардың үлесі» </w:t>
      </w:r>
      <w:r w:rsidRPr="006D4472">
        <w:rPr>
          <w:i/>
          <w:color w:val="000000" w:themeColor="text1"/>
          <w:sz w:val="29"/>
          <w:szCs w:val="29"/>
          <w:lang w:val="kk-KZ"/>
        </w:rPr>
        <w:t>нысаналы индикаторы бойынша</w:t>
      </w:r>
      <w:r w:rsidRPr="006D4472">
        <w:rPr>
          <w:color w:val="000000" w:themeColor="text1"/>
          <w:sz w:val="29"/>
          <w:szCs w:val="29"/>
          <w:lang w:val="kk-KZ"/>
        </w:rPr>
        <w:t xml:space="preserve"> 81,8 % жоспарда</w:t>
      </w:r>
      <w:r w:rsidRPr="006D4472">
        <w:rPr>
          <w:sz w:val="29"/>
          <w:szCs w:val="29"/>
          <w:lang w:val="kk-KZ"/>
        </w:rPr>
        <w:t xml:space="preserve"> </w:t>
      </w:r>
      <w:r w:rsidRPr="006D4472">
        <w:rPr>
          <w:color w:val="000000" w:themeColor="text1"/>
          <w:sz w:val="29"/>
          <w:szCs w:val="29"/>
          <w:lang w:val="kk-KZ"/>
        </w:rPr>
        <w:t>факт 88,2 %-ды құрады. Нысаналы индикаторға қол жеткізілді.</w:t>
      </w:r>
    </w:p>
    <w:p w:rsidR="001C5BBC" w:rsidRPr="006D4472" w:rsidRDefault="001C5BBC" w:rsidP="001C5BBC">
      <w:pPr>
        <w:ind w:firstLine="709"/>
        <w:jc w:val="both"/>
        <w:rPr>
          <w:sz w:val="29"/>
          <w:szCs w:val="29"/>
          <w:lang w:val="kk-KZ"/>
        </w:rPr>
      </w:pPr>
      <w:r w:rsidRPr="006D4472">
        <w:rPr>
          <w:sz w:val="29"/>
          <w:szCs w:val="29"/>
          <w:lang w:val="kk-KZ"/>
        </w:rPr>
        <w:t xml:space="preserve">9. «Халықтың цифрлық сауаттылық деңгейі» </w:t>
      </w:r>
      <w:r w:rsidRPr="006D4472">
        <w:rPr>
          <w:i/>
          <w:sz w:val="29"/>
          <w:szCs w:val="29"/>
          <w:lang w:val="kk-KZ"/>
        </w:rPr>
        <w:t>нысаналы индикаторы бойынша</w:t>
      </w:r>
      <w:r w:rsidRPr="006D4472">
        <w:rPr>
          <w:sz w:val="29"/>
          <w:szCs w:val="29"/>
          <w:lang w:val="kk-KZ"/>
        </w:rPr>
        <w:t xml:space="preserve"> 80 % жоспарда факт 84,1 %-ды құрады. Нысаналы индикаторға қол жеткізілді.</w:t>
      </w:r>
    </w:p>
    <w:p w:rsidR="00160F9C" w:rsidRPr="0097753A" w:rsidRDefault="00160F9C" w:rsidP="00160F9C">
      <w:pPr>
        <w:ind w:firstLine="709"/>
        <w:jc w:val="both"/>
        <w:rPr>
          <w:sz w:val="28"/>
          <w:szCs w:val="28"/>
          <w:lang w:val="kk-KZ"/>
        </w:rPr>
      </w:pPr>
      <w:r w:rsidRPr="0097753A">
        <w:rPr>
          <w:sz w:val="28"/>
          <w:szCs w:val="28"/>
          <w:lang w:val="kk-KZ"/>
        </w:rPr>
        <w:t>10.</w:t>
      </w:r>
      <w:r w:rsidRPr="005C7C3C">
        <w:rPr>
          <w:sz w:val="28"/>
          <w:szCs w:val="28"/>
          <w:lang w:val="kk-KZ"/>
        </w:rPr>
        <w:t xml:space="preserve"> </w:t>
      </w:r>
      <w:r w:rsidR="007274A8">
        <w:rPr>
          <w:sz w:val="28"/>
          <w:szCs w:val="28"/>
          <w:lang w:val="kk-KZ"/>
        </w:rPr>
        <w:t>«</w:t>
      </w:r>
      <w:r w:rsidRPr="0097753A">
        <w:rPr>
          <w:sz w:val="28"/>
          <w:szCs w:val="28"/>
          <w:lang w:val="kk-KZ"/>
        </w:rPr>
        <w:t>Инновациялық компаниялардың өсуі</w:t>
      </w:r>
      <w:r w:rsidR="007274A8">
        <w:rPr>
          <w:sz w:val="28"/>
          <w:szCs w:val="28"/>
          <w:lang w:val="kk-KZ"/>
        </w:rPr>
        <w:t>»</w:t>
      </w:r>
      <w:r w:rsidRPr="0097753A">
        <w:rPr>
          <w:sz w:val="28"/>
          <w:szCs w:val="28"/>
          <w:lang w:val="kk-KZ"/>
        </w:rPr>
        <w:t xml:space="preserve"> индикаторы бойынша ДЭФ ЖБИ рейтингінде жақсарту</w:t>
      </w:r>
      <w:r w:rsidR="007274A8">
        <w:rPr>
          <w:sz w:val="28"/>
          <w:szCs w:val="28"/>
          <w:lang w:val="kk-KZ"/>
        </w:rPr>
        <w:t>»</w:t>
      </w:r>
      <w:r w:rsidRPr="005C7C3C">
        <w:rPr>
          <w:sz w:val="28"/>
          <w:szCs w:val="28"/>
          <w:lang w:val="kk-KZ"/>
        </w:rPr>
        <w:t xml:space="preserve"> </w:t>
      </w:r>
      <w:r w:rsidRPr="0097753A">
        <w:rPr>
          <w:i/>
          <w:sz w:val="28"/>
          <w:szCs w:val="28"/>
          <w:lang w:val="kk-KZ"/>
        </w:rPr>
        <w:t>нысаналы индикаторы бойынша</w:t>
      </w:r>
      <w:r w:rsidRPr="0097753A">
        <w:rPr>
          <w:sz w:val="28"/>
          <w:szCs w:val="28"/>
          <w:lang w:val="kk-KZ"/>
        </w:rPr>
        <w:t xml:space="preserve"> рейтингте 106-орын</w:t>
      </w:r>
      <w:r w:rsidR="00D174D6" w:rsidRPr="00D174D6">
        <w:rPr>
          <w:sz w:val="28"/>
          <w:szCs w:val="28"/>
          <w:lang w:val="kk-KZ"/>
        </w:rPr>
        <w:t xml:space="preserve"> </w:t>
      </w:r>
      <w:r w:rsidR="00D174D6" w:rsidRPr="005C7C3C">
        <w:rPr>
          <w:sz w:val="28"/>
          <w:szCs w:val="28"/>
          <w:lang w:val="kk-KZ"/>
        </w:rPr>
        <w:t>жоспар</w:t>
      </w:r>
      <w:r w:rsidR="00D174D6">
        <w:rPr>
          <w:sz w:val="28"/>
          <w:szCs w:val="28"/>
          <w:lang w:val="kk-KZ"/>
        </w:rPr>
        <w:t>да</w:t>
      </w:r>
      <w:r w:rsidRPr="005C7C3C">
        <w:rPr>
          <w:sz w:val="28"/>
          <w:szCs w:val="28"/>
          <w:lang w:val="kk-KZ"/>
        </w:rPr>
        <w:t xml:space="preserve">, </w:t>
      </w:r>
      <w:r w:rsidRPr="0097753A">
        <w:rPr>
          <w:sz w:val="28"/>
          <w:szCs w:val="28"/>
          <w:lang w:val="kk-KZ"/>
        </w:rPr>
        <w:t>есепті деректер жоқ.</w:t>
      </w:r>
    </w:p>
    <w:p w:rsidR="00160F9C" w:rsidRPr="0097753A" w:rsidRDefault="00160F9C" w:rsidP="00160F9C">
      <w:pPr>
        <w:ind w:firstLine="709"/>
        <w:jc w:val="both"/>
        <w:rPr>
          <w:sz w:val="28"/>
          <w:szCs w:val="28"/>
          <w:lang w:val="kk-KZ"/>
        </w:rPr>
      </w:pPr>
      <w:r w:rsidRPr="0097753A">
        <w:rPr>
          <w:sz w:val="28"/>
          <w:szCs w:val="28"/>
          <w:lang w:val="kk-KZ"/>
        </w:rPr>
        <w:t>2020 жылы COVID-19 пандемиясына байланысты ДЭФ ЖБИ рейтингі тоқтатылды.</w:t>
      </w:r>
    </w:p>
    <w:p w:rsidR="00160F9C" w:rsidRPr="0097753A" w:rsidRDefault="00160F9C" w:rsidP="00160F9C">
      <w:pPr>
        <w:ind w:firstLine="709"/>
        <w:jc w:val="both"/>
        <w:rPr>
          <w:sz w:val="28"/>
          <w:szCs w:val="28"/>
          <w:lang w:val="kk-KZ"/>
        </w:rPr>
      </w:pPr>
      <w:r w:rsidRPr="0097753A">
        <w:rPr>
          <w:sz w:val="28"/>
          <w:szCs w:val="28"/>
          <w:lang w:val="kk-KZ"/>
        </w:rPr>
        <w:t xml:space="preserve">11. </w:t>
      </w:r>
      <w:r w:rsidR="007274A8">
        <w:rPr>
          <w:sz w:val="28"/>
          <w:szCs w:val="28"/>
          <w:lang w:val="kk-KZ"/>
        </w:rPr>
        <w:t>«</w:t>
      </w:r>
      <w:r w:rsidRPr="0097753A">
        <w:rPr>
          <w:sz w:val="28"/>
          <w:szCs w:val="28"/>
          <w:lang w:val="kk-KZ"/>
        </w:rPr>
        <w:t>Стартаптарға тартылған инвестициялар көлемі</w:t>
      </w:r>
      <w:r w:rsidR="007274A8">
        <w:rPr>
          <w:sz w:val="28"/>
          <w:szCs w:val="28"/>
          <w:lang w:val="kk-KZ"/>
        </w:rPr>
        <w:t>»</w:t>
      </w:r>
      <w:r w:rsidRPr="0097753A">
        <w:rPr>
          <w:sz w:val="28"/>
          <w:szCs w:val="28"/>
          <w:lang w:val="kk-KZ"/>
        </w:rPr>
        <w:t xml:space="preserve"> </w:t>
      </w:r>
      <w:r w:rsidRPr="0097753A">
        <w:rPr>
          <w:i/>
          <w:sz w:val="28"/>
          <w:szCs w:val="28"/>
          <w:lang w:val="kk-KZ"/>
        </w:rPr>
        <w:t>нысаналы индикаторы бойынша</w:t>
      </w:r>
      <w:r w:rsidRPr="0097753A">
        <w:rPr>
          <w:sz w:val="28"/>
          <w:szCs w:val="28"/>
          <w:lang w:val="kk-KZ"/>
        </w:rPr>
        <w:t xml:space="preserve"> 15,2</w:t>
      </w:r>
      <w:r w:rsidR="002D1FB9">
        <w:rPr>
          <w:sz w:val="28"/>
          <w:szCs w:val="28"/>
          <w:lang w:val="kk-KZ"/>
        </w:rPr>
        <w:t> </w:t>
      </w:r>
      <w:r w:rsidRPr="0097753A">
        <w:rPr>
          <w:sz w:val="28"/>
          <w:szCs w:val="28"/>
          <w:lang w:val="kk-KZ"/>
        </w:rPr>
        <w:t>млрд.теңге</w:t>
      </w:r>
      <w:r w:rsidR="00D174D6" w:rsidRPr="00D174D6">
        <w:rPr>
          <w:sz w:val="28"/>
          <w:szCs w:val="28"/>
          <w:lang w:val="kk-KZ"/>
        </w:rPr>
        <w:t xml:space="preserve"> </w:t>
      </w:r>
      <w:r w:rsidR="00D174D6">
        <w:rPr>
          <w:sz w:val="28"/>
          <w:szCs w:val="28"/>
          <w:lang w:val="kk-KZ"/>
        </w:rPr>
        <w:t>жоспарда</w:t>
      </w:r>
      <w:r w:rsidRPr="005C7C3C">
        <w:rPr>
          <w:sz w:val="28"/>
          <w:szCs w:val="28"/>
          <w:lang w:val="kk-KZ"/>
        </w:rPr>
        <w:t xml:space="preserve"> іс жүзінде </w:t>
      </w:r>
      <w:r w:rsidRPr="0097753A">
        <w:rPr>
          <w:sz w:val="28"/>
          <w:szCs w:val="28"/>
          <w:lang w:val="kk-KZ"/>
        </w:rPr>
        <w:t>12,5</w:t>
      </w:r>
      <w:r w:rsidRPr="005C7C3C">
        <w:rPr>
          <w:sz w:val="28"/>
          <w:szCs w:val="28"/>
          <w:lang w:val="kk-KZ"/>
        </w:rPr>
        <w:t> </w:t>
      </w:r>
      <w:r w:rsidRPr="0097753A">
        <w:rPr>
          <w:sz w:val="28"/>
          <w:szCs w:val="28"/>
          <w:lang w:val="kk-KZ"/>
        </w:rPr>
        <w:t>млрд.теңгені құрады.</w:t>
      </w:r>
    </w:p>
    <w:p w:rsidR="00160F9C" w:rsidRDefault="00160F9C" w:rsidP="00160F9C">
      <w:pPr>
        <w:ind w:firstLine="709"/>
        <w:jc w:val="both"/>
        <w:rPr>
          <w:sz w:val="28"/>
          <w:szCs w:val="28"/>
          <w:lang w:val="kk-KZ"/>
        </w:rPr>
      </w:pPr>
      <w:r w:rsidRPr="0097753A">
        <w:rPr>
          <w:sz w:val="28"/>
          <w:szCs w:val="28"/>
          <w:lang w:val="kk-KZ"/>
        </w:rPr>
        <w:lastRenderedPageBreak/>
        <w:t>2020 жылы АКТ саласындағы стартаптар</w:t>
      </w:r>
      <w:r w:rsidRPr="005C7C3C">
        <w:rPr>
          <w:sz w:val="28"/>
          <w:szCs w:val="28"/>
          <w:lang w:val="kk-KZ"/>
        </w:rPr>
        <w:t>мен</w:t>
      </w:r>
      <w:r w:rsidRPr="0097753A">
        <w:rPr>
          <w:sz w:val="28"/>
          <w:szCs w:val="28"/>
          <w:lang w:val="kk-KZ"/>
        </w:rPr>
        <w:t xml:space="preserve"> 12,5</w:t>
      </w:r>
      <w:r>
        <w:rPr>
          <w:sz w:val="28"/>
          <w:szCs w:val="28"/>
          <w:lang w:val="kk-KZ"/>
        </w:rPr>
        <w:t> </w:t>
      </w:r>
      <w:r w:rsidRPr="0097753A">
        <w:rPr>
          <w:sz w:val="28"/>
          <w:szCs w:val="28"/>
          <w:lang w:val="kk-KZ"/>
        </w:rPr>
        <w:t>млрд</w:t>
      </w:r>
      <w:r>
        <w:rPr>
          <w:sz w:val="28"/>
          <w:szCs w:val="28"/>
          <w:lang w:val="kk-KZ"/>
        </w:rPr>
        <w:t>.</w:t>
      </w:r>
      <w:r w:rsidRPr="0097753A">
        <w:rPr>
          <w:sz w:val="28"/>
          <w:szCs w:val="28"/>
          <w:lang w:val="kk-KZ"/>
        </w:rPr>
        <w:t xml:space="preserve">теңге </w:t>
      </w:r>
      <w:r w:rsidRPr="005C7C3C">
        <w:rPr>
          <w:sz w:val="28"/>
          <w:szCs w:val="28"/>
          <w:lang w:val="kk-KZ"/>
        </w:rPr>
        <w:t>–</w:t>
      </w:r>
      <w:r w:rsidRPr="0097753A">
        <w:rPr>
          <w:sz w:val="28"/>
          <w:szCs w:val="28"/>
          <w:lang w:val="kk-KZ"/>
        </w:rPr>
        <w:t xml:space="preserve"> AstanaHub стартаптар</w:t>
      </w:r>
      <w:r w:rsidRPr="005C7C3C">
        <w:rPr>
          <w:sz w:val="28"/>
          <w:szCs w:val="28"/>
          <w:lang w:val="kk-KZ"/>
        </w:rPr>
        <w:t>ымен</w:t>
      </w:r>
      <w:r w:rsidRPr="0097753A">
        <w:rPr>
          <w:sz w:val="28"/>
          <w:szCs w:val="28"/>
          <w:lang w:val="kk-KZ"/>
        </w:rPr>
        <w:t xml:space="preserve"> тартылды (Технопарк қатысушылары, акселерация және инкубация бағдарлама</w:t>
      </w:r>
      <w:r w:rsidRPr="005C7C3C">
        <w:rPr>
          <w:sz w:val="28"/>
          <w:szCs w:val="28"/>
          <w:lang w:val="kk-KZ"/>
        </w:rPr>
        <w:t>лар</w:t>
      </w:r>
      <w:r w:rsidRPr="0097753A">
        <w:rPr>
          <w:sz w:val="28"/>
          <w:szCs w:val="28"/>
          <w:lang w:val="kk-KZ"/>
        </w:rPr>
        <w:t>ының тыңдаушылары мен түлектері).</w:t>
      </w:r>
    </w:p>
    <w:p w:rsidR="00160F9C" w:rsidRPr="0097753A" w:rsidRDefault="005C2088" w:rsidP="00160F9C">
      <w:pPr>
        <w:ind w:firstLine="709"/>
        <w:jc w:val="both"/>
        <w:rPr>
          <w:sz w:val="28"/>
          <w:szCs w:val="28"/>
          <w:lang w:val="kk-KZ"/>
        </w:rPr>
      </w:pPr>
      <w:r w:rsidRPr="00795B65">
        <w:rPr>
          <w:sz w:val="28"/>
          <w:szCs w:val="28"/>
          <w:lang w:val="kk-KZ"/>
        </w:rPr>
        <w:t>Көрсеткіш әлемде қалыптасқан қолайсыз экономикалық жағдайды және ЖІӨ-нің жалпы көлемінің төмендеуін ескере отырып түзетілді.</w:t>
      </w:r>
    </w:p>
    <w:p w:rsidR="00160F9C" w:rsidRPr="0097753A" w:rsidRDefault="00160F9C" w:rsidP="00160F9C">
      <w:pPr>
        <w:ind w:firstLine="709"/>
        <w:jc w:val="both"/>
        <w:rPr>
          <w:sz w:val="28"/>
          <w:szCs w:val="28"/>
          <w:lang w:val="kk-KZ"/>
        </w:rPr>
      </w:pPr>
      <w:r w:rsidRPr="0097753A">
        <w:rPr>
          <w:sz w:val="28"/>
          <w:szCs w:val="28"/>
          <w:lang w:val="kk-KZ"/>
        </w:rPr>
        <w:t>12.</w:t>
      </w:r>
      <w:r w:rsidRPr="005C7C3C">
        <w:rPr>
          <w:sz w:val="28"/>
          <w:szCs w:val="28"/>
          <w:lang w:val="kk-KZ"/>
        </w:rPr>
        <w:t xml:space="preserve"> </w:t>
      </w:r>
      <w:r w:rsidR="007274A8">
        <w:rPr>
          <w:sz w:val="28"/>
          <w:szCs w:val="28"/>
          <w:lang w:val="kk-KZ"/>
        </w:rPr>
        <w:t>«</w:t>
      </w:r>
      <w:r w:rsidRPr="0097753A">
        <w:rPr>
          <w:sz w:val="28"/>
          <w:szCs w:val="28"/>
          <w:lang w:val="kk-KZ"/>
        </w:rPr>
        <w:t>Ақпараттық-коммуникациялық технологияларды дамыту индексі</w:t>
      </w:r>
      <w:r w:rsidR="007274A8">
        <w:rPr>
          <w:sz w:val="28"/>
          <w:szCs w:val="28"/>
          <w:lang w:val="kk-KZ"/>
        </w:rPr>
        <w:t>»</w:t>
      </w:r>
      <w:r w:rsidRPr="0097753A">
        <w:rPr>
          <w:sz w:val="28"/>
          <w:szCs w:val="28"/>
          <w:lang w:val="kk-KZ"/>
        </w:rPr>
        <w:t xml:space="preserve"> </w:t>
      </w:r>
      <w:r w:rsidRPr="0097753A">
        <w:rPr>
          <w:i/>
          <w:sz w:val="28"/>
          <w:szCs w:val="28"/>
          <w:lang w:val="kk-KZ"/>
        </w:rPr>
        <w:t>нысаналы индикаторы бойынша</w:t>
      </w:r>
      <w:r w:rsidRPr="0097753A">
        <w:rPr>
          <w:sz w:val="28"/>
          <w:szCs w:val="28"/>
          <w:lang w:val="kk-KZ"/>
        </w:rPr>
        <w:t xml:space="preserve"> рейтингте </w:t>
      </w:r>
      <w:r w:rsidRPr="005C7C3C">
        <w:rPr>
          <w:sz w:val="28"/>
          <w:szCs w:val="28"/>
          <w:lang w:val="kk-KZ"/>
        </w:rPr>
        <w:t>39</w:t>
      </w:r>
      <w:r w:rsidRPr="0097753A">
        <w:rPr>
          <w:sz w:val="28"/>
          <w:szCs w:val="28"/>
          <w:lang w:val="kk-KZ"/>
        </w:rPr>
        <w:t>-орын</w:t>
      </w:r>
      <w:r w:rsidR="00C86C8D" w:rsidRPr="00C86C8D">
        <w:rPr>
          <w:sz w:val="28"/>
          <w:szCs w:val="28"/>
          <w:lang w:val="kk-KZ"/>
        </w:rPr>
        <w:t xml:space="preserve"> </w:t>
      </w:r>
      <w:r w:rsidR="00C86C8D">
        <w:rPr>
          <w:sz w:val="28"/>
          <w:szCs w:val="28"/>
          <w:lang w:val="kk-KZ"/>
        </w:rPr>
        <w:t>жоспарда</w:t>
      </w:r>
      <w:r w:rsidRPr="005C7C3C">
        <w:rPr>
          <w:sz w:val="28"/>
          <w:szCs w:val="28"/>
          <w:lang w:val="kk-KZ"/>
        </w:rPr>
        <w:t xml:space="preserve"> </w:t>
      </w:r>
      <w:r w:rsidRPr="0097753A">
        <w:rPr>
          <w:sz w:val="28"/>
          <w:szCs w:val="28"/>
          <w:lang w:val="kk-KZ"/>
        </w:rPr>
        <w:t>есепті деректер жоқ.</w:t>
      </w:r>
    </w:p>
    <w:p w:rsidR="005C2088" w:rsidRPr="00795B65" w:rsidRDefault="005C2088" w:rsidP="005C2088">
      <w:pPr>
        <w:ind w:firstLine="709"/>
        <w:jc w:val="both"/>
        <w:rPr>
          <w:sz w:val="28"/>
          <w:szCs w:val="28"/>
          <w:lang w:val="kk-KZ"/>
        </w:rPr>
      </w:pPr>
      <w:r w:rsidRPr="00795B65">
        <w:rPr>
          <w:sz w:val="28"/>
          <w:szCs w:val="28"/>
          <w:lang w:val="kk-KZ"/>
        </w:rPr>
        <w:t>Халықаралық электр байланысы одағы (бұдан әрі – ХЭО)</w:t>
      </w:r>
      <w:r w:rsidRPr="00795B65">
        <w:rPr>
          <w:lang w:val="kk-KZ"/>
        </w:rPr>
        <w:t xml:space="preserve"> </w:t>
      </w:r>
      <w:r w:rsidRPr="00795B65">
        <w:rPr>
          <w:sz w:val="28"/>
          <w:szCs w:val="28"/>
          <w:lang w:val="kk-KZ"/>
        </w:rPr>
        <w:t>2017 жылдың қорытындысы бойынша АКТ дамыту индексінің соңғы есебі жарияланды, онда Қазақстан жаһандық рейтингте 52-орынды және ТМД елдері арасында 3-орынды иеленді. ХЭО индикаторларының өзгеруіне байланысты деректер көлемінің және проблемалардың жеткіліксіз болуына байланысты АКТ-ны дамыту индексі 2018 және 2019 жылдардың қорытындылары бойынша есептелген жоқ.</w:t>
      </w:r>
    </w:p>
    <w:p w:rsidR="005C2088" w:rsidRPr="00795B65" w:rsidRDefault="005C2088" w:rsidP="005C2088">
      <w:pPr>
        <w:ind w:firstLine="709"/>
        <w:jc w:val="both"/>
        <w:rPr>
          <w:sz w:val="28"/>
          <w:szCs w:val="28"/>
          <w:lang w:val="kk-KZ"/>
        </w:rPr>
      </w:pPr>
      <w:r w:rsidRPr="00795B65">
        <w:rPr>
          <w:sz w:val="28"/>
          <w:szCs w:val="28"/>
          <w:lang w:val="kk-KZ"/>
        </w:rPr>
        <w:t>ХЭО-ға мүше көптеген мемлекеттер индекстегі есептік деректер көлемін өзгертуді ұсынды және елдерде АКТ саласының нақты даму деңгейін және соның салдарынан ХЭО жаһандық рейтингіндегі мүше мемлекеттердің ағымдағы позициясын көрсетпейтін ескірген әдістеме мен индикаторларды қайта қарау бойынша ұсыныстар әзірледі.</w:t>
      </w:r>
    </w:p>
    <w:p w:rsidR="005C2088" w:rsidRPr="00795B65" w:rsidRDefault="005C2088" w:rsidP="005C2088">
      <w:pPr>
        <w:ind w:firstLine="709"/>
        <w:jc w:val="both"/>
        <w:rPr>
          <w:sz w:val="28"/>
          <w:szCs w:val="28"/>
          <w:lang w:val="kk-KZ"/>
        </w:rPr>
      </w:pPr>
      <w:r w:rsidRPr="00795B65">
        <w:rPr>
          <w:sz w:val="28"/>
          <w:szCs w:val="28"/>
          <w:lang w:val="kk-KZ"/>
        </w:rPr>
        <w:t>Қазіргі уақытта ХЭО мүше мемлекеттерде АКТ дамуын бағалау үшін жаңа индексті әзірлеу бойынша жұмыс жүргізілуде.</w:t>
      </w:r>
    </w:p>
    <w:p w:rsidR="005C2088" w:rsidRPr="00795B65" w:rsidRDefault="005C2088" w:rsidP="005C2088">
      <w:pPr>
        <w:ind w:firstLine="709"/>
        <w:jc w:val="both"/>
        <w:rPr>
          <w:sz w:val="28"/>
          <w:szCs w:val="28"/>
          <w:lang w:val="kk-KZ"/>
        </w:rPr>
      </w:pPr>
      <w:r w:rsidRPr="00795B65">
        <w:rPr>
          <w:sz w:val="28"/>
          <w:szCs w:val="28"/>
          <w:lang w:val="kk-KZ"/>
        </w:rPr>
        <w:t>Жаңа индексте БҰҰ-ның бес негізгі бағыт бойынша (Адамдар, Планета, Әлем, Әріптестік, Өркендеу) Орнықты даму мақсаттарына қол жеткізуге цифрлық технологияларға жәрдемдесуге басты назар аударылатын болады деп жоспарлануда.</w:t>
      </w:r>
    </w:p>
    <w:p w:rsidR="00160F9C" w:rsidRPr="0097753A" w:rsidRDefault="005C2088" w:rsidP="005C2088">
      <w:pPr>
        <w:ind w:firstLine="709"/>
        <w:jc w:val="both"/>
        <w:rPr>
          <w:sz w:val="28"/>
          <w:szCs w:val="28"/>
          <w:lang w:val="kk-KZ"/>
        </w:rPr>
      </w:pPr>
      <w:r w:rsidRPr="00795B65">
        <w:rPr>
          <w:sz w:val="28"/>
          <w:szCs w:val="28"/>
          <w:lang w:val="kk-KZ"/>
        </w:rPr>
        <w:t>Жұмыс аяқталған жоқ, ХЭО қатысушы елдермен келіссөздер жүргізуде. Субиндекс көрсеткіштерінің жаңартылуына байланысты АКТ рейтингі 2021 жылы қалыптасады.</w:t>
      </w:r>
    </w:p>
    <w:p w:rsidR="00160F9C" w:rsidRPr="00103921" w:rsidRDefault="00160F9C" w:rsidP="00160F9C">
      <w:pPr>
        <w:ind w:firstLine="709"/>
        <w:jc w:val="both"/>
        <w:rPr>
          <w:b/>
          <w:sz w:val="28"/>
          <w:szCs w:val="28"/>
          <w:lang w:val="kk-KZ"/>
        </w:rPr>
      </w:pPr>
      <w:r w:rsidRPr="00103921">
        <w:rPr>
          <w:b/>
          <w:sz w:val="28"/>
          <w:szCs w:val="28"/>
          <w:lang w:val="kk-KZ"/>
        </w:rPr>
        <w:t>I</w:t>
      </w:r>
      <w:r w:rsidRPr="005C7C3C">
        <w:rPr>
          <w:b/>
          <w:sz w:val="28"/>
          <w:szCs w:val="28"/>
          <w:lang w:val="kk-KZ"/>
        </w:rPr>
        <w:t>-</w:t>
      </w:r>
      <w:r w:rsidRPr="00103921">
        <w:rPr>
          <w:b/>
          <w:sz w:val="28"/>
          <w:szCs w:val="28"/>
          <w:lang w:val="kk-KZ"/>
        </w:rPr>
        <w:t xml:space="preserve">БАҒЫТ: </w:t>
      </w:r>
      <w:r w:rsidRPr="005C7C3C">
        <w:rPr>
          <w:b/>
          <w:sz w:val="28"/>
          <w:szCs w:val="28"/>
          <w:lang w:val="kk-KZ"/>
        </w:rPr>
        <w:t>Э</w:t>
      </w:r>
      <w:r w:rsidRPr="00103921">
        <w:rPr>
          <w:b/>
          <w:sz w:val="28"/>
          <w:szCs w:val="28"/>
          <w:lang w:val="kk-KZ"/>
        </w:rPr>
        <w:t>кономика салаларын цифрландыру:</w:t>
      </w:r>
    </w:p>
    <w:p w:rsidR="00160F9C" w:rsidRPr="005C7C3C" w:rsidRDefault="00160F9C" w:rsidP="00160F9C">
      <w:pPr>
        <w:ind w:firstLine="709"/>
        <w:jc w:val="both"/>
        <w:rPr>
          <w:b/>
          <w:sz w:val="28"/>
          <w:szCs w:val="28"/>
        </w:rPr>
      </w:pPr>
      <w:r w:rsidRPr="005C7C3C">
        <w:rPr>
          <w:b/>
          <w:sz w:val="28"/>
          <w:szCs w:val="28"/>
        </w:rPr>
        <w:t>1</w:t>
      </w:r>
      <w:r w:rsidRPr="005C7C3C">
        <w:rPr>
          <w:b/>
          <w:sz w:val="28"/>
          <w:szCs w:val="28"/>
          <w:lang w:val="kk-KZ"/>
        </w:rPr>
        <w:t>-м</w:t>
      </w:r>
      <w:proofErr w:type="spellStart"/>
      <w:r w:rsidRPr="005C7C3C">
        <w:rPr>
          <w:b/>
          <w:sz w:val="28"/>
          <w:szCs w:val="28"/>
        </w:rPr>
        <w:t>індет</w:t>
      </w:r>
      <w:proofErr w:type="spellEnd"/>
      <w:r w:rsidRPr="005C7C3C">
        <w:rPr>
          <w:b/>
          <w:sz w:val="28"/>
          <w:szCs w:val="28"/>
        </w:rPr>
        <w:t xml:space="preserve">. </w:t>
      </w:r>
      <w:proofErr w:type="spellStart"/>
      <w:r w:rsidRPr="005C7C3C">
        <w:rPr>
          <w:b/>
          <w:sz w:val="28"/>
          <w:szCs w:val="28"/>
        </w:rPr>
        <w:t>Өнеркәсіп</w:t>
      </w:r>
      <w:proofErr w:type="spellEnd"/>
      <w:r w:rsidRPr="005C7C3C">
        <w:rPr>
          <w:b/>
          <w:sz w:val="28"/>
          <w:szCs w:val="28"/>
        </w:rPr>
        <w:t xml:space="preserve"> пен </w:t>
      </w:r>
      <w:proofErr w:type="spellStart"/>
      <w:r w:rsidRPr="005C7C3C">
        <w:rPr>
          <w:b/>
          <w:sz w:val="28"/>
          <w:szCs w:val="28"/>
        </w:rPr>
        <w:t>электр</w:t>
      </w:r>
      <w:proofErr w:type="spellEnd"/>
      <w:r w:rsidRPr="005C7C3C">
        <w:rPr>
          <w:b/>
          <w:sz w:val="28"/>
          <w:szCs w:val="28"/>
        </w:rPr>
        <w:t xml:space="preserve"> </w:t>
      </w:r>
      <w:proofErr w:type="spellStart"/>
      <w:r w:rsidRPr="005C7C3C">
        <w:rPr>
          <w:b/>
          <w:sz w:val="28"/>
          <w:szCs w:val="28"/>
        </w:rPr>
        <w:t>энергетикасын</w:t>
      </w:r>
      <w:proofErr w:type="spellEnd"/>
      <w:r w:rsidRPr="005C7C3C">
        <w:rPr>
          <w:b/>
          <w:sz w:val="28"/>
          <w:szCs w:val="28"/>
        </w:rPr>
        <w:t xml:space="preserve"> </w:t>
      </w:r>
      <w:proofErr w:type="spellStart"/>
      <w:r w:rsidRPr="005C7C3C">
        <w:rPr>
          <w:b/>
          <w:sz w:val="28"/>
          <w:szCs w:val="28"/>
        </w:rPr>
        <w:t>цифрландыру</w:t>
      </w:r>
      <w:proofErr w:type="spellEnd"/>
    </w:p>
    <w:p w:rsidR="00160F9C" w:rsidRPr="005C7C3C" w:rsidRDefault="007274A8" w:rsidP="00160F9C">
      <w:pPr>
        <w:ind w:firstLine="709"/>
        <w:jc w:val="both"/>
        <w:rPr>
          <w:sz w:val="28"/>
          <w:szCs w:val="28"/>
        </w:rPr>
      </w:pPr>
      <w:r>
        <w:rPr>
          <w:b/>
          <w:sz w:val="28"/>
          <w:szCs w:val="28"/>
        </w:rPr>
        <w:t>«</w:t>
      </w:r>
      <w:proofErr w:type="spellStart"/>
      <w:r w:rsidR="00160F9C" w:rsidRPr="005C7C3C">
        <w:rPr>
          <w:b/>
          <w:sz w:val="28"/>
          <w:szCs w:val="28"/>
        </w:rPr>
        <w:t>Көмірсутектер</w:t>
      </w:r>
      <w:proofErr w:type="spellEnd"/>
      <w:r w:rsidR="00160F9C" w:rsidRPr="005C7C3C">
        <w:rPr>
          <w:b/>
          <w:sz w:val="28"/>
          <w:szCs w:val="28"/>
        </w:rPr>
        <w:t xml:space="preserve"> </w:t>
      </w:r>
      <w:proofErr w:type="spellStart"/>
      <w:r w:rsidR="00160F9C" w:rsidRPr="005C7C3C">
        <w:rPr>
          <w:b/>
          <w:sz w:val="28"/>
          <w:szCs w:val="28"/>
        </w:rPr>
        <w:t>саласындағы</w:t>
      </w:r>
      <w:proofErr w:type="spellEnd"/>
      <w:r w:rsidR="00160F9C" w:rsidRPr="005C7C3C">
        <w:rPr>
          <w:b/>
          <w:sz w:val="28"/>
          <w:szCs w:val="28"/>
        </w:rPr>
        <w:t xml:space="preserve"> </w:t>
      </w:r>
      <w:proofErr w:type="spellStart"/>
      <w:r w:rsidR="00160F9C" w:rsidRPr="005C7C3C">
        <w:rPr>
          <w:b/>
          <w:sz w:val="28"/>
          <w:szCs w:val="28"/>
        </w:rPr>
        <w:t>уәкілетті</w:t>
      </w:r>
      <w:proofErr w:type="spellEnd"/>
      <w:r w:rsidR="00160F9C" w:rsidRPr="005C7C3C">
        <w:rPr>
          <w:b/>
          <w:sz w:val="28"/>
          <w:szCs w:val="28"/>
        </w:rPr>
        <w:t xml:space="preserve"> </w:t>
      </w:r>
      <w:proofErr w:type="spellStart"/>
      <w:r w:rsidR="00160F9C" w:rsidRPr="005C7C3C">
        <w:rPr>
          <w:b/>
          <w:sz w:val="28"/>
          <w:szCs w:val="28"/>
        </w:rPr>
        <w:t>органның</w:t>
      </w:r>
      <w:proofErr w:type="spellEnd"/>
      <w:r w:rsidR="00160F9C" w:rsidRPr="005C7C3C">
        <w:rPr>
          <w:b/>
          <w:sz w:val="28"/>
          <w:szCs w:val="28"/>
        </w:rPr>
        <w:t xml:space="preserve"> </w:t>
      </w:r>
      <w:proofErr w:type="spellStart"/>
      <w:r w:rsidR="00160F9C" w:rsidRPr="005C7C3C">
        <w:rPr>
          <w:b/>
          <w:sz w:val="28"/>
          <w:szCs w:val="28"/>
        </w:rPr>
        <w:t>ақпараттық</w:t>
      </w:r>
      <w:proofErr w:type="spellEnd"/>
      <w:r w:rsidR="00160F9C" w:rsidRPr="005C7C3C">
        <w:rPr>
          <w:b/>
          <w:sz w:val="28"/>
          <w:szCs w:val="28"/>
        </w:rPr>
        <w:t xml:space="preserve"> </w:t>
      </w:r>
      <w:proofErr w:type="spellStart"/>
      <w:r w:rsidR="00160F9C" w:rsidRPr="005C7C3C">
        <w:rPr>
          <w:b/>
          <w:sz w:val="28"/>
          <w:szCs w:val="28"/>
        </w:rPr>
        <w:t>жүйесіндегі</w:t>
      </w:r>
      <w:proofErr w:type="spellEnd"/>
      <w:r w:rsidR="00160F9C" w:rsidRPr="005C7C3C">
        <w:rPr>
          <w:b/>
          <w:sz w:val="28"/>
          <w:szCs w:val="28"/>
        </w:rPr>
        <w:t xml:space="preserve"> </w:t>
      </w:r>
      <w:proofErr w:type="spellStart"/>
      <w:r w:rsidR="00160F9C" w:rsidRPr="005C7C3C">
        <w:rPr>
          <w:b/>
          <w:sz w:val="28"/>
          <w:szCs w:val="28"/>
        </w:rPr>
        <w:t>жер</w:t>
      </w:r>
      <w:proofErr w:type="spellEnd"/>
      <w:r w:rsidR="00160F9C" w:rsidRPr="005C7C3C">
        <w:rPr>
          <w:b/>
          <w:sz w:val="28"/>
          <w:szCs w:val="28"/>
        </w:rPr>
        <w:t xml:space="preserve"> </w:t>
      </w:r>
      <w:proofErr w:type="spellStart"/>
      <w:r w:rsidR="00160F9C" w:rsidRPr="005C7C3C">
        <w:rPr>
          <w:b/>
          <w:sz w:val="28"/>
          <w:szCs w:val="28"/>
        </w:rPr>
        <w:t>қойнауын</w:t>
      </w:r>
      <w:proofErr w:type="spellEnd"/>
      <w:r w:rsidR="00160F9C" w:rsidRPr="005C7C3C">
        <w:rPr>
          <w:b/>
          <w:sz w:val="28"/>
          <w:szCs w:val="28"/>
        </w:rPr>
        <w:t xml:space="preserve"> </w:t>
      </w:r>
      <w:proofErr w:type="spellStart"/>
      <w:r w:rsidR="00160F9C" w:rsidRPr="005C7C3C">
        <w:rPr>
          <w:b/>
          <w:sz w:val="28"/>
          <w:szCs w:val="28"/>
        </w:rPr>
        <w:t>пайдаланушылардың</w:t>
      </w:r>
      <w:proofErr w:type="spellEnd"/>
      <w:r w:rsidR="00160F9C" w:rsidRPr="005C7C3C">
        <w:rPr>
          <w:b/>
          <w:sz w:val="28"/>
          <w:szCs w:val="28"/>
        </w:rPr>
        <w:t xml:space="preserve"> </w:t>
      </w:r>
      <w:proofErr w:type="spellStart"/>
      <w:r w:rsidR="00160F9C" w:rsidRPr="005C7C3C">
        <w:rPr>
          <w:b/>
          <w:sz w:val="28"/>
          <w:szCs w:val="28"/>
        </w:rPr>
        <w:t>жобалау</w:t>
      </w:r>
      <w:proofErr w:type="spellEnd"/>
      <w:r w:rsidR="00160F9C" w:rsidRPr="005C7C3C">
        <w:rPr>
          <w:b/>
          <w:sz w:val="28"/>
          <w:szCs w:val="28"/>
        </w:rPr>
        <w:t xml:space="preserve"> </w:t>
      </w:r>
      <w:proofErr w:type="spellStart"/>
      <w:r w:rsidR="00160F9C" w:rsidRPr="005C7C3C">
        <w:rPr>
          <w:b/>
          <w:sz w:val="28"/>
          <w:szCs w:val="28"/>
        </w:rPr>
        <w:t>құжаттарының</w:t>
      </w:r>
      <w:proofErr w:type="spellEnd"/>
      <w:r w:rsidR="00160F9C" w:rsidRPr="005C7C3C">
        <w:rPr>
          <w:b/>
          <w:sz w:val="28"/>
          <w:szCs w:val="28"/>
        </w:rPr>
        <w:t xml:space="preserve"> </w:t>
      </w:r>
      <w:proofErr w:type="spellStart"/>
      <w:r w:rsidR="00160F9C" w:rsidRPr="005C7C3C">
        <w:rPr>
          <w:b/>
          <w:sz w:val="28"/>
          <w:szCs w:val="28"/>
        </w:rPr>
        <w:t>үлесі</w:t>
      </w:r>
      <w:proofErr w:type="spellEnd"/>
      <w:r>
        <w:rPr>
          <w:b/>
          <w:sz w:val="28"/>
          <w:szCs w:val="28"/>
        </w:rPr>
        <w:t>»</w:t>
      </w:r>
      <w:r w:rsidR="00160F9C" w:rsidRPr="005C7C3C">
        <w:rPr>
          <w:sz w:val="28"/>
          <w:szCs w:val="28"/>
        </w:rPr>
        <w:t xml:space="preserve"> </w:t>
      </w:r>
      <w:proofErr w:type="spellStart"/>
      <w:r w:rsidR="00160F9C" w:rsidRPr="005C7C3C">
        <w:rPr>
          <w:sz w:val="28"/>
          <w:szCs w:val="28"/>
        </w:rPr>
        <w:t>міндетінің</w:t>
      </w:r>
      <w:proofErr w:type="spellEnd"/>
      <w:r w:rsidR="00160F9C" w:rsidRPr="005C7C3C">
        <w:rPr>
          <w:sz w:val="28"/>
          <w:szCs w:val="28"/>
        </w:rPr>
        <w:t xml:space="preserve"> </w:t>
      </w:r>
      <w:proofErr w:type="spellStart"/>
      <w:r w:rsidR="00160F9C" w:rsidRPr="005C7C3C">
        <w:rPr>
          <w:sz w:val="28"/>
          <w:szCs w:val="28"/>
        </w:rPr>
        <w:t>көрсеткіші</w:t>
      </w:r>
      <w:proofErr w:type="spellEnd"/>
      <w:r w:rsidR="00160F9C" w:rsidRPr="005C7C3C">
        <w:rPr>
          <w:sz w:val="28"/>
          <w:szCs w:val="28"/>
        </w:rPr>
        <w:t xml:space="preserve"> </w:t>
      </w:r>
      <w:proofErr w:type="spellStart"/>
      <w:r w:rsidR="00160F9C" w:rsidRPr="005C7C3C">
        <w:rPr>
          <w:sz w:val="28"/>
          <w:szCs w:val="28"/>
        </w:rPr>
        <w:t>жоспар</w:t>
      </w:r>
      <w:proofErr w:type="spellEnd"/>
      <w:r w:rsidR="00160F9C" w:rsidRPr="005C7C3C">
        <w:rPr>
          <w:sz w:val="28"/>
          <w:szCs w:val="28"/>
        </w:rPr>
        <w:t xml:space="preserve"> </w:t>
      </w:r>
      <w:proofErr w:type="spellStart"/>
      <w:r w:rsidR="00160F9C" w:rsidRPr="005C7C3C">
        <w:rPr>
          <w:sz w:val="28"/>
          <w:szCs w:val="28"/>
        </w:rPr>
        <w:t>бойынша</w:t>
      </w:r>
      <w:proofErr w:type="spellEnd"/>
      <w:r w:rsidR="00160F9C" w:rsidRPr="005C7C3C">
        <w:rPr>
          <w:sz w:val="28"/>
          <w:szCs w:val="28"/>
        </w:rPr>
        <w:t xml:space="preserve"> – 25</w:t>
      </w:r>
      <w:r w:rsidR="002D1FB9">
        <w:rPr>
          <w:sz w:val="28"/>
          <w:szCs w:val="28"/>
        </w:rPr>
        <w:t> </w:t>
      </w:r>
      <w:r w:rsidR="00160F9C" w:rsidRPr="005C7C3C">
        <w:rPr>
          <w:sz w:val="28"/>
          <w:szCs w:val="28"/>
        </w:rPr>
        <w:t xml:space="preserve">%, </w:t>
      </w:r>
      <w:r w:rsidR="00160F9C" w:rsidRPr="005C7C3C">
        <w:rPr>
          <w:sz w:val="28"/>
          <w:szCs w:val="28"/>
          <w:lang w:val="kk-KZ"/>
        </w:rPr>
        <w:t xml:space="preserve">іс жүзінде </w:t>
      </w:r>
      <w:r w:rsidR="00160F9C" w:rsidRPr="005C7C3C">
        <w:rPr>
          <w:sz w:val="28"/>
          <w:szCs w:val="28"/>
        </w:rPr>
        <w:t>– 48</w:t>
      </w:r>
      <w:r w:rsidR="002D1FB9">
        <w:rPr>
          <w:sz w:val="28"/>
          <w:szCs w:val="28"/>
        </w:rPr>
        <w:t> </w:t>
      </w:r>
      <w:r w:rsidR="00160F9C" w:rsidRPr="005C7C3C">
        <w:rPr>
          <w:sz w:val="28"/>
          <w:szCs w:val="28"/>
        </w:rPr>
        <w:t>%.</w:t>
      </w:r>
    </w:p>
    <w:p w:rsidR="00160F9C" w:rsidRPr="0097753A" w:rsidRDefault="00160F9C" w:rsidP="00160F9C">
      <w:pPr>
        <w:ind w:firstLine="709"/>
        <w:jc w:val="both"/>
        <w:rPr>
          <w:color w:val="000000" w:themeColor="text1"/>
          <w:sz w:val="28"/>
          <w:szCs w:val="28"/>
          <w:lang w:val="kk-KZ"/>
        </w:rPr>
      </w:pPr>
      <w:r w:rsidRPr="005C7C3C">
        <w:rPr>
          <w:sz w:val="28"/>
          <w:szCs w:val="28"/>
          <w:lang w:val="kk-KZ"/>
        </w:rPr>
        <w:t xml:space="preserve">2020 жылы Энергетика министрлігіне базалық жобалық құжаттарға мемлекеттік сараптама жүргізу (оларға өзгерістер мен толықтырулар) және әзірлемені талдау үшін 219 жоба келіп түсті. </w:t>
      </w:r>
      <w:r w:rsidRPr="0097753A">
        <w:rPr>
          <w:sz w:val="28"/>
          <w:szCs w:val="28"/>
          <w:lang w:val="kk-KZ"/>
        </w:rPr>
        <w:t>Энергетика министрлігі БИОК 9 отырысын өткізді және 107 жобалық құжат</w:t>
      </w:r>
      <w:r w:rsidRPr="005C7C3C">
        <w:rPr>
          <w:sz w:val="28"/>
          <w:szCs w:val="28"/>
          <w:lang w:val="kk-KZ"/>
        </w:rPr>
        <w:t>ты</w:t>
      </w:r>
      <w:r w:rsidRPr="0097753A">
        <w:rPr>
          <w:sz w:val="28"/>
          <w:szCs w:val="28"/>
          <w:lang w:val="kk-KZ"/>
        </w:rPr>
        <w:t xml:space="preserve"> қарады. Сондай-ақ, БИОК отырыстарында қаралған барлық жобалық құжаттар </w:t>
      </w:r>
      <w:r w:rsidR="007274A8">
        <w:rPr>
          <w:sz w:val="28"/>
          <w:szCs w:val="28"/>
          <w:lang w:val="kk-KZ"/>
        </w:rPr>
        <w:t>«</w:t>
      </w:r>
      <w:r w:rsidRPr="005C7C3C">
        <w:rPr>
          <w:sz w:val="28"/>
          <w:szCs w:val="28"/>
          <w:lang w:val="kk-KZ"/>
        </w:rPr>
        <w:t>Ж</w:t>
      </w:r>
      <w:r w:rsidRPr="0097753A">
        <w:rPr>
          <w:sz w:val="28"/>
          <w:szCs w:val="28"/>
          <w:lang w:val="kk-KZ"/>
        </w:rPr>
        <w:t>ер қойнауын пайдалануды басқарудың бірыңғай мемлекеттік жүйесі</w:t>
      </w:r>
      <w:r w:rsidR="007274A8">
        <w:rPr>
          <w:sz w:val="28"/>
          <w:szCs w:val="28"/>
          <w:lang w:val="kk-KZ"/>
        </w:rPr>
        <w:t>»</w:t>
      </w:r>
      <w:r w:rsidRPr="005C7C3C">
        <w:rPr>
          <w:sz w:val="28"/>
          <w:szCs w:val="28"/>
          <w:lang w:val="kk-KZ"/>
        </w:rPr>
        <w:t xml:space="preserve"> </w:t>
      </w:r>
      <w:r w:rsidRPr="0097753A">
        <w:rPr>
          <w:sz w:val="28"/>
          <w:szCs w:val="28"/>
          <w:lang w:val="kk-KZ"/>
        </w:rPr>
        <w:t>интеграцияланған ақпараттық жүйесіне түсірілді. 107/219*100=48</w:t>
      </w:r>
      <w:r w:rsidR="002D1FB9">
        <w:rPr>
          <w:sz w:val="28"/>
          <w:szCs w:val="28"/>
          <w:lang w:val="kk-KZ"/>
        </w:rPr>
        <w:t> </w:t>
      </w:r>
      <w:r w:rsidRPr="0097753A">
        <w:rPr>
          <w:sz w:val="28"/>
          <w:szCs w:val="28"/>
          <w:lang w:val="kk-KZ"/>
        </w:rPr>
        <w:t>%.</w:t>
      </w:r>
    </w:p>
    <w:p w:rsidR="00160F9C" w:rsidRPr="0097753A" w:rsidRDefault="007274A8" w:rsidP="00160F9C">
      <w:pPr>
        <w:ind w:firstLine="709"/>
        <w:jc w:val="both"/>
        <w:rPr>
          <w:color w:val="000000" w:themeColor="text1"/>
          <w:sz w:val="28"/>
          <w:szCs w:val="28"/>
          <w:lang w:val="kk-KZ"/>
        </w:rPr>
      </w:pPr>
      <w:r>
        <w:rPr>
          <w:b/>
          <w:color w:val="000000" w:themeColor="text1"/>
          <w:sz w:val="28"/>
          <w:szCs w:val="28"/>
          <w:lang w:val="kk-KZ"/>
        </w:rPr>
        <w:t>«</w:t>
      </w:r>
      <w:r w:rsidR="00160F9C" w:rsidRPr="0097753A">
        <w:rPr>
          <w:b/>
          <w:color w:val="000000"/>
          <w:sz w:val="28"/>
          <w:szCs w:val="28"/>
          <w:lang w:val="kk-KZ"/>
        </w:rPr>
        <w:t>IIoT</w:t>
      </w:r>
      <w:r w:rsidR="00160F9C" w:rsidRPr="0097753A">
        <w:rPr>
          <w:b/>
          <w:color w:val="000000" w:themeColor="text1"/>
          <w:sz w:val="28"/>
          <w:szCs w:val="28"/>
          <w:lang w:val="kk-KZ"/>
        </w:rPr>
        <w:t xml:space="preserve"> шешімдерін пайдаланатын (</w:t>
      </w:r>
      <w:r w:rsidR="00160F9C" w:rsidRPr="005C7C3C">
        <w:rPr>
          <w:b/>
          <w:color w:val="000000" w:themeColor="text1"/>
          <w:sz w:val="28"/>
          <w:szCs w:val="28"/>
          <w:lang w:val="kk-KZ"/>
        </w:rPr>
        <w:t>З</w:t>
      </w:r>
      <w:r w:rsidR="00160F9C" w:rsidRPr="0097753A">
        <w:rPr>
          <w:b/>
          <w:color w:val="000000" w:themeColor="text1"/>
          <w:sz w:val="28"/>
          <w:szCs w:val="28"/>
          <w:lang w:val="kk-KZ"/>
        </w:rPr>
        <w:t xml:space="preserve">аттардың </w:t>
      </w:r>
      <w:r w:rsidR="00160F9C" w:rsidRPr="005C7C3C">
        <w:rPr>
          <w:b/>
          <w:color w:val="000000" w:themeColor="text1"/>
          <w:sz w:val="28"/>
          <w:szCs w:val="28"/>
          <w:lang w:val="kk-KZ"/>
        </w:rPr>
        <w:t>и</w:t>
      </w:r>
      <w:r w:rsidR="00160F9C" w:rsidRPr="0097753A">
        <w:rPr>
          <w:b/>
          <w:color w:val="000000" w:themeColor="text1"/>
          <w:sz w:val="28"/>
          <w:szCs w:val="28"/>
          <w:lang w:val="kk-KZ"/>
        </w:rPr>
        <w:t xml:space="preserve">ндустриялық </w:t>
      </w:r>
      <w:r w:rsidR="00160F9C" w:rsidRPr="005C7C3C">
        <w:rPr>
          <w:b/>
          <w:color w:val="000000" w:themeColor="text1"/>
          <w:sz w:val="28"/>
          <w:szCs w:val="28"/>
          <w:lang w:val="kk-KZ"/>
        </w:rPr>
        <w:t>И</w:t>
      </w:r>
      <w:r w:rsidR="00160F9C" w:rsidRPr="0097753A">
        <w:rPr>
          <w:b/>
          <w:color w:val="000000" w:themeColor="text1"/>
          <w:sz w:val="28"/>
          <w:szCs w:val="28"/>
          <w:lang w:val="kk-KZ"/>
        </w:rPr>
        <w:t xml:space="preserve">нтернеті - онлайн мұнайды есепке алуды бақылау аспаптары) </w:t>
      </w:r>
      <w:r w:rsidR="00160F9C" w:rsidRPr="005C7C3C">
        <w:rPr>
          <w:b/>
          <w:color w:val="000000" w:themeColor="text1"/>
          <w:sz w:val="28"/>
          <w:szCs w:val="28"/>
          <w:lang w:val="kk-KZ"/>
        </w:rPr>
        <w:t>-</w:t>
      </w:r>
      <w:r w:rsidR="00160F9C" w:rsidRPr="0097753A">
        <w:rPr>
          <w:b/>
          <w:color w:val="000000" w:themeColor="text1"/>
          <w:sz w:val="28"/>
          <w:szCs w:val="28"/>
          <w:lang w:val="kk-KZ"/>
        </w:rPr>
        <w:t xml:space="preserve"> және </w:t>
      </w:r>
      <w:r w:rsidR="00160F9C" w:rsidRPr="0097753A">
        <w:rPr>
          <w:b/>
          <w:color w:val="000000" w:themeColor="text1"/>
          <w:sz w:val="28"/>
          <w:szCs w:val="28"/>
          <w:lang w:val="kk-KZ"/>
        </w:rPr>
        <w:lastRenderedPageBreak/>
        <w:t>мұнай және газ саласындағы уәкілетті органның ақпараттық жүйесімен интеграцияланған мұнай-газ компанияларының үлесі</w:t>
      </w:r>
      <w:r>
        <w:rPr>
          <w:b/>
          <w:color w:val="000000" w:themeColor="text1"/>
          <w:sz w:val="28"/>
          <w:szCs w:val="28"/>
          <w:lang w:val="kk-KZ"/>
        </w:rPr>
        <w:t>»</w:t>
      </w:r>
      <w:r w:rsidR="00160F9C" w:rsidRPr="0097753A">
        <w:rPr>
          <w:color w:val="000000" w:themeColor="text1"/>
          <w:sz w:val="28"/>
          <w:szCs w:val="28"/>
          <w:lang w:val="kk-KZ"/>
        </w:rPr>
        <w:t xml:space="preserve"> міндеттің көрсеткіші жоспар бойынша</w:t>
      </w:r>
      <w:r w:rsidR="00160F9C" w:rsidRPr="005C7C3C">
        <w:rPr>
          <w:color w:val="000000" w:themeColor="text1"/>
          <w:sz w:val="28"/>
          <w:szCs w:val="28"/>
          <w:lang w:val="kk-KZ"/>
        </w:rPr>
        <w:t xml:space="preserve"> </w:t>
      </w:r>
      <w:r w:rsidR="00160F9C" w:rsidRPr="0097753A">
        <w:rPr>
          <w:color w:val="000000" w:themeColor="text1"/>
          <w:sz w:val="28"/>
          <w:szCs w:val="28"/>
          <w:lang w:val="kk-KZ"/>
        </w:rPr>
        <w:t>– 30</w:t>
      </w:r>
      <w:r w:rsidR="002D1FB9">
        <w:rPr>
          <w:color w:val="000000" w:themeColor="text1"/>
          <w:sz w:val="28"/>
          <w:szCs w:val="28"/>
          <w:lang w:val="kk-KZ"/>
        </w:rPr>
        <w:t> </w:t>
      </w:r>
      <w:r w:rsidR="00160F9C" w:rsidRPr="0097753A">
        <w:rPr>
          <w:color w:val="000000" w:themeColor="text1"/>
          <w:sz w:val="28"/>
          <w:szCs w:val="28"/>
          <w:lang w:val="kk-KZ"/>
        </w:rPr>
        <w:t xml:space="preserve">%, </w:t>
      </w:r>
      <w:r w:rsidR="00160F9C" w:rsidRPr="005C7C3C">
        <w:rPr>
          <w:sz w:val="28"/>
          <w:szCs w:val="28"/>
          <w:lang w:val="kk-KZ"/>
        </w:rPr>
        <w:t xml:space="preserve">іс жүзінде – </w:t>
      </w:r>
      <w:r w:rsidR="00160F9C" w:rsidRPr="0097753A">
        <w:rPr>
          <w:color w:val="000000" w:themeColor="text1"/>
          <w:sz w:val="28"/>
          <w:szCs w:val="28"/>
          <w:lang w:val="kk-KZ"/>
        </w:rPr>
        <w:t>25</w:t>
      </w:r>
      <w:r w:rsidR="002D1FB9">
        <w:rPr>
          <w:color w:val="000000" w:themeColor="text1"/>
          <w:sz w:val="28"/>
          <w:szCs w:val="28"/>
          <w:lang w:val="kk-KZ"/>
        </w:rPr>
        <w:t> </w:t>
      </w:r>
      <w:r w:rsidR="00160F9C" w:rsidRPr="0097753A">
        <w:rPr>
          <w:color w:val="000000" w:themeColor="text1"/>
          <w:sz w:val="28"/>
          <w:szCs w:val="28"/>
          <w:lang w:val="kk-KZ"/>
        </w:rPr>
        <w:t>%.</w:t>
      </w:r>
    </w:p>
    <w:p w:rsidR="00160F9C" w:rsidRPr="005C7C3C" w:rsidRDefault="00160F9C" w:rsidP="00160F9C">
      <w:pPr>
        <w:ind w:firstLine="708"/>
        <w:jc w:val="both"/>
        <w:rPr>
          <w:sz w:val="28"/>
          <w:szCs w:val="28"/>
          <w:lang w:val="kk-KZ"/>
        </w:rPr>
      </w:pPr>
      <w:r w:rsidRPr="0097753A">
        <w:rPr>
          <w:sz w:val="28"/>
          <w:szCs w:val="28"/>
          <w:lang w:val="kk-KZ"/>
        </w:rPr>
        <w:t>IIoT шешімдерін пайдаланатын (</w:t>
      </w:r>
      <w:r w:rsidRPr="005C7C3C">
        <w:rPr>
          <w:sz w:val="28"/>
          <w:szCs w:val="28"/>
          <w:lang w:val="kk-KZ"/>
        </w:rPr>
        <w:t>З</w:t>
      </w:r>
      <w:r w:rsidRPr="0097753A">
        <w:rPr>
          <w:sz w:val="28"/>
          <w:szCs w:val="28"/>
          <w:lang w:val="kk-KZ"/>
        </w:rPr>
        <w:t xml:space="preserve">аттардың индустриялық </w:t>
      </w:r>
      <w:r w:rsidRPr="005C7C3C">
        <w:rPr>
          <w:sz w:val="28"/>
          <w:szCs w:val="28"/>
          <w:lang w:val="kk-KZ"/>
        </w:rPr>
        <w:t>И</w:t>
      </w:r>
      <w:r w:rsidRPr="0097753A">
        <w:rPr>
          <w:sz w:val="28"/>
          <w:szCs w:val="28"/>
          <w:lang w:val="kk-KZ"/>
        </w:rPr>
        <w:t>нтернеті – онлайн мұнайды есепке алуды бақылау аспаптары) және мұнай және газ саласындағы уәкілетті органның ақпараттық жүйесімен интеграцияланған мұнай</w:t>
      </w:r>
      <w:r w:rsidRPr="005C7C3C">
        <w:rPr>
          <w:sz w:val="28"/>
          <w:szCs w:val="28"/>
          <w:lang w:val="kk-KZ"/>
        </w:rPr>
        <w:t>-</w:t>
      </w:r>
      <w:r w:rsidRPr="0097753A">
        <w:rPr>
          <w:sz w:val="28"/>
          <w:szCs w:val="28"/>
          <w:lang w:val="kk-KZ"/>
        </w:rPr>
        <w:t>газ компанияларының үлесі 2020 жылға қарай есептеу әдістемесіне сәйкес 25</w:t>
      </w:r>
      <w:r w:rsidR="002D1FB9">
        <w:rPr>
          <w:sz w:val="28"/>
          <w:szCs w:val="28"/>
          <w:lang w:val="kk-KZ"/>
        </w:rPr>
        <w:t> </w:t>
      </w:r>
      <w:r w:rsidRPr="0097753A">
        <w:rPr>
          <w:sz w:val="28"/>
          <w:szCs w:val="28"/>
          <w:lang w:val="kk-KZ"/>
        </w:rPr>
        <w:t>%-ды құрады: F_2020=1/3 (0/90)+1/3 (3/4)+1/3 (0/3)</w:t>
      </w:r>
      <w:r w:rsidRPr="005C7C3C">
        <w:rPr>
          <w:sz w:val="28"/>
          <w:szCs w:val="28"/>
          <w:lang w:val="kk-KZ"/>
        </w:rPr>
        <w:t>.</w:t>
      </w:r>
      <w:r w:rsidRPr="0097753A">
        <w:rPr>
          <w:sz w:val="28"/>
          <w:szCs w:val="28"/>
          <w:lang w:val="kk-KZ"/>
        </w:rPr>
        <w:t xml:space="preserve">   </w:t>
      </w:r>
    </w:p>
    <w:p w:rsidR="00160F9C" w:rsidRPr="005C7C3C" w:rsidRDefault="00160F9C" w:rsidP="00160F9C">
      <w:pPr>
        <w:ind w:firstLine="709"/>
        <w:jc w:val="both"/>
        <w:rPr>
          <w:sz w:val="28"/>
          <w:szCs w:val="28"/>
          <w:lang w:val="kk-KZ"/>
        </w:rPr>
      </w:pPr>
      <w:r w:rsidRPr="005C7C3C">
        <w:rPr>
          <w:sz w:val="28"/>
          <w:szCs w:val="28"/>
          <w:lang w:val="kk-KZ"/>
        </w:rPr>
        <w:t>2020 жылы мұнай тасымалдау компанияларының 4 ақпараттық жүйесінен 3 ақпараттық жүйе қосылды:</w:t>
      </w:r>
    </w:p>
    <w:p w:rsidR="00160F9C" w:rsidRPr="0097753A" w:rsidRDefault="007274A8" w:rsidP="00160F9C">
      <w:pPr>
        <w:ind w:firstLine="709"/>
        <w:jc w:val="both"/>
        <w:rPr>
          <w:sz w:val="28"/>
          <w:szCs w:val="28"/>
          <w:lang w:val="kk-KZ"/>
        </w:rPr>
      </w:pPr>
      <w:r>
        <w:rPr>
          <w:sz w:val="28"/>
          <w:szCs w:val="28"/>
          <w:lang w:val="kk-KZ"/>
        </w:rPr>
        <w:t>«</w:t>
      </w:r>
      <w:r w:rsidR="00160F9C" w:rsidRPr="0097753A">
        <w:rPr>
          <w:sz w:val="28"/>
          <w:szCs w:val="28"/>
          <w:lang w:val="kk-KZ"/>
        </w:rPr>
        <w:t>Қазтрансойл</w:t>
      </w:r>
      <w:r>
        <w:rPr>
          <w:sz w:val="28"/>
          <w:szCs w:val="28"/>
          <w:lang w:val="kk-KZ"/>
        </w:rPr>
        <w:t>»</w:t>
      </w:r>
      <w:r w:rsidR="00160F9C" w:rsidRPr="0097753A">
        <w:rPr>
          <w:sz w:val="28"/>
          <w:szCs w:val="28"/>
          <w:lang w:val="kk-KZ"/>
        </w:rPr>
        <w:t xml:space="preserve"> АҚ;</w:t>
      </w:r>
    </w:p>
    <w:p w:rsidR="00160F9C" w:rsidRPr="0097753A" w:rsidRDefault="007274A8" w:rsidP="00160F9C">
      <w:pPr>
        <w:ind w:firstLine="709"/>
        <w:jc w:val="both"/>
        <w:rPr>
          <w:sz w:val="28"/>
          <w:szCs w:val="28"/>
          <w:lang w:val="kk-KZ"/>
        </w:rPr>
      </w:pPr>
      <w:r>
        <w:rPr>
          <w:sz w:val="28"/>
          <w:szCs w:val="28"/>
          <w:lang w:val="kk-KZ"/>
        </w:rPr>
        <w:t>«</w:t>
      </w:r>
      <w:r w:rsidR="00160F9C" w:rsidRPr="0097753A">
        <w:rPr>
          <w:sz w:val="28"/>
          <w:szCs w:val="28"/>
          <w:lang w:val="kk-KZ"/>
        </w:rPr>
        <w:t>МұнайТас</w:t>
      </w:r>
      <w:r>
        <w:rPr>
          <w:sz w:val="28"/>
          <w:szCs w:val="28"/>
          <w:lang w:val="kk-KZ"/>
        </w:rPr>
        <w:t>»</w:t>
      </w:r>
      <w:r w:rsidR="00160F9C" w:rsidRPr="0097753A">
        <w:rPr>
          <w:sz w:val="28"/>
          <w:szCs w:val="28"/>
          <w:lang w:val="kk-KZ"/>
        </w:rPr>
        <w:t xml:space="preserve"> ЖШС;</w:t>
      </w:r>
    </w:p>
    <w:p w:rsidR="00160F9C" w:rsidRPr="0097753A" w:rsidRDefault="007274A8" w:rsidP="00160F9C">
      <w:pPr>
        <w:ind w:firstLine="709"/>
        <w:jc w:val="both"/>
        <w:rPr>
          <w:sz w:val="28"/>
          <w:szCs w:val="28"/>
          <w:lang w:val="kk-KZ"/>
        </w:rPr>
      </w:pPr>
      <w:r>
        <w:rPr>
          <w:sz w:val="28"/>
          <w:szCs w:val="28"/>
          <w:lang w:val="kk-KZ"/>
        </w:rPr>
        <w:t>«</w:t>
      </w:r>
      <w:r w:rsidR="00160F9C" w:rsidRPr="0097753A">
        <w:rPr>
          <w:sz w:val="28"/>
          <w:szCs w:val="28"/>
          <w:lang w:val="kk-KZ"/>
        </w:rPr>
        <w:t>Қазақстан-Қытай құбыр желісі</w:t>
      </w:r>
      <w:r>
        <w:rPr>
          <w:sz w:val="28"/>
          <w:szCs w:val="28"/>
          <w:lang w:val="kk-KZ"/>
        </w:rPr>
        <w:t>»</w:t>
      </w:r>
      <w:r w:rsidR="00160F9C" w:rsidRPr="005C7C3C">
        <w:rPr>
          <w:sz w:val="28"/>
          <w:szCs w:val="28"/>
          <w:lang w:val="kk-KZ"/>
        </w:rPr>
        <w:t xml:space="preserve"> </w:t>
      </w:r>
      <w:r w:rsidR="00160F9C" w:rsidRPr="0097753A">
        <w:rPr>
          <w:sz w:val="28"/>
          <w:szCs w:val="28"/>
          <w:lang w:val="kk-KZ"/>
        </w:rPr>
        <w:t>ЖШС.</w:t>
      </w:r>
    </w:p>
    <w:p w:rsidR="00160F9C" w:rsidRPr="0097753A" w:rsidRDefault="00160F9C" w:rsidP="00160F9C">
      <w:pPr>
        <w:ind w:firstLine="709"/>
        <w:jc w:val="both"/>
        <w:rPr>
          <w:color w:val="000000"/>
          <w:sz w:val="28"/>
          <w:szCs w:val="28"/>
          <w:lang w:val="kk-KZ"/>
        </w:rPr>
      </w:pPr>
      <w:r w:rsidRPr="0097753A">
        <w:rPr>
          <w:color w:val="000000"/>
          <w:sz w:val="28"/>
          <w:szCs w:val="28"/>
          <w:lang w:val="kk-KZ"/>
        </w:rPr>
        <w:t xml:space="preserve">Осы көрсеткіштің орындалуы бойынша түзету </w:t>
      </w:r>
      <w:r w:rsidR="007274A8">
        <w:rPr>
          <w:color w:val="000000"/>
          <w:sz w:val="28"/>
          <w:szCs w:val="28"/>
          <w:lang w:val="kk-KZ"/>
        </w:rPr>
        <w:t>«</w:t>
      </w:r>
      <w:r w:rsidRPr="0097753A">
        <w:rPr>
          <w:color w:val="000000"/>
          <w:sz w:val="28"/>
          <w:szCs w:val="28"/>
          <w:lang w:val="kk-KZ"/>
        </w:rPr>
        <w:t>Цифрлық Қазақстан</w:t>
      </w:r>
      <w:r w:rsidR="007274A8">
        <w:rPr>
          <w:color w:val="000000"/>
          <w:sz w:val="28"/>
          <w:szCs w:val="28"/>
          <w:lang w:val="kk-KZ"/>
        </w:rPr>
        <w:t>»</w:t>
      </w:r>
      <w:r w:rsidRPr="0097753A">
        <w:rPr>
          <w:color w:val="000000"/>
          <w:sz w:val="28"/>
          <w:szCs w:val="28"/>
          <w:lang w:val="kk-KZ"/>
        </w:rPr>
        <w:t xml:space="preserve"> мемлекеттік бағдарламасын бекіту туралы</w:t>
      </w:r>
      <w:r w:rsidR="007274A8">
        <w:rPr>
          <w:color w:val="000000"/>
          <w:sz w:val="28"/>
          <w:szCs w:val="28"/>
          <w:lang w:val="kk-KZ"/>
        </w:rPr>
        <w:t>»</w:t>
      </w:r>
      <w:r w:rsidRPr="0097753A">
        <w:rPr>
          <w:color w:val="000000"/>
          <w:sz w:val="28"/>
          <w:szCs w:val="28"/>
          <w:lang w:val="kk-KZ"/>
        </w:rPr>
        <w:t xml:space="preserve"> Қазақстан Республикасы Үкіметінің 2017 жылғы 12 желтоқсандағы №</w:t>
      </w:r>
      <w:r w:rsidRPr="005C7C3C">
        <w:rPr>
          <w:color w:val="000000"/>
          <w:sz w:val="28"/>
          <w:szCs w:val="28"/>
          <w:lang w:val="kk-KZ"/>
        </w:rPr>
        <w:t> </w:t>
      </w:r>
      <w:r w:rsidRPr="0097753A">
        <w:rPr>
          <w:color w:val="000000"/>
          <w:sz w:val="28"/>
          <w:szCs w:val="28"/>
          <w:lang w:val="kk-KZ"/>
        </w:rPr>
        <w:t xml:space="preserve">827 </w:t>
      </w:r>
      <w:r w:rsidR="006D7D8F">
        <w:rPr>
          <w:color w:val="000000"/>
          <w:sz w:val="28"/>
          <w:szCs w:val="28"/>
          <w:lang w:val="kk-KZ"/>
        </w:rPr>
        <w:t>қаулысы</w:t>
      </w:r>
      <w:r w:rsidRPr="0097753A">
        <w:rPr>
          <w:color w:val="000000"/>
          <w:sz w:val="28"/>
          <w:szCs w:val="28"/>
          <w:lang w:val="kk-KZ"/>
        </w:rPr>
        <w:t>на өзгеріс енгізу туралы</w:t>
      </w:r>
      <w:r w:rsidR="007274A8">
        <w:rPr>
          <w:color w:val="000000"/>
          <w:sz w:val="28"/>
          <w:szCs w:val="28"/>
          <w:lang w:val="kk-KZ"/>
        </w:rPr>
        <w:t>»</w:t>
      </w:r>
      <w:r w:rsidRPr="005C7C3C">
        <w:rPr>
          <w:color w:val="000000"/>
          <w:sz w:val="28"/>
          <w:szCs w:val="28"/>
          <w:lang w:val="kk-KZ"/>
        </w:rPr>
        <w:t xml:space="preserve"> </w:t>
      </w:r>
      <w:r w:rsidRPr="0097753A">
        <w:rPr>
          <w:color w:val="000000"/>
          <w:sz w:val="28"/>
          <w:szCs w:val="28"/>
          <w:lang w:val="kk-KZ"/>
        </w:rPr>
        <w:t xml:space="preserve">Қазақстан Республикасы Үкіметі </w:t>
      </w:r>
      <w:r w:rsidR="006D7D8F">
        <w:rPr>
          <w:color w:val="000000"/>
          <w:sz w:val="28"/>
          <w:szCs w:val="28"/>
          <w:lang w:val="kk-KZ"/>
        </w:rPr>
        <w:t>қаулысы</w:t>
      </w:r>
      <w:r w:rsidRPr="0097753A">
        <w:rPr>
          <w:color w:val="000000"/>
          <w:sz w:val="28"/>
          <w:szCs w:val="28"/>
          <w:lang w:val="kk-KZ"/>
        </w:rPr>
        <w:t>ның жобасына енгізілді.</w:t>
      </w:r>
    </w:p>
    <w:p w:rsidR="00160F9C" w:rsidRPr="005C7C3C" w:rsidRDefault="007274A8" w:rsidP="00160F9C">
      <w:pPr>
        <w:ind w:firstLine="709"/>
        <w:jc w:val="both"/>
        <w:rPr>
          <w:color w:val="000000" w:themeColor="text1"/>
          <w:sz w:val="28"/>
          <w:szCs w:val="28"/>
          <w:lang w:val="kk-KZ"/>
        </w:rPr>
      </w:pPr>
      <w:r>
        <w:rPr>
          <w:b/>
          <w:color w:val="000000" w:themeColor="text1"/>
          <w:sz w:val="28"/>
          <w:szCs w:val="28"/>
          <w:lang w:val="kk-KZ"/>
        </w:rPr>
        <w:t>«</w:t>
      </w:r>
      <w:r w:rsidR="00160F9C" w:rsidRPr="0097753A">
        <w:rPr>
          <w:b/>
          <w:color w:val="000000" w:themeColor="text1"/>
          <w:sz w:val="28"/>
          <w:szCs w:val="28"/>
          <w:lang w:val="kk-KZ"/>
        </w:rPr>
        <w:t>Цифрлық технологияларды пайдаланатын ірі және орта кәсіпорындардың үлесі</w:t>
      </w:r>
      <w:r>
        <w:rPr>
          <w:b/>
          <w:color w:val="000000" w:themeColor="text1"/>
          <w:sz w:val="28"/>
          <w:szCs w:val="28"/>
          <w:lang w:val="kk-KZ"/>
        </w:rPr>
        <w:t>»</w:t>
      </w:r>
      <w:r w:rsidR="00160F9C" w:rsidRPr="0097753A">
        <w:rPr>
          <w:color w:val="000000" w:themeColor="text1"/>
          <w:sz w:val="28"/>
          <w:szCs w:val="28"/>
          <w:lang w:val="kk-KZ"/>
        </w:rPr>
        <w:t xml:space="preserve"> </w:t>
      </w:r>
      <w:r w:rsidR="00DC7767" w:rsidRPr="0097753A">
        <w:rPr>
          <w:sz w:val="28"/>
          <w:szCs w:val="28"/>
          <w:lang w:val="kk-KZ"/>
        </w:rPr>
        <w:t>қол жеткізілді</w:t>
      </w:r>
      <w:r w:rsidR="00DC7767" w:rsidRPr="0097753A">
        <w:rPr>
          <w:color w:val="000000" w:themeColor="text1"/>
          <w:sz w:val="28"/>
          <w:szCs w:val="28"/>
          <w:lang w:val="kk-KZ"/>
        </w:rPr>
        <w:t xml:space="preserve"> </w:t>
      </w:r>
      <w:r w:rsidR="00DC7767">
        <w:rPr>
          <w:color w:val="000000" w:themeColor="text1"/>
          <w:sz w:val="28"/>
          <w:szCs w:val="28"/>
          <w:lang w:val="kk-KZ"/>
        </w:rPr>
        <w:t>5% жоспарда 7,8 құрады</w:t>
      </w:r>
      <w:r w:rsidR="00160F9C" w:rsidRPr="005C7C3C">
        <w:rPr>
          <w:color w:val="000000" w:themeColor="text1"/>
          <w:sz w:val="28"/>
          <w:szCs w:val="28"/>
          <w:lang w:val="kk-KZ"/>
        </w:rPr>
        <w:t>.</w:t>
      </w:r>
    </w:p>
    <w:p w:rsidR="00160F9C" w:rsidRPr="0097753A" w:rsidRDefault="00160F9C" w:rsidP="00160F9C">
      <w:pPr>
        <w:ind w:firstLine="708"/>
        <w:jc w:val="both"/>
        <w:rPr>
          <w:iCs/>
          <w:sz w:val="28"/>
          <w:szCs w:val="28"/>
          <w:lang w:val="kk-KZ"/>
        </w:rPr>
      </w:pPr>
      <w:r w:rsidRPr="005C7C3C">
        <w:rPr>
          <w:iCs/>
          <w:sz w:val="28"/>
          <w:szCs w:val="28"/>
          <w:lang w:val="kk-KZ"/>
        </w:rPr>
        <w:t>Қазақстан Республикасы Индустрия және инфрақұрылымдық даму министрлігі 102 өңірлік өнеркәсіптік кәсіпорын үшін өндірісте Индустрия 4.0 элементтерін автоматтандыру және енгізу стратегиясына әдіснамалық ұсынымдар әзірледі және отандық өнеркәсіптік кәсіпорындардың цифрлық трансформациясын қолдау және Индустрия 4.0 тұжырымдамасына неғұрлым белсенді көшуді ынталандыру үшін қажетті экожүйе құруға бағытталған қаржылық және қаржылық емес шаралар қабылдады.</w:t>
      </w:r>
      <w:r w:rsidRPr="005C7C3C">
        <w:rPr>
          <w:sz w:val="28"/>
          <w:szCs w:val="28"/>
          <w:lang w:val="kk-KZ"/>
        </w:rPr>
        <w:t xml:space="preserve"> </w:t>
      </w:r>
      <w:r w:rsidRPr="005C7C3C">
        <w:rPr>
          <w:iCs/>
          <w:sz w:val="28"/>
          <w:szCs w:val="28"/>
          <w:lang w:val="kk-KZ"/>
        </w:rPr>
        <w:t>Осылайша, 2018 жылы шығындарды өтеу ережелеріне (</w:t>
      </w:r>
      <w:r w:rsidR="007274A8">
        <w:rPr>
          <w:iCs/>
          <w:sz w:val="28"/>
          <w:szCs w:val="28"/>
          <w:lang w:val="kk-KZ"/>
        </w:rPr>
        <w:t>«</w:t>
      </w:r>
      <w:r w:rsidRPr="005C7C3C">
        <w:rPr>
          <w:iCs/>
          <w:sz w:val="28"/>
          <w:szCs w:val="28"/>
          <w:lang w:val="kk-KZ"/>
        </w:rPr>
        <w:t>Өнімділік 2020</w:t>
      </w:r>
      <w:r w:rsidR="007274A8">
        <w:rPr>
          <w:iCs/>
          <w:sz w:val="28"/>
          <w:szCs w:val="28"/>
          <w:lang w:val="kk-KZ"/>
        </w:rPr>
        <w:t>»</w:t>
      </w:r>
      <w:r w:rsidRPr="005C7C3C">
        <w:rPr>
          <w:iCs/>
          <w:sz w:val="28"/>
          <w:szCs w:val="28"/>
          <w:lang w:val="kk-KZ"/>
        </w:rPr>
        <w:t xml:space="preserve"> құралы) өзгерістер енгізілді, бұл өндірісте цифрлық технологияларды қолдануды қаржылық ынталандырады. </w:t>
      </w:r>
      <w:r w:rsidRPr="0097753A">
        <w:rPr>
          <w:iCs/>
          <w:sz w:val="28"/>
          <w:szCs w:val="28"/>
          <w:lang w:val="kk-KZ"/>
        </w:rPr>
        <w:t xml:space="preserve">Сондай-ақ, цифрлық шешімдерге баса назар аудара отырып, өнеркәсіптік қауіпсіздік қағидалары жетілдірілді. Бұл тау-кен секторындағы жарақаттануды төмендетуге мүмкіндік береді. </w:t>
      </w:r>
      <w:r w:rsidRPr="005C7C3C">
        <w:rPr>
          <w:iCs/>
          <w:sz w:val="28"/>
          <w:szCs w:val="28"/>
          <w:lang w:val="kk-KZ"/>
        </w:rPr>
        <w:t xml:space="preserve">Қосымша 140 ұйымнан 340 маман оқытылды, Индустрия 4.0 тақырыбы бойынша кәсіпорындар үшін оқыту курстарының портфелі әзірленді. </w:t>
      </w:r>
      <w:r w:rsidRPr="0097753A">
        <w:rPr>
          <w:iCs/>
          <w:sz w:val="28"/>
          <w:szCs w:val="28"/>
          <w:lang w:val="kk-KZ"/>
        </w:rPr>
        <w:t>Іс-шаралар мүдделі ұйымдардың Индустрия 4.0 тәуекелдері мен әлеуеті туралы хабардар болу деңгейін, сондай-ақ нәтижесі көрсеткішті асыра орындау болып табылатын өнеркәсіптік кәсіпорындарды цифрлық трансформациялаудың қолайлы ортасын құрудың алғышарттарын арттыруға мүмкіндік берді.</w:t>
      </w:r>
    </w:p>
    <w:p w:rsidR="00160F9C" w:rsidRPr="0097753A" w:rsidRDefault="007274A8" w:rsidP="00160F9C">
      <w:pPr>
        <w:ind w:firstLine="709"/>
        <w:jc w:val="both"/>
        <w:rPr>
          <w:color w:val="000000" w:themeColor="text1"/>
          <w:sz w:val="28"/>
          <w:szCs w:val="28"/>
          <w:lang w:val="kk-KZ"/>
        </w:rPr>
      </w:pPr>
      <w:r>
        <w:rPr>
          <w:b/>
          <w:color w:val="000000" w:themeColor="text1"/>
          <w:sz w:val="28"/>
          <w:szCs w:val="28"/>
          <w:lang w:val="kk-KZ"/>
        </w:rPr>
        <w:t>«</w:t>
      </w:r>
      <w:r w:rsidR="00160F9C" w:rsidRPr="0097753A">
        <w:rPr>
          <w:b/>
          <w:color w:val="000000" w:themeColor="text1"/>
          <w:sz w:val="28"/>
          <w:szCs w:val="28"/>
          <w:lang w:val="kk-KZ"/>
        </w:rPr>
        <w:t xml:space="preserve">Аварияға қарсы автоматиканың орталықтандырылған жүйесіне </w:t>
      </w:r>
      <w:r w:rsidR="00160F9C" w:rsidRPr="005C7C3C">
        <w:rPr>
          <w:b/>
          <w:color w:val="000000" w:themeColor="text1"/>
          <w:sz w:val="28"/>
          <w:szCs w:val="28"/>
          <w:lang w:val="kk-KZ"/>
        </w:rPr>
        <w:t xml:space="preserve">(АҚАОЖ) </w:t>
      </w:r>
      <w:r w:rsidR="00160F9C" w:rsidRPr="0097753A">
        <w:rPr>
          <w:b/>
          <w:color w:val="000000" w:themeColor="text1"/>
          <w:sz w:val="28"/>
          <w:szCs w:val="28"/>
          <w:lang w:val="kk-KZ"/>
        </w:rPr>
        <w:t xml:space="preserve">қосылған энергия жүйесінің орнықтылығының бұзылуын болдырмайтын жергілікті автоматика </w:t>
      </w:r>
      <w:r w:rsidR="00160F9C" w:rsidRPr="005C7C3C">
        <w:rPr>
          <w:b/>
          <w:color w:val="000000" w:themeColor="text1"/>
          <w:sz w:val="28"/>
          <w:szCs w:val="28"/>
          <w:lang w:val="kk-KZ"/>
        </w:rPr>
        <w:t xml:space="preserve">(ОББЖА) </w:t>
      </w:r>
      <w:r w:rsidR="00160F9C" w:rsidRPr="0097753A">
        <w:rPr>
          <w:b/>
          <w:color w:val="000000" w:themeColor="text1"/>
          <w:sz w:val="28"/>
          <w:szCs w:val="28"/>
          <w:lang w:val="kk-KZ"/>
        </w:rPr>
        <w:t>жиынтықтарының үлесі</w:t>
      </w:r>
      <w:r>
        <w:rPr>
          <w:b/>
          <w:color w:val="000000" w:themeColor="text1"/>
          <w:sz w:val="28"/>
          <w:szCs w:val="28"/>
          <w:lang w:val="kk-KZ"/>
        </w:rPr>
        <w:t>»</w:t>
      </w:r>
      <w:r w:rsidR="00160F9C" w:rsidRPr="0097753A">
        <w:rPr>
          <w:color w:val="000000" w:themeColor="text1"/>
          <w:sz w:val="28"/>
          <w:szCs w:val="28"/>
          <w:lang w:val="kk-KZ"/>
        </w:rPr>
        <w:t xml:space="preserve"> міндетінің көрсеткіші жоспар бойынша – 25</w:t>
      </w:r>
      <w:r w:rsidR="00160F9C">
        <w:rPr>
          <w:color w:val="000000" w:themeColor="text1"/>
          <w:sz w:val="28"/>
          <w:szCs w:val="28"/>
          <w:lang w:val="kk-KZ"/>
        </w:rPr>
        <w:t> </w:t>
      </w:r>
      <w:r w:rsidR="00160F9C" w:rsidRPr="0097753A">
        <w:rPr>
          <w:color w:val="000000" w:themeColor="text1"/>
          <w:sz w:val="28"/>
          <w:szCs w:val="28"/>
          <w:lang w:val="kk-KZ"/>
        </w:rPr>
        <w:t xml:space="preserve">%, </w:t>
      </w:r>
      <w:r w:rsidR="00160F9C" w:rsidRPr="005C7C3C">
        <w:rPr>
          <w:color w:val="000000" w:themeColor="text1"/>
          <w:sz w:val="28"/>
          <w:szCs w:val="28"/>
          <w:lang w:val="kk-KZ"/>
        </w:rPr>
        <w:t xml:space="preserve">іс жүзінде </w:t>
      </w:r>
      <w:r w:rsidR="00160F9C" w:rsidRPr="0097753A">
        <w:rPr>
          <w:color w:val="000000" w:themeColor="text1"/>
          <w:sz w:val="28"/>
          <w:szCs w:val="28"/>
          <w:lang w:val="kk-KZ"/>
        </w:rPr>
        <w:t>– 25</w:t>
      </w:r>
      <w:r w:rsidR="00160F9C">
        <w:rPr>
          <w:color w:val="000000" w:themeColor="text1"/>
          <w:sz w:val="28"/>
          <w:szCs w:val="28"/>
          <w:lang w:val="kk-KZ"/>
        </w:rPr>
        <w:t> </w:t>
      </w:r>
      <w:r w:rsidR="00160F9C" w:rsidRPr="0097753A">
        <w:rPr>
          <w:color w:val="000000" w:themeColor="text1"/>
          <w:sz w:val="28"/>
          <w:szCs w:val="28"/>
          <w:lang w:val="kk-KZ"/>
        </w:rPr>
        <w:t>%.</w:t>
      </w:r>
    </w:p>
    <w:p w:rsidR="00160F9C" w:rsidRPr="0097753A" w:rsidRDefault="00160F9C" w:rsidP="00160F9C">
      <w:pPr>
        <w:ind w:left="-60" w:right="-3" w:firstLine="768"/>
        <w:jc w:val="both"/>
        <w:rPr>
          <w:sz w:val="28"/>
          <w:szCs w:val="28"/>
          <w:lang w:val="kk-KZ"/>
        </w:rPr>
      </w:pPr>
      <w:r w:rsidRPr="0097753A">
        <w:rPr>
          <w:sz w:val="28"/>
          <w:szCs w:val="28"/>
          <w:lang w:val="kk-KZ"/>
        </w:rPr>
        <w:t xml:space="preserve">Энергия жүйесіне </w:t>
      </w:r>
      <w:r w:rsidRPr="005C7C3C">
        <w:rPr>
          <w:color w:val="000000" w:themeColor="text1"/>
          <w:sz w:val="28"/>
          <w:szCs w:val="28"/>
          <w:lang w:val="kk-KZ"/>
        </w:rPr>
        <w:t>ОББЖА</w:t>
      </w:r>
      <w:r w:rsidRPr="005C7C3C">
        <w:rPr>
          <w:sz w:val="28"/>
          <w:szCs w:val="28"/>
          <w:lang w:val="kk-KZ"/>
        </w:rPr>
        <w:t>-ның</w:t>
      </w:r>
      <w:r w:rsidRPr="0097753A">
        <w:rPr>
          <w:sz w:val="28"/>
          <w:szCs w:val="28"/>
          <w:lang w:val="kk-KZ"/>
        </w:rPr>
        <w:t xml:space="preserve"> әсерін енгізу және оларды </w:t>
      </w:r>
      <w:r w:rsidRPr="005C7C3C">
        <w:rPr>
          <w:color w:val="000000" w:themeColor="text1"/>
          <w:sz w:val="28"/>
          <w:szCs w:val="28"/>
          <w:lang w:val="kk-KZ"/>
        </w:rPr>
        <w:t>АҚАОЖ</w:t>
      </w:r>
      <w:r w:rsidRPr="0097753A">
        <w:rPr>
          <w:sz w:val="28"/>
          <w:szCs w:val="28"/>
          <w:lang w:val="kk-KZ"/>
        </w:rPr>
        <w:t xml:space="preserve">-дан жұмыс режимінде өнеркәсіптік пайдалануға енгізу </w:t>
      </w:r>
      <w:r w:rsidRPr="005C7C3C">
        <w:rPr>
          <w:sz w:val="28"/>
          <w:szCs w:val="28"/>
          <w:lang w:val="kk-KZ"/>
        </w:rPr>
        <w:t>мынадай</w:t>
      </w:r>
      <w:r w:rsidRPr="0097753A">
        <w:rPr>
          <w:sz w:val="28"/>
          <w:szCs w:val="28"/>
          <w:lang w:val="kk-KZ"/>
        </w:rPr>
        <w:t xml:space="preserve"> кестеге сәйкес жоспарлануда:</w:t>
      </w:r>
    </w:p>
    <w:p w:rsidR="00160F9C" w:rsidRPr="0097753A" w:rsidRDefault="00160F9C" w:rsidP="00160F9C">
      <w:pPr>
        <w:ind w:left="-60" w:right="-3" w:firstLine="768"/>
        <w:jc w:val="both"/>
        <w:rPr>
          <w:sz w:val="28"/>
          <w:szCs w:val="28"/>
          <w:lang w:val="kk-KZ"/>
        </w:rPr>
      </w:pPr>
      <w:r w:rsidRPr="0097753A">
        <w:rPr>
          <w:sz w:val="28"/>
          <w:szCs w:val="28"/>
          <w:lang w:val="kk-KZ"/>
        </w:rPr>
        <w:lastRenderedPageBreak/>
        <w:t xml:space="preserve">1. </w:t>
      </w:r>
      <w:r w:rsidR="007274A8">
        <w:rPr>
          <w:sz w:val="28"/>
          <w:szCs w:val="28"/>
          <w:lang w:val="kk-KZ"/>
        </w:rPr>
        <w:t>«</w:t>
      </w:r>
      <w:r w:rsidRPr="0097753A">
        <w:rPr>
          <w:sz w:val="28"/>
          <w:szCs w:val="28"/>
          <w:lang w:val="kk-KZ"/>
        </w:rPr>
        <w:t>Солтүстік аймақ</w:t>
      </w:r>
      <w:r w:rsidR="007274A8">
        <w:rPr>
          <w:sz w:val="28"/>
          <w:szCs w:val="28"/>
          <w:lang w:val="kk-KZ"/>
        </w:rPr>
        <w:t>»</w:t>
      </w:r>
      <w:r w:rsidRPr="0097753A">
        <w:rPr>
          <w:sz w:val="28"/>
          <w:szCs w:val="28"/>
          <w:lang w:val="kk-KZ"/>
        </w:rPr>
        <w:t xml:space="preserve"> </w:t>
      </w:r>
      <w:r w:rsidRPr="005C7C3C">
        <w:rPr>
          <w:color w:val="000000" w:themeColor="text1"/>
          <w:sz w:val="28"/>
          <w:szCs w:val="28"/>
          <w:lang w:val="kk-KZ"/>
        </w:rPr>
        <w:t>ОББЖА</w:t>
      </w:r>
      <w:r w:rsidRPr="0097753A">
        <w:rPr>
          <w:sz w:val="28"/>
          <w:szCs w:val="28"/>
          <w:lang w:val="kk-KZ"/>
        </w:rPr>
        <w:t xml:space="preserve"> (АДВ ПС 1150кВ Екібастұз) - 1 жиынтық</w:t>
      </w:r>
      <w:r w:rsidRPr="005C7C3C">
        <w:rPr>
          <w:sz w:val="28"/>
          <w:szCs w:val="28"/>
          <w:lang w:val="kk-KZ"/>
        </w:rPr>
        <w:t xml:space="preserve"> – </w:t>
      </w:r>
      <w:r w:rsidRPr="0097753A">
        <w:rPr>
          <w:sz w:val="28"/>
          <w:szCs w:val="28"/>
          <w:lang w:val="kk-KZ"/>
        </w:rPr>
        <w:t>2020 жылы (25</w:t>
      </w:r>
      <w:r>
        <w:rPr>
          <w:sz w:val="28"/>
          <w:szCs w:val="28"/>
          <w:lang w:val="kk-KZ"/>
        </w:rPr>
        <w:t> </w:t>
      </w:r>
      <w:r w:rsidRPr="0097753A">
        <w:rPr>
          <w:sz w:val="28"/>
          <w:szCs w:val="28"/>
          <w:lang w:val="kk-KZ"/>
        </w:rPr>
        <w:t>%)</w:t>
      </w:r>
    </w:p>
    <w:p w:rsidR="00160F9C" w:rsidRPr="0097753A" w:rsidRDefault="00160F9C" w:rsidP="00160F9C">
      <w:pPr>
        <w:ind w:left="-60" w:right="-3" w:firstLine="768"/>
        <w:jc w:val="both"/>
        <w:rPr>
          <w:sz w:val="28"/>
          <w:szCs w:val="28"/>
          <w:lang w:val="kk-KZ"/>
        </w:rPr>
      </w:pPr>
      <w:r w:rsidRPr="0097753A">
        <w:rPr>
          <w:sz w:val="28"/>
          <w:szCs w:val="28"/>
          <w:lang w:val="kk-KZ"/>
        </w:rPr>
        <w:t xml:space="preserve">2. </w:t>
      </w:r>
      <w:r w:rsidR="007274A8">
        <w:rPr>
          <w:sz w:val="28"/>
          <w:szCs w:val="28"/>
          <w:lang w:val="kk-KZ"/>
        </w:rPr>
        <w:t>«</w:t>
      </w:r>
      <w:r w:rsidRPr="0097753A">
        <w:rPr>
          <w:sz w:val="28"/>
          <w:szCs w:val="28"/>
          <w:lang w:val="kk-KZ"/>
        </w:rPr>
        <w:t>Шығыс аймақ</w:t>
      </w:r>
      <w:r w:rsidR="007274A8">
        <w:rPr>
          <w:sz w:val="28"/>
          <w:szCs w:val="28"/>
          <w:lang w:val="kk-KZ"/>
        </w:rPr>
        <w:t>»</w:t>
      </w:r>
      <w:r w:rsidRPr="0097753A">
        <w:rPr>
          <w:sz w:val="28"/>
          <w:szCs w:val="28"/>
          <w:lang w:val="kk-KZ"/>
        </w:rPr>
        <w:t xml:space="preserve"> </w:t>
      </w:r>
      <w:r w:rsidRPr="005C7C3C">
        <w:rPr>
          <w:color w:val="000000" w:themeColor="text1"/>
          <w:sz w:val="28"/>
          <w:szCs w:val="28"/>
          <w:lang w:val="kk-KZ"/>
        </w:rPr>
        <w:t>ОББЖА</w:t>
      </w:r>
      <w:r w:rsidRPr="0097753A">
        <w:rPr>
          <w:sz w:val="28"/>
          <w:szCs w:val="28"/>
          <w:lang w:val="kk-KZ"/>
        </w:rPr>
        <w:t xml:space="preserve"> (АДВ ПС 500кВ Семей, АДВ ПС 500кВ Өскемен) </w:t>
      </w:r>
      <w:r w:rsidRPr="005C7C3C">
        <w:rPr>
          <w:sz w:val="28"/>
          <w:szCs w:val="28"/>
          <w:lang w:val="kk-KZ"/>
        </w:rPr>
        <w:t xml:space="preserve">- </w:t>
      </w:r>
      <w:r w:rsidRPr="0097753A">
        <w:rPr>
          <w:sz w:val="28"/>
          <w:szCs w:val="28"/>
          <w:lang w:val="kk-KZ"/>
        </w:rPr>
        <w:t>2 жиынтық</w:t>
      </w:r>
      <w:r w:rsidRPr="005C7C3C">
        <w:rPr>
          <w:sz w:val="28"/>
          <w:szCs w:val="28"/>
          <w:lang w:val="kk-KZ"/>
        </w:rPr>
        <w:t xml:space="preserve"> – </w:t>
      </w:r>
      <w:r w:rsidRPr="0097753A">
        <w:rPr>
          <w:sz w:val="28"/>
          <w:szCs w:val="28"/>
          <w:lang w:val="kk-KZ"/>
        </w:rPr>
        <w:t>2021 жылы (75</w:t>
      </w:r>
      <w:r>
        <w:rPr>
          <w:sz w:val="28"/>
          <w:szCs w:val="28"/>
          <w:lang w:val="kk-KZ"/>
        </w:rPr>
        <w:t> </w:t>
      </w:r>
      <w:r w:rsidRPr="0097753A">
        <w:rPr>
          <w:sz w:val="28"/>
          <w:szCs w:val="28"/>
          <w:lang w:val="kk-KZ"/>
        </w:rPr>
        <w:t>%)</w:t>
      </w:r>
    </w:p>
    <w:p w:rsidR="00160F9C" w:rsidRPr="0097753A" w:rsidRDefault="00160F9C" w:rsidP="00160F9C">
      <w:pPr>
        <w:ind w:firstLine="708"/>
        <w:jc w:val="both"/>
        <w:rPr>
          <w:iCs/>
          <w:sz w:val="28"/>
          <w:szCs w:val="28"/>
          <w:lang w:val="kk-KZ"/>
        </w:rPr>
      </w:pPr>
      <w:r w:rsidRPr="0097753A">
        <w:rPr>
          <w:sz w:val="28"/>
          <w:szCs w:val="28"/>
          <w:lang w:val="kk-KZ"/>
        </w:rPr>
        <w:t xml:space="preserve">3. </w:t>
      </w:r>
      <w:r w:rsidR="007274A8">
        <w:rPr>
          <w:sz w:val="28"/>
          <w:szCs w:val="28"/>
          <w:lang w:val="kk-KZ"/>
        </w:rPr>
        <w:t>«</w:t>
      </w:r>
      <w:r w:rsidRPr="0097753A">
        <w:rPr>
          <w:sz w:val="28"/>
          <w:szCs w:val="28"/>
          <w:lang w:val="kk-KZ"/>
        </w:rPr>
        <w:t>Оңтүстік аймақ</w:t>
      </w:r>
      <w:r w:rsidR="007274A8">
        <w:rPr>
          <w:sz w:val="28"/>
          <w:szCs w:val="28"/>
          <w:lang w:val="kk-KZ"/>
        </w:rPr>
        <w:t>»</w:t>
      </w:r>
      <w:r w:rsidRPr="0097753A">
        <w:rPr>
          <w:sz w:val="28"/>
          <w:szCs w:val="28"/>
          <w:lang w:val="kk-KZ"/>
        </w:rPr>
        <w:t xml:space="preserve"> </w:t>
      </w:r>
      <w:r w:rsidRPr="005C7C3C">
        <w:rPr>
          <w:color w:val="000000" w:themeColor="text1"/>
          <w:sz w:val="28"/>
          <w:szCs w:val="28"/>
          <w:lang w:val="kk-KZ"/>
        </w:rPr>
        <w:t>ОББЖА</w:t>
      </w:r>
      <w:r w:rsidRPr="0097753A">
        <w:rPr>
          <w:sz w:val="28"/>
          <w:szCs w:val="28"/>
          <w:lang w:val="kk-KZ"/>
        </w:rPr>
        <w:t xml:space="preserve"> (АДВ ПС 500кВ ОҚМАЭС) </w:t>
      </w:r>
      <w:r w:rsidRPr="005C7C3C">
        <w:rPr>
          <w:sz w:val="28"/>
          <w:szCs w:val="28"/>
          <w:lang w:val="kk-KZ"/>
        </w:rPr>
        <w:t xml:space="preserve">- </w:t>
      </w:r>
      <w:r w:rsidRPr="0097753A">
        <w:rPr>
          <w:sz w:val="28"/>
          <w:szCs w:val="28"/>
          <w:lang w:val="kk-KZ"/>
        </w:rPr>
        <w:t>1 жиынтық</w:t>
      </w:r>
      <w:r w:rsidRPr="005C7C3C">
        <w:rPr>
          <w:sz w:val="28"/>
          <w:szCs w:val="28"/>
          <w:lang w:val="kk-KZ"/>
        </w:rPr>
        <w:t xml:space="preserve"> – </w:t>
      </w:r>
      <w:r w:rsidRPr="0097753A">
        <w:rPr>
          <w:sz w:val="28"/>
          <w:szCs w:val="28"/>
          <w:lang w:val="kk-KZ"/>
        </w:rPr>
        <w:t>2022 жылдың басында (100</w:t>
      </w:r>
      <w:r>
        <w:rPr>
          <w:sz w:val="28"/>
          <w:szCs w:val="28"/>
          <w:lang w:val="kk-KZ"/>
        </w:rPr>
        <w:t> </w:t>
      </w:r>
      <w:r w:rsidRPr="0097753A">
        <w:rPr>
          <w:sz w:val="28"/>
          <w:szCs w:val="28"/>
          <w:lang w:val="kk-KZ"/>
        </w:rPr>
        <w:t xml:space="preserve">%). 2020 жылы бұл көрсеткіш орындалды, </w:t>
      </w:r>
      <w:r w:rsidR="007274A8">
        <w:rPr>
          <w:sz w:val="28"/>
          <w:szCs w:val="28"/>
          <w:lang w:val="kk-KZ"/>
        </w:rPr>
        <w:t>«</w:t>
      </w:r>
      <w:r w:rsidRPr="0097753A">
        <w:rPr>
          <w:sz w:val="28"/>
          <w:szCs w:val="28"/>
          <w:lang w:val="kk-KZ"/>
        </w:rPr>
        <w:t>Солтүстік аймақ</w:t>
      </w:r>
      <w:r w:rsidR="007274A8">
        <w:rPr>
          <w:sz w:val="28"/>
          <w:szCs w:val="28"/>
          <w:lang w:val="kk-KZ"/>
        </w:rPr>
        <w:t>»</w:t>
      </w:r>
      <w:r w:rsidRPr="0097753A">
        <w:rPr>
          <w:sz w:val="28"/>
          <w:szCs w:val="28"/>
          <w:lang w:val="kk-KZ"/>
        </w:rPr>
        <w:t xml:space="preserve"> </w:t>
      </w:r>
      <w:r w:rsidRPr="005C7C3C">
        <w:rPr>
          <w:color w:val="000000" w:themeColor="text1"/>
          <w:sz w:val="28"/>
          <w:szCs w:val="28"/>
          <w:lang w:val="kk-KZ"/>
        </w:rPr>
        <w:t>ОББЖА</w:t>
      </w:r>
      <w:r w:rsidRPr="0097753A">
        <w:rPr>
          <w:sz w:val="28"/>
          <w:szCs w:val="28"/>
          <w:lang w:val="kk-KZ"/>
        </w:rPr>
        <w:t xml:space="preserve"> өнеркәсіптік пайдалануға енгізілді.</w:t>
      </w:r>
    </w:p>
    <w:p w:rsidR="00160F9C" w:rsidRPr="0097753A" w:rsidRDefault="00160F9C" w:rsidP="00160F9C">
      <w:pPr>
        <w:ind w:firstLine="709"/>
        <w:jc w:val="both"/>
        <w:rPr>
          <w:b/>
          <w:color w:val="000000" w:themeColor="text1"/>
          <w:sz w:val="28"/>
          <w:szCs w:val="28"/>
          <w:lang w:val="kk-KZ"/>
        </w:rPr>
      </w:pPr>
      <w:r w:rsidRPr="0097753A">
        <w:rPr>
          <w:b/>
          <w:color w:val="000000" w:themeColor="text1"/>
          <w:sz w:val="28"/>
          <w:szCs w:val="28"/>
          <w:lang w:val="kk-KZ"/>
        </w:rPr>
        <w:t>2</w:t>
      </w:r>
      <w:r w:rsidRPr="005C7C3C">
        <w:rPr>
          <w:b/>
          <w:color w:val="000000" w:themeColor="text1"/>
          <w:sz w:val="28"/>
          <w:szCs w:val="28"/>
          <w:lang w:val="kk-KZ"/>
        </w:rPr>
        <w:t>-м</w:t>
      </w:r>
      <w:r w:rsidRPr="0097753A">
        <w:rPr>
          <w:b/>
          <w:color w:val="000000" w:themeColor="text1"/>
          <w:sz w:val="28"/>
          <w:szCs w:val="28"/>
          <w:lang w:val="kk-KZ"/>
        </w:rPr>
        <w:t>індет</w:t>
      </w:r>
      <w:r w:rsidRPr="005C7C3C">
        <w:rPr>
          <w:b/>
          <w:color w:val="000000" w:themeColor="text1"/>
          <w:sz w:val="28"/>
          <w:szCs w:val="28"/>
          <w:lang w:val="kk-KZ"/>
        </w:rPr>
        <w:t>.</w:t>
      </w:r>
      <w:r w:rsidRPr="0097753A">
        <w:rPr>
          <w:b/>
          <w:color w:val="000000" w:themeColor="text1"/>
          <w:sz w:val="28"/>
          <w:szCs w:val="28"/>
          <w:lang w:val="kk-KZ"/>
        </w:rPr>
        <w:t xml:space="preserve"> Көлік</w:t>
      </w:r>
      <w:r w:rsidRPr="005C7C3C">
        <w:rPr>
          <w:b/>
          <w:color w:val="000000" w:themeColor="text1"/>
          <w:sz w:val="28"/>
          <w:szCs w:val="28"/>
          <w:lang w:val="kk-KZ"/>
        </w:rPr>
        <w:t>ті</w:t>
      </w:r>
      <w:r w:rsidRPr="0097753A">
        <w:rPr>
          <w:b/>
          <w:color w:val="000000" w:themeColor="text1"/>
          <w:sz w:val="28"/>
          <w:szCs w:val="28"/>
          <w:lang w:val="kk-KZ"/>
        </w:rPr>
        <w:t xml:space="preserve"> және логистиканы цифрландыру</w:t>
      </w:r>
    </w:p>
    <w:p w:rsidR="00160F9C" w:rsidRPr="0097753A" w:rsidRDefault="007274A8" w:rsidP="00160F9C">
      <w:pPr>
        <w:ind w:firstLine="709"/>
        <w:jc w:val="both"/>
        <w:rPr>
          <w:color w:val="000000" w:themeColor="text1"/>
          <w:sz w:val="28"/>
          <w:szCs w:val="28"/>
          <w:lang w:val="kk-KZ"/>
        </w:rPr>
      </w:pPr>
      <w:r>
        <w:rPr>
          <w:b/>
          <w:color w:val="000000" w:themeColor="text1"/>
          <w:sz w:val="28"/>
          <w:szCs w:val="28"/>
          <w:lang w:val="kk-KZ"/>
        </w:rPr>
        <w:t>«</w:t>
      </w:r>
      <w:r w:rsidR="00160F9C" w:rsidRPr="005C7C3C">
        <w:rPr>
          <w:b/>
          <w:color w:val="000000" w:themeColor="text1"/>
          <w:sz w:val="28"/>
          <w:szCs w:val="28"/>
          <w:lang w:val="kk-KZ"/>
        </w:rPr>
        <w:t>К</w:t>
      </w:r>
      <w:r w:rsidR="00160F9C" w:rsidRPr="0097753A">
        <w:rPr>
          <w:b/>
          <w:color w:val="000000" w:themeColor="text1"/>
          <w:sz w:val="28"/>
          <w:szCs w:val="28"/>
          <w:lang w:val="kk-KZ"/>
        </w:rPr>
        <w:t>онтейнерлермен тасымалданатын жүктердің транзиттік тасымалдарының жылдық көлемі</w:t>
      </w:r>
      <w:r>
        <w:rPr>
          <w:b/>
          <w:color w:val="000000" w:themeColor="text1"/>
          <w:sz w:val="28"/>
          <w:szCs w:val="28"/>
          <w:lang w:val="kk-KZ"/>
        </w:rPr>
        <w:t>»</w:t>
      </w:r>
      <w:r w:rsidR="00160F9C" w:rsidRPr="005C7C3C">
        <w:rPr>
          <w:color w:val="000000" w:themeColor="text1"/>
          <w:sz w:val="28"/>
          <w:szCs w:val="28"/>
          <w:lang w:val="kk-KZ"/>
        </w:rPr>
        <w:t xml:space="preserve"> </w:t>
      </w:r>
      <w:r w:rsidR="00160F9C" w:rsidRPr="0097753A">
        <w:rPr>
          <w:color w:val="000000" w:themeColor="text1"/>
          <w:sz w:val="28"/>
          <w:szCs w:val="28"/>
          <w:lang w:val="kk-KZ"/>
        </w:rPr>
        <w:t xml:space="preserve">міндетінің көрсеткіші </w:t>
      </w:r>
      <w:r w:rsidR="00160F9C" w:rsidRPr="005C7C3C">
        <w:rPr>
          <w:color w:val="000000" w:themeColor="text1"/>
          <w:sz w:val="28"/>
          <w:szCs w:val="28"/>
          <w:lang w:val="kk-KZ"/>
        </w:rPr>
        <w:t>ж</w:t>
      </w:r>
      <w:r w:rsidR="00160F9C" w:rsidRPr="0097753A">
        <w:rPr>
          <w:color w:val="000000" w:themeColor="text1"/>
          <w:sz w:val="28"/>
          <w:szCs w:val="28"/>
          <w:lang w:val="kk-KZ"/>
        </w:rPr>
        <w:t xml:space="preserve">оспар бойынша </w:t>
      </w:r>
      <w:r w:rsidR="00160F9C" w:rsidRPr="005C7C3C">
        <w:rPr>
          <w:color w:val="000000" w:themeColor="text1"/>
          <w:sz w:val="28"/>
          <w:szCs w:val="28"/>
          <w:lang w:val="kk-KZ"/>
        </w:rPr>
        <w:t xml:space="preserve">– </w:t>
      </w:r>
      <w:r w:rsidR="00160F9C" w:rsidRPr="0097753A">
        <w:rPr>
          <w:color w:val="000000" w:themeColor="text1"/>
          <w:sz w:val="28"/>
          <w:szCs w:val="28"/>
          <w:lang w:val="kk-KZ"/>
        </w:rPr>
        <w:t xml:space="preserve">1108 мың ЖФЭ, </w:t>
      </w:r>
      <w:r w:rsidR="00160F9C" w:rsidRPr="005C7C3C">
        <w:rPr>
          <w:color w:val="000000" w:themeColor="text1"/>
          <w:sz w:val="28"/>
          <w:szCs w:val="28"/>
          <w:lang w:val="kk-KZ"/>
        </w:rPr>
        <w:t xml:space="preserve">іс жүзінде – </w:t>
      </w:r>
      <w:r w:rsidR="00160F9C" w:rsidRPr="0097753A">
        <w:rPr>
          <w:color w:val="000000" w:themeColor="text1"/>
          <w:sz w:val="28"/>
          <w:szCs w:val="28"/>
          <w:lang w:val="kk-KZ"/>
        </w:rPr>
        <w:t>876 мың ЖФЭ. Көрсеткішке қол жеткізілген жоқ.</w:t>
      </w:r>
    </w:p>
    <w:p w:rsidR="00160F9C" w:rsidRPr="005C7C3C" w:rsidRDefault="00160F9C" w:rsidP="00160F9C">
      <w:pPr>
        <w:ind w:firstLine="708"/>
        <w:jc w:val="both"/>
        <w:rPr>
          <w:spacing w:val="2"/>
          <w:sz w:val="28"/>
          <w:szCs w:val="28"/>
          <w:lang w:val="kk-KZ"/>
        </w:rPr>
      </w:pPr>
      <w:r w:rsidRPr="0097753A">
        <w:rPr>
          <w:spacing w:val="2"/>
          <w:sz w:val="28"/>
          <w:szCs w:val="28"/>
          <w:lang w:val="kk-KZ"/>
        </w:rPr>
        <w:t>2020 жылдың қорытындысы бойынша контейнерлік тасымалдардың жалпы көлемі 876 мың ЖФЭ* немесе 79</w:t>
      </w:r>
      <w:r>
        <w:rPr>
          <w:spacing w:val="2"/>
          <w:sz w:val="28"/>
          <w:szCs w:val="28"/>
          <w:lang w:val="kk-KZ"/>
        </w:rPr>
        <w:t> </w:t>
      </w:r>
      <w:r w:rsidRPr="0097753A">
        <w:rPr>
          <w:spacing w:val="2"/>
          <w:sz w:val="28"/>
          <w:szCs w:val="28"/>
          <w:lang w:val="kk-KZ"/>
        </w:rPr>
        <w:t>%</w:t>
      </w:r>
      <w:r w:rsidRPr="005C7C3C">
        <w:rPr>
          <w:spacing w:val="2"/>
          <w:sz w:val="28"/>
          <w:szCs w:val="28"/>
          <w:lang w:val="kk-KZ"/>
        </w:rPr>
        <w:t>-</w:t>
      </w:r>
      <w:r w:rsidRPr="0097753A">
        <w:rPr>
          <w:spacing w:val="2"/>
          <w:sz w:val="28"/>
          <w:szCs w:val="28"/>
          <w:lang w:val="kk-KZ"/>
        </w:rPr>
        <w:t>ды құрады (2020 жылға арналған жоспарлы мәні</w:t>
      </w:r>
      <w:r w:rsidRPr="005C7C3C">
        <w:rPr>
          <w:spacing w:val="2"/>
          <w:sz w:val="28"/>
          <w:szCs w:val="28"/>
          <w:lang w:val="kk-KZ"/>
        </w:rPr>
        <w:t xml:space="preserve"> – </w:t>
      </w:r>
      <w:r w:rsidRPr="0097753A">
        <w:rPr>
          <w:spacing w:val="2"/>
          <w:sz w:val="28"/>
          <w:szCs w:val="28"/>
          <w:lang w:val="kk-KZ"/>
        </w:rPr>
        <w:t>1108 мың ЖФЭ).</w:t>
      </w:r>
      <w:r w:rsidRPr="005C7C3C">
        <w:rPr>
          <w:spacing w:val="2"/>
          <w:sz w:val="28"/>
          <w:szCs w:val="28"/>
          <w:lang w:val="kk-KZ"/>
        </w:rPr>
        <w:t xml:space="preserve"> Алайда, 2019 жылмен салыстырғанда бұл индикатор 32</w:t>
      </w:r>
      <w:r>
        <w:rPr>
          <w:spacing w:val="2"/>
          <w:sz w:val="28"/>
          <w:szCs w:val="28"/>
          <w:lang w:val="kk-KZ"/>
        </w:rPr>
        <w:t> </w:t>
      </w:r>
      <w:r w:rsidRPr="005C7C3C">
        <w:rPr>
          <w:spacing w:val="2"/>
          <w:sz w:val="28"/>
          <w:szCs w:val="28"/>
          <w:lang w:val="kk-KZ"/>
        </w:rPr>
        <w:t>%-ға (664,5 мың ЖФЭ) ұлғайды.</w:t>
      </w:r>
    </w:p>
    <w:p w:rsidR="00160F9C" w:rsidRPr="005C7C3C" w:rsidRDefault="00160F9C" w:rsidP="00160F9C">
      <w:pPr>
        <w:ind w:firstLine="708"/>
        <w:jc w:val="both"/>
        <w:rPr>
          <w:spacing w:val="2"/>
          <w:sz w:val="28"/>
          <w:szCs w:val="28"/>
          <w:lang w:val="kk-KZ"/>
        </w:rPr>
      </w:pPr>
      <w:r w:rsidRPr="005C7C3C">
        <w:rPr>
          <w:spacing w:val="2"/>
          <w:sz w:val="28"/>
          <w:szCs w:val="28"/>
          <w:lang w:val="kk-KZ"/>
        </w:rPr>
        <w:t>Коронавирустық инфекцияның өршуіне байланысты Қытайда 2020 жылдың басынан бастап қаңтар мен ақпанда теміржол көлігімен барлық бағыттарда транзиттік жүк тасымалы 60</w:t>
      </w:r>
      <w:r>
        <w:rPr>
          <w:spacing w:val="2"/>
          <w:sz w:val="28"/>
          <w:szCs w:val="28"/>
          <w:lang w:val="kk-KZ"/>
        </w:rPr>
        <w:t> </w:t>
      </w:r>
      <w:r w:rsidRPr="005C7C3C">
        <w:rPr>
          <w:spacing w:val="2"/>
          <w:sz w:val="28"/>
          <w:szCs w:val="28"/>
          <w:lang w:val="kk-KZ"/>
        </w:rPr>
        <w:t>%-ға дейін, оның ішінде контейнерлік тасымалдау көлемі 30</w:t>
      </w:r>
      <w:r>
        <w:rPr>
          <w:spacing w:val="2"/>
          <w:sz w:val="28"/>
          <w:szCs w:val="28"/>
          <w:lang w:val="kk-KZ"/>
        </w:rPr>
        <w:t> </w:t>
      </w:r>
      <w:r w:rsidRPr="005C7C3C">
        <w:rPr>
          <w:spacing w:val="2"/>
          <w:sz w:val="28"/>
          <w:szCs w:val="28"/>
          <w:lang w:val="kk-KZ"/>
        </w:rPr>
        <w:t>%-ға дейін төмендеді.</w:t>
      </w:r>
    </w:p>
    <w:p w:rsidR="00160F9C" w:rsidRPr="005C7C3C" w:rsidRDefault="00160F9C" w:rsidP="00160F9C">
      <w:pPr>
        <w:ind w:firstLine="708"/>
        <w:jc w:val="both"/>
        <w:rPr>
          <w:spacing w:val="2"/>
          <w:sz w:val="28"/>
          <w:szCs w:val="28"/>
          <w:lang w:val="kk-KZ"/>
        </w:rPr>
      </w:pPr>
      <w:r w:rsidRPr="005C7C3C">
        <w:rPr>
          <w:spacing w:val="2"/>
          <w:sz w:val="28"/>
          <w:szCs w:val="28"/>
          <w:lang w:val="kk-KZ"/>
        </w:rPr>
        <w:t>Төмендеу қытай өндірісі қуаттарының 90</w:t>
      </w:r>
      <w:r>
        <w:rPr>
          <w:spacing w:val="2"/>
          <w:sz w:val="28"/>
          <w:szCs w:val="28"/>
          <w:lang w:val="kk-KZ"/>
        </w:rPr>
        <w:t> </w:t>
      </w:r>
      <w:r w:rsidRPr="005C7C3C">
        <w:rPr>
          <w:spacing w:val="2"/>
          <w:sz w:val="28"/>
          <w:szCs w:val="28"/>
          <w:lang w:val="kk-KZ"/>
        </w:rPr>
        <w:t>%-ы эпидемиядан зардап шеккен Қытайдың провинцияларында орналасқандығына байланысты.</w:t>
      </w:r>
    </w:p>
    <w:p w:rsidR="00160F9C" w:rsidRPr="005C7C3C" w:rsidRDefault="00160F9C" w:rsidP="00160F9C">
      <w:pPr>
        <w:ind w:firstLine="708"/>
        <w:jc w:val="both"/>
        <w:rPr>
          <w:spacing w:val="2"/>
          <w:sz w:val="28"/>
          <w:szCs w:val="28"/>
          <w:lang w:val="kk-KZ"/>
        </w:rPr>
      </w:pPr>
      <w:r w:rsidRPr="005C7C3C">
        <w:rPr>
          <w:spacing w:val="2"/>
          <w:sz w:val="28"/>
          <w:szCs w:val="28"/>
          <w:lang w:val="kk-KZ"/>
        </w:rPr>
        <w:t>Осы себептердің барлығы Қазақстан аумағы арқылы транзиттік контейнерлер көлемінің болжамды өсуінің баяулауына алып келді.</w:t>
      </w:r>
    </w:p>
    <w:p w:rsidR="00160F9C" w:rsidRPr="005C7C3C" w:rsidRDefault="00160F9C" w:rsidP="00160F9C">
      <w:pPr>
        <w:ind w:firstLine="708"/>
        <w:jc w:val="both"/>
        <w:rPr>
          <w:spacing w:val="2"/>
          <w:sz w:val="28"/>
          <w:szCs w:val="28"/>
          <w:lang w:val="kk-KZ"/>
        </w:rPr>
      </w:pPr>
      <w:r w:rsidRPr="005C7C3C">
        <w:rPr>
          <w:spacing w:val="2"/>
          <w:sz w:val="28"/>
          <w:szCs w:val="28"/>
          <w:lang w:val="kk-KZ"/>
        </w:rPr>
        <w:t>Транзиттік тасымалдардың өсуін қамтамасыз ету мақсатында Қазақстан Үкіметі контейнерлік транзиттік пойыздарды кедендік тексеріп қарауды алып тастау, тексеріп қарауды тек межелі мемлекеттің шекарасында жүзеге асыру туралы шешім қабылдады (2020 жылдың соңына дейін Экономикалық өсуді қалпына келтіру жөніндегі кешенді жоспар).</w:t>
      </w:r>
    </w:p>
    <w:p w:rsidR="00160F9C" w:rsidRPr="005C7C3C" w:rsidRDefault="00160F9C" w:rsidP="00160F9C">
      <w:pPr>
        <w:ind w:firstLine="708"/>
        <w:jc w:val="both"/>
        <w:rPr>
          <w:spacing w:val="2"/>
          <w:sz w:val="28"/>
          <w:szCs w:val="28"/>
          <w:lang w:val="kk-KZ"/>
        </w:rPr>
      </w:pPr>
      <w:r w:rsidRPr="005C7C3C">
        <w:rPr>
          <w:spacing w:val="2"/>
          <w:sz w:val="28"/>
          <w:szCs w:val="28"/>
          <w:lang w:val="kk-KZ"/>
        </w:rPr>
        <w:t>Осы шара 2019 жылдың көрсеткіштеріне қарағанда Қазақстан аумағы арқылы контейнерлік транзитті ұлғайтуға ықпал етті.</w:t>
      </w:r>
    </w:p>
    <w:p w:rsidR="00160F9C" w:rsidRPr="0097753A" w:rsidRDefault="007274A8" w:rsidP="00160F9C">
      <w:pPr>
        <w:ind w:firstLine="708"/>
        <w:jc w:val="both"/>
        <w:rPr>
          <w:color w:val="000000" w:themeColor="text1"/>
          <w:sz w:val="28"/>
          <w:szCs w:val="28"/>
          <w:lang w:val="kk-KZ"/>
        </w:rPr>
      </w:pPr>
      <w:r>
        <w:rPr>
          <w:b/>
          <w:color w:val="000000" w:themeColor="text1"/>
          <w:sz w:val="28"/>
          <w:szCs w:val="28"/>
          <w:lang w:val="kk-KZ"/>
        </w:rPr>
        <w:t>«</w:t>
      </w:r>
      <w:r w:rsidR="00160F9C" w:rsidRPr="005C7C3C">
        <w:rPr>
          <w:b/>
          <w:color w:val="000000" w:themeColor="text1"/>
          <w:sz w:val="28"/>
          <w:szCs w:val="28"/>
          <w:lang w:val="kk-KZ"/>
        </w:rPr>
        <w:t>Цифрлық технологиялар пайдаланылатын республикалық маңызы бар автомобиль жолдарының үлесі</w:t>
      </w:r>
      <w:r>
        <w:rPr>
          <w:b/>
          <w:color w:val="000000" w:themeColor="text1"/>
          <w:sz w:val="28"/>
          <w:szCs w:val="28"/>
          <w:lang w:val="kk-KZ"/>
        </w:rPr>
        <w:t>»</w:t>
      </w:r>
      <w:r w:rsidR="00160F9C" w:rsidRPr="005C7C3C">
        <w:rPr>
          <w:color w:val="000000" w:themeColor="text1"/>
          <w:sz w:val="28"/>
          <w:szCs w:val="28"/>
          <w:lang w:val="kk-KZ"/>
        </w:rPr>
        <w:t xml:space="preserve"> міндетінің көрсеткіші жоспар бойынша – 40</w:t>
      </w:r>
      <w:r w:rsidR="00160F9C">
        <w:rPr>
          <w:color w:val="000000" w:themeColor="text1"/>
          <w:sz w:val="28"/>
          <w:szCs w:val="28"/>
          <w:lang w:val="kk-KZ"/>
        </w:rPr>
        <w:t> </w:t>
      </w:r>
      <w:r w:rsidR="00160F9C" w:rsidRPr="005C7C3C">
        <w:rPr>
          <w:color w:val="000000" w:themeColor="text1"/>
          <w:sz w:val="28"/>
          <w:szCs w:val="28"/>
          <w:lang w:val="kk-KZ"/>
        </w:rPr>
        <w:t>%, іс жүзінде – 67</w:t>
      </w:r>
      <w:r w:rsidR="00160F9C">
        <w:rPr>
          <w:color w:val="000000" w:themeColor="text1"/>
          <w:sz w:val="28"/>
          <w:szCs w:val="28"/>
          <w:lang w:val="kk-KZ"/>
        </w:rPr>
        <w:t> </w:t>
      </w:r>
      <w:r w:rsidR="00160F9C" w:rsidRPr="005C7C3C">
        <w:rPr>
          <w:color w:val="000000" w:themeColor="text1"/>
          <w:sz w:val="28"/>
          <w:szCs w:val="28"/>
          <w:lang w:val="kk-KZ"/>
        </w:rPr>
        <w:t xml:space="preserve">%. </w:t>
      </w:r>
      <w:r w:rsidR="00160F9C" w:rsidRPr="0097753A">
        <w:rPr>
          <w:color w:val="000000" w:themeColor="text1"/>
          <w:sz w:val="28"/>
          <w:szCs w:val="28"/>
          <w:lang w:val="kk-KZ"/>
        </w:rPr>
        <w:t>Көрсеткішке қол жеткізілді.</w:t>
      </w:r>
    </w:p>
    <w:p w:rsidR="00160F9C" w:rsidRPr="005C7C3C" w:rsidRDefault="00160F9C" w:rsidP="00160F9C">
      <w:pPr>
        <w:ind w:firstLine="708"/>
        <w:jc w:val="both"/>
        <w:rPr>
          <w:spacing w:val="2"/>
          <w:sz w:val="28"/>
          <w:szCs w:val="28"/>
          <w:lang w:val="kk-KZ"/>
        </w:rPr>
      </w:pPr>
      <w:r w:rsidRPr="005C7C3C">
        <w:rPr>
          <w:spacing w:val="2"/>
          <w:sz w:val="28"/>
          <w:szCs w:val="28"/>
          <w:lang w:val="kk-KZ"/>
        </w:rPr>
        <w:t>16 жылжымалы жол зертханасы 2020 жылы жалпы ұзындығы 16 345 км республикалық маңызы бар автомобиль жолдарының 67% аспаптық тексеру жүргізді. Диагностикамен қамтылған жолдардың ұзындығын ұлғайту автожолдарды диагностикалау мен паспорттауға арналған шығыстар лимиттері белгіленген жол активтерін ұлғайту жөніндегі нормативтік-құқықтық актілерге енгізілген өзгерістермен, сондай-ақ жол активтерін басқару жүйесі үшін қажетті жиналатын деректерді оңтайландырумен байланысты.</w:t>
      </w:r>
    </w:p>
    <w:p w:rsidR="00160F9C" w:rsidRPr="0097753A" w:rsidRDefault="00160F9C" w:rsidP="00160F9C">
      <w:pPr>
        <w:ind w:firstLine="709"/>
        <w:jc w:val="both"/>
        <w:rPr>
          <w:b/>
          <w:color w:val="000000" w:themeColor="text1"/>
          <w:sz w:val="28"/>
          <w:szCs w:val="28"/>
          <w:lang w:val="kk-KZ"/>
        </w:rPr>
      </w:pPr>
      <w:bookmarkStart w:id="3" w:name="_Hlk66960184"/>
      <w:r w:rsidRPr="0097753A">
        <w:rPr>
          <w:b/>
          <w:color w:val="000000" w:themeColor="text1"/>
          <w:sz w:val="28"/>
          <w:szCs w:val="28"/>
          <w:lang w:val="kk-KZ"/>
        </w:rPr>
        <w:t>3</w:t>
      </w:r>
      <w:r w:rsidRPr="005C7C3C">
        <w:rPr>
          <w:b/>
          <w:color w:val="000000" w:themeColor="text1"/>
          <w:sz w:val="28"/>
          <w:szCs w:val="28"/>
          <w:lang w:val="kk-KZ"/>
        </w:rPr>
        <w:t>-м</w:t>
      </w:r>
      <w:r w:rsidRPr="0097753A">
        <w:rPr>
          <w:b/>
          <w:color w:val="000000" w:themeColor="text1"/>
          <w:sz w:val="28"/>
          <w:szCs w:val="28"/>
          <w:lang w:val="kk-KZ"/>
        </w:rPr>
        <w:t>індет. Ауыл шаруашылығын цифрландыру.</w:t>
      </w:r>
    </w:p>
    <w:p w:rsidR="00160F9C" w:rsidRPr="0097753A" w:rsidRDefault="007274A8" w:rsidP="00160F9C">
      <w:pPr>
        <w:ind w:firstLine="709"/>
        <w:jc w:val="both"/>
        <w:rPr>
          <w:color w:val="000000" w:themeColor="text1"/>
          <w:sz w:val="28"/>
          <w:szCs w:val="28"/>
          <w:lang w:val="kk-KZ"/>
        </w:rPr>
      </w:pPr>
      <w:r>
        <w:rPr>
          <w:b/>
          <w:color w:val="000000" w:themeColor="text1"/>
          <w:sz w:val="28"/>
          <w:szCs w:val="28"/>
          <w:lang w:val="kk-KZ"/>
        </w:rPr>
        <w:lastRenderedPageBreak/>
        <w:t>«</w:t>
      </w:r>
      <w:r w:rsidR="00160F9C" w:rsidRPr="005C7C3C">
        <w:rPr>
          <w:b/>
          <w:color w:val="000000" w:themeColor="text1"/>
          <w:sz w:val="28"/>
          <w:szCs w:val="28"/>
          <w:lang w:val="kk-KZ"/>
        </w:rPr>
        <w:t>А</w:t>
      </w:r>
      <w:r w:rsidR="00160F9C" w:rsidRPr="0097753A">
        <w:rPr>
          <w:b/>
          <w:color w:val="000000" w:themeColor="text1"/>
          <w:sz w:val="28"/>
          <w:szCs w:val="28"/>
          <w:lang w:val="kk-KZ"/>
        </w:rPr>
        <w:t>зық</w:t>
      </w:r>
      <w:r w:rsidR="00160F9C" w:rsidRPr="005C7C3C">
        <w:rPr>
          <w:b/>
          <w:color w:val="000000" w:themeColor="text1"/>
          <w:sz w:val="28"/>
          <w:szCs w:val="28"/>
          <w:lang w:val="kk-KZ"/>
        </w:rPr>
        <w:t>-</w:t>
      </w:r>
      <w:r w:rsidR="00160F9C" w:rsidRPr="0097753A">
        <w:rPr>
          <w:b/>
          <w:color w:val="000000" w:themeColor="text1"/>
          <w:sz w:val="28"/>
          <w:szCs w:val="28"/>
          <w:lang w:val="kk-KZ"/>
        </w:rPr>
        <w:t>түлік тауарлары</w:t>
      </w:r>
      <w:r w:rsidR="00160F9C" w:rsidRPr="005C7C3C">
        <w:rPr>
          <w:b/>
          <w:color w:val="000000" w:themeColor="text1"/>
          <w:sz w:val="28"/>
          <w:szCs w:val="28"/>
          <w:lang w:val="kk-KZ"/>
        </w:rPr>
        <w:t>ның</w:t>
      </w:r>
      <w:r w:rsidR="00160F9C" w:rsidRPr="0097753A">
        <w:rPr>
          <w:b/>
          <w:color w:val="000000" w:themeColor="text1"/>
          <w:sz w:val="28"/>
          <w:szCs w:val="28"/>
          <w:lang w:val="kk-KZ"/>
        </w:rPr>
        <w:t xml:space="preserve"> экспорты көлемінің өсуі (2017 жылға қарай)</w:t>
      </w:r>
      <w:r>
        <w:rPr>
          <w:b/>
          <w:color w:val="000000" w:themeColor="text1"/>
          <w:sz w:val="28"/>
          <w:szCs w:val="28"/>
          <w:lang w:val="kk-KZ"/>
        </w:rPr>
        <w:t>»</w:t>
      </w:r>
      <w:r w:rsidR="00160F9C" w:rsidRPr="005C7C3C">
        <w:rPr>
          <w:color w:val="000000" w:themeColor="text1"/>
          <w:sz w:val="28"/>
          <w:szCs w:val="28"/>
          <w:lang w:val="kk-KZ"/>
        </w:rPr>
        <w:t xml:space="preserve"> </w:t>
      </w:r>
      <w:r w:rsidR="00160F9C" w:rsidRPr="0097753A">
        <w:rPr>
          <w:color w:val="000000" w:themeColor="text1"/>
          <w:sz w:val="28"/>
          <w:szCs w:val="28"/>
          <w:lang w:val="kk-KZ"/>
        </w:rPr>
        <w:t xml:space="preserve">міндетінің көрсеткіші </w:t>
      </w:r>
      <w:r w:rsidR="00160F9C" w:rsidRPr="005C7C3C">
        <w:rPr>
          <w:color w:val="000000" w:themeColor="text1"/>
          <w:sz w:val="28"/>
          <w:szCs w:val="28"/>
          <w:lang w:val="kk-KZ"/>
        </w:rPr>
        <w:t>ж</w:t>
      </w:r>
      <w:r w:rsidR="00160F9C" w:rsidRPr="0097753A">
        <w:rPr>
          <w:color w:val="000000" w:themeColor="text1"/>
          <w:sz w:val="28"/>
          <w:szCs w:val="28"/>
          <w:lang w:val="kk-KZ"/>
        </w:rPr>
        <w:t>оспар бойынша – 44</w:t>
      </w:r>
      <w:r w:rsidR="00160F9C">
        <w:rPr>
          <w:color w:val="000000" w:themeColor="text1"/>
          <w:sz w:val="28"/>
          <w:szCs w:val="28"/>
          <w:lang w:val="kk-KZ"/>
        </w:rPr>
        <w:t> </w:t>
      </w:r>
      <w:r w:rsidR="00160F9C" w:rsidRPr="0097753A">
        <w:rPr>
          <w:color w:val="000000" w:themeColor="text1"/>
          <w:sz w:val="28"/>
          <w:szCs w:val="28"/>
          <w:lang w:val="kk-KZ"/>
        </w:rPr>
        <w:t xml:space="preserve">%, </w:t>
      </w:r>
      <w:r w:rsidR="00160F9C" w:rsidRPr="005C7C3C">
        <w:rPr>
          <w:color w:val="000000" w:themeColor="text1"/>
          <w:sz w:val="28"/>
          <w:szCs w:val="28"/>
          <w:lang w:val="kk-KZ"/>
        </w:rPr>
        <w:t>іс жүзінде –</w:t>
      </w:r>
      <w:r w:rsidR="00160F9C" w:rsidRPr="0097753A">
        <w:rPr>
          <w:color w:val="000000" w:themeColor="text1"/>
          <w:sz w:val="28"/>
          <w:szCs w:val="28"/>
          <w:lang w:val="kk-KZ"/>
        </w:rPr>
        <w:t>орында</w:t>
      </w:r>
      <w:r w:rsidR="00160F9C" w:rsidRPr="005C7C3C">
        <w:rPr>
          <w:color w:val="000000" w:themeColor="text1"/>
          <w:sz w:val="28"/>
          <w:szCs w:val="28"/>
          <w:lang w:val="kk-KZ"/>
        </w:rPr>
        <w:t xml:space="preserve">лу үстінде </w:t>
      </w:r>
      <w:r w:rsidR="00160F9C" w:rsidRPr="0097753A">
        <w:rPr>
          <w:color w:val="000000" w:themeColor="text1"/>
          <w:sz w:val="28"/>
          <w:szCs w:val="28"/>
          <w:lang w:val="kk-KZ"/>
        </w:rPr>
        <w:t xml:space="preserve">(статистикалық жұмыстар жоспарына сәйкес 2020 жылғы жылдық деректерді ҚР </w:t>
      </w:r>
      <w:r w:rsidR="00160F9C" w:rsidRPr="005C7C3C">
        <w:rPr>
          <w:color w:val="000000" w:themeColor="text1"/>
          <w:sz w:val="28"/>
          <w:szCs w:val="28"/>
          <w:lang w:val="kk-KZ"/>
        </w:rPr>
        <w:t>СЖРА</w:t>
      </w:r>
      <w:r w:rsidR="00160F9C" w:rsidRPr="0097753A">
        <w:rPr>
          <w:color w:val="000000" w:themeColor="text1"/>
          <w:sz w:val="28"/>
          <w:szCs w:val="28"/>
          <w:lang w:val="kk-KZ"/>
        </w:rPr>
        <w:t xml:space="preserve"> Ұлттық статистика бюросы 2021 жылғы 25 шілдеде жариялайды).</w:t>
      </w:r>
    </w:p>
    <w:p w:rsidR="00160F9C" w:rsidRPr="0097753A" w:rsidRDefault="00160F9C" w:rsidP="00160F9C">
      <w:pPr>
        <w:ind w:firstLine="708"/>
        <w:jc w:val="both"/>
        <w:rPr>
          <w:b/>
          <w:color w:val="000000" w:themeColor="text1"/>
          <w:sz w:val="28"/>
          <w:szCs w:val="28"/>
          <w:lang w:val="kk-KZ"/>
        </w:rPr>
      </w:pPr>
      <w:bookmarkStart w:id="4" w:name="_Hlk66960298"/>
      <w:bookmarkEnd w:id="3"/>
      <w:r w:rsidRPr="0097753A">
        <w:rPr>
          <w:b/>
          <w:color w:val="000000" w:themeColor="text1"/>
          <w:sz w:val="28"/>
          <w:szCs w:val="28"/>
          <w:lang w:val="kk-KZ"/>
        </w:rPr>
        <w:t>4</w:t>
      </w:r>
      <w:r w:rsidRPr="005C7C3C">
        <w:rPr>
          <w:b/>
          <w:color w:val="000000" w:themeColor="text1"/>
          <w:sz w:val="28"/>
          <w:szCs w:val="28"/>
          <w:lang w:val="kk-KZ"/>
        </w:rPr>
        <w:t>-м</w:t>
      </w:r>
      <w:r w:rsidRPr="0097753A">
        <w:rPr>
          <w:b/>
          <w:color w:val="000000" w:themeColor="text1"/>
          <w:sz w:val="28"/>
          <w:szCs w:val="28"/>
          <w:lang w:val="kk-KZ"/>
        </w:rPr>
        <w:t>індет. Электрондық сауданы дамыту.</w:t>
      </w:r>
    </w:p>
    <w:p w:rsidR="00160F9C" w:rsidRPr="0097753A" w:rsidRDefault="007274A8" w:rsidP="00160F9C">
      <w:pPr>
        <w:ind w:firstLine="708"/>
        <w:jc w:val="both"/>
        <w:rPr>
          <w:color w:val="000000" w:themeColor="text1"/>
          <w:sz w:val="28"/>
          <w:szCs w:val="28"/>
          <w:lang w:val="kk-KZ"/>
        </w:rPr>
      </w:pPr>
      <w:r>
        <w:rPr>
          <w:b/>
          <w:color w:val="000000" w:themeColor="text1"/>
          <w:sz w:val="28"/>
          <w:szCs w:val="28"/>
          <w:lang w:val="kk-KZ"/>
        </w:rPr>
        <w:t>«</w:t>
      </w:r>
      <w:r w:rsidR="00160F9C" w:rsidRPr="005C7C3C">
        <w:rPr>
          <w:b/>
          <w:color w:val="000000" w:themeColor="text1"/>
          <w:sz w:val="28"/>
          <w:szCs w:val="28"/>
          <w:lang w:val="kk-KZ"/>
        </w:rPr>
        <w:t>Б</w:t>
      </w:r>
      <w:r w:rsidR="00160F9C" w:rsidRPr="0097753A">
        <w:rPr>
          <w:b/>
          <w:color w:val="000000" w:themeColor="text1"/>
          <w:sz w:val="28"/>
          <w:szCs w:val="28"/>
          <w:lang w:val="kk-KZ"/>
        </w:rPr>
        <w:t>өлшек саудадағы онлайн тапсырыстар санының өсуі (2016 жылға қарай)</w:t>
      </w:r>
      <w:r>
        <w:rPr>
          <w:b/>
          <w:color w:val="000000" w:themeColor="text1"/>
          <w:sz w:val="28"/>
          <w:szCs w:val="28"/>
          <w:lang w:val="kk-KZ"/>
        </w:rPr>
        <w:t>»</w:t>
      </w:r>
      <w:r w:rsidR="00160F9C" w:rsidRPr="0097753A">
        <w:rPr>
          <w:b/>
          <w:color w:val="000000" w:themeColor="text1"/>
          <w:sz w:val="28"/>
          <w:szCs w:val="28"/>
          <w:lang w:val="kk-KZ"/>
        </w:rPr>
        <w:t xml:space="preserve"> </w:t>
      </w:r>
      <w:r w:rsidR="00160F9C" w:rsidRPr="0097753A">
        <w:rPr>
          <w:color w:val="000000" w:themeColor="text1"/>
          <w:sz w:val="28"/>
          <w:szCs w:val="28"/>
          <w:lang w:val="kk-KZ"/>
        </w:rPr>
        <w:t xml:space="preserve">міндетінің көрсеткіші </w:t>
      </w:r>
      <w:r w:rsidR="00160F9C" w:rsidRPr="005C7C3C">
        <w:rPr>
          <w:color w:val="000000" w:themeColor="text1"/>
          <w:sz w:val="28"/>
          <w:szCs w:val="28"/>
          <w:lang w:val="kk-KZ"/>
        </w:rPr>
        <w:t>ж</w:t>
      </w:r>
      <w:r w:rsidR="00160F9C" w:rsidRPr="0097753A">
        <w:rPr>
          <w:color w:val="000000" w:themeColor="text1"/>
          <w:sz w:val="28"/>
          <w:szCs w:val="28"/>
          <w:lang w:val="kk-KZ"/>
        </w:rPr>
        <w:t xml:space="preserve">оспар бойынша </w:t>
      </w:r>
      <w:r w:rsidR="00160F9C" w:rsidRPr="005C7C3C">
        <w:rPr>
          <w:color w:val="000000" w:themeColor="text1"/>
          <w:sz w:val="28"/>
          <w:szCs w:val="28"/>
          <w:lang w:val="kk-KZ"/>
        </w:rPr>
        <w:t>–</w:t>
      </w:r>
      <w:r w:rsidR="00160F9C" w:rsidRPr="0097753A">
        <w:rPr>
          <w:color w:val="000000" w:themeColor="text1"/>
          <w:sz w:val="28"/>
          <w:szCs w:val="28"/>
          <w:lang w:val="kk-KZ"/>
        </w:rPr>
        <w:t xml:space="preserve"> 144</w:t>
      </w:r>
      <w:r w:rsidR="00160F9C">
        <w:rPr>
          <w:color w:val="000000" w:themeColor="text1"/>
          <w:sz w:val="28"/>
          <w:szCs w:val="28"/>
          <w:lang w:val="kk-KZ"/>
        </w:rPr>
        <w:t> </w:t>
      </w:r>
      <w:r w:rsidR="00160F9C" w:rsidRPr="0097753A">
        <w:rPr>
          <w:color w:val="000000" w:themeColor="text1"/>
          <w:sz w:val="28"/>
          <w:szCs w:val="28"/>
          <w:lang w:val="kk-KZ"/>
        </w:rPr>
        <w:t>%</w:t>
      </w:r>
      <w:r w:rsidR="00160F9C" w:rsidRPr="005C7C3C">
        <w:rPr>
          <w:color w:val="000000" w:themeColor="text1"/>
          <w:sz w:val="28"/>
          <w:szCs w:val="28"/>
          <w:lang w:val="kk-KZ"/>
        </w:rPr>
        <w:t>,</w:t>
      </w:r>
      <w:r w:rsidR="00160F9C" w:rsidRPr="0097753A">
        <w:rPr>
          <w:color w:val="000000" w:themeColor="text1"/>
          <w:sz w:val="28"/>
          <w:szCs w:val="28"/>
          <w:lang w:val="kk-KZ"/>
        </w:rPr>
        <w:t xml:space="preserve"> орындалу</w:t>
      </w:r>
      <w:r w:rsidR="00160F9C" w:rsidRPr="005C7C3C">
        <w:rPr>
          <w:color w:val="000000" w:themeColor="text1"/>
          <w:sz w:val="28"/>
          <w:szCs w:val="28"/>
          <w:lang w:val="kk-KZ"/>
        </w:rPr>
        <w:t xml:space="preserve"> үстінде</w:t>
      </w:r>
      <w:r w:rsidR="00160F9C" w:rsidRPr="0097753A">
        <w:rPr>
          <w:color w:val="000000" w:themeColor="text1"/>
          <w:sz w:val="28"/>
          <w:szCs w:val="28"/>
          <w:lang w:val="kk-KZ"/>
        </w:rPr>
        <w:t xml:space="preserve"> (ресми статистикалық деректерді ҚР </w:t>
      </w:r>
      <w:r w:rsidR="00160F9C" w:rsidRPr="005C7C3C">
        <w:rPr>
          <w:color w:val="000000" w:themeColor="text1"/>
          <w:sz w:val="28"/>
          <w:szCs w:val="28"/>
          <w:lang w:val="kk-KZ"/>
        </w:rPr>
        <w:t>СЖРА</w:t>
      </w:r>
      <w:r w:rsidR="00160F9C" w:rsidRPr="0097753A">
        <w:rPr>
          <w:color w:val="000000" w:themeColor="text1"/>
          <w:sz w:val="28"/>
          <w:szCs w:val="28"/>
          <w:lang w:val="kk-KZ"/>
        </w:rPr>
        <w:t xml:space="preserve"> Ұлттық статистика бюросы 2021 жылғы 25 шілдеде жариялайды).</w:t>
      </w:r>
    </w:p>
    <w:bookmarkEnd w:id="4"/>
    <w:p w:rsidR="00160F9C" w:rsidRPr="0097753A" w:rsidRDefault="00160F9C" w:rsidP="00160F9C">
      <w:pPr>
        <w:ind w:firstLine="709"/>
        <w:jc w:val="both"/>
        <w:rPr>
          <w:b/>
          <w:color w:val="000000" w:themeColor="text1"/>
          <w:sz w:val="28"/>
          <w:szCs w:val="28"/>
          <w:lang w:val="kk-KZ"/>
        </w:rPr>
      </w:pPr>
      <w:r w:rsidRPr="0097753A">
        <w:rPr>
          <w:b/>
          <w:color w:val="000000" w:themeColor="text1"/>
          <w:sz w:val="28"/>
          <w:szCs w:val="28"/>
          <w:lang w:val="kk-KZ"/>
        </w:rPr>
        <w:t>5</w:t>
      </w:r>
      <w:r w:rsidRPr="005C7C3C">
        <w:rPr>
          <w:b/>
          <w:color w:val="000000" w:themeColor="text1"/>
          <w:sz w:val="28"/>
          <w:szCs w:val="28"/>
          <w:lang w:val="kk-KZ"/>
        </w:rPr>
        <w:t>-м</w:t>
      </w:r>
      <w:r w:rsidRPr="0097753A">
        <w:rPr>
          <w:b/>
          <w:color w:val="000000" w:themeColor="text1"/>
          <w:sz w:val="28"/>
          <w:szCs w:val="28"/>
          <w:lang w:val="kk-KZ"/>
        </w:rPr>
        <w:t>індет. Қаржылық технологияларды және қолма-қол ақшасыз төлемдерді дамыту.</w:t>
      </w:r>
    </w:p>
    <w:p w:rsidR="00160F9C" w:rsidRPr="0097753A" w:rsidRDefault="007274A8" w:rsidP="00160F9C">
      <w:pPr>
        <w:ind w:firstLine="709"/>
        <w:jc w:val="both"/>
        <w:rPr>
          <w:color w:val="000000" w:themeColor="text1"/>
          <w:sz w:val="28"/>
          <w:szCs w:val="28"/>
          <w:lang w:val="kk-KZ"/>
        </w:rPr>
      </w:pPr>
      <w:r>
        <w:rPr>
          <w:b/>
          <w:color w:val="000000" w:themeColor="text1"/>
          <w:sz w:val="28"/>
          <w:szCs w:val="28"/>
          <w:lang w:val="kk-KZ"/>
        </w:rPr>
        <w:t>«</w:t>
      </w:r>
      <w:r w:rsidR="00160F9C" w:rsidRPr="0097753A">
        <w:rPr>
          <w:b/>
          <w:color w:val="000000" w:themeColor="text1"/>
          <w:sz w:val="28"/>
          <w:szCs w:val="28"/>
          <w:lang w:val="kk-KZ"/>
        </w:rPr>
        <w:t>Цифрлық технологиялар арқылы қолма-қол ақшасыз төлемдердің өсуі (2019 жылға қарай)</w:t>
      </w:r>
      <w:r>
        <w:rPr>
          <w:b/>
          <w:color w:val="000000" w:themeColor="text1"/>
          <w:sz w:val="28"/>
          <w:szCs w:val="28"/>
          <w:lang w:val="kk-KZ"/>
        </w:rPr>
        <w:t>»</w:t>
      </w:r>
      <w:r w:rsidR="00160F9C" w:rsidRPr="0097753A">
        <w:rPr>
          <w:color w:val="000000" w:themeColor="text1"/>
          <w:sz w:val="28"/>
          <w:szCs w:val="28"/>
          <w:lang w:val="kk-KZ"/>
        </w:rPr>
        <w:t xml:space="preserve"> міндетінің көрсеткіші 2020 жылдан бастап есептеледі.</w:t>
      </w:r>
    </w:p>
    <w:p w:rsidR="00160F9C" w:rsidRPr="005C7C3C" w:rsidRDefault="00160F9C" w:rsidP="00160F9C">
      <w:pPr>
        <w:ind w:firstLine="709"/>
        <w:jc w:val="both"/>
        <w:rPr>
          <w:color w:val="000000" w:themeColor="text1"/>
          <w:sz w:val="28"/>
          <w:szCs w:val="28"/>
          <w:lang w:val="kk-KZ"/>
        </w:rPr>
      </w:pPr>
      <w:r w:rsidRPr="0097753A">
        <w:rPr>
          <w:color w:val="000000" w:themeColor="text1"/>
          <w:sz w:val="28"/>
          <w:szCs w:val="28"/>
          <w:lang w:val="kk-KZ"/>
        </w:rPr>
        <w:t>Жоспар</w:t>
      </w:r>
      <w:r w:rsidRPr="005C7C3C">
        <w:rPr>
          <w:color w:val="000000" w:themeColor="text1"/>
          <w:sz w:val="28"/>
          <w:szCs w:val="28"/>
          <w:lang w:val="kk-KZ"/>
        </w:rPr>
        <w:t xml:space="preserve"> – </w:t>
      </w:r>
      <w:r w:rsidRPr="0097753A">
        <w:rPr>
          <w:color w:val="000000" w:themeColor="text1"/>
          <w:sz w:val="28"/>
          <w:szCs w:val="28"/>
          <w:lang w:val="kk-KZ"/>
        </w:rPr>
        <w:t>18</w:t>
      </w:r>
      <w:r>
        <w:rPr>
          <w:color w:val="000000" w:themeColor="text1"/>
          <w:sz w:val="28"/>
          <w:szCs w:val="28"/>
          <w:lang w:val="kk-KZ"/>
        </w:rPr>
        <w:t> </w:t>
      </w:r>
      <w:r w:rsidRPr="0097753A">
        <w:rPr>
          <w:color w:val="000000" w:themeColor="text1"/>
          <w:sz w:val="28"/>
          <w:szCs w:val="28"/>
          <w:lang w:val="kk-KZ"/>
        </w:rPr>
        <w:t xml:space="preserve">%, </w:t>
      </w:r>
      <w:r w:rsidRPr="005C7C3C">
        <w:rPr>
          <w:color w:val="000000" w:themeColor="text1"/>
          <w:sz w:val="28"/>
          <w:szCs w:val="28"/>
          <w:lang w:val="kk-KZ"/>
        </w:rPr>
        <w:t xml:space="preserve">іс жүзінде </w:t>
      </w:r>
      <w:r w:rsidRPr="0097753A">
        <w:rPr>
          <w:color w:val="000000" w:themeColor="text1"/>
          <w:sz w:val="28"/>
          <w:szCs w:val="28"/>
          <w:lang w:val="kk-KZ"/>
        </w:rPr>
        <w:t>– 175,3</w:t>
      </w:r>
      <w:r>
        <w:rPr>
          <w:color w:val="000000" w:themeColor="text1"/>
          <w:sz w:val="28"/>
          <w:szCs w:val="28"/>
          <w:lang w:val="kk-KZ"/>
        </w:rPr>
        <w:t> </w:t>
      </w:r>
      <w:r w:rsidRPr="0097753A">
        <w:rPr>
          <w:color w:val="000000" w:themeColor="text1"/>
          <w:sz w:val="28"/>
          <w:szCs w:val="28"/>
          <w:lang w:val="kk-KZ"/>
        </w:rPr>
        <w:t>%.</w:t>
      </w:r>
    </w:p>
    <w:p w:rsidR="00160F9C" w:rsidRPr="005C7C3C" w:rsidRDefault="00160F9C" w:rsidP="00160F9C">
      <w:pPr>
        <w:ind w:firstLine="709"/>
        <w:jc w:val="both"/>
        <w:rPr>
          <w:rStyle w:val="cef1edeee2edeee9f8f0e8f4f2e0e1e7e0f6e0"/>
          <w:sz w:val="28"/>
          <w:szCs w:val="28"/>
          <w:lang w:val="kk-KZ"/>
        </w:rPr>
      </w:pPr>
      <w:r w:rsidRPr="005C7C3C">
        <w:rPr>
          <w:rStyle w:val="cef1edeee2edeee9f8f0e8f4f2e0e1e7e0f6e0"/>
          <w:sz w:val="28"/>
          <w:szCs w:val="28"/>
          <w:lang w:val="kk-KZ"/>
        </w:rPr>
        <w:t>2018-2020 жылдары осы міндет шеңберінде 7 іс-шараны іске асыру көзделген, оның ішінде 6 іс-шара 2019 жылы мерзімінен бұрын орындалды:</w:t>
      </w:r>
    </w:p>
    <w:p w:rsidR="00160F9C" w:rsidRPr="005C7C3C" w:rsidRDefault="00160F9C" w:rsidP="00160F9C">
      <w:pPr>
        <w:ind w:firstLine="709"/>
        <w:jc w:val="both"/>
        <w:rPr>
          <w:rStyle w:val="cef1edeee2edeee9f8f0e8f4f2e0e1e7e0f6e0"/>
          <w:i/>
          <w:sz w:val="28"/>
          <w:szCs w:val="28"/>
          <w:lang w:val="kk-KZ"/>
        </w:rPr>
      </w:pPr>
      <w:r w:rsidRPr="005C7C3C">
        <w:rPr>
          <w:rStyle w:val="cef1edeee2edeee9f8f0e8f4f2e0e1e7e0f6e0"/>
          <w:i/>
          <w:sz w:val="28"/>
          <w:szCs w:val="28"/>
          <w:lang w:val="kk-KZ"/>
        </w:rPr>
        <w:t>- жеке тұлғаны қашықтықтан сәйкестендіруді енгізу;</w:t>
      </w:r>
    </w:p>
    <w:p w:rsidR="00160F9C" w:rsidRPr="005C7C3C" w:rsidRDefault="00160F9C" w:rsidP="00160F9C">
      <w:pPr>
        <w:ind w:firstLine="709"/>
        <w:jc w:val="both"/>
        <w:rPr>
          <w:rStyle w:val="cef1edeee2edeee9f8f0e8f4f2e0e1e7e0f6e0"/>
          <w:i/>
          <w:sz w:val="28"/>
          <w:szCs w:val="28"/>
          <w:lang w:val="kk-KZ"/>
        </w:rPr>
      </w:pPr>
      <w:r w:rsidRPr="005C7C3C">
        <w:rPr>
          <w:rStyle w:val="cef1edeee2edeee9f8f0e8f4f2e0e1e7e0f6e0"/>
          <w:i/>
          <w:sz w:val="28"/>
          <w:szCs w:val="28"/>
          <w:lang w:val="kk-KZ"/>
        </w:rPr>
        <w:t>- қаржы саласында ашық платформалар (Open API) құру бөлігінде реттеуді енгізу;</w:t>
      </w:r>
    </w:p>
    <w:p w:rsidR="00160F9C" w:rsidRPr="005C7C3C" w:rsidRDefault="00160F9C" w:rsidP="00160F9C">
      <w:pPr>
        <w:ind w:firstLine="709"/>
        <w:jc w:val="both"/>
        <w:rPr>
          <w:i/>
          <w:sz w:val="28"/>
          <w:szCs w:val="28"/>
          <w:lang w:val="kk-KZ" w:eastAsia="kk-KZ"/>
        </w:rPr>
      </w:pPr>
      <w:r w:rsidRPr="005C7C3C">
        <w:rPr>
          <w:i/>
          <w:sz w:val="28"/>
          <w:szCs w:val="28"/>
          <w:lang w:val="kk-KZ" w:eastAsia="kk-KZ"/>
        </w:rPr>
        <w:t>- құжаттаманы электрондық алмасу стандартын әзірлеу, электрондық шарттардың (оның ішінде сақтандыру полистерінің) заңдылығын бекіту);</w:t>
      </w:r>
    </w:p>
    <w:p w:rsidR="00160F9C" w:rsidRPr="005C7C3C" w:rsidRDefault="00160F9C" w:rsidP="00160F9C">
      <w:pPr>
        <w:ind w:firstLine="709"/>
        <w:jc w:val="both"/>
        <w:rPr>
          <w:i/>
          <w:sz w:val="28"/>
          <w:szCs w:val="28"/>
          <w:lang w:val="kk-KZ" w:eastAsia="kk-KZ"/>
        </w:rPr>
      </w:pPr>
      <w:r w:rsidRPr="005C7C3C">
        <w:rPr>
          <w:i/>
          <w:sz w:val="28"/>
          <w:szCs w:val="28"/>
          <w:lang w:val="kk-KZ" w:eastAsia="kk-KZ"/>
        </w:rPr>
        <w:t>- қолма-қол ақшасыз төлемдерді дамыту және қолма-қол ақша айналымын төмендету бойынша шаралар әзірлеу;</w:t>
      </w:r>
    </w:p>
    <w:p w:rsidR="00160F9C" w:rsidRPr="005C7C3C" w:rsidRDefault="00160F9C" w:rsidP="00160F9C">
      <w:pPr>
        <w:ind w:firstLine="709"/>
        <w:jc w:val="both"/>
        <w:rPr>
          <w:i/>
          <w:sz w:val="28"/>
          <w:szCs w:val="28"/>
          <w:lang w:val="kk-KZ" w:eastAsia="kk-KZ"/>
        </w:rPr>
      </w:pPr>
      <w:r w:rsidRPr="005C7C3C">
        <w:rPr>
          <w:i/>
          <w:sz w:val="28"/>
          <w:szCs w:val="28"/>
          <w:lang w:val="kk-KZ" w:eastAsia="kk-KZ"/>
        </w:rPr>
        <w:t>- нақты уақыт режимінде төлемдерді қолдауға және оның базасында мобильдік төлемдерді енгізуге ықпал ететін банкаралық есеп айырысу жүйесін жаңғырту;</w:t>
      </w:r>
    </w:p>
    <w:p w:rsidR="00160F9C" w:rsidRPr="005C7C3C" w:rsidRDefault="00160F9C" w:rsidP="00160F9C">
      <w:pPr>
        <w:ind w:firstLine="709"/>
        <w:jc w:val="both"/>
        <w:rPr>
          <w:i/>
          <w:sz w:val="28"/>
          <w:szCs w:val="28"/>
          <w:lang w:val="kk-KZ" w:eastAsia="kk-KZ"/>
        </w:rPr>
      </w:pPr>
      <w:r w:rsidRPr="005C7C3C">
        <w:rPr>
          <w:i/>
          <w:sz w:val="28"/>
          <w:szCs w:val="28"/>
          <w:lang w:val="kk-KZ" w:eastAsia="kk-KZ"/>
        </w:rPr>
        <w:t>- электрондық ақша жүйелерінің интероперабельділігін қамтамасыз ету жөніндегі шараларды әзірлеу;</w:t>
      </w:r>
    </w:p>
    <w:p w:rsidR="00160F9C" w:rsidRPr="005C7C3C" w:rsidRDefault="00160F9C" w:rsidP="00160F9C">
      <w:pPr>
        <w:ind w:firstLine="709"/>
        <w:jc w:val="both"/>
        <w:rPr>
          <w:i/>
          <w:sz w:val="28"/>
          <w:szCs w:val="28"/>
          <w:lang w:val="kk-KZ" w:eastAsia="kk-KZ"/>
        </w:rPr>
      </w:pPr>
      <w:r w:rsidRPr="005C7C3C">
        <w:rPr>
          <w:i/>
          <w:sz w:val="28"/>
          <w:szCs w:val="28"/>
          <w:lang w:val="kk-KZ" w:eastAsia="kk-KZ"/>
        </w:rPr>
        <w:t>- мобильдік төлемдер мен мобильдік үкіметті ілгерілету мақсатында азаматтарды қолма-қол ақшасыз ортаға аудару үшін электрондық үкімет инфрақұрылымымен интеграцияланған төлем құралын енгізу.</w:t>
      </w:r>
    </w:p>
    <w:p w:rsidR="00160F9C" w:rsidRPr="005C7C3C" w:rsidRDefault="00160F9C" w:rsidP="00160F9C">
      <w:pPr>
        <w:pStyle w:val="aa"/>
        <w:tabs>
          <w:tab w:val="left" w:pos="993"/>
        </w:tabs>
        <w:ind w:firstLine="709"/>
        <w:jc w:val="both"/>
        <w:rPr>
          <w:rFonts w:ascii="Times New Roman" w:hAnsi="Times New Roman" w:cs="Times New Roman"/>
          <w:sz w:val="28"/>
          <w:szCs w:val="28"/>
          <w:lang w:val="kk-KZ"/>
        </w:rPr>
      </w:pPr>
      <w:r w:rsidRPr="005C7C3C">
        <w:rPr>
          <w:rFonts w:ascii="Times New Roman" w:hAnsi="Times New Roman" w:cs="Times New Roman"/>
          <w:sz w:val="28"/>
          <w:szCs w:val="28"/>
          <w:lang w:val="kk-KZ"/>
        </w:rPr>
        <w:t>Бір іс-шара 2020 жылы мерзімінен бұрын орындалды:</w:t>
      </w:r>
    </w:p>
    <w:p w:rsidR="00160F9C" w:rsidRPr="0097753A" w:rsidRDefault="00160F9C" w:rsidP="00160F9C">
      <w:pPr>
        <w:pStyle w:val="aa"/>
        <w:tabs>
          <w:tab w:val="left" w:pos="993"/>
        </w:tabs>
        <w:ind w:firstLine="709"/>
        <w:jc w:val="both"/>
        <w:rPr>
          <w:rFonts w:ascii="Times New Roman" w:hAnsi="Times New Roman" w:cs="Times New Roman"/>
          <w:sz w:val="28"/>
          <w:szCs w:val="28"/>
          <w:lang w:val="kk-KZ"/>
        </w:rPr>
      </w:pPr>
      <w:r w:rsidRPr="0097753A">
        <w:rPr>
          <w:rFonts w:ascii="Times New Roman" w:hAnsi="Times New Roman" w:cs="Times New Roman"/>
          <w:sz w:val="28"/>
          <w:szCs w:val="28"/>
          <w:lang w:val="kk-KZ"/>
        </w:rPr>
        <w:t>1) жеке тұлғаны қашықтықтан сәйкестендіруді енгізу</w:t>
      </w:r>
    </w:p>
    <w:p w:rsidR="00160F9C" w:rsidRPr="0097753A" w:rsidRDefault="00160F9C" w:rsidP="00160F9C">
      <w:pPr>
        <w:pStyle w:val="aa"/>
        <w:tabs>
          <w:tab w:val="left" w:pos="993"/>
        </w:tabs>
        <w:ind w:firstLine="709"/>
        <w:jc w:val="both"/>
        <w:rPr>
          <w:rFonts w:ascii="Times New Roman" w:hAnsi="Times New Roman" w:cs="Times New Roman"/>
          <w:sz w:val="28"/>
          <w:szCs w:val="28"/>
          <w:lang w:val="kk-KZ"/>
        </w:rPr>
      </w:pPr>
      <w:r w:rsidRPr="0097753A">
        <w:rPr>
          <w:rFonts w:ascii="Times New Roman" w:hAnsi="Times New Roman" w:cs="Times New Roman"/>
          <w:sz w:val="28"/>
          <w:szCs w:val="28"/>
          <w:lang w:val="kk-KZ"/>
        </w:rPr>
        <w:t>2019 жылғы қарашадан бастап 2020 жылғы наурызға дейін екінші деңгейдегі банктермен бірлесіп әлеуетті өнім берушілер ұсынған биометриялық шешімдерді сынақтан өткізу бойынша тестілік жұмыстар жүргізілді.</w:t>
      </w:r>
    </w:p>
    <w:p w:rsidR="00160F9C" w:rsidRPr="0097753A" w:rsidRDefault="00160F9C" w:rsidP="00160F9C">
      <w:pPr>
        <w:pStyle w:val="aa"/>
        <w:tabs>
          <w:tab w:val="left" w:pos="993"/>
        </w:tabs>
        <w:ind w:firstLine="709"/>
        <w:jc w:val="both"/>
        <w:rPr>
          <w:rFonts w:ascii="Times New Roman" w:hAnsi="Times New Roman" w:cs="Times New Roman"/>
          <w:sz w:val="28"/>
          <w:szCs w:val="28"/>
          <w:lang w:val="kk-KZ"/>
        </w:rPr>
      </w:pPr>
      <w:r w:rsidRPr="0097753A">
        <w:rPr>
          <w:rFonts w:ascii="Times New Roman" w:hAnsi="Times New Roman" w:cs="Times New Roman"/>
          <w:sz w:val="28"/>
          <w:szCs w:val="28"/>
          <w:lang w:val="kk-KZ"/>
        </w:rPr>
        <w:t xml:space="preserve">2020 жылғы сәуірдің бірінші онкүндігінде </w:t>
      </w:r>
      <w:r w:rsidR="007274A8">
        <w:rPr>
          <w:rFonts w:ascii="Times New Roman" w:hAnsi="Times New Roman" w:cs="Times New Roman"/>
          <w:sz w:val="28"/>
          <w:szCs w:val="28"/>
          <w:lang w:val="kk-KZ"/>
        </w:rPr>
        <w:t>«</w:t>
      </w:r>
      <w:r w:rsidRPr="0097753A">
        <w:rPr>
          <w:rFonts w:ascii="Times New Roman" w:hAnsi="Times New Roman" w:cs="Times New Roman"/>
          <w:sz w:val="28"/>
          <w:szCs w:val="28"/>
          <w:lang w:val="kk-KZ"/>
        </w:rPr>
        <w:t>пилоттық</w:t>
      </w:r>
      <w:r w:rsidR="007274A8">
        <w:rPr>
          <w:rFonts w:ascii="Times New Roman" w:hAnsi="Times New Roman" w:cs="Times New Roman"/>
          <w:sz w:val="28"/>
          <w:szCs w:val="28"/>
          <w:lang w:val="kk-KZ"/>
        </w:rPr>
        <w:t>»</w:t>
      </w:r>
      <w:r w:rsidRPr="0097753A">
        <w:rPr>
          <w:rFonts w:ascii="Times New Roman" w:hAnsi="Times New Roman" w:cs="Times New Roman"/>
          <w:sz w:val="28"/>
          <w:szCs w:val="28"/>
          <w:lang w:val="kk-KZ"/>
        </w:rPr>
        <w:t xml:space="preserve"> режимде қашықтықтан сәйкестендіру сервисінің жұмысы іске қосылды. Қызметті жедел іске асыру банктерге пандемия кезінде азаматтардың әлеуметтік төлемдерді алуы үшін шоттарды қашықтан ашуға мүмкіндік берді.</w:t>
      </w:r>
    </w:p>
    <w:p w:rsidR="00160F9C" w:rsidRPr="0097753A" w:rsidRDefault="00160F9C" w:rsidP="00160F9C">
      <w:pPr>
        <w:pStyle w:val="aa"/>
        <w:tabs>
          <w:tab w:val="left" w:pos="993"/>
        </w:tabs>
        <w:ind w:firstLine="709"/>
        <w:jc w:val="both"/>
        <w:rPr>
          <w:rFonts w:ascii="Times New Roman" w:hAnsi="Times New Roman" w:cs="Times New Roman"/>
          <w:sz w:val="28"/>
          <w:szCs w:val="28"/>
          <w:lang w:val="kk-KZ"/>
        </w:rPr>
      </w:pPr>
      <w:r w:rsidRPr="0097753A">
        <w:rPr>
          <w:rFonts w:ascii="Times New Roman" w:hAnsi="Times New Roman" w:cs="Times New Roman"/>
          <w:sz w:val="28"/>
          <w:szCs w:val="28"/>
          <w:lang w:val="kk-KZ"/>
        </w:rPr>
        <w:lastRenderedPageBreak/>
        <w:t xml:space="preserve">Қаржы секторы үшін </w:t>
      </w:r>
      <w:r w:rsidR="007274A8">
        <w:rPr>
          <w:rFonts w:ascii="Times New Roman" w:hAnsi="Times New Roman" w:cs="Times New Roman"/>
          <w:sz w:val="28"/>
          <w:szCs w:val="28"/>
          <w:lang w:val="kk-KZ"/>
        </w:rPr>
        <w:t>«</w:t>
      </w:r>
      <w:r w:rsidRPr="0097753A">
        <w:rPr>
          <w:rFonts w:ascii="Times New Roman" w:hAnsi="Times New Roman" w:cs="Times New Roman"/>
          <w:sz w:val="28"/>
          <w:szCs w:val="28"/>
          <w:lang w:val="kk-KZ"/>
        </w:rPr>
        <w:t>Жеке тұлғаны қашықтықтан биометриялық сәйкестендіруді енгізу</w:t>
      </w:r>
      <w:r w:rsidR="007274A8">
        <w:rPr>
          <w:rFonts w:ascii="Times New Roman" w:hAnsi="Times New Roman" w:cs="Times New Roman"/>
          <w:sz w:val="28"/>
          <w:szCs w:val="28"/>
          <w:lang w:val="kk-KZ"/>
        </w:rPr>
        <w:t>»</w:t>
      </w:r>
      <w:r w:rsidRPr="0097753A">
        <w:rPr>
          <w:rFonts w:ascii="Times New Roman" w:hAnsi="Times New Roman" w:cs="Times New Roman"/>
          <w:sz w:val="28"/>
          <w:szCs w:val="28"/>
          <w:lang w:val="kk-KZ"/>
        </w:rPr>
        <w:t xml:space="preserve"> жобасын Ұлттық Банк іске асырды. Жүйенің Бизнес-моделі клиентті бейнеконференцбайланыс кезінде банк алған оның фотобейнесін </w:t>
      </w:r>
      <w:r w:rsidR="007274A8">
        <w:rPr>
          <w:rFonts w:ascii="Times New Roman" w:hAnsi="Times New Roman" w:cs="Times New Roman"/>
          <w:sz w:val="28"/>
          <w:szCs w:val="28"/>
          <w:lang w:val="kk-KZ"/>
        </w:rPr>
        <w:t>«</w:t>
      </w:r>
      <w:r w:rsidRPr="0097753A">
        <w:rPr>
          <w:rFonts w:ascii="Times New Roman" w:hAnsi="Times New Roman" w:cs="Times New Roman"/>
          <w:sz w:val="28"/>
          <w:szCs w:val="28"/>
          <w:lang w:val="kk-KZ"/>
        </w:rPr>
        <w:t>Жеке тұлғалар</w:t>
      </w:r>
      <w:r w:rsidR="007274A8">
        <w:rPr>
          <w:rFonts w:ascii="Times New Roman" w:hAnsi="Times New Roman" w:cs="Times New Roman"/>
          <w:sz w:val="28"/>
          <w:szCs w:val="28"/>
          <w:lang w:val="kk-KZ"/>
        </w:rPr>
        <w:t>»</w:t>
      </w:r>
      <w:r w:rsidRPr="0097753A">
        <w:rPr>
          <w:rFonts w:ascii="Times New Roman" w:hAnsi="Times New Roman" w:cs="Times New Roman"/>
          <w:sz w:val="28"/>
          <w:szCs w:val="28"/>
          <w:lang w:val="kk-KZ"/>
        </w:rPr>
        <w:t xml:space="preserve"> мемлекеттік дерекқорынан алынған фотобейнемен салыстыру арқылы сәйкестендіруге негізделген.</w:t>
      </w:r>
    </w:p>
    <w:p w:rsidR="00160F9C" w:rsidRPr="0097753A" w:rsidRDefault="00160F9C" w:rsidP="00160F9C">
      <w:pPr>
        <w:pStyle w:val="aa"/>
        <w:tabs>
          <w:tab w:val="left" w:pos="993"/>
        </w:tabs>
        <w:ind w:firstLine="709"/>
        <w:jc w:val="both"/>
        <w:rPr>
          <w:rFonts w:ascii="Times New Roman" w:hAnsi="Times New Roman" w:cs="Times New Roman"/>
          <w:sz w:val="28"/>
          <w:szCs w:val="28"/>
          <w:lang w:val="kk-KZ"/>
        </w:rPr>
      </w:pPr>
      <w:r w:rsidRPr="0097753A">
        <w:rPr>
          <w:rFonts w:ascii="Times New Roman" w:hAnsi="Times New Roman" w:cs="Times New Roman"/>
          <w:sz w:val="28"/>
          <w:szCs w:val="28"/>
          <w:lang w:val="kk-KZ"/>
        </w:rPr>
        <w:t>Сервис пилоттық режимде 2020 жылдың сәуірінде іске қосылды. Қызметтің жедел іске қосылуы банктерге пандемия кезінде әлеуметтік төлемдер алу үшін азаматтардың шоттарын қашықтан ашуға мүмкіндік берді. Пилот кезінде сервис клиенттерді сәйкестендіру бойынша 2,8 млн. астам банктік сұратуларды өңдеді.</w:t>
      </w:r>
    </w:p>
    <w:p w:rsidR="00160F9C" w:rsidRPr="0097753A" w:rsidRDefault="00160F9C" w:rsidP="00160F9C">
      <w:pPr>
        <w:pStyle w:val="aa"/>
        <w:tabs>
          <w:tab w:val="left" w:pos="993"/>
        </w:tabs>
        <w:ind w:firstLine="709"/>
        <w:jc w:val="both"/>
        <w:rPr>
          <w:rFonts w:ascii="Times New Roman" w:hAnsi="Times New Roman" w:cs="Times New Roman"/>
          <w:sz w:val="28"/>
          <w:szCs w:val="28"/>
          <w:lang w:val="kk-KZ"/>
        </w:rPr>
      </w:pPr>
      <w:r w:rsidRPr="0097753A">
        <w:rPr>
          <w:rFonts w:ascii="Times New Roman" w:hAnsi="Times New Roman" w:cs="Times New Roman"/>
          <w:sz w:val="28"/>
          <w:szCs w:val="28"/>
          <w:lang w:val="kk-KZ"/>
        </w:rPr>
        <w:t>2020 жылғы 1 қазанда сервис өнеркәсіптік пайдалануға берілді. Қазіргі уақытта сервиске 13 екінші деңгейдегі банк және 3 төлем ұйымы қосылған. Жүйе өнеркәсіптік пайдалануға іске қосылған күннен бастап сервис арқылы 900 мыңнан астам банктік қызмет көрсетілді.</w:t>
      </w:r>
    </w:p>
    <w:p w:rsidR="00160F9C" w:rsidRPr="0097753A" w:rsidRDefault="00160F9C" w:rsidP="00160F9C">
      <w:pPr>
        <w:pStyle w:val="aa"/>
        <w:tabs>
          <w:tab w:val="left" w:pos="993"/>
        </w:tabs>
        <w:ind w:firstLine="709"/>
        <w:jc w:val="both"/>
        <w:rPr>
          <w:rFonts w:ascii="Times New Roman" w:hAnsi="Times New Roman" w:cs="Times New Roman"/>
          <w:sz w:val="28"/>
          <w:szCs w:val="28"/>
          <w:lang w:val="kk-KZ"/>
        </w:rPr>
      </w:pPr>
      <w:r w:rsidRPr="0097753A">
        <w:rPr>
          <w:rFonts w:ascii="Times New Roman" w:hAnsi="Times New Roman" w:cs="Times New Roman"/>
          <w:sz w:val="28"/>
          <w:szCs w:val="28"/>
          <w:lang w:val="kk-KZ"/>
        </w:rPr>
        <w:t>Осы сервисті пайдалану қаржы және өзге де институттардың клиенттерді қашықтан сәйкестендіруін қамтамасыз етуге мүмкіндік береді, бұл клиенттерге айтарлықтай қолайлы жағдай жасайды, сондай-ақ қаржылық және басқа да қызметтерді көрсету деңгейі мен тиімділігін арттыруға ықпал етеді.</w:t>
      </w:r>
    </w:p>
    <w:p w:rsidR="00160F9C" w:rsidRPr="0097753A" w:rsidRDefault="00160F9C" w:rsidP="00160F9C">
      <w:pPr>
        <w:pStyle w:val="aa"/>
        <w:tabs>
          <w:tab w:val="left" w:pos="993"/>
        </w:tabs>
        <w:ind w:firstLine="709"/>
        <w:jc w:val="both"/>
        <w:rPr>
          <w:rFonts w:ascii="Times New Roman" w:hAnsi="Times New Roman" w:cs="Times New Roman"/>
          <w:sz w:val="28"/>
          <w:szCs w:val="28"/>
          <w:lang w:val="kk-KZ"/>
        </w:rPr>
      </w:pPr>
      <w:r w:rsidRPr="0097753A">
        <w:rPr>
          <w:rFonts w:ascii="Times New Roman" w:hAnsi="Times New Roman" w:cs="Times New Roman"/>
          <w:sz w:val="28"/>
          <w:szCs w:val="28"/>
          <w:lang w:val="kk-KZ"/>
        </w:rPr>
        <w:t>Бұдан басқа, қаржы ұйымдарының осы сервисті пайдалануы мыналарға:</w:t>
      </w:r>
    </w:p>
    <w:p w:rsidR="00160F9C" w:rsidRPr="0097753A" w:rsidRDefault="00160F9C" w:rsidP="00160F9C">
      <w:pPr>
        <w:pStyle w:val="aa"/>
        <w:tabs>
          <w:tab w:val="left" w:pos="993"/>
        </w:tabs>
        <w:ind w:firstLine="709"/>
        <w:jc w:val="both"/>
        <w:rPr>
          <w:rFonts w:ascii="Times New Roman" w:hAnsi="Times New Roman" w:cs="Times New Roman"/>
          <w:sz w:val="28"/>
          <w:szCs w:val="28"/>
          <w:lang w:val="kk-KZ"/>
        </w:rPr>
      </w:pPr>
      <w:r w:rsidRPr="0097753A">
        <w:rPr>
          <w:rFonts w:ascii="Times New Roman" w:hAnsi="Times New Roman" w:cs="Times New Roman"/>
          <w:sz w:val="28"/>
          <w:szCs w:val="28"/>
          <w:lang w:val="kk-KZ"/>
        </w:rPr>
        <w:t>- елдің шалғай өңірлерін қаржылық қызметтермен аумақтық қамтуды ұлғайтуға (жас ұрпақ пен мүмкіндігі шектеулі адамдар үшін өзекті);</w:t>
      </w:r>
    </w:p>
    <w:p w:rsidR="00160F9C" w:rsidRPr="0097753A" w:rsidRDefault="00160F9C" w:rsidP="00160F9C">
      <w:pPr>
        <w:pStyle w:val="aa"/>
        <w:tabs>
          <w:tab w:val="left" w:pos="993"/>
        </w:tabs>
        <w:ind w:firstLine="709"/>
        <w:jc w:val="both"/>
        <w:rPr>
          <w:rFonts w:ascii="Times New Roman" w:hAnsi="Times New Roman" w:cs="Times New Roman"/>
          <w:color w:val="000000" w:themeColor="text1"/>
          <w:sz w:val="28"/>
          <w:szCs w:val="28"/>
          <w:lang w:val="kk-KZ"/>
        </w:rPr>
      </w:pPr>
      <w:r w:rsidRPr="0097753A">
        <w:rPr>
          <w:rFonts w:ascii="Times New Roman" w:hAnsi="Times New Roman" w:cs="Times New Roman"/>
          <w:sz w:val="28"/>
          <w:szCs w:val="28"/>
          <w:lang w:val="kk-KZ"/>
        </w:rPr>
        <w:t>- әлеуметтік жәрдемақылар мен басқа да төлемдерді алу үшін азаматтардың арнайы ағымдағы шоттарын жедел ашуға ықпал етеді.</w:t>
      </w:r>
    </w:p>
    <w:p w:rsidR="00160F9C" w:rsidRPr="0097753A" w:rsidRDefault="00160F9C" w:rsidP="00160F9C">
      <w:pPr>
        <w:ind w:firstLine="709"/>
        <w:jc w:val="both"/>
        <w:rPr>
          <w:b/>
          <w:color w:val="000000" w:themeColor="text1"/>
          <w:sz w:val="28"/>
          <w:szCs w:val="28"/>
          <w:lang w:val="kk-KZ"/>
        </w:rPr>
      </w:pPr>
      <w:r w:rsidRPr="0097753A">
        <w:rPr>
          <w:b/>
          <w:color w:val="000000" w:themeColor="text1"/>
          <w:sz w:val="28"/>
          <w:szCs w:val="28"/>
          <w:lang w:val="kk-KZ"/>
        </w:rPr>
        <w:t>II</w:t>
      </w:r>
      <w:r w:rsidRPr="005C7C3C">
        <w:rPr>
          <w:b/>
          <w:color w:val="000000" w:themeColor="text1"/>
          <w:sz w:val="28"/>
          <w:szCs w:val="28"/>
          <w:lang w:val="kk-KZ"/>
        </w:rPr>
        <w:t>-</w:t>
      </w:r>
      <w:r w:rsidRPr="0097753A">
        <w:rPr>
          <w:b/>
          <w:color w:val="000000" w:themeColor="text1"/>
          <w:sz w:val="28"/>
          <w:szCs w:val="28"/>
          <w:lang w:val="kk-KZ"/>
        </w:rPr>
        <w:t xml:space="preserve">БАҒЫТ: Цифрлық </w:t>
      </w:r>
      <w:r w:rsidRPr="005C7C3C">
        <w:rPr>
          <w:b/>
          <w:color w:val="000000" w:themeColor="text1"/>
          <w:sz w:val="28"/>
          <w:szCs w:val="28"/>
          <w:lang w:val="kk-KZ"/>
        </w:rPr>
        <w:t>М</w:t>
      </w:r>
      <w:r w:rsidRPr="0097753A">
        <w:rPr>
          <w:b/>
          <w:color w:val="000000" w:themeColor="text1"/>
          <w:sz w:val="28"/>
          <w:szCs w:val="28"/>
          <w:lang w:val="kk-KZ"/>
        </w:rPr>
        <w:t>емлекетке көшу</w:t>
      </w:r>
    </w:p>
    <w:p w:rsidR="00160F9C" w:rsidRPr="0097753A" w:rsidRDefault="00160F9C" w:rsidP="00160F9C">
      <w:pPr>
        <w:ind w:firstLine="709"/>
        <w:jc w:val="both"/>
        <w:rPr>
          <w:b/>
          <w:color w:val="000000" w:themeColor="text1"/>
          <w:sz w:val="28"/>
          <w:szCs w:val="28"/>
          <w:lang w:val="kk-KZ"/>
        </w:rPr>
      </w:pPr>
      <w:r w:rsidRPr="005C7C3C">
        <w:rPr>
          <w:b/>
          <w:color w:val="000000" w:themeColor="text1"/>
          <w:sz w:val="28"/>
          <w:szCs w:val="28"/>
          <w:lang w:val="kk-KZ"/>
        </w:rPr>
        <w:t>6-м</w:t>
      </w:r>
      <w:r w:rsidRPr="0097753A">
        <w:rPr>
          <w:b/>
          <w:color w:val="000000" w:themeColor="text1"/>
          <w:sz w:val="28"/>
          <w:szCs w:val="28"/>
          <w:lang w:val="kk-KZ"/>
        </w:rPr>
        <w:t>індет. Мемлекет</w:t>
      </w:r>
      <w:r w:rsidRPr="005C7C3C">
        <w:rPr>
          <w:b/>
          <w:color w:val="000000" w:themeColor="text1"/>
          <w:sz w:val="28"/>
          <w:szCs w:val="28"/>
          <w:lang w:val="kk-KZ"/>
        </w:rPr>
        <w:t xml:space="preserve"> – </w:t>
      </w:r>
      <w:r w:rsidRPr="0097753A">
        <w:rPr>
          <w:b/>
          <w:color w:val="000000" w:themeColor="text1"/>
          <w:sz w:val="28"/>
          <w:szCs w:val="28"/>
          <w:lang w:val="kk-KZ"/>
        </w:rPr>
        <w:t>азаматтарға.</w:t>
      </w:r>
    </w:p>
    <w:p w:rsidR="00160F9C" w:rsidRPr="0097753A" w:rsidRDefault="007274A8" w:rsidP="00160F9C">
      <w:pPr>
        <w:ind w:firstLine="709"/>
        <w:jc w:val="both"/>
        <w:rPr>
          <w:color w:val="000000" w:themeColor="text1"/>
          <w:sz w:val="28"/>
          <w:szCs w:val="28"/>
          <w:lang w:val="kk-KZ"/>
        </w:rPr>
      </w:pPr>
      <w:r>
        <w:rPr>
          <w:b/>
          <w:color w:val="000000" w:themeColor="text1"/>
          <w:sz w:val="28"/>
          <w:szCs w:val="28"/>
          <w:lang w:val="kk-KZ"/>
        </w:rPr>
        <w:t>«</w:t>
      </w:r>
      <w:r w:rsidR="00160F9C" w:rsidRPr="0097753A">
        <w:rPr>
          <w:b/>
          <w:color w:val="000000" w:themeColor="text1"/>
          <w:sz w:val="28"/>
          <w:szCs w:val="28"/>
          <w:lang w:val="kk-KZ"/>
        </w:rPr>
        <w:t>Халықтың өз бетінше алған электрондық қызметтердің сапасына қанағаттану деңгейі</w:t>
      </w:r>
      <w:r>
        <w:rPr>
          <w:b/>
          <w:color w:val="000000" w:themeColor="text1"/>
          <w:sz w:val="28"/>
          <w:szCs w:val="28"/>
          <w:lang w:val="kk-KZ"/>
        </w:rPr>
        <w:t>»</w:t>
      </w:r>
      <w:r w:rsidR="00160F9C" w:rsidRPr="0097753A">
        <w:rPr>
          <w:color w:val="000000" w:themeColor="text1"/>
          <w:sz w:val="28"/>
          <w:szCs w:val="28"/>
          <w:lang w:val="kk-KZ"/>
        </w:rPr>
        <w:t xml:space="preserve"> міндетінің көрсеткіші жоспар бойынша </w:t>
      </w:r>
      <w:r w:rsidR="00160F9C" w:rsidRPr="005C7C3C">
        <w:rPr>
          <w:color w:val="000000" w:themeColor="text1"/>
          <w:sz w:val="28"/>
          <w:szCs w:val="28"/>
          <w:lang w:val="kk-KZ"/>
        </w:rPr>
        <w:t>–</w:t>
      </w:r>
      <w:r w:rsidR="00160F9C" w:rsidRPr="0097753A">
        <w:rPr>
          <w:color w:val="000000" w:themeColor="text1"/>
          <w:sz w:val="28"/>
          <w:szCs w:val="28"/>
          <w:lang w:val="kk-KZ"/>
        </w:rPr>
        <w:t xml:space="preserve"> 82</w:t>
      </w:r>
      <w:r w:rsidR="00160F9C">
        <w:rPr>
          <w:color w:val="000000" w:themeColor="text1"/>
          <w:sz w:val="28"/>
          <w:szCs w:val="28"/>
          <w:lang w:val="kk-KZ"/>
        </w:rPr>
        <w:t> </w:t>
      </w:r>
      <w:r w:rsidR="00160F9C" w:rsidRPr="0097753A">
        <w:rPr>
          <w:color w:val="000000" w:themeColor="text1"/>
          <w:sz w:val="28"/>
          <w:szCs w:val="28"/>
          <w:lang w:val="kk-KZ"/>
        </w:rPr>
        <w:t xml:space="preserve">%, </w:t>
      </w:r>
      <w:r w:rsidR="00160F9C" w:rsidRPr="005C7C3C">
        <w:rPr>
          <w:color w:val="000000" w:themeColor="text1"/>
          <w:sz w:val="28"/>
          <w:szCs w:val="28"/>
          <w:lang w:val="kk-KZ"/>
        </w:rPr>
        <w:t xml:space="preserve">ісжүзінде </w:t>
      </w:r>
      <w:r w:rsidR="00160F9C" w:rsidRPr="0097753A">
        <w:rPr>
          <w:color w:val="000000" w:themeColor="text1"/>
          <w:sz w:val="28"/>
          <w:szCs w:val="28"/>
          <w:lang w:val="kk-KZ"/>
        </w:rPr>
        <w:t>– 94,6</w:t>
      </w:r>
      <w:r w:rsidR="00160F9C">
        <w:rPr>
          <w:color w:val="000000" w:themeColor="text1"/>
          <w:sz w:val="28"/>
          <w:szCs w:val="28"/>
          <w:lang w:val="kk-KZ"/>
        </w:rPr>
        <w:t> </w:t>
      </w:r>
      <w:r w:rsidR="00160F9C" w:rsidRPr="0097753A">
        <w:rPr>
          <w:color w:val="000000" w:themeColor="text1"/>
          <w:sz w:val="28"/>
          <w:szCs w:val="28"/>
          <w:lang w:val="kk-KZ"/>
        </w:rPr>
        <w:t>%.</w:t>
      </w:r>
    </w:p>
    <w:p w:rsidR="00160F9C" w:rsidRPr="005C7C3C" w:rsidRDefault="00160F9C" w:rsidP="00160F9C">
      <w:pPr>
        <w:ind w:firstLine="709"/>
        <w:jc w:val="both"/>
        <w:rPr>
          <w:bCs/>
          <w:sz w:val="28"/>
          <w:szCs w:val="28"/>
          <w:lang w:val="kk-KZ"/>
        </w:rPr>
      </w:pPr>
      <w:r w:rsidRPr="005C7C3C">
        <w:rPr>
          <w:bCs/>
          <w:sz w:val="28"/>
          <w:szCs w:val="28"/>
          <w:lang w:val="kk-KZ"/>
        </w:rPr>
        <w:t>Халықтың өз бетінше алған электрондық қызметтердің сапасына қанағаттану деңгейі 2020 жылы 82</w:t>
      </w:r>
      <w:r>
        <w:rPr>
          <w:bCs/>
          <w:sz w:val="28"/>
          <w:szCs w:val="28"/>
          <w:lang w:val="kk-KZ"/>
        </w:rPr>
        <w:t> </w:t>
      </w:r>
      <w:r w:rsidR="00C86C8D">
        <w:rPr>
          <w:bCs/>
          <w:sz w:val="28"/>
          <w:szCs w:val="28"/>
          <w:lang w:val="kk-KZ"/>
        </w:rPr>
        <w:t>%</w:t>
      </w:r>
      <w:r w:rsidR="00C86C8D" w:rsidRPr="00C86C8D">
        <w:rPr>
          <w:bCs/>
          <w:sz w:val="28"/>
          <w:szCs w:val="28"/>
          <w:lang w:val="kk-KZ"/>
        </w:rPr>
        <w:t xml:space="preserve"> </w:t>
      </w:r>
      <w:r w:rsidR="00C86C8D">
        <w:rPr>
          <w:bCs/>
          <w:sz w:val="28"/>
          <w:szCs w:val="28"/>
          <w:lang w:val="kk-KZ"/>
        </w:rPr>
        <w:t xml:space="preserve">жоспарда </w:t>
      </w:r>
      <w:r w:rsidRPr="005C7C3C">
        <w:rPr>
          <w:bCs/>
          <w:sz w:val="28"/>
          <w:szCs w:val="28"/>
          <w:lang w:val="kk-KZ"/>
        </w:rPr>
        <w:t>94,6</w:t>
      </w:r>
      <w:r>
        <w:rPr>
          <w:bCs/>
          <w:sz w:val="28"/>
          <w:szCs w:val="28"/>
          <w:lang w:val="kk-KZ"/>
        </w:rPr>
        <w:t> </w:t>
      </w:r>
      <w:r w:rsidRPr="005C7C3C">
        <w:rPr>
          <w:bCs/>
          <w:sz w:val="28"/>
          <w:szCs w:val="28"/>
          <w:lang w:val="kk-KZ"/>
        </w:rPr>
        <w:t>%-ды құрады.</w:t>
      </w:r>
    </w:p>
    <w:p w:rsidR="00160F9C" w:rsidRPr="005C7C3C" w:rsidRDefault="00160F9C" w:rsidP="00160F9C">
      <w:pPr>
        <w:ind w:firstLine="709"/>
        <w:jc w:val="both"/>
        <w:rPr>
          <w:bCs/>
          <w:sz w:val="28"/>
          <w:szCs w:val="28"/>
          <w:lang w:val="kk-KZ"/>
        </w:rPr>
      </w:pPr>
      <w:r w:rsidRPr="005C7C3C">
        <w:rPr>
          <w:bCs/>
          <w:sz w:val="28"/>
          <w:szCs w:val="28"/>
          <w:lang w:val="kk-KZ"/>
        </w:rPr>
        <w:t xml:space="preserve">Осы көрсеткіш </w:t>
      </w:r>
      <w:r w:rsidR="007274A8">
        <w:rPr>
          <w:bCs/>
          <w:sz w:val="28"/>
          <w:szCs w:val="28"/>
          <w:lang w:val="kk-KZ"/>
        </w:rPr>
        <w:t>«</w:t>
      </w:r>
      <w:r w:rsidRPr="005C7C3C">
        <w:rPr>
          <w:bCs/>
          <w:sz w:val="28"/>
          <w:szCs w:val="28"/>
          <w:lang w:val="kk-KZ"/>
        </w:rPr>
        <w:t>электрондық үкімет</w:t>
      </w:r>
      <w:r w:rsidR="007274A8">
        <w:rPr>
          <w:bCs/>
          <w:sz w:val="28"/>
          <w:szCs w:val="28"/>
          <w:lang w:val="kk-KZ"/>
        </w:rPr>
        <w:t>»</w:t>
      </w:r>
      <w:r w:rsidRPr="005C7C3C">
        <w:rPr>
          <w:bCs/>
          <w:sz w:val="28"/>
          <w:szCs w:val="28"/>
          <w:lang w:val="kk-KZ"/>
        </w:rPr>
        <w:t xml:space="preserve"> порталын пайдаланушылардың бағалары негізінде қалыптастырылады.</w:t>
      </w:r>
    </w:p>
    <w:p w:rsidR="00160F9C" w:rsidRPr="005C7C3C" w:rsidRDefault="007274A8" w:rsidP="00160F9C">
      <w:pPr>
        <w:ind w:firstLine="709"/>
        <w:jc w:val="both"/>
        <w:rPr>
          <w:bCs/>
          <w:sz w:val="28"/>
          <w:szCs w:val="28"/>
          <w:lang w:val="kk-KZ"/>
        </w:rPr>
      </w:pPr>
      <w:r>
        <w:rPr>
          <w:bCs/>
          <w:sz w:val="28"/>
          <w:szCs w:val="28"/>
          <w:lang w:val="kk-KZ"/>
        </w:rPr>
        <w:t>«</w:t>
      </w:r>
      <w:r w:rsidR="00160F9C" w:rsidRPr="005C7C3C">
        <w:rPr>
          <w:bCs/>
          <w:sz w:val="28"/>
          <w:szCs w:val="28"/>
          <w:lang w:val="kk-KZ"/>
        </w:rPr>
        <w:t>Электрондық үкімет</w:t>
      </w:r>
      <w:r>
        <w:rPr>
          <w:bCs/>
          <w:sz w:val="28"/>
          <w:szCs w:val="28"/>
          <w:lang w:val="kk-KZ"/>
        </w:rPr>
        <w:t>»</w:t>
      </w:r>
      <w:r w:rsidR="00160F9C" w:rsidRPr="005C7C3C">
        <w:rPr>
          <w:bCs/>
          <w:sz w:val="28"/>
          <w:szCs w:val="28"/>
          <w:lang w:val="kk-KZ"/>
        </w:rPr>
        <w:t xml:space="preserve"> порталының деректеріне сәйкес 138 585 пайдаланушы қызмет сапасын оң бағалады (</w:t>
      </w:r>
      <w:r>
        <w:rPr>
          <w:bCs/>
          <w:sz w:val="28"/>
          <w:szCs w:val="28"/>
          <w:lang w:val="kk-KZ"/>
        </w:rPr>
        <w:t>«</w:t>
      </w:r>
      <w:r w:rsidR="00160F9C" w:rsidRPr="005C7C3C">
        <w:rPr>
          <w:bCs/>
          <w:sz w:val="28"/>
          <w:szCs w:val="28"/>
          <w:lang w:val="kk-KZ"/>
        </w:rPr>
        <w:t>ұнайды</w:t>
      </w:r>
      <w:r>
        <w:rPr>
          <w:bCs/>
          <w:sz w:val="28"/>
          <w:szCs w:val="28"/>
          <w:lang w:val="kk-KZ"/>
        </w:rPr>
        <w:t>»</w:t>
      </w:r>
      <w:r w:rsidR="00160F9C" w:rsidRPr="005C7C3C">
        <w:rPr>
          <w:bCs/>
          <w:sz w:val="28"/>
          <w:szCs w:val="28"/>
          <w:lang w:val="kk-KZ"/>
        </w:rPr>
        <w:t xml:space="preserve"> батырмасы), 7 892 пайдаланушы қанағаттанарлық деп бағалады (</w:t>
      </w:r>
      <w:r>
        <w:rPr>
          <w:bCs/>
          <w:sz w:val="28"/>
          <w:szCs w:val="28"/>
          <w:lang w:val="kk-KZ"/>
        </w:rPr>
        <w:t>«</w:t>
      </w:r>
      <w:r w:rsidR="00160F9C" w:rsidRPr="005C7C3C">
        <w:rPr>
          <w:bCs/>
          <w:sz w:val="28"/>
          <w:szCs w:val="28"/>
          <w:lang w:val="kk-KZ"/>
        </w:rPr>
        <w:t>ұнамайды</w:t>
      </w:r>
      <w:r>
        <w:rPr>
          <w:bCs/>
          <w:sz w:val="28"/>
          <w:szCs w:val="28"/>
          <w:lang w:val="kk-KZ"/>
        </w:rPr>
        <w:t>»</w:t>
      </w:r>
      <w:r w:rsidR="00160F9C" w:rsidRPr="005C7C3C">
        <w:rPr>
          <w:bCs/>
          <w:sz w:val="28"/>
          <w:szCs w:val="28"/>
          <w:lang w:val="kk-KZ"/>
        </w:rPr>
        <w:t xml:space="preserve"> батырмасы).</w:t>
      </w:r>
    </w:p>
    <w:p w:rsidR="00160F9C" w:rsidRPr="0097753A" w:rsidRDefault="00160F9C" w:rsidP="00160F9C">
      <w:pPr>
        <w:ind w:firstLine="709"/>
        <w:jc w:val="both"/>
        <w:rPr>
          <w:b/>
          <w:color w:val="000000" w:themeColor="text1"/>
          <w:sz w:val="28"/>
          <w:szCs w:val="28"/>
          <w:lang w:val="kk-KZ"/>
        </w:rPr>
      </w:pPr>
      <w:r w:rsidRPr="005C7C3C">
        <w:rPr>
          <w:b/>
          <w:color w:val="000000" w:themeColor="text1"/>
          <w:sz w:val="28"/>
          <w:szCs w:val="28"/>
          <w:lang w:val="kk-KZ"/>
        </w:rPr>
        <w:t>7-м</w:t>
      </w:r>
      <w:r w:rsidRPr="0097753A">
        <w:rPr>
          <w:b/>
          <w:color w:val="000000" w:themeColor="text1"/>
          <w:sz w:val="28"/>
          <w:szCs w:val="28"/>
          <w:lang w:val="kk-KZ"/>
        </w:rPr>
        <w:t>індет. Мемлекет</w:t>
      </w:r>
      <w:r w:rsidRPr="005C7C3C">
        <w:rPr>
          <w:b/>
          <w:color w:val="000000" w:themeColor="text1"/>
          <w:sz w:val="28"/>
          <w:szCs w:val="28"/>
          <w:lang w:val="kk-KZ"/>
        </w:rPr>
        <w:t xml:space="preserve"> – </w:t>
      </w:r>
      <w:r w:rsidRPr="0097753A">
        <w:rPr>
          <w:b/>
          <w:color w:val="000000" w:themeColor="text1"/>
          <w:sz w:val="28"/>
          <w:szCs w:val="28"/>
          <w:lang w:val="kk-KZ"/>
        </w:rPr>
        <w:t>бизнеске.</w:t>
      </w:r>
    </w:p>
    <w:p w:rsidR="00160F9C" w:rsidRPr="0097753A" w:rsidRDefault="00160F9C" w:rsidP="00160F9C">
      <w:pPr>
        <w:ind w:firstLine="709"/>
        <w:jc w:val="both"/>
        <w:rPr>
          <w:color w:val="000000" w:themeColor="text1"/>
          <w:sz w:val="28"/>
          <w:szCs w:val="28"/>
          <w:lang w:val="kk-KZ"/>
        </w:rPr>
      </w:pPr>
      <w:r w:rsidRPr="0097753A">
        <w:rPr>
          <w:color w:val="000000" w:themeColor="text1"/>
          <w:sz w:val="28"/>
          <w:szCs w:val="28"/>
          <w:lang w:val="kk-KZ"/>
        </w:rPr>
        <w:t>Міндеттің көрсеткіштері:</w:t>
      </w:r>
    </w:p>
    <w:p w:rsidR="00160F9C" w:rsidRPr="0097753A" w:rsidRDefault="00160F9C" w:rsidP="00160F9C">
      <w:pPr>
        <w:pStyle w:val="aa"/>
        <w:ind w:firstLine="708"/>
        <w:jc w:val="both"/>
        <w:rPr>
          <w:rFonts w:ascii="Times New Roman" w:hAnsi="Times New Roman" w:cs="Times New Roman"/>
          <w:sz w:val="28"/>
          <w:szCs w:val="28"/>
          <w:lang w:val="kk-KZ"/>
        </w:rPr>
      </w:pPr>
      <w:r w:rsidRPr="0097753A">
        <w:rPr>
          <w:rFonts w:ascii="Times New Roman" w:hAnsi="Times New Roman" w:cs="Times New Roman"/>
          <w:b/>
          <w:sz w:val="28"/>
          <w:szCs w:val="28"/>
          <w:lang w:val="kk-KZ"/>
        </w:rPr>
        <w:t xml:space="preserve">1) </w:t>
      </w:r>
      <w:r w:rsidR="007274A8">
        <w:rPr>
          <w:rFonts w:ascii="Times New Roman" w:hAnsi="Times New Roman" w:cs="Times New Roman"/>
          <w:b/>
          <w:sz w:val="28"/>
          <w:szCs w:val="28"/>
          <w:lang w:val="kk-KZ"/>
        </w:rPr>
        <w:t>«</w:t>
      </w:r>
      <w:r w:rsidRPr="0097753A">
        <w:rPr>
          <w:rFonts w:ascii="Times New Roman" w:hAnsi="Times New Roman" w:cs="Times New Roman"/>
          <w:b/>
          <w:sz w:val="28"/>
          <w:szCs w:val="28"/>
          <w:lang w:val="kk-KZ"/>
        </w:rPr>
        <w:t>Салық салу</w:t>
      </w:r>
      <w:r w:rsidR="007274A8">
        <w:rPr>
          <w:rFonts w:ascii="Times New Roman" w:hAnsi="Times New Roman" w:cs="Times New Roman"/>
          <w:b/>
          <w:sz w:val="28"/>
          <w:szCs w:val="28"/>
          <w:lang w:val="kk-KZ"/>
        </w:rPr>
        <w:t>»</w:t>
      </w:r>
      <w:r w:rsidRPr="0097753A">
        <w:rPr>
          <w:rFonts w:ascii="Times New Roman" w:hAnsi="Times New Roman" w:cs="Times New Roman"/>
          <w:b/>
          <w:sz w:val="28"/>
          <w:szCs w:val="28"/>
          <w:lang w:val="kk-KZ"/>
        </w:rPr>
        <w:t xml:space="preserve"> индикаторы бойынша </w:t>
      </w:r>
      <w:r w:rsidRPr="0097753A">
        <w:rPr>
          <w:rFonts w:ascii="Times New Roman" w:hAnsi="Times New Roman" w:cs="Times New Roman"/>
          <w:b/>
          <w:color w:val="000000" w:themeColor="text1"/>
          <w:sz w:val="28"/>
          <w:szCs w:val="28"/>
          <w:lang w:val="kk-KZ"/>
        </w:rPr>
        <w:t>DoingBusiness</w:t>
      </w:r>
      <w:r w:rsidRPr="0097753A">
        <w:rPr>
          <w:rFonts w:ascii="Times New Roman" w:hAnsi="Times New Roman" w:cs="Times New Roman"/>
          <w:b/>
          <w:sz w:val="28"/>
          <w:szCs w:val="28"/>
          <w:lang w:val="kk-KZ"/>
        </w:rPr>
        <w:t xml:space="preserve"> рейтингіндегі позиция</w:t>
      </w:r>
      <w:r w:rsidRPr="0097753A">
        <w:rPr>
          <w:rFonts w:ascii="Times New Roman" w:hAnsi="Times New Roman" w:cs="Times New Roman"/>
          <w:sz w:val="28"/>
          <w:szCs w:val="28"/>
          <w:lang w:val="kk-KZ"/>
        </w:rPr>
        <w:t xml:space="preserve"> жоспар бойынша – 40-орын, ісжүзінде – 64-орын.</w:t>
      </w:r>
    </w:p>
    <w:p w:rsidR="00160F9C" w:rsidRPr="0097753A" w:rsidRDefault="007274A8" w:rsidP="00160F9C">
      <w:pPr>
        <w:pStyle w:val="aa"/>
        <w:ind w:firstLine="708"/>
        <w:jc w:val="both"/>
        <w:rPr>
          <w:rFonts w:ascii="Times New Roman" w:hAnsi="Times New Roman" w:cs="Times New Roman"/>
          <w:i/>
          <w:sz w:val="28"/>
          <w:szCs w:val="28"/>
          <w:lang w:val="kk-KZ"/>
        </w:rPr>
      </w:pPr>
      <w:r>
        <w:rPr>
          <w:rFonts w:ascii="Times New Roman" w:hAnsi="Times New Roman" w:cs="Times New Roman"/>
          <w:b/>
          <w:sz w:val="28"/>
          <w:szCs w:val="28"/>
          <w:u w:val="single"/>
          <w:lang w:val="kk-KZ"/>
        </w:rPr>
        <w:t>«</w:t>
      </w:r>
      <w:r w:rsidR="00160F9C" w:rsidRPr="0097753A">
        <w:rPr>
          <w:rFonts w:ascii="Times New Roman" w:hAnsi="Times New Roman" w:cs="Times New Roman"/>
          <w:b/>
          <w:sz w:val="28"/>
          <w:szCs w:val="28"/>
          <w:u w:val="single"/>
          <w:lang w:val="kk-KZ"/>
        </w:rPr>
        <w:t>DoingBusiness-2021</w:t>
      </w:r>
      <w:r>
        <w:rPr>
          <w:rFonts w:ascii="Times New Roman" w:hAnsi="Times New Roman" w:cs="Times New Roman"/>
          <w:b/>
          <w:sz w:val="28"/>
          <w:szCs w:val="28"/>
          <w:u w:val="single"/>
          <w:lang w:val="kk-KZ"/>
        </w:rPr>
        <w:t>»</w:t>
      </w:r>
      <w:r w:rsidR="00160F9C" w:rsidRPr="0097753A">
        <w:rPr>
          <w:rFonts w:ascii="Times New Roman" w:hAnsi="Times New Roman" w:cs="Times New Roman"/>
          <w:b/>
          <w:sz w:val="28"/>
          <w:szCs w:val="28"/>
          <w:u w:val="single"/>
          <w:lang w:val="kk-KZ"/>
        </w:rPr>
        <w:t xml:space="preserve"> рейтингі</w:t>
      </w:r>
      <w:r w:rsidR="00160F9C" w:rsidRPr="0097753A">
        <w:rPr>
          <w:rFonts w:ascii="Times New Roman" w:hAnsi="Times New Roman" w:cs="Times New Roman"/>
          <w:i/>
          <w:sz w:val="28"/>
          <w:szCs w:val="28"/>
          <w:lang w:val="kk-KZ"/>
        </w:rPr>
        <w:t xml:space="preserve"> (2020 жылға берілген)</w:t>
      </w:r>
    </w:p>
    <w:p w:rsidR="00160F9C" w:rsidRPr="00160F9C" w:rsidRDefault="00160F9C" w:rsidP="00160F9C">
      <w:pPr>
        <w:suppressAutoHyphens/>
        <w:ind w:firstLine="720"/>
        <w:jc w:val="both"/>
        <w:rPr>
          <w:sz w:val="28"/>
          <w:szCs w:val="28"/>
          <w:lang w:val="kk-KZ"/>
        </w:rPr>
      </w:pPr>
      <w:r w:rsidRPr="0097753A">
        <w:rPr>
          <w:sz w:val="28"/>
          <w:szCs w:val="28"/>
          <w:lang w:val="kk-KZ"/>
        </w:rPr>
        <w:t xml:space="preserve">Дүниежүзілік банк </w:t>
      </w:r>
      <w:r w:rsidRPr="005C7C3C">
        <w:rPr>
          <w:sz w:val="28"/>
          <w:szCs w:val="28"/>
          <w:lang w:val="kk-KZ"/>
        </w:rPr>
        <w:t>Т</w:t>
      </w:r>
      <w:r w:rsidRPr="0097753A">
        <w:rPr>
          <w:sz w:val="28"/>
          <w:szCs w:val="28"/>
          <w:lang w:val="kk-KZ"/>
        </w:rPr>
        <w:t xml:space="preserve">обының 2020 жылғы 27 тамыздағы өтініші бойынша </w:t>
      </w:r>
      <w:r w:rsidR="007274A8">
        <w:rPr>
          <w:sz w:val="28"/>
          <w:szCs w:val="28"/>
          <w:lang w:val="kk-KZ"/>
        </w:rPr>
        <w:t>«</w:t>
      </w:r>
      <w:r w:rsidRPr="0097753A">
        <w:rPr>
          <w:sz w:val="28"/>
          <w:szCs w:val="28"/>
          <w:lang w:val="kk-KZ"/>
        </w:rPr>
        <w:t>DoingBusiness-2021</w:t>
      </w:r>
      <w:r w:rsidR="007274A8">
        <w:rPr>
          <w:sz w:val="28"/>
          <w:szCs w:val="28"/>
          <w:lang w:val="kk-KZ"/>
        </w:rPr>
        <w:t>»</w:t>
      </w:r>
      <w:r w:rsidRPr="0097753A">
        <w:rPr>
          <w:sz w:val="28"/>
          <w:szCs w:val="28"/>
          <w:lang w:val="kk-KZ"/>
        </w:rPr>
        <w:t xml:space="preserve"> жыл сайынғы баяндамасын жариялау тәуелсіз аудит жүргізу уақытына тоқтатыл</w:t>
      </w:r>
      <w:r w:rsidRPr="005C7C3C">
        <w:rPr>
          <w:sz w:val="28"/>
          <w:szCs w:val="28"/>
          <w:lang w:val="kk-KZ"/>
        </w:rPr>
        <w:t xml:space="preserve">ған </w:t>
      </w:r>
      <w:r w:rsidRPr="00160F9C">
        <w:rPr>
          <w:sz w:val="28"/>
          <w:szCs w:val="28"/>
          <w:lang w:val="kk-KZ"/>
        </w:rPr>
        <w:lastRenderedPageBreak/>
        <w:t>(</w:t>
      </w:r>
      <w:r w:rsidR="009D6D6D">
        <w:fldChar w:fldCharType="begin"/>
      </w:r>
      <w:r w:rsidR="009D6D6D" w:rsidRPr="00FF0E34">
        <w:rPr>
          <w:lang w:val="kk-KZ"/>
        </w:rPr>
        <w:instrText xml:space="preserve"> HYPERLINK "https://www.vsemirnyjbank.org/ru/news/statement/2020/0</w:instrText>
      </w:r>
      <w:r w:rsidR="009D6D6D" w:rsidRPr="00FF0E34">
        <w:rPr>
          <w:lang w:val="kk-KZ"/>
        </w:rPr>
        <w:instrText xml:space="preserve">8/27/doing-business---data-irregularities-statement.print" </w:instrText>
      </w:r>
      <w:r w:rsidR="009D6D6D">
        <w:fldChar w:fldCharType="separate"/>
      </w:r>
      <w:r w:rsidRPr="000B5DBF">
        <w:rPr>
          <w:sz w:val="28"/>
          <w:szCs w:val="28"/>
          <w:lang w:val="kk-KZ"/>
        </w:rPr>
        <w:t>https://www.vsemirnyjbank.org/ru/news/statement/2020/08/27/doing-business---data-irregularities-statement.print</w:t>
      </w:r>
      <w:r w:rsidR="009D6D6D">
        <w:rPr>
          <w:sz w:val="28"/>
          <w:szCs w:val="28"/>
          <w:lang w:val="kk-KZ"/>
        </w:rPr>
        <w:fldChar w:fldCharType="end"/>
      </w:r>
    </w:p>
    <w:p w:rsidR="00160F9C" w:rsidRPr="005C7C3C" w:rsidRDefault="007274A8" w:rsidP="00160F9C">
      <w:pPr>
        <w:suppressAutoHyphens/>
        <w:ind w:firstLine="720"/>
        <w:jc w:val="both"/>
        <w:rPr>
          <w:sz w:val="28"/>
          <w:szCs w:val="28"/>
          <w:lang w:val="kk-KZ"/>
        </w:rPr>
      </w:pPr>
      <w:r>
        <w:rPr>
          <w:b/>
          <w:sz w:val="28"/>
          <w:szCs w:val="28"/>
          <w:u w:val="single"/>
          <w:lang w:val="kk-KZ"/>
        </w:rPr>
        <w:t>«</w:t>
      </w:r>
      <w:r w:rsidR="00160F9C" w:rsidRPr="005C7C3C">
        <w:rPr>
          <w:b/>
          <w:sz w:val="28"/>
          <w:szCs w:val="28"/>
          <w:u w:val="single"/>
          <w:lang w:val="kk-KZ"/>
        </w:rPr>
        <w:t>DoingBusiness-2020</w:t>
      </w:r>
      <w:r>
        <w:rPr>
          <w:b/>
          <w:sz w:val="28"/>
          <w:szCs w:val="28"/>
          <w:u w:val="single"/>
          <w:lang w:val="kk-KZ"/>
        </w:rPr>
        <w:t>»</w:t>
      </w:r>
      <w:r w:rsidR="00160F9C" w:rsidRPr="005C7C3C">
        <w:rPr>
          <w:b/>
          <w:sz w:val="28"/>
          <w:szCs w:val="28"/>
          <w:u w:val="single"/>
          <w:lang w:val="kk-KZ"/>
        </w:rPr>
        <w:t xml:space="preserve"> рейтингі</w:t>
      </w:r>
      <w:r w:rsidR="00160F9C" w:rsidRPr="005C7C3C">
        <w:rPr>
          <w:i/>
          <w:sz w:val="28"/>
          <w:szCs w:val="28"/>
          <w:lang w:val="kk-KZ"/>
        </w:rPr>
        <w:t xml:space="preserve"> (баяндама 2019 жылғы 24 қазанда жарияланды)</w:t>
      </w:r>
    </w:p>
    <w:p w:rsidR="00160F9C" w:rsidRPr="005C7C3C" w:rsidRDefault="00160F9C" w:rsidP="00160F9C">
      <w:pPr>
        <w:suppressAutoHyphens/>
        <w:ind w:firstLine="720"/>
        <w:jc w:val="both"/>
        <w:rPr>
          <w:sz w:val="28"/>
          <w:szCs w:val="28"/>
          <w:lang w:val="kk-KZ" w:eastAsia="zh-CN"/>
        </w:rPr>
      </w:pPr>
      <w:r w:rsidRPr="005C7C3C">
        <w:rPr>
          <w:sz w:val="28"/>
          <w:szCs w:val="28"/>
          <w:lang w:val="kk-KZ" w:eastAsia="zh-CN"/>
        </w:rPr>
        <w:t>Рейтингтегі Қазақстанның жалпы позициясы – 25-орын (3 позицияға өсу, 2019 жылы 28-орын).</w:t>
      </w:r>
    </w:p>
    <w:p w:rsidR="00160F9C" w:rsidRPr="005C7C3C" w:rsidRDefault="00160F9C" w:rsidP="00160F9C">
      <w:pPr>
        <w:suppressAutoHyphens/>
        <w:ind w:firstLine="720"/>
        <w:jc w:val="both"/>
        <w:rPr>
          <w:i/>
          <w:sz w:val="28"/>
          <w:szCs w:val="28"/>
          <w:lang w:val="kk-KZ" w:eastAsia="zh-CN"/>
        </w:rPr>
      </w:pPr>
      <w:r w:rsidRPr="005C7C3C">
        <w:rPr>
          <w:i/>
          <w:sz w:val="28"/>
          <w:szCs w:val="28"/>
          <w:lang w:val="kk-KZ" w:eastAsia="zh-CN"/>
        </w:rPr>
        <w:t>ЕАЭО елдері бойынша анықтама: РФ – 28-орын (2019 жылы 31-орын), Армения – 47 (2019 жылы 41-орын), Беларусь – 49-орын (2019 жылы 37-орын), Қырғызстан – 80-орын (2019 жылы 70-орын).</w:t>
      </w:r>
    </w:p>
    <w:p w:rsidR="00160F9C" w:rsidRPr="005C7C3C" w:rsidRDefault="007274A8" w:rsidP="00160F9C">
      <w:pPr>
        <w:suppressAutoHyphens/>
        <w:ind w:firstLine="720"/>
        <w:jc w:val="both"/>
        <w:rPr>
          <w:i/>
          <w:sz w:val="28"/>
          <w:szCs w:val="28"/>
          <w:lang w:val="kk-KZ" w:eastAsia="zh-CN"/>
        </w:rPr>
      </w:pPr>
      <w:r>
        <w:rPr>
          <w:b/>
          <w:sz w:val="28"/>
          <w:szCs w:val="28"/>
        </w:rPr>
        <w:t>«</w:t>
      </w:r>
      <w:proofErr w:type="spellStart"/>
      <w:r w:rsidR="00160F9C" w:rsidRPr="005C7C3C">
        <w:rPr>
          <w:b/>
          <w:sz w:val="28"/>
          <w:szCs w:val="28"/>
        </w:rPr>
        <w:t>Салық</w:t>
      </w:r>
      <w:proofErr w:type="spellEnd"/>
      <w:r w:rsidR="00160F9C" w:rsidRPr="005C7C3C">
        <w:rPr>
          <w:b/>
          <w:sz w:val="28"/>
          <w:szCs w:val="28"/>
        </w:rPr>
        <w:t xml:space="preserve"> салу</w:t>
      </w:r>
      <w:r>
        <w:rPr>
          <w:b/>
          <w:sz w:val="28"/>
          <w:szCs w:val="28"/>
        </w:rPr>
        <w:t>»</w:t>
      </w:r>
      <w:r w:rsidR="00160F9C" w:rsidRPr="005C7C3C">
        <w:rPr>
          <w:b/>
          <w:sz w:val="28"/>
          <w:szCs w:val="28"/>
        </w:rPr>
        <w:t xml:space="preserve"> индикаторы</w:t>
      </w:r>
      <w:r w:rsidR="00160F9C" w:rsidRPr="005C7C3C">
        <w:rPr>
          <w:b/>
          <w:sz w:val="28"/>
          <w:szCs w:val="28"/>
          <w:lang w:val="kk-KZ"/>
        </w:rPr>
        <w:t xml:space="preserve"> – </w:t>
      </w:r>
      <w:r w:rsidR="00160F9C" w:rsidRPr="005C7C3C">
        <w:rPr>
          <w:b/>
          <w:sz w:val="28"/>
          <w:szCs w:val="28"/>
        </w:rPr>
        <w:t>64</w:t>
      </w:r>
      <w:r w:rsidR="00160F9C" w:rsidRPr="005C7C3C">
        <w:rPr>
          <w:b/>
          <w:sz w:val="28"/>
          <w:szCs w:val="28"/>
          <w:lang w:val="kk-KZ"/>
        </w:rPr>
        <w:t>-</w:t>
      </w:r>
      <w:proofErr w:type="spellStart"/>
      <w:r w:rsidR="00160F9C" w:rsidRPr="005C7C3C">
        <w:rPr>
          <w:b/>
          <w:sz w:val="28"/>
          <w:szCs w:val="28"/>
        </w:rPr>
        <w:t>орын</w:t>
      </w:r>
      <w:proofErr w:type="spellEnd"/>
      <w:r w:rsidR="00160F9C" w:rsidRPr="005C7C3C">
        <w:rPr>
          <w:b/>
          <w:sz w:val="28"/>
          <w:szCs w:val="28"/>
          <w:lang w:val="kk-KZ"/>
        </w:rPr>
        <w:t xml:space="preserve"> </w:t>
      </w:r>
      <w:r w:rsidR="00160F9C" w:rsidRPr="005C7C3C">
        <w:rPr>
          <w:i/>
          <w:sz w:val="28"/>
          <w:szCs w:val="28"/>
        </w:rPr>
        <w:t xml:space="preserve">(8 </w:t>
      </w:r>
      <w:proofErr w:type="spellStart"/>
      <w:r w:rsidR="00160F9C" w:rsidRPr="005C7C3C">
        <w:rPr>
          <w:i/>
          <w:sz w:val="28"/>
          <w:szCs w:val="28"/>
        </w:rPr>
        <w:t>позицияға</w:t>
      </w:r>
      <w:proofErr w:type="spellEnd"/>
      <w:r w:rsidR="00160F9C" w:rsidRPr="005C7C3C">
        <w:rPr>
          <w:i/>
          <w:sz w:val="28"/>
          <w:szCs w:val="28"/>
        </w:rPr>
        <w:t xml:space="preserve"> </w:t>
      </w:r>
      <w:proofErr w:type="spellStart"/>
      <w:r w:rsidR="00160F9C" w:rsidRPr="005C7C3C">
        <w:rPr>
          <w:i/>
          <w:sz w:val="28"/>
          <w:szCs w:val="28"/>
        </w:rPr>
        <w:t>төмендеу</w:t>
      </w:r>
      <w:proofErr w:type="spellEnd"/>
      <w:r w:rsidR="00160F9C" w:rsidRPr="005C7C3C">
        <w:rPr>
          <w:i/>
          <w:sz w:val="28"/>
          <w:szCs w:val="28"/>
        </w:rPr>
        <w:t>,</w:t>
      </w:r>
      <w:r w:rsidR="00C86C8D">
        <w:rPr>
          <w:i/>
          <w:sz w:val="28"/>
          <w:szCs w:val="28"/>
          <w:lang w:val="kk-KZ"/>
        </w:rPr>
        <w:t xml:space="preserve"> </w:t>
      </w:r>
      <w:r w:rsidR="00160F9C" w:rsidRPr="005C7C3C">
        <w:rPr>
          <w:i/>
          <w:sz w:val="28"/>
          <w:szCs w:val="28"/>
        </w:rPr>
        <w:t xml:space="preserve">2018 </w:t>
      </w:r>
      <w:proofErr w:type="spellStart"/>
      <w:r w:rsidR="00160F9C" w:rsidRPr="005C7C3C">
        <w:rPr>
          <w:i/>
          <w:sz w:val="28"/>
          <w:szCs w:val="28"/>
        </w:rPr>
        <w:t>жылы</w:t>
      </w:r>
      <w:proofErr w:type="spellEnd"/>
      <w:r w:rsidR="00160F9C" w:rsidRPr="005C7C3C">
        <w:rPr>
          <w:i/>
          <w:sz w:val="28"/>
          <w:szCs w:val="28"/>
        </w:rPr>
        <w:t xml:space="preserve"> 56</w:t>
      </w:r>
      <w:r w:rsidR="00160F9C" w:rsidRPr="005C7C3C">
        <w:rPr>
          <w:i/>
          <w:sz w:val="28"/>
          <w:szCs w:val="28"/>
          <w:lang w:val="kk-KZ"/>
        </w:rPr>
        <w:t>-</w:t>
      </w:r>
      <w:proofErr w:type="spellStart"/>
      <w:r w:rsidR="00160F9C" w:rsidRPr="005C7C3C">
        <w:rPr>
          <w:i/>
          <w:sz w:val="28"/>
          <w:szCs w:val="28"/>
        </w:rPr>
        <w:t>орын</w:t>
      </w:r>
      <w:proofErr w:type="spellEnd"/>
      <w:r w:rsidR="00160F9C" w:rsidRPr="005C7C3C">
        <w:rPr>
          <w:i/>
          <w:sz w:val="28"/>
          <w:szCs w:val="28"/>
        </w:rPr>
        <w:t>).</w:t>
      </w:r>
    </w:p>
    <w:p w:rsidR="00160F9C" w:rsidRPr="005C7C3C" w:rsidRDefault="00160F9C" w:rsidP="00160F9C">
      <w:pPr>
        <w:ind w:firstLine="720"/>
        <w:jc w:val="both"/>
        <w:rPr>
          <w:sz w:val="28"/>
          <w:szCs w:val="28"/>
          <w:lang w:val="kk-KZ"/>
        </w:rPr>
      </w:pPr>
      <w:r w:rsidRPr="005C7C3C">
        <w:rPr>
          <w:sz w:val="28"/>
          <w:szCs w:val="28"/>
          <w:lang w:val="kk-KZ"/>
        </w:rPr>
        <w:t>Бұл индикатор мынадай көрсеткіштерді қамтиды:</w:t>
      </w:r>
    </w:p>
    <w:p w:rsidR="00160F9C" w:rsidRPr="0097753A" w:rsidRDefault="00160F9C" w:rsidP="00160F9C">
      <w:pPr>
        <w:ind w:firstLine="720"/>
        <w:jc w:val="both"/>
        <w:rPr>
          <w:sz w:val="28"/>
          <w:szCs w:val="28"/>
          <w:lang w:val="kk-KZ"/>
        </w:rPr>
      </w:pPr>
      <w:r w:rsidRPr="0097753A">
        <w:rPr>
          <w:sz w:val="28"/>
          <w:szCs w:val="28"/>
          <w:lang w:val="kk-KZ"/>
        </w:rPr>
        <w:t>- төлемдер (жылына саны)</w:t>
      </w:r>
    </w:p>
    <w:p w:rsidR="00160F9C" w:rsidRPr="0097753A" w:rsidRDefault="00160F9C" w:rsidP="00160F9C">
      <w:pPr>
        <w:ind w:firstLine="720"/>
        <w:jc w:val="both"/>
        <w:rPr>
          <w:sz w:val="28"/>
          <w:szCs w:val="28"/>
          <w:lang w:val="kk-KZ"/>
        </w:rPr>
      </w:pPr>
      <w:r w:rsidRPr="0097753A">
        <w:rPr>
          <w:sz w:val="28"/>
          <w:szCs w:val="28"/>
          <w:lang w:val="kk-KZ"/>
        </w:rPr>
        <w:t>- уақыт (жылына сағат)</w:t>
      </w:r>
    </w:p>
    <w:p w:rsidR="00160F9C" w:rsidRPr="0097753A" w:rsidRDefault="00160F9C" w:rsidP="00160F9C">
      <w:pPr>
        <w:ind w:firstLine="720"/>
        <w:jc w:val="both"/>
        <w:rPr>
          <w:sz w:val="28"/>
          <w:szCs w:val="28"/>
          <w:lang w:val="kk-KZ"/>
        </w:rPr>
      </w:pPr>
      <w:r w:rsidRPr="0097753A">
        <w:rPr>
          <w:sz w:val="28"/>
          <w:szCs w:val="28"/>
          <w:lang w:val="kk-KZ"/>
        </w:rPr>
        <w:t>- салықтар мен жарналардың жалпы мөлшерлемесі</w:t>
      </w:r>
    </w:p>
    <w:p w:rsidR="00160F9C" w:rsidRPr="0097753A" w:rsidRDefault="00160F9C" w:rsidP="00160F9C">
      <w:pPr>
        <w:ind w:firstLine="720"/>
        <w:jc w:val="both"/>
        <w:rPr>
          <w:sz w:val="28"/>
          <w:szCs w:val="28"/>
          <w:lang w:val="kk-KZ"/>
        </w:rPr>
      </w:pPr>
      <w:r w:rsidRPr="0097753A">
        <w:rPr>
          <w:sz w:val="28"/>
          <w:szCs w:val="28"/>
          <w:lang w:val="kk-KZ"/>
        </w:rPr>
        <w:t>- есеп</w:t>
      </w:r>
      <w:r w:rsidRPr="005C7C3C">
        <w:rPr>
          <w:sz w:val="28"/>
          <w:szCs w:val="28"/>
          <w:lang w:val="kk-KZ"/>
        </w:rPr>
        <w:t>тілік</w:t>
      </w:r>
      <w:r w:rsidRPr="0097753A">
        <w:rPr>
          <w:sz w:val="28"/>
          <w:szCs w:val="28"/>
          <w:lang w:val="kk-KZ"/>
        </w:rPr>
        <w:t xml:space="preserve"> беру және салық төлегеннен кейінгі рәсімдер индексі</w:t>
      </w:r>
    </w:p>
    <w:p w:rsidR="00160F9C" w:rsidRPr="00C86C8D" w:rsidRDefault="00160F9C" w:rsidP="00160F9C">
      <w:pPr>
        <w:ind w:firstLine="720"/>
        <w:jc w:val="both"/>
        <w:rPr>
          <w:i/>
          <w:lang w:val="kk-KZ" w:eastAsia="zh-CN"/>
        </w:rPr>
      </w:pPr>
      <w:r w:rsidRPr="00C86C8D">
        <w:rPr>
          <w:i/>
          <w:lang w:val="kk-KZ" w:eastAsia="zh-CN"/>
        </w:rPr>
        <w:t>Анықтама ретінде: КТС, ҚҚС, ЖТС, ӘС, көлік құралдарына салынатын салық, жер салығы және ҰКП, МӘМС, МӘСҚ, МЗЖ жарналары.</w:t>
      </w:r>
    </w:p>
    <w:p w:rsidR="00160F9C" w:rsidRPr="0097753A" w:rsidRDefault="00160F9C" w:rsidP="00160F9C">
      <w:pPr>
        <w:jc w:val="both"/>
        <w:rPr>
          <w:sz w:val="28"/>
          <w:szCs w:val="28"/>
          <w:lang w:val="kk-KZ"/>
        </w:rPr>
      </w:pPr>
    </w:p>
    <w:tbl>
      <w:tblPr>
        <w:tblStyle w:val="a5"/>
        <w:tblW w:w="0" w:type="auto"/>
        <w:tblLook w:val="04A0" w:firstRow="1" w:lastRow="0" w:firstColumn="1" w:lastColumn="0" w:noHBand="0" w:noVBand="1"/>
      </w:tblPr>
      <w:tblGrid>
        <w:gridCol w:w="3390"/>
        <w:gridCol w:w="2021"/>
        <w:gridCol w:w="1764"/>
        <w:gridCol w:w="2170"/>
      </w:tblGrid>
      <w:tr w:rsidR="00160F9C" w:rsidRPr="005C7C3C" w:rsidTr="00160F9C">
        <w:tc>
          <w:tcPr>
            <w:tcW w:w="3510" w:type="dxa"/>
            <w:vAlign w:val="center"/>
          </w:tcPr>
          <w:p w:rsidR="00160F9C" w:rsidRPr="005C7C3C" w:rsidRDefault="00160F9C" w:rsidP="00160F9C">
            <w:pPr>
              <w:jc w:val="center"/>
              <w:rPr>
                <w:b/>
                <w:sz w:val="28"/>
                <w:szCs w:val="28"/>
              </w:rPr>
            </w:pPr>
            <w:proofErr w:type="spellStart"/>
            <w:r w:rsidRPr="005C7C3C">
              <w:rPr>
                <w:b/>
                <w:sz w:val="28"/>
                <w:szCs w:val="28"/>
              </w:rPr>
              <w:t>Көрсеткіштер</w:t>
            </w:r>
            <w:proofErr w:type="spellEnd"/>
          </w:p>
        </w:tc>
        <w:tc>
          <w:tcPr>
            <w:tcW w:w="2127" w:type="dxa"/>
            <w:vAlign w:val="center"/>
          </w:tcPr>
          <w:p w:rsidR="00160F9C" w:rsidRPr="005C7C3C" w:rsidRDefault="00160F9C" w:rsidP="00160F9C">
            <w:pPr>
              <w:jc w:val="center"/>
              <w:rPr>
                <w:b/>
                <w:sz w:val="28"/>
                <w:szCs w:val="28"/>
              </w:rPr>
            </w:pPr>
            <w:r w:rsidRPr="005C7C3C">
              <w:rPr>
                <w:b/>
                <w:sz w:val="28"/>
                <w:szCs w:val="28"/>
                <w:lang w:val="en-US"/>
              </w:rPr>
              <w:t>DB</w:t>
            </w:r>
            <w:r w:rsidRPr="005C7C3C">
              <w:rPr>
                <w:b/>
                <w:sz w:val="28"/>
                <w:szCs w:val="28"/>
              </w:rPr>
              <w:t xml:space="preserve"> 2020</w:t>
            </w:r>
          </w:p>
        </w:tc>
        <w:tc>
          <w:tcPr>
            <w:tcW w:w="1842" w:type="dxa"/>
            <w:vAlign w:val="center"/>
          </w:tcPr>
          <w:p w:rsidR="00160F9C" w:rsidRPr="005C7C3C" w:rsidRDefault="00160F9C" w:rsidP="00160F9C">
            <w:pPr>
              <w:jc w:val="center"/>
              <w:rPr>
                <w:b/>
                <w:sz w:val="28"/>
                <w:szCs w:val="28"/>
              </w:rPr>
            </w:pPr>
            <w:r w:rsidRPr="005C7C3C">
              <w:rPr>
                <w:b/>
                <w:sz w:val="28"/>
                <w:szCs w:val="28"/>
                <w:lang w:val="en-US"/>
              </w:rPr>
              <w:t>DB</w:t>
            </w:r>
            <w:r w:rsidRPr="005C7C3C">
              <w:rPr>
                <w:b/>
                <w:sz w:val="28"/>
                <w:szCs w:val="28"/>
              </w:rPr>
              <w:t xml:space="preserve"> 2019</w:t>
            </w:r>
          </w:p>
        </w:tc>
        <w:tc>
          <w:tcPr>
            <w:tcW w:w="2233" w:type="dxa"/>
            <w:vAlign w:val="center"/>
          </w:tcPr>
          <w:p w:rsidR="00160F9C" w:rsidRPr="005C7C3C" w:rsidRDefault="00160F9C" w:rsidP="00160F9C">
            <w:pPr>
              <w:jc w:val="center"/>
              <w:rPr>
                <w:b/>
                <w:sz w:val="28"/>
                <w:szCs w:val="28"/>
              </w:rPr>
            </w:pPr>
            <w:proofErr w:type="spellStart"/>
            <w:r w:rsidRPr="005C7C3C">
              <w:rPr>
                <w:b/>
                <w:sz w:val="28"/>
                <w:szCs w:val="28"/>
              </w:rPr>
              <w:t>Ауыт</w:t>
            </w:r>
            <w:proofErr w:type="spellEnd"/>
            <w:r w:rsidRPr="005C7C3C">
              <w:rPr>
                <w:b/>
                <w:sz w:val="28"/>
                <w:szCs w:val="28"/>
                <w:lang w:val="kk-KZ"/>
              </w:rPr>
              <w:t>қ</w:t>
            </w:r>
            <w:proofErr w:type="spellStart"/>
            <w:r w:rsidRPr="005C7C3C">
              <w:rPr>
                <w:b/>
                <w:sz w:val="28"/>
                <w:szCs w:val="28"/>
              </w:rPr>
              <w:t>уы</w:t>
            </w:r>
            <w:proofErr w:type="spellEnd"/>
            <w:r w:rsidRPr="005C7C3C">
              <w:rPr>
                <w:b/>
                <w:sz w:val="28"/>
                <w:szCs w:val="28"/>
              </w:rPr>
              <w:t xml:space="preserve"> +/-</w:t>
            </w:r>
          </w:p>
        </w:tc>
      </w:tr>
      <w:tr w:rsidR="00160F9C" w:rsidRPr="005C7C3C" w:rsidTr="00160F9C">
        <w:tc>
          <w:tcPr>
            <w:tcW w:w="3510" w:type="dxa"/>
          </w:tcPr>
          <w:p w:rsidR="00160F9C" w:rsidRPr="005C7C3C" w:rsidRDefault="00160F9C" w:rsidP="00160F9C">
            <w:pPr>
              <w:jc w:val="both"/>
              <w:rPr>
                <w:sz w:val="28"/>
                <w:szCs w:val="28"/>
              </w:rPr>
            </w:pPr>
            <w:proofErr w:type="spellStart"/>
            <w:r w:rsidRPr="005C7C3C">
              <w:rPr>
                <w:sz w:val="28"/>
                <w:szCs w:val="28"/>
              </w:rPr>
              <w:t>Жылына</w:t>
            </w:r>
            <w:proofErr w:type="spellEnd"/>
            <w:r w:rsidRPr="005C7C3C">
              <w:rPr>
                <w:sz w:val="28"/>
                <w:szCs w:val="28"/>
              </w:rPr>
              <w:t xml:space="preserve"> </w:t>
            </w:r>
            <w:proofErr w:type="spellStart"/>
            <w:r w:rsidRPr="005C7C3C">
              <w:rPr>
                <w:sz w:val="28"/>
                <w:szCs w:val="28"/>
              </w:rPr>
              <w:t>төленетін</w:t>
            </w:r>
            <w:proofErr w:type="spellEnd"/>
            <w:r w:rsidRPr="005C7C3C">
              <w:rPr>
                <w:sz w:val="28"/>
                <w:szCs w:val="28"/>
              </w:rPr>
              <w:t xml:space="preserve"> </w:t>
            </w:r>
            <w:proofErr w:type="spellStart"/>
            <w:r w:rsidRPr="005C7C3C">
              <w:rPr>
                <w:sz w:val="28"/>
                <w:szCs w:val="28"/>
              </w:rPr>
              <w:t>төлемдер</w:t>
            </w:r>
            <w:proofErr w:type="spellEnd"/>
            <w:r w:rsidRPr="005C7C3C">
              <w:rPr>
                <w:sz w:val="28"/>
                <w:szCs w:val="28"/>
              </w:rPr>
              <w:t xml:space="preserve"> саны</w:t>
            </w:r>
          </w:p>
        </w:tc>
        <w:tc>
          <w:tcPr>
            <w:tcW w:w="2127" w:type="dxa"/>
            <w:vAlign w:val="center"/>
          </w:tcPr>
          <w:p w:rsidR="00160F9C" w:rsidRPr="005C7C3C" w:rsidRDefault="00160F9C" w:rsidP="00160F9C">
            <w:pPr>
              <w:jc w:val="center"/>
              <w:rPr>
                <w:sz w:val="28"/>
                <w:szCs w:val="28"/>
                <w:lang w:val="en-US"/>
              </w:rPr>
            </w:pPr>
            <w:r w:rsidRPr="005C7C3C">
              <w:rPr>
                <w:sz w:val="28"/>
                <w:szCs w:val="28"/>
                <w:lang w:val="en-US"/>
              </w:rPr>
              <w:t>10</w:t>
            </w:r>
          </w:p>
        </w:tc>
        <w:tc>
          <w:tcPr>
            <w:tcW w:w="1842" w:type="dxa"/>
            <w:vAlign w:val="center"/>
          </w:tcPr>
          <w:p w:rsidR="00160F9C" w:rsidRPr="005C7C3C" w:rsidRDefault="00160F9C" w:rsidP="00160F9C">
            <w:pPr>
              <w:jc w:val="center"/>
              <w:rPr>
                <w:sz w:val="28"/>
                <w:szCs w:val="28"/>
              </w:rPr>
            </w:pPr>
            <w:r w:rsidRPr="005C7C3C">
              <w:rPr>
                <w:sz w:val="28"/>
                <w:szCs w:val="28"/>
              </w:rPr>
              <w:t>7</w:t>
            </w:r>
          </w:p>
        </w:tc>
        <w:tc>
          <w:tcPr>
            <w:tcW w:w="2233" w:type="dxa"/>
            <w:vAlign w:val="center"/>
          </w:tcPr>
          <w:p w:rsidR="00160F9C" w:rsidRPr="005C7C3C" w:rsidRDefault="00160F9C" w:rsidP="00160F9C">
            <w:pPr>
              <w:jc w:val="center"/>
              <w:rPr>
                <w:sz w:val="28"/>
                <w:szCs w:val="28"/>
              </w:rPr>
            </w:pPr>
            <w:r w:rsidRPr="005C7C3C">
              <w:rPr>
                <w:sz w:val="28"/>
                <w:szCs w:val="28"/>
              </w:rPr>
              <w:t xml:space="preserve">+ </w:t>
            </w:r>
            <w:r w:rsidRPr="005C7C3C">
              <w:rPr>
                <w:sz w:val="28"/>
                <w:szCs w:val="28"/>
                <w:lang w:val="en-US"/>
              </w:rPr>
              <w:t>3</w:t>
            </w:r>
          </w:p>
        </w:tc>
      </w:tr>
      <w:tr w:rsidR="00160F9C" w:rsidRPr="005C7C3C" w:rsidTr="00160F9C">
        <w:tc>
          <w:tcPr>
            <w:tcW w:w="3510" w:type="dxa"/>
          </w:tcPr>
          <w:p w:rsidR="00160F9C" w:rsidRPr="005C7C3C" w:rsidRDefault="00160F9C" w:rsidP="00160F9C">
            <w:pPr>
              <w:jc w:val="both"/>
              <w:rPr>
                <w:sz w:val="28"/>
                <w:szCs w:val="28"/>
              </w:rPr>
            </w:pPr>
            <w:proofErr w:type="spellStart"/>
            <w:r w:rsidRPr="005C7C3C">
              <w:rPr>
                <w:sz w:val="28"/>
                <w:szCs w:val="28"/>
              </w:rPr>
              <w:t>Уақыт</w:t>
            </w:r>
            <w:proofErr w:type="spellEnd"/>
            <w:r w:rsidRPr="005C7C3C">
              <w:rPr>
                <w:sz w:val="28"/>
                <w:szCs w:val="28"/>
              </w:rPr>
              <w:t xml:space="preserve"> (</w:t>
            </w:r>
            <w:proofErr w:type="spellStart"/>
            <w:r w:rsidRPr="005C7C3C">
              <w:rPr>
                <w:sz w:val="28"/>
                <w:szCs w:val="28"/>
              </w:rPr>
              <w:t>жылына</w:t>
            </w:r>
            <w:proofErr w:type="spellEnd"/>
            <w:r w:rsidRPr="005C7C3C">
              <w:rPr>
                <w:sz w:val="28"/>
                <w:szCs w:val="28"/>
              </w:rPr>
              <w:t xml:space="preserve"> </w:t>
            </w:r>
            <w:proofErr w:type="spellStart"/>
            <w:r w:rsidRPr="005C7C3C">
              <w:rPr>
                <w:sz w:val="28"/>
                <w:szCs w:val="28"/>
              </w:rPr>
              <w:t>сағат</w:t>
            </w:r>
            <w:proofErr w:type="spellEnd"/>
            <w:r w:rsidRPr="005C7C3C">
              <w:rPr>
                <w:sz w:val="28"/>
                <w:szCs w:val="28"/>
              </w:rPr>
              <w:t>)</w:t>
            </w:r>
          </w:p>
        </w:tc>
        <w:tc>
          <w:tcPr>
            <w:tcW w:w="2127" w:type="dxa"/>
            <w:vAlign w:val="center"/>
          </w:tcPr>
          <w:p w:rsidR="00160F9C" w:rsidRPr="005C7C3C" w:rsidRDefault="00160F9C" w:rsidP="00160F9C">
            <w:pPr>
              <w:jc w:val="center"/>
              <w:rPr>
                <w:sz w:val="28"/>
                <w:szCs w:val="28"/>
              </w:rPr>
            </w:pPr>
            <w:r w:rsidRPr="005C7C3C">
              <w:rPr>
                <w:sz w:val="28"/>
                <w:szCs w:val="28"/>
              </w:rPr>
              <w:t>18</w:t>
            </w:r>
            <w:r w:rsidRPr="005C7C3C">
              <w:rPr>
                <w:sz w:val="28"/>
                <w:szCs w:val="28"/>
                <w:lang w:val="en-US"/>
              </w:rPr>
              <w:t>6</w:t>
            </w:r>
          </w:p>
        </w:tc>
        <w:tc>
          <w:tcPr>
            <w:tcW w:w="1842" w:type="dxa"/>
            <w:vAlign w:val="center"/>
          </w:tcPr>
          <w:p w:rsidR="00160F9C" w:rsidRPr="005C7C3C" w:rsidRDefault="00160F9C" w:rsidP="00160F9C">
            <w:pPr>
              <w:jc w:val="center"/>
              <w:rPr>
                <w:sz w:val="28"/>
                <w:szCs w:val="28"/>
              </w:rPr>
            </w:pPr>
            <w:r w:rsidRPr="005C7C3C">
              <w:rPr>
                <w:sz w:val="28"/>
                <w:szCs w:val="28"/>
              </w:rPr>
              <w:t>182</w:t>
            </w:r>
          </w:p>
        </w:tc>
        <w:tc>
          <w:tcPr>
            <w:tcW w:w="2233" w:type="dxa"/>
            <w:vAlign w:val="center"/>
          </w:tcPr>
          <w:p w:rsidR="00160F9C" w:rsidRPr="005C7C3C" w:rsidRDefault="00160F9C" w:rsidP="00160F9C">
            <w:pPr>
              <w:jc w:val="center"/>
              <w:rPr>
                <w:sz w:val="28"/>
                <w:szCs w:val="28"/>
              </w:rPr>
            </w:pPr>
            <w:r w:rsidRPr="005C7C3C">
              <w:rPr>
                <w:sz w:val="28"/>
                <w:szCs w:val="28"/>
              </w:rPr>
              <w:t>+ 4</w:t>
            </w:r>
          </w:p>
        </w:tc>
      </w:tr>
      <w:tr w:rsidR="00160F9C" w:rsidRPr="005C7C3C" w:rsidTr="00160F9C">
        <w:tc>
          <w:tcPr>
            <w:tcW w:w="3510" w:type="dxa"/>
          </w:tcPr>
          <w:p w:rsidR="00160F9C" w:rsidRPr="005C7C3C" w:rsidRDefault="00160F9C" w:rsidP="00160F9C">
            <w:pPr>
              <w:jc w:val="both"/>
              <w:rPr>
                <w:sz w:val="28"/>
                <w:szCs w:val="28"/>
              </w:rPr>
            </w:pPr>
            <w:proofErr w:type="spellStart"/>
            <w:r w:rsidRPr="005C7C3C">
              <w:rPr>
                <w:sz w:val="28"/>
                <w:szCs w:val="28"/>
              </w:rPr>
              <w:t>Салықтар</w:t>
            </w:r>
            <w:proofErr w:type="spellEnd"/>
            <w:r w:rsidRPr="005C7C3C">
              <w:rPr>
                <w:sz w:val="28"/>
                <w:szCs w:val="28"/>
              </w:rPr>
              <w:t xml:space="preserve"> мен </w:t>
            </w:r>
            <w:proofErr w:type="spellStart"/>
            <w:r w:rsidRPr="005C7C3C">
              <w:rPr>
                <w:sz w:val="28"/>
                <w:szCs w:val="28"/>
              </w:rPr>
              <w:t>жарналардың</w:t>
            </w:r>
            <w:proofErr w:type="spellEnd"/>
            <w:r w:rsidRPr="005C7C3C">
              <w:rPr>
                <w:sz w:val="28"/>
                <w:szCs w:val="28"/>
              </w:rPr>
              <w:t xml:space="preserve"> </w:t>
            </w:r>
            <w:proofErr w:type="spellStart"/>
            <w:r w:rsidRPr="005C7C3C">
              <w:rPr>
                <w:sz w:val="28"/>
                <w:szCs w:val="28"/>
              </w:rPr>
              <w:t>жалпы</w:t>
            </w:r>
            <w:proofErr w:type="spellEnd"/>
            <w:r w:rsidRPr="005C7C3C">
              <w:rPr>
                <w:sz w:val="28"/>
                <w:szCs w:val="28"/>
              </w:rPr>
              <w:t xml:space="preserve"> </w:t>
            </w:r>
            <w:proofErr w:type="spellStart"/>
            <w:r w:rsidRPr="005C7C3C">
              <w:rPr>
                <w:sz w:val="28"/>
                <w:szCs w:val="28"/>
              </w:rPr>
              <w:t>мөлшерлемесі</w:t>
            </w:r>
            <w:proofErr w:type="spellEnd"/>
            <w:r w:rsidRPr="005C7C3C">
              <w:rPr>
                <w:sz w:val="28"/>
                <w:szCs w:val="28"/>
              </w:rPr>
              <w:t xml:space="preserve"> (</w:t>
            </w:r>
            <w:proofErr w:type="spellStart"/>
            <w:r w:rsidRPr="005C7C3C">
              <w:rPr>
                <w:sz w:val="28"/>
                <w:szCs w:val="28"/>
              </w:rPr>
              <w:t>пайдадан</w:t>
            </w:r>
            <w:proofErr w:type="spellEnd"/>
            <w:r w:rsidRPr="005C7C3C">
              <w:rPr>
                <w:sz w:val="28"/>
                <w:szCs w:val="28"/>
              </w:rPr>
              <w:t xml:space="preserve"> %)</w:t>
            </w:r>
          </w:p>
        </w:tc>
        <w:tc>
          <w:tcPr>
            <w:tcW w:w="2127" w:type="dxa"/>
            <w:vAlign w:val="center"/>
          </w:tcPr>
          <w:p w:rsidR="00160F9C" w:rsidRPr="005C7C3C" w:rsidRDefault="00160F9C" w:rsidP="00160F9C">
            <w:pPr>
              <w:jc w:val="center"/>
              <w:rPr>
                <w:sz w:val="28"/>
                <w:szCs w:val="28"/>
              </w:rPr>
            </w:pPr>
            <w:r w:rsidRPr="005C7C3C">
              <w:rPr>
                <w:sz w:val="28"/>
                <w:szCs w:val="28"/>
              </w:rPr>
              <w:t>2</w:t>
            </w:r>
            <w:r w:rsidRPr="005C7C3C">
              <w:rPr>
                <w:sz w:val="28"/>
                <w:szCs w:val="28"/>
                <w:lang w:val="en-US"/>
              </w:rPr>
              <w:t>8</w:t>
            </w:r>
            <w:r w:rsidRPr="005C7C3C">
              <w:rPr>
                <w:sz w:val="28"/>
                <w:szCs w:val="28"/>
              </w:rPr>
              <w:t>,4</w:t>
            </w:r>
          </w:p>
        </w:tc>
        <w:tc>
          <w:tcPr>
            <w:tcW w:w="1842" w:type="dxa"/>
            <w:vAlign w:val="center"/>
          </w:tcPr>
          <w:p w:rsidR="00160F9C" w:rsidRPr="005C7C3C" w:rsidRDefault="00160F9C" w:rsidP="00160F9C">
            <w:pPr>
              <w:jc w:val="center"/>
              <w:rPr>
                <w:sz w:val="28"/>
                <w:szCs w:val="28"/>
              </w:rPr>
            </w:pPr>
            <w:r w:rsidRPr="005C7C3C">
              <w:rPr>
                <w:sz w:val="28"/>
                <w:szCs w:val="28"/>
              </w:rPr>
              <w:t>29,4</w:t>
            </w:r>
          </w:p>
        </w:tc>
        <w:tc>
          <w:tcPr>
            <w:tcW w:w="2233" w:type="dxa"/>
            <w:vAlign w:val="center"/>
          </w:tcPr>
          <w:p w:rsidR="00160F9C" w:rsidRPr="005C7C3C" w:rsidRDefault="00160F9C" w:rsidP="00160F9C">
            <w:pPr>
              <w:jc w:val="center"/>
              <w:rPr>
                <w:sz w:val="28"/>
                <w:szCs w:val="28"/>
                <w:lang w:val="en-US"/>
              </w:rPr>
            </w:pPr>
            <w:r w:rsidRPr="005C7C3C">
              <w:rPr>
                <w:sz w:val="28"/>
                <w:szCs w:val="28"/>
                <w:lang w:val="en-US"/>
              </w:rPr>
              <w:t>- 1</w:t>
            </w:r>
          </w:p>
        </w:tc>
      </w:tr>
      <w:tr w:rsidR="00160F9C" w:rsidRPr="005C7C3C" w:rsidTr="00160F9C">
        <w:tc>
          <w:tcPr>
            <w:tcW w:w="3510" w:type="dxa"/>
          </w:tcPr>
          <w:p w:rsidR="00160F9C" w:rsidRPr="005C7C3C" w:rsidRDefault="00160F9C" w:rsidP="00160F9C">
            <w:pPr>
              <w:jc w:val="both"/>
              <w:rPr>
                <w:sz w:val="28"/>
                <w:szCs w:val="28"/>
              </w:rPr>
            </w:pPr>
            <w:proofErr w:type="spellStart"/>
            <w:r w:rsidRPr="005C7C3C">
              <w:rPr>
                <w:sz w:val="28"/>
                <w:szCs w:val="28"/>
              </w:rPr>
              <w:t>Есеп</w:t>
            </w:r>
            <w:proofErr w:type="spellEnd"/>
            <w:r w:rsidRPr="005C7C3C">
              <w:rPr>
                <w:sz w:val="28"/>
                <w:szCs w:val="28"/>
              </w:rPr>
              <w:t xml:space="preserve"> </w:t>
            </w:r>
            <w:proofErr w:type="spellStart"/>
            <w:r w:rsidRPr="005C7C3C">
              <w:rPr>
                <w:sz w:val="28"/>
                <w:szCs w:val="28"/>
              </w:rPr>
              <w:t>берілгеннен</w:t>
            </w:r>
            <w:proofErr w:type="spellEnd"/>
            <w:r w:rsidRPr="005C7C3C">
              <w:rPr>
                <w:sz w:val="28"/>
                <w:szCs w:val="28"/>
              </w:rPr>
              <w:t xml:space="preserve"> </w:t>
            </w:r>
            <w:proofErr w:type="spellStart"/>
            <w:r w:rsidRPr="005C7C3C">
              <w:rPr>
                <w:sz w:val="28"/>
                <w:szCs w:val="28"/>
              </w:rPr>
              <w:t>және</w:t>
            </w:r>
            <w:proofErr w:type="spellEnd"/>
            <w:r w:rsidRPr="005C7C3C">
              <w:rPr>
                <w:sz w:val="28"/>
                <w:szCs w:val="28"/>
              </w:rPr>
              <w:t xml:space="preserve"> </w:t>
            </w:r>
            <w:proofErr w:type="spellStart"/>
            <w:r w:rsidRPr="005C7C3C">
              <w:rPr>
                <w:sz w:val="28"/>
                <w:szCs w:val="28"/>
              </w:rPr>
              <w:t>салық</w:t>
            </w:r>
            <w:proofErr w:type="spellEnd"/>
            <w:r w:rsidRPr="005C7C3C">
              <w:rPr>
                <w:sz w:val="28"/>
                <w:szCs w:val="28"/>
              </w:rPr>
              <w:t xml:space="preserve"> </w:t>
            </w:r>
            <w:proofErr w:type="spellStart"/>
            <w:r w:rsidRPr="005C7C3C">
              <w:rPr>
                <w:sz w:val="28"/>
                <w:szCs w:val="28"/>
              </w:rPr>
              <w:t>төленгеннен</w:t>
            </w:r>
            <w:proofErr w:type="spellEnd"/>
            <w:r w:rsidRPr="005C7C3C">
              <w:rPr>
                <w:sz w:val="28"/>
                <w:szCs w:val="28"/>
              </w:rPr>
              <w:t xml:space="preserve"> </w:t>
            </w:r>
            <w:proofErr w:type="spellStart"/>
            <w:r w:rsidRPr="005C7C3C">
              <w:rPr>
                <w:sz w:val="28"/>
                <w:szCs w:val="28"/>
              </w:rPr>
              <w:t>кейінгі</w:t>
            </w:r>
            <w:proofErr w:type="spellEnd"/>
            <w:r w:rsidRPr="005C7C3C">
              <w:rPr>
                <w:sz w:val="28"/>
                <w:szCs w:val="28"/>
              </w:rPr>
              <w:t xml:space="preserve"> </w:t>
            </w:r>
            <w:proofErr w:type="spellStart"/>
            <w:r w:rsidRPr="005C7C3C">
              <w:rPr>
                <w:sz w:val="28"/>
                <w:szCs w:val="28"/>
              </w:rPr>
              <w:t>рәсімдер</w:t>
            </w:r>
            <w:proofErr w:type="spellEnd"/>
            <w:r w:rsidRPr="005C7C3C">
              <w:rPr>
                <w:sz w:val="28"/>
                <w:szCs w:val="28"/>
              </w:rPr>
              <w:t xml:space="preserve"> </w:t>
            </w:r>
            <w:proofErr w:type="spellStart"/>
            <w:r w:rsidRPr="005C7C3C">
              <w:rPr>
                <w:sz w:val="28"/>
                <w:szCs w:val="28"/>
              </w:rPr>
              <w:t>индексі</w:t>
            </w:r>
            <w:proofErr w:type="spellEnd"/>
            <w:r w:rsidRPr="005C7C3C">
              <w:rPr>
                <w:sz w:val="28"/>
                <w:szCs w:val="28"/>
              </w:rPr>
              <w:t xml:space="preserve"> (0-100)</w:t>
            </w:r>
          </w:p>
        </w:tc>
        <w:tc>
          <w:tcPr>
            <w:tcW w:w="2127" w:type="dxa"/>
            <w:vAlign w:val="center"/>
          </w:tcPr>
          <w:p w:rsidR="00160F9C" w:rsidRPr="005C7C3C" w:rsidRDefault="00160F9C" w:rsidP="00160F9C">
            <w:pPr>
              <w:jc w:val="center"/>
              <w:rPr>
                <w:sz w:val="28"/>
                <w:szCs w:val="28"/>
              </w:rPr>
            </w:pPr>
            <w:r w:rsidRPr="005C7C3C">
              <w:rPr>
                <w:sz w:val="28"/>
                <w:szCs w:val="28"/>
              </w:rPr>
              <w:t>48,9</w:t>
            </w:r>
          </w:p>
        </w:tc>
        <w:tc>
          <w:tcPr>
            <w:tcW w:w="1842" w:type="dxa"/>
            <w:vAlign w:val="center"/>
          </w:tcPr>
          <w:p w:rsidR="00160F9C" w:rsidRPr="005C7C3C" w:rsidRDefault="00160F9C" w:rsidP="00160F9C">
            <w:pPr>
              <w:jc w:val="center"/>
              <w:rPr>
                <w:sz w:val="28"/>
                <w:szCs w:val="28"/>
              </w:rPr>
            </w:pPr>
            <w:r w:rsidRPr="005C7C3C">
              <w:rPr>
                <w:sz w:val="28"/>
                <w:szCs w:val="28"/>
              </w:rPr>
              <w:t>48,85</w:t>
            </w:r>
          </w:p>
        </w:tc>
        <w:tc>
          <w:tcPr>
            <w:tcW w:w="2233" w:type="dxa"/>
            <w:vAlign w:val="center"/>
          </w:tcPr>
          <w:p w:rsidR="00160F9C" w:rsidRPr="005C7C3C" w:rsidRDefault="00160F9C" w:rsidP="00160F9C">
            <w:pPr>
              <w:jc w:val="center"/>
              <w:rPr>
                <w:sz w:val="28"/>
                <w:szCs w:val="28"/>
                <w:lang w:val="kk-KZ"/>
              </w:rPr>
            </w:pPr>
            <w:proofErr w:type="spellStart"/>
            <w:r w:rsidRPr="005C7C3C">
              <w:rPr>
                <w:sz w:val="28"/>
                <w:szCs w:val="28"/>
              </w:rPr>
              <w:t>Өзгерген</w:t>
            </w:r>
            <w:proofErr w:type="spellEnd"/>
            <w:r w:rsidRPr="005C7C3C">
              <w:rPr>
                <w:sz w:val="28"/>
                <w:szCs w:val="28"/>
              </w:rPr>
              <w:t xml:space="preserve"> </w:t>
            </w:r>
            <w:proofErr w:type="spellStart"/>
            <w:r w:rsidRPr="005C7C3C">
              <w:rPr>
                <w:sz w:val="28"/>
                <w:szCs w:val="28"/>
              </w:rPr>
              <w:t>жо</w:t>
            </w:r>
            <w:proofErr w:type="spellEnd"/>
            <w:r w:rsidRPr="005C7C3C">
              <w:rPr>
                <w:sz w:val="28"/>
                <w:szCs w:val="28"/>
                <w:lang w:val="kk-KZ"/>
              </w:rPr>
              <w:t>қ</w:t>
            </w:r>
          </w:p>
        </w:tc>
      </w:tr>
    </w:tbl>
    <w:p w:rsidR="00160F9C" w:rsidRPr="005C7C3C" w:rsidRDefault="00160F9C" w:rsidP="00160F9C">
      <w:pPr>
        <w:tabs>
          <w:tab w:val="left" w:pos="0"/>
        </w:tabs>
        <w:suppressAutoHyphens/>
        <w:ind w:firstLine="709"/>
        <w:jc w:val="both"/>
        <w:rPr>
          <w:b/>
          <w:sz w:val="28"/>
          <w:szCs w:val="28"/>
          <w:lang w:val="kk-KZ" w:eastAsia="zh-CN"/>
        </w:rPr>
      </w:pPr>
      <w:r w:rsidRPr="005C7C3C">
        <w:rPr>
          <w:b/>
          <w:sz w:val="28"/>
          <w:szCs w:val="28"/>
          <w:lang w:val="kk-KZ" w:eastAsia="zh-CN"/>
        </w:rPr>
        <w:t>Жылына төленетін төлемдер саны</w:t>
      </w:r>
    </w:p>
    <w:p w:rsidR="00160F9C" w:rsidRPr="005C7C3C" w:rsidRDefault="00160F9C" w:rsidP="00160F9C">
      <w:pPr>
        <w:tabs>
          <w:tab w:val="left" w:pos="0"/>
        </w:tabs>
        <w:suppressAutoHyphens/>
        <w:ind w:firstLine="709"/>
        <w:jc w:val="both"/>
        <w:rPr>
          <w:sz w:val="28"/>
          <w:szCs w:val="28"/>
          <w:lang w:val="kk-KZ"/>
        </w:rPr>
      </w:pPr>
      <w:r w:rsidRPr="005C7C3C">
        <w:rPr>
          <w:sz w:val="28"/>
          <w:szCs w:val="28"/>
          <w:lang w:val="kk-KZ"/>
        </w:rPr>
        <w:t>Бұл көрсеткіш төленген салықтар мен аударымдардың жалпы санын, төлеу әдісін, төлеу жиілігін, негізгі салықтар мен ЕТҚ-дан міндетті әлеуметтік аударымдар бойынша жылына есептілікті беру жиілігін көрсетеді.</w:t>
      </w:r>
    </w:p>
    <w:p w:rsidR="00160F9C" w:rsidRPr="005C7C3C" w:rsidRDefault="00160F9C" w:rsidP="00160F9C">
      <w:pPr>
        <w:tabs>
          <w:tab w:val="left" w:pos="0"/>
        </w:tabs>
        <w:suppressAutoHyphens/>
        <w:ind w:firstLine="709"/>
        <w:jc w:val="both"/>
        <w:rPr>
          <w:sz w:val="28"/>
          <w:szCs w:val="28"/>
          <w:lang w:val="kk-KZ"/>
        </w:rPr>
      </w:pPr>
      <w:r w:rsidRPr="005C7C3C">
        <w:rPr>
          <w:sz w:val="28"/>
          <w:szCs w:val="28"/>
          <w:lang w:val="kk-KZ"/>
        </w:rPr>
        <w:t>Осы индикатор бойынша позицияның төмендеуіне 2019 жылы төлемдердің 7 түрі, 2020 жылы – 10 түрі, яғни 2019 жылы ескерілмеген төлемдер мен міндетті аударымдар (МӘМС, зейнетақы аударымдары, МӘСҚ) енгізілгені әсер етті.</w:t>
      </w:r>
    </w:p>
    <w:p w:rsidR="00160F9C" w:rsidRPr="005C7C3C" w:rsidRDefault="00160F9C" w:rsidP="00160F9C">
      <w:pPr>
        <w:tabs>
          <w:tab w:val="left" w:pos="0"/>
        </w:tabs>
        <w:suppressAutoHyphens/>
        <w:ind w:firstLine="709"/>
        <w:jc w:val="both"/>
        <w:rPr>
          <w:sz w:val="28"/>
          <w:szCs w:val="28"/>
          <w:lang w:val="kk-KZ"/>
        </w:rPr>
      </w:pPr>
    </w:p>
    <w:tbl>
      <w:tblPr>
        <w:tblStyle w:val="a5"/>
        <w:tblW w:w="0" w:type="auto"/>
        <w:tblLook w:val="04A0" w:firstRow="1" w:lastRow="0" w:firstColumn="1" w:lastColumn="0" w:noHBand="0" w:noVBand="1"/>
      </w:tblPr>
      <w:tblGrid>
        <w:gridCol w:w="786"/>
        <w:gridCol w:w="4305"/>
        <w:gridCol w:w="4254"/>
      </w:tblGrid>
      <w:tr w:rsidR="00160F9C" w:rsidRPr="00160F9C" w:rsidTr="00160F9C">
        <w:tc>
          <w:tcPr>
            <w:tcW w:w="817" w:type="dxa"/>
          </w:tcPr>
          <w:p w:rsidR="00160F9C" w:rsidRPr="00160F9C" w:rsidRDefault="00160F9C" w:rsidP="00160F9C">
            <w:pPr>
              <w:jc w:val="center"/>
              <w:rPr>
                <w:b/>
              </w:rPr>
            </w:pPr>
            <w:r w:rsidRPr="00160F9C">
              <w:rPr>
                <w:b/>
              </w:rPr>
              <w:t>№ п/п</w:t>
            </w:r>
          </w:p>
        </w:tc>
        <w:tc>
          <w:tcPr>
            <w:tcW w:w="4678" w:type="dxa"/>
            <w:vAlign w:val="center"/>
          </w:tcPr>
          <w:p w:rsidR="00160F9C" w:rsidRPr="00160F9C" w:rsidRDefault="00160F9C" w:rsidP="00160F9C">
            <w:pPr>
              <w:jc w:val="center"/>
              <w:rPr>
                <w:b/>
              </w:rPr>
            </w:pPr>
            <w:r w:rsidRPr="00160F9C">
              <w:rPr>
                <w:b/>
                <w:lang w:val="en-US"/>
              </w:rPr>
              <w:t>DB</w:t>
            </w:r>
            <w:r w:rsidRPr="00160F9C">
              <w:rPr>
                <w:b/>
              </w:rPr>
              <w:t xml:space="preserve"> 2020</w:t>
            </w:r>
          </w:p>
        </w:tc>
        <w:tc>
          <w:tcPr>
            <w:tcW w:w="4643" w:type="dxa"/>
            <w:vAlign w:val="center"/>
          </w:tcPr>
          <w:p w:rsidR="00160F9C" w:rsidRPr="00160F9C" w:rsidRDefault="00160F9C" w:rsidP="00160F9C">
            <w:pPr>
              <w:jc w:val="center"/>
              <w:rPr>
                <w:b/>
              </w:rPr>
            </w:pPr>
            <w:r w:rsidRPr="00160F9C">
              <w:rPr>
                <w:b/>
                <w:lang w:val="en-US"/>
              </w:rPr>
              <w:t>DB</w:t>
            </w:r>
            <w:r w:rsidRPr="00160F9C">
              <w:rPr>
                <w:b/>
              </w:rPr>
              <w:t xml:space="preserve"> 2019</w:t>
            </w:r>
          </w:p>
        </w:tc>
      </w:tr>
      <w:tr w:rsidR="00160F9C" w:rsidRPr="00160F9C" w:rsidTr="00160F9C">
        <w:tc>
          <w:tcPr>
            <w:tcW w:w="817" w:type="dxa"/>
          </w:tcPr>
          <w:p w:rsidR="00160F9C" w:rsidRPr="00160F9C" w:rsidRDefault="00160F9C" w:rsidP="00160F9C">
            <w:pPr>
              <w:tabs>
                <w:tab w:val="left" w:pos="0"/>
              </w:tabs>
              <w:suppressAutoHyphens/>
              <w:jc w:val="center"/>
            </w:pPr>
            <w:r w:rsidRPr="00160F9C">
              <w:t>1</w:t>
            </w:r>
          </w:p>
        </w:tc>
        <w:tc>
          <w:tcPr>
            <w:tcW w:w="4678" w:type="dxa"/>
          </w:tcPr>
          <w:p w:rsidR="00160F9C" w:rsidRPr="00160F9C" w:rsidRDefault="00160F9C" w:rsidP="00160F9C">
            <w:pPr>
              <w:tabs>
                <w:tab w:val="left" w:pos="0"/>
              </w:tabs>
              <w:suppressAutoHyphens/>
              <w:jc w:val="both"/>
              <w:rPr>
                <w:lang w:val="kk-KZ"/>
              </w:rPr>
            </w:pPr>
            <w:r w:rsidRPr="00160F9C">
              <w:t>К</w:t>
            </w:r>
            <w:r w:rsidRPr="00160F9C">
              <w:rPr>
                <w:lang w:val="kk-KZ"/>
              </w:rPr>
              <w:t>ТС</w:t>
            </w:r>
          </w:p>
        </w:tc>
        <w:tc>
          <w:tcPr>
            <w:tcW w:w="4643" w:type="dxa"/>
          </w:tcPr>
          <w:p w:rsidR="00160F9C" w:rsidRPr="00160F9C" w:rsidRDefault="00160F9C" w:rsidP="00160F9C">
            <w:pPr>
              <w:tabs>
                <w:tab w:val="left" w:pos="0"/>
              </w:tabs>
              <w:suppressAutoHyphens/>
              <w:jc w:val="both"/>
              <w:rPr>
                <w:lang w:val="kk-KZ"/>
              </w:rPr>
            </w:pPr>
            <w:r w:rsidRPr="00160F9C">
              <w:t>К</w:t>
            </w:r>
            <w:r w:rsidRPr="00160F9C">
              <w:rPr>
                <w:lang w:val="kk-KZ"/>
              </w:rPr>
              <w:t>ТС</w:t>
            </w:r>
          </w:p>
        </w:tc>
      </w:tr>
      <w:tr w:rsidR="00160F9C" w:rsidRPr="00160F9C" w:rsidTr="00160F9C">
        <w:tc>
          <w:tcPr>
            <w:tcW w:w="817" w:type="dxa"/>
          </w:tcPr>
          <w:p w:rsidR="00160F9C" w:rsidRPr="00160F9C" w:rsidRDefault="00160F9C" w:rsidP="00160F9C">
            <w:pPr>
              <w:tabs>
                <w:tab w:val="left" w:pos="0"/>
              </w:tabs>
              <w:suppressAutoHyphens/>
              <w:jc w:val="center"/>
            </w:pPr>
            <w:r w:rsidRPr="00160F9C">
              <w:t>2</w:t>
            </w:r>
          </w:p>
        </w:tc>
        <w:tc>
          <w:tcPr>
            <w:tcW w:w="4678" w:type="dxa"/>
          </w:tcPr>
          <w:p w:rsidR="00160F9C" w:rsidRPr="00160F9C" w:rsidRDefault="00160F9C" w:rsidP="00160F9C">
            <w:pPr>
              <w:tabs>
                <w:tab w:val="left" w:pos="0"/>
              </w:tabs>
              <w:suppressAutoHyphens/>
              <w:jc w:val="both"/>
              <w:rPr>
                <w:lang w:val="kk-KZ"/>
              </w:rPr>
            </w:pPr>
            <w:r w:rsidRPr="00160F9C">
              <w:rPr>
                <w:lang w:val="kk-KZ"/>
              </w:rPr>
              <w:t>ҚҚС</w:t>
            </w:r>
          </w:p>
        </w:tc>
        <w:tc>
          <w:tcPr>
            <w:tcW w:w="4643" w:type="dxa"/>
          </w:tcPr>
          <w:p w:rsidR="00160F9C" w:rsidRPr="00160F9C" w:rsidRDefault="00160F9C" w:rsidP="00160F9C">
            <w:pPr>
              <w:tabs>
                <w:tab w:val="left" w:pos="0"/>
              </w:tabs>
              <w:suppressAutoHyphens/>
              <w:jc w:val="both"/>
              <w:rPr>
                <w:lang w:val="kk-KZ"/>
              </w:rPr>
            </w:pPr>
            <w:r w:rsidRPr="00160F9C">
              <w:rPr>
                <w:lang w:val="kk-KZ"/>
              </w:rPr>
              <w:t>ҚҚС</w:t>
            </w:r>
          </w:p>
        </w:tc>
      </w:tr>
      <w:tr w:rsidR="00160F9C" w:rsidRPr="00160F9C" w:rsidTr="00160F9C">
        <w:tc>
          <w:tcPr>
            <w:tcW w:w="817" w:type="dxa"/>
          </w:tcPr>
          <w:p w:rsidR="00160F9C" w:rsidRPr="00160F9C" w:rsidRDefault="00160F9C" w:rsidP="00160F9C">
            <w:pPr>
              <w:tabs>
                <w:tab w:val="left" w:pos="0"/>
              </w:tabs>
              <w:suppressAutoHyphens/>
              <w:jc w:val="center"/>
            </w:pPr>
            <w:r w:rsidRPr="00160F9C">
              <w:t>3</w:t>
            </w:r>
          </w:p>
        </w:tc>
        <w:tc>
          <w:tcPr>
            <w:tcW w:w="4678" w:type="dxa"/>
          </w:tcPr>
          <w:p w:rsidR="00160F9C" w:rsidRPr="00160F9C" w:rsidRDefault="00160F9C" w:rsidP="00160F9C">
            <w:pPr>
              <w:tabs>
                <w:tab w:val="left" w:pos="0"/>
              </w:tabs>
              <w:suppressAutoHyphens/>
              <w:jc w:val="both"/>
            </w:pPr>
            <w:proofErr w:type="spellStart"/>
            <w:r w:rsidRPr="00160F9C">
              <w:t>Әлеуметтік</w:t>
            </w:r>
            <w:proofErr w:type="spellEnd"/>
            <w:r w:rsidRPr="00160F9C">
              <w:t xml:space="preserve"> </w:t>
            </w:r>
            <w:proofErr w:type="spellStart"/>
            <w:r w:rsidRPr="00160F9C">
              <w:t>салық</w:t>
            </w:r>
            <w:proofErr w:type="spellEnd"/>
          </w:p>
        </w:tc>
        <w:tc>
          <w:tcPr>
            <w:tcW w:w="4643" w:type="dxa"/>
          </w:tcPr>
          <w:p w:rsidR="00160F9C" w:rsidRPr="00160F9C" w:rsidRDefault="00160F9C" w:rsidP="00160F9C">
            <w:pPr>
              <w:tabs>
                <w:tab w:val="left" w:pos="0"/>
              </w:tabs>
              <w:suppressAutoHyphens/>
              <w:jc w:val="both"/>
            </w:pPr>
            <w:proofErr w:type="spellStart"/>
            <w:r w:rsidRPr="00160F9C">
              <w:t>Әлеуметтік</w:t>
            </w:r>
            <w:proofErr w:type="spellEnd"/>
            <w:r w:rsidRPr="00160F9C">
              <w:t xml:space="preserve"> </w:t>
            </w:r>
            <w:proofErr w:type="spellStart"/>
            <w:r w:rsidRPr="00160F9C">
              <w:t>салық</w:t>
            </w:r>
            <w:proofErr w:type="spellEnd"/>
          </w:p>
        </w:tc>
      </w:tr>
      <w:tr w:rsidR="00160F9C" w:rsidRPr="00160F9C" w:rsidTr="00160F9C">
        <w:tc>
          <w:tcPr>
            <w:tcW w:w="817" w:type="dxa"/>
          </w:tcPr>
          <w:p w:rsidR="00160F9C" w:rsidRPr="00160F9C" w:rsidRDefault="00160F9C" w:rsidP="00160F9C">
            <w:pPr>
              <w:tabs>
                <w:tab w:val="left" w:pos="0"/>
              </w:tabs>
              <w:suppressAutoHyphens/>
              <w:jc w:val="center"/>
            </w:pPr>
            <w:r w:rsidRPr="00160F9C">
              <w:t>4</w:t>
            </w:r>
          </w:p>
        </w:tc>
        <w:tc>
          <w:tcPr>
            <w:tcW w:w="4678" w:type="dxa"/>
          </w:tcPr>
          <w:p w:rsidR="00160F9C" w:rsidRPr="00160F9C" w:rsidRDefault="00160F9C" w:rsidP="00160F9C">
            <w:pPr>
              <w:tabs>
                <w:tab w:val="left" w:pos="0"/>
              </w:tabs>
              <w:suppressAutoHyphens/>
              <w:jc w:val="both"/>
            </w:pPr>
            <w:proofErr w:type="spellStart"/>
            <w:r w:rsidRPr="00160F9C">
              <w:t>Көлік</w:t>
            </w:r>
            <w:proofErr w:type="spellEnd"/>
            <w:r w:rsidRPr="00160F9C">
              <w:t xml:space="preserve"> </w:t>
            </w:r>
            <w:proofErr w:type="spellStart"/>
            <w:r w:rsidRPr="00160F9C">
              <w:t>салығы</w:t>
            </w:r>
            <w:proofErr w:type="spellEnd"/>
          </w:p>
        </w:tc>
        <w:tc>
          <w:tcPr>
            <w:tcW w:w="4643" w:type="dxa"/>
          </w:tcPr>
          <w:p w:rsidR="00160F9C" w:rsidRPr="00160F9C" w:rsidRDefault="00160F9C" w:rsidP="00160F9C">
            <w:pPr>
              <w:tabs>
                <w:tab w:val="left" w:pos="0"/>
              </w:tabs>
              <w:suppressAutoHyphens/>
              <w:jc w:val="both"/>
            </w:pPr>
            <w:proofErr w:type="spellStart"/>
            <w:r w:rsidRPr="00160F9C">
              <w:t>Көлік</w:t>
            </w:r>
            <w:proofErr w:type="spellEnd"/>
            <w:r w:rsidRPr="00160F9C">
              <w:t xml:space="preserve"> </w:t>
            </w:r>
            <w:proofErr w:type="spellStart"/>
            <w:r w:rsidRPr="00160F9C">
              <w:t>салығы</w:t>
            </w:r>
            <w:proofErr w:type="spellEnd"/>
          </w:p>
        </w:tc>
      </w:tr>
      <w:tr w:rsidR="00160F9C" w:rsidRPr="00160F9C" w:rsidTr="00160F9C">
        <w:tc>
          <w:tcPr>
            <w:tcW w:w="817" w:type="dxa"/>
          </w:tcPr>
          <w:p w:rsidR="00160F9C" w:rsidRPr="00160F9C" w:rsidRDefault="00160F9C" w:rsidP="00160F9C">
            <w:pPr>
              <w:tabs>
                <w:tab w:val="left" w:pos="0"/>
              </w:tabs>
              <w:suppressAutoHyphens/>
              <w:jc w:val="center"/>
            </w:pPr>
            <w:r w:rsidRPr="00160F9C">
              <w:lastRenderedPageBreak/>
              <w:t>5</w:t>
            </w:r>
          </w:p>
        </w:tc>
        <w:tc>
          <w:tcPr>
            <w:tcW w:w="4678" w:type="dxa"/>
          </w:tcPr>
          <w:p w:rsidR="00160F9C" w:rsidRPr="00160F9C" w:rsidRDefault="00160F9C" w:rsidP="00160F9C">
            <w:pPr>
              <w:tabs>
                <w:tab w:val="left" w:pos="0"/>
              </w:tabs>
              <w:suppressAutoHyphens/>
              <w:jc w:val="both"/>
            </w:pPr>
            <w:proofErr w:type="spellStart"/>
            <w:r w:rsidRPr="00160F9C">
              <w:t>Жер</w:t>
            </w:r>
            <w:proofErr w:type="spellEnd"/>
            <w:r w:rsidRPr="00160F9C">
              <w:t xml:space="preserve"> </w:t>
            </w:r>
            <w:proofErr w:type="spellStart"/>
            <w:r w:rsidRPr="00160F9C">
              <w:t>салығы</w:t>
            </w:r>
            <w:proofErr w:type="spellEnd"/>
          </w:p>
        </w:tc>
        <w:tc>
          <w:tcPr>
            <w:tcW w:w="4643" w:type="dxa"/>
          </w:tcPr>
          <w:p w:rsidR="00160F9C" w:rsidRPr="00160F9C" w:rsidRDefault="00160F9C" w:rsidP="00160F9C">
            <w:pPr>
              <w:tabs>
                <w:tab w:val="left" w:pos="0"/>
              </w:tabs>
              <w:suppressAutoHyphens/>
              <w:jc w:val="both"/>
            </w:pPr>
            <w:proofErr w:type="spellStart"/>
            <w:r w:rsidRPr="00160F9C">
              <w:t>Жер</w:t>
            </w:r>
            <w:proofErr w:type="spellEnd"/>
            <w:r w:rsidRPr="00160F9C">
              <w:t xml:space="preserve"> </w:t>
            </w:r>
            <w:proofErr w:type="spellStart"/>
            <w:r w:rsidRPr="00160F9C">
              <w:t>салығы</w:t>
            </w:r>
            <w:proofErr w:type="spellEnd"/>
          </w:p>
        </w:tc>
      </w:tr>
      <w:tr w:rsidR="00160F9C" w:rsidRPr="00160F9C" w:rsidTr="00160F9C">
        <w:tc>
          <w:tcPr>
            <w:tcW w:w="817" w:type="dxa"/>
          </w:tcPr>
          <w:p w:rsidR="00160F9C" w:rsidRPr="00160F9C" w:rsidRDefault="00160F9C" w:rsidP="00160F9C">
            <w:pPr>
              <w:tabs>
                <w:tab w:val="left" w:pos="0"/>
              </w:tabs>
              <w:suppressAutoHyphens/>
              <w:jc w:val="center"/>
            </w:pPr>
            <w:r w:rsidRPr="00160F9C">
              <w:t>6</w:t>
            </w:r>
          </w:p>
        </w:tc>
        <w:tc>
          <w:tcPr>
            <w:tcW w:w="4678" w:type="dxa"/>
          </w:tcPr>
          <w:p w:rsidR="00160F9C" w:rsidRPr="00160F9C" w:rsidRDefault="00160F9C" w:rsidP="00160F9C">
            <w:pPr>
              <w:tabs>
                <w:tab w:val="left" w:pos="0"/>
              </w:tabs>
              <w:suppressAutoHyphens/>
              <w:jc w:val="both"/>
            </w:pPr>
            <w:proofErr w:type="spellStart"/>
            <w:r w:rsidRPr="00160F9C">
              <w:t>салық</w:t>
            </w:r>
            <w:proofErr w:type="spellEnd"/>
            <w:r w:rsidRPr="00160F9C">
              <w:t xml:space="preserve">, </w:t>
            </w:r>
            <w:proofErr w:type="spellStart"/>
            <w:r w:rsidRPr="00160F9C">
              <w:t>қоршаған</w:t>
            </w:r>
            <w:proofErr w:type="spellEnd"/>
            <w:r w:rsidRPr="00160F9C">
              <w:t xml:space="preserve"> </w:t>
            </w:r>
            <w:proofErr w:type="spellStart"/>
            <w:r w:rsidRPr="00160F9C">
              <w:t>ортаға</w:t>
            </w:r>
            <w:proofErr w:type="spellEnd"/>
            <w:r w:rsidRPr="00160F9C">
              <w:t xml:space="preserve"> эмиссия </w:t>
            </w:r>
            <w:proofErr w:type="spellStart"/>
            <w:r w:rsidRPr="00160F9C">
              <w:t>үшін</w:t>
            </w:r>
            <w:proofErr w:type="spellEnd"/>
            <w:r w:rsidRPr="00160F9C">
              <w:t xml:space="preserve"> </w:t>
            </w:r>
            <w:proofErr w:type="spellStart"/>
            <w:r w:rsidRPr="00160F9C">
              <w:t>төлем</w:t>
            </w:r>
            <w:proofErr w:type="spellEnd"/>
          </w:p>
        </w:tc>
        <w:tc>
          <w:tcPr>
            <w:tcW w:w="4643" w:type="dxa"/>
          </w:tcPr>
          <w:p w:rsidR="00160F9C" w:rsidRPr="00160F9C" w:rsidRDefault="00160F9C" w:rsidP="00160F9C">
            <w:pPr>
              <w:tabs>
                <w:tab w:val="left" w:pos="0"/>
              </w:tabs>
              <w:suppressAutoHyphens/>
              <w:jc w:val="both"/>
            </w:pPr>
            <w:proofErr w:type="spellStart"/>
            <w:r w:rsidRPr="00160F9C">
              <w:t>салық</w:t>
            </w:r>
            <w:proofErr w:type="spellEnd"/>
            <w:r w:rsidRPr="00160F9C">
              <w:t xml:space="preserve">, </w:t>
            </w:r>
            <w:proofErr w:type="spellStart"/>
            <w:r w:rsidRPr="00160F9C">
              <w:t>қоршаған</w:t>
            </w:r>
            <w:proofErr w:type="spellEnd"/>
            <w:r w:rsidRPr="00160F9C">
              <w:t xml:space="preserve"> </w:t>
            </w:r>
            <w:proofErr w:type="spellStart"/>
            <w:r w:rsidRPr="00160F9C">
              <w:t>ортаға</w:t>
            </w:r>
            <w:proofErr w:type="spellEnd"/>
            <w:r w:rsidRPr="00160F9C">
              <w:t xml:space="preserve"> эмиссия </w:t>
            </w:r>
            <w:proofErr w:type="spellStart"/>
            <w:r w:rsidRPr="00160F9C">
              <w:t>үшін</w:t>
            </w:r>
            <w:proofErr w:type="spellEnd"/>
            <w:r w:rsidRPr="00160F9C">
              <w:t xml:space="preserve"> </w:t>
            </w:r>
            <w:proofErr w:type="spellStart"/>
            <w:r w:rsidRPr="00160F9C">
              <w:t>төлем</w:t>
            </w:r>
            <w:proofErr w:type="spellEnd"/>
          </w:p>
        </w:tc>
      </w:tr>
      <w:tr w:rsidR="00160F9C" w:rsidRPr="00160F9C" w:rsidTr="00160F9C">
        <w:tc>
          <w:tcPr>
            <w:tcW w:w="817" w:type="dxa"/>
          </w:tcPr>
          <w:p w:rsidR="00160F9C" w:rsidRPr="00160F9C" w:rsidRDefault="00160F9C" w:rsidP="00160F9C">
            <w:pPr>
              <w:tabs>
                <w:tab w:val="left" w:pos="0"/>
              </w:tabs>
              <w:suppressAutoHyphens/>
              <w:jc w:val="center"/>
            </w:pPr>
            <w:r w:rsidRPr="00160F9C">
              <w:t>7</w:t>
            </w:r>
          </w:p>
        </w:tc>
        <w:tc>
          <w:tcPr>
            <w:tcW w:w="4678" w:type="dxa"/>
          </w:tcPr>
          <w:p w:rsidR="00160F9C" w:rsidRPr="00160F9C" w:rsidRDefault="007274A8" w:rsidP="00160F9C">
            <w:pPr>
              <w:tabs>
                <w:tab w:val="left" w:pos="0"/>
              </w:tabs>
              <w:suppressAutoHyphens/>
              <w:jc w:val="both"/>
              <w:rPr>
                <w:lang w:val="kk-KZ"/>
              </w:rPr>
            </w:pPr>
            <w:r>
              <w:rPr>
                <w:lang w:val="kk-KZ"/>
              </w:rPr>
              <w:t>«</w:t>
            </w:r>
            <w:proofErr w:type="spellStart"/>
            <w:r w:rsidR="00160F9C" w:rsidRPr="00160F9C">
              <w:t>Атамекен</w:t>
            </w:r>
            <w:proofErr w:type="spellEnd"/>
            <w:r>
              <w:rPr>
                <w:lang w:val="kk-KZ"/>
              </w:rPr>
              <w:t>»</w:t>
            </w:r>
            <w:r w:rsidR="00160F9C" w:rsidRPr="00160F9C">
              <w:t xml:space="preserve"> ҰКП-</w:t>
            </w:r>
            <w:proofErr w:type="spellStart"/>
            <w:r w:rsidR="00160F9C" w:rsidRPr="00160F9C">
              <w:t>ға</w:t>
            </w:r>
            <w:proofErr w:type="spellEnd"/>
            <w:r w:rsidR="00160F9C" w:rsidRPr="00160F9C">
              <w:t xml:space="preserve"> </w:t>
            </w:r>
            <w:proofErr w:type="spellStart"/>
            <w:r w:rsidR="00160F9C" w:rsidRPr="00160F9C">
              <w:t>жарна</w:t>
            </w:r>
            <w:proofErr w:type="spellEnd"/>
            <w:r w:rsidR="00160F9C" w:rsidRPr="00160F9C">
              <w:rPr>
                <w:lang w:val="kk-KZ"/>
              </w:rPr>
              <w:t xml:space="preserve"> </w:t>
            </w:r>
          </w:p>
        </w:tc>
        <w:tc>
          <w:tcPr>
            <w:tcW w:w="4643" w:type="dxa"/>
          </w:tcPr>
          <w:p w:rsidR="00160F9C" w:rsidRPr="00160F9C" w:rsidRDefault="007274A8" w:rsidP="00160F9C">
            <w:pPr>
              <w:tabs>
                <w:tab w:val="left" w:pos="0"/>
              </w:tabs>
              <w:suppressAutoHyphens/>
              <w:jc w:val="both"/>
            </w:pPr>
            <w:r>
              <w:rPr>
                <w:lang w:val="kk-KZ"/>
              </w:rPr>
              <w:t>«</w:t>
            </w:r>
            <w:proofErr w:type="spellStart"/>
            <w:r w:rsidR="00160F9C" w:rsidRPr="00160F9C">
              <w:t>Атамекен</w:t>
            </w:r>
            <w:proofErr w:type="spellEnd"/>
            <w:r>
              <w:rPr>
                <w:lang w:val="kk-KZ"/>
              </w:rPr>
              <w:t>»</w:t>
            </w:r>
            <w:r w:rsidR="00160F9C" w:rsidRPr="00160F9C">
              <w:t xml:space="preserve"> ҰКП-</w:t>
            </w:r>
            <w:proofErr w:type="spellStart"/>
            <w:r w:rsidR="00160F9C" w:rsidRPr="00160F9C">
              <w:t>ға</w:t>
            </w:r>
            <w:proofErr w:type="spellEnd"/>
            <w:r w:rsidR="00160F9C" w:rsidRPr="00160F9C">
              <w:t xml:space="preserve"> </w:t>
            </w:r>
            <w:proofErr w:type="spellStart"/>
            <w:r w:rsidR="00160F9C" w:rsidRPr="00160F9C">
              <w:t>жарна</w:t>
            </w:r>
            <w:proofErr w:type="spellEnd"/>
          </w:p>
        </w:tc>
      </w:tr>
      <w:tr w:rsidR="00160F9C" w:rsidRPr="00160F9C" w:rsidTr="00160F9C">
        <w:tc>
          <w:tcPr>
            <w:tcW w:w="817" w:type="dxa"/>
          </w:tcPr>
          <w:p w:rsidR="00160F9C" w:rsidRPr="00160F9C" w:rsidRDefault="00160F9C" w:rsidP="00160F9C">
            <w:pPr>
              <w:tabs>
                <w:tab w:val="left" w:pos="0"/>
              </w:tabs>
              <w:suppressAutoHyphens/>
              <w:jc w:val="center"/>
            </w:pPr>
            <w:r w:rsidRPr="00160F9C">
              <w:t>8</w:t>
            </w:r>
          </w:p>
        </w:tc>
        <w:tc>
          <w:tcPr>
            <w:tcW w:w="4678" w:type="dxa"/>
          </w:tcPr>
          <w:p w:rsidR="00160F9C" w:rsidRPr="00160F9C" w:rsidRDefault="00160F9C" w:rsidP="00160F9C">
            <w:pPr>
              <w:tabs>
                <w:tab w:val="left" w:pos="0"/>
              </w:tabs>
              <w:suppressAutoHyphens/>
              <w:jc w:val="both"/>
            </w:pPr>
            <w:r w:rsidRPr="00160F9C">
              <w:t>МӘМС</w:t>
            </w:r>
          </w:p>
        </w:tc>
        <w:tc>
          <w:tcPr>
            <w:tcW w:w="4643" w:type="dxa"/>
          </w:tcPr>
          <w:p w:rsidR="00160F9C" w:rsidRPr="00160F9C" w:rsidRDefault="00160F9C" w:rsidP="00160F9C">
            <w:pPr>
              <w:tabs>
                <w:tab w:val="left" w:pos="0"/>
              </w:tabs>
              <w:suppressAutoHyphens/>
              <w:jc w:val="both"/>
            </w:pPr>
            <w:r w:rsidRPr="00160F9C">
              <w:t>-</w:t>
            </w:r>
          </w:p>
        </w:tc>
      </w:tr>
      <w:tr w:rsidR="00160F9C" w:rsidRPr="00160F9C" w:rsidTr="00160F9C">
        <w:tc>
          <w:tcPr>
            <w:tcW w:w="817" w:type="dxa"/>
          </w:tcPr>
          <w:p w:rsidR="00160F9C" w:rsidRPr="00160F9C" w:rsidRDefault="00160F9C" w:rsidP="00160F9C">
            <w:pPr>
              <w:tabs>
                <w:tab w:val="left" w:pos="0"/>
              </w:tabs>
              <w:suppressAutoHyphens/>
              <w:jc w:val="center"/>
            </w:pPr>
            <w:r w:rsidRPr="00160F9C">
              <w:t>9</w:t>
            </w:r>
          </w:p>
        </w:tc>
        <w:tc>
          <w:tcPr>
            <w:tcW w:w="4678" w:type="dxa"/>
          </w:tcPr>
          <w:p w:rsidR="00160F9C" w:rsidRPr="00160F9C" w:rsidRDefault="00160F9C" w:rsidP="00160F9C">
            <w:pPr>
              <w:tabs>
                <w:tab w:val="left" w:pos="0"/>
              </w:tabs>
              <w:suppressAutoHyphens/>
            </w:pPr>
            <w:proofErr w:type="spellStart"/>
            <w:r w:rsidRPr="00160F9C">
              <w:t>Мемлекеттік</w:t>
            </w:r>
            <w:proofErr w:type="spellEnd"/>
            <w:r w:rsidRPr="00160F9C">
              <w:t xml:space="preserve"> </w:t>
            </w:r>
            <w:proofErr w:type="spellStart"/>
            <w:r w:rsidRPr="00160F9C">
              <w:t>әлеуметтік</w:t>
            </w:r>
            <w:proofErr w:type="spellEnd"/>
            <w:r w:rsidRPr="00160F9C">
              <w:t xml:space="preserve"> </w:t>
            </w:r>
            <w:proofErr w:type="spellStart"/>
            <w:r w:rsidRPr="00160F9C">
              <w:t>сақтандыру</w:t>
            </w:r>
            <w:proofErr w:type="spellEnd"/>
            <w:r w:rsidRPr="00160F9C">
              <w:t xml:space="preserve"> </w:t>
            </w:r>
            <w:proofErr w:type="spellStart"/>
            <w:r w:rsidRPr="00160F9C">
              <w:t>қоры</w:t>
            </w:r>
            <w:proofErr w:type="spellEnd"/>
          </w:p>
        </w:tc>
        <w:tc>
          <w:tcPr>
            <w:tcW w:w="4643" w:type="dxa"/>
          </w:tcPr>
          <w:p w:rsidR="00160F9C" w:rsidRPr="00160F9C" w:rsidRDefault="00160F9C" w:rsidP="00160F9C">
            <w:pPr>
              <w:tabs>
                <w:tab w:val="left" w:pos="0"/>
              </w:tabs>
              <w:suppressAutoHyphens/>
              <w:jc w:val="both"/>
            </w:pPr>
            <w:r w:rsidRPr="00160F9C">
              <w:t>-</w:t>
            </w:r>
          </w:p>
        </w:tc>
      </w:tr>
      <w:tr w:rsidR="00160F9C" w:rsidRPr="00160F9C" w:rsidTr="00160F9C">
        <w:trPr>
          <w:trHeight w:val="299"/>
        </w:trPr>
        <w:tc>
          <w:tcPr>
            <w:tcW w:w="817" w:type="dxa"/>
          </w:tcPr>
          <w:p w:rsidR="00160F9C" w:rsidRPr="00160F9C" w:rsidRDefault="00160F9C" w:rsidP="00160F9C">
            <w:pPr>
              <w:tabs>
                <w:tab w:val="left" w:pos="0"/>
              </w:tabs>
              <w:suppressAutoHyphens/>
              <w:jc w:val="center"/>
            </w:pPr>
            <w:r w:rsidRPr="00160F9C">
              <w:t>10</w:t>
            </w:r>
          </w:p>
        </w:tc>
        <w:tc>
          <w:tcPr>
            <w:tcW w:w="4678" w:type="dxa"/>
          </w:tcPr>
          <w:p w:rsidR="00160F9C" w:rsidRPr="00160F9C" w:rsidRDefault="00160F9C" w:rsidP="00160F9C">
            <w:pPr>
              <w:tabs>
                <w:tab w:val="left" w:pos="0"/>
              </w:tabs>
              <w:suppressAutoHyphens/>
              <w:jc w:val="both"/>
            </w:pPr>
            <w:proofErr w:type="spellStart"/>
            <w:r w:rsidRPr="00160F9C">
              <w:t>Зейнетақы</w:t>
            </w:r>
            <w:proofErr w:type="spellEnd"/>
            <w:r w:rsidRPr="00160F9C">
              <w:t xml:space="preserve"> </w:t>
            </w:r>
            <w:proofErr w:type="spellStart"/>
            <w:r w:rsidRPr="00160F9C">
              <w:t>аударымдары</w:t>
            </w:r>
            <w:proofErr w:type="spellEnd"/>
          </w:p>
        </w:tc>
        <w:tc>
          <w:tcPr>
            <w:tcW w:w="4643" w:type="dxa"/>
          </w:tcPr>
          <w:p w:rsidR="00160F9C" w:rsidRPr="00160F9C" w:rsidRDefault="00160F9C" w:rsidP="00160F9C">
            <w:pPr>
              <w:tabs>
                <w:tab w:val="left" w:pos="0"/>
              </w:tabs>
              <w:suppressAutoHyphens/>
              <w:jc w:val="both"/>
            </w:pPr>
            <w:r w:rsidRPr="00160F9C">
              <w:t>-</w:t>
            </w:r>
          </w:p>
        </w:tc>
      </w:tr>
    </w:tbl>
    <w:p w:rsidR="00160F9C" w:rsidRPr="005C7C3C" w:rsidRDefault="00160F9C" w:rsidP="00160F9C">
      <w:pPr>
        <w:tabs>
          <w:tab w:val="left" w:pos="0"/>
        </w:tabs>
        <w:suppressAutoHyphens/>
        <w:ind w:firstLine="709"/>
        <w:jc w:val="both"/>
        <w:rPr>
          <w:sz w:val="28"/>
          <w:szCs w:val="28"/>
          <w:lang w:val="kk-KZ" w:eastAsia="zh-CN"/>
        </w:rPr>
      </w:pPr>
      <w:r w:rsidRPr="005C7C3C">
        <w:rPr>
          <w:sz w:val="28"/>
          <w:szCs w:val="28"/>
          <w:lang w:val="kk-KZ" w:eastAsia="zh-CN"/>
        </w:rPr>
        <w:t>Уақыт (жылына сағат)</w:t>
      </w:r>
    </w:p>
    <w:p w:rsidR="00160F9C" w:rsidRPr="005C7C3C" w:rsidRDefault="00160F9C" w:rsidP="00160F9C">
      <w:pPr>
        <w:tabs>
          <w:tab w:val="left" w:pos="0"/>
        </w:tabs>
        <w:suppressAutoHyphens/>
        <w:ind w:firstLine="709"/>
        <w:jc w:val="both"/>
        <w:rPr>
          <w:sz w:val="28"/>
          <w:szCs w:val="28"/>
          <w:lang w:val="kk-KZ"/>
        </w:rPr>
      </w:pPr>
      <w:r w:rsidRPr="005C7C3C">
        <w:rPr>
          <w:sz w:val="28"/>
          <w:szCs w:val="28"/>
          <w:lang w:val="kk-KZ"/>
        </w:rPr>
        <w:t xml:space="preserve">Салық салу индикаторы салықтар мен жарналардың үш негізгі түрін </w:t>
      </w:r>
      <w:r w:rsidRPr="005C7C3C">
        <w:rPr>
          <w:i/>
          <w:sz w:val="28"/>
          <w:szCs w:val="28"/>
          <w:lang w:val="kk-KZ"/>
        </w:rPr>
        <w:t>(КТС, ҚҚС, ЕТҚ-дан төленетін салықтар мен әлеуметтік төлемдер)</w:t>
      </w:r>
      <w:r w:rsidRPr="005C7C3C">
        <w:rPr>
          <w:sz w:val="28"/>
          <w:szCs w:val="28"/>
          <w:lang w:val="kk-KZ"/>
        </w:rPr>
        <w:t xml:space="preserve"> дайындау, беру және төлеу үшін қажетті уақытты өлшейді. </w:t>
      </w:r>
    </w:p>
    <w:p w:rsidR="00160F9C" w:rsidRPr="005C7C3C" w:rsidRDefault="00160F9C" w:rsidP="00160F9C">
      <w:pPr>
        <w:tabs>
          <w:tab w:val="left" w:pos="0"/>
        </w:tabs>
        <w:suppressAutoHyphens/>
        <w:ind w:firstLine="709"/>
        <w:jc w:val="both"/>
        <w:rPr>
          <w:sz w:val="28"/>
          <w:szCs w:val="28"/>
          <w:lang w:val="kk-KZ"/>
        </w:rPr>
      </w:pPr>
      <w:r w:rsidRPr="005C7C3C">
        <w:rPr>
          <w:sz w:val="28"/>
          <w:szCs w:val="28"/>
          <w:lang w:val="kk-KZ"/>
        </w:rPr>
        <w:t>Сауалнама деректері бойынша салық төлеушілердің барлық қажетті ақпаратты дайындауға, КТС, еңбек ақыға салықтар мен баждар және ҚҚС беруге және төлеуге жұмсалатын уақыты: КТС үшін 55 сағат, жұмыс күшіне салынатын салықтар мен жарналар үшін 78 сағат және ҚҚС үшін 53 сағат.</w:t>
      </w:r>
    </w:p>
    <w:p w:rsidR="00160F9C" w:rsidRPr="005C7C3C" w:rsidRDefault="00160F9C" w:rsidP="00160F9C">
      <w:pPr>
        <w:ind w:firstLine="720"/>
        <w:jc w:val="both"/>
        <w:rPr>
          <w:sz w:val="28"/>
          <w:szCs w:val="28"/>
          <w:lang w:val="kk-KZ"/>
        </w:rPr>
      </w:pPr>
      <w:r w:rsidRPr="005C7C3C">
        <w:rPr>
          <w:sz w:val="28"/>
          <w:szCs w:val="28"/>
          <w:lang w:val="kk-KZ"/>
        </w:rPr>
        <w:t xml:space="preserve">Осы индикатор бойынша позицияның төмендеуіне төлемдер мен міндетті аударымдар </w:t>
      </w:r>
      <w:r w:rsidRPr="005C7C3C">
        <w:rPr>
          <w:i/>
          <w:sz w:val="28"/>
          <w:szCs w:val="28"/>
          <w:lang w:val="kk-KZ"/>
        </w:rPr>
        <w:t>(МӘМС, зейнетақы аударымдары, МӘСҚ)</w:t>
      </w:r>
      <w:r w:rsidRPr="005C7C3C">
        <w:rPr>
          <w:sz w:val="28"/>
          <w:szCs w:val="28"/>
          <w:lang w:val="kk-KZ"/>
        </w:rPr>
        <w:t xml:space="preserve"> әсер етті, олар міндеттемелерді орындау уақытын 74 сағаттан 78 сағатқа дейін ұлғайтты.</w:t>
      </w:r>
    </w:p>
    <w:p w:rsidR="00160F9C" w:rsidRPr="005C7C3C" w:rsidRDefault="00160F9C" w:rsidP="00160F9C">
      <w:pPr>
        <w:tabs>
          <w:tab w:val="left" w:pos="993"/>
        </w:tabs>
        <w:suppressAutoHyphens/>
        <w:spacing w:after="100" w:afterAutospacing="1"/>
        <w:ind w:firstLine="709"/>
        <w:contextualSpacing/>
        <w:jc w:val="both"/>
        <w:rPr>
          <w:sz w:val="28"/>
          <w:szCs w:val="28"/>
          <w:u w:val="single"/>
          <w:lang w:val="kk-KZ" w:eastAsia="zh-CN"/>
        </w:rPr>
      </w:pPr>
      <w:r w:rsidRPr="005C7C3C">
        <w:rPr>
          <w:b/>
          <w:sz w:val="28"/>
          <w:szCs w:val="28"/>
          <w:lang w:val="kk-KZ" w:eastAsia="zh-CN"/>
        </w:rPr>
        <w:t xml:space="preserve">Салықтар мен жарналардың жалпы мөлшерлемесі </w:t>
      </w:r>
      <w:r w:rsidRPr="005C7C3C">
        <w:rPr>
          <w:sz w:val="28"/>
          <w:szCs w:val="28"/>
          <w:lang w:val="kk-KZ" w:eastAsia="zh-CN"/>
        </w:rPr>
        <w:t>(пайдадан %)</w:t>
      </w:r>
    </w:p>
    <w:p w:rsidR="00160F9C" w:rsidRPr="005C7C3C" w:rsidRDefault="00160F9C" w:rsidP="00160F9C">
      <w:pPr>
        <w:ind w:firstLine="720"/>
        <w:jc w:val="both"/>
        <w:rPr>
          <w:sz w:val="28"/>
          <w:szCs w:val="28"/>
          <w:lang w:val="kk-KZ"/>
        </w:rPr>
      </w:pPr>
      <w:r w:rsidRPr="005C7C3C">
        <w:rPr>
          <w:sz w:val="28"/>
          <w:szCs w:val="28"/>
          <w:lang w:val="kk-KZ"/>
        </w:rPr>
        <w:t>Рейтингтегі позицияның нашарлауына қарамастан, бизнес үшін жалпы салық жүктемесі 1%-ға төмендеді.</w:t>
      </w:r>
    </w:p>
    <w:p w:rsidR="00160F9C" w:rsidRPr="005C7C3C" w:rsidRDefault="00160F9C" w:rsidP="00160F9C">
      <w:pPr>
        <w:ind w:firstLine="720"/>
        <w:jc w:val="both"/>
        <w:rPr>
          <w:sz w:val="28"/>
          <w:szCs w:val="28"/>
          <w:u w:val="single"/>
          <w:lang w:val="kk-KZ"/>
        </w:rPr>
      </w:pPr>
      <w:r w:rsidRPr="005C7C3C">
        <w:rPr>
          <w:sz w:val="28"/>
          <w:szCs w:val="28"/>
          <w:lang w:val="kk-KZ"/>
        </w:rPr>
        <w:t>2018 жылғы 1 қаңтардан бастап Әлеуметтік салық мөлшерлемесі 11%-дан 9,5%-ға дейін</w:t>
      </w:r>
      <w:r w:rsidRPr="005C7C3C">
        <w:rPr>
          <w:i/>
          <w:sz w:val="28"/>
          <w:szCs w:val="28"/>
          <w:lang w:val="kk-KZ"/>
        </w:rPr>
        <w:t xml:space="preserve"> (ҚР СК 485-бабы) </w:t>
      </w:r>
      <w:r w:rsidRPr="005C7C3C">
        <w:rPr>
          <w:sz w:val="28"/>
          <w:szCs w:val="28"/>
          <w:lang w:val="kk-KZ"/>
        </w:rPr>
        <w:t xml:space="preserve">және әлеуметтік аударымдар 5%-дан 3,5%-ға дейін </w:t>
      </w:r>
      <w:r w:rsidRPr="005C7C3C">
        <w:rPr>
          <w:i/>
          <w:sz w:val="28"/>
          <w:szCs w:val="28"/>
          <w:lang w:val="kk-KZ"/>
        </w:rPr>
        <w:t>(</w:t>
      </w:r>
      <w:r w:rsidR="007274A8">
        <w:rPr>
          <w:i/>
          <w:sz w:val="28"/>
          <w:szCs w:val="28"/>
          <w:lang w:val="kk-KZ"/>
        </w:rPr>
        <w:t>«</w:t>
      </w:r>
      <w:r w:rsidRPr="005C7C3C">
        <w:rPr>
          <w:i/>
          <w:sz w:val="28"/>
          <w:szCs w:val="28"/>
          <w:lang w:val="kk-KZ"/>
        </w:rPr>
        <w:t>Міндетті әлеуметтік сақтандыру туралы</w:t>
      </w:r>
      <w:r w:rsidR="007274A8">
        <w:rPr>
          <w:i/>
          <w:sz w:val="28"/>
          <w:szCs w:val="28"/>
          <w:lang w:val="kk-KZ"/>
        </w:rPr>
        <w:t>»</w:t>
      </w:r>
      <w:r w:rsidRPr="005C7C3C">
        <w:rPr>
          <w:i/>
          <w:sz w:val="28"/>
          <w:szCs w:val="28"/>
          <w:lang w:val="kk-KZ"/>
        </w:rPr>
        <w:t xml:space="preserve"> 25.04.2003ж. № 405 ҚР Заңының 14-бабының 1-тармағы) </w:t>
      </w:r>
      <w:r w:rsidRPr="005C7C3C">
        <w:rPr>
          <w:sz w:val="28"/>
          <w:szCs w:val="28"/>
          <w:lang w:val="kk-KZ"/>
        </w:rPr>
        <w:t>төмендетілді.</w:t>
      </w:r>
    </w:p>
    <w:p w:rsidR="00160F9C" w:rsidRPr="005C7C3C" w:rsidRDefault="00160F9C" w:rsidP="00160F9C">
      <w:pPr>
        <w:tabs>
          <w:tab w:val="left" w:pos="993"/>
        </w:tabs>
        <w:suppressAutoHyphens/>
        <w:spacing w:after="100" w:afterAutospacing="1"/>
        <w:ind w:firstLine="709"/>
        <w:contextualSpacing/>
        <w:jc w:val="both"/>
        <w:rPr>
          <w:sz w:val="28"/>
          <w:szCs w:val="28"/>
          <w:u w:val="single"/>
          <w:lang w:val="kk-KZ" w:eastAsia="zh-CN"/>
        </w:rPr>
      </w:pPr>
      <w:r w:rsidRPr="005C7C3C">
        <w:rPr>
          <w:b/>
          <w:sz w:val="28"/>
          <w:szCs w:val="28"/>
          <w:lang w:val="kk-KZ" w:eastAsia="zh-CN"/>
        </w:rPr>
        <w:t>Есептілікті тапсырғаннан және салықтарды төлегеннен кейінгі рәсімдердің индексі</w:t>
      </w:r>
      <w:r w:rsidRPr="005C7C3C">
        <w:rPr>
          <w:sz w:val="28"/>
          <w:szCs w:val="28"/>
          <w:lang w:val="kk-KZ" w:eastAsia="zh-CN"/>
        </w:rPr>
        <w:t xml:space="preserve"> (ҚҚС қайтару)</w:t>
      </w:r>
    </w:p>
    <w:p w:rsidR="00160F9C" w:rsidRPr="005C7C3C" w:rsidRDefault="00160F9C" w:rsidP="00160F9C">
      <w:pPr>
        <w:ind w:firstLine="709"/>
        <w:jc w:val="both"/>
        <w:rPr>
          <w:sz w:val="28"/>
          <w:szCs w:val="28"/>
          <w:lang w:val="kk-KZ"/>
        </w:rPr>
      </w:pPr>
      <w:r w:rsidRPr="005C7C3C">
        <w:rPr>
          <w:sz w:val="28"/>
          <w:szCs w:val="28"/>
          <w:lang w:val="kk-KZ"/>
        </w:rPr>
        <w:t>2019 жылғы 1 қаңтардан бастап ҚҚС бойынша бақылау шотын ерікті негізде пайдаланатын салық төлеушілер үшін ҚҚС асып кетуін қайтарудың жаңа тәртібі енгізілді</w:t>
      </w:r>
      <w:r w:rsidRPr="005C7C3C">
        <w:rPr>
          <w:i/>
          <w:sz w:val="28"/>
          <w:szCs w:val="28"/>
          <w:lang w:val="kk-KZ"/>
        </w:rPr>
        <w:t xml:space="preserve"> (</w:t>
      </w:r>
      <w:r w:rsidR="007274A8">
        <w:rPr>
          <w:i/>
          <w:sz w:val="28"/>
          <w:szCs w:val="28"/>
          <w:lang w:val="kk-KZ"/>
        </w:rPr>
        <w:t>«</w:t>
      </w:r>
      <w:r w:rsidRPr="005C7C3C">
        <w:rPr>
          <w:i/>
          <w:sz w:val="28"/>
          <w:szCs w:val="28"/>
          <w:lang w:val="kk-KZ"/>
        </w:rPr>
        <w:t>Салық және бюджетке төленетін басқа да міндетті төлемдер туралы</w:t>
      </w:r>
      <w:r w:rsidR="007274A8">
        <w:rPr>
          <w:i/>
          <w:sz w:val="28"/>
          <w:szCs w:val="28"/>
          <w:lang w:val="kk-KZ"/>
        </w:rPr>
        <w:t>»</w:t>
      </w:r>
      <w:r w:rsidRPr="005C7C3C">
        <w:rPr>
          <w:i/>
          <w:sz w:val="28"/>
          <w:szCs w:val="28"/>
          <w:lang w:val="kk-KZ"/>
        </w:rPr>
        <w:t xml:space="preserve"> Қазақстан Республикасының 2017 жылғы 25 желтоқсандағы № 120-VI Кодексінің (Салық кодексі) 433-бабы).</w:t>
      </w:r>
    </w:p>
    <w:p w:rsidR="00160F9C" w:rsidRPr="00E311E7" w:rsidRDefault="00160F9C" w:rsidP="00160F9C">
      <w:pPr>
        <w:tabs>
          <w:tab w:val="left" w:pos="0"/>
        </w:tabs>
        <w:ind w:firstLine="709"/>
        <w:jc w:val="both"/>
        <w:rPr>
          <w:i/>
          <w:sz w:val="28"/>
          <w:szCs w:val="28"/>
          <w:lang w:val="kk-KZ" w:eastAsia="zh-CN"/>
        </w:rPr>
      </w:pPr>
      <w:r w:rsidRPr="005C7C3C">
        <w:rPr>
          <w:sz w:val="28"/>
          <w:szCs w:val="28"/>
          <w:lang w:val="kk-KZ" w:eastAsia="zh-CN"/>
        </w:rPr>
        <w:t xml:space="preserve">2019 жылы ҚҚС-ты автоматты режимде 15 күн ішінде қайтарудың пилоттық жобасы барысында тексеру жүргізбей ҚҚС-ты қайтару салық органдарының ақпараттық жүйелерінде бар деректер негізінде ҚҚС КС пайдаланумен жүргізілді </w:t>
      </w:r>
      <w:r w:rsidRPr="005C7C3C">
        <w:rPr>
          <w:i/>
          <w:sz w:val="28"/>
          <w:szCs w:val="28"/>
          <w:lang w:val="kk-KZ" w:eastAsia="zh-CN"/>
        </w:rPr>
        <w:t xml:space="preserve">(оның ішінде Астана-1 АЖ, СОНО АЖ, ЕХД АЖ, ЦУЛС АЖ, ЭШФ АЖ, Блокчейн ҚҚС АЖ), </w:t>
      </w:r>
      <w:r w:rsidRPr="005C7C3C">
        <w:rPr>
          <w:sz w:val="28"/>
          <w:szCs w:val="28"/>
          <w:lang w:val="kk-KZ" w:eastAsia="zh-CN"/>
        </w:rPr>
        <w:t xml:space="preserve">1 тоқсан қорытындысы бойынша 3 пилоттық салық төлеушіге 47 660 511 теңге сомаға </w:t>
      </w:r>
      <w:r w:rsidRPr="005C7C3C">
        <w:rPr>
          <w:i/>
          <w:sz w:val="28"/>
          <w:szCs w:val="28"/>
          <w:lang w:val="kk-KZ" w:eastAsia="zh-CN"/>
        </w:rPr>
        <w:t>(</w:t>
      </w:r>
      <w:r w:rsidR="007274A8">
        <w:rPr>
          <w:i/>
          <w:sz w:val="28"/>
          <w:szCs w:val="28"/>
          <w:lang w:val="kk-KZ" w:eastAsia="zh-CN"/>
        </w:rPr>
        <w:t>«</w:t>
      </w:r>
      <w:r w:rsidRPr="005C7C3C">
        <w:rPr>
          <w:i/>
          <w:sz w:val="28"/>
          <w:szCs w:val="28"/>
          <w:lang w:val="kk-KZ" w:eastAsia="zh-CN"/>
        </w:rPr>
        <w:t>Сарыарқа</w:t>
      </w:r>
      <w:r w:rsidR="007274A8">
        <w:rPr>
          <w:i/>
          <w:sz w:val="28"/>
          <w:szCs w:val="28"/>
          <w:lang w:val="kk-KZ" w:eastAsia="zh-CN"/>
        </w:rPr>
        <w:t>»</w:t>
      </w:r>
      <w:r w:rsidRPr="005C7C3C">
        <w:rPr>
          <w:i/>
          <w:sz w:val="28"/>
          <w:szCs w:val="28"/>
          <w:lang w:val="kk-KZ" w:eastAsia="zh-CN"/>
        </w:rPr>
        <w:t xml:space="preserve"> әуежайы</w:t>
      </w:r>
      <w:r w:rsidR="007274A8">
        <w:rPr>
          <w:i/>
          <w:sz w:val="28"/>
          <w:szCs w:val="28"/>
          <w:lang w:val="kk-KZ" w:eastAsia="zh-CN"/>
        </w:rPr>
        <w:t>»</w:t>
      </w:r>
      <w:r w:rsidRPr="005C7C3C">
        <w:rPr>
          <w:i/>
          <w:sz w:val="28"/>
          <w:szCs w:val="28"/>
          <w:lang w:val="kk-KZ" w:eastAsia="zh-CN"/>
        </w:rPr>
        <w:t xml:space="preserve"> АҚ, </w:t>
      </w:r>
      <w:r w:rsidR="007274A8">
        <w:rPr>
          <w:i/>
          <w:sz w:val="28"/>
          <w:szCs w:val="28"/>
          <w:lang w:val="kk-KZ" w:eastAsia="zh-CN"/>
        </w:rPr>
        <w:t>«</w:t>
      </w:r>
      <w:r w:rsidRPr="005C7C3C">
        <w:rPr>
          <w:i/>
          <w:sz w:val="28"/>
          <w:szCs w:val="28"/>
          <w:lang w:val="kk-KZ" w:eastAsia="zh-CN"/>
        </w:rPr>
        <w:t>СемейФрукт</w:t>
      </w:r>
      <w:r w:rsidR="007274A8">
        <w:rPr>
          <w:i/>
          <w:sz w:val="28"/>
          <w:szCs w:val="28"/>
          <w:lang w:val="kk-KZ" w:eastAsia="zh-CN"/>
        </w:rPr>
        <w:t>»</w:t>
      </w:r>
      <w:r w:rsidRPr="005C7C3C">
        <w:rPr>
          <w:i/>
          <w:sz w:val="28"/>
          <w:szCs w:val="28"/>
          <w:lang w:val="kk-KZ" w:eastAsia="zh-CN"/>
        </w:rPr>
        <w:t xml:space="preserve"> ЖШС, </w:t>
      </w:r>
      <w:r w:rsidR="007274A8">
        <w:rPr>
          <w:i/>
          <w:sz w:val="28"/>
          <w:szCs w:val="28"/>
          <w:lang w:val="kk-KZ" w:eastAsia="zh-CN"/>
        </w:rPr>
        <w:t>«</w:t>
      </w:r>
      <w:r w:rsidRPr="005C7C3C">
        <w:rPr>
          <w:i/>
          <w:sz w:val="28"/>
          <w:szCs w:val="28"/>
          <w:lang w:val="kk-KZ" w:eastAsia="zh-CN"/>
        </w:rPr>
        <w:t>ВОСТОПТОРГ</w:t>
      </w:r>
      <w:r w:rsidR="007274A8">
        <w:rPr>
          <w:i/>
          <w:sz w:val="28"/>
          <w:szCs w:val="28"/>
          <w:lang w:val="kk-KZ" w:eastAsia="zh-CN"/>
        </w:rPr>
        <w:t>»</w:t>
      </w:r>
      <w:r w:rsidRPr="005C7C3C">
        <w:rPr>
          <w:i/>
          <w:sz w:val="28"/>
          <w:szCs w:val="28"/>
          <w:lang w:val="kk-KZ" w:eastAsia="zh-CN"/>
        </w:rPr>
        <w:t xml:space="preserve"> ЖШС), </w:t>
      </w:r>
      <w:r w:rsidRPr="005C7C3C">
        <w:rPr>
          <w:sz w:val="28"/>
          <w:szCs w:val="28"/>
          <w:lang w:val="kk-KZ" w:eastAsia="zh-CN"/>
        </w:rPr>
        <w:t xml:space="preserve">2 тоқсанның қорытындысы бойынша 5 салық төлеушіге 45 437 357 теңге сомаға </w:t>
      </w:r>
      <w:r w:rsidRPr="005C7C3C">
        <w:rPr>
          <w:i/>
          <w:sz w:val="28"/>
          <w:szCs w:val="28"/>
          <w:lang w:val="kk-KZ" w:eastAsia="zh-CN"/>
        </w:rPr>
        <w:t xml:space="preserve"> (</w:t>
      </w:r>
      <w:r w:rsidR="007274A8">
        <w:rPr>
          <w:i/>
          <w:sz w:val="28"/>
          <w:szCs w:val="28"/>
          <w:lang w:val="kk-KZ" w:eastAsia="zh-CN"/>
        </w:rPr>
        <w:t>«</w:t>
      </w:r>
      <w:r w:rsidRPr="005C7C3C">
        <w:rPr>
          <w:i/>
          <w:sz w:val="28"/>
          <w:szCs w:val="28"/>
          <w:lang w:val="kk-KZ" w:eastAsia="zh-CN"/>
        </w:rPr>
        <w:t>ҚазПромТрейд-KZ</w:t>
      </w:r>
      <w:r w:rsidR="007274A8">
        <w:rPr>
          <w:i/>
          <w:sz w:val="28"/>
          <w:szCs w:val="28"/>
          <w:lang w:val="kk-KZ" w:eastAsia="zh-CN"/>
        </w:rPr>
        <w:t>»</w:t>
      </w:r>
      <w:r w:rsidRPr="005C7C3C">
        <w:rPr>
          <w:i/>
          <w:sz w:val="28"/>
          <w:szCs w:val="28"/>
          <w:lang w:val="kk-KZ" w:eastAsia="zh-CN"/>
        </w:rPr>
        <w:t xml:space="preserve"> ЖШС, </w:t>
      </w:r>
      <w:r w:rsidR="007274A8">
        <w:rPr>
          <w:i/>
          <w:sz w:val="28"/>
          <w:szCs w:val="28"/>
          <w:lang w:val="kk-KZ" w:eastAsia="zh-CN"/>
        </w:rPr>
        <w:t>«</w:t>
      </w:r>
      <w:r w:rsidRPr="005C7C3C">
        <w:rPr>
          <w:i/>
          <w:sz w:val="28"/>
          <w:szCs w:val="28"/>
          <w:lang w:val="kk-KZ" w:eastAsia="zh-CN"/>
        </w:rPr>
        <w:t>СемейФрукт</w:t>
      </w:r>
      <w:r w:rsidR="007274A8">
        <w:rPr>
          <w:i/>
          <w:sz w:val="28"/>
          <w:szCs w:val="28"/>
          <w:lang w:val="kk-KZ" w:eastAsia="zh-CN"/>
        </w:rPr>
        <w:t>»</w:t>
      </w:r>
      <w:r w:rsidRPr="005C7C3C">
        <w:rPr>
          <w:i/>
          <w:sz w:val="28"/>
          <w:szCs w:val="28"/>
          <w:lang w:val="kk-KZ" w:eastAsia="zh-CN"/>
        </w:rPr>
        <w:t xml:space="preserve"> ЖШС, </w:t>
      </w:r>
      <w:r w:rsidR="007274A8">
        <w:rPr>
          <w:i/>
          <w:sz w:val="28"/>
          <w:szCs w:val="28"/>
          <w:lang w:val="kk-KZ" w:eastAsia="zh-CN"/>
        </w:rPr>
        <w:t>«</w:t>
      </w:r>
      <w:r w:rsidRPr="005C7C3C">
        <w:rPr>
          <w:i/>
          <w:sz w:val="28"/>
          <w:szCs w:val="28"/>
          <w:lang w:val="kk-KZ" w:eastAsia="zh-CN"/>
        </w:rPr>
        <w:t>ВОСТОПТОРГ</w:t>
      </w:r>
      <w:r w:rsidR="007274A8">
        <w:rPr>
          <w:i/>
          <w:sz w:val="28"/>
          <w:szCs w:val="28"/>
          <w:lang w:val="kk-KZ" w:eastAsia="zh-CN"/>
        </w:rPr>
        <w:t>»</w:t>
      </w:r>
      <w:r w:rsidRPr="005C7C3C">
        <w:rPr>
          <w:i/>
          <w:sz w:val="28"/>
          <w:szCs w:val="28"/>
          <w:lang w:val="kk-KZ" w:eastAsia="zh-CN"/>
        </w:rPr>
        <w:t xml:space="preserve"> ЖШС, </w:t>
      </w:r>
      <w:r w:rsidR="007274A8">
        <w:rPr>
          <w:i/>
          <w:sz w:val="28"/>
          <w:szCs w:val="28"/>
          <w:lang w:val="kk-KZ" w:eastAsia="zh-CN"/>
        </w:rPr>
        <w:t>«</w:t>
      </w:r>
      <w:r w:rsidRPr="005C7C3C">
        <w:rPr>
          <w:i/>
          <w:sz w:val="28"/>
          <w:szCs w:val="28"/>
          <w:lang w:val="kk-KZ" w:eastAsia="zh-CN"/>
        </w:rPr>
        <w:t>МаслоЖирКомбинат</w:t>
      </w:r>
      <w:r w:rsidR="007274A8">
        <w:rPr>
          <w:i/>
          <w:sz w:val="28"/>
          <w:szCs w:val="28"/>
          <w:lang w:val="kk-KZ" w:eastAsia="zh-CN"/>
        </w:rPr>
        <w:t>»</w:t>
      </w:r>
      <w:r w:rsidRPr="005C7C3C">
        <w:rPr>
          <w:i/>
          <w:sz w:val="28"/>
          <w:szCs w:val="28"/>
          <w:lang w:val="kk-KZ" w:eastAsia="zh-CN"/>
        </w:rPr>
        <w:t xml:space="preserve"> ЖШС, </w:t>
      </w:r>
      <w:r w:rsidR="007274A8">
        <w:rPr>
          <w:i/>
          <w:sz w:val="28"/>
          <w:szCs w:val="28"/>
          <w:lang w:val="kk-KZ" w:eastAsia="zh-CN"/>
        </w:rPr>
        <w:t>«</w:t>
      </w:r>
      <w:r w:rsidRPr="005C7C3C">
        <w:rPr>
          <w:i/>
          <w:sz w:val="28"/>
          <w:szCs w:val="28"/>
          <w:lang w:val="kk-KZ" w:eastAsia="zh-CN"/>
        </w:rPr>
        <w:t>Маслодел</w:t>
      </w:r>
      <w:r w:rsidR="007274A8">
        <w:rPr>
          <w:i/>
          <w:sz w:val="28"/>
          <w:szCs w:val="28"/>
          <w:lang w:val="kk-KZ" w:eastAsia="zh-CN"/>
        </w:rPr>
        <w:t>»</w:t>
      </w:r>
      <w:r w:rsidRPr="005C7C3C">
        <w:rPr>
          <w:i/>
          <w:sz w:val="28"/>
          <w:szCs w:val="28"/>
          <w:lang w:val="kk-KZ" w:eastAsia="zh-CN"/>
        </w:rPr>
        <w:t xml:space="preserve"> ЖШС, </w:t>
      </w:r>
      <w:r w:rsidR="007274A8">
        <w:rPr>
          <w:i/>
          <w:sz w:val="28"/>
          <w:szCs w:val="28"/>
          <w:lang w:val="kk-KZ" w:eastAsia="zh-CN"/>
        </w:rPr>
        <w:t>«</w:t>
      </w:r>
      <w:r w:rsidRPr="005C7C3C">
        <w:rPr>
          <w:i/>
          <w:sz w:val="28"/>
          <w:szCs w:val="28"/>
          <w:lang w:val="kk-KZ" w:eastAsia="zh-CN"/>
        </w:rPr>
        <w:t>БЗТ АВТО ИННОВАЦИЯ ЕВРАЗИЯ</w:t>
      </w:r>
      <w:r w:rsidR="007274A8">
        <w:rPr>
          <w:i/>
          <w:sz w:val="28"/>
          <w:szCs w:val="28"/>
          <w:lang w:val="kk-KZ" w:eastAsia="zh-CN"/>
        </w:rPr>
        <w:t>»</w:t>
      </w:r>
      <w:r w:rsidRPr="005C7C3C">
        <w:rPr>
          <w:i/>
          <w:sz w:val="28"/>
          <w:szCs w:val="28"/>
          <w:lang w:val="kk-KZ" w:eastAsia="zh-CN"/>
        </w:rPr>
        <w:t xml:space="preserve"> ЖШС).</w:t>
      </w:r>
    </w:p>
    <w:p w:rsidR="00160F9C" w:rsidRPr="000A4326" w:rsidRDefault="00160F9C" w:rsidP="00160F9C">
      <w:pPr>
        <w:tabs>
          <w:tab w:val="left" w:pos="0"/>
        </w:tabs>
        <w:ind w:firstLine="709"/>
        <w:jc w:val="both"/>
        <w:rPr>
          <w:i/>
          <w:szCs w:val="28"/>
          <w:lang w:val="kk-KZ" w:eastAsia="zh-CN"/>
        </w:rPr>
      </w:pPr>
      <w:r w:rsidRPr="000A4326">
        <w:rPr>
          <w:i/>
          <w:szCs w:val="28"/>
          <w:lang w:val="kk-KZ" w:eastAsia="zh-CN"/>
        </w:rPr>
        <w:t xml:space="preserve">Анықтама ретінде: 2019 жылғы 1 қаңтардан бастап </w:t>
      </w:r>
      <w:r w:rsidR="007274A8">
        <w:rPr>
          <w:i/>
          <w:szCs w:val="28"/>
          <w:lang w:val="kk-KZ" w:eastAsia="zh-CN"/>
        </w:rPr>
        <w:t>«</w:t>
      </w:r>
      <w:r w:rsidRPr="000A4326">
        <w:rPr>
          <w:i/>
          <w:szCs w:val="28"/>
          <w:lang w:val="kk-KZ" w:eastAsia="zh-CN"/>
        </w:rPr>
        <w:t>ҚҚС-Blockchain</w:t>
      </w:r>
      <w:r w:rsidR="007274A8">
        <w:rPr>
          <w:i/>
          <w:szCs w:val="28"/>
          <w:lang w:val="kk-KZ" w:eastAsia="zh-CN"/>
        </w:rPr>
        <w:t>»</w:t>
      </w:r>
      <w:r w:rsidRPr="000A4326">
        <w:rPr>
          <w:i/>
          <w:szCs w:val="28"/>
          <w:lang w:val="kk-KZ" w:eastAsia="zh-CN"/>
        </w:rPr>
        <w:t xml:space="preserve"> АЖ пилоттық режимде </w:t>
      </w:r>
      <w:r w:rsidR="007274A8">
        <w:rPr>
          <w:i/>
          <w:szCs w:val="28"/>
          <w:lang w:val="kk-KZ" w:eastAsia="zh-CN"/>
        </w:rPr>
        <w:t>«</w:t>
      </w:r>
      <w:r w:rsidRPr="000A4326">
        <w:rPr>
          <w:i/>
          <w:szCs w:val="28"/>
          <w:lang w:val="kk-KZ" w:eastAsia="zh-CN"/>
        </w:rPr>
        <w:t>ҰАТ</w:t>
      </w:r>
      <w:r w:rsidR="007274A8">
        <w:rPr>
          <w:i/>
          <w:szCs w:val="28"/>
          <w:lang w:val="kk-KZ" w:eastAsia="zh-CN"/>
        </w:rPr>
        <w:t>»</w:t>
      </w:r>
      <w:r w:rsidRPr="000A4326">
        <w:rPr>
          <w:i/>
          <w:szCs w:val="28"/>
          <w:lang w:val="kk-KZ" w:eastAsia="zh-CN"/>
        </w:rPr>
        <w:t xml:space="preserve"> АҚ өнеркәсіптік серверлерінде іске қосылды, оған 7 ЕДБ </w:t>
      </w:r>
      <w:r w:rsidRPr="000A4326">
        <w:rPr>
          <w:i/>
          <w:szCs w:val="28"/>
          <w:lang w:val="kk-KZ" w:eastAsia="zh-CN"/>
        </w:rPr>
        <w:lastRenderedPageBreak/>
        <w:t>(</w:t>
      </w:r>
      <w:r w:rsidR="007274A8">
        <w:rPr>
          <w:i/>
          <w:szCs w:val="28"/>
          <w:lang w:val="kk-KZ" w:eastAsia="zh-CN"/>
        </w:rPr>
        <w:t>«</w:t>
      </w:r>
      <w:r w:rsidRPr="000A4326">
        <w:rPr>
          <w:i/>
          <w:szCs w:val="28"/>
          <w:lang w:val="kk-KZ" w:eastAsia="zh-CN"/>
        </w:rPr>
        <w:t>Еуразиялық Банк</w:t>
      </w:r>
      <w:r w:rsidR="007274A8">
        <w:rPr>
          <w:i/>
          <w:szCs w:val="28"/>
          <w:lang w:val="kk-KZ" w:eastAsia="zh-CN"/>
        </w:rPr>
        <w:t>»</w:t>
      </w:r>
      <w:r w:rsidRPr="000A4326">
        <w:rPr>
          <w:i/>
          <w:szCs w:val="28"/>
          <w:lang w:val="kk-KZ" w:eastAsia="zh-CN"/>
        </w:rPr>
        <w:t xml:space="preserve"> АҚ, </w:t>
      </w:r>
      <w:r w:rsidR="007274A8">
        <w:rPr>
          <w:i/>
          <w:szCs w:val="28"/>
          <w:lang w:val="kk-KZ" w:eastAsia="zh-CN"/>
        </w:rPr>
        <w:t>«</w:t>
      </w:r>
      <w:r w:rsidRPr="000A4326">
        <w:rPr>
          <w:i/>
          <w:szCs w:val="28"/>
          <w:lang w:val="kk-KZ" w:eastAsia="zh-CN"/>
        </w:rPr>
        <w:t>Цеснабанк</w:t>
      </w:r>
      <w:r w:rsidR="007274A8">
        <w:rPr>
          <w:i/>
          <w:szCs w:val="28"/>
          <w:lang w:val="kk-KZ" w:eastAsia="zh-CN"/>
        </w:rPr>
        <w:t>»</w:t>
      </w:r>
      <w:r w:rsidRPr="000A4326">
        <w:rPr>
          <w:i/>
          <w:szCs w:val="28"/>
          <w:lang w:val="kk-KZ" w:eastAsia="zh-CN"/>
        </w:rPr>
        <w:t xml:space="preserve"> АҚ, </w:t>
      </w:r>
      <w:r w:rsidR="007274A8">
        <w:rPr>
          <w:i/>
          <w:szCs w:val="28"/>
          <w:lang w:val="kk-KZ" w:eastAsia="zh-CN"/>
        </w:rPr>
        <w:t>«</w:t>
      </w:r>
      <w:r w:rsidRPr="000A4326">
        <w:rPr>
          <w:i/>
          <w:szCs w:val="28"/>
          <w:lang w:val="kk-KZ" w:eastAsia="zh-CN"/>
        </w:rPr>
        <w:t>Fortebank</w:t>
      </w:r>
      <w:r w:rsidR="007274A8">
        <w:rPr>
          <w:i/>
          <w:szCs w:val="28"/>
          <w:lang w:val="kk-KZ" w:eastAsia="zh-CN"/>
        </w:rPr>
        <w:t>»</w:t>
      </w:r>
      <w:r w:rsidRPr="000A4326">
        <w:rPr>
          <w:i/>
          <w:szCs w:val="28"/>
          <w:lang w:val="kk-KZ" w:eastAsia="zh-CN"/>
        </w:rPr>
        <w:t xml:space="preserve"> АҚ, </w:t>
      </w:r>
      <w:r w:rsidR="007274A8">
        <w:rPr>
          <w:i/>
          <w:szCs w:val="28"/>
          <w:lang w:val="kk-KZ" w:eastAsia="zh-CN"/>
        </w:rPr>
        <w:t>«</w:t>
      </w:r>
      <w:r w:rsidRPr="000A4326">
        <w:rPr>
          <w:i/>
          <w:szCs w:val="28"/>
          <w:lang w:val="kk-KZ" w:eastAsia="zh-CN"/>
        </w:rPr>
        <w:t>Қазақстан Халық банкі</w:t>
      </w:r>
      <w:r w:rsidR="007274A8">
        <w:rPr>
          <w:i/>
          <w:szCs w:val="28"/>
          <w:lang w:val="kk-KZ" w:eastAsia="zh-CN"/>
        </w:rPr>
        <w:t>»</w:t>
      </w:r>
      <w:r w:rsidRPr="000A4326">
        <w:rPr>
          <w:i/>
          <w:szCs w:val="28"/>
          <w:lang w:val="kk-KZ" w:eastAsia="zh-CN"/>
        </w:rPr>
        <w:t xml:space="preserve"> АҚ, </w:t>
      </w:r>
      <w:r w:rsidR="007274A8">
        <w:rPr>
          <w:i/>
          <w:szCs w:val="28"/>
          <w:lang w:val="kk-KZ" w:eastAsia="zh-CN"/>
        </w:rPr>
        <w:t>«</w:t>
      </w:r>
      <w:r w:rsidRPr="000A4326">
        <w:rPr>
          <w:i/>
          <w:szCs w:val="28"/>
          <w:lang w:val="kk-KZ" w:eastAsia="zh-CN"/>
        </w:rPr>
        <w:t>БанкЦентрКредит</w:t>
      </w:r>
      <w:r w:rsidR="007274A8">
        <w:rPr>
          <w:i/>
          <w:szCs w:val="28"/>
          <w:lang w:val="kk-KZ" w:eastAsia="zh-CN"/>
        </w:rPr>
        <w:t>»</w:t>
      </w:r>
      <w:r w:rsidRPr="000A4326">
        <w:rPr>
          <w:i/>
          <w:szCs w:val="28"/>
          <w:lang w:val="kk-KZ" w:eastAsia="zh-CN"/>
        </w:rPr>
        <w:t xml:space="preserve"> АҚ, </w:t>
      </w:r>
      <w:r w:rsidR="007274A8">
        <w:rPr>
          <w:i/>
          <w:szCs w:val="28"/>
          <w:lang w:val="kk-KZ" w:eastAsia="zh-CN"/>
        </w:rPr>
        <w:t>«</w:t>
      </w:r>
      <w:r w:rsidRPr="000A4326">
        <w:rPr>
          <w:i/>
          <w:szCs w:val="28"/>
          <w:lang w:val="kk-KZ" w:eastAsia="zh-CN"/>
        </w:rPr>
        <w:t>Нұрбанк</w:t>
      </w:r>
      <w:r w:rsidR="007274A8">
        <w:rPr>
          <w:i/>
          <w:szCs w:val="28"/>
          <w:lang w:val="kk-KZ" w:eastAsia="zh-CN"/>
        </w:rPr>
        <w:t>»</w:t>
      </w:r>
      <w:r w:rsidRPr="000A4326">
        <w:rPr>
          <w:i/>
          <w:szCs w:val="28"/>
          <w:lang w:val="kk-KZ" w:eastAsia="zh-CN"/>
        </w:rPr>
        <w:t xml:space="preserve"> АҚ, </w:t>
      </w:r>
      <w:r w:rsidR="007274A8">
        <w:rPr>
          <w:i/>
          <w:szCs w:val="28"/>
          <w:lang w:val="kk-KZ" w:eastAsia="zh-CN"/>
        </w:rPr>
        <w:t>«</w:t>
      </w:r>
      <w:r w:rsidRPr="000A4326">
        <w:rPr>
          <w:i/>
          <w:szCs w:val="28"/>
          <w:lang w:val="kk-KZ" w:eastAsia="zh-CN"/>
        </w:rPr>
        <w:t>Альфа Банк</w:t>
      </w:r>
      <w:r w:rsidR="007274A8">
        <w:rPr>
          <w:i/>
          <w:szCs w:val="28"/>
          <w:lang w:val="kk-KZ" w:eastAsia="zh-CN"/>
        </w:rPr>
        <w:t>»</w:t>
      </w:r>
      <w:r w:rsidRPr="000A4326">
        <w:rPr>
          <w:i/>
          <w:szCs w:val="28"/>
          <w:lang w:val="kk-KZ" w:eastAsia="zh-CN"/>
        </w:rPr>
        <w:t xml:space="preserve"> Еншілес банкі</w:t>
      </w:r>
      <w:r w:rsidR="007274A8">
        <w:rPr>
          <w:i/>
          <w:szCs w:val="28"/>
          <w:lang w:val="kk-KZ" w:eastAsia="zh-CN"/>
        </w:rPr>
        <w:t>»</w:t>
      </w:r>
      <w:r w:rsidRPr="000A4326">
        <w:rPr>
          <w:i/>
          <w:szCs w:val="28"/>
          <w:lang w:val="kk-KZ" w:eastAsia="zh-CN"/>
        </w:rPr>
        <w:t xml:space="preserve"> АҚ) өнеркәсіптік ЭҮСШ (электрондық үкіметтің сыртқы шлюзі) арқылы қосылды.</w:t>
      </w:r>
    </w:p>
    <w:p w:rsidR="00160F9C" w:rsidRPr="0097753A" w:rsidRDefault="007274A8" w:rsidP="00160F9C">
      <w:pPr>
        <w:tabs>
          <w:tab w:val="left" w:pos="0"/>
        </w:tabs>
        <w:ind w:firstLine="709"/>
        <w:jc w:val="both"/>
        <w:rPr>
          <w:iCs/>
          <w:sz w:val="28"/>
          <w:szCs w:val="28"/>
          <w:lang w:val="kk-KZ" w:eastAsia="zh-CN"/>
        </w:rPr>
      </w:pPr>
      <w:r>
        <w:rPr>
          <w:iCs/>
          <w:sz w:val="28"/>
          <w:szCs w:val="28"/>
          <w:lang w:val="kk-KZ" w:eastAsia="zh-CN"/>
        </w:rPr>
        <w:t>«</w:t>
      </w:r>
      <w:r w:rsidR="00160F9C" w:rsidRPr="0097753A">
        <w:rPr>
          <w:iCs/>
          <w:sz w:val="28"/>
          <w:szCs w:val="28"/>
          <w:lang w:val="kk-KZ" w:eastAsia="zh-CN"/>
        </w:rPr>
        <w:t>Doing Business 2020</w:t>
      </w:r>
      <w:r>
        <w:rPr>
          <w:iCs/>
          <w:sz w:val="28"/>
          <w:szCs w:val="28"/>
          <w:lang w:val="kk-KZ" w:eastAsia="zh-CN"/>
        </w:rPr>
        <w:t>»</w:t>
      </w:r>
      <w:r w:rsidR="00160F9C" w:rsidRPr="0097753A">
        <w:rPr>
          <w:iCs/>
          <w:sz w:val="28"/>
          <w:szCs w:val="28"/>
          <w:lang w:val="kk-KZ" w:eastAsia="zh-CN"/>
        </w:rPr>
        <w:t xml:space="preserve"> баяндамасында салық міндеттемелеріне әсер еткен және 2018 жылғы 1 қаңтар</w:t>
      </w:r>
      <w:r w:rsidR="00160F9C">
        <w:rPr>
          <w:iCs/>
          <w:sz w:val="28"/>
          <w:szCs w:val="28"/>
          <w:lang w:val="kk-KZ" w:eastAsia="zh-CN"/>
        </w:rPr>
        <w:t>дан</w:t>
      </w:r>
      <w:r w:rsidR="00160F9C" w:rsidRPr="0097753A">
        <w:rPr>
          <w:iCs/>
          <w:sz w:val="28"/>
          <w:szCs w:val="28"/>
          <w:lang w:val="kk-KZ" w:eastAsia="zh-CN"/>
        </w:rPr>
        <w:t xml:space="preserve"> 31 желтоқсан аралығындағы кезеңде толық іске асырылған </w:t>
      </w:r>
      <w:r w:rsidR="00160F9C" w:rsidRPr="0097753A">
        <w:rPr>
          <w:i/>
          <w:sz w:val="28"/>
          <w:szCs w:val="28"/>
          <w:lang w:val="kk-KZ" w:eastAsia="zh-CN"/>
        </w:rPr>
        <w:t xml:space="preserve">(оң </w:t>
      </w:r>
      <w:r w:rsidR="00160F9C">
        <w:rPr>
          <w:i/>
          <w:sz w:val="28"/>
          <w:szCs w:val="28"/>
          <w:lang w:val="kk-KZ" w:eastAsia="zh-CN"/>
        </w:rPr>
        <w:t xml:space="preserve">практика </w:t>
      </w:r>
      <w:r w:rsidR="00160F9C" w:rsidRPr="0097753A">
        <w:rPr>
          <w:i/>
          <w:sz w:val="28"/>
          <w:szCs w:val="28"/>
          <w:lang w:val="kk-KZ" w:eastAsia="zh-CN"/>
        </w:rPr>
        <w:t>бар)</w:t>
      </w:r>
      <w:r w:rsidR="00160F9C" w:rsidRPr="0097753A">
        <w:rPr>
          <w:iCs/>
          <w:sz w:val="28"/>
          <w:szCs w:val="28"/>
          <w:lang w:val="kk-KZ" w:eastAsia="zh-CN"/>
        </w:rPr>
        <w:t xml:space="preserve"> реформалар ғана қаралатынын ескере отырып, Қазақстан Республикасы жүргізген бірқатар реформалар есептелмеді:</w:t>
      </w:r>
    </w:p>
    <w:p w:rsidR="00160F9C" w:rsidRDefault="00160F9C" w:rsidP="00160F9C">
      <w:pPr>
        <w:tabs>
          <w:tab w:val="left" w:pos="0"/>
        </w:tabs>
        <w:ind w:firstLine="709"/>
        <w:jc w:val="both"/>
        <w:rPr>
          <w:iCs/>
          <w:sz w:val="28"/>
          <w:szCs w:val="28"/>
          <w:lang w:val="kk-KZ" w:eastAsia="zh-CN"/>
        </w:rPr>
      </w:pPr>
      <w:r>
        <w:rPr>
          <w:iCs/>
          <w:sz w:val="28"/>
          <w:szCs w:val="28"/>
          <w:lang w:val="kk-KZ" w:eastAsia="zh-CN"/>
        </w:rPr>
        <w:t xml:space="preserve">- </w:t>
      </w:r>
      <w:r w:rsidRPr="0026282E">
        <w:rPr>
          <w:iCs/>
          <w:sz w:val="28"/>
          <w:szCs w:val="28"/>
          <w:lang w:val="kk-KZ" w:eastAsia="zh-CN"/>
        </w:rPr>
        <w:t xml:space="preserve">2019 жылғы 1 қаңтардан бастап </w:t>
      </w:r>
      <w:r w:rsidRPr="0097753A">
        <w:rPr>
          <w:iCs/>
          <w:sz w:val="28"/>
          <w:szCs w:val="28"/>
          <w:lang w:val="kk-KZ" w:eastAsia="zh-CN"/>
        </w:rPr>
        <w:t>КЖ</w:t>
      </w:r>
      <w:r w:rsidRPr="0026282E">
        <w:rPr>
          <w:iCs/>
          <w:sz w:val="28"/>
          <w:szCs w:val="28"/>
          <w:lang w:val="kk-KZ" w:eastAsia="zh-CN"/>
        </w:rPr>
        <w:t xml:space="preserve"> пайдаланатын салық төлеушілер үшін ҚҚС қайтарудың жаңа тәртібін енгізу </w:t>
      </w:r>
      <w:r w:rsidRPr="0026282E">
        <w:rPr>
          <w:i/>
          <w:sz w:val="28"/>
          <w:szCs w:val="28"/>
          <w:lang w:val="kk-KZ" w:eastAsia="zh-CN"/>
        </w:rPr>
        <w:t>(себебі - зерттелетін салық кезеңіне қолданылмайды)</w:t>
      </w:r>
      <w:r w:rsidRPr="0026282E">
        <w:rPr>
          <w:iCs/>
          <w:sz w:val="28"/>
          <w:szCs w:val="28"/>
          <w:lang w:val="kk-KZ" w:eastAsia="zh-CN"/>
        </w:rPr>
        <w:t>;</w:t>
      </w:r>
    </w:p>
    <w:p w:rsidR="00160F9C" w:rsidRPr="0026282E" w:rsidRDefault="00160F9C" w:rsidP="00160F9C">
      <w:pPr>
        <w:tabs>
          <w:tab w:val="left" w:pos="0"/>
        </w:tabs>
        <w:ind w:firstLine="709"/>
        <w:jc w:val="both"/>
        <w:rPr>
          <w:iCs/>
          <w:sz w:val="28"/>
          <w:szCs w:val="28"/>
          <w:lang w:val="kk-KZ" w:eastAsia="zh-CN"/>
        </w:rPr>
      </w:pPr>
      <w:r>
        <w:rPr>
          <w:iCs/>
          <w:sz w:val="28"/>
          <w:szCs w:val="28"/>
          <w:lang w:val="kk-KZ" w:eastAsia="zh-CN"/>
        </w:rPr>
        <w:t xml:space="preserve">- </w:t>
      </w:r>
      <w:r w:rsidRPr="0026282E">
        <w:rPr>
          <w:iCs/>
          <w:sz w:val="28"/>
          <w:szCs w:val="28"/>
          <w:lang w:val="kk-KZ" w:eastAsia="zh-CN"/>
        </w:rPr>
        <w:t xml:space="preserve">салық есептілігін электронды түрде қабылдау және өңдеу </w:t>
      </w:r>
      <w:r w:rsidRPr="0026282E">
        <w:rPr>
          <w:i/>
          <w:sz w:val="28"/>
          <w:szCs w:val="28"/>
          <w:lang w:val="kk-KZ" w:eastAsia="zh-CN"/>
        </w:rPr>
        <w:t>(себебі – әдіснамадан тыс</w:t>
      </w:r>
      <w:r w:rsidRPr="00090268">
        <w:rPr>
          <w:i/>
          <w:sz w:val="28"/>
          <w:szCs w:val="28"/>
          <w:lang w:val="kk-KZ" w:eastAsia="zh-CN"/>
        </w:rPr>
        <w:t>, ДБ</w:t>
      </w:r>
      <w:r w:rsidRPr="0026282E">
        <w:rPr>
          <w:i/>
          <w:sz w:val="28"/>
          <w:szCs w:val="28"/>
          <w:lang w:val="kk-KZ" w:eastAsia="zh-CN"/>
        </w:rPr>
        <w:t>-нің әдістеме бойынша түсініктемесіне сәйкес негізгі салықтар мен аударымдарды дайындауға, беруге және төлеуге жұмсалған уақыт ескеріледі)</w:t>
      </w:r>
      <w:r w:rsidRPr="0026282E">
        <w:rPr>
          <w:iCs/>
          <w:sz w:val="28"/>
          <w:szCs w:val="28"/>
          <w:lang w:val="kk-KZ" w:eastAsia="zh-CN"/>
        </w:rPr>
        <w:t>.</w:t>
      </w:r>
    </w:p>
    <w:p w:rsidR="00160F9C" w:rsidRDefault="007274A8" w:rsidP="00160F9C">
      <w:pPr>
        <w:tabs>
          <w:tab w:val="left" w:pos="0"/>
        </w:tabs>
        <w:ind w:firstLine="709"/>
        <w:jc w:val="both"/>
        <w:rPr>
          <w:b/>
          <w:bCs/>
          <w:iCs/>
          <w:sz w:val="28"/>
          <w:szCs w:val="28"/>
          <w:lang w:val="kk-KZ" w:eastAsia="zh-CN"/>
        </w:rPr>
      </w:pPr>
      <w:r>
        <w:rPr>
          <w:b/>
          <w:bCs/>
          <w:iCs/>
          <w:sz w:val="28"/>
          <w:szCs w:val="28"/>
          <w:lang w:val="kk-KZ" w:eastAsia="zh-CN"/>
        </w:rPr>
        <w:t>«</w:t>
      </w:r>
      <w:r w:rsidR="00160F9C" w:rsidRPr="00090268">
        <w:rPr>
          <w:b/>
          <w:bCs/>
          <w:iCs/>
          <w:sz w:val="28"/>
          <w:szCs w:val="28"/>
          <w:lang w:val="kk-KZ" w:eastAsia="zh-CN"/>
        </w:rPr>
        <w:t>Салық салу</w:t>
      </w:r>
      <w:r>
        <w:rPr>
          <w:b/>
          <w:bCs/>
          <w:iCs/>
          <w:sz w:val="28"/>
          <w:szCs w:val="28"/>
          <w:lang w:val="kk-KZ" w:eastAsia="zh-CN"/>
        </w:rPr>
        <w:t>»</w:t>
      </w:r>
      <w:r w:rsidR="00160F9C" w:rsidRPr="00090268">
        <w:rPr>
          <w:b/>
          <w:bCs/>
          <w:iCs/>
          <w:sz w:val="28"/>
          <w:szCs w:val="28"/>
          <w:lang w:val="kk-KZ" w:eastAsia="zh-CN"/>
        </w:rPr>
        <w:t xml:space="preserve"> индикаторы бойынша Doing Business рейтингі</w:t>
      </w:r>
      <w:r w:rsidR="00160F9C">
        <w:rPr>
          <w:b/>
          <w:bCs/>
          <w:iCs/>
          <w:sz w:val="28"/>
          <w:szCs w:val="28"/>
          <w:lang w:val="kk-KZ" w:eastAsia="zh-CN"/>
        </w:rPr>
        <w:t>сі</w:t>
      </w:r>
      <w:r w:rsidR="00160F9C" w:rsidRPr="00090268">
        <w:rPr>
          <w:b/>
          <w:bCs/>
          <w:iCs/>
          <w:sz w:val="28"/>
          <w:szCs w:val="28"/>
          <w:lang w:val="kk-KZ" w:eastAsia="zh-CN"/>
        </w:rPr>
        <w:t>нің әдіснамасы бойынша қосымша ақпарат</w:t>
      </w:r>
    </w:p>
    <w:p w:rsidR="00160F9C" w:rsidRDefault="00160F9C" w:rsidP="00160F9C">
      <w:pPr>
        <w:tabs>
          <w:tab w:val="left" w:pos="0"/>
        </w:tabs>
        <w:ind w:firstLine="709"/>
        <w:jc w:val="both"/>
        <w:rPr>
          <w:iCs/>
          <w:sz w:val="28"/>
          <w:szCs w:val="28"/>
          <w:lang w:val="kk-KZ" w:eastAsia="zh-CN"/>
        </w:rPr>
      </w:pPr>
      <w:r w:rsidRPr="00090268">
        <w:rPr>
          <w:iCs/>
          <w:sz w:val="28"/>
          <w:szCs w:val="28"/>
          <w:lang w:val="kk-KZ" w:eastAsia="zh-CN"/>
        </w:rPr>
        <w:t>Doing Business рейтингінің</w:t>
      </w:r>
      <w:r>
        <w:rPr>
          <w:iCs/>
          <w:sz w:val="28"/>
          <w:szCs w:val="28"/>
          <w:lang w:val="kk-KZ" w:eastAsia="zh-CN"/>
        </w:rPr>
        <w:t xml:space="preserve"> </w:t>
      </w:r>
      <w:r w:rsidR="007274A8">
        <w:rPr>
          <w:iCs/>
          <w:sz w:val="28"/>
          <w:szCs w:val="28"/>
          <w:lang w:val="kk-KZ" w:eastAsia="zh-CN"/>
        </w:rPr>
        <w:t>«</w:t>
      </w:r>
      <w:r>
        <w:rPr>
          <w:iCs/>
          <w:sz w:val="28"/>
          <w:szCs w:val="28"/>
          <w:lang w:val="kk-KZ" w:eastAsia="zh-CN"/>
        </w:rPr>
        <w:t>С</w:t>
      </w:r>
      <w:r w:rsidRPr="00090268">
        <w:rPr>
          <w:iCs/>
          <w:sz w:val="28"/>
          <w:szCs w:val="28"/>
          <w:lang w:val="kk-KZ" w:eastAsia="zh-CN"/>
        </w:rPr>
        <w:t>алық салу</w:t>
      </w:r>
      <w:r w:rsidR="007274A8">
        <w:rPr>
          <w:iCs/>
          <w:sz w:val="28"/>
          <w:szCs w:val="28"/>
          <w:lang w:val="kk-KZ" w:eastAsia="zh-CN"/>
        </w:rPr>
        <w:t>»</w:t>
      </w:r>
      <w:r w:rsidRPr="00090268">
        <w:rPr>
          <w:iCs/>
          <w:sz w:val="28"/>
          <w:szCs w:val="28"/>
          <w:lang w:val="kk-KZ" w:eastAsia="zh-CN"/>
        </w:rPr>
        <w:t xml:space="preserve"> индикаторы бойынша әдіснамасына сәйкес </w:t>
      </w:r>
      <w:r w:rsidRPr="00090268">
        <w:rPr>
          <w:i/>
          <w:sz w:val="28"/>
          <w:szCs w:val="28"/>
          <w:u w:val="single"/>
          <w:lang w:val="kk-KZ" w:eastAsia="zh-CN"/>
        </w:rPr>
        <w:t>(https://russian.doingbusiness.org/ru/methodology/paying-taxes)</w:t>
      </w:r>
      <w:r w:rsidRPr="00090268">
        <w:rPr>
          <w:iCs/>
          <w:sz w:val="28"/>
          <w:szCs w:val="28"/>
          <w:lang w:val="kk-KZ" w:eastAsia="zh-CN"/>
        </w:rPr>
        <w:t>, Дүниежүзілік банк (бұдан әрі</w:t>
      </w:r>
      <w:r>
        <w:rPr>
          <w:iCs/>
          <w:sz w:val="28"/>
          <w:szCs w:val="28"/>
          <w:lang w:val="kk-KZ" w:eastAsia="zh-CN"/>
        </w:rPr>
        <w:t xml:space="preserve"> – </w:t>
      </w:r>
      <w:r w:rsidRPr="00090268">
        <w:rPr>
          <w:iCs/>
          <w:sz w:val="28"/>
          <w:szCs w:val="28"/>
          <w:lang w:val="kk-KZ" w:eastAsia="zh-CN"/>
        </w:rPr>
        <w:t>ДБ) тиісті жылы орташа мөлшердегі кәсіпорын төлеуге тиіс салықтар мен міндетті аударымдарды, сондай-ақ салықтар мен аударымдарды төлеуге байланысты әкімшілік ауыртпалықты және есептілікті бергеннен және салықтарды төлегеннен кейінгі процестерді талдайды.</w:t>
      </w:r>
    </w:p>
    <w:p w:rsidR="00160F9C" w:rsidRDefault="00160F9C" w:rsidP="00160F9C">
      <w:pPr>
        <w:tabs>
          <w:tab w:val="left" w:pos="0"/>
        </w:tabs>
        <w:ind w:firstLine="709"/>
        <w:jc w:val="both"/>
        <w:rPr>
          <w:b/>
          <w:bCs/>
          <w:iCs/>
          <w:sz w:val="28"/>
          <w:szCs w:val="28"/>
          <w:lang w:val="kk-KZ" w:eastAsia="zh-CN"/>
        </w:rPr>
      </w:pPr>
      <w:r>
        <w:rPr>
          <w:iCs/>
          <w:sz w:val="28"/>
          <w:szCs w:val="28"/>
          <w:lang w:val="kk-KZ" w:eastAsia="zh-CN"/>
        </w:rPr>
        <w:t xml:space="preserve">Бұл ретте, </w:t>
      </w:r>
      <w:r w:rsidRPr="00090268">
        <w:rPr>
          <w:b/>
          <w:bCs/>
          <w:iCs/>
          <w:sz w:val="28"/>
          <w:szCs w:val="28"/>
          <w:lang w:val="kk-KZ" w:eastAsia="zh-CN"/>
        </w:rPr>
        <w:t>Дүниежүзілік банк Қазақстанда салық нысандарын (өтініштер мен есептілік нысандарын) қабылдау мен өңдеудің барлық ішкі процестері автоматтандырылғанын атап өтті.</w:t>
      </w:r>
    </w:p>
    <w:p w:rsidR="00160F9C" w:rsidRPr="000A4326" w:rsidRDefault="00160F9C" w:rsidP="00160F9C">
      <w:pPr>
        <w:tabs>
          <w:tab w:val="left" w:pos="0"/>
        </w:tabs>
        <w:ind w:firstLine="709"/>
        <w:jc w:val="both"/>
        <w:rPr>
          <w:i/>
          <w:color w:val="000000"/>
          <w:szCs w:val="28"/>
          <w:lang w:val="kk-KZ"/>
        </w:rPr>
      </w:pPr>
      <w:r w:rsidRPr="000A4326">
        <w:rPr>
          <w:bCs/>
          <w:i/>
          <w:szCs w:val="28"/>
          <w:lang w:val="kk-KZ" w:eastAsia="zh-CN"/>
        </w:rPr>
        <w:t>Анықтама ретінде</w:t>
      </w:r>
      <w:r w:rsidRPr="000A4326">
        <w:rPr>
          <w:i/>
          <w:color w:val="000000"/>
          <w:szCs w:val="28"/>
          <w:lang w:val="kk-KZ"/>
        </w:rPr>
        <w:t>: 50 мемлекеттік қызметтің 42-сі электрондық форматқа ауыстырылды, бұл ретте СЕН-ның 99%-ы электрондық түрде қабылданады.</w:t>
      </w:r>
    </w:p>
    <w:p w:rsidR="00160F9C" w:rsidRDefault="00160F9C" w:rsidP="00160F9C">
      <w:pPr>
        <w:tabs>
          <w:tab w:val="left" w:pos="0"/>
        </w:tabs>
        <w:ind w:firstLine="709"/>
        <w:jc w:val="both"/>
        <w:rPr>
          <w:bCs/>
          <w:sz w:val="28"/>
          <w:szCs w:val="28"/>
          <w:lang w:val="kk-KZ"/>
        </w:rPr>
      </w:pPr>
      <w:r>
        <w:rPr>
          <w:b/>
          <w:sz w:val="28"/>
          <w:szCs w:val="28"/>
          <w:lang w:val="kk-KZ"/>
        </w:rPr>
        <w:t xml:space="preserve">Алайда, </w:t>
      </w:r>
      <w:r w:rsidRPr="00090268">
        <w:rPr>
          <w:bCs/>
          <w:sz w:val="28"/>
          <w:szCs w:val="28"/>
          <w:lang w:val="kk-KZ"/>
        </w:rPr>
        <w:t xml:space="preserve">ҚР-да </w:t>
      </w:r>
      <w:r w:rsidRPr="00090268">
        <w:rPr>
          <w:b/>
          <w:sz w:val="28"/>
          <w:szCs w:val="28"/>
          <w:lang w:val="kk-KZ"/>
        </w:rPr>
        <w:t>салық есептілігін қабылдау мен өңдеуге</w:t>
      </w:r>
      <w:r w:rsidRPr="00090268">
        <w:rPr>
          <w:bCs/>
          <w:sz w:val="28"/>
          <w:szCs w:val="28"/>
          <w:lang w:val="kk-KZ"/>
        </w:rPr>
        <w:t xml:space="preserve"> қатысты бұл жақсартуды Дүниежүзілік банк бағалау әдісіне </w:t>
      </w:r>
      <w:r w:rsidRPr="00090268">
        <w:rPr>
          <w:b/>
          <w:sz w:val="28"/>
          <w:szCs w:val="28"/>
          <w:lang w:val="kk-KZ"/>
        </w:rPr>
        <w:t>алмайды</w:t>
      </w:r>
      <w:r w:rsidRPr="00090268">
        <w:rPr>
          <w:bCs/>
          <w:sz w:val="28"/>
          <w:szCs w:val="28"/>
          <w:lang w:val="kk-KZ"/>
        </w:rPr>
        <w:t xml:space="preserve">, өйткені бұл </w:t>
      </w:r>
      <w:r w:rsidRPr="00090268">
        <w:rPr>
          <w:b/>
          <w:sz w:val="28"/>
          <w:szCs w:val="28"/>
          <w:lang w:val="kk-KZ"/>
        </w:rPr>
        <w:t>мемлекеттік органның ішкі процесі</w:t>
      </w:r>
      <w:r w:rsidRPr="00090268">
        <w:rPr>
          <w:bCs/>
          <w:sz w:val="28"/>
          <w:szCs w:val="28"/>
          <w:lang w:val="kk-KZ"/>
        </w:rPr>
        <w:t xml:space="preserve"> болып табылады.</w:t>
      </w:r>
    </w:p>
    <w:p w:rsidR="00160F9C" w:rsidRDefault="00160F9C" w:rsidP="00160F9C">
      <w:pPr>
        <w:tabs>
          <w:tab w:val="left" w:pos="0"/>
        </w:tabs>
        <w:ind w:firstLine="709"/>
        <w:jc w:val="both"/>
        <w:rPr>
          <w:bCs/>
          <w:sz w:val="28"/>
          <w:szCs w:val="28"/>
          <w:lang w:val="kk-KZ"/>
        </w:rPr>
      </w:pPr>
      <w:r w:rsidRPr="00090268">
        <w:rPr>
          <w:bCs/>
          <w:sz w:val="28"/>
          <w:szCs w:val="28"/>
          <w:lang w:val="kk-KZ"/>
        </w:rPr>
        <w:t xml:space="preserve">ДБ </w:t>
      </w:r>
      <w:r w:rsidRPr="00090268">
        <w:rPr>
          <w:b/>
          <w:sz w:val="28"/>
          <w:szCs w:val="28"/>
          <w:lang w:val="kk-KZ"/>
        </w:rPr>
        <w:t>өзінің ақпараттық жүйелері</w:t>
      </w:r>
      <w:r w:rsidRPr="00090268">
        <w:rPr>
          <w:bCs/>
          <w:sz w:val="28"/>
          <w:szCs w:val="28"/>
          <w:lang w:val="kk-KZ"/>
        </w:rPr>
        <w:t xml:space="preserve"> арқылы </w:t>
      </w:r>
      <w:r w:rsidRPr="00090268">
        <w:rPr>
          <w:b/>
          <w:sz w:val="28"/>
          <w:szCs w:val="28"/>
          <w:lang w:val="kk-KZ"/>
        </w:rPr>
        <w:t>салық төлеушінің</w:t>
      </w:r>
      <w:r w:rsidRPr="00090268">
        <w:rPr>
          <w:bCs/>
          <w:sz w:val="28"/>
          <w:szCs w:val="28"/>
          <w:lang w:val="kk-KZ"/>
        </w:rPr>
        <w:t xml:space="preserve"> бухгалтерлік есепті жүргізуінің ішкі </w:t>
      </w:r>
      <w:r w:rsidRPr="00090268">
        <w:rPr>
          <w:b/>
          <w:sz w:val="28"/>
          <w:szCs w:val="28"/>
          <w:lang w:val="kk-KZ"/>
        </w:rPr>
        <w:t>процесін</w:t>
      </w:r>
      <w:r w:rsidRPr="00090268">
        <w:rPr>
          <w:bCs/>
          <w:sz w:val="28"/>
          <w:szCs w:val="28"/>
          <w:lang w:val="kk-KZ"/>
        </w:rPr>
        <w:t xml:space="preserve">, сондай-ақ салық міндеттемесін орындау мақсатында </w:t>
      </w:r>
      <w:r w:rsidRPr="00090268">
        <w:rPr>
          <w:b/>
          <w:sz w:val="28"/>
          <w:szCs w:val="28"/>
          <w:lang w:val="kk-KZ"/>
        </w:rPr>
        <w:t>салық есебін жүргізуге</w:t>
      </w:r>
      <w:r w:rsidRPr="00090268">
        <w:rPr>
          <w:bCs/>
          <w:sz w:val="28"/>
          <w:szCs w:val="28"/>
          <w:lang w:val="kk-KZ"/>
        </w:rPr>
        <w:t xml:space="preserve"> Қазақстан Республикасының </w:t>
      </w:r>
      <w:r w:rsidRPr="00090268">
        <w:rPr>
          <w:b/>
          <w:sz w:val="28"/>
          <w:szCs w:val="28"/>
          <w:lang w:val="kk-KZ"/>
        </w:rPr>
        <w:t>Салық заңнамасының талабымен</w:t>
      </w:r>
      <w:r w:rsidRPr="00090268">
        <w:rPr>
          <w:bCs/>
          <w:sz w:val="28"/>
          <w:szCs w:val="28"/>
          <w:lang w:val="kk-KZ"/>
        </w:rPr>
        <w:t xml:space="preserve"> бағала</w:t>
      </w:r>
      <w:r>
        <w:rPr>
          <w:bCs/>
          <w:sz w:val="28"/>
          <w:szCs w:val="28"/>
          <w:lang w:val="kk-KZ"/>
        </w:rPr>
        <w:t>й</w:t>
      </w:r>
      <w:r w:rsidRPr="00090268">
        <w:rPr>
          <w:bCs/>
          <w:sz w:val="28"/>
          <w:szCs w:val="28"/>
          <w:lang w:val="kk-KZ"/>
        </w:rPr>
        <w:t>ды.</w:t>
      </w:r>
    </w:p>
    <w:p w:rsidR="00160F9C" w:rsidRPr="000A4326" w:rsidRDefault="00160F9C" w:rsidP="00160F9C">
      <w:pPr>
        <w:tabs>
          <w:tab w:val="left" w:pos="0"/>
        </w:tabs>
        <w:ind w:firstLine="709"/>
        <w:jc w:val="both"/>
        <w:rPr>
          <w:i/>
          <w:szCs w:val="28"/>
          <w:lang w:val="kk-KZ"/>
        </w:rPr>
      </w:pPr>
      <w:r w:rsidRPr="000A4326">
        <w:rPr>
          <w:bCs/>
          <w:i/>
          <w:iCs/>
          <w:szCs w:val="28"/>
          <w:lang w:val="kk-KZ"/>
        </w:rPr>
        <w:t>Анықтама ретінде</w:t>
      </w:r>
      <w:r w:rsidRPr="000A4326">
        <w:rPr>
          <w:i/>
          <w:szCs w:val="28"/>
          <w:lang w:val="kk-KZ"/>
        </w:rPr>
        <w:t>:</w:t>
      </w:r>
      <w:r w:rsidRPr="000A4326">
        <w:rPr>
          <w:sz w:val="20"/>
          <w:lang w:val="kk-KZ"/>
        </w:rPr>
        <w:t xml:space="preserve"> </w:t>
      </w:r>
      <w:r w:rsidRPr="000A4326">
        <w:rPr>
          <w:i/>
          <w:szCs w:val="28"/>
          <w:lang w:val="kk-KZ"/>
        </w:rPr>
        <w:t xml:space="preserve">Дүниежүзілік Банктің әдіснамасына сәйкес өткен күнтізбелік жыл салық міндеттемесін орындау бойынша зерттеу кезеңі болып қаралады, мысалға, ДБ Doing Business 2020 сауалнамасында – күнтізбелік жыл </w:t>
      </w:r>
      <w:r w:rsidRPr="000A4326">
        <w:rPr>
          <w:b/>
          <w:bCs/>
          <w:i/>
          <w:szCs w:val="28"/>
          <w:lang w:val="kk-KZ"/>
        </w:rPr>
        <w:t>2018 жылғы 1 қаңтардан бастап 31 желтоқсан аралығында қаралды</w:t>
      </w:r>
      <w:r w:rsidRPr="000A4326">
        <w:rPr>
          <w:i/>
          <w:szCs w:val="28"/>
          <w:lang w:val="kk-KZ"/>
        </w:rPr>
        <w:t>.</w:t>
      </w:r>
    </w:p>
    <w:p w:rsidR="00160F9C" w:rsidRPr="000A4326" w:rsidRDefault="00160F9C" w:rsidP="00160F9C">
      <w:pPr>
        <w:tabs>
          <w:tab w:val="left" w:pos="0"/>
        </w:tabs>
        <w:ind w:firstLine="709"/>
        <w:jc w:val="both"/>
        <w:rPr>
          <w:i/>
          <w:szCs w:val="28"/>
          <w:lang w:val="kk-KZ"/>
        </w:rPr>
      </w:pPr>
      <w:r w:rsidRPr="000A4326">
        <w:rPr>
          <w:i/>
          <w:szCs w:val="28"/>
          <w:lang w:val="kk-KZ"/>
        </w:rPr>
        <w:t xml:space="preserve">Бұл ретте, зерттеуге сондай-ақ </w:t>
      </w:r>
      <w:r w:rsidRPr="000A4326">
        <w:rPr>
          <w:b/>
          <w:bCs/>
          <w:i/>
          <w:szCs w:val="28"/>
          <w:lang w:val="kk-KZ"/>
        </w:rPr>
        <w:t>зерттеу жылы</w:t>
      </w:r>
      <w:r w:rsidRPr="000A4326">
        <w:rPr>
          <w:i/>
          <w:szCs w:val="28"/>
          <w:lang w:val="kk-KZ"/>
        </w:rPr>
        <w:t xml:space="preserve"> іске асырылған және қолданылатын реформалар да әсер етеді.</w:t>
      </w:r>
    </w:p>
    <w:p w:rsidR="00160F9C" w:rsidRPr="000A4326" w:rsidRDefault="00160F9C" w:rsidP="00160F9C">
      <w:pPr>
        <w:ind w:firstLine="708"/>
        <w:jc w:val="both"/>
        <w:rPr>
          <w:i/>
          <w:szCs w:val="28"/>
          <w:lang w:val="kk-KZ"/>
        </w:rPr>
      </w:pPr>
      <w:r w:rsidRPr="000A4326">
        <w:rPr>
          <w:i/>
          <w:szCs w:val="28"/>
          <w:lang w:val="kk-KZ"/>
        </w:rPr>
        <w:t xml:space="preserve">Мысалы, Doing Business 2020 жарияланған есебінде </w:t>
      </w:r>
      <w:r w:rsidR="007274A8">
        <w:rPr>
          <w:i/>
          <w:szCs w:val="28"/>
          <w:lang w:val="kk-KZ"/>
        </w:rPr>
        <w:t>«</w:t>
      </w:r>
      <w:r w:rsidRPr="000A4326">
        <w:rPr>
          <w:i/>
          <w:szCs w:val="28"/>
          <w:lang w:val="kk-KZ"/>
        </w:rPr>
        <w:t>Салық салу</w:t>
      </w:r>
      <w:r w:rsidR="007274A8">
        <w:rPr>
          <w:i/>
          <w:szCs w:val="28"/>
          <w:lang w:val="kk-KZ"/>
        </w:rPr>
        <w:t>»</w:t>
      </w:r>
      <w:r w:rsidRPr="000A4326">
        <w:rPr>
          <w:i/>
          <w:szCs w:val="28"/>
          <w:lang w:val="kk-KZ"/>
        </w:rPr>
        <w:t xml:space="preserve"> индикаторы бойынша позицияның төмендеуіне қосымша төлемдер мен міндетті аударымдар (МӘМС, зейнетақы аударымдары, МӘСҚ) әсер етті, олар міндеттемелерді орындау шеңберінде төлемдердің уақыты мен санын ұлғайтты.</w:t>
      </w:r>
    </w:p>
    <w:p w:rsidR="00160F9C" w:rsidRPr="000A4326" w:rsidRDefault="007274A8" w:rsidP="00160F9C">
      <w:pPr>
        <w:ind w:firstLine="708"/>
        <w:jc w:val="both"/>
        <w:rPr>
          <w:i/>
          <w:szCs w:val="28"/>
          <w:lang w:val="kk-KZ"/>
        </w:rPr>
      </w:pPr>
      <w:r>
        <w:rPr>
          <w:i/>
          <w:szCs w:val="28"/>
          <w:lang w:val="kk-KZ"/>
        </w:rPr>
        <w:lastRenderedPageBreak/>
        <w:t>«</w:t>
      </w:r>
      <w:r w:rsidR="00160F9C" w:rsidRPr="000A4326">
        <w:rPr>
          <w:i/>
          <w:szCs w:val="28"/>
          <w:lang w:val="kk-KZ"/>
        </w:rPr>
        <w:t>Міндетті әлеуметтік медициналық сақтандыру туралы</w:t>
      </w:r>
      <w:r>
        <w:rPr>
          <w:i/>
          <w:szCs w:val="28"/>
          <w:lang w:val="kk-KZ"/>
        </w:rPr>
        <w:t>»</w:t>
      </w:r>
      <w:r w:rsidR="00160F9C" w:rsidRPr="000A4326">
        <w:rPr>
          <w:i/>
          <w:szCs w:val="28"/>
          <w:lang w:val="kk-KZ"/>
        </w:rPr>
        <w:t xml:space="preserve"> Қазақстан Республикасының 2015 жылғы 16 қарашадағы № 405-V ҚРЗ Заңына сәйкес жұмыс берушілердің қорға төленуге жататын аударымдары:</w:t>
      </w:r>
    </w:p>
    <w:p w:rsidR="00160F9C" w:rsidRPr="000A4326" w:rsidRDefault="00160F9C" w:rsidP="00160F9C">
      <w:pPr>
        <w:ind w:firstLine="708"/>
        <w:jc w:val="both"/>
        <w:rPr>
          <w:i/>
          <w:szCs w:val="28"/>
          <w:lang w:val="kk-KZ"/>
        </w:rPr>
      </w:pPr>
      <w:r w:rsidRPr="000A4326">
        <w:rPr>
          <w:i/>
          <w:szCs w:val="28"/>
          <w:lang w:val="kk-KZ"/>
        </w:rPr>
        <w:t>2017 жылғы 1 шілдеден бастап – аударымдарды есептеу объектісінің 1 пайызы;</w:t>
      </w:r>
    </w:p>
    <w:p w:rsidR="00160F9C" w:rsidRPr="000A4326" w:rsidRDefault="00160F9C" w:rsidP="00160F9C">
      <w:pPr>
        <w:ind w:firstLine="708"/>
        <w:jc w:val="both"/>
        <w:rPr>
          <w:i/>
          <w:szCs w:val="28"/>
          <w:lang w:val="kk-KZ"/>
        </w:rPr>
      </w:pPr>
      <w:r w:rsidRPr="000A4326">
        <w:rPr>
          <w:i/>
          <w:szCs w:val="28"/>
          <w:lang w:val="kk-KZ"/>
        </w:rPr>
        <w:t>2018 жылғы 1 қаңтардан бастап – аударымдарды есептеу объектісінің 1,5 пайызы;</w:t>
      </w:r>
    </w:p>
    <w:p w:rsidR="00160F9C" w:rsidRPr="000A4326" w:rsidRDefault="00160F9C" w:rsidP="00160F9C">
      <w:pPr>
        <w:ind w:firstLine="708"/>
        <w:jc w:val="both"/>
        <w:rPr>
          <w:i/>
          <w:szCs w:val="28"/>
          <w:lang w:val="kk-KZ"/>
        </w:rPr>
      </w:pPr>
      <w:r w:rsidRPr="000A4326">
        <w:rPr>
          <w:i/>
          <w:szCs w:val="28"/>
          <w:lang w:val="kk-KZ"/>
        </w:rPr>
        <w:t>2020 жылғы 1 қаңтардан бастап – аударымдарды есептеу объектісінің 2 пайызы;</w:t>
      </w:r>
    </w:p>
    <w:p w:rsidR="00160F9C" w:rsidRPr="000A4326" w:rsidRDefault="00160F9C" w:rsidP="00160F9C">
      <w:pPr>
        <w:ind w:firstLine="708"/>
        <w:jc w:val="both"/>
        <w:rPr>
          <w:i/>
          <w:szCs w:val="28"/>
          <w:lang w:val="kk-KZ"/>
        </w:rPr>
      </w:pPr>
      <w:r w:rsidRPr="000A4326">
        <w:rPr>
          <w:i/>
          <w:szCs w:val="28"/>
          <w:lang w:val="kk-KZ"/>
        </w:rPr>
        <w:t>2022 жылғы 1 қаңтардан бастап – аударымдарды есептеу объектісінің 3 пайызы мөлшерінде белгіленеді.</w:t>
      </w:r>
    </w:p>
    <w:p w:rsidR="00160F9C" w:rsidRDefault="00160F9C" w:rsidP="00160F9C">
      <w:pPr>
        <w:ind w:firstLine="708"/>
        <w:jc w:val="both"/>
        <w:rPr>
          <w:sz w:val="28"/>
          <w:szCs w:val="28"/>
          <w:lang w:val="kk-KZ"/>
        </w:rPr>
      </w:pPr>
      <w:r>
        <w:rPr>
          <w:sz w:val="28"/>
          <w:szCs w:val="28"/>
          <w:lang w:val="kk-KZ"/>
        </w:rPr>
        <w:t xml:space="preserve">Сонымен бірге, </w:t>
      </w:r>
      <w:r w:rsidRPr="00852254">
        <w:rPr>
          <w:sz w:val="28"/>
          <w:szCs w:val="28"/>
          <w:lang w:val="kk-KZ"/>
        </w:rPr>
        <w:t xml:space="preserve">жұмыс берушінің есебінен қызметкердің </w:t>
      </w:r>
      <w:r>
        <w:rPr>
          <w:sz w:val="28"/>
          <w:szCs w:val="28"/>
          <w:lang w:val="kk-KZ"/>
        </w:rPr>
        <w:t xml:space="preserve">шотына </w:t>
      </w:r>
      <w:r w:rsidRPr="00852254">
        <w:rPr>
          <w:sz w:val="28"/>
          <w:szCs w:val="28"/>
          <w:lang w:val="kk-KZ"/>
        </w:rPr>
        <w:t xml:space="preserve">зейнетақы қорына 5% аудару бойынша міндетті </w:t>
      </w:r>
      <w:r>
        <w:rPr>
          <w:sz w:val="28"/>
          <w:szCs w:val="28"/>
          <w:lang w:val="kk-KZ"/>
        </w:rPr>
        <w:t>аудару</w:t>
      </w:r>
      <w:r w:rsidRPr="00852254">
        <w:rPr>
          <w:sz w:val="28"/>
          <w:szCs w:val="28"/>
          <w:lang w:val="kk-KZ"/>
        </w:rPr>
        <w:t xml:space="preserve"> (МЗЖ) нормасын қабылдаған жағдайда</w:t>
      </w:r>
      <w:r>
        <w:rPr>
          <w:sz w:val="28"/>
          <w:szCs w:val="28"/>
          <w:lang w:val="kk-KZ"/>
        </w:rPr>
        <w:t>,</w:t>
      </w:r>
      <w:r w:rsidRPr="00852254">
        <w:rPr>
          <w:sz w:val="28"/>
          <w:szCs w:val="28"/>
          <w:lang w:val="kk-KZ"/>
        </w:rPr>
        <w:t xml:space="preserve"> ДБ әдіснамасына сәйкес рейтингте позицияның төмендеу тәуекелі бар.</w:t>
      </w:r>
    </w:p>
    <w:p w:rsidR="00160F9C" w:rsidRDefault="00160F9C" w:rsidP="00160F9C">
      <w:pPr>
        <w:ind w:firstLine="708"/>
        <w:jc w:val="both"/>
        <w:rPr>
          <w:sz w:val="28"/>
          <w:szCs w:val="28"/>
          <w:lang w:val="kk-KZ"/>
        </w:rPr>
      </w:pPr>
      <w:r w:rsidRPr="00852254">
        <w:rPr>
          <w:sz w:val="28"/>
          <w:szCs w:val="28"/>
          <w:lang w:val="kk-KZ"/>
        </w:rPr>
        <w:t>2007 жылдан бастап 2020 жылға дейінгі көрсеткіштер серпіні</w:t>
      </w:r>
    </w:p>
    <w:p w:rsidR="001C5BBC" w:rsidRDefault="001C5BBC" w:rsidP="00160F9C">
      <w:pPr>
        <w:ind w:firstLine="708"/>
        <w:jc w:val="both"/>
        <w:rPr>
          <w:sz w:val="28"/>
          <w:szCs w:val="28"/>
          <w:lang w:val="kk-KZ"/>
        </w:rPr>
      </w:pPr>
    </w:p>
    <w:tbl>
      <w:tblPr>
        <w:tblW w:w="9441" w:type="dxa"/>
        <w:tblInd w:w="-147" w:type="dxa"/>
        <w:tblLayout w:type="fixed"/>
        <w:tblCellMar>
          <w:left w:w="0" w:type="dxa"/>
          <w:right w:w="0" w:type="dxa"/>
        </w:tblCellMar>
        <w:tblLook w:val="0600" w:firstRow="0" w:lastRow="0" w:firstColumn="0" w:lastColumn="0" w:noHBand="1" w:noVBand="1"/>
      </w:tblPr>
      <w:tblGrid>
        <w:gridCol w:w="1839"/>
        <w:gridCol w:w="543"/>
        <w:gridCol w:w="543"/>
        <w:gridCol w:w="543"/>
        <w:gridCol w:w="543"/>
        <w:gridCol w:w="543"/>
        <w:gridCol w:w="543"/>
        <w:gridCol w:w="543"/>
        <w:gridCol w:w="543"/>
        <w:gridCol w:w="543"/>
        <w:gridCol w:w="543"/>
        <w:gridCol w:w="543"/>
        <w:gridCol w:w="543"/>
        <w:gridCol w:w="543"/>
        <w:gridCol w:w="543"/>
      </w:tblGrid>
      <w:tr w:rsidR="00160F9C" w:rsidRPr="000A4326" w:rsidTr="00160F9C">
        <w:trPr>
          <w:trHeight w:val="970"/>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both"/>
              <w:rPr>
                <w:sz w:val="22"/>
                <w:szCs w:val="28"/>
                <w:lang w:val="kk-KZ"/>
              </w:rPr>
            </w:pPr>
            <w:r w:rsidRPr="000A4326">
              <w:rPr>
                <w:b/>
                <w:bCs/>
                <w:sz w:val="22"/>
                <w:szCs w:val="28"/>
                <w:lang w:val="kk-KZ"/>
              </w:rPr>
              <w:t xml:space="preserve">Көрсеткіштер </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both"/>
              <w:rPr>
                <w:sz w:val="22"/>
                <w:szCs w:val="28"/>
              </w:rPr>
            </w:pPr>
            <w:r w:rsidRPr="000A4326">
              <w:rPr>
                <w:b/>
                <w:bCs/>
                <w:sz w:val="22"/>
                <w:szCs w:val="28"/>
              </w:rPr>
              <w:t>2007</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both"/>
              <w:rPr>
                <w:sz w:val="22"/>
                <w:szCs w:val="28"/>
              </w:rPr>
            </w:pPr>
            <w:r w:rsidRPr="000A4326">
              <w:rPr>
                <w:b/>
                <w:bCs/>
                <w:sz w:val="22"/>
                <w:szCs w:val="28"/>
              </w:rPr>
              <w:t>2008</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both"/>
              <w:rPr>
                <w:sz w:val="22"/>
                <w:szCs w:val="28"/>
              </w:rPr>
            </w:pPr>
            <w:r w:rsidRPr="000A4326">
              <w:rPr>
                <w:b/>
                <w:bCs/>
                <w:sz w:val="22"/>
                <w:szCs w:val="28"/>
              </w:rPr>
              <w:t>2009</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both"/>
              <w:rPr>
                <w:sz w:val="22"/>
                <w:szCs w:val="28"/>
              </w:rPr>
            </w:pPr>
            <w:r w:rsidRPr="000A4326">
              <w:rPr>
                <w:b/>
                <w:bCs/>
                <w:sz w:val="22"/>
                <w:szCs w:val="28"/>
              </w:rPr>
              <w:t>2010</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both"/>
              <w:rPr>
                <w:sz w:val="22"/>
                <w:szCs w:val="28"/>
              </w:rPr>
            </w:pPr>
            <w:r w:rsidRPr="000A4326">
              <w:rPr>
                <w:b/>
                <w:bCs/>
                <w:sz w:val="22"/>
                <w:szCs w:val="28"/>
              </w:rPr>
              <w:t>2011</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both"/>
              <w:rPr>
                <w:sz w:val="22"/>
                <w:szCs w:val="28"/>
              </w:rPr>
            </w:pPr>
            <w:r w:rsidRPr="000A4326">
              <w:rPr>
                <w:b/>
                <w:bCs/>
                <w:sz w:val="22"/>
                <w:szCs w:val="28"/>
              </w:rPr>
              <w:t>2012</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both"/>
              <w:rPr>
                <w:sz w:val="22"/>
                <w:szCs w:val="28"/>
              </w:rPr>
            </w:pPr>
            <w:r w:rsidRPr="000A4326">
              <w:rPr>
                <w:b/>
                <w:bCs/>
                <w:sz w:val="22"/>
                <w:szCs w:val="28"/>
              </w:rPr>
              <w:t>2013</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both"/>
              <w:rPr>
                <w:sz w:val="22"/>
                <w:szCs w:val="28"/>
              </w:rPr>
            </w:pPr>
            <w:r w:rsidRPr="000A4326">
              <w:rPr>
                <w:b/>
                <w:bCs/>
                <w:sz w:val="22"/>
                <w:szCs w:val="28"/>
              </w:rPr>
              <w:t>2014</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both"/>
              <w:rPr>
                <w:sz w:val="22"/>
                <w:szCs w:val="28"/>
              </w:rPr>
            </w:pPr>
            <w:r w:rsidRPr="000A4326">
              <w:rPr>
                <w:b/>
                <w:bCs/>
                <w:sz w:val="22"/>
                <w:szCs w:val="28"/>
              </w:rPr>
              <w:t>2015</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both"/>
              <w:rPr>
                <w:sz w:val="22"/>
                <w:szCs w:val="28"/>
              </w:rPr>
            </w:pPr>
            <w:r w:rsidRPr="000A4326">
              <w:rPr>
                <w:b/>
                <w:bCs/>
                <w:sz w:val="22"/>
                <w:szCs w:val="28"/>
              </w:rPr>
              <w:t>2016</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both"/>
              <w:rPr>
                <w:sz w:val="22"/>
                <w:szCs w:val="28"/>
              </w:rPr>
            </w:pPr>
            <w:r w:rsidRPr="000A4326">
              <w:rPr>
                <w:b/>
                <w:bCs/>
                <w:sz w:val="22"/>
                <w:szCs w:val="28"/>
              </w:rPr>
              <w:t>2017</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both"/>
              <w:rPr>
                <w:sz w:val="22"/>
                <w:szCs w:val="28"/>
              </w:rPr>
            </w:pPr>
            <w:r w:rsidRPr="000A4326">
              <w:rPr>
                <w:b/>
                <w:bCs/>
                <w:sz w:val="22"/>
                <w:szCs w:val="28"/>
              </w:rPr>
              <w:t>2018</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both"/>
              <w:rPr>
                <w:sz w:val="22"/>
                <w:szCs w:val="28"/>
              </w:rPr>
            </w:pPr>
            <w:r w:rsidRPr="000A4326">
              <w:rPr>
                <w:b/>
                <w:bCs/>
                <w:sz w:val="22"/>
                <w:szCs w:val="28"/>
              </w:rPr>
              <w:t>2019</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both"/>
              <w:rPr>
                <w:sz w:val="22"/>
                <w:szCs w:val="28"/>
              </w:rPr>
            </w:pPr>
            <w:r w:rsidRPr="000A4326">
              <w:rPr>
                <w:b/>
                <w:bCs/>
                <w:sz w:val="22"/>
                <w:szCs w:val="28"/>
              </w:rPr>
              <w:t>2020</w:t>
            </w:r>
          </w:p>
        </w:tc>
      </w:tr>
      <w:tr w:rsidR="00160F9C" w:rsidRPr="000A4326" w:rsidTr="00160F9C">
        <w:trPr>
          <w:trHeight w:val="1436"/>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both"/>
              <w:rPr>
                <w:sz w:val="22"/>
                <w:szCs w:val="28"/>
              </w:rPr>
            </w:pPr>
            <w:r w:rsidRPr="000A4326">
              <w:rPr>
                <w:b/>
                <w:bCs/>
                <w:sz w:val="22"/>
                <w:szCs w:val="28"/>
              </w:rPr>
              <w:t>ҚАЗАҚСТАННЫҢ ЖАЛПЫ РЕЙТИНГІ</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b/>
                <w:bCs/>
                <w:sz w:val="22"/>
                <w:szCs w:val="28"/>
              </w:rPr>
              <w:t>63</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b/>
                <w:bCs/>
                <w:sz w:val="22"/>
                <w:szCs w:val="28"/>
              </w:rPr>
              <w:t>71</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b/>
                <w:bCs/>
                <w:sz w:val="22"/>
                <w:szCs w:val="28"/>
              </w:rPr>
              <w:t>70</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b/>
                <w:bCs/>
                <w:sz w:val="22"/>
                <w:szCs w:val="28"/>
              </w:rPr>
              <w:t>63</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b/>
                <w:bCs/>
                <w:sz w:val="22"/>
                <w:szCs w:val="28"/>
              </w:rPr>
              <w:t>59</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b/>
                <w:bCs/>
                <w:sz w:val="22"/>
                <w:szCs w:val="28"/>
              </w:rPr>
              <w:t>47</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b/>
                <w:bCs/>
                <w:sz w:val="22"/>
                <w:szCs w:val="28"/>
              </w:rPr>
              <w:t>49</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b/>
                <w:bCs/>
                <w:sz w:val="22"/>
                <w:szCs w:val="28"/>
              </w:rPr>
              <w:t>50</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b/>
                <w:bCs/>
                <w:sz w:val="22"/>
                <w:szCs w:val="28"/>
              </w:rPr>
              <w:t>77</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b/>
                <w:bCs/>
                <w:sz w:val="22"/>
                <w:szCs w:val="28"/>
              </w:rPr>
              <w:t>51</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b/>
                <w:bCs/>
                <w:sz w:val="22"/>
                <w:szCs w:val="28"/>
              </w:rPr>
              <w:t>35</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b/>
                <w:bCs/>
                <w:sz w:val="22"/>
                <w:szCs w:val="28"/>
              </w:rPr>
              <w:t>36</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b/>
                <w:bCs/>
                <w:sz w:val="22"/>
                <w:szCs w:val="28"/>
              </w:rPr>
              <w:t>28</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b/>
                <w:bCs/>
                <w:sz w:val="22"/>
                <w:szCs w:val="28"/>
              </w:rPr>
              <w:t>25</w:t>
            </w:r>
          </w:p>
        </w:tc>
      </w:tr>
      <w:tr w:rsidR="00160F9C" w:rsidRPr="000A4326" w:rsidTr="00160F9C">
        <w:trPr>
          <w:trHeight w:val="740"/>
        </w:trPr>
        <w:tc>
          <w:tcPr>
            <w:tcW w:w="1839"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both"/>
              <w:rPr>
                <w:sz w:val="22"/>
                <w:szCs w:val="28"/>
                <w:lang w:val="kk-KZ"/>
              </w:rPr>
            </w:pPr>
            <w:r w:rsidRPr="000A4326">
              <w:rPr>
                <w:sz w:val="22"/>
                <w:szCs w:val="28"/>
                <w:lang w:val="kk-KZ"/>
              </w:rPr>
              <w:t>Салық салу</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sz w:val="22"/>
                <w:szCs w:val="28"/>
              </w:rPr>
              <w:t>66</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sz w:val="22"/>
                <w:szCs w:val="28"/>
              </w:rPr>
              <w:t>44</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sz w:val="22"/>
                <w:szCs w:val="28"/>
              </w:rPr>
              <w:t>49</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sz w:val="22"/>
                <w:szCs w:val="28"/>
              </w:rPr>
              <w:t>52</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sz w:val="22"/>
                <w:szCs w:val="28"/>
              </w:rPr>
              <w:t>39</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sz w:val="22"/>
                <w:szCs w:val="28"/>
              </w:rPr>
              <w:t>13</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sz w:val="22"/>
                <w:szCs w:val="28"/>
              </w:rPr>
              <w:t>17</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sz w:val="22"/>
                <w:szCs w:val="28"/>
              </w:rPr>
              <w:t>18</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sz w:val="22"/>
                <w:szCs w:val="28"/>
              </w:rPr>
              <w:t>17</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sz w:val="22"/>
                <w:szCs w:val="28"/>
              </w:rPr>
              <w:t>57</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sz w:val="22"/>
                <w:szCs w:val="28"/>
              </w:rPr>
              <w:t>51</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sz w:val="22"/>
                <w:szCs w:val="28"/>
              </w:rPr>
              <w:t>50</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sz w:val="22"/>
                <w:szCs w:val="28"/>
              </w:rPr>
              <w:t>56</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16" w:type="dxa"/>
              <w:left w:w="13" w:type="dxa"/>
              <w:bottom w:w="0" w:type="dxa"/>
              <w:right w:w="13" w:type="dxa"/>
            </w:tcMar>
            <w:vAlign w:val="center"/>
            <w:hideMark/>
          </w:tcPr>
          <w:p w:rsidR="00160F9C" w:rsidRPr="000A4326" w:rsidRDefault="00160F9C" w:rsidP="00160F9C">
            <w:pPr>
              <w:jc w:val="center"/>
              <w:rPr>
                <w:sz w:val="22"/>
                <w:szCs w:val="28"/>
              </w:rPr>
            </w:pPr>
            <w:r w:rsidRPr="000A4326">
              <w:rPr>
                <w:sz w:val="22"/>
                <w:szCs w:val="28"/>
              </w:rPr>
              <w:t>64</w:t>
            </w:r>
          </w:p>
        </w:tc>
      </w:tr>
    </w:tbl>
    <w:p w:rsidR="001C5BBC" w:rsidRDefault="001C5BBC" w:rsidP="00160F9C">
      <w:pPr>
        <w:ind w:firstLine="708"/>
        <w:jc w:val="both"/>
        <w:rPr>
          <w:sz w:val="28"/>
          <w:szCs w:val="28"/>
        </w:rPr>
      </w:pPr>
    </w:p>
    <w:p w:rsidR="00160F9C" w:rsidRDefault="00160F9C" w:rsidP="00160F9C">
      <w:pPr>
        <w:ind w:firstLine="708"/>
        <w:jc w:val="both"/>
        <w:rPr>
          <w:sz w:val="28"/>
          <w:szCs w:val="28"/>
        </w:rPr>
      </w:pPr>
      <w:proofErr w:type="spellStart"/>
      <w:r w:rsidRPr="00C067AB">
        <w:rPr>
          <w:sz w:val="28"/>
          <w:szCs w:val="28"/>
        </w:rPr>
        <w:t>Динамикадан</w:t>
      </w:r>
      <w:proofErr w:type="spellEnd"/>
      <w:r w:rsidRPr="00C067AB">
        <w:rPr>
          <w:sz w:val="28"/>
          <w:szCs w:val="28"/>
        </w:rPr>
        <w:t xml:space="preserve"> </w:t>
      </w:r>
      <w:proofErr w:type="spellStart"/>
      <w:r w:rsidRPr="00C067AB">
        <w:rPr>
          <w:sz w:val="28"/>
          <w:szCs w:val="28"/>
        </w:rPr>
        <w:t>көріп</w:t>
      </w:r>
      <w:proofErr w:type="spellEnd"/>
      <w:r w:rsidRPr="00C067AB">
        <w:rPr>
          <w:sz w:val="28"/>
          <w:szCs w:val="28"/>
        </w:rPr>
        <w:t xml:space="preserve"> </w:t>
      </w:r>
      <w:proofErr w:type="spellStart"/>
      <w:r w:rsidRPr="00C067AB">
        <w:rPr>
          <w:sz w:val="28"/>
          <w:szCs w:val="28"/>
        </w:rPr>
        <w:t>отырғанымыздай</w:t>
      </w:r>
      <w:proofErr w:type="spellEnd"/>
      <w:r w:rsidRPr="00C067AB">
        <w:rPr>
          <w:sz w:val="28"/>
          <w:szCs w:val="28"/>
        </w:rPr>
        <w:t xml:space="preserve">, </w:t>
      </w:r>
      <w:proofErr w:type="spellStart"/>
      <w:r w:rsidRPr="00C067AB">
        <w:rPr>
          <w:sz w:val="28"/>
          <w:szCs w:val="28"/>
        </w:rPr>
        <w:t>позицияның</w:t>
      </w:r>
      <w:proofErr w:type="spellEnd"/>
      <w:r w:rsidRPr="00C067AB">
        <w:rPr>
          <w:sz w:val="28"/>
          <w:szCs w:val="28"/>
        </w:rPr>
        <w:t xml:space="preserve"> </w:t>
      </w:r>
      <w:proofErr w:type="spellStart"/>
      <w:r w:rsidRPr="00C067AB">
        <w:rPr>
          <w:sz w:val="28"/>
          <w:szCs w:val="28"/>
        </w:rPr>
        <w:t>мерзімді</w:t>
      </w:r>
      <w:proofErr w:type="spellEnd"/>
      <w:r w:rsidRPr="00C067AB">
        <w:rPr>
          <w:sz w:val="28"/>
          <w:szCs w:val="28"/>
        </w:rPr>
        <w:t xml:space="preserve"> </w:t>
      </w:r>
      <w:proofErr w:type="spellStart"/>
      <w:r w:rsidRPr="00C067AB">
        <w:rPr>
          <w:sz w:val="28"/>
          <w:szCs w:val="28"/>
        </w:rPr>
        <w:t>төмендеуі</w:t>
      </w:r>
      <w:proofErr w:type="spellEnd"/>
      <w:r w:rsidRPr="00C067AB">
        <w:rPr>
          <w:sz w:val="28"/>
          <w:szCs w:val="28"/>
        </w:rPr>
        <w:t xml:space="preserve"> </w:t>
      </w:r>
      <w:proofErr w:type="spellStart"/>
      <w:r w:rsidRPr="00C067AB">
        <w:rPr>
          <w:sz w:val="28"/>
          <w:szCs w:val="28"/>
        </w:rPr>
        <w:t>және</w:t>
      </w:r>
      <w:proofErr w:type="spellEnd"/>
      <w:r w:rsidRPr="00C067AB">
        <w:rPr>
          <w:sz w:val="28"/>
          <w:szCs w:val="28"/>
        </w:rPr>
        <w:t xml:space="preserve"> </w:t>
      </w:r>
      <w:proofErr w:type="spellStart"/>
      <w:r w:rsidRPr="00C067AB">
        <w:rPr>
          <w:sz w:val="28"/>
          <w:szCs w:val="28"/>
        </w:rPr>
        <w:t>жоғарылауы</w:t>
      </w:r>
      <w:proofErr w:type="spellEnd"/>
      <w:r w:rsidRPr="00C067AB">
        <w:rPr>
          <w:sz w:val="28"/>
          <w:szCs w:val="28"/>
        </w:rPr>
        <w:t xml:space="preserve"> бар, </w:t>
      </w:r>
      <w:proofErr w:type="spellStart"/>
      <w:r w:rsidRPr="00C067AB">
        <w:rPr>
          <w:sz w:val="28"/>
          <w:szCs w:val="28"/>
        </w:rPr>
        <w:t>олар</w:t>
      </w:r>
      <w:proofErr w:type="spellEnd"/>
      <w:r w:rsidRPr="00C067AB">
        <w:rPr>
          <w:sz w:val="28"/>
          <w:szCs w:val="28"/>
        </w:rPr>
        <w:t xml:space="preserve"> </w:t>
      </w:r>
      <w:proofErr w:type="spellStart"/>
      <w:r w:rsidRPr="00C067AB">
        <w:rPr>
          <w:sz w:val="28"/>
          <w:szCs w:val="28"/>
        </w:rPr>
        <w:t>негізінен</w:t>
      </w:r>
      <w:proofErr w:type="spellEnd"/>
      <w:r w:rsidRPr="00C067AB">
        <w:rPr>
          <w:sz w:val="28"/>
          <w:szCs w:val="28"/>
        </w:rPr>
        <w:t xml:space="preserve"> </w:t>
      </w:r>
      <w:proofErr w:type="spellStart"/>
      <w:r w:rsidRPr="00C067AB">
        <w:rPr>
          <w:sz w:val="28"/>
          <w:szCs w:val="28"/>
        </w:rPr>
        <w:t>Дүниежүзілік</w:t>
      </w:r>
      <w:proofErr w:type="spellEnd"/>
      <w:r w:rsidRPr="00C067AB">
        <w:rPr>
          <w:sz w:val="28"/>
          <w:szCs w:val="28"/>
        </w:rPr>
        <w:t xml:space="preserve"> </w:t>
      </w:r>
      <w:r>
        <w:rPr>
          <w:sz w:val="28"/>
          <w:szCs w:val="28"/>
          <w:lang w:val="kk-KZ"/>
        </w:rPr>
        <w:t>б</w:t>
      </w:r>
      <w:proofErr w:type="spellStart"/>
      <w:r w:rsidRPr="00C067AB">
        <w:rPr>
          <w:sz w:val="28"/>
          <w:szCs w:val="28"/>
        </w:rPr>
        <w:t>анктің</w:t>
      </w:r>
      <w:proofErr w:type="spellEnd"/>
      <w:r w:rsidRPr="00C067AB">
        <w:rPr>
          <w:sz w:val="28"/>
          <w:szCs w:val="28"/>
        </w:rPr>
        <w:t xml:space="preserve"> </w:t>
      </w:r>
      <w:proofErr w:type="spellStart"/>
      <w:r w:rsidRPr="00C067AB">
        <w:rPr>
          <w:sz w:val="28"/>
          <w:szCs w:val="28"/>
        </w:rPr>
        <w:t>көрсеткіштерді</w:t>
      </w:r>
      <w:proofErr w:type="spellEnd"/>
      <w:r w:rsidRPr="00C067AB">
        <w:rPr>
          <w:sz w:val="28"/>
          <w:szCs w:val="28"/>
        </w:rPr>
        <w:t xml:space="preserve"> </w:t>
      </w:r>
      <w:proofErr w:type="spellStart"/>
      <w:r w:rsidRPr="00C067AB">
        <w:rPr>
          <w:sz w:val="28"/>
          <w:szCs w:val="28"/>
        </w:rPr>
        <w:t>есептеу</w:t>
      </w:r>
      <w:proofErr w:type="spellEnd"/>
      <w:r w:rsidRPr="00C067AB">
        <w:rPr>
          <w:sz w:val="28"/>
          <w:szCs w:val="28"/>
        </w:rPr>
        <w:t xml:space="preserve"> </w:t>
      </w:r>
      <w:proofErr w:type="spellStart"/>
      <w:r w:rsidRPr="00C067AB">
        <w:rPr>
          <w:sz w:val="28"/>
          <w:szCs w:val="28"/>
        </w:rPr>
        <w:t>әдістемесін</w:t>
      </w:r>
      <w:proofErr w:type="spellEnd"/>
      <w:r w:rsidRPr="00C067AB">
        <w:rPr>
          <w:sz w:val="28"/>
          <w:szCs w:val="28"/>
        </w:rPr>
        <w:t xml:space="preserve"> </w:t>
      </w:r>
      <w:proofErr w:type="spellStart"/>
      <w:r w:rsidRPr="00C067AB">
        <w:rPr>
          <w:sz w:val="28"/>
          <w:szCs w:val="28"/>
        </w:rPr>
        <w:t>қайта</w:t>
      </w:r>
      <w:proofErr w:type="spellEnd"/>
      <w:r w:rsidRPr="00C067AB">
        <w:rPr>
          <w:sz w:val="28"/>
          <w:szCs w:val="28"/>
        </w:rPr>
        <w:t xml:space="preserve"> </w:t>
      </w:r>
      <w:proofErr w:type="spellStart"/>
      <w:r w:rsidRPr="00C067AB">
        <w:rPr>
          <w:sz w:val="28"/>
          <w:szCs w:val="28"/>
        </w:rPr>
        <w:t>қарауына</w:t>
      </w:r>
      <w:proofErr w:type="spellEnd"/>
      <w:r w:rsidRPr="00C067AB">
        <w:rPr>
          <w:sz w:val="28"/>
          <w:szCs w:val="28"/>
        </w:rPr>
        <w:t xml:space="preserve"> </w:t>
      </w:r>
      <w:proofErr w:type="spellStart"/>
      <w:r w:rsidRPr="00C067AB">
        <w:rPr>
          <w:sz w:val="28"/>
          <w:szCs w:val="28"/>
        </w:rPr>
        <w:t>байланысты</w:t>
      </w:r>
      <w:proofErr w:type="spellEnd"/>
      <w:r w:rsidRPr="00C067AB">
        <w:rPr>
          <w:sz w:val="28"/>
          <w:szCs w:val="28"/>
        </w:rPr>
        <w:t>.</w:t>
      </w:r>
    </w:p>
    <w:p w:rsidR="00160F9C" w:rsidRDefault="00160F9C" w:rsidP="00160F9C">
      <w:pPr>
        <w:ind w:firstLine="708"/>
        <w:jc w:val="both"/>
        <w:rPr>
          <w:sz w:val="28"/>
          <w:szCs w:val="28"/>
        </w:rPr>
      </w:pPr>
      <w:proofErr w:type="spellStart"/>
      <w:r w:rsidRPr="00C067AB">
        <w:rPr>
          <w:sz w:val="28"/>
          <w:szCs w:val="28"/>
        </w:rPr>
        <w:t>Мысалы</w:t>
      </w:r>
      <w:proofErr w:type="spellEnd"/>
      <w:r w:rsidRPr="00C067AB">
        <w:rPr>
          <w:sz w:val="28"/>
          <w:szCs w:val="28"/>
        </w:rPr>
        <w:t xml:space="preserve">, 2016 </w:t>
      </w:r>
      <w:proofErr w:type="spellStart"/>
      <w:r w:rsidRPr="00C067AB">
        <w:rPr>
          <w:sz w:val="28"/>
          <w:szCs w:val="28"/>
        </w:rPr>
        <w:t>жылы</w:t>
      </w:r>
      <w:proofErr w:type="spellEnd"/>
      <w:r w:rsidRPr="00C067AB">
        <w:rPr>
          <w:sz w:val="28"/>
          <w:szCs w:val="28"/>
        </w:rPr>
        <w:t xml:space="preserve"> </w:t>
      </w:r>
      <w:r w:rsidR="007274A8">
        <w:rPr>
          <w:sz w:val="28"/>
          <w:szCs w:val="28"/>
          <w:lang w:val="kk-KZ"/>
        </w:rPr>
        <w:t>«</w:t>
      </w:r>
      <w:r>
        <w:rPr>
          <w:sz w:val="28"/>
          <w:szCs w:val="28"/>
          <w:lang w:val="kk-KZ"/>
        </w:rPr>
        <w:t>С</w:t>
      </w:r>
      <w:proofErr w:type="spellStart"/>
      <w:r w:rsidRPr="00C067AB">
        <w:rPr>
          <w:sz w:val="28"/>
          <w:szCs w:val="28"/>
        </w:rPr>
        <w:t>алық</w:t>
      </w:r>
      <w:proofErr w:type="spellEnd"/>
      <w:r w:rsidRPr="00C067AB">
        <w:rPr>
          <w:sz w:val="28"/>
          <w:szCs w:val="28"/>
        </w:rPr>
        <w:t xml:space="preserve"> салу</w:t>
      </w:r>
      <w:r w:rsidR="007274A8">
        <w:rPr>
          <w:sz w:val="28"/>
          <w:szCs w:val="28"/>
          <w:lang w:val="kk-KZ"/>
        </w:rPr>
        <w:t>»</w:t>
      </w:r>
      <w:r w:rsidRPr="00C067AB">
        <w:rPr>
          <w:sz w:val="28"/>
          <w:szCs w:val="28"/>
        </w:rPr>
        <w:t xml:space="preserve"> индикаторы </w:t>
      </w:r>
      <w:proofErr w:type="spellStart"/>
      <w:r w:rsidRPr="00C067AB">
        <w:rPr>
          <w:sz w:val="28"/>
          <w:szCs w:val="28"/>
        </w:rPr>
        <w:t>бойынша</w:t>
      </w:r>
      <w:proofErr w:type="spellEnd"/>
      <w:r w:rsidRPr="00C067AB">
        <w:rPr>
          <w:sz w:val="28"/>
          <w:szCs w:val="28"/>
        </w:rPr>
        <w:t xml:space="preserve"> </w:t>
      </w:r>
      <w:proofErr w:type="spellStart"/>
      <w:r w:rsidRPr="00C067AB">
        <w:rPr>
          <w:sz w:val="28"/>
          <w:szCs w:val="28"/>
        </w:rPr>
        <w:t>әдістемені</w:t>
      </w:r>
      <w:proofErr w:type="spellEnd"/>
      <w:r w:rsidRPr="00C067AB">
        <w:rPr>
          <w:sz w:val="28"/>
          <w:szCs w:val="28"/>
        </w:rPr>
        <w:t xml:space="preserve"> </w:t>
      </w:r>
      <w:proofErr w:type="spellStart"/>
      <w:r w:rsidRPr="00C067AB">
        <w:rPr>
          <w:sz w:val="28"/>
          <w:szCs w:val="28"/>
        </w:rPr>
        <w:t>қайта</w:t>
      </w:r>
      <w:proofErr w:type="spellEnd"/>
      <w:r w:rsidRPr="00C067AB">
        <w:rPr>
          <w:sz w:val="28"/>
          <w:szCs w:val="28"/>
        </w:rPr>
        <w:t xml:space="preserve"> </w:t>
      </w:r>
      <w:proofErr w:type="spellStart"/>
      <w:r w:rsidRPr="00C067AB">
        <w:rPr>
          <w:sz w:val="28"/>
          <w:szCs w:val="28"/>
        </w:rPr>
        <w:t>қарауға</w:t>
      </w:r>
      <w:proofErr w:type="spellEnd"/>
      <w:r w:rsidRPr="00C067AB">
        <w:rPr>
          <w:sz w:val="28"/>
          <w:szCs w:val="28"/>
        </w:rPr>
        <w:t xml:space="preserve"> </w:t>
      </w:r>
      <w:proofErr w:type="spellStart"/>
      <w:r w:rsidRPr="00C067AB">
        <w:rPr>
          <w:sz w:val="28"/>
          <w:szCs w:val="28"/>
        </w:rPr>
        <w:t>байланысты</w:t>
      </w:r>
      <w:proofErr w:type="spellEnd"/>
      <w:r w:rsidRPr="00C067AB">
        <w:rPr>
          <w:sz w:val="28"/>
          <w:szCs w:val="28"/>
        </w:rPr>
        <w:t xml:space="preserve"> </w:t>
      </w:r>
      <w:proofErr w:type="spellStart"/>
      <w:r w:rsidRPr="00C067AB">
        <w:rPr>
          <w:sz w:val="28"/>
          <w:szCs w:val="28"/>
        </w:rPr>
        <w:t>Дүниежүзілік</w:t>
      </w:r>
      <w:proofErr w:type="spellEnd"/>
      <w:r w:rsidRPr="00C067AB">
        <w:rPr>
          <w:sz w:val="28"/>
          <w:szCs w:val="28"/>
        </w:rPr>
        <w:t xml:space="preserve"> банк </w:t>
      </w:r>
      <w:r w:rsidR="007274A8">
        <w:rPr>
          <w:sz w:val="28"/>
          <w:szCs w:val="28"/>
          <w:lang w:val="kk-KZ"/>
        </w:rPr>
        <w:t>«</w:t>
      </w:r>
      <w:r>
        <w:rPr>
          <w:sz w:val="28"/>
          <w:szCs w:val="28"/>
          <w:lang w:val="kk-KZ"/>
        </w:rPr>
        <w:t>Е</w:t>
      </w:r>
      <w:proofErr w:type="spellStart"/>
      <w:r w:rsidRPr="00C067AB">
        <w:rPr>
          <w:sz w:val="28"/>
          <w:szCs w:val="28"/>
        </w:rPr>
        <w:t>сеп</w:t>
      </w:r>
      <w:proofErr w:type="spellEnd"/>
      <w:r w:rsidRPr="00C067AB">
        <w:rPr>
          <w:sz w:val="28"/>
          <w:szCs w:val="28"/>
        </w:rPr>
        <w:t xml:space="preserve"> беру </w:t>
      </w:r>
      <w:proofErr w:type="spellStart"/>
      <w:r w:rsidRPr="00C067AB">
        <w:rPr>
          <w:sz w:val="28"/>
          <w:szCs w:val="28"/>
        </w:rPr>
        <w:t>және</w:t>
      </w:r>
      <w:proofErr w:type="spellEnd"/>
      <w:r w:rsidRPr="00C067AB">
        <w:rPr>
          <w:sz w:val="28"/>
          <w:szCs w:val="28"/>
        </w:rPr>
        <w:t xml:space="preserve"> </w:t>
      </w:r>
      <w:proofErr w:type="spellStart"/>
      <w:r w:rsidRPr="00C067AB">
        <w:rPr>
          <w:sz w:val="28"/>
          <w:szCs w:val="28"/>
        </w:rPr>
        <w:t>салық</w:t>
      </w:r>
      <w:proofErr w:type="spellEnd"/>
      <w:r w:rsidRPr="00C067AB">
        <w:rPr>
          <w:sz w:val="28"/>
          <w:szCs w:val="28"/>
        </w:rPr>
        <w:t xml:space="preserve"> </w:t>
      </w:r>
      <w:proofErr w:type="spellStart"/>
      <w:r w:rsidRPr="00C067AB">
        <w:rPr>
          <w:sz w:val="28"/>
          <w:szCs w:val="28"/>
        </w:rPr>
        <w:t>төлеуден</w:t>
      </w:r>
      <w:proofErr w:type="spellEnd"/>
      <w:r w:rsidRPr="00C067AB">
        <w:rPr>
          <w:sz w:val="28"/>
          <w:szCs w:val="28"/>
        </w:rPr>
        <w:t xml:space="preserve"> </w:t>
      </w:r>
      <w:proofErr w:type="spellStart"/>
      <w:r w:rsidRPr="00C067AB">
        <w:rPr>
          <w:sz w:val="28"/>
          <w:szCs w:val="28"/>
        </w:rPr>
        <w:t>кейінгі</w:t>
      </w:r>
      <w:proofErr w:type="spellEnd"/>
      <w:r w:rsidRPr="00C067AB">
        <w:rPr>
          <w:sz w:val="28"/>
          <w:szCs w:val="28"/>
        </w:rPr>
        <w:t xml:space="preserve"> </w:t>
      </w:r>
      <w:proofErr w:type="spellStart"/>
      <w:r w:rsidRPr="00C067AB">
        <w:rPr>
          <w:sz w:val="28"/>
          <w:szCs w:val="28"/>
        </w:rPr>
        <w:t>рәсімдер</w:t>
      </w:r>
      <w:proofErr w:type="spellEnd"/>
      <w:r w:rsidRPr="00C067AB">
        <w:rPr>
          <w:sz w:val="28"/>
          <w:szCs w:val="28"/>
        </w:rPr>
        <w:t xml:space="preserve"> </w:t>
      </w:r>
      <w:proofErr w:type="spellStart"/>
      <w:r w:rsidRPr="00C067AB">
        <w:rPr>
          <w:sz w:val="28"/>
          <w:szCs w:val="28"/>
        </w:rPr>
        <w:t>индексі</w:t>
      </w:r>
      <w:proofErr w:type="spellEnd"/>
      <w:r w:rsidR="007274A8">
        <w:rPr>
          <w:sz w:val="28"/>
          <w:szCs w:val="28"/>
          <w:lang w:val="kk-KZ"/>
        </w:rPr>
        <w:t>»</w:t>
      </w:r>
      <w:r>
        <w:rPr>
          <w:sz w:val="28"/>
          <w:szCs w:val="28"/>
          <w:lang w:val="kk-KZ"/>
        </w:rPr>
        <w:t xml:space="preserve"> деген</w:t>
      </w:r>
      <w:r w:rsidRPr="00C067AB">
        <w:rPr>
          <w:sz w:val="28"/>
          <w:szCs w:val="28"/>
        </w:rPr>
        <w:t xml:space="preserve"> 4-ші </w:t>
      </w:r>
      <w:proofErr w:type="spellStart"/>
      <w:r w:rsidRPr="00C067AB">
        <w:rPr>
          <w:sz w:val="28"/>
          <w:szCs w:val="28"/>
        </w:rPr>
        <w:t>көрсеткішін</w:t>
      </w:r>
      <w:proofErr w:type="spellEnd"/>
      <w:r w:rsidRPr="00C067AB">
        <w:rPr>
          <w:sz w:val="28"/>
          <w:szCs w:val="28"/>
        </w:rPr>
        <w:t xml:space="preserve"> </w:t>
      </w:r>
      <w:proofErr w:type="spellStart"/>
      <w:r w:rsidRPr="00C067AB">
        <w:rPr>
          <w:sz w:val="28"/>
          <w:szCs w:val="28"/>
        </w:rPr>
        <w:t>енгізді</w:t>
      </w:r>
      <w:proofErr w:type="spellEnd"/>
      <w:r w:rsidRPr="00C067AB">
        <w:rPr>
          <w:sz w:val="28"/>
          <w:szCs w:val="28"/>
        </w:rPr>
        <w:t xml:space="preserve">, </w:t>
      </w:r>
      <w:proofErr w:type="spellStart"/>
      <w:r w:rsidRPr="00C067AB">
        <w:rPr>
          <w:sz w:val="28"/>
          <w:szCs w:val="28"/>
        </w:rPr>
        <w:t>ол</w:t>
      </w:r>
      <w:proofErr w:type="spellEnd"/>
      <w:r w:rsidRPr="00C067AB">
        <w:rPr>
          <w:sz w:val="28"/>
          <w:szCs w:val="28"/>
        </w:rPr>
        <w:t xml:space="preserve"> </w:t>
      </w:r>
      <w:proofErr w:type="spellStart"/>
      <w:r w:rsidRPr="00C067AB">
        <w:rPr>
          <w:sz w:val="28"/>
          <w:szCs w:val="28"/>
        </w:rPr>
        <w:t>бойынша</w:t>
      </w:r>
      <w:proofErr w:type="spellEnd"/>
      <w:r w:rsidRPr="00C067AB">
        <w:rPr>
          <w:sz w:val="28"/>
          <w:szCs w:val="28"/>
        </w:rPr>
        <w:t xml:space="preserve"> </w:t>
      </w:r>
      <w:proofErr w:type="spellStart"/>
      <w:r w:rsidRPr="00C067AB">
        <w:rPr>
          <w:sz w:val="28"/>
          <w:szCs w:val="28"/>
        </w:rPr>
        <w:t>елдер</w:t>
      </w:r>
      <w:proofErr w:type="spellEnd"/>
      <w:r w:rsidRPr="00C067AB">
        <w:rPr>
          <w:sz w:val="28"/>
          <w:szCs w:val="28"/>
        </w:rPr>
        <w:t xml:space="preserve"> ҚҚС-ты </w:t>
      </w:r>
      <w:proofErr w:type="spellStart"/>
      <w:r w:rsidRPr="00C067AB">
        <w:rPr>
          <w:sz w:val="28"/>
          <w:szCs w:val="28"/>
        </w:rPr>
        <w:t>ішкі</w:t>
      </w:r>
      <w:proofErr w:type="spellEnd"/>
      <w:r w:rsidRPr="00C067AB">
        <w:rPr>
          <w:sz w:val="28"/>
          <w:szCs w:val="28"/>
        </w:rPr>
        <w:t xml:space="preserve"> </w:t>
      </w:r>
      <w:proofErr w:type="spellStart"/>
      <w:r w:rsidRPr="00C067AB">
        <w:rPr>
          <w:sz w:val="28"/>
          <w:szCs w:val="28"/>
        </w:rPr>
        <w:t>тауар</w:t>
      </w:r>
      <w:proofErr w:type="spellEnd"/>
      <w:r w:rsidRPr="00C067AB">
        <w:rPr>
          <w:sz w:val="28"/>
          <w:szCs w:val="28"/>
        </w:rPr>
        <w:t xml:space="preserve"> </w:t>
      </w:r>
      <w:proofErr w:type="spellStart"/>
      <w:r w:rsidRPr="00C067AB">
        <w:rPr>
          <w:sz w:val="28"/>
          <w:szCs w:val="28"/>
        </w:rPr>
        <w:t>өндірушілерге</w:t>
      </w:r>
      <w:proofErr w:type="spellEnd"/>
      <w:r w:rsidRPr="00C067AB">
        <w:rPr>
          <w:sz w:val="28"/>
          <w:szCs w:val="28"/>
        </w:rPr>
        <w:t xml:space="preserve"> </w:t>
      </w:r>
      <w:r>
        <w:rPr>
          <w:sz w:val="28"/>
          <w:szCs w:val="28"/>
          <w:lang w:val="kk-KZ"/>
        </w:rPr>
        <w:t>іс жүзінде</w:t>
      </w:r>
      <w:r w:rsidRPr="00C067AB">
        <w:rPr>
          <w:sz w:val="28"/>
          <w:szCs w:val="28"/>
        </w:rPr>
        <w:t xml:space="preserve"> </w:t>
      </w:r>
      <w:proofErr w:type="spellStart"/>
      <w:r w:rsidRPr="00C067AB">
        <w:rPr>
          <w:sz w:val="28"/>
          <w:szCs w:val="28"/>
        </w:rPr>
        <w:t>қайтаруды</w:t>
      </w:r>
      <w:proofErr w:type="spellEnd"/>
      <w:r w:rsidRPr="00C067AB">
        <w:rPr>
          <w:sz w:val="28"/>
          <w:szCs w:val="28"/>
        </w:rPr>
        <w:t xml:space="preserve"> </w:t>
      </w:r>
      <w:proofErr w:type="spellStart"/>
      <w:r w:rsidRPr="00C067AB">
        <w:rPr>
          <w:sz w:val="28"/>
          <w:szCs w:val="28"/>
        </w:rPr>
        <w:t>жүзеге</w:t>
      </w:r>
      <w:proofErr w:type="spellEnd"/>
      <w:r w:rsidRPr="00C067AB">
        <w:rPr>
          <w:sz w:val="28"/>
          <w:szCs w:val="28"/>
        </w:rPr>
        <w:t xml:space="preserve"> </w:t>
      </w:r>
      <w:proofErr w:type="spellStart"/>
      <w:r w:rsidRPr="00C067AB">
        <w:rPr>
          <w:sz w:val="28"/>
          <w:szCs w:val="28"/>
        </w:rPr>
        <w:t>асыру</w:t>
      </w:r>
      <w:proofErr w:type="spellEnd"/>
      <w:r w:rsidRPr="00C067AB">
        <w:rPr>
          <w:sz w:val="28"/>
          <w:szCs w:val="28"/>
        </w:rPr>
        <w:t xml:space="preserve"> </w:t>
      </w:r>
      <w:proofErr w:type="spellStart"/>
      <w:r w:rsidRPr="00C067AB">
        <w:rPr>
          <w:sz w:val="28"/>
          <w:szCs w:val="28"/>
        </w:rPr>
        <w:t>бөлігінде</w:t>
      </w:r>
      <w:proofErr w:type="spellEnd"/>
      <w:r w:rsidRPr="00C067AB">
        <w:rPr>
          <w:sz w:val="28"/>
          <w:szCs w:val="28"/>
        </w:rPr>
        <w:t xml:space="preserve"> </w:t>
      </w:r>
      <w:proofErr w:type="spellStart"/>
      <w:r w:rsidRPr="00C067AB">
        <w:rPr>
          <w:sz w:val="28"/>
          <w:szCs w:val="28"/>
        </w:rPr>
        <w:t>бағаланады</w:t>
      </w:r>
      <w:proofErr w:type="spellEnd"/>
      <w:r w:rsidRPr="00C067AB">
        <w:rPr>
          <w:sz w:val="28"/>
          <w:szCs w:val="28"/>
        </w:rPr>
        <w:t>.</w:t>
      </w:r>
    </w:p>
    <w:p w:rsidR="00160F9C" w:rsidRDefault="00160F9C" w:rsidP="00160F9C">
      <w:pPr>
        <w:ind w:firstLine="708"/>
        <w:jc w:val="both"/>
        <w:rPr>
          <w:sz w:val="28"/>
          <w:szCs w:val="28"/>
        </w:rPr>
      </w:pPr>
    </w:p>
    <w:p w:rsidR="00160F9C" w:rsidRDefault="00160F9C" w:rsidP="00160F9C">
      <w:pPr>
        <w:pStyle w:val="a3"/>
        <w:ind w:left="0" w:firstLine="709"/>
        <w:jc w:val="both"/>
        <w:rPr>
          <w:color w:val="000000"/>
          <w:sz w:val="28"/>
          <w:szCs w:val="28"/>
          <w:lang w:val="kk-KZ"/>
        </w:rPr>
      </w:pPr>
      <w:r>
        <w:rPr>
          <w:b/>
          <w:bCs/>
          <w:color w:val="000000"/>
          <w:sz w:val="28"/>
          <w:szCs w:val="28"/>
          <w:lang w:val="kk-KZ"/>
        </w:rPr>
        <w:t>2</w:t>
      </w:r>
      <w:r w:rsidRPr="00031E82">
        <w:rPr>
          <w:b/>
          <w:bCs/>
          <w:color w:val="000000"/>
          <w:sz w:val="28"/>
          <w:szCs w:val="28"/>
          <w:lang w:val="kk-KZ"/>
        </w:rPr>
        <w:t xml:space="preserve">) </w:t>
      </w:r>
      <w:r w:rsidRPr="00031E82">
        <w:rPr>
          <w:b/>
          <w:bCs/>
          <w:color w:val="000000"/>
          <w:sz w:val="28"/>
          <w:szCs w:val="28"/>
        </w:rPr>
        <w:t xml:space="preserve">Жеке </w:t>
      </w:r>
      <w:proofErr w:type="spellStart"/>
      <w:r w:rsidRPr="00031E82">
        <w:rPr>
          <w:b/>
          <w:bCs/>
          <w:color w:val="000000"/>
          <w:sz w:val="28"/>
          <w:szCs w:val="28"/>
        </w:rPr>
        <w:t>кəсіпкерлік</w:t>
      </w:r>
      <w:proofErr w:type="spellEnd"/>
      <w:r w:rsidRPr="00031E82">
        <w:rPr>
          <w:b/>
          <w:bCs/>
          <w:color w:val="000000"/>
          <w:sz w:val="28"/>
          <w:szCs w:val="28"/>
        </w:rPr>
        <w:t xml:space="preserve"> </w:t>
      </w:r>
      <w:proofErr w:type="spellStart"/>
      <w:r w:rsidRPr="00031E82">
        <w:rPr>
          <w:b/>
          <w:bCs/>
          <w:color w:val="000000"/>
          <w:sz w:val="28"/>
          <w:szCs w:val="28"/>
        </w:rPr>
        <w:t>субъектілерін</w:t>
      </w:r>
      <w:proofErr w:type="spellEnd"/>
      <w:r w:rsidRPr="00031E82">
        <w:rPr>
          <w:b/>
          <w:bCs/>
          <w:color w:val="000000"/>
          <w:sz w:val="28"/>
          <w:szCs w:val="28"/>
        </w:rPr>
        <w:t xml:space="preserve"> </w:t>
      </w:r>
      <w:proofErr w:type="spellStart"/>
      <w:r w:rsidRPr="00031E82">
        <w:rPr>
          <w:b/>
          <w:bCs/>
          <w:color w:val="000000"/>
          <w:sz w:val="28"/>
          <w:szCs w:val="28"/>
        </w:rPr>
        <w:t>мемлекеттік</w:t>
      </w:r>
      <w:proofErr w:type="spellEnd"/>
      <w:r w:rsidRPr="00031E82">
        <w:rPr>
          <w:b/>
          <w:bCs/>
          <w:color w:val="000000"/>
          <w:sz w:val="28"/>
          <w:szCs w:val="28"/>
        </w:rPr>
        <w:t xml:space="preserve"> </w:t>
      </w:r>
      <w:proofErr w:type="spellStart"/>
      <w:r w:rsidRPr="00031E82">
        <w:rPr>
          <w:b/>
          <w:bCs/>
          <w:color w:val="000000"/>
          <w:sz w:val="28"/>
          <w:szCs w:val="28"/>
        </w:rPr>
        <w:t>қолдау</w:t>
      </w:r>
      <w:proofErr w:type="spellEnd"/>
      <w:r w:rsidRPr="00031E82">
        <w:rPr>
          <w:b/>
          <w:bCs/>
          <w:color w:val="000000"/>
          <w:sz w:val="28"/>
          <w:szCs w:val="28"/>
        </w:rPr>
        <w:t xml:space="preserve"> </w:t>
      </w:r>
      <w:proofErr w:type="spellStart"/>
      <w:r w:rsidRPr="00031E82">
        <w:rPr>
          <w:b/>
          <w:bCs/>
          <w:color w:val="000000"/>
          <w:sz w:val="28"/>
          <w:szCs w:val="28"/>
        </w:rPr>
        <w:t>шараларын</w:t>
      </w:r>
      <w:proofErr w:type="spellEnd"/>
      <w:r w:rsidRPr="00031E82">
        <w:rPr>
          <w:b/>
          <w:bCs/>
          <w:color w:val="000000"/>
          <w:sz w:val="28"/>
          <w:szCs w:val="28"/>
        </w:rPr>
        <w:t xml:space="preserve"> </w:t>
      </w:r>
      <w:proofErr w:type="spellStart"/>
      <w:r w:rsidRPr="00031E82">
        <w:rPr>
          <w:b/>
          <w:bCs/>
          <w:color w:val="000000"/>
          <w:sz w:val="28"/>
          <w:szCs w:val="28"/>
        </w:rPr>
        <w:t>ұсыну</w:t>
      </w:r>
      <w:proofErr w:type="spellEnd"/>
      <w:r w:rsidRPr="00031E82">
        <w:rPr>
          <w:b/>
          <w:bCs/>
          <w:color w:val="000000"/>
          <w:sz w:val="28"/>
          <w:szCs w:val="28"/>
        </w:rPr>
        <w:t xml:space="preserve"> </w:t>
      </w:r>
      <w:proofErr w:type="spellStart"/>
      <w:r w:rsidRPr="00031E82">
        <w:rPr>
          <w:b/>
          <w:bCs/>
          <w:color w:val="000000"/>
          <w:sz w:val="28"/>
          <w:szCs w:val="28"/>
        </w:rPr>
        <w:t>тәртібін</w:t>
      </w:r>
      <w:proofErr w:type="spellEnd"/>
      <w:r w:rsidRPr="00031E82">
        <w:rPr>
          <w:b/>
          <w:bCs/>
          <w:color w:val="000000"/>
          <w:sz w:val="28"/>
          <w:szCs w:val="28"/>
        </w:rPr>
        <w:t xml:space="preserve"> </w:t>
      </w:r>
      <w:proofErr w:type="spellStart"/>
      <w:r w:rsidRPr="00031E82">
        <w:rPr>
          <w:b/>
          <w:bCs/>
          <w:color w:val="000000"/>
          <w:sz w:val="28"/>
          <w:szCs w:val="28"/>
        </w:rPr>
        <w:t>автоматтандыру</w:t>
      </w:r>
      <w:proofErr w:type="spellEnd"/>
      <w:r w:rsidRPr="00031E82">
        <w:rPr>
          <w:b/>
          <w:bCs/>
          <w:color w:val="000000"/>
          <w:sz w:val="28"/>
          <w:szCs w:val="28"/>
        </w:rPr>
        <w:t xml:space="preserve"> </w:t>
      </w:r>
      <w:proofErr w:type="spellStart"/>
      <w:r w:rsidRPr="00031E82">
        <w:rPr>
          <w:b/>
          <w:bCs/>
          <w:color w:val="000000"/>
          <w:sz w:val="28"/>
          <w:szCs w:val="28"/>
        </w:rPr>
        <w:t>арқылы</w:t>
      </w:r>
      <w:proofErr w:type="spellEnd"/>
      <w:r w:rsidRPr="00031E82">
        <w:rPr>
          <w:b/>
          <w:bCs/>
          <w:color w:val="000000"/>
          <w:sz w:val="28"/>
          <w:szCs w:val="28"/>
        </w:rPr>
        <w:t xml:space="preserve"> </w:t>
      </w:r>
      <w:proofErr w:type="spellStart"/>
      <w:r w:rsidRPr="00031E82">
        <w:rPr>
          <w:b/>
          <w:bCs/>
          <w:color w:val="000000"/>
          <w:sz w:val="28"/>
          <w:szCs w:val="28"/>
        </w:rPr>
        <w:t>қамтуды</w:t>
      </w:r>
      <w:proofErr w:type="spellEnd"/>
      <w:r w:rsidRPr="00031E82">
        <w:rPr>
          <w:b/>
          <w:bCs/>
          <w:color w:val="000000"/>
          <w:sz w:val="28"/>
          <w:szCs w:val="28"/>
        </w:rPr>
        <w:t xml:space="preserve"> </w:t>
      </w:r>
      <w:proofErr w:type="spellStart"/>
      <w:r w:rsidRPr="00031E82">
        <w:rPr>
          <w:b/>
          <w:bCs/>
          <w:color w:val="000000"/>
          <w:sz w:val="28"/>
          <w:szCs w:val="28"/>
        </w:rPr>
        <w:t>ұлғайту</w:t>
      </w:r>
      <w:proofErr w:type="spellEnd"/>
      <w:r>
        <w:rPr>
          <w:b/>
          <w:bCs/>
          <w:color w:val="000000"/>
          <w:sz w:val="28"/>
          <w:szCs w:val="28"/>
          <w:lang w:val="kk-KZ"/>
        </w:rPr>
        <w:t xml:space="preserve">, </w:t>
      </w:r>
      <w:r>
        <w:rPr>
          <w:color w:val="000000"/>
          <w:sz w:val="28"/>
          <w:szCs w:val="28"/>
          <w:lang w:val="kk-KZ"/>
        </w:rPr>
        <w:t>жоспар бойынша</w:t>
      </w:r>
      <w:r w:rsidRPr="00031E82">
        <w:rPr>
          <w:color w:val="000000"/>
          <w:sz w:val="28"/>
          <w:szCs w:val="28"/>
          <w:lang w:val="kk-KZ"/>
        </w:rPr>
        <w:t xml:space="preserve"> - 200 </w:t>
      </w:r>
      <w:r>
        <w:rPr>
          <w:color w:val="000000"/>
          <w:sz w:val="28"/>
          <w:szCs w:val="28"/>
          <w:lang w:val="kk-KZ"/>
        </w:rPr>
        <w:t xml:space="preserve">мың </w:t>
      </w:r>
      <w:r w:rsidRPr="00031E82">
        <w:rPr>
          <w:color w:val="000000"/>
          <w:sz w:val="28"/>
          <w:szCs w:val="28"/>
          <w:lang w:val="kk-KZ"/>
        </w:rPr>
        <w:t>субъект</w:t>
      </w:r>
      <w:r>
        <w:rPr>
          <w:color w:val="000000"/>
          <w:sz w:val="28"/>
          <w:szCs w:val="28"/>
          <w:lang w:val="kk-KZ"/>
        </w:rPr>
        <w:t>іге дейін</w:t>
      </w:r>
      <w:r w:rsidRPr="00031E82">
        <w:rPr>
          <w:color w:val="000000"/>
          <w:sz w:val="28"/>
          <w:szCs w:val="28"/>
          <w:lang w:val="kk-KZ"/>
        </w:rPr>
        <w:t xml:space="preserve">, факт – 307 </w:t>
      </w:r>
      <w:r>
        <w:rPr>
          <w:color w:val="000000"/>
          <w:sz w:val="28"/>
          <w:szCs w:val="28"/>
          <w:lang w:val="kk-KZ"/>
        </w:rPr>
        <w:t xml:space="preserve">мың </w:t>
      </w:r>
      <w:r w:rsidRPr="00031E82">
        <w:rPr>
          <w:color w:val="000000"/>
          <w:sz w:val="28"/>
          <w:szCs w:val="28"/>
          <w:lang w:val="kk-KZ"/>
        </w:rPr>
        <w:t>суб</w:t>
      </w:r>
      <w:r>
        <w:rPr>
          <w:color w:val="000000"/>
          <w:sz w:val="28"/>
          <w:szCs w:val="28"/>
          <w:lang w:val="kk-KZ"/>
        </w:rPr>
        <w:t>ъ</w:t>
      </w:r>
      <w:r w:rsidRPr="00031E82">
        <w:rPr>
          <w:color w:val="000000"/>
          <w:sz w:val="28"/>
          <w:szCs w:val="28"/>
          <w:lang w:val="kk-KZ"/>
        </w:rPr>
        <w:t>ект</w:t>
      </w:r>
      <w:r>
        <w:rPr>
          <w:color w:val="000000"/>
          <w:sz w:val="28"/>
          <w:szCs w:val="28"/>
          <w:lang w:val="kk-KZ"/>
        </w:rPr>
        <w:t>і</w:t>
      </w:r>
      <w:r w:rsidRPr="00031E82">
        <w:rPr>
          <w:color w:val="000000"/>
          <w:sz w:val="28"/>
          <w:szCs w:val="28"/>
          <w:lang w:val="kk-KZ"/>
        </w:rPr>
        <w:t>.</w:t>
      </w:r>
    </w:p>
    <w:p w:rsidR="00160F9C" w:rsidRPr="00031E82" w:rsidRDefault="00160F9C" w:rsidP="00160F9C">
      <w:pPr>
        <w:pStyle w:val="a3"/>
        <w:ind w:left="0" w:firstLine="709"/>
        <w:jc w:val="both"/>
        <w:rPr>
          <w:color w:val="000000"/>
          <w:sz w:val="28"/>
          <w:szCs w:val="28"/>
          <w:lang w:val="kk-KZ"/>
        </w:rPr>
      </w:pPr>
      <w:r w:rsidRPr="00031E82">
        <w:rPr>
          <w:color w:val="000000"/>
          <w:sz w:val="28"/>
          <w:szCs w:val="28"/>
          <w:lang w:val="kk-KZ"/>
        </w:rPr>
        <w:t>Мемлекеттік бағдарламаға сәйкес, 2020 жылдың қорытындысы бойынша мемлекеттік қолдау шараларымен ұсыну тәртібін автоматтандыру есебінен 200 000 субъектіні қамту жоспарланған болатын.</w:t>
      </w:r>
      <w:r w:rsidRPr="00031E82">
        <w:rPr>
          <w:lang w:val="kk-KZ"/>
        </w:rPr>
        <w:t xml:space="preserve"> </w:t>
      </w:r>
      <w:r w:rsidRPr="00031E82">
        <w:rPr>
          <w:color w:val="000000"/>
          <w:sz w:val="28"/>
          <w:szCs w:val="28"/>
          <w:lang w:val="kk-KZ"/>
        </w:rPr>
        <w:t>Жауапты мемлекеттік органдар мен ұйымдар ұсынған ресми деректерге сәйкес, 2020 жылы мемлекеттік қолдау шараларымен қамтылған жеке кәсіпкерлік субъектілерінің саны 307 625, оның ішінде электрондық түрде 275 336, қағаз түрінде 32 289 құрады.</w:t>
      </w:r>
    </w:p>
    <w:p w:rsidR="00160F9C" w:rsidRPr="00031E82" w:rsidRDefault="00160F9C" w:rsidP="00160F9C">
      <w:pPr>
        <w:ind w:firstLine="709"/>
        <w:jc w:val="both"/>
        <w:rPr>
          <w:b/>
          <w:color w:val="000000"/>
          <w:sz w:val="28"/>
          <w:szCs w:val="28"/>
          <w:lang w:val="kk-KZ"/>
        </w:rPr>
      </w:pPr>
      <w:bookmarkStart w:id="5" w:name="_Hlk66960582"/>
      <w:r w:rsidRPr="00031E82">
        <w:rPr>
          <w:b/>
          <w:color w:val="000000"/>
          <w:sz w:val="28"/>
          <w:szCs w:val="28"/>
          <w:lang w:val="kk-KZ"/>
        </w:rPr>
        <w:t>8</w:t>
      </w:r>
      <w:r>
        <w:rPr>
          <w:b/>
          <w:color w:val="000000"/>
          <w:sz w:val="28"/>
          <w:szCs w:val="28"/>
          <w:lang w:val="kk-KZ"/>
        </w:rPr>
        <w:t>-міндет</w:t>
      </w:r>
      <w:r w:rsidRPr="00031E82">
        <w:rPr>
          <w:b/>
          <w:color w:val="000000"/>
          <w:sz w:val="28"/>
          <w:szCs w:val="28"/>
          <w:lang w:val="kk-KZ"/>
        </w:rPr>
        <w:t>. Мемлекеттік органдардың ішкі қызметін цифрландыру</w:t>
      </w:r>
    </w:p>
    <w:p w:rsidR="005C2088" w:rsidRPr="00795B65" w:rsidRDefault="007274A8" w:rsidP="005C2088">
      <w:pPr>
        <w:tabs>
          <w:tab w:val="left" w:pos="851"/>
          <w:tab w:val="left" w:pos="993"/>
        </w:tabs>
        <w:ind w:firstLine="709"/>
        <w:jc w:val="both"/>
        <w:rPr>
          <w:lang w:val="kk-KZ"/>
        </w:rPr>
      </w:pPr>
      <w:r>
        <w:rPr>
          <w:b/>
          <w:color w:val="000000"/>
          <w:sz w:val="28"/>
          <w:szCs w:val="28"/>
          <w:lang w:val="kk-KZ"/>
        </w:rPr>
        <w:lastRenderedPageBreak/>
        <w:t>«</w:t>
      </w:r>
      <w:r w:rsidR="005C2088" w:rsidRPr="00795B65">
        <w:rPr>
          <w:b/>
          <w:color w:val="000000"/>
          <w:sz w:val="28"/>
          <w:szCs w:val="28"/>
          <w:lang w:val="kk-KZ"/>
        </w:rPr>
        <w:t>Электрондық үкіметті дамыту индексі</w:t>
      </w:r>
      <w:r>
        <w:rPr>
          <w:b/>
          <w:color w:val="000000"/>
          <w:sz w:val="28"/>
          <w:szCs w:val="28"/>
          <w:lang w:val="kk-KZ"/>
        </w:rPr>
        <w:t>»</w:t>
      </w:r>
      <w:r w:rsidR="005C2088" w:rsidRPr="00795B65">
        <w:rPr>
          <w:b/>
          <w:color w:val="000000"/>
          <w:sz w:val="28"/>
          <w:szCs w:val="28"/>
          <w:lang w:val="kk-KZ"/>
        </w:rPr>
        <w:t xml:space="preserve"> </w:t>
      </w:r>
      <w:r w:rsidR="005C2088" w:rsidRPr="00795B65">
        <w:rPr>
          <w:bCs/>
          <w:color w:val="000000"/>
          <w:sz w:val="28"/>
          <w:szCs w:val="28"/>
          <w:lang w:val="kk-KZ"/>
        </w:rPr>
        <w:t>деген міндеттің көрсеткіші 2 жылда бір рет есептеледі: 2018, 2020, 2022 жылдары. 2020 жылдың жоспарлы мәні - индекс 28, нақты мәні - индекс 29, нәтижеге қол жеткізілген жоқ.</w:t>
      </w:r>
      <w:r w:rsidR="005C2088" w:rsidRPr="00795B65">
        <w:rPr>
          <w:lang w:val="kk-KZ"/>
        </w:rPr>
        <w:t xml:space="preserve"> </w:t>
      </w:r>
    </w:p>
    <w:p w:rsidR="00160F9C" w:rsidRDefault="005C2088" w:rsidP="005C2088">
      <w:pPr>
        <w:tabs>
          <w:tab w:val="left" w:pos="851"/>
          <w:tab w:val="left" w:pos="993"/>
        </w:tabs>
        <w:ind w:firstLine="709"/>
        <w:jc w:val="both"/>
        <w:rPr>
          <w:bCs/>
          <w:color w:val="000000"/>
          <w:sz w:val="28"/>
          <w:szCs w:val="28"/>
          <w:lang w:val="kk-KZ"/>
        </w:rPr>
      </w:pPr>
      <w:r w:rsidRPr="00795B65">
        <w:rPr>
          <w:bCs/>
          <w:color w:val="000000"/>
          <w:sz w:val="28"/>
          <w:szCs w:val="28"/>
          <w:lang w:val="kk-KZ"/>
        </w:rPr>
        <w:t>2020 жылы жүргізілген зерттеу нәтижелері бойынша Қазақстан электрондық үкімет бойынша БҰҰ рейтингінде 29-орынға көтерілді.</w:t>
      </w:r>
      <w:r w:rsidRPr="00795B65">
        <w:rPr>
          <w:lang w:val="kk-KZ"/>
        </w:rPr>
        <w:t xml:space="preserve"> </w:t>
      </w:r>
      <w:r w:rsidRPr="00795B65">
        <w:rPr>
          <w:bCs/>
          <w:color w:val="000000"/>
          <w:sz w:val="28"/>
          <w:szCs w:val="28"/>
          <w:lang w:val="kk-KZ"/>
        </w:rPr>
        <w:t>2020 жылғы 10 шілдеде электрондық үкіметтің даму деңгейі бойынша БҰҰ-ның жаңа Шолуы жарияланды және БҰҰ-ға мүше 193 елдің арасында (10 позицияға көтерілді).</w:t>
      </w:r>
      <w:r w:rsidRPr="00795B65">
        <w:rPr>
          <w:lang w:val="kk-KZ"/>
        </w:rPr>
        <w:t xml:space="preserve"> </w:t>
      </w:r>
      <w:r w:rsidRPr="00795B65">
        <w:rPr>
          <w:bCs/>
          <w:color w:val="000000"/>
          <w:sz w:val="28"/>
          <w:szCs w:val="28"/>
          <w:lang w:val="kk-KZ"/>
        </w:rPr>
        <w:t>2018 жылмен салыстырғанда, Қазақстанның электрондық үкіметті дамыту индексі (EGDI) 2020 жылы 10.2%-ға өсті. Телекоммуникациялық инфрақұрылымды дамыту бойынша ең жоғары өсім байқалады – 22,7%, сонымен қатар электрондық қызметтер деңгейі бойынша Қазақстан 1-ден ең жоғары - 0,92 балл алды.</w:t>
      </w:r>
    </w:p>
    <w:p w:rsidR="00160F9C" w:rsidRPr="00335C81" w:rsidRDefault="00160F9C" w:rsidP="00160F9C">
      <w:pPr>
        <w:ind w:firstLine="709"/>
        <w:jc w:val="both"/>
        <w:rPr>
          <w:b/>
          <w:color w:val="000000"/>
          <w:sz w:val="28"/>
          <w:szCs w:val="28"/>
          <w:lang w:val="kk-KZ"/>
        </w:rPr>
      </w:pPr>
      <w:r w:rsidRPr="00335C81">
        <w:rPr>
          <w:b/>
          <w:color w:val="000000"/>
          <w:sz w:val="28"/>
          <w:szCs w:val="28"/>
          <w:lang w:val="kk-KZ"/>
        </w:rPr>
        <w:t>9</w:t>
      </w:r>
      <w:r>
        <w:rPr>
          <w:b/>
          <w:color w:val="000000"/>
          <w:sz w:val="28"/>
          <w:szCs w:val="28"/>
          <w:lang w:val="kk-KZ"/>
        </w:rPr>
        <w:t>-міндет</w:t>
      </w:r>
      <w:r w:rsidRPr="00335C81">
        <w:rPr>
          <w:b/>
          <w:color w:val="000000"/>
          <w:sz w:val="28"/>
          <w:szCs w:val="28"/>
          <w:lang w:val="kk-KZ"/>
        </w:rPr>
        <w:t xml:space="preserve">. </w:t>
      </w:r>
      <w:r w:rsidR="007274A8">
        <w:rPr>
          <w:b/>
          <w:color w:val="000000"/>
          <w:sz w:val="28"/>
          <w:szCs w:val="28"/>
          <w:lang w:val="kk-KZ"/>
        </w:rPr>
        <w:t>«</w:t>
      </w:r>
      <w:r w:rsidRPr="00335C81">
        <w:rPr>
          <w:b/>
          <w:color w:val="000000"/>
          <w:sz w:val="28"/>
          <w:szCs w:val="28"/>
          <w:lang w:val="kk-KZ"/>
        </w:rPr>
        <w:t>Ақылды</w:t>
      </w:r>
      <w:r w:rsidR="007274A8">
        <w:rPr>
          <w:b/>
          <w:color w:val="000000"/>
          <w:sz w:val="28"/>
          <w:szCs w:val="28"/>
          <w:lang w:val="kk-KZ"/>
        </w:rPr>
        <w:t>»</w:t>
      </w:r>
      <w:r w:rsidRPr="00335C81">
        <w:rPr>
          <w:b/>
          <w:color w:val="000000"/>
          <w:sz w:val="28"/>
          <w:szCs w:val="28"/>
          <w:lang w:val="kk-KZ"/>
        </w:rPr>
        <w:t xml:space="preserve"> қалалар.</w:t>
      </w:r>
    </w:p>
    <w:p w:rsidR="00160F9C" w:rsidRDefault="007274A8" w:rsidP="00160F9C">
      <w:pPr>
        <w:ind w:firstLine="709"/>
        <w:jc w:val="both"/>
        <w:rPr>
          <w:color w:val="000000"/>
          <w:sz w:val="28"/>
          <w:szCs w:val="28"/>
          <w:lang w:val="kk-KZ"/>
        </w:rPr>
      </w:pPr>
      <w:r>
        <w:rPr>
          <w:b/>
          <w:color w:val="000000"/>
          <w:sz w:val="28"/>
          <w:szCs w:val="28"/>
          <w:lang w:val="kk-KZ"/>
        </w:rPr>
        <w:t>«</w:t>
      </w:r>
      <w:r w:rsidR="00160F9C" w:rsidRPr="000A4326">
        <w:rPr>
          <w:b/>
          <w:color w:val="000000"/>
          <w:sz w:val="28"/>
          <w:szCs w:val="28"/>
          <w:lang w:val="kk-KZ"/>
        </w:rPr>
        <w:t>Ақылды</w:t>
      </w:r>
      <w:r>
        <w:rPr>
          <w:b/>
          <w:color w:val="000000"/>
          <w:sz w:val="28"/>
          <w:szCs w:val="28"/>
          <w:lang w:val="kk-KZ"/>
        </w:rPr>
        <w:t>»</w:t>
      </w:r>
      <w:r w:rsidR="00160F9C" w:rsidRPr="000A4326">
        <w:rPr>
          <w:b/>
          <w:color w:val="000000"/>
          <w:sz w:val="28"/>
          <w:szCs w:val="28"/>
          <w:lang w:val="kk-KZ"/>
        </w:rPr>
        <w:t xml:space="preserve"> қалалардың жаһандық рейтингтерінің біріне енген Қазақстан қалаларының саны</w:t>
      </w:r>
      <w:r>
        <w:rPr>
          <w:b/>
          <w:color w:val="000000"/>
          <w:sz w:val="28"/>
          <w:szCs w:val="28"/>
          <w:lang w:val="kk-KZ"/>
        </w:rPr>
        <w:t>»</w:t>
      </w:r>
      <w:r w:rsidR="00160F9C">
        <w:rPr>
          <w:color w:val="000000"/>
          <w:sz w:val="28"/>
          <w:szCs w:val="28"/>
          <w:lang w:val="kk-KZ"/>
        </w:rPr>
        <w:t xml:space="preserve"> деген міндеттің көрсеткіші жоспар бойынша</w:t>
      </w:r>
      <w:r w:rsidR="00160F9C" w:rsidRPr="00E52E1A">
        <w:rPr>
          <w:color w:val="000000"/>
          <w:sz w:val="28"/>
          <w:szCs w:val="28"/>
          <w:lang w:val="kk-KZ"/>
        </w:rPr>
        <w:t xml:space="preserve"> - 3 </w:t>
      </w:r>
      <w:r w:rsidR="00160F9C">
        <w:rPr>
          <w:color w:val="000000"/>
          <w:sz w:val="28"/>
          <w:szCs w:val="28"/>
          <w:lang w:val="kk-KZ"/>
        </w:rPr>
        <w:t>қала</w:t>
      </w:r>
      <w:r w:rsidR="00160F9C" w:rsidRPr="00E52E1A">
        <w:rPr>
          <w:color w:val="000000"/>
          <w:sz w:val="28"/>
          <w:szCs w:val="28"/>
          <w:lang w:val="kk-KZ"/>
        </w:rPr>
        <w:t xml:space="preserve">, факт – </w:t>
      </w:r>
      <w:r w:rsidR="00160F9C">
        <w:rPr>
          <w:color w:val="000000"/>
          <w:sz w:val="28"/>
          <w:szCs w:val="28"/>
          <w:lang w:val="kk-KZ"/>
        </w:rPr>
        <w:t>2</w:t>
      </w:r>
      <w:r w:rsidR="00160F9C" w:rsidRPr="00E52E1A">
        <w:rPr>
          <w:color w:val="000000"/>
          <w:sz w:val="28"/>
          <w:szCs w:val="28"/>
          <w:lang w:val="kk-KZ"/>
        </w:rPr>
        <w:t xml:space="preserve"> </w:t>
      </w:r>
      <w:r w:rsidR="00160F9C">
        <w:rPr>
          <w:color w:val="000000"/>
          <w:sz w:val="28"/>
          <w:szCs w:val="28"/>
          <w:lang w:val="kk-KZ"/>
        </w:rPr>
        <w:t>қала</w:t>
      </w:r>
      <w:r w:rsidR="00160F9C" w:rsidRPr="00E52E1A">
        <w:rPr>
          <w:color w:val="000000"/>
          <w:sz w:val="28"/>
          <w:szCs w:val="28"/>
          <w:lang w:val="kk-KZ"/>
        </w:rPr>
        <w:t>.</w:t>
      </w:r>
    </w:p>
    <w:p w:rsidR="00160F9C" w:rsidRPr="00E52E1A" w:rsidRDefault="00160F9C" w:rsidP="00160F9C">
      <w:pPr>
        <w:ind w:firstLine="709"/>
        <w:jc w:val="both"/>
        <w:rPr>
          <w:color w:val="000000"/>
          <w:sz w:val="28"/>
          <w:szCs w:val="28"/>
          <w:lang w:val="kk-KZ"/>
        </w:rPr>
      </w:pPr>
      <w:r w:rsidRPr="00983293">
        <w:rPr>
          <w:color w:val="000000"/>
          <w:sz w:val="28"/>
          <w:szCs w:val="28"/>
          <w:lang w:val="kk-KZ"/>
        </w:rPr>
        <w:t>Астана қаласы зияткерлік көлік жүйесі бойынша IDs smart city бойынша 12 елдің 40 қаласы арасында 1-орынға ие болды;</w:t>
      </w:r>
    </w:p>
    <w:p w:rsidR="00160F9C" w:rsidRPr="00335C81" w:rsidRDefault="00160F9C" w:rsidP="00160F9C">
      <w:pPr>
        <w:ind w:firstLine="709"/>
        <w:jc w:val="both"/>
        <w:rPr>
          <w:color w:val="000000"/>
          <w:sz w:val="28"/>
          <w:szCs w:val="28"/>
          <w:lang w:val="kk-KZ"/>
        </w:rPr>
      </w:pPr>
      <w:r w:rsidRPr="00983293">
        <w:rPr>
          <w:color w:val="000000"/>
          <w:sz w:val="28"/>
          <w:szCs w:val="28"/>
          <w:lang w:val="kk-KZ"/>
        </w:rPr>
        <w:t xml:space="preserve">2020 жылдың қорытындысы бойынша Алматы қаласы БҰҰ-ның </w:t>
      </w:r>
      <w:r>
        <w:rPr>
          <w:color w:val="000000"/>
          <w:sz w:val="28"/>
          <w:szCs w:val="28"/>
          <w:lang w:val="kk-KZ"/>
        </w:rPr>
        <w:t>а</w:t>
      </w:r>
      <w:r w:rsidRPr="00983293">
        <w:rPr>
          <w:color w:val="000000"/>
          <w:sz w:val="28"/>
          <w:szCs w:val="28"/>
          <w:lang w:val="kk-KZ"/>
        </w:rPr>
        <w:t>заматтарға арналған онлайн-қызметтерді дамыту бойынша рейтингіне енді.</w:t>
      </w:r>
    </w:p>
    <w:p w:rsidR="00160F9C" w:rsidRDefault="00160F9C" w:rsidP="00160F9C">
      <w:pPr>
        <w:ind w:firstLine="709"/>
        <w:jc w:val="both"/>
        <w:rPr>
          <w:color w:val="000000"/>
          <w:sz w:val="28"/>
          <w:szCs w:val="28"/>
          <w:lang w:val="kk-KZ"/>
        </w:rPr>
      </w:pPr>
      <w:r w:rsidRPr="00983293">
        <w:rPr>
          <w:color w:val="000000"/>
          <w:sz w:val="28"/>
          <w:szCs w:val="28"/>
          <w:lang w:val="kk-KZ"/>
        </w:rPr>
        <w:t xml:space="preserve">Сондай-ақ, 2020 жылы </w:t>
      </w:r>
      <w:r w:rsidR="007274A8">
        <w:rPr>
          <w:color w:val="000000"/>
          <w:sz w:val="28"/>
          <w:szCs w:val="28"/>
          <w:lang w:val="kk-KZ"/>
        </w:rPr>
        <w:t>«</w:t>
      </w:r>
      <w:r w:rsidRPr="00983293">
        <w:rPr>
          <w:color w:val="000000"/>
          <w:sz w:val="28"/>
          <w:szCs w:val="28"/>
          <w:lang w:val="kk-KZ"/>
        </w:rPr>
        <w:t>Алматы қаласының жол трафигін талдау және қауіпсіздіктің зияткерлік жүйесі</w:t>
      </w:r>
      <w:r w:rsidR="007274A8">
        <w:rPr>
          <w:color w:val="000000"/>
          <w:sz w:val="28"/>
          <w:szCs w:val="28"/>
          <w:lang w:val="kk-KZ"/>
        </w:rPr>
        <w:t>»</w:t>
      </w:r>
      <w:r>
        <w:rPr>
          <w:color w:val="000000"/>
          <w:sz w:val="28"/>
          <w:szCs w:val="28"/>
          <w:lang w:val="kk-KZ"/>
        </w:rPr>
        <w:t xml:space="preserve"> </w:t>
      </w:r>
      <w:r w:rsidRPr="00983293">
        <w:rPr>
          <w:color w:val="000000"/>
          <w:sz w:val="28"/>
          <w:szCs w:val="28"/>
          <w:lang w:val="kk-KZ"/>
        </w:rPr>
        <w:t xml:space="preserve">жобасы IDC компаниясы ұйымдастырған </w:t>
      </w:r>
      <w:r w:rsidR="007274A8">
        <w:rPr>
          <w:color w:val="000000"/>
          <w:sz w:val="28"/>
          <w:szCs w:val="28"/>
          <w:lang w:val="kk-KZ"/>
        </w:rPr>
        <w:t>«</w:t>
      </w:r>
      <w:r w:rsidRPr="00983293">
        <w:rPr>
          <w:color w:val="000000"/>
          <w:sz w:val="28"/>
          <w:szCs w:val="28"/>
          <w:lang w:val="kk-KZ"/>
        </w:rPr>
        <w:t>ақылды</w:t>
      </w:r>
      <w:r w:rsidR="007274A8">
        <w:rPr>
          <w:color w:val="000000"/>
          <w:sz w:val="28"/>
          <w:szCs w:val="28"/>
          <w:lang w:val="kk-KZ"/>
        </w:rPr>
        <w:t>»</w:t>
      </w:r>
      <w:r>
        <w:rPr>
          <w:color w:val="000000"/>
          <w:sz w:val="28"/>
          <w:szCs w:val="28"/>
          <w:lang w:val="kk-KZ"/>
        </w:rPr>
        <w:t xml:space="preserve"> </w:t>
      </w:r>
      <w:r w:rsidRPr="00983293">
        <w:rPr>
          <w:color w:val="000000"/>
          <w:sz w:val="28"/>
          <w:szCs w:val="28"/>
          <w:lang w:val="kk-KZ"/>
        </w:rPr>
        <w:t xml:space="preserve">қалалар халықаралық байқауында </w:t>
      </w:r>
      <w:r w:rsidR="007274A8">
        <w:rPr>
          <w:color w:val="000000"/>
          <w:sz w:val="28"/>
          <w:szCs w:val="28"/>
          <w:lang w:val="kk-KZ"/>
        </w:rPr>
        <w:t>«</w:t>
      </w:r>
      <w:r>
        <w:rPr>
          <w:color w:val="000000"/>
          <w:sz w:val="28"/>
          <w:szCs w:val="28"/>
          <w:lang w:val="kk-KZ"/>
        </w:rPr>
        <w:t>З</w:t>
      </w:r>
      <w:r w:rsidRPr="00983293">
        <w:rPr>
          <w:color w:val="000000"/>
          <w:sz w:val="28"/>
          <w:szCs w:val="28"/>
          <w:lang w:val="kk-KZ"/>
        </w:rPr>
        <w:t>ияткерлік көлік жүйесі</w:t>
      </w:r>
      <w:r w:rsidR="007274A8">
        <w:rPr>
          <w:color w:val="000000"/>
          <w:sz w:val="28"/>
          <w:szCs w:val="28"/>
          <w:lang w:val="kk-KZ"/>
        </w:rPr>
        <w:t>»</w:t>
      </w:r>
      <w:r w:rsidRPr="00983293">
        <w:rPr>
          <w:color w:val="000000"/>
          <w:sz w:val="28"/>
          <w:szCs w:val="28"/>
          <w:lang w:val="kk-KZ"/>
        </w:rPr>
        <w:t xml:space="preserve"> номинациясы бойынша I орын алды.</w:t>
      </w:r>
    </w:p>
    <w:p w:rsidR="00160F9C" w:rsidRDefault="00160F9C" w:rsidP="00160F9C">
      <w:pPr>
        <w:ind w:firstLine="709"/>
        <w:jc w:val="both"/>
        <w:rPr>
          <w:color w:val="000000"/>
          <w:sz w:val="28"/>
          <w:szCs w:val="28"/>
          <w:lang w:val="kk-KZ"/>
        </w:rPr>
      </w:pPr>
      <w:r w:rsidRPr="00B90857">
        <w:rPr>
          <w:color w:val="000000"/>
          <w:sz w:val="28"/>
          <w:szCs w:val="28"/>
          <w:lang w:val="kk-KZ"/>
        </w:rPr>
        <w:t xml:space="preserve">Сондай-ақ, </w:t>
      </w:r>
      <w:r>
        <w:rPr>
          <w:color w:val="000000"/>
          <w:sz w:val="28"/>
          <w:szCs w:val="28"/>
          <w:lang w:val="kk-KZ"/>
        </w:rPr>
        <w:t>осы сәтте</w:t>
      </w:r>
      <w:r w:rsidRPr="00B90857">
        <w:rPr>
          <w:color w:val="000000"/>
          <w:sz w:val="28"/>
          <w:szCs w:val="28"/>
          <w:lang w:val="kk-KZ"/>
        </w:rPr>
        <w:t xml:space="preserve"> халықаралық консультанттардың қаланың цифрлық жетілу деңгейін бағалауы жүргізілуде.</w:t>
      </w:r>
      <w:r>
        <w:rPr>
          <w:color w:val="000000"/>
          <w:sz w:val="28"/>
          <w:szCs w:val="28"/>
          <w:lang w:val="kk-KZ"/>
        </w:rPr>
        <w:t xml:space="preserve"> </w:t>
      </w:r>
      <w:r w:rsidRPr="00B90857">
        <w:rPr>
          <w:color w:val="000000"/>
          <w:sz w:val="28"/>
          <w:szCs w:val="28"/>
          <w:lang w:val="kk-KZ"/>
        </w:rPr>
        <w:t>Шамамен ағымдағы жыл</w:t>
      </w:r>
      <w:r>
        <w:rPr>
          <w:color w:val="000000"/>
          <w:sz w:val="28"/>
          <w:szCs w:val="28"/>
          <w:lang w:val="kk-KZ"/>
        </w:rPr>
        <w:t>ғы</w:t>
      </w:r>
      <w:r w:rsidRPr="00B90857">
        <w:rPr>
          <w:color w:val="000000"/>
          <w:sz w:val="28"/>
          <w:szCs w:val="28"/>
          <w:lang w:val="kk-KZ"/>
        </w:rPr>
        <w:t xml:space="preserve"> сәуір-мамыр айларында қорытынды баға қалыптастырылады және IDC нұсқасы бойынша қала </w:t>
      </w:r>
      <w:r w:rsidR="007274A8">
        <w:rPr>
          <w:color w:val="000000"/>
          <w:sz w:val="28"/>
          <w:szCs w:val="28"/>
          <w:lang w:val="kk-KZ"/>
        </w:rPr>
        <w:t>«</w:t>
      </w:r>
      <w:r w:rsidRPr="00B90857">
        <w:rPr>
          <w:color w:val="000000"/>
          <w:sz w:val="28"/>
          <w:szCs w:val="28"/>
          <w:lang w:val="kk-KZ"/>
        </w:rPr>
        <w:t>ақылды</w:t>
      </w:r>
      <w:r w:rsidR="007274A8">
        <w:rPr>
          <w:color w:val="000000"/>
          <w:sz w:val="28"/>
          <w:szCs w:val="28"/>
          <w:lang w:val="kk-KZ"/>
        </w:rPr>
        <w:t>»</w:t>
      </w:r>
      <w:r w:rsidRPr="00B90857">
        <w:rPr>
          <w:color w:val="000000"/>
          <w:sz w:val="28"/>
          <w:szCs w:val="28"/>
          <w:lang w:val="kk-KZ"/>
        </w:rPr>
        <w:t xml:space="preserve"> қалалар рейтингінде жоғары позицияға ие болады деп болжанады.</w:t>
      </w:r>
    </w:p>
    <w:p w:rsidR="00160F9C" w:rsidRDefault="00160F9C" w:rsidP="00160F9C">
      <w:pPr>
        <w:ind w:firstLine="709"/>
        <w:jc w:val="both"/>
        <w:rPr>
          <w:color w:val="000000"/>
          <w:sz w:val="28"/>
          <w:szCs w:val="28"/>
          <w:lang w:val="kk-KZ"/>
        </w:rPr>
      </w:pPr>
      <w:r w:rsidRPr="00B90857">
        <w:rPr>
          <w:color w:val="000000"/>
          <w:sz w:val="28"/>
          <w:szCs w:val="28"/>
          <w:lang w:val="kk-KZ"/>
        </w:rPr>
        <w:t>2019 жылдың қорытындысы бойынша Алматы қаласы IESE CitieinMotionIndex (CIMI) рейтингінде 174 қаланың ішінде 129-орынды және InnovationCitiesIndex 2019 рейтингінде 414-орынды иеленді.</w:t>
      </w:r>
    </w:p>
    <w:p w:rsidR="00160F9C" w:rsidRDefault="00160F9C" w:rsidP="00160F9C">
      <w:pPr>
        <w:ind w:firstLine="709"/>
        <w:jc w:val="both"/>
        <w:rPr>
          <w:color w:val="000000"/>
          <w:sz w:val="28"/>
          <w:szCs w:val="28"/>
          <w:lang w:val="kk-KZ"/>
        </w:rPr>
      </w:pPr>
      <w:r w:rsidRPr="00B90857">
        <w:rPr>
          <w:color w:val="000000"/>
          <w:sz w:val="28"/>
          <w:szCs w:val="28"/>
          <w:lang w:val="kk-KZ"/>
        </w:rPr>
        <w:t>Шымкент қаласының әкімдігі Шымкентті ақылды қалалар рейтингіне қосу бойынша жұмыстар жүргізуде. 2020 жылдың нәтижелері тек 2021 жыл</w:t>
      </w:r>
      <w:r>
        <w:rPr>
          <w:color w:val="000000"/>
          <w:sz w:val="28"/>
          <w:szCs w:val="28"/>
          <w:lang w:val="kk-KZ"/>
        </w:rPr>
        <w:t>ғы</w:t>
      </w:r>
      <w:r w:rsidRPr="00B90857">
        <w:rPr>
          <w:color w:val="000000"/>
          <w:sz w:val="28"/>
          <w:szCs w:val="28"/>
          <w:lang w:val="kk-KZ"/>
        </w:rPr>
        <w:t xml:space="preserve"> желтоқсанда болады.</w:t>
      </w:r>
    </w:p>
    <w:bookmarkEnd w:id="5"/>
    <w:p w:rsidR="005C2088" w:rsidRPr="00795B65" w:rsidRDefault="005C2088" w:rsidP="005C2088">
      <w:pPr>
        <w:ind w:firstLine="709"/>
        <w:jc w:val="both"/>
        <w:rPr>
          <w:color w:val="000000" w:themeColor="text1"/>
          <w:sz w:val="28"/>
          <w:szCs w:val="28"/>
          <w:lang w:val="kk-KZ"/>
        </w:rPr>
      </w:pPr>
      <w:r w:rsidRPr="00795B65">
        <w:rPr>
          <w:color w:val="000000" w:themeColor="text1"/>
          <w:sz w:val="28"/>
          <w:szCs w:val="28"/>
          <w:lang w:val="kk-KZ"/>
        </w:rPr>
        <w:t>2020 жылдың қорытындысы бойынша Алматы қаласы БҰҰ-ның азаматтарға арналған онлайн-қызметтерді дамыту бойынша рейтингіне енді.</w:t>
      </w:r>
    </w:p>
    <w:p w:rsidR="005C2088" w:rsidRPr="00795B65" w:rsidRDefault="005C2088" w:rsidP="005C2088">
      <w:pPr>
        <w:ind w:firstLine="709"/>
        <w:jc w:val="both"/>
        <w:rPr>
          <w:color w:val="000000" w:themeColor="text1"/>
          <w:sz w:val="28"/>
          <w:szCs w:val="28"/>
          <w:lang w:val="kk-KZ"/>
        </w:rPr>
      </w:pPr>
      <w:r w:rsidRPr="00795B65">
        <w:rPr>
          <w:color w:val="000000" w:themeColor="text1"/>
          <w:sz w:val="28"/>
          <w:szCs w:val="28"/>
          <w:lang w:val="kk-KZ"/>
        </w:rPr>
        <w:t xml:space="preserve">Сондай-ақ, 2020 жылы </w:t>
      </w:r>
      <w:r w:rsidR="007274A8">
        <w:rPr>
          <w:color w:val="000000" w:themeColor="text1"/>
          <w:sz w:val="28"/>
          <w:szCs w:val="28"/>
          <w:lang w:val="kk-KZ"/>
        </w:rPr>
        <w:t>«</w:t>
      </w:r>
      <w:r w:rsidRPr="00795B65">
        <w:rPr>
          <w:color w:val="000000" w:themeColor="text1"/>
          <w:sz w:val="28"/>
          <w:szCs w:val="28"/>
          <w:lang w:val="kk-KZ"/>
        </w:rPr>
        <w:t>Алматы қаласының жол трафигін талдау және қауіпсіздіктің зияткерлік жүйесі</w:t>
      </w:r>
      <w:r w:rsidR="007274A8">
        <w:rPr>
          <w:color w:val="000000" w:themeColor="text1"/>
          <w:sz w:val="28"/>
          <w:szCs w:val="28"/>
          <w:lang w:val="kk-KZ"/>
        </w:rPr>
        <w:t>»</w:t>
      </w:r>
      <w:r w:rsidRPr="00795B65">
        <w:rPr>
          <w:color w:val="000000" w:themeColor="text1"/>
          <w:sz w:val="28"/>
          <w:szCs w:val="28"/>
          <w:lang w:val="kk-KZ"/>
        </w:rPr>
        <w:t xml:space="preserve"> жобасы IDC компаниясы ұйымдастырған </w:t>
      </w:r>
      <w:r w:rsidR="007274A8">
        <w:rPr>
          <w:color w:val="000000" w:themeColor="text1"/>
          <w:sz w:val="28"/>
          <w:szCs w:val="28"/>
          <w:lang w:val="kk-KZ"/>
        </w:rPr>
        <w:t>«</w:t>
      </w:r>
      <w:r w:rsidRPr="00795B65">
        <w:rPr>
          <w:color w:val="000000" w:themeColor="text1"/>
          <w:sz w:val="28"/>
          <w:szCs w:val="28"/>
          <w:lang w:val="kk-KZ"/>
        </w:rPr>
        <w:t>Ақылды</w:t>
      </w:r>
      <w:r w:rsidR="007274A8">
        <w:rPr>
          <w:color w:val="000000" w:themeColor="text1"/>
          <w:sz w:val="28"/>
          <w:szCs w:val="28"/>
          <w:lang w:val="kk-KZ"/>
        </w:rPr>
        <w:t>»</w:t>
      </w:r>
      <w:r w:rsidRPr="00795B65">
        <w:rPr>
          <w:color w:val="000000" w:themeColor="text1"/>
          <w:sz w:val="28"/>
          <w:szCs w:val="28"/>
          <w:lang w:val="kk-KZ"/>
        </w:rPr>
        <w:t xml:space="preserve"> қалалар халықаралық байқауында </w:t>
      </w:r>
      <w:r w:rsidR="007274A8">
        <w:rPr>
          <w:color w:val="000000" w:themeColor="text1"/>
          <w:sz w:val="28"/>
          <w:szCs w:val="28"/>
          <w:lang w:val="kk-KZ"/>
        </w:rPr>
        <w:t>«</w:t>
      </w:r>
      <w:r w:rsidRPr="00795B65">
        <w:rPr>
          <w:color w:val="000000" w:themeColor="text1"/>
          <w:sz w:val="28"/>
          <w:szCs w:val="28"/>
          <w:lang w:val="kk-KZ"/>
        </w:rPr>
        <w:t>Зияткерлік көлік жүйесі</w:t>
      </w:r>
      <w:r w:rsidR="007274A8">
        <w:rPr>
          <w:color w:val="000000" w:themeColor="text1"/>
          <w:sz w:val="28"/>
          <w:szCs w:val="28"/>
          <w:lang w:val="kk-KZ"/>
        </w:rPr>
        <w:t>»</w:t>
      </w:r>
      <w:r w:rsidRPr="00795B65">
        <w:rPr>
          <w:color w:val="000000" w:themeColor="text1"/>
          <w:sz w:val="28"/>
          <w:szCs w:val="28"/>
          <w:lang w:val="kk-KZ"/>
        </w:rPr>
        <w:t xml:space="preserve"> номинациясы бойынша I орын алды.</w:t>
      </w:r>
    </w:p>
    <w:p w:rsidR="005C2088" w:rsidRPr="00795B65" w:rsidRDefault="005C2088" w:rsidP="005C2088">
      <w:pPr>
        <w:ind w:firstLine="709"/>
        <w:jc w:val="both"/>
        <w:rPr>
          <w:color w:val="000000" w:themeColor="text1"/>
          <w:sz w:val="28"/>
          <w:szCs w:val="28"/>
          <w:lang w:val="kk-KZ"/>
        </w:rPr>
      </w:pPr>
      <w:r w:rsidRPr="00795B65">
        <w:rPr>
          <w:color w:val="000000" w:themeColor="text1"/>
          <w:sz w:val="28"/>
          <w:szCs w:val="28"/>
          <w:lang w:val="kk-KZ"/>
        </w:rPr>
        <w:t xml:space="preserve">Сондай-ақ, осы сәтте халықаралық консультанттар қаланың цифрлық жетілу деңгейін бағалауды жүргізуде. Шамамен ағымдағы жылдың сәуір-мамыр айларында қорытынды баға қалыптастырылады және IDC нұсқасы </w:t>
      </w:r>
      <w:r w:rsidRPr="00795B65">
        <w:rPr>
          <w:color w:val="000000" w:themeColor="text1"/>
          <w:sz w:val="28"/>
          <w:szCs w:val="28"/>
          <w:lang w:val="kk-KZ"/>
        </w:rPr>
        <w:lastRenderedPageBreak/>
        <w:t xml:space="preserve">бойынша қала </w:t>
      </w:r>
      <w:r w:rsidR="007274A8">
        <w:rPr>
          <w:color w:val="000000" w:themeColor="text1"/>
          <w:sz w:val="28"/>
          <w:szCs w:val="28"/>
          <w:lang w:val="kk-KZ"/>
        </w:rPr>
        <w:t>«</w:t>
      </w:r>
      <w:r w:rsidRPr="00795B65">
        <w:rPr>
          <w:color w:val="000000" w:themeColor="text1"/>
          <w:sz w:val="28"/>
          <w:szCs w:val="28"/>
          <w:lang w:val="kk-KZ"/>
        </w:rPr>
        <w:t>ақылды</w:t>
      </w:r>
      <w:r w:rsidR="007274A8">
        <w:rPr>
          <w:color w:val="000000" w:themeColor="text1"/>
          <w:sz w:val="28"/>
          <w:szCs w:val="28"/>
          <w:lang w:val="kk-KZ"/>
        </w:rPr>
        <w:t>»</w:t>
      </w:r>
      <w:r w:rsidRPr="00795B65">
        <w:rPr>
          <w:color w:val="000000" w:themeColor="text1"/>
          <w:sz w:val="28"/>
          <w:szCs w:val="28"/>
          <w:lang w:val="kk-KZ"/>
        </w:rPr>
        <w:t xml:space="preserve"> қалалар рейтингінде жоғары позицияға ие болады деп болжанады.</w:t>
      </w:r>
    </w:p>
    <w:p w:rsidR="005C2088" w:rsidRPr="00795B65" w:rsidRDefault="005C2088" w:rsidP="005C2088">
      <w:pPr>
        <w:ind w:firstLine="709"/>
        <w:jc w:val="both"/>
        <w:rPr>
          <w:color w:val="000000" w:themeColor="text1"/>
          <w:sz w:val="28"/>
          <w:szCs w:val="28"/>
          <w:lang w:val="kk-KZ"/>
        </w:rPr>
      </w:pPr>
      <w:r w:rsidRPr="00795B65">
        <w:rPr>
          <w:color w:val="000000" w:themeColor="text1"/>
          <w:sz w:val="28"/>
          <w:szCs w:val="28"/>
          <w:lang w:val="kk-KZ"/>
        </w:rPr>
        <w:t>2019 жылдың қорытындысы бойынша Алматы қаласы IESE CitieinMotionIndex (CIMI) рейтингінде 174 қаланың ішінде 129-орынды және InnovationCitiesIndex 2019 рейтингінде 414-орынды иеленді.</w:t>
      </w:r>
    </w:p>
    <w:p w:rsidR="005C2088" w:rsidRPr="00795B65" w:rsidRDefault="005C2088" w:rsidP="005C2088">
      <w:pPr>
        <w:ind w:firstLine="709"/>
        <w:jc w:val="both"/>
        <w:rPr>
          <w:color w:val="000000" w:themeColor="text1"/>
          <w:sz w:val="28"/>
          <w:szCs w:val="28"/>
          <w:lang w:val="kk-KZ"/>
        </w:rPr>
      </w:pPr>
      <w:r w:rsidRPr="00795B65">
        <w:rPr>
          <w:color w:val="000000" w:themeColor="text1"/>
          <w:sz w:val="28"/>
          <w:szCs w:val="28"/>
          <w:lang w:val="kk-KZ"/>
        </w:rPr>
        <w:t>Астана зияткерлік көлік жүйесі бойынша IDC Smart City рейтингі бойынша 12 елдің 40 қаласының арасында 1-орынды иеленеді.</w:t>
      </w:r>
    </w:p>
    <w:p w:rsidR="00160F9C" w:rsidRPr="005C2088" w:rsidRDefault="005C2088" w:rsidP="005C2088">
      <w:pPr>
        <w:ind w:firstLine="709"/>
        <w:jc w:val="both"/>
        <w:rPr>
          <w:color w:val="000000" w:themeColor="text1"/>
          <w:sz w:val="28"/>
          <w:szCs w:val="28"/>
          <w:u w:val="single"/>
          <w:lang w:val="kk-KZ"/>
        </w:rPr>
      </w:pPr>
      <w:r w:rsidRPr="00795B65">
        <w:rPr>
          <w:color w:val="000000" w:themeColor="text1"/>
          <w:sz w:val="28"/>
          <w:szCs w:val="28"/>
          <w:lang w:val="kk-KZ"/>
        </w:rPr>
        <w:t>Шымкент IDC Smart City жүйесіне қосу бойынша жұмыс жүргізуде. 2020 жылғы пандемияға байланысты IDC келген жоқ, осыған байланысты Шымкент 2021 жылы IDC Smart City рейтингіне қосылуды жоспарлап отыр.</w:t>
      </w:r>
    </w:p>
    <w:p w:rsidR="00160F9C" w:rsidRPr="00097FAE" w:rsidRDefault="00160F9C" w:rsidP="00160F9C">
      <w:pPr>
        <w:ind w:firstLine="709"/>
        <w:jc w:val="both"/>
        <w:rPr>
          <w:b/>
          <w:color w:val="000000"/>
          <w:sz w:val="28"/>
          <w:szCs w:val="28"/>
          <w:lang w:val="kk-KZ"/>
        </w:rPr>
      </w:pPr>
      <w:r w:rsidRPr="00097FAE">
        <w:rPr>
          <w:b/>
          <w:color w:val="000000"/>
          <w:sz w:val="28"/>
          <w:szCs w:val="28"/>
          <w:lang w:val="kk-KZ"/>
        </w:rPr>
        <w:t xml:space="preserve">III. </w:t>
      </w:r>
      <w:r>
        <w:rPr>
          <w:b/>
          <w:color w:val="000000"/>
          <w:sz w:val="28"/>
          <w:szCs w:val="28"/>
          <w:lang w:val="kk-KZ"/>
        </w:rPr>
        <w:t>БАҒЫТ</w:t>
      </w:r>
      <w:r w:rsidRPr="00097FAE">
        <w:rPr>
          <w:b/>
          <w:color w:val="000000"/>
          <w:sz w:val="28"/>
          <w:szCs w:val="28"/>
          <w:lang w:val="kk-KZ"/>
        </w:rPr>
        <w:t>: Цифрлық жібек жолын іске асыру.</w:t>
      </w:r>
    </w:p>
    <w:p w:rsidR="00160F9C" w:rsidRPr="00097FAE" w:rsidRDefault="00160F9C" w:rsidP="00160F9C">
      <w:pPr>
        <w:ind w:firstLine="709"/>
        <w:jc w:val="both"/>
        <w:rPr>
          <w:b/>
          <w:color w:val="000000"/>
          <w:sz w:val="28"/>
          <w:szCs w:val="28"/>
          <w:lang w:val="kk-KZ"/>
        </w:rPr>
      </w:pPr>
      <w:r w:rsidRPr="00097FAE">
        <w:rPr>
          <w:b/>
          <w:color w:val="000000"/>
          <w:sz w:val="28"/>
          <w:szCs w:val="28"/>
          <w:lang w:val="kk-KZ"/>
        </w:rPr>
        <w:t>10</w:t>
      </w:r>
      <w:r>
        <w:rPr>
          <w:b/>
          <w:color w:val="000000"/>
          <w:sz w:val="28"/>
          <w:szCs w:val="28"/>
          <w:lang w:val="kk-KZ"/>
        </w:rPr>
        <w:t>-міндет</w:t>
      </w:r>
      <w:r w:rsidRPr="00097FAE">
        <w:rPr>
          <w:b/>
          <w:color w:val="000000"/>
          <w:sz w:val="28"/>
          <w:szCs w:val="28"/>
          <w:lang w:val="kk-KZ"/>
        </w:rPr>
        <w:t>. Байланыс желілерін және АКТ инфрақұрылымын қамтуды кеңейту</w:t>
      </w:r>
    </w:p>
    <w:p w:rsidR="00160F9C" w:rsidRDefault="007274A8" w:rsidP="00160F9C">
      <w:pPr>
        <w:ind w:firstLine="709"/>
        <w:jc w:val="both"/>
        <w:rPr>
          <w:bCs/>
          <w:color w:val="000000"/>
          <w:sz w:val="28"/>
          <w:szCs w:val="28"/>
          <w:lang w:val="kk-KZ"/>
        </w:rPr>
      </w:pPr>
      <w:r>
        <w:rPr>
          <w:b/>
          <w:color w:val="000000"/>
          <w:sz w:val="28"/>
          <w:szCs w:val="28"/>
          <w:lang w:val="kk-KZ"/>
        </w:rPr>
        <w:t>«</w:t>
      </w:r>
      <w:r w:rsidR="00160F9C" w:rsidRPr="00097FAE">
        <w:rPr>
          <w:b/>
          <w:color w:val="000000"/>
          <w:sz w:val="28"/>
          <w:szCs w:val="28"/>
          <w:lang w:val="kk-KZ"/>
        </w:rPr>
        <w:t>Интернетке кең жолақты қол жетімділігі бар үй желілерінің ену деңгейі</w:t>
      </w:r>
      <w:r>
        <w:rPr>
          <w:b/>
          <w:color w:val="000000"/>
          <w:sz w:val="28"/>
          <w:szCs w:val="28"/>
          <w:lang w:val="kk-KZ"/>
        </w:rPr>
        <w:t>»</w:t>
      </w:r>
      <w:r w:rsidR="00160F9C">
        <w:rPr>
          <w:b/>
          <w:color w:val="000000"/>
          <w:sz w:val="28"/>
          <w:szCs w:val="28"/>
          <w:lang w:val="kk-KZ"/>
        </w:rPr>
        <w:t xml:space="preserve"> </w:t>
      </w:r>
      <w:bookmarkStart w:id="6" w:name="_Hlk66960864"/>
      <w:r w:rsidR="001C5BBC">
        <w:rPr>
          <w:bCs/>
          <w:color w:val="000000"/>
          <w:sz w:val="28"/>
          <w:szCs w:val="28"/>
          <w:lang w:val="kk-KZ"/>
        </w:rPr>
        <w:t xml:space="preserve">деген міндеттің көрсеткіші </w:t>
      </w:r>
      <w:r w:rsidR="001C5BBC" w:rsidRPr="00097FAE">
        <w:rPr>
          <w:bCs/>
          <w:color w:val="000000"/>
          <w:sz w:val="28"/>
          <w:szCs w:val="28"/>
          <w:lang w:val="kk-KZ"/>
        </w:rPr>
        <w:t xml:space="preserve">жоспар бойынша – 84,2%, </w:t>
      </w:r>
      <w:r w:rsidR="001C5BBC">
        <w:rPr>
          <w:bCs/>
          <w:color w:val="000000"/>
          <w:sz w:val="28"/>
          <w:szCs w:val="28"/>
          <w:lang w:val="kk-KZ"/>
        </w:rPr>
        <w:t>факт</w:t>
      </w:r>
      <w:r w:rsidR="001C5BBC" w:rsidRPr="00097FAE">
        <w:rPr>
          <w:bCs/>
          <w:color w:val="000000"/>
          <w:sz w:val="28"/>
          <w:szCs w:val="28"/>
          <w:lang w:val="kk-KZ"/>
        </w:rPr>
        <w:t xml:space="preserve"> бойынша</w:t>
      </w:r>
      <w:r w:rsidR="001C5BBC">
        <w:rPr>
          <w:bCs/>
          <w:color w:val="000000"/>
          <w:sz w:val="28"/>
          <w:szCs w:val="28"/>
          <w:lang w:val="kk-KZ"/>
        </w:rPr>
        <w:t xml:space="preserve"> – 90,6</w:t>
      </w:r>
      <w:r w:rsidR="001C5BBC" w:rsidRPr="00097FAE">
        <w:rPr>
          <w:bCs/>
          <w:color w:val="000000"/>
          <w:sz w:val="28"/>
          <w:szCs w:val="28"/>
          <w:lang w:val="kk-KZ"/>
        </w:rPr>
        <w:t>%</w:t>
      </w:r>
      <w:r w:rsidR="001C5BBC">
        <w:rPr>
          <w:bCs/>
          <w:color w:val="000000"/>
          <w:sz w:val="28"/>
          <w:szCs w:val="28"/>
          <w:lang w:val="kk-KZ"/>
        </w:rPr>
        <w:t>. Көрсеткішке қол жеткізілді.</w:t>
      </w:r>
    </w:p>
    <w:p w:rsidR="00160F9C" w:rsidRPr="007A22E4" w:rsidRDefault="00160F9C" w:rsidP="00160F9C">
      <w:pPr>
        <w:ind w:firstLine="709"/>
        <w:jc w:val="both"/>
        <w:rPr>
          <w:b/>
          <w:color w:val="000000"/>
          <w:sz w:val="28"/>
          <w:szCs w:val="28"/>
          <w:lang w:val="kk-KZ"/>
        </w:rPr>
      </w:pPr>
      <w:r w:rsidRPr="007A22E4">
        <w:rPr>
          <w:b/>
          <w:color w:val="000000"/>
          <w:sz w:val="28"/>
          <w:szCs w:val="28"/>
          <w:lang w:val="kk-KZ"/>
        </w:rPr>
        <w:t>11</w:t>
      </w:r>
      <w:r>
        <w:rPr>
          <w:b/>
          <w:color w:val="000000"/>
          <w:sz w:val="28"/>
          <w:szCs w:val="28"/>
          <w:lang w:val="kk-KZ"/>
        </w:rPr>
        <w:t>-міндет</w:t>
      </w:r>
      <w:r w:rsidRPr="007A22E4">
        <w:rPr>
          <w:b/>
          <w:color w:val="000000"/>
          <w:sz w:val="28"/>
          <w:szCs w:val="28"/>
          <w:lang w:val="kk-KZ"/>
        </w:rPr>
        <w:t>.</w:t>
      </w:r>
      <w:r w:rsidRPr="007A22E4">
        <w:rPr>
          <w:lang w:val="kk-KZ"/>
        </w:rPr>
        <w:t xml:space="preserve"> </w:t>
      </w:r>
      <w:r w:rsidRPr="007A22E4">
        <w:rPr>
          <w:b/>
          <w:color w:val="000000"/>
          <w:sz w:val="28"/>
          <w:szCs w:val="28"/>
          <w:lang w:val="kk-KZ"/>
        </w:rPr>
        <w:t>АКТ саласындағы ақпараттық қауіпсіздікті қамтамасыз ету</w:t>
      </w:r>
    </w:p>
    <w:p w:rsidR="00160F9C" w:rsidRDefault="007274A8" w:rsidP="00160F9C">
      <w:pPr>
        <w:ind w:firstLine="709"/>
        <w:jc w:val="both"/>
        <w:rPr>
          <w:bCs/>
          <w:color w:val="000000"/>
          <w:sz w:val="28"/>
          <w:szCs w:val="28"/>
          <w:lang w:val="kk-KZ"/>
        </w:rPr>
      </w:pPr>
      <w:r>
        <w:rPr>
          <w:b/>
          <w:color w:val="000000"/>
          <w:sz w:val="28"/>
          <w:szCs w:val="28"/>
          <w:lang w:val="kk-KZ"/>
        </w:rPr>
        <w:t>«</w:t>
      </w:r>
      <w:r w:rsidR="00160F9C" w:rsidRPr="007A22E4">
        <w:rPr>
          <w:b/>
          <w:color w:val="000000"/>
          <w:sz w:val="28"/>
          <w:szCs w:val="28"/>
          <w:lang w:val="kk-KZ"/>
        </w:rPr>
        <w:t>Қазақстан Республикасы киберқауіпсіздігінің жаһандық индексі деңгейін жоғарылату</w:t>
      </w:r>
      <w:r>
        <w:rPr>
          <w:b/>
          <w:color w:val="000000"/>
          <w:sz w:val="28"/>
          <w:szCs w:val="28"/>
          <w:lang w:val="kk-KZ"/>
        </w:rPr>
        <w:t>»</w:t>
      </w:r>
      <w:r w:rsidR="00160F9C">
        <w:rPr>
          <w:b/>
          <w:color w:val="000000"/>
          <w:sz w:val="28"/>
          <w:szCs w:val="28"/>
          <w:lang w:val="kk-KZ"/>
        </w:rPr>
        <w:t xml:space="preserve"> </w:t>
      </w:r>
      <w:r w:rsidR="00160F9C">
        <w:rPr>
          <w:bCs/>
          <w:color w:val="000000"/>
          <w:sz w:val="28"/>
          <w:szCs w:val="28"/>
          <w:lang w:val="kk-KZ"/>
        </w:rPr>
        <w:t xml:space="preserve">деген міндеттің көрсеткіші </w:t>
      </w:r>
      <w:r w:rsidR="00160F9C" w:rsidRPr="007A22E4">
        <w:rPr>
          <w:bCs/>
          <w:color w:val="000000"/>
          <w:sz w:val="28"/>
          <w:szCs w:val="28"/>
          <w:lang w:val="kk-KZ"/>
        </w:rPr>
        <w:t>жоспар бойынша</w:t>
      </w:r>
      <w:r w:rsidR="00160F9C">
        <w:rPr>
          <w:bCs/>
          <w:color w:val="000000"/>
          <w:sz w:val="28"/>
          <w:szCs w:val="28"/>
          <w:lang w:val="kk-KZ"/>
        </w:rPr>
        <w:t xml:space="preserve"> </w:t>
      </w:r>
      <w:r w:rsidR="00160F9C" w:rsidRPr="007A22E4">
        <w:rPr>
          <w:bCs/>
          <w:color w:val="000000"/>
          <w:sz w:val="28"/>
          <w:szCs w:val="28"/>
          <w:lang w:val="kk-KZ"/>
        </w:rPr>
        <w:t>-</w:t>
      </w:r>
      <w:r w:rsidR="00160F9C">
        <w:rPr>
          <w:bCs/>
          <w:color w:val="000000"/>
          <w:sz w:val="28"/>
          <w:szCs w:val="28"/>
          <w:lang w:val="kk-KZ"/>
        </w:rPr>
        <w:t xml:space="preserve"> </w:t>
      </w:r>
      <w:r w:rsidR="00160F9C" w:rsidRPr="007A22E4">
        <w:rPr>
          <w:bCs/>
          <w:color w:val="000000"/>
          <w:sz w:val="28"/>
          <w:szCs w:val="28"/>
          <w:lang w:val="kk-KZ"/>
        </w:rPr>
        <w:t xml:space="preserve">0,790 индекс, </w:t>
      </w:r>
      <w:r w:rsidR="00160F9C">
        <w:rPr>
          <w:bCs/>
          <w:color w:val="000000"/>
          <w:sz w:val="28"/>
          <w:szCs w:val="28"/>
          <w:lang w:val="kk-KZ"/>
        </w:rPr>
        <w:t>факт -</w:t>
      </w:r>
      <w:r w:rsidR="00160F9C" w:rsidRPr="007A22E4">
        <w:rPr>
          <w:bCs/>
          <w:color w:val="000000"/>
          <w:sz w:val="28"/>
          <w:szCs w:val="28"/>
          <w:lang w:val="kk-KZ"/>
        </w:rPr>
        <w:t xml:space="preserve"> орындалуда. </w:t>
      </w:r>
    </w:p>
    <w:p w:rsidR="00160F9C" w:rsidRPr="005C2088" w:rsidRDefault="005C2088" w:rsidP="00160F9C">
      <w:pPr>
        <w:ind w:firstLine="709"/>
        <w:jc w:val="both"/>
        <w:rPr>
          <w:b/>
          <w:sz w:val="28"/>
          <w:szCs w:val="28"/>
          <w:lang w:val="kk-KZ"/>
        </w:rPr>
      </w:pPr>
      <w:r w:rsidRPr="00795B65">
        <w:rPr>
          <w:sz w:val="28"/>
          <w:szCs w:val="28"/>
          <w:lang w:val="kk-KZ"/>
        </w:rPr>
        <w:t xml:space="preserve">Әлемде қалыптасқан эпидемиологиялық жағдайға байланысты ХЭО өкілдерінің ақпараты бойынша (ХЭО өкілдерімен жұмыс кеңесіне қатысқан кезде) </w:t>
      </w:r>
      <w:r w:rsidRPr="00795B65">
        <w:rPr>
          <w:b/>
          <w:bCs/>
          <w:sz w:val="28"/>
          <w:szCs w:val="28"/>
          <w:lang w:val="kk-KZ"/>
        </w:rPr>
        <w:t>2019 жылғы</w:t>
      </w:r>
      <w:r w:rsidRPr="00795B65">
        <w:rPr>
          <w:sz w:val="28"/>
          <w:szCs w:val="28"/>
          <w:lang w:val="kk-KZ"/>
        </w:rPr>
        <w:t xml:space="preserve"> ЖБИ сауалнамасы бойынша есепті жариялау </w:t>
      </w:r>
      <w:r w:rsidRPr="00795B65">
        <w:rPr>
          <w:b/>
          <w:bCs/>
          <w:sz w:val="28"/>
          <w:szCs w:val="28"/>
          <w:lang w:val="kk-KZ"/>
        </w:rPr>
        <w:t xml:space="preserve">2021 жылғы желтоқсанға </w:t>
      </w:r>
      <w:r w:rsidRPr="00795B65">
        <w:rPr>
          <w:sz w:val="28"/>
          <w:szCs w:val="28"/>
          <w:lang w:val="kk-KZ"/>
        </w:rPr>
        <w:t>ауыстырылды.</w:t>
      </w:r>
    </w:p>
    <w:bookmarkEnd w:id="6"/>
    <w:p w:rsidR="00160F9C" w:rsidRPr="00005974" w:rsidRDefault="00160F9C" w:rsidP="00160F9C">
      <w:pPr>
        <w:ind w:firstLine="709"/>
        <w:jc w:val="both"/>
        <w:rPr>
          <w:b/>
          <w:color w:val="000000"/>
          <w:sz w:val="28"/>
          <w:szCs w:val="28"/>
        </w:rPr>
      </w:pPr>
      <w:r w:rsidRPr="00005974">
        <w:rPr>
          <w:b/>
          <w:color w:val="000000"/>
          <w:sz w:val="28"/>
          <w:szCs w:val="28"/>
        </w:rPr>
        <w:t xml:space="preserve">IV. </w:t>
      </w:r>
      <w:r>
        <w:rPr>
          <w:b/>
          <w:color w:val="000000"/>
          <w:sz w:val="28"/>
          <w:szCs w:val="28"/>
          <w:lang w:val="kk-KZ"/>
        </w:rPr>
        <w:t>БАҒЫТ</w:t>
      </w:r>
      <w:r w:rsidRPr="00005974">
        <w:rPr>
          <w:b/>
          <w:color w:val="000000"/>
          <w:sz w:val="28"/>
          <w:szCs w:val="28"/>
        </w:rPr>
        <w:t xml:space="preserve">: </w:t>
      </w:r>
      <w:r w:rsidRPr="00760187">
        <w:rPr>
          <w:b/>
          <w:color w:val="000000"/>
          <w:sz w:val="28"/>
          <w:szCs w:val="28"/>
        </w:rPr>
        <w:t xml:space="preserve">Адами </w:t>
      </w:r>
      <w:proofErr w:type="spellStart"/>
      <w:r w:rsidRPr="00760187">
        <w:rPr>
          <w:b/>
          <w:color w:val="000000"/>
          <w:sz w:val="28"/>
          <w:szCs w:val="28"/>
        </w:rPr>
        <w:t>капиталды</w:t>
      </w:r>
      <w:proofErr w:type="spellEnd"/>
      <w:r w:rsidRPr="00760187">
        <w:rPr>
          <w:b/>
          <w:color w:val="000000"/>
          <w:sz w:val="28"/>
          <w:szCs w:val="28"/>
        </w:rPr>
        <w:t xml:space="preserve"> </w:t>
      </w:r>
      <w:proofErr w:type="spellStart"/>
      <w:r w:rsidRPr="00760187">
        <w:rPr>
          <w:b/>
          <w:color w:val="000000"/>
          <w:sz w:val="28"/>
          <w:szCs w:val="28"/>
        </w:rPr>
        <w:t>дамыту</w:t>
      </w:r>
      <w:proofErr w:type="spellEnd"/>
      <w:r w:rsidRPr="00005974">
        <w:rPr>
          <w:b/>
          <w:color w:val="000000"/>
          <w:sz w:val="28"/>
          <w:szCs w:val="28"/>
        </w:rPr>
        <w:t>.</w:t>
      </w:r>
    </w:p>
    <w:p w:rsidR="00160F9C" w:rsidRDefault="00160F9C" w:rsidP="00160F9C">
      <w:pPr>
        <w:ind w:firstLine="709"/>
        <w:jc w:val="both"/>
        <w:rPr>
          <w:b/>
          <w:color w:val="000000"/>
          <w:sz w:val="28"/>
          <w:szCs w:val="28"/>
          <w:lang w:val="kk-KZ"/>
        </w:rPr>
      </w:pPr>
      <w:r w:rsidRPr="00005974">
        <w:rPr>
          <w:b/>
          <w:color w:val="000000"/>
          <w:sz w:val="28"/>
          <w:szCs w:val="28"/>
        </w:rPr>
        <w:t>12</w:t>
      </w:r>
      <w:r>
        <w:rPr>
          <w:b/>
          <w:color w:val="000000"/>
          <w:sz w:val="28"/>
          <w:szCs w:val="28"/>
          <w:lang w:val="kk-KZ"/>
        </w:rPr>
        <w:t>-міндет</w:t>
      </w:r>
      <w:r w:rsidRPr="00005974">
        <w:rPr>
          <w:b/>
          <w:color w:val="000000"/>
          <w:sz w:val="28"/>
          <w:szCs w:val="28"/>
        </w:rPr>
        <w:t xml:space="preserve">. </w:t>
      </w:r>
      <w:r w:rsidRPr="00016B3F">
        <w:rPr>
          <w:b/>
          <w:color w:val="000000"/>
          <w:sz w:val="28"/>
          <w:szCs w:val="28"/>
        </w:rPr>
        <w:t xml:space="preserve">Орта, </w:t>
      </w:r>
      <w:proofErr w:type="spellStart"/>
      <w:r w:rsidRPr="00016B3F">
        <w:rPr>
          <w:b/>
          <w:color w:val="000000"/>
          <w:sz w:val="28"/>
          <w:szCs w:val="28"/>
        </w:rPr>
        <w:t>техникалық</w:t>
      </w:r>
      <w:proofErr w:type="spellEnd"/>
      <w:r w:rsidRPr="00016B3F">
        <w:rPr>
          <w:b/>
          <w:color w:val="000000"/>
          <w:sz w:val="28"/>
          <w:szCs w:val="28"/>
        </w:rPr>
        <w:t xml:space="preserve"> </w:t>
      </w:r>
      <w:proofErr w:type="spellStart"/>
      <w:r w:rsidRPr="00016B3F">
        <w:rPr>
          <w:b/>
          <w:color w:val="000000"/>
          <w:sz w:val="28"/>
          <w:szCs w:val="28"/>
        </w:rPr>
        <w:t>және</w:t>
      </w:r>
      <w:proofErr w:type="spellEnd"/>
      <w:r w:rsidRPr="00016B3F">
        <w:rPr>
          <w:b/>
          <w:color w:val="000000"/>
          <w:sz w:val="28"/>
          <w:szCs w:val="28"/>
        </w:rPr>
        <w:t xml:space="preserve"> </w:t>
      </w:r>
      <w:proofErr w:type="spellStart"/>
      <w:r w:rsidRPr="00016B3F">
        <w:rPr>
          <w:b/>
          <w:color w:val="000000"/>
          <w:sz w:val="28"/>
          <w:szCs w:val="28"/>
        </w:rPr>
        <w:t>кәсіптік</w:t>
      </w:r>
      <w:proofErr w:type="spellEnd"/>
      <w:r w:rsidRPr="00016B3F">
        <w:rPr>
          <w:b/>
          <w:color w:val="000000"/>
          <w:sz w:val="28"/>
          <w:szCs w:val="28"/>
        </w:rPr>
        <w:t xml:space="preserve">, </w:t>
      </w:r>
      <w:proofErr w:type="spellStart"/>
      <w:r w:rsidRPr="00016B3F">
        <w:rPr>
          <w:b/>
          <w:color w:val="000000"/>
          <w:sz w:val="28"/>
          <w:szCs w:val="28"/>
        </w:rPr>
        <w:t>жоғары</w:t>
      </w:r>
      <w:proofErr w:type="spellEnd"/>
      <w:r w:rsidRPr="00016B3F">
        <w:rPr>
          <w:b/>
          <w:color w:val="000000"/>
          <w:sz w:val="28"/>
          <w:szCs w:val="28"/>
        </w:rPr>
        <w:t xml:space="preserve"> </w:t>
      </w:r>
      <w:proofErr w:type="spellStart"/>
      <w:r w:rsidRPr="00016B3F">
        <w:rPr>
          <w:b/>
          <w:color w:val="000000"/>
          <w:sz w:val="28"/>
          <w:szCs w:val="28"/>
        </w:rPr>
        <w:t>білім</w:t>
      </w:r>
      <w:proofErr w:type="spellEnd"/>
      <w:r w:rsidRPr="00016B3F">
        <w:rPr>
          <w:b/>
          <w:color w:val="000000"/>
          <w:sz w:val="28"/>
          <w:szCs w:val="28"/>
        </w:rPr>
        <w:t xml:space="preserve"> </w:t>
      </w:r>
      <w:proofErr w:type="spellStart"/>
      <w:r w:rsidRPr="00016B3F">
        <w:rPr>
          <w:b/>
          <w:color w:val="000000"/>
          <w:sz w:val="28"/>
          <w:szCs w:val="28"/>
        </w:rPr>
        <w:t>беруде</w:t>
      </w:r>
      <w:proofErr w:type="spellEnd"/>
      <w:r w:rsidRPr="00016B3F">
        <w:rPr>
          <w:b/>
          <w:color w:val="000000"/>
          <w:sz w:val="28"/>
          <w:szCs w:val="28"/>
        </w:rPr>
        <w:t xml:space="preserve"> </w:t>
      </w:r>
      <w:proofErr w:type="spellStart"/>
      <w:r w:rsidRPr="00016B3F">
        <w:rPr>
          <w:b/>
          <w:color w:val="000000"/>
          <w:sz w:val="28"/>
          <w:szCs w:val="28"/>
        </w:rPr>
        <w:t>цифрлық</w:t>
      </w:r>
      <w:proofErr w:type="spellEnd"/>
      <w:r w:rsidRPr="00016B3F">
        <w:rPr>
          <w:b/>
          <w:color w:val="000000"/>
          <w:sz w:val="28"/>
          <w:szCs w:val="28"/>
        </w:rPr>
        <w:t xml:space="preserve"> </w:t>
      </w:r>
      <w:proofErr w:type="spellStart"/>
      <w:r w:rsidRPr="00016B3F">
        <w:rPr>
          <w:b/>
          <w:color w:val="000000"/>
          <w:sz w:val="28"/>
          <w:szCs w:val="28"/>
        </w:rPr>
        <w:t>сауаттылықты</w:t>
      </w:r>
      <w:proofErr w:type="spellEnd"/>
      <w:r w:rsidRPr="00016B3F">
        <w:rPr>
          <w:b/>
          <w:color w:val="000000"/>
          <w:sz w:val="28"/>
          <w:szCs w:val="28"/>
        </w:rPr>
        <w:t xml:space="preserve"> </w:t>
      </w:r>
      <w:proofErr w:type="spellStart"/>
      <w:r w:rsidRPr="00016B3F">
        <w:rPr>
          <w:b/>
          <w:color w:val="000000"/>
          <w:sz w:val="28"/>
          <w:szCs w:val="28"/>
        </w:rPr>
        <w:t>арттыру</w:t>
      </w:r>
      <w:proofErr w:type="spellEnd"/>
      <w:r>
        <w:rPr>
          <w:b/>
          <w:color w:val="000000"/>
          <w:sz w:val="28"/>
          <w:szCs w:val="28"/>
          <w:lang w:val="kk-KZ"/>
        </w:rPr>
        <w:t>.</w:t>
      </w:r>
    </w:p>
    <w:p w:rsidR="00160F9C" w:rsidRPr="00016B3F" w:rsidRDefault="00160F9C" w:rsidP="00160F9C">
      <w:pPr>
        <w:ind w:firstLine="709"/>
        <w:jc w:val="both"/>
        <w:rPr>
          <w:bCs/>
          <w:color w:val="000000"/>
          <w:sz w:val="28"/>
          <w:szCs w:val="28"/>
          <w:lang w:val="kk-KZ"/>
        </w:rPr>
      </w:pPr>
      <w:r w:rsidRPr="00016B3F">
        <w:rPr>
          <w:bCs/>
          <w:color w:val="000000"/>
          <w:sz w:val="28"/>
          <w:szCs w:val="28"/>
          <w:lang w:val="kk-KZ"/>
        </w:rPr>
        <w:t>Міндеттің көрсеткіштері:</w:t>
      </w:r>
    </w:p>
    <w:p w:rsidR="00160F9C" w:rsidRPr="00016B3F" w:rsidRDefault="00160F9C" w:rsidP="00160F9C">
      <w:pPr>
        <w:ind w:firstLine="709"/>
        <w:jc w:val="both"/>
        <w:rPr>
          <w:bCs/>
          <w:color w:val="000000"/>
          <w:sz w:val="28"/>
          <w:szCs w:val="28"/>
          <w:lang w:val="kk-KZ"/>
        </w:rPr>
      </w:pPr>
      <w:r w:rsidRPr="00016B3F">
        <w:rPr>
          <w:b/>
          <w:color w:val="000000"/>
          <w:sz w:val="28"/>
          <w:szCs w:val="28"/>
          <w:lang w:val="kk-KZ"/>
        </w:rPr>
        <w:t xml:space="preserve">1) Бастауыш мектепте бағдарламалау негіздерін оқыған оқушылар үлесі </w:t>
      </w:r>
      <w:r>
        <w:rPr>
          <w:color w:val="000000"/>
          <w:sz w:val="28"/>
          <w:szCs w:val="28"/>
          <w:lang w:val="kk-KZ"/>
        </w:rPr>
        <w:t>жоспар бойынша</w:t>
      </w:r>
      <w:r w:rsidRPr="00016B3F">
        <w:rPr>
          <w:color w:val="000000"/>
          <w:sz w:val="28"/>
          <w:szCs w:val="28"/>
          <w:lang w:val="kk-KZ"/>
        </w:rPr>
        <w:t xml:space="preserve"> - 48 %, факт – 48,9 %, </w:t>
      </w:r>
      <w:r>
        <w:rPr>
          <w:color w:val="000000"/>
          <w:sz w:val="28"/>
          <w:szCs w:val="28"/>
          <w:lang w:val="kk-KZ"/>
        </w:rPr>
        <w:t>көрсеткішке қол жеткізілді</w:t>
      </w:r>
      <w:r w:rsidRPr="00016B3F">
        <w:rPr>
          <w:color w:val="000000"/>
          <w:sz w:val="28"/>
          <w:szCs w:val="28"/>
          <w:lang w:val="kk-KZ"/>
        </w:rPr>
        <w:t>.</w:t>
      </w:r>
    </w:p>
    <w:p w:rsidR="00160F9C" w:rsidRDefault="00160F9C" w:rsidP="00160F9C">
      <w:pPr>
        <w:ind w:firstLine="709"/>
        <w:jc w:val="both"/>
        <w:rPr>
          <w:bCs/>
          <w:color w:val="000000"/>
          <w:sz w:val="28"/>
          <w:szCs w:val="28"/>
          <w:lang w:val="kk-KZ"/>
        </w:rPr>
      </w:pPr>
      <w:r>
        <w:rPr>
          <w:bCs/>
          <w:color w:val="000000"/>
          <w:sz w:val="28"/>
          <w:szCs w:val="28"/>
          <w:lang w:val="kk-KZ"/>
        </w:rPr>
        <w:t>Б</w:t>
      </w:r>
      <w:r w:rsidRPr="00016B3F">
        <w:rPr>
          <w:bCs/>
          <w:color w:val="000000"/>
          <w:sz w:val="28"/>
          <w:szCs w:val="28"/>
          <w:lang w:val="kk-KZ"/>
        </w:rPr>
        <w:t>ағдарламалау негіздерін оқыған оқушылар үлесі</w:t>
      </w:r>
      <w:r w:rsidRPr="00016B3F">
        <w:rPr>
          <w:lang w:val="kk-KZ"/>
        </w:rPr>
        <w:t xml:space="preserve"> </w:t>
      </w:r>
      <w:r w:rsidRPr="00016B3F">
        <w:rPr>
          <w:bCs/>
          <w:color w:val="000000"/>
          <w:sz w:val="28"/>
          <w:szCs w:val="28"/>
          <w:lang w:val="kk-KZ"/>
        </w:rPr>
        <w:t>48,9% немесе 744 943 адам (3-4 сыныптар)</w:t>
      </w:r>
      <w:r>
        <w:rPr>
          <w:bCs/>
          <w:color w:val="000000"/>
          <w:sz w:val="28"/>
          <w:szCs w:val="28"/>
          <w:lang w:val="kk-KZ"/>
        </w:rPr>
        <w:t xml:space="preserve"> құрайды.</w:t>
      </w:r>
    </w:p>
    <w:p w:rsidR="00160F9C" w:rsidRDefault="00160F9C" w:rsidP="00160F9C">
      <w:pPr>
        <w:ind w:firstLine="709"/>
        <w:jc w:val="both"/>
        <w:rPr>
          <w:bCs/>
          <w:color w:val="000000"/>
          <w:sz w:val="28"/>
          <w:szCs w:val="28"/>
          <w:lang w:val="kk-KZ"/>
        </w:rPr>
      </w:pPr>
      <w:r w:rsidRPr="00016B3F">
        <w:rPr>
          <w:b/>
          <w:color w:val="000000"/>
          <w:sz w:val="28"/>
          <w:szCs w:val="28"/>
          <w:lang w:val="kk-KZ"/>
        </w:rPr>
        <w:t>2) Базалық АКТ құзыретімен шығарылған мамандар санының өсуі</w:t>
      </w:r>
      <w:r>
        <w:rPr>
          <w:bCs/>
          <w:color w:val="000000"/>
          <w:sz w:val="28"/>
          <w:szCs w:val="28"/>
          <w:lang w:val="kk-KZ"/>
        </w:rPr>
        <w:t xml:space="preserve"> </w:t>
      </w:r>
      <w:r w:rsidRPr="00016B3F">
        <w:rPr>
          <w:bCs/>
          <w:color w:val="000000"/>
          <w:sz w:val="28"/>
          <w:szCs w:val="28"/>
          <w:lang w:val="kk-KZ"/>
        </w:rPr>
        <w:t xml:space="preserve">жоспар бойынша – 280 мың адамға дейін, </w:t>
      </w:r>
      <w:r>
        <w:rPr>
          <w:bCs/>
          <w:color w:val="000000"/>
          <w:sz w:val="28"/>
          <w:szCs w:val="28"/>
          <w:lang w:val="kk-KZ"/>
        </w:rPr>
        <w:t xml:space="preserve">факт </w:t>
      </w:r>
      <w:r w:rsidRPr="00016B3F">
        <w:rPr>
          <w:bCs/>
          <w:color w:val="000000"/>
          <w:sz w:val="28"/>
          <w:szCs w:val="28"/>
          <w:lang w:val="kk-KZ"/>
        </w:rPr>
        <w:t>-</w:t>
      </w:r>
      <w:r>
        <w:rPr>
          <w:bCs/>
          <w:color w:val="000000"/>
          <w:sz w:val="28"/>
          <w:szCs w:val="28"/>
          <w:lang w:val="kk-KZ"/>
        </w:rPr>
        <w:t xml:space="preserve"> </w:t>
      </w:r>
      <w:r w:rsidRPr="00016B3F">
        <w:rPr>
          <w:bCs/>
          <w:color w:val="000000"/>
          <w:sz w:val="28"/>
          <w:szCs w:val="28"/>
          <w:lang w:val="kk-KZ"/>
        </w:rPr>
        <w:t>320,8 мың адам, көрсеткішке қол жеткізілді.</w:t>
      </w:r>
    </w:p>
    <w:p w:rsidR="00160F9C" w:rsidRDefault="00160F9C" w:rsidP="00160F9C">
      <w:pPr>
        <w:ind w:firstLine="709"/>
        <w:jc w:val="both"/>
        <w:rPr>
          <w:bCs/>
          <w:color w:val="000000"/>
          <w:sz w:val="28"/>
          <w:szCs w:val="28"/>
          <w:lang w:val="kk-KZ"/>
        </w:rPr>
      </w:pPr>
      <w:r w:rsidRPr="00016B3F">
        <w:rPr>
          <w:bCs/>
          <w:color w:val="000000"/>
          <w:sz w:val="28"/>
          <w:szCs w:val="28"/>
          <w:lang w:val="kk-KZ"/>
        </w:rPr>
        <w:t xml:space="preserve">2020 жылы базалық </w:t>
      </w:r>
      <w:r>
        <w:rPr>
          <w:bCs/>
          <w:color w:val="000000"/>
          <w:sz w:val="28"/>
          <w:szCs w:val="28"/>
          <w:lang w:val="kk-KZ"/>
        </w:rPr>
        <w:t>АКТ</w:t>
      </w:r>
      <w:r w:rsidRPr="00016B3F">
        <w:rPr>
          <w:bCs/>
          <w:color w:val="000000"/>
          <w:sz w:val="28"/>
          <w:szCs w:val="28"/>
          <w:lang w:val="kk-KZ"/>
        </w:rPr>
        <w:t xml:space="preserve"> құзыретімен шығарылған мамандар саны 320 828 адамды құрады. Оның ішінде жоғары оқу орындарында 176 445 адам, техникалық және кәсіптік білім беру (ТжКБ) мекемелерінде 144 383 адам.</w:t>
      </w:r>
    </w:p>
    <w:p w:rsidR="00160F9C" w:rsidRDefault="00160F9C" w:rsidP="00160F9C">
      <w:pPr>
        <w:ind w:firstLine="709"/>
        <w:jc w:val="both"/>
        <w:rPr>
          <w:bCs/>
          <w:color w:val="000000"/>
          <w:sz w:val="28"/>
          <w:szCs w:val="28"/>
          <w:lang w:val="kk-KZ"/>
        </w:rPr>
      </w:pPr>
      <w:r w:rsidRPr="007D5366">
        <w:rPr>
          <w:b/>
          <w:color w:val="000000"/>
          <w:sz w:val="28"/>
          <w:szCs w:val="28"/>
          <w:lang w:val="kk-KZ"/>
        </w:rPr>
        <w:t xml:space="preserve">3) АКТ саласындағы шығарылған мамандардың саны (жыл сайын) </w:t>
      </w:r>
      <w:r w:rsidRPr="007D5366">
        <w:rPr>
          <w:bCs/>
          <w:color w:val="000000"/>
          <w:sz w:val="28"/>
          <w:szCs w:val="28"/>
          <w:lang w:val="kk-KZ"/>
        </w:rPr>
        <w:t xml:space="preserve">жоспар бойынша – 22 мың адам, </w:t>
      </w:r>
      <w:r>
        <w:rPr>
          <w:bCs/>
          <w:color w:val="000000"/>
          <w:sz w:val="28"/>
          <w:szCs w:val="28"/>
          <w:lang w:val="kk-KZ"/>
        </w:rPr>
        <w:t xml:space="preserve">факт </w:t>
      </w:r>
      <w:r w:rsidRPr="007D5366">
        <w:rPr>
          <w:bCs/>
          <w:color w:val="000000"/>
          <w:sz w:val="28"/>
          <w:szCs w:val="28"/>
          <w:lang w:val="kk-KZ"/>
        </w:rPr>
        <w:t>-</w:t>
      </w:r>
      <w:r>
        <w:rPr>
          <w:bCs/>
          <w:color w:val="000000"/>
          <w:sz w:val="28"/>
          <w:szCs w:val="28"/>
          <w:lang w:val="kk-KZ"/>
        </w:rPr>
        <w:t xml:space="preserve"> </w:t>
      </w:r>
      <w:r w:rsidRPr="007D5366">
        <w:rPr>
          <w:bCs/>
          <w:color w:val="000000"/>
          <w:sz w:val="28"/>
          <w:szCs w:val="28"/>
          <w:lang w:val="kk-KZ"/>
        </w:rPr>
        <w:t xml:space="preserve">21,4 мың адам, көрсеткішке </w:t>
      </w:r>
      <w:r>
        <w:rPr>
          <w:bCs/>
          <w:color w:val="000000"/>
          <w:sz w:val="28"/>
          <w:szCs w:val="28"/>
          <w:lang w:val="kk-KZ"/>
        </w:rPr>
        <w:t>ішінара</w:t>
      </w:r>
      <w:r w:rsidRPr="007D5366">
        <w:rPr>
          <w:bCs/>
          <w:color w:val="000000"/>
          <w:sz w:val="28"/>
          <w:szCs w:val="28"/>
          <w:lang w:val="kk-KZ"/>
        </w:rPr>
        <w:t xml:space="preserve"> қол жеткізілген жоқ.</w:t>
      </w:r>
    </w:p>
    <w:p w:rsidR="00160F9C" w:rsidRDefault="00160F9C" w:rsidP="00160F9C">
      <w:pPr>
        <w:ind w:firstLine="709"/>
        <w:jc w:val="both"/>
        <w:rPr>
          <w:bCs/>
          <w:color w:val="000000"/>
          <w:sz w:val="28"/>
          <w:szCs w:val="28"/>
          <w:lang w:val="kk-KZ"/>
        </w:rPr>
      </w:pPr>
      <w:r w:rsidRPr="007D5366">
        <w:rPr>
          <w:bCs/>
          <w:color w:val="000000"/>
          <w:sz w:val="28"/>
          <w:szCs w:val="28"/>
          <w:lang w:val="kk-KZ"/>
        </w:rPr>
        <w:t>2020 жылғы жағдай бойынша бастауыш мектептердегі (1-4 сыныптар) контингент 1 524 929 адамды құрайды.</w:t>
      </w:r>
    </w:p>
    <w:p w:rsidR="00160F9C" w:rsidRPr="00195C32" w:rsidRDefault="00160F9C" w:rsidP="00160F9C">
      <w:pPr>
        <w:ind w:firstLine="709"/>
        <w:jc w:val="both"/>
        <w:rPr>
          <w:b/>
          <w:color w:val="000000"/>
          <w:sz w:val="28"/>
          <w:szCs w:val="28"/>
          <w:lang w:val="kk-KZ"/>
        </w:rPr>
      </w:pPr>
      <w:r w:rsidRPr="00195C32">
        <w:rPr>
          <w:b/>
          <w:color w:val="000000"/>
          <w:sz w:val="28"/>
          <w:szCs w:val="28"/>
          <w:lang w:val="kk-KZ"/>
        </w:rPr>
        <w:lastRenderedPageBreak/>
        <w:t>13</w:t>
      </w:r>
      <w:r>
        <w:rPr>
          <w:b/>
          <w:color w:val="000000"/>
          <w:sz w:val="28"/>
          <w:szCs w:val="28"/>
          <w:lang w:val="kk-KZ"/>
        </w:rPr>
        <w:t>-міндет</w:t>
      </w:r>
      <w:r w:rsidRPr="00195C32">
        <w:rPr>
          <w:b/>
          <w:color w:val="000000"/>
          <w:sz w:val="28"/>
          <w:szCs w:val="28"/>
          <w:lang w:val="kk-KZ"/>
        </w:rPr>
        <w:t>. Тұрғындардың цифрлық сауаттылығын арттыру (даярлау, қайта даярлау)</w:t>
      </w:r>
    </w:p>
    <w:p w:rsidR="00160F9C" w:rsidRDefault="007274A8" w:rsidP="00160F9C">
      <w:pPr>
        <w:ind w:firstLine="709"/>
        <w:jc w:val="both"/>
        <w:rPr>
          <w:color w:val="000000"/>
          <w:sz w:val="28"/>
          <w:szCs w:val="28"/>
          <w:lang w:val="kk-KZ"/>
        </w:rPr>
      </w:pPr>
      <w:r>
        <w:rPr>
          <w:b/>
          <w:color w:val="000000"/>
          <w:sz w:val="28"/>
          <w:szCs w:val="28"/>
          <w:lang w:val="kk-KZ"/>
        </w:rPr>
        <w:t>«</w:t>
      </w:r>
      <w:r w:rsidR="00160F9C" w:rsidRPr="00195C32">
        <w:rPr>
          <w:b/>
          <w:color w:val="000000"/>
          <w:sz w:val="28"/>
          <w:szCs w:val="28"/>
          <w:lang w:val="kk-KZ"/>
        </w:rPr>
        <w:t>Цифрлық сауаттылыққа үйретілген кәсіби қызметкерлердің үлесі</w:t>
      </w:r>
      <w:r>
        <w:rPr>
          <w:b/>
          <w:color w:val="000000"/>
          <w:sz w:val="28"/>
          <w:szCs w:val="28"/>
          <w:lang w:val="kk-KZ"/>
        </w:rPr>
        <w:t>»</w:t>
      </w:r>
      <w:r w:rsidR="00160F9C">
        <w:rPr>
          <w:b/>
          <w:color w:val="000000"/>
          <w:sz w:val="28"/>
          <w:szCs w:val="28"/>
          <w:lang w:val="kk-KZ"/>
        </w:rPr>
        <w:t xml:space="preserve"> </w:t>
      </w:r>
      <w:r w:rsidR="00160F9C" w:rsidRPr="004F495A">
        <w:rPr>
          <w:bCs/>
          <w:color w:val="000000"/>
          <w:sz w:val="28"/>
          <w:szCs w:val="28"/>
          <w:lang w:val="kk-KZ"/>
        </w:rPr>
        <w:t xml:space="preserve">деген міндеттің көрсеткіші </w:t>
      </w:r>
      <w:r w:rsidR="00160F9C">
        <w:rPr>
          <w:color w:val="000000"/>
          <w:sz w:val="28"/>
          <w:szCs w:val="28"/>
          <w:lang w:val="kk-KZ"/>
        </w:rPr>
        <w:t>жоспар бойынша</w:t>
      </w:r>
      <w:r w:rsidR="00160F9C" w:rsidRPr="004F495A">
        <w:rPr>
          <w:color w:val="000000"/>
          <w:sz w:val="28"/>
          <w:szCs w:val="28"/>
          <w:lang w:val="kk-KZ"/>
        </w:rPr>
        <w:t xml:space="preserve"> – 0,66 %, факт – </w:t>
      </w:r>
      <w:r w:rsidR="00160F9C" w:rsidRPr="000A4326">
        <w:rPr>
          <w:color w:val="000000"/>
          <w:sz w:val="28"/>
          <w:szCs w:val="28"/>
          <w:lang w:val="kk-KZ"/>
        </w:rPr>
        <w:t>7,6 %.</w:t>
      </w:r>
    </w:p>
    <w:p w:rsidR="00160F9C" w:rsidRPr="004F495A" w:rsidRDefault="00160F9C" w:rsidP="00160F9C">
      <w:pPr>
        <w:ind w:firstLine="709"/>
        <w:jc w:val="both"/>
        <w:rPr>
          <w:color w:val="000000"/>
          <w:sz w:val="28"/>
          <w:szCs w:val="28"/>
          <w:lang w:val="kk-KZ"/>
        </w:rPr>
      </w:pPr>
      <w:r w:rsidRPr="006B067F">
        <w:rPr>
          <w:color w:val="000000"/>
          <w:sz w:val="28"/>
          <w:szCs w:val="28"/>
          <w:lang w:val="kk-KZ"/>
        </w:rPr>
        <w:t xml:space="preserve">2020 жылы орталық мемлекеттік органдар (ДСМ, Еңбекмині, АШМ, БҒМ) </w:t>
      </w:r>
      <w:r w:rsidRPr="006B067F">
        <w:rPr>
          <w:b/>
          <w:bCs/>
          <w:color w:val="000000"/>
          <w:sz w:val="28"/>
          <w:szCs w:val="28"/>
          <w:lang w:val="kk-KZ"/>
        </w:rPr>
        <w:t xml:space="preserve">700 мың </w:t>
      </w:r>
      <w:r w:rsidRPr="006B067F">
        <w:rPr>
          <w:color w:val="000000"/>
          <w:sz w:val="28"/>
          <w:szCs w:val="28"/>
          <w:lang w:val="kk-KZ"/>
        </w:rPr>
        <w:t xml:space="preserve">кәсіби кадрларды бейінді </w:t>
      </w:r>
      <w:r>
        <w:rPr>
          <w:color w:val="000000"/>
          <w:sz w:val="28"/>
          <w:szCs w:val="28"/>
          <w:lang w:val="kk-KZ"/>
        </w:rPr>
        <w:t>а</w:t>
      </w:r>
      <w:r w:rsidRPr="006B067F">
        <w:rPr>
          <w:color w:val="000000"/>
          <w:sz w:val="28"/>
          <w:szCs w:val="28"/>
          <w:lang w:val="kk-KZ"/>
        </w:rPr>
        <w:t>қпараттық жүйелерді пайдалану дағдыларына оқыт</w:t>
      </w:r>
      <w:r>
        <w:rPr>
          <w:color w:val="000000"/>
          <w:sz w:val="28"/>
          <w:szCs w:val="28"/>
          <w:lang w:val="kk-KZ"/>
        </w:rPr>
        <w:t>т</w:t>
      </w:r>
      <w:r w:rsidRPr="006B067F">
        <w:rPr>
          <w:color w:val="000000"/>
          <w:sz w:val="28"/>
          <w:szCs w:val="28"/>
          <w:lang w:val="kk-KZ"/>
        </w:rPr>
        <w:t>ы:</w:t>
      </w:r>
    </w:p>
    <w:p w:rsidR="00160F9C" w:rsidRDefault="00160F9C" w:rsidP="00160F9C">
      <w:pPr>
        <w:ind w:firstLine="709"/>
        <w:jc w:val="both"/>
        <w:rPr>
          <w:bCs/>
          <w:color w:val="000000"/>
          <w:sz w:val="28"/>
          <w:szCs w:val="28"/>
          <w:lang w:val="kk-KZ"/>
        </w:rPr>
      </w:pPr>
      <w:r w:rsidRPr="006B067F">
        <w:rPr>
          <w:bCs/>
          <w:color w:val="000000"/>
          <w:sz w:val="28"/>
          <w:szCs w:val="28"/>
          <w:lang w:val="kk-KZ"/>
        </w:rPr>
        <w:t>1. ҚР ЕХӘҚМ қолданыстағы ақпараттық жүйелерді пайдалану, сондай-ақ базалық цифрлық дағдылар бойынша 57 мың кәсіби кадр оқыт</w:t>
      </w:r>
      <w:r>
        <w:rPr>
          <w:bCs/>
          <w:color w:val="000000"/>
          <w:sz w:val="28"/>
          <w:szCs w:val="28"/>
          <w:lang w:val="kk-KZ"/>
        </w:rPr>
        <w:t>т</w:t>
      </w:r>
      <w:r w:rsidRPr="006B067F">
        <w:rPr>
          <w:bCs/>
          <w:color w:val="000000"/>
          <w:sz w:val="28"/>
          <w:szCs w:val="28"/>
          <w:lang w:val="kk-KZ"/>
        </w:rPr>
        <w:t>ы;</w:t>
      </w:r>
    </w:p>
    <w:p w:rsidR="00160F9C" w:rsidRDefault="00160F9C" w:rsidP="00160F9C">
      <w:pPr>
        <w:ind w:firstLine="709"/>
        <w:jc w:val="both"/>
        <w:rPr>
          <w:bCs/>
          <w:color w:val="000000"/>
          <w:sz w:val="28"/>
          <w:szCs w:val="28"/>
          <w:lang w:val="kk-KZ"/>
        </w:rPr>
      </w:pPr>
      <w:r w:rsidRPr="006B067F">
        <w:rPr>
          <w:bCs/>
          <w:color w:val="000000"/>
          <w:sz w:val="28"/>
          <w:szCs w:val="28"/>
          <w:lang w:val="kk-KZ"/>
        </w:rPr>
        <w:t>2. ҚР ДСМ медициналық жүйелердің веб / мобильді қосымшаларын пайдалану бойынша 176 мың кәсіби кадрларды (дәрігерлер және орта медициналық қызметкерлер) оқыт</w:t>
      </w:r>
      <w:r>
        <w:rPr>
          <w:bCs/>
          <w:color w:val="000000"/>
          <w:sz w:val="28"/>
          <w:szCs w:val="28"/>
          <w:lang w:val="kk-KZ"/>
        </w:rPr>
        <w:t>т</w:t>
      </w:r>
      <w:r w:rsidRPr="006B067F">
        <w:rPr>
          <w:bCs/>
          <w:color w:val="000000"/>
          <w:sz w:val="28"/>
          <w:szCs w:val="28"/>
          <w:lang w:val="kk-KZ"/>
        </w:rPr>
        <w:t>ы;</w:t>
      </w:r>
    </w:p>
    <w:p w:rsidR="00160F9C" w:rsidRDefault="00160F9C" w:rsidP="00160F9C">
      <w:pPr>
        <w:ind w:firstLine="709"/>
        <w:jc w:val="both"/>
        <w:rPr>
          <w:bCs/>
          <w:color w:val="000000"/>
          <w:sz w:val="28"/>
          <w:szCs w:val="28"/>
          <w:lang w:val="kk-KZ"/>
        </w:rPr>
      </w:pPr>
      <w:r w:rsidRPr="006B067F">
        <w:rPr>
          <w:bCs/>
          <w:color w:val="000000"/>
          <w:sz w:val="28"/>
          <w:szCs w:val="28"/>
          <w:lang w:val="kk-KZ"/>
        </w:rPr>
        <w:t xml:space="preserve">3. ҚР БҒМ </w:t>
      </w:r>
      <w:r>
        <w:rPr>
          <w:bCs/>
          <w:color w:val="000000"/>
          <w:sz w:val="28"/>
          <w:szCs w:val="28"/>
          <w:lang w:val="kk-KZ"/>
        </w:rPr>
        <w:t>б</w:t>
      </w:r>
      <w:r w:rsidRPr="006B067F">
        <w:rPr>
          <w:bCs/>
          <w:color w:val="000000"/>
          <w:sz w:val="28"/>
          <w:szCs w:val="28"/>
          <w:lang w:val="kk-KZ"/>
        </w:rPr>
        <w:t>ілім беру ақпараттық жүйелерін пайдалану бойынша 296 мың педагог оқыт</w:t>
      </w:r>
      <w:r>
        <w:rPr>
          <w:bCs/>
          <w:color w:val="000000"/>
          <w:sz w:val="28"/>
          <w:szCs w:val="28"/>
          <w:lang w:val="kk-KZ"/>
        </w:rPr>
        <w:t>т</w:t>
      </w:r>
      <w:r w:rsidRPr="006B067F">
        <w:rPr>
          <w:bCs/>
          <w:color w:val="000000"/>
          <w:sz w:val="28"/>
          <w:szCs w:val="28"/>
          <w:lang w:val="kk-KZ"/>
        </w:rPr>
        <w:t>ы;</w:t>
      </w:r>
    </w:p>
    <w:p w:rsidR="00160F9C" w:rsidRPr="004F495A" w:rsidRDefault="00160F9C" w:rsidP="00160F9C">
      <w:pPr>
        <w:ind w:firstLine="709"/>
        <w:jc w:val="both"/>
        <w:rPr>
          <w:bCs/>
          <w:color w:val="000000"/>
          <w:sz w:val="28"/>
          <w:szCs w:val="28"/>
          <w:lang w:val="kk-KZ"/>
        </w:rPr>
      </w:pPr>
      <w:r w:rsidRPr="006B067F">
        <w:rPr>
          <w:bCs/>
          <w:color w:val="000000"/>
          <w:sz w:val="28"/>
          <w:szCs w:val="28"/>
          <w:lang w:val="kk-KZ"/>
        </w:rPr>
        <w:t xml:space="preserve">4. ҚР АШМ қолданыстағы ақпараттық жүйелерді пайдалану, сондай-ақ электрондық </w:t>
      </w:r>
      <w:r>
        <w:rPr>
          <w:bCs/>
          <w:color w:val="000000"/>
          <w:sz w:val="28"/>
          <w:szCs w:val="28"/>
          <w:lang w:val="kk-KZ"/>
        </w:rPr>
        <w:t xml:space="preserve">өріс </w:t>
      </w:r>
      <w:r w:rsidRPr="006B067F">
        <w:rPr>
          <w:bCs/>
          <w:color w:val="000000"/>
          <w:sz w:val="28"/>
          <w:szCs w:val="28"/>
          <w:lang w:val="kk-KZ"/>
        </w:rPr>
        <w:t>карталарымен және астық қолхаттарымен жұмыс істеу дағдылары бойынша 171 мың фермер</w:t>
      </w:r>
      <w:r>
        <w:rPr>
          <w:bCs/>
          <w:color w:val="000000"/>
          <w:sz w:val="28"/>
          <w:szCs w:val="28"/>
          <w:lang w:val="kk-KZ"/>
        </w:rPr>
        <w:t>ді</w:t>
      </w:r>
      <w:r w:rsidRPr="006B067F">
        <w:rPr>
          <w:bCs/>
          <w:color w:val="000000"/>
          <w:sz w:val="28"/>
          <w:szCs w:val="28"/>
          <w:lang w:val="kk-KZ"/>
        </w:rPr>
        <w:t xml:space="preserve"> оқыт</w:t>
      </w:r>
      <w:r>
        <w:rPr>
          <w:bCs/>
          <w:color w:val="000000"/>
          <w:sz w:val="28"/>
          <w:szCs w:val="28"/>
          <w:lang w:val="kk-KZ"/>
        </w:rPr>
        <w:t>т</w:t>
      </w:r>
      <w:r w:rsidRPr="006B067F">
        <w:rPr>
          <w:bCs/>
          <w:color w:val="000000"/>
          <w:sz w:val="28"/>
          <w:szCs w:val="28"/>
          <w:lang w:val="kk-KZ"/>
        </w:rPr>
        <w:t>ы.</w:t>
      </w:r>
    </w:p>
    <w:p w:rsidR="00160F9C" w:rsidRPr="006B067F" w:rsidRDefault="00160F9C" w:rsidP="00160F9C">
      <w:pPr>
        <w:ind w:firstLine="709"/>
        <w:jc w:val="both"/>
        <w:rPr>
          <w:bCs/>
          <w:color w:val="000000"/>
          <w:sz w:val="28"/>
          <w:szCs w:val="28"/>
          <w:lang w:val="kk-KZ"/>
        </w:rPr>
      </w:pPr>
      <w:r w:rsidRPr="006B067F">
        <w:rPr>
          <w:bCs/>
          <w:color w:val="000000"/>
          <w:sz w:val="28"/>
          <w:szCs w:val="28"/>
          <w:lang w:val="kk-KZ"/>
        </w:rPr>
        <w:t>(700 мың адам / 9240,9 мың адам * 100 %).</w:t>
      </w:r>
    </w:p>
    <w:p w:rsidR="00160F9C" w:rsidRPr="00C256C0" w:rsidRDefault="00160F9C" w:rsidP="00160F9C">
      <w:pPr>
        <w:ind w:firstLine="709"/>
        <w:jc w:val="both"/>
        <w:rPr>
          <w:b/>
          <w:color w:val="000000"/>
          <w:sz w:val="28"/>
          <w:szCs w:val="28"/>
          <w:lang w:val="kk-KZ"/>
        </w:rPr>
      </w:pPr>
      <w:r w:rsidRPr="00C256C0">
        <w:rPr>
          <w:b/>
          <w:color w:val="000000"/>
          <w:sz w:val="28"/>
          <w:szCs w:val="28"/>
          <w:lang w:val="kk-KZ"/>
        </w:rPr>
        <w:t xml:space="preserve">V. </w:t>
      </w:r>
      <w:r>
        <w:rPr>
          <w:b/>
          <w:color w:val="000000"/>
          <w:sz w:val="28"/>
          <w:szCs w:val="28"/>
          <w:lang w:val="kk-KZ"/>
        </w:rPr>
        <w:t>БАҒЫТ</w:t>
      </w:r>
      <w:r w:rsidRPr="00C256C0">
        <w:rPr>
          <w:b/>
          <w:color w:val="000000"/>
          <w:sz w:val="28"/>
          <w:szCs w:val="28"/>
          <w:lang w:val="kk-KZ"/>
        </w:rPr>
        <w:t>: Инновациялық экожүйені құру.</w:t>
      </w:r>
    </w:p>
    <w:p w:rsidR="00160F9C" w:rsidRPr="00C256C0" w:rsidRDefault="00160F9C" w:rsidP="00160F9C">
      <w:pPr>
        <w:ind w:firstLine="709"/>
        <w:jc w:val="both"/>
        <w:rPr>
          <w:b/>
          <w:color w:val="000000"/>
          <w:sz w:val="28"/>
          <w:szCs w:val="28"/>
          <w:lang w:val="kk-KZ"/>
        </w:rPr>
      </w:pPr>
      <w:r w:rsidRPr="00C256C0">
        <w:rPr>
          <w:b/>
          <w:color w:val="000000"/>
          <w:sz w:val="28"/>
          <w:szCs w:val="28"/>
          <w:lang w:val="kk-KZ"/>
        </w:rPr>
        <w:t>14</w:t>
      </w:r>
      <w:r>
        <w:rPr>
          <w:b/>
          <w:color w:val="000000"/>
          <w:sz w:val="28"/>
          <w:szCs w:val="28"/>
          <w:lang w:val="kk-KZ"/>
        </w:rPr>
        <w:t>-міндет</w:t>
      </w:r>
      <w:r w:rsidRPr="00C256C0">
        <w:rPr>
          <w:b/>
          <w:color w:val="000000"/>
          <w:sz w:val="28"/>
          <w:szCs w:val="28"/>
          <w:lang w:val="kk-KZ"/>
        </w:rPr>
        <w:t>. Инновациялық даму алаңдарын қолдау</w:t>
      </w:r>
    </w:p>
    <w:p w:rsidR="00160F9C" w:rsidRDefault="007274A8" w:rsidP="00160F9C">
      <w:pPr>
        <w:ind w:firstLine="709"/>
        <w:jc w:val="both"/>
        <w:rPr>
          <w:color w:val="000000"/>
          <w:sz w:val="28"/>
          <w:szCs w:val="28"/>
          <w:lang w:val="kk-KZ"/>
        </w:rPr>
      </w:pPr>
      <w:r>
        <w:rPr>
          <w:b/>
          <w:bCs/>
          <w:color w:val="000000"/>
          <w:sz w:val="28"/>
          <w:szCs w:val="28"/>
          <w:lang w:val="kk-KZ"/>
        </w:rPr>
        <w:t>«</w:t>
      </w:r>
      <w:r w:rsidR="00160F9C" w:rsidRPr="00C256C0">
        <w:rPr>
          <w:b/>
          <w:bCs/>
          <w:color w:val="000000"/>
          <w:sz w:val="28"/>
          <w:szCs w:val="28"/>
          <w:lang w:val="kk-KZ"/>
        </w:rPr>
        <w:t>Қазақстанның технопарктармен, инкубаторлармен және акселераторлармен қолдау көрсетілетін стартап компанияларының саны</w:t>
      </w:r>
      <w:r>
        <w:rPr>
          <w:b/>
          <w:bCs/>
          <w:color w:val="000000"/>
          <w:sz w:val="28"/>
          <w:szCs w:val="28"/>
          <w:lang w:val="kk-KZ"/>
        </w:rPr>
        <w:t>»</w:t>
      </w:r>
      <w:r w:rsidR="00160F9C">
        <w:rPr>
          <w:color w:val="000000"/>
          <w:sz w:val="28"/>
          <w:szCs w:val="28"/>
          <w:lang w:val="kk-KZ"/>
        </w:rPr>
        <w:t xml:space="preserve"> деген міндеттің көрсеткіші жоспар бойынша</w:t>
      </w:r>
      <w:r w:rsidR="00160F9C" w:rsidRPr="00C256C0">
        <w:rPr>
          <w:color w:val="000000"/>
          <w:sz w:val="28"/>
          <w:szCs w:val="28"/>
          <w:lang w:val="kk-KZ"/>
        </w:rPr>
        <w:t xml:space="preserve"> - 500 субъект, факт – 180, </w:t>
      </w:r>
      <w:r w:rsidR="00160F9C">
        <w:rPr>
          <w:color w:val="000000"/>
          <w:sz w:val="28"/>
          <w:szCs w:val="28"/>
          <w:lang w:val="kk-KZ"/>
        </w:rPr>
        <w:t>көрсеткішке қол жеткізілді</w:t>
      </w:r>
      <w:r w:rsidR="00160F9C" w:rsidRPr="00C256C0">
        <w:rPr>
          <w:color w:val="000000"/>
          <w:sz w:val="28"/>
          <w:szCs w:val="28"/>
          <w:lang w:val="kk-KZ"/>
        </w:rPr>
        <w:t xml:space="preserve">. </w:t>
      </w:r>
    </w:p>
    <w:p w:rsidR="00160F9C" w:rsidRDefault="00160F9C" w:rsidP="00160F9C">
      <w:pPr>
        <w:ind w:firstLine="709"/>
        <w:jc w:val="both"/>
        <w:rPr>
          <w:color w:val="000000"/>
          <w:sz w:val="28"/>
          <w:szCs w:val="28"/>
          <w:lang w:val="kk-KZ"/>
        </w:rPr>
      </w:pPr>
      <w:r w:rsidRPr="00E65499">
        <w:rPr>
          <w:color w:val="000000"/>
          <w:sz w:val="28"/>
          <w:szCs w:val="28"/>
          <w:lang w:val="kk-KZ"/>
        </w:rPr>
        <w:t>Бағдарлама іске қосылған сәттен бастап 2020 жылға дейін 229 стартап шығарылды.</w:t>
      </w:r>
    </w:p>
    <w:p w:rsidR="00160F9C" w:rsidRPr="00C256C0" w:rsidRDefault="00160F9C" w:rsidP="00160F9C">
      <w:pPr>
        <w:ind w:firstLine="709"/>
        <w:jc w:val="both"/>
        <w:rPr>
          <w:color w:val="000000"/>
          <w:sz w:val="28"/>
          <w:szCs w:val="28"/>
          <w:lang w:val="kk-KZ"/>
        </w:rPr>
      </w:pPr>
      <w:r w:rsidRPr="00E65499">
        <w:rPr>
          <w:color w:val="000000"/>
          <w:sz w:val="28"/>
          <w:szCs w:val="28"/>
          <w:lang w:val="kk-KZ"/>
        </w:rPr>
        <w:t xml:space="preserve">2020 жылы Astana Hub технопаркі Қазақстанның 12 өңірінде </w:t>
      </w:r>
      <w:r w:rsidR="007274A8">
        <w:rPr>
          <w:color w:val="000000"/>
          <w:sz w:val="28"/>
          <w:szCs w:val="28"/>
          <w:lang w:val="kk-KZ"/>
        </w:rPr>
        <w:t>«</w:t>
      </w:r>
      <w:r>
        <w:rPr>
          <w:color w:val="000000"/>
          <w:sz w:val="28"/>
          <w:szCs w:val="28"/>
          <w:lang w:val="kk-KZ"/>
        </w:rPr>
        <w:t>С</w:t>
      </w:r>
      <w:r w:rsidRPr="00E65499">
        <w:rPr>
          <w:color w:val="000000"/>
          <w:sz w:val="28"/>
          <w:szCs w:val="28"/>
          <w:lang w:val="kk-KZ"/>
        </w:rPr>
        <w:t>тартап-жобаларды инкубациялау</w:t>
      </w:r>
      <w:r w:rsidR="007274A8">
        <w:rPr>
          <w:color w:val="000000"/>
          <w:sz w:val="28"/>
          <w:szCs w:val="28"/>
          <w:lang w:val="kk-KZ"/>
        </w:rPr>
        <w:t>»</w:t>
      </w:r>
      <w:r w:rsidRPr="00E65499">
        <w:rPr>
          <w:color w:val="000000"/>
          <w:sz w:val="28"/>
          <w:szCs w:val="28"/>
          <w:lang w:val="kk-KZ"/>
        </w:rPr>
        <w:t xml:space="preserve"> бағдарламасын жүргізді. 180 стартап</w:t>
      </w:r>
      <w:r>
        <w:rPr>
          <w:color w:val="000000"/>
          <w:sz w:val="28"/>
          <w:szCs w:val="28"/>
          <w:lang w:val="kk-KZ"/>
        </w:rPr>
        <w:t>-</w:t>
      </w:r>
      <w:r w:rsidRPr="00E65499">
        <w:rPr>
          <w:color w:val="000000"/>
          <w:sz w:val="28"/>
          <w:szCs w:val="28"/>
          <w:lang w:val="kk-KZ"/>
        </w:rPr>
        <w:t>жоба бағдарламадан өтті.</w:t>
      </w:r>
    </w:p>
    <w:p w:rsidR="00160F9C" w:rsidRPr="00C256C0" w:rsidRDefault="00160F9C" w:rsidP="00160F9C">
      <w:pPr>
        <w:ind w:firstLine="709"/>
        <w:jc w:val="both"/>
        <w:rPr>
          <w:color w:val="000000"/>
          <w:sz w:val="28"/>
          <w:szCs w:val="28"/>
          <w:lang w:val="kk-KZ"/>
        </w:rPr>
      </w:pPr>
      <w:r w:rsidRPr="00E65499">
        <w:rPr>
          <w:color w:val="000000"/>
          <w:sz w:val="28"/>
          <w:szCs w:val="28"/>
          <w:lang w:val="kk-KZ"/>
        </w:rPr>
        <w:t xml:space="preserve">28 стартап </w:t>
      </w:r>
      <w:r>
        <w:rPr>
          <w:color w:val="000000"/>
          <w:sz w:val="28"/>
          <w:szCs w:val="28"/>
          <w:lang w:val="kk-KZ"/>
        </w:rPr>
        <w:t>қ</w:t>
      </w:r>
      <w:r w:rsidRPr="00E65499">
        <w:rPr>
          <w:color w:val="000000"/>
          <w:sz w:val="28"/>
          <w:szCs w:val="28"/>
          <w:lang w:val="kk-KZ"/>
        </w:rPr>
        <w:t>ұқықтану, информатика,</w:t>
      </w:r>
      <w:r>
        <w:rPr>
          <w:color w:val="000000"/>
          <w:sz w:val="28"/>
          <w:szCs w:val="28"/>
          <w:lang w:val="kk-KZ"/>
        </w:rPr>
        <w:t xml:space="preserve"> </w:t>
      </w:r>
      <w:r w:rsidRPr="00E65499">
        <w:rPr>
          <w:color w:val="000000"/>
          <w:sz w:val="28"/>
          <w:szCs w:val="28"/>
          <w:lang w:val="kk-KZ"/>
        </w:rPr>
        <w:t>есеп және аудит, экономика және бизнес, дизайн-</w:t>
      </w:r>
      <w:r>
        <w:rPr>
          <w:color w:val="000000"/>
          <w:sz w:val="28"/>
          <w:szCs w:val="28"/>
          <w:lang w:val="kk-KZ"/>
        </w:rPr>
        <w:t xml:space="preserve"> </w:t>
      </w:r>
      <w:r w:rsidRPr="00E65499">
        <w:rPr>
          <w:color w:val="000000"/>
          <w:sz w:val="28"/>
          <w:szCs w:val="28"/>
          <w:lang w:val="kk-KZ"/>
        </w:rPr>
        <w:t>сервис, туризм</w:t>
      </w:r>
      <w:r>
        <w:rPr>
          <w:color w:val="000000"/>
          <w:sz w:val="28"/>
          <w:szCs w:val="28"/>
          <w:lang w:val="kk-KZ"/>
        </w:rPr>
        <w:t>,</w:t>
      </w:r>
      <w:r w:rsidRPr="00E65499">
        <w:rPr>
          <w:color w:val="000000"/>
          <w:sz w:val="28"/>
          <w:szCs w:val="28"/>
          <w:lang w:val="kk-KZ"/>
        </w:rPr>
        <w:t xml:space="preserve"> әлеуметтік пәндер бағыттары бойынша </w:t>
      </w:r>
      <w:r w:rsidR="007274A8">
        <w:rPr>
          <w:color w:val="000000"/>
          <w:sz w:val="28"/>
          <w:szCs w:val="28"/>
          <w:lang w:val="kk-KZ"/>
        </w:rPr>
        <w:t>«</w:t>
      </w:r>
      <w:r w:rsidRPr="00E65499">
        <w:rPr>
          <w:color w:val="000000"/>
          <w:sz w:val="28"/>
          <w:szCs w:val="28"/>
          <w:lang w:val="kk-KZ"/>
        </w:rPr>
        <w:t xml:space="preserve">Тұран </w:t>
      </w:r>
      <w:r>
        <w:rPr>
          <w:color w:val="000000"/>
          <w:sz w:val="28"/>
          <w:szCs w:val="28"/>
          <w:lang w:val="kk-KZ"/>
        </w:rPr>
        <w:t>–</w:t>
      </w:r>
      <w:r w:rsidRPr="00E65499">
        <w:rPr>
          <w:color w:val="000000"/>
          <w:sz w:val="28"/>
          <w:szCs w:val="28"/>
          <w:lang w:val="kk-KZ"/>
        </w:rPr>
        <w:t xml:space="preserve"> Астана</w:t>
      </w:r>
      <w:r w:rsidR="007274A8">
        <w:rPr>
          <w:color w:val="000000"/>
          <w:sz w:val="28"/>
          <w:szCs w:val="28"/>
          <w:lang w:val="kk-KZ"/>
        </w:rPr>
        <w:t>»</w:t>
      </w:r>
      <w:r w:rsidRPr="00E65499">
        <w:rPr>
          <w:color w:val="000000"/>
          <w:sz w:val="28"/>
          <w:szCs w:val="28"/>
          <w:lang w:val="kk-KZ"/>
        </w:rPr>
        <w:t xml:space="preserve"> университет</w:t>
      </w:r>
      <w:r>
        <w:rPr>
          <w:color w:val="000000"/>
          <w:sz w:val="28"/>
          <w:szCs w:val="28"/>
          <w:lang w:val="kk-KZ"/>
        </w:rPr>
        <w:t>інің</w:t>
      </w:r>
      <w:r w:rsidRPr="00E65499">
        <w:rPr>
          <w:color w:val="000000"/>
          <w:sz w:val="28"/>
          <w:szCs w:val="28"/>
          <w:lang w:val="kk-KZ"/>
        </w:rPr>
        <w:t xml:space="preserve"> ішінде.</w:t>
      </w:r>
      <w:r w:rsidRPr="00412A93">
        <w:rPr>
          <w:lang w:val="kk-KZ"/>
        </w:rPr>
        <w:t xml:space="preserve"> </w:t>
      </w:r>
      <w:r w:rsidRPr="00412A93">
        <w:rPr>
          <w:color w:val="000000"/>
          <w:sz w:val="28"/>
          <w:szCs w:val="28"/>
          <w:lang w:val="kk-KZ"/>
        </w:rPr>
        <w:t xml:space="preserve">Стартаптар </w:t>
      </w:r>
      <w:r>
        <w:rPr>
          <w:color w:val="000000"/>
          <w:sz w:val="28"/>
          <w:szCs w:val="28"/>
          <w:lang w:val="kk-KZ"/>
        </w:rPr>
        <w:t>шеңберінде</w:t>
      </w:r>
      <w:r w:rsidRPr="00412A93">
        <w:rPr>
          <w:color w:val="000000"/>
          <w:sz w:val="28"/>
          <w:szCs w:val="28"/>
          <w:lang w:val="kk-KZ"/>
        </w:rPr>
        <w:t xml:space="preserve"> онлайн - сабақтар, стартаптар үйлестірушілерімен кездесулер, шет елдердің стартаптарымен халықаралық ынтымақтастықтың электрондық жүйесіндегі жұмыс сияқты іс-шаралар өткізілді. Оқыту тренингтері мен семинарлар өткізілді.</w:t>
      </w:r>
    </w:p>
    <w:p w:rsidR="00160F9C" w:rsidRDefault="00160F9C" w:rsidP="00160F9C">
      <w:pPr>
        <w:ind w:firstLine="709"/>
        <w:jc w:val="both"/>
        <w:rPr>
          <w:b/>
          <w:color w:val="000000"/>
          <w:sz w:val="28"/>
          <w:szCs w:val="28"/>
          <w:lang w:val="kk-KZ"/>
        </w:rPr>
      </w:pPr>
      <w:r w:rsidRPr="00F772BA">
        <w:rPr>
          <w:b/>
          <w:color w:val="000000"/>
          <w:sz w:val="28"/>
          <w:szCs w:val="28"/>
          <w:lang w:val="kk-KZ"/>
        </w:rPr>
        <w:t>15</w:t>
      </w:r>
      <w:r>
        <w:rPr>
          <w:b/>
          <w:color w:val="000000"/>
          <w:sz w:val="28"/>
          <w:szCs w:val="28"/>
          <w:lang w:val="kk-KZ"/>
        </w:rPr>
        <w:t>-міндет</w:t>
      </w:r>
      <w:r w:rsidRPr="00F772BA">
        <w:rPr>
          <w:b/>
          <w:color w:val="000000"/>
          <w:sz w:val="28"/>
          <w:szCs w:val="28"/>
          <w:lang w:val="kk-KZ"/>
        </w:rPr>
        <w:t>. Технологиялық кәсіпкерлікті, стартап мәдениетін және ҒЗТКЖ-ны дамыту</w:t>
      </w:r>
    </w:p>
    <w:p w:rsidR="00160F9C" w:rsidRPr="00F772BA" w:rsidRDefault="00160F9C" w:rsidP="00160F9C">
      <w:pPr>
        <w:ind w:firstLine="709"/>
        <w:jc w:val="both"/>
        <w:rPr>
          <w:bCs/>
          <w:color w:val="000000"/>
          <w:sz w:val="28"/>
          <w:szCs w:val="28"/>
          <w:lang w:val="kk-KZ"/>
        </w:rPr>
      </w:pPr>
      <w:r w:rsidRPr="00F772BA">
        <w:rPr>
          <w:bCs/>
          <w:color w:val="000000"/>
          <w:sz w:val="28"/>
          <w:szCs w:val="28"/>
          <w:lang w:val="kk-KZ"/>
        </w:rPr>
        <w:t>Міндеттің көрсеткіштері:</w:t>
      </w:r>
    </w:p>
    <w:p w:rsidR="00160F9C" w:rsidRPr="00F772BA" w:rsidRDefault="00160F9C" w:rsidP="00160F9C">
      <w:pPr>
        <w:ind w:firstLine="709"/>
        <w:jc w:val="both"/>
        <w:rPr>
          <w:bCs/>
          <w:color w:val="000000"/>
          <w:sz w:val="28"/>
          <w:szCs w:val="28"/>
          <w:lang w:val="kk-KZ"/>
        </w:rPr>
      </w:pPr>
      <w:r w:rsidRPr="00F772BA">
        <w:rPr>
          <w:b/>
          <w:color w:val="000000"/>
          <w:sz w:val="28"/>
          <w:szCs w:val="28"/>
          <w:lang w:val="kk-KZ"/>
        </w:rPr>
        <w:t>1) АКТ саласында ұлттық өтініш берушілерге (ҚР резидент компанияларға/жеке тұлғаларға) берілген патенттер санының өсуі</w:t>
      </w:r>
      <w:r>
        <w:rPr>
          <w:bCs/>
          <w:color w:val="000000"/>
          <w:sz w:val="28"/>
          <w:szCs w:val="28"/>
          <w:lang w:val="kk-KZ"/>
        </w:rPr>
        <w:t xml:space="preserve"> </w:t>
      </w:r>
      <w:r w:rsidRPr="00F772BA">
        <w:rPr>
          <w:bCs/>
          <w:color w:val="000000"/>
          <w:sz w:val="28"/>
          <w:szCs w:val="28"/>
          <w:lang w:val="kk-KZ"/>
        </w:rPr>
        <w:t xml:space="preserve">жоспар бойынша – 53 патент, </w:t>
      </w:r>
      <w:r>
        <w:rPr>
          <w:bCs/>
          <w:color w:val="000000"/>
          <w:sz w:val="28"/>
          <w:szCs w:val="28"/>
          <w:lang w:val="kk-KZ"/>
        </w:rPr>
        <w:t xml:space="preserve">факт </w:t>
      </w:r>
      <w:r w:rsidRPr="00F772BA">
        <w:rPr>
          <w:bCs/>
          <w:color w:val="000000"/>
          <w:sz w:val="28"/>
          <w:szCs w:val="28"/>
          <w:lang w:val="kk-KZ"/>
        </w:rPr>
        <w:t>-</w:t>
      </w:r>
      <w:r>
        <w:rPr>
          <w:bCs/>
          <w:color w:val="000000"/>
          <w:sz w:val="28"/>
          <w:szCs w:val="28"/>
          <w:lang w:val="kk-KZ"/>
        </w:rPr>
        <w:t xml:space="preserve"> </w:t>
      </w:r>
      <w:r w:rsidRPr="00F772BA">
        <w:rPr>
          <w:bCs/>
          <w:color w:val="000000"/>
          <w:sz w:val="28"/>
          <w:szCs w:val="28"/>
          <w:lang w:val="kk-KZ"/>
        </w:rPr>
        <w:t>44 патент, көрсеткішке ішінара қол жеткізілді.</w:t>
      </w:r>
    </w:p>
    <w:p w:rsidR="00160F9C" w:rsidRDefault="00160F9C" w:rsidP="00160F9C">
      <w:pPr>
        <w:ind w:firstLine="709"/>
        <w:jc w:val="both"/>
        <w:rPr>
          <w:bCs/>
          <w:color w:val="000000"/>
          <w:sz w:val="28"/>
          <w:szCs w:val="28"/>
          <w:lang w:val="kk-KZ"/>
        </w:rPr>
      </w:pPr>
      <w:r w:rsidRPr="00F772BA">
        <w:rPr>
          <w:bCs/>
          <w:color w:val="000000"/>
          <w:sz w:val="28"/>
          <w:szCs w:val="28"/>
          <w:lang w:val="kk-KZ"/>
        </w:rPr>
        <w:t xml:space="preserve">Осы көрсеткіш бойынша ақпарат Дүниежүзілік зияткерлік меншік ұйымының (WIPO) </w:t>
      </w:r>
      <w:r w:rsidRPr="00F772BA">
        <w:rPr>
          <w:bCs/>
          <w:color w:val="000000"/>
          <w:sz w:val="28"/>
          <w:szCs w:val="28"/>
          <w:lang w:val="kk-KZ"/>
        </w:rPr>
        <w:lastRenderedPageBreak/>
        <w:t>https://www.wipo.int/ipstats/en/statistics/country_profile/profile.jsp?code=KZ сайтында 2021 жылғы 1 желтоқсан</w:t>
      </w:r>
      <w:r>
        <w:rPr>
          <w:bCs/>
          <w:color w:val="000000"/>
          <w:sz w:val="28"/>
          <w:szCs w:val="28"/>
          <w:lang w:val="kk-KZ"/>
        </w:rPr>
        <w:t>да</w:t>
      </w:r>
      <w:r w:rsidRPr="00F772BA">
        <w:rPr>
          <w:bCs/>
          <w:color w:val="000000"/>
          <w:sz w:val="28"/>
          <w:szCs w:val="28"/>
          <w:lang w:val="kk-KZ"/>
        </w:rPr>
        <w:t xml:space="preserve"> орналастырылады. </w:t>
      </w:r>
    </w:p>
    <w:p w:rsidR="00160F9C" w:rsidRDefault="00160F9C" w:rsidP="00160F9C">
      <w:pPr>
        <w:ind w:firstLine="709"/>
        <w:jc w:val="both"/>
        <w:rPr>
          <w:bCs/>
          <w:color w:val="000000"/>
          <w:sz w:val="28"/>
          <w:szCs w:val="28"/>
          <w:lang w:val="kk-KZ"/>
        </w:rPr>
      </w:pPr>
      <w:r w:rsidRPr="00F56513">
        <w:rPr>
          <w:bCs/>
          <w:color w:val="000000"/>
          <w:sz w:val="28"/>
          <w:szCs w:val="28"/>
          <w:lang w:val="kk-KZ"/>
        </w:rPr>
        <w:t xml:space="preserve">Сонымен қатар, </w:t>
      </w:r>
      <w:r w:rsidR="007274A8">
        <w:rPr>
          <w:bCs/>
          <w:color w:val="000000"/>
          <w:sz w:val="28"/>
          <w:szCs w:val="28"/>
          <w:lang w:val="kk-KZ"/>
        </w:rPr>
        <w:t>«</w:t>
      </w:r>
      <w:r w:rsidRPr="00F56513">
        <w:rPr>
          <w:bCs/>
          <w:color w:val="000000"/>
          <w:sz w:val="28"/>
          <w:szCs w:val="28"/>
          <w:lang w:val="kk-KZ"/>
        </w:rPr>
        <w:t>Ұлттық зияткерлік меншік институты</w:t>
      </w:r>
      <w:r w:rsidR="007274A8">
        <w:rPr>
          <w:bCs/>
          <w:color w:val="000000"/>
          <w:sz w:val="28"/>
          <w:szCs w:val="28"/>
          <w:lang w:val="kk-KZ"/>
        </w:rPr>
        <w:t>»</w:t>
      </w:r>
      <w:r w:rsidRPr="00F56513">
        <w:rPr>
          <w:bCs/>
          <w:color w:val="000000"/>
          <w:sz w:val="28"/>
          <w:szCs w:val="28"/>
          <w:lang w:val="kk-KZ"/>
        </w:rPr>
        <w:t xml:space="preserve"> РМК деректері бойынша 2018 жылы коммуникациялық технологиялар бойынша </w:t>
      </w:r>
      <w:r w:rsidR="007274A8">
        <w:rPr>
          <w:bCs/>
          <w:color w:val="000000"/>
          <w:sz w:val="28"/>
          <w:szCs w:val="28"/>
          <w:lang w:val="kk-KZ"/>
        </w:rPr>
        <w:t>«</w:t>
      </w:r>
      <w:r w:rsidRPr="00F56513">
        <w:rPr>
          <w:bCs/>
          <w:color w:val="000000"/>
          <w:sz w:val="28"/>
          <w:szCs w:val="28"/>
          <w:lang w:val="kk-KZ"/>
        </w:rPr>
        <w:t>ҰЗМИ</w:t>
      </w:r>
      <w:r w:rsidR="007274A8">
        <w:rPr>
          <w:bCs/>
          <w:color w:val="000000"/>
          <w:sz w:val="28"/>
          <w:szCs w:val="28"/>
          <w:lang w:val="kk-KZ"/>
        </w:rPr>
        <w:t>»</w:t>
      </w:r>
      <w:r w:rsidRPr="00F56513">
        <w:rPr>
          <w:bCs/>
          <w:color w:val="000000"/>
          <w:sz w:val="28"/>
          <w:szCs w:val="28"/>
          <w:lang w:val="kk-KZ"/>
        </w:rPr>
        <w:t xml:space="preserve"> МК арқылы патенттерге берілген өтінімдер саны 2018 жылы – 17, 2019 жылы - 16, 2020 жылы </w:t>
      </w:r>
      <w:r>
        <w:rPr>
          <w:bCs/>
          <w:color w:val="000000"/>
          <w:sz w:val="28"/>
          <w:szCs w:val="28"/>
          <w:lang w:val="kk-KZ"/>
        </w:rPr>
        <w:t>–</w:t>
      </w:r>
      <w:r w:rsidRPr="00F56513">
        <w:rPr>
          <w:bCs/>
          <w:color w:val="000000"/>
          <w:sz w:val="28"/>
          <w:szCs w:val="28"/>
          <w:lang w:val="kk-KZ"/>
        </w:rPr>
        <w:t xml:space="preserve"> 11</w:t>
      </w:r>
      <w:r>
        <w:rPr>
          <w:bCs/>
          <w:color w:val="000000"/>
          <w:sz w:val="28"/>
          <w:szCs w:val="28"/>
          <w:lang w:val="kk-KZ"/>
        </w:rPr>
        <w:t>, а</w:t>
      </w:r>
      <w:r w:rsidRPr="00F56513">
        <w:rPr>
          <w:bCs/>
          <w:color w:val="000000"/>
          <w:sz w:val="28"/>
          <w:szCs w:val="28"/>
          <w:lang w:val="kk-KZ"/>
        </w:rPr>
        <w:t xml:space="preserve">қпараттық технологиялар бойынша 2018 жылы - 21, 2019 жылы - 21, 2020 жылы - 33, </w:t>
      </w:r>
      <w:r>
        <w:rPr>
          <w:bCs/>
          <w:color w:val="000000"/>
          <w:sz w:val="28"/>
          <w:szCs w:val="28"/>
          <w:lang w:val="kk-KZ"/>
        </w:rPr>
        <w:t>АКТ</w:t>
      </w:r>
      <w:r w:rsidRPr="00F56513">
        <w:rPr>
          <w:bCs/>
          <w:color w:val="000000"/>
          <w:sz w:val="28"/>
          <w:szCs w:val="28"/>
          <w:lang w:val="kk-KZ"/>
        </w:rPr>
        <w:t xml:space="preserve"> бойынша патенттер жиыны – 119.</w:t>
      </w:r>
    </w:p>
    <w:p w:rsidR="00160F9C" w:rsidRDefault="00160F9C" w:rsidP="00160F9C">
      <w:pPr>
        <w:ind w:firstLine="709"/>
        <w:jc w:val="both"/>
        <w:rPr>
          <w:bCs/>
          <w:color w:val="000000"/>
          <w:sz w:val="28"/>
          <w:szCs w:val="28"/>
          <w:lang w:val="kk-KZ"/>
        </w:rPr>
      </w:pPr>
      <w:r w:rsidRPr="00B63759">
        <w:rPr>
          <w:b/>
          <w:color w:val="000000"/>
          <w:sz w:val="28"/>
          <w:szCs w:val="28"/>
          <w:lang w:val="kk-KZ"/>
        </w:rPr>
        <w:t xml:space="preserve">2) </w:t>
      </w:r>
      <w:r w:rsidR="007274A8">
        <w:rPr>
          <w:b/>
          <w:color w:val="000000"/>
          <w:sz w:val="28"/>
          <w:szCs w:val="28"/>
          <w:lang w:val="kk-KZ"/>
        </w:rPr>
        <w:t>«</w:t>
      </w:r>
      <w:r w:rsidRPr="00B63759">
        <w:rPr>
          <w:b/>
          <w:color w:val="000000"/>
          <w:sz w:val="28"/>
          <w:szCs w:val="28"/>
          <w:lang w:val="kk-KZ"/>
        </w:rPr>
        <w:t>Astana Hub</w:t>
      </w:r>
      <w:r w:rsidR="007274A8">
        <w:rPr>
          <w:b/>
          <w:color w:val="000000"/>
          <w:sz w:val="28"/>
          <w:szCs w:val="28"/>
          <w:lang w:val="kk-KZ"/>
        </w:rPr>
        <w:t>»</w:t>
      </w:r>
      <w:r w:rsidRPr="00B63759">
        <w:rPr>
          <w:b/>
          <w:color w:val="000000"/>
          <w:sz w:val="28"/>
          <w:szCs w:val="28"/>
          <w:lang w:val="kk-KZ"/>
        </w:rPr>
        <w:t xml:space="preserve"> технопаркінде акселерациялау үшін таңдалған жобалардың саны</w:t>
      </w:r>
      <w:r>
        <w:rPr>
          <w:bCs/>
          <w:color w:val="000000"/>
          <w:sz w:val="28"/>
          <w:szCs w:val="28"/>
          <w:lang w:val="kk-KZ"/>
        </w:rPr>
        <w:t xml:space="preserve"> </w:t>
      </w:r>
      <w:r w:rsidRPr="00B63759">
        <w:rPr>
          <w:bCs/>
          <w:color w:val="000000"/>
          <w:sz w:val="28"/>
          <w:szCs w:val="28"/>
          <w:lang w:val="kk-KZ"/>
        </w:rPr>
        <w:t xml:space="preserve">жоспар бойынша – 150 стартап, </w:t>
      </w:r>
      <w:r>
        <w:rPr>
          <w:bCs/>
          <w:color w:val="000000"/>
          <w:sz w:val="28"/>
          <w:szCs w:val="28"/>
          <w:lang w:val="kk-KZ"/>
        </w:rPr>
        <w:t xml:space="preserve">факт </w:t>
      </w:r>
      <w:r w:rsidRPr="00B63759">
        <w:rPr>
          <w:bCs/>
          <w:color w:val="000000"/>
          <w:sz w:val="28"/>
          <w:szCs w:val="28"/>
          <w:lang w:val="kk-KZ"/>
        </w:rPr>
        <w:t>-</w:t>
      </w:r>
      <w:r>
        <w:rPr>
          <w:bCs/>
          <w:color w:val="000000"/>
          <w:sz w:val="28"/>
          <w:szCs w:val="28"/>
          <w:lang w:val="kk-KZ"/>
        </w:rPr>
        <w:t xml:space="preserve"> </w:t>
      </w:r>
      <w:r w:rsidRPr="00B63759">
        <w:rPr>
          <w:bCs/>
          <w:color w:val="000000"/>
          <w:sz w:val="28"/>
          <w:szCs w:val="28"/>
          <w:lang w:val="kk-KZ"/>
        </w:rPr>
        <w:t xml:space="preserve">94 стартап, көрсеткішке </w:t>
      </w:r>
      <w:r>
        <w:rPr>
          <w:bCs/>
          <w:color w:val="000000"/>
          <w:sz w:val="28"/>
          <w:szCs w:val="28"/>
          <w:lang w:val="kk-KZ"/>
        </w:rPr>
        <w:t>ішінара</w:t>
      </w:r>
      <w:r w:rsidRPr="00B63759">
        <w:rPr>
          <w:bCs/>
          <w:color w:val="000000"/>
          <w:sz w:val="28"/>
          <w:szCs w:val="28"/>
          <w:lang w:val="kk-KZ"/>
        </w:rPr>
        <w:t xml:space="preserve"> қол жеткізілді.</w:t>
      </w:r>
    </w:p>
    <w:p w:rsidR="00160F9C" w:rsidRPr="00F56513" w:rsidRDefault="00160F9C" w:rsidP="00160F9C">
      <w:pPr>
        <w:ind w:firstLine="709"/>
        <w:jc w:val="both"/>
        <w:rPr>
          <w:sz w:val="28"/>
          <w:szCs w:val="28"/>
          <w:lang w:val="kk-KZ"/>
        </w:rPr>
      </w:pPr>
      <w:r w:rsidRPr="00A06944">
        <w:rPr>
          <w:bCs/>
          <w:color w:val="000000"/>
          <w:sz w:val="28"/>
          <w:szCs w:val="28"/>
          <w:lang w:val="kk-KZ"/>
        </w:rPr>
        <w:t xml:space="preserve">2020 жылдың жұмыс қорытындысы бойынша </w:t>
      </w:r>
      <w:r w:rsidR="007274A8">
        <w:rPr>
          <w:bCs/>
          <w:color w:val="000000"/>
          <w:sz w:val="28"/>
          <w:szCs w:val="28"/>
          <w:lang w:val="kk-KZ"/>
        </w:rPr>
        <w:t>«</w:t>
      </w:r>
      <w:r w:rsidRPr="00A06944">
        <w:rPr>
          <w:bCs/>
          <w:color w:val="000000"/>
          <w:sz w:val="28"/>
          <w:szCs w:val="28"/>
          <w:lang w:val="kk-KZ"/>
        </w:rPr>
        <w:t>Astana Hub</w:t>
      </w:r>
      <w:r w:rsidR="007274A8">
        <w:rPr>
          <w:bCs/>
          <w:color w:val="000000"/>
          <w:sz w:val="28"/>
          <w:szCs w:val="28"/>
          <w:lang w:val="kk-KZ"/>
        </w:rPr>
        <w:t>»</w:t>
      </w:r>
      <w:r w:rsidRPr="00A06944">
        <w:rPr>
          <w:bCs/>
          <w:color w:val="000000"/>
          <w:sz w:val="28"/>
          <w:szCs w:val="28"/>
          <w:lang w:val="kk-KZ"/>
        </w:rPr>
        <w:t xml:space="preserve"> IT-стартаптар халықаралық технопаркі</w:t>
      </w:r>
      <w:r w:rsidR="007274A8">
        <w:rPr>
          <w:bCs/>
          <w:color w:val="000000"/>
          <w:sz w:val="28"/>
          <w:szCs w:val="28"/>
          <w:lang w:val="kk-KZ"/>
        </w:rPr>
        <w:t>»</w:t>
      </w:r>
      <w:r w:rsidRPr="00A06944">
        <w:rPr>
          <w:bCs/>
          <w:color w:val="000000"/>
          <w:sz w:val="28"/>
          <w:szCs w:val="28"/>
          <w:lang w:val="kk-KZ"/>
        </w:rPr>
        <w:t xml:space="preserve"> КҚ акселерация бағдарламасының 3 легін өткізді </w:t>
      </w:r>
      <w:r w:rsidRPr="00B72317">
        <w:rPr>
          <w:bCs/>
          <w:i/>
          <w:iCs/>
          <w:color w:val="000000"/>
          <w:sz w:val="28"/>
          <w:szCs w:val="28"/>
          <w:lang w:val="kk-KZ"/>
        </w:rPr>
        <w:t>(KPI бойынша акселерациялық бағдарлама легінің саны - кемінде 3 лек)</w:t>
      </w:r>
      <w:r w:rsidRPr="00A06944">
        <w:rPr>
          <w:bCs/>
          <w:color w:val="000000"/>
          <w:sz w:val="28"/>
          <w:szCs w:val="28"/>
          <w:lang w:val="kk-KZ"/>
        </w:rPr>
        <w:t xml:space="preserve">, </w:t>
      </w:r>
      <w:r w:rsidR="007274A8">
        <w:rPr>
          <w:bCs/>
          <w:color w:val="000000"/>
          <w:sz w:val="28"/>
          <w:szCs w:val="28"/>
          <w:lang w:val="kk-KZ"/>
        </w:rPr>
        <w:t>«</w:t>
      </w:r>
      <w:r w:rsidRPr="00A06944">
        <w:rPr>
          <w:bCs/>
          <w:color w:val="000000"/>
          <w:sz w:val="28"/>
          <w:szCs w:val="28"/>
          <w:lang w:val="kk-KZ"/>
        </w:rPr>
        <w:t>Акселератор 7.0</w:t>
      </w:r>
      <w:r w:rsidR="007274A8">
        <w:rPr>
          <w:bCs/>
          <w:color w:val="000000"/>
          <w:sz w:val="28"/>
          <w:szCs w:val="28"/>
          <w:lang w:val="kk-KZ"/>
        </w:rPr>
        <w:t>»</w:t>
      </w:r>
      <w:r w:rsidRPr="00A06944">
        <w:rPr>
          <w:bCs/>
          <w:color w:val="000000"/>
          <w:sz w:val="28"/>
          <w:szCs w:val="28"/>
          <w:lang w:val="kk-KZ"/>
        </w:rPr>
        <w:t xml:space="preserve"> бағдарламасының 1 легінде 31 стартап - жоба бағдарлама</w:t>
      </w:r>
      <w:r>
        <w:rPr>
          <w:bCs/>
          <w:color w:val="000000"/>
          <w:sz w:val="28"/>
          <w:szCs w:val="28"/>
          <w:lang w:val="kk-KZ"/>
        </w:rPr>
        <w:t>ғ</w:t>
      </w:r>
      <w:r w:rsidRPr="00A06944">
        <w:rPr>
          <w:bCs/>
          <w:color w:val="000000"/>
          <w:sz w:val="28"/>
          <w:szCs w:val="28"/>
          <w:lang w:val="kk-KZ"/>
        </w:rPr>
        <w:t xml:space="preserve">а қатысты, </w:t>
      </w:r>
      <w:r w:rsidR="007274A8">
        <w:rPr>
          <w:bCs/>
          <w:color w:val="000000"/>
          <w:sz w:val="28"/>
          <w:szCs w:val="28"/>
          <w:lang w:val="kk-KZ"/>
        </w:rPr>
        <w:t>«</w:t>
      </w:r>
      <w:r w:rsidRPr="00A06944">
        <w:rPr>
          <w:bCs/>
          <w:color w:val="000000"/>
          <w:sz w:val="28"/>
          <w:szCs w:val="28"/>
          <w:lang w:val="kk-KZ"/>
        </w:rPr>
        <w:t>Акселератор 8.0</w:t>
      </w:r>
      <w:r w:rsidR="007274A8">
        <w:rPr>
          <w:bCs/>
          <w:color w:val="000000"/>
          <w:sz w:val="28"/>
          <w:szCs w:val="28"/>
          <w:lang w:val="kk-KZ"/>
        </w:rPr>
        <w:t>»</w:t>
      </w:r>
      <w:r w:rsidRPr="00A06944">
        <w:rPr>
          <w:bCs/>
          <w:color w:val="000000"/>
          <w:sz w:val="28"/>
          <w:szCs w:val="28"/>
          <w:lang w:val="kk-KZ"/>
        </w:rPr>
        <w:t xml:space="preserve"> бағдарламасының 2 легінде 33 стартап-жоба қатысты, </w:t>
      </w:r>
      <w:r w:rsidR="007274A8">
        <w:rPr>
          <w:bCs/>
          <w:color w:val="000000"/>
          <w:sz w:val="28"/>
          <w:szCs w:val="28"/>
          <w:lang w:val="kk-KZ"/>
        </w:rPr>
        <w:t>«</w:t>
      </w:r>
      <w:r w:rsidRPr="00A06944">
        <w:rPr>
          <w:bCs/>
          <w:color w:val="000000"/>
          <w:sz w:val="28"/>
          <w:szCs w:val="28"/>
          <w:lang w:val="kk-KZ"/>
        </w:rPr>
        <w:t>Акселератор 9.0</w:t>
      </w:r>
      <w:r w:rsidR="007274A8">
        <w:rPr>
          <w:bCs/>
          <w:color w:val="000000"/>
          <w:sz w:val="28"/>
          <w:szCs w:val="28"/>
          <w:lang w:val="kk-KZ"/>
        </w:rPr>
        <w:t>»</w:t>
      </w:r>
      <w:r w:rsidRPr="00A06944">
        <w:rPr>
          <w:bCs/>
          <w:color w:val="000000"/>
          <w:sz w:val="28"/>
          <w:szCs w:val="28"/>
          <w:lang w:val="kk-KZ"/>
        </w:rPr>
        <w:t xml:space="preserve"> бағдарламасының 3 легінде 30 стартап</w:t>
      </w:r>
      <w:r>
        <w:rPr>
          <w:bCs/>
          <w:color w:val="000000"/>
          <w:sz w:val="28"/>
          <w:szCs w:val="28"/>
          <w:lang w:val="kk-KZ"/>
        </w:rPr>
        <w:t>-</w:t>
      </w:r>
      <w:r w:rsidRPr="00A06944">
        <w:rPr>
          <w:bCs/>
          <w:color w:val="000000"/>
          <w:sz w:val="28"/>
          <w:szCs w:val="28"/>
          <w:lang w:val="kk-KZ"/>
        </w:rPr>
        <w:t xml:space="preserve">жоба қатысты </w:t>
      </w:r>
      <w:r w:rsidRPr="00B72317">
        <w:rPr>
          <w:bCs/>
          <w:i/>
          <w:iCs/>
          <w:color w:val="000000"/>
          <w:sz w:val="28"/>
          <w:szCs w:val="28"/>
          <w:lang w:val="kk-KZ"/>
        </w:rPr>
        <w:t>(KPI бойынша бір лектегі стартап жобалардың саны -  30-дан кем емес)</w:t>
      </w:r>
      <w:r w:rsidRPr="00A06944">
        <w:rPr>
          <w:bCs/>
          <w:color w:val="000000"/>
          <w:sz w:val="28"/>
          <w:szCs w:val="28"/>
          <w:lang w:val="kk-KZ"/>
        </w:rPr>
        <w:t xml:space="preserve">, акселерация бағдарламасының 3 ағынының қорытындысы бойынша 94 стартап-жоба (барлық стартап-жобалар жаңа) шығарылды </w:t>
      </w:r>
      <w:r w:rsidRPr="00B72317">
        <w:rPr>
          <w:bCs/>
          <w:i/>
          <w:iCs/>
          <w:color w:val="000000"/>
          <w:sz w:val="28"/>
          <w:szCs w:val="28"/>
          <w:lang w:val="kk-KZ"/>
        </w:rPr>
        <w:t>(KPI бойынша шығарылған стартап-жобалардың саны - 60-тан кем емес, оның ішінде 50% - ы жаңа стартап-жобалар)</w:t>
      </w:r>
      <w:r w:rsidRPr="00A06944">
        <w:rPr>
          <w:bCs/>
          <w:color w:val="000000"/>
          <w:sz w:val="28"/>
          <w:szCs w:val="28"/>
          <w:lang w:val="kk-KZ"/>
        </w:rPr>
        <w:t>.</w:t>
      </w:r>
      <w:r w:rsidRPr="00B72317">
        <w:rPr>
          <w:lang w:val="kk-KZ"/>
        </w:rPr>
        <w:t xml:space="preserve"> </w:t>
      </w:r>
      <w:r w:rsidRPr="00B72317">
        <w:rPr>
          <w:bCs/>
          <w:color w:val="000000"/>
          <w:sz w:val="28"/>
          <w:szCs w:val="28"/>
          <w:lang w:val="kk-KZ"/>
        </w:rPr>
        <w:t xml:space="preserve">Сатуды ұлғайтқан/іске қосқан стартаптардың саны 46 стартап-жобаны құрайды </w:t>
      </w:r>
      <w:r w:rsidRPr="00B72317">
        <w:rPr>
          <w:bCs/>
          <w:i/>
          <w:iCs/>
          <w:color w:val="000000"/>
          <w:sz w:val="28"/>
          <w:szCs w:val="28"/>
          <w:lang w:val="kk-KZ"/>
        </w:rPr>
        <w:t>(KPI бойынша сатуды ұлғайтқан/іске қосқан стартаптардың саны - кемінде 25)</w:t>
      </w:r>
      <w:r w:rsidRPr="00B72317">
        <w:rPr>
          <w:bCs/>
          <w:color w:val="000000"/>
          <w:sz w:val="28"/>
          <w:szCs w:val="28"/>
          <w:lang w:val="kk-KZ"/>
        </w:rPr>
        <w:t>. Стартаптарды сатудың жалпы сомасы 173</w:t>
      </w:r>
      <w:r>
        <w:rPr>
          <w:bCs/>
          <w:color w:val="000000"/>
          <w:sz w:val="28"/>
          <w:szCs w:val="28"/>
          <w:lang w:val="kk-KZ"/>
        </w:rPr>
        <w:t> </w:t>
      </w:r>
      <w:r w:rsidRPr="00B72317">
        <w:rPr>
          <w:bCs/>
          <w:color w:val="000000"/>
          <w:sz w:val="28"/>
          <w:szCs w:val="28"/>
          <w:lang w:val="kk-KZ"/>
        </w:rPr>
        <w:t>000</w:t>
      </w:r>
      <w:r>
        <w:rPr>
          <w:bCs/>
          <w:color w:val="000000"/>
          <w:sz w:val="28"/>
          <w:szCs w:val="28"/>
          <w:lang w:val="kk-KZ"/>
        </w:rPr>
        <w:t> </w:t>
      </w:r>
      <w:r w:rsidRPr="00B72317">
        <w:rPr>
          <w:bCs/>
          <w:color w:val="000000"/>
          <w:sz w:val="28"/>
          <w:szCs w:val="28"/>
          <w:lang w:val="kk-KZ"/>
        </w:rPr>
        <w:t>000</w:t>
      </w:r>
      <w:r>
        <w:rPr>
          <w:bCs/>
          <w:color w:val="000000"/>
          <w:sz w:val="28"/>
          <w:szCs w:val="28"/>
          <w:lang w:val="kk-KZ"/>
        </w:rPr>
        <w:t> </w:t>
      </w:r>
      <w:r w:rsidRPr="00B72317">
        <w:rPr>
          <w:bCs/>
          <w:color w:val="000000"/>
          <w:sz w:val="28"/>
          <w:szCs w:val="28"/>
          <w:lang w:val="kk-KZ"/>
        </w:rPr>
        <w:t>теңгеден астамға артып, 300 жұмыс орны ашылды.</w:t>
      </w:r>
    </w:p>
    <w:p w:rsidR="00160F9C" w:rsidRPr="00B72317" w:rsidRDefault="00160F9C" w:rsidP="00160F9C">
      <w:pPr>
        <w:ind w:firstLine="709"/>
        <w:jc w:val="both"/>
        <w:rPr>
          <w:b/>
          <w:color w:val="000000"/>
          <w:sz w:val="28"/>
          <w:szCs w:val="28"/>
          <w:lang w:val="kk-KZ"/>
        </w:rPr>
      </w:pPr>
      <w:r w:rsidRPr="00B72317">
        <w:rPr>
          <w:b/>
          <w:color w:val="000000"/>
          <w:sz w:val="28"/>
          <w:szCs w:val="28"/>
          <w:lang w:val="kk-KZ"/>
        </w:rPr>
        <w:t>16</w:t>
      </w:r>
      <w:r>
        <w:rPr>
          <w:b/>
          <w:color w:val="000000"/>
          <w:sz w:val="28"/>
          <w:szCs w:val="28"/>
          <w:lang w:val="kk-KZ"/>
        </w:rPr>
        <w:t>-міндет</w:t>
      </w:r>
      <w:r w:rsidRPr="00B72317">
        <w:rPr>
          <w:b/>
          <w:color w:val="000000"/>
          <w:sz w:val="28"/>
          <w:szCs w:val="28"/>
          <w:lang w:val="kk-KZ"/>
        </w:rPr>
        <w:t xml:space="preserve">. </w:t>
      </w:r>
      <w:r w:rsidR="007274A8">
        <w:rPr>
          <w:b/>
          <w:color w:val="000000"/>
          <w:sz w:val="28"/>
          <w:szCs w:val="28"/>
          <w:lang w:val="kk-KZ"/>
        </w:rPr>
        <w:t>«</w:t>
      </w:r>
      <w:r w:rsidRPr="00B72317">
        <w:rPr>
          <w:b/>
          <w:color w:val="000000"/>
          <w:sz w:val="28"/>
          <w:szCs w:val="28"/>
          <w:lang w:val="kk-KZ"/>
        </w:rPr>
        <w:t>Венчурлік</w:t>
      </w:r>
      <w:r w:rsidR="007274A8">
        <w:rPr>
          <w:b/>
          <w:color w:val="000000"/>
          <w:sz w:val="28"/>
          <w:szCs w:val="28"/>
          <w:lang w:val="kk-KZ"/>
        </w:rPr>
        <w:t>»</w:t>
      </w:r>
      <w:r w:rsidRPr="00B72317">
        <w:rPr>
          <w:b/>
          <w:color w:val="000000"/>
          <w:sz w:val="28"/>
          <w:szCs w:val="28"/>
          <w:lang w:val="kk-KZ"/>
        </w:rPr>
        <w:t xml:space="preserve"> қаржыландыруды тарту</w:t>
      </w:r>
    </w:p>
    <w:p w:rsidR="00160F9C" w:rsidRDefault="007274A8" w:rsidP="00160F9C">
      <w:pPr>
        <w:ind w:firstLine="709"/>
        <w:jc w:val="both"/>
        <w:rPr>
          <w:color w:val="000000"/>
          <w:sz w:val="28"/>
          <w:szCs w:val="28"/>
          <w:lang w:val="kk-KZ"/>
        </w:rPr>
      </w:pPr>
      <w:r>
        <w:rPr>
          <w:b/>
          <w:bCs/>
          <w:color w:val="000000"/>
          <w:sz w:val="28"/>
          <w:szCs w:val="28"/>
          <w:lang w:val="kk-KZ"/>
        </w:rPr>
        <w:t>«</w:t>
      </w:r>
      <w:r w:rsidR="00160F9C" w:rsidRPr="00B72317">
        <w:rPr>
          <w:b/>
          <w:bCs/>
          <w:color w:val="000000"/>
          <w:sz w:val="28"/>
          <w:szCs w:val="28"/>
          <w:lang w:val="kk-KZ"/>
        </w:rPr>
        <w:t>Венчурлік капиталдың қолжетімділігі</w:t>
      </w:r>
      <w:r>
        <w:rPr>
          <w:b/>
          <w:bCs/>
          <w:color w:val="000000"/>
          <w:sz w:val="28"/>
          <w:szCs w:val="28"/>
          <w:lang w:val="kk-KZ"/>
        </w:rPr>
        <w:t>»</w:t>
      </w:r>
      <w:r w:rsidR="00160F9C" w:rsidRPr="00B72317">
        <w:rPr>
          <w:b/>
          <w:bCs/>
          <w:color w:val="000000"/>
          <w:sz w:val="28"/>
          <w:szCs w:val="28"/>
          <w:lang w:val="kk-KZ"/>
        </w:rPr>
        <w:t xml:space="preserve"> индикаторы бойынша ҒЭҚ ЖЭҚ рейтингісінде жақсарту</w:t>
      </w:r>
      <w:r>
        <w:rPr>
          <w:b/>
          <w:bCs/>
          <w:color w:val="000000"/>
          <w:sz w:val="28"/>
          <w:szCs w:val="28"/>
          <w:lang w:val="kk-KZ"/>
        </w:rPr>
        <w:t>»</w:t>
      </w:r>
      <w:r w:rsidR="00160F9C">
        <w:rPr>
          <w:color w:val="000000"/>
          <w:sz w:val="28"/>
          <w:szCs w:val="28"/>
          <w:lang w:val="kk-KZ"/>
        </w:rPr>
        <w:t xml:space="preserve"> деген міндеттің көрсеткіші </w:t>
      </w:r>
      <w:r w:rsidR="00160F9C" w:rsidRPr="00B72317">
        <w:rPr>
          <w:color w:val="000000"/>
          <w:sz w:val="28"/>
          <w:szCs w:val="28"/>
          <w:lang w:val="kk-KZ"/>
        </w:rPr>
        <w:t>жоспар бойынша</w:t>
      </w:r>
      <w:r w:rsidR="00160F9C">
        <w:rPr>
          <w:color w:val="000000"/>
          <w:sz w:val="28"/>
          <w:szCs w:val="28"/>
          <w:lang w:val="kk-KZ"/>
        </w:rPr>
        <w:t xml:space="preserve"> </w:t>
      </w:r>
      <w:r w:rsidR="00160F9C" w:rsidRPr="00B72317">
        <w:rPr>
          <w:color w:val="000000"/>
          <w:sz w:val="28"/>
          <w:szCs w:val="28"/>
          <w:lang w:val="kk-KZ"/>
        </w:rPr>
        <w:t>-</w:t>
      </w:r>
      <w:r w:rsidR="00160F9C">
        <w:rPr>
          <w:color w:val="000000"/>
          <w:sz w:val="28"/>
          <w:szCs w:val="28"/>
          <w:lang w:val="kk-KZ"/>
        </w:rPr>
        <w:t xml:space="preserve"> </w:t>
      </w:r>
      <w:r w:rsidR="00160F9C" w:rsidRPr="00B72317">
        <w:rPr>
          <w:color w:val="000000"/>
          <w:sz w:val="28"/>
          <w:szCs w:val="28"/>
          <w:lang w:val="kk-KZ"/>
        </w:rPr>
        <w:t>90 орын, нақты деректер жоқ.</w:t>
      </w:r>
    </w:p>
    <w:p w:rsidR="00160F9C" w:rsidRPr="00B72317" w:rsidRDefault="00160F9C" w:rsidP="00160F9C">
      <w:pPr>
        <w:ind w:firstLine="709"/>
        <w:jc w:val="both"/>
        <w:rPr>
          <w:color w:val="000000"/>
          <w:sz w:val="28"/>
          <w:szCs w:val="28"/>
          <w:lang w:val="kk-KZ"/>
        </w:rPr>
      </w:pPr>
      <w:r w:rsidRPr="00B72317">
        <w:rPr>
          <w:color w:val="000000"/>
          <w:sz w:val="28"/>
          <w:szCs w:val="28"/>
          <w:lang w:val="kk-KZ"/>
        </w:rPr>
        <w:t>2020 жылы COVID-19 пандемиясына байланысты ҒЭҚ ЖЭҚ</w:t>
      </w:r>
      <w:r w:rsidRPr="00B72317">
        <w:rPr>
          <w:b/>
          <w:bCs/>
          <w:color w:val="000000"/>
          <w:sz w:val="28"/>
          <w:szCs w:val="28"/>
          <w:lang w:val="kk-KZ"/>
        </w:rPr>
        <w:t xml:space="preserve"> </w:t>
      </w:r>
      <w:r w:rsidRPr="00B72317">
        <w:rPr>
          <w:color w:val="000000"/>
          <w:sz w:val="28"/>
          <w:szCs w:val="28"/>
          <w:lang w:val="kk-KZ"/>
        </w:rPr>
        <w:t>рейтингі тоқтатылды.</w:t>
      </w:r>
    </w:p>
    <w:p w:rsidR="00160F9C" w:rsidRPr="00B72317" w:rsidRDefault="00160F9C" w:rsidP="00160F9C">
      <w:pPr>
        <w:ind w:firstLine="709"/>
        <w:jc w:val="both"/>
        <w:rPr>
          <w:color w:val="000000"/>
          <w:sz w:val="28"/>
          <w:szCs w:val="28"/>
          <w:lang w:val="kk-KZ"/>
        </w:rPr>
      </w:pPr>
      <w:r w:rsidRPr="00B72317">
        <w:rPr>
          <w:color w:val="000000"/>
          <w:sz w:val="28"/>
          <w:szCs w:val="28"/>
          <w:lang w:val="kk-KZ"/>
        </w:rPr>
        <w:t xml:space="preserve">ҒЭҚ ЖЭҚ рейтингі бойынша 2019 жылы Қазақстан </w:t>
      </w:r>
      <w:r w:rsidR="007274A8">
        <w:rPr>
          <w:color w:val="000000"/>
          <w:sz w:val="28"/>
          <w:szCs w:val="28"/>
          <w:lang w:val="kk-KZ"/>
        </w:rPr>
        <w:t>«</w:t>
      </w:r>
      <w:r w:rsidRPr="00B72317">
        <w:rPr>
          <w:color w:val="000000"/>
          <w:sz w:val="28"/>
          <w:szCs w:val="28"/>
          <w:lang w:val="kk-KZ"/>
        </w:rPr>
        <w:t>Венчурлік капиталдың қолжетімділігі</w:t>
      </w:r>
      <w:r w:rsidR="007274A8">
        <w:rPr>
          <w:color w:val="000000"/>
          <w:sz w:val="28"/>
          <w:szCs w:val="28"/>
          <w:lang w:val="kk-KZ"/>
        </w:rPr>
        <w:t>»</w:t>
      </w:r>
      <w:r w:rsidRPr="00B72317">
        <w:rPr>
          <w:color w:val="000000"/>
          <w:sz w:val="28"/>
          <w:szCs w:val="28"/>
          <w:lang w:val="kk-KZ"/>
        </w:rPr>
        <w:t xml:space="preserve"> </w:t>
      </w:r>
      <w:r>
        <w:rPr>
          <w:color w:val="000000"/>
          <w:sz w:val="28"/>
          <w:szCs w:val="28"/>
          <w:lang w:val="kk-KZ"/>
        </w:rPr>
        <w:t xml:space="preserve">кіші </w:t>
      </w:r>
      <w:r w:rsidRPr="00B72317">
        <w:rPr>
          <w:color w:val="000000"/>
          <w:sz w:val="28"/>
          <w:szCs w:val="28"/>
          <w:lang w:val="kk-KZ"/>
        </w:rPr>
        <w:t>индексі бойынша 90-шы орынға ие болды, 2018 жылмен салыстырғанда 1 орынға көтерілді.</w:t>
      </w:r>
    </w:p>
    <w:p w:rsidR="00160F9C" w:rsidRPr="00720DC6" w:rsidRDefault="00160F9C" w:rsidP="00160F9C">
      <w:pPr>
        <w:ind w:firstLine="709"/>
        <w:jc w:val="both"/>
        <w:rPr>
          <w:b/>
          <w:color w:val="000000"/>
          <w:sz w:val="28"/>
          <w:szCs w:val="28"/>
          <w:lang w:val="kk-KZ"/>
        </w:rPr>
      </w:pPr>
      <w:bookmarkStart w:id="7" w:name="_Hlk66960920"/>
      <w:r w:rsidRPr="00720DC6">
        <w:rPr>
          <w:b/>
          <w:color w:val="000000"/>
          <w:sz w:val="28"/>
          <w:szCs w:val="28"/>
          <w:lang w:val="kk-KZ"/>
        </w:rPr>
        <w:t>17</w:t>
      </w:r>
      <w:r>
        <w:rPr>
          <w:b/>
          <w:color w:val="000000"/>
          <w:sz w:val="28"/>
          <w:szCs w:val="28"/>
          <w:lang w:val="kk-KZ"/>
        </w:rPr>
        <w:t>-міндет</w:t>
      </w:r>
      <w:r w:rsidRPr="00720DC6">
        <w:rPr>
          <w:b/>
          <w:color w:val="000000"/>
          <w:sz w:val="28"/>
          <w:szCs w:val="28"/>
          <w:lang w:val="kk-KZ"/>
        </w:rPr>
        <w:t>. Инновацияға сұраныс қалыптастыру</w:t>
      </w:r>
    </w:p>
    <w:p w:rsidR="00160F9C" w:rsidRDefault="00160F9C" w:rsidP="00160F9C">
      <w:pPr>
        <w:ind w:firstLine="709"/>
        <w:jc w:val="both"/>
        <w:rPr>
          <w:color w:val="000000"/>
          <w:sz w:val="28"/>
          <w:szCs w:val="28"/>
          <w:lang w:val="kk-KZ"/>
        </w:rPr>
      </w:pPr>
      <w:r>
        <w:rPr>
          <w:color w:val="000000"/>
          <w:sz w:val="28"/>
          <w:szCs w:val="28"/>
          <w:lang w:val="kk-KZ"/>
        </w:rPr>
        <w:t>Міндеттің көрсеткіштері</w:t>
      </w:r>
      <w:r w:rsidRPr="00720DC6">
        <w:rPr>
          <w:color w:val="000000"/>
          <w:sz w:val="28"/>
          <w:szCs w:val="28"/>
          <w:lang w:val="kk-KZ"/>
        </w:rPr>
        <w:t>:</w:t>
      </w:r>
    </w:p>
    <w:p w:rsidR="00160F9C" w:rsidRPr="00C75AB4" w:rsidRDefault="00160F9C" w:rsidP="00160F9C">
      <w:pPr>
        <w:ind w:firstLine="709"/>
        <w:jc w:val="both"/>
        <w:rPr>
          <w:bCs/>
          <w:color w:val="000000"/>
          <w:sz w:val="28"/>
          <w:szCs w:val="28"/>
          <w:lang w:val="kk-KZ"/>
        </w:rPr>
      </w:pPr>
      <w:r w:rsidRPr="00C75AB4">
        <w:rPr>
          <w:b/>
          <w:bCs/>
          <w:color w:val="000000"/>
          <w:sz w:val="28"/>
          <w:szCs w:val="28"/>
          <w:lang w:val="kk-KZ"/>
        </w:rPr>
        <w:t>1) АТ нарығының жалпы көлеміндегі АТ көрсетілетін қызметтерінің үлесі (</w:t>
      </w:r>
      <w:r w:rsidRPr="00C75AB4">
        <w:rPr>
          <w:b/>
          <w:color w:val="000000"/>
          <w:sz w:val="28"/>
          <w:szCs w:val="28"/>
          <w:lang w:val="kk-KZ"/>
        </w:rPr>
        <w:t>дамыған елдермен салыстырылатын сандардағы)</w:t>
      </w:r>
      <w:r w:rsidRPr="00C75AB4">
        <w:rPr>
          <w:lang w:val="kk-KZ"/>
        </w:rPr>
        <w:t xml:space="preserve"> </w:t>
      </w:r>
      <w:r w:rsidRPr="00C75AB4">
        <w:rPr>
          <w:bCs/>
          <w:color w:val="000000"/>
          <w:sz w:val="28"/>
          <w:szCs w:val="28"/>
          <w:lang w:val="kk-KZ"/>
        </w:rPr>
        <w:t xml:space="preserve">жоспар бойынша – 23%, факт </w:t>
      </w:r>
      <w:r>
        <w:rPr>
          <w:bCs/>
          <w:color w:val="000000"/>
          <w:sz w:val="28"/>
          <w:szCs w:val="28"/>
          <w:lang w:val="kk-KZ"/>
        </w:rPr>
        <w:t xml:space="preserve">- </w:t>
      </w:r>
      <w:r w:rsidRPr="00C75AB4">
        <w:rPr>
          <w:bCs/>
          <w:color w:val="000000"/>
          <w:sz w:val="28"/>
          <w:szCs w:val="28"/>
          <w:lang w:val="kk-KZ"/>
        </w:rPr>
        <w:t>орындалуда.</w:t>
      </w:r>
    </w:p>
    <w:p w:rsidR="00160F9C" w:rsidRPr="00160F9C" w:rsidRDefault="00160F9C" w:rsidP="00160F9C">
      <w:pPr>
        <w:ind w:firstLine="709"/>
        <w:jc w:val="both"/>
        <w:rPr>
          <w:color w:val="000000"/>
          <w:sz w:val="28"/>
          <w:szCs w:val="28"/>
          <w:lang w:val="kk-KZ"/>
        </w:rPr>
      </w:pPr>
      <w:r w:rsidRPr="00C75AB4">
        <w:rPr>
          <w:color w:val="000000"/>
          <w:sz w:val="28"/>
          <w:szCs w:val="28"/>
          <w:lang w:val="kk-KZ"/>
        </w:rPr>
        <w:t xml:space="preserve">Әдістемеге сәйкес, осы көрсеткіш бойынша 2020 жылғы есепті IDC компаниясы 2020 жылғы 21 шілдеге дейінгі мерзімде жүргізетін болады. Көрсеткіш әдістемесі IDC сайтында орналасқан: </w:t>
      </w:r>
      <w:r w:rsidR="009D6D6D">
        <w:fldChar w:fldCharType="begin"/>
      </w:r>
      <w:r w:rsidR="009D6D6D" w:rsidRPr="00FF0E34">
        <w:rPr>
          <w:lang w:val="kk-KZ"/>
        </w:rPr>
        <w:instrText xml:space="preserve"> HYPERLINK "https://www.idc.com/getdoc.jsp?containerId=US42657218" </w:instrText>
      </w:r>
      <w:r w:rsidR="009D6D6D">
        <w:fldChar w:fldCharType="separate"/>
      </w:r>
      <w:r w:rsidRPr="000B5DBF">
        <w:rPr>
          <w:color w:val="000000"/>
          <w:sz w:val="28"/>
          <w:szCs w:val="28"/>
          <w:lang w:val="kk-KZ"/>
        </w:rPr>
        <w:t>https://www.idc.com/getdoc.jsp?containerId=US42657218</w:t>
      </w:r>
      <w:r w:rsidR="009D6D6D">
        <w:rPr>
          <w:color w:val="000000"/>
          <w:sz w:val="28"/>
          <w:szCs w:val="28"/>
          <w:lang w:val="kk-KZ"/>
        </w:rPr>
        <w:fldChar w:fldCharType="end"/>
      </w:r>
      <w:r w:rsidRPr="00160F9C">
        <w:rPr>
          <w:color w:val="000000"/>
          <w:sz w:val="28"/>
          <w:szCs w:val="28"/>
          <w:lang w:val="kk-KZ"/>
        </w:rPr>
        <w:t>.</w:t>
      </w:r>
    </w:p>
    <w:p w:rsidR="00160F9C" w:rsidRPr="00C75AB4" w:rsidRDefault="00160F9C" w:rsidP="00160F9C">
      <w:pPr>
        <w:ind w:firstLine="709"/>
        <w:jc w:val="both"/>
        <w:rPr>
          <w:color w:val="000000"/>
          <w:sz w:val="28"/>
          <w:szCs w:val="28"/>
          <w:lang w:val="kk-KZ"/>
        </w:rPr>
      </w:pPr>
      <w:r w:rsidRPr="00C75AB4">
        <w:rPr>
          <w:b/>
          <w:bCs/>
          <w:color w:val="000000"/>
          <w:sz w:val="28"/>
          <w:szCs w:val="28"/>
          <w:lang w:val="kk-KZ"/>
        </w:rPr>
        <w:lastRenderedPageBreak/>
        <w:t>2) АТ қызметтеріндегі жергілікті қамту үлесі</w:t>
      </w:r>
      <w:r>
        <w:rPr>
          <w:color w:val="000000"/>
          <w:sz w:val="28"/>
          <w:szCs w:val="28"/>
          <w:lang w:val="kk-KZ"/>
        </w:rPr>
        <w:t xml:space="preserve"> </w:t>
      </w:r>
      <w:r w:rsidRPr="00C75AB4">
        <w:rPr>
          <w:color w:val="000000"/>
          <w:sz w:val="28"/>
          <w:szCs w:val="28"/>
          <w:lang w:val="kk-KZ"/>
        </w:rPr>
        <w:t xml:space="preserve">жоспар бойынша – 65%, факт </w:t>
      </w:r>
      <w:r>
        <w:rPr>
          <w:color w:val="000000"/>
          <w:sz w:val="28"/>
          <w:szCs w:val="28"/>
          <w:lang w:val="kk-KZ"/>
        </w:rPr>
        <w:t xml:space="preserve">- </w:t>
      </w:r>
      <w:r w:rsidRPr="00C75AB4">
        <w:rPr>
          <w:color w:val="000000"/>
          <w:sz w:val="28"/>
          <w:szCs w:val="28"/>
          <w:lang w:val="kk-KZ"/>
        </w:rPr>
        <w:t>орындалуда.</w:t>
      </w:r>
    </w:p>
    <w:p w:rsidR="00160F9C" w:rsidRDefault="00160F9C" w:rsidP="00160F9C">
      <w:pPr>
        <w:ind w:firstLine="709"/>
        <w:jc w:val="both"/>
        <w:rPr>
          <w:color w:val="000000"/>
          <w:sz w:val="28"/>
          <w:szCs w:val="28"/>
          <w:lang w:val="kk-KZ"/>
        </w:rPr>
      </w:pPr>
      <w:r w:rsidRPr="00C75AB4">
        <w:rPr>
          <w:color w:val="000000"/>
          <w:sz w:val="28"/>
          <w:szCs w:val="28"/>
          <w:lang w:val="kk-KZ"/>
        </w:rPr>
        <w:t>Статистикалық жұмыстардың 2021 жылға арналған жоспарына сәйкес алдын ала деректер бойынша 2020 жылға арналған жылдық деректер ағымдағы жыл</w:t>
      </w:r>
      <w:r>
        <w:rPr>
          <w:color w:val="000000"/>
          <w:sz w:val="28"/>
          <w:szCs w:val="28"/>
          <w:lang w:val="kk-KZ"/>
        </w:rPr>
        <w:t>ғы</w:t>
      </w:r>
      <w:r w:rsidRPr="00C75AB4">
        <w:rPr>
          <w:color w:val="000000"/>
          <w:sz w:val="28"/>
          <w:szCs w:val="28"/>
          <w:lang w:val="kk-KZ"/>
        </w:rPr>
        <w:t xml:space="preserve"> шілдеде болады.</w:t>
      </w:r>
    </w:p>
    <w:bookmarkEnd w:id="7"/>
    <w:p w:rsidR="00160F9C" w:rsidRPr="00E311E7" w:rsidRDefault="00160F9C" w:rsidP="00160F9C">
      <w:pPr>
        <w:jc w:val="both"/>
        <w:rPr>
          <w:i/>
          <w:color w:val="000000" w:themeColor="text1"/>
          <w:sz w:val="28"/>
          <w:szCs w:val="28"/>
          <w:lang w:val="kk-KZ"/>
        </w:rPr>
      </w:pPr>
    </w:p>
    <w:p w:rsidR="00B026A8" w:rsidRPr="00FA215A" w:rsidRDefault="00B026A8" w:rsidP="007D5156">
      <w:pPr>
        <w:pStyle w:val="2"/>
        <w:rPr>
          <w:rFonts w:ascii="Times New Roman" w:hAnsi="Times New Roman"/>
          <w:i w:val="0"/>
          <w:color w:val="FFFFFF" w:themeColor="background1"/>
          <w:sz w:val="20"/>
        </w:rPr>
      </w:pPr>
      <w:r w:rsidRPr="00FA215A">
        <w:rPr>
          <w:rFonts w:ascii="Times New Roman" w:hAnsi="Times New Roman"/>
          <w:i w:val="0"/>
          <w:color w:val="FFFFFF" w:themeColor="background1"/>
          <w:sz w:val="20"/>
        </w:rPr>
        <w:t>АПК</w:t>
      </w:r>
      <w:r w:rsidR="007D5156" w:rsidRPr="00FA215A">
        <w:rPr>
          <w:rFonts w:ascii="Times New Roman" w:hAnsi="Times New Roman"/>
          <w:i w:val="0"/>
          <w:color w:val="FFFFFF" w:themeColor="background1"/>
          <w:sz w:val="20"/>
        </w:rPr>
        <w:t xml:space="preserve"> МЕМЛЕКЕТТІК БАҒДАРЛАМАСЫ</w:t>
      </w:r>
    </w:p>
    <w:tbl>
      <w:tblPr>
        <w:tblStyle w:val="a5"/>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
        <w:gridCol w:w="8690"/>
      </w:tblGrid>
      <w:tr w:rsidR="00FA215A" w:rsidRPr="00791F15" w:rsidTr="00FA215A">
        <w:tc>
          <w:tcPr>
            <w:tcW w:w="949" w:type="dxa"/>
            <w:vAlign w:val="center"/>
          </w:tcPr>
          <w:p w:rsidR="00FA215A" w:rsidRPr="00791F15" w:rsidRDefault="00FA215A" w:rsidP="00FA215A">
            <w:pPr>
              <w:jc w:val="center"/>
              <w:rPr>
                <w:color w:val="000000" w:themeColor="text1"/>
                <w:sz w:val="28"/>
                <w:szCs w:val="28"/>
              </w:rPr>
            </w:pPr>
            <w:r w:rsidRPr="00791F15">
              <w:rPr>
                <w:noProof/>
                <w:color w:val="000000" w:themeColor="text1"/>
                <w:sz w:val="28"/>
                <w:szCs w:val="28"/>
              </w:rPr>
              <w:drawing>
                <wp:inline distT="0" distB="0" distL="0" distR="0" wp14:anchorId="5BCBE4E2" wp14:editId="381892C3">
                  <wp:extent cx="465666" cy="474978"/>
                  <wp:effectExtent l="0" t="0" r="0" b="1905"/>
                  <wp:docPr id="34" name="Рисунок 34" descr="C:\Windows.old\Users\asyzdykova\Pictures\Картинки для слайдов\лого\04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old\Users\asyzdykova\Pictures\Картинки для слайдов\лого\043-1-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0499" cy="479908"/>
                          </a:xfrm>
                          <a:prstGeom prst="rect">
                            <a:avLst/>
                          </a:prstGeom>
                          <a:noFill/>
                          <a:ln>
                            <a:noFill/>
                          </a:ln>
                        </pic:spPr>
                      </pic:pic>
                    </a:graphicData>
                  </a:graphic>
                </wp:inline>
              </w:drawing>
            </w:r>
          </w:p>
        </w:tc>
        <w:tc>
          <w:tcPr>
            <w:tcW w:w="8690" w:type="dxa"/>
          </w:tcPr>
          <w:p w:rsidR="00FA215A" w:rsidRPr="00791F15" w:rsidRDefault="00FA215A" w:rsidP="00FA215A">
            <w:pPr>
              <w:jc w:val="both"/>
              <w:rPr>
                <w:b/>
                <w:color w:val="000000" w:themeColor="text1"/>
                <w:sz w:val="28"/>
                <w:szCs w:val="28"/>
              </w:rPr>
            </w:pPr>
            <w:r w:rsidRPr="005D07A4">
              <w:rPr>
                <w:b/>
                <w:color w:val="0000FF"/>
                <w:sz w:val="28"/>
                <w:szCs w:val="28"/>
              </w:rPr>
              <w:t>ҚАЗАҚСТАН РЕСПУБЛИКАСЫНЫҢ АГРОӨНЕРКӘСІПТІК КЕШЕНІН ДАМЫТУДЫҢ 2017-2021 ЖЫЛДАРҒА АРНАЛҒАН МЕМЛЕКЕТТІК БАҒДАРЛАМАСЫ</w:t>
            </w:r>
          </w:p>
        </w:tc>
      </w:tr>
    </w:tbl>
    <w:p w:rsidR="00FA215A" w:rsidRPr="00791F15" w:rsidRDefault="00FA215A" w:rsidP="00FA215A">
      <w:pPr>
        <w:ind w:firstLine="709"/>
        <w:jc w:val="both"/>
        <w:rPr>
          <w:color w:val="000000" w:themeColor="text1"/>
          <w:sz w:val="28"/>
          <w:szCs w:val="28"/>
        </w:rPr>
      </w:pPr>
      <w:proofErr w:type="spellStart"/>
      <w:r w:rsidRPr="00791F15">
        <w:rPr>
          <w:color w:val="000000" w:themeColor="text1"/>
          <w:sz w:val="28"/>
          <w:szCs w:val="28"/>
        </w:rPr>
        <w:t>Қазақстан</w:t>
      </w:r>
      <w:proofErr w:type="spellEnd"/>
      <w:r w:rsidRPr="00791F15">
        <w:rPr>
          <w:color w:val="000000" w:themeColor="text1"/>
          <w:sz w:val="28"/>
          <w:szCs w:val="28"/>
        </w:rPr>
        <w:t xml:space="preserve"> </w:t>
      </w:r>
      <w:proofErr w:type="spellStart"/>
      <w:r w:rsidRPr="00791F15">
        <w:rPr>
          <w:color w:val="000000" w:themeColor="text1"/>
          <w:sz w:val="28"/>
          <w:szCs w:val="28"/>
        </w:rPr>
        <w:t>Республикасы</w:t>
      </w:r>
      <w:proofErr w:type="spellEnd"/>
      <w:r w:rsidRPr="00791F15">
        <w:rPr>
          <w:color w:val="000000" w:themeColor="text1"/>
          <w:sz w:val="28"/>
          <w:szCs w:val="28"/>
        </w:rPr>
        <w:t xml:space="preserve"> </w:t>
      </w:r>
      <w:proofErr w:type="spellStart"/>
      <w:r w:rsidRPr="00791F15">
        <w:rPr>
          <w:color w:val="000000" w:themeColor="text1"/>
          <w:sz w:val="28"/>
          <w:szCs w:val="28"/>
        </w:rPr>
        <w:t>Үкіметінің</w:t>
      </w:r>
      <w:proofErr w:type="spellEnd"/>
      <w:r w:rsidRPr="00791F15">
        <w:rPr>
          <w:color w:val="000000" w:themeColor="text1"/>
          <w:sz w:val="28"/>
          <w:szCs w:val="28"/>
        </w:rPr>
        <w:t xml:space="preserve"> 2018 </w:t>
      </w:r>
      <w:proofErr w:type="spellStart"/>
      <w:r w:rsidRPr="00791F15">
        <w:rPr>
          <w:color w:val="000000" w:themeColor="text1"/>
          <w:sz w:val="28"/>
          <w:szCs w:val="28"/>
        </w:rPr>
        <w:t>жылғы</w:t>
      </w:r>
      <w:proofErr w:type="spellEnd"/>
      <w:r w:rsidRPr="00791F15">
        <w:rPr>
          <w:color w:val="000000" w:themeColor="text1"/>
          <w:sz w:val="28"/>
          <w:szCs w:val="28"/>
        </w:rPr>
        <w:t xml:space="preserve"> 12 </w:t>
      </w:r>
      <w:proofErr w:type="spellStart"/>
      <w:r w:rsidRPr="00791F15">
        <w:rPr>
          <w:color w:val="000000" w:themeColor="text1"/>
          <w:sz w:val="28"/>
          <w:szCs w:val="28"/>
        </w:rPr>
        <w:t>шілдедегі</w:t>
      </w:r>
      <w:proofErr w:type="spellEnd"/>
      <w:r w:rsidRPr="00791F15">
        <w:rPr>
          <w:color w:val="000000" w:themeColor="text1"/>
          <w:sz w:val="28"/>
          <w:szCs w:val="28"/>
        </w:rPr>
        <w:t xml:space="preserve"> </w:t>
      </w:r>
      <w:r>
        <w:rPr>
          <w:color w:val="000000" w:themeColor="text1"/>
          <w:sz w:val="28"/>
          <w:szCs w:val="28"/>
        </w:rPr>
        <w:t>№ </w:t>
      </w:r>
      <w:r w:rsidRPr="00791F15">
        <w:rPr>
          <w:color w:val="000000" w:themeColor="text1"/>
          <w:sz w:val="28"/>
          <w:szCs w:val="28"/>
        </w:rPr>
        <w:t xml:space="preserve">423 </w:t>
      </w:r>
      <w:proofErr w:type="spellStart"/>
      <w:r w:rsidR="006D7D8F">
        <w:rPr>
          <w:color w:val="000000" w:themeColor="text1"/>
          <w:sz w:val="28"/>
          <w:szCs w:val="28"/>
        </w:rPr>
        <w:t>қаулысы</w:t>
      </w:r>
      <w:r w:rsidRPr="00791F15">
        <w:rPr>
          <w:color w:val="000000" w:themeColor="text1"/>
          <w:sz w:val="28"/>
          <w:szCs w:val="28"/>
        </w:rPr>
        <w:t>мен</w:t>
      </w:r>
      <w:proofErr w:type="spellEnd"/>
      <w:r w:rsidRPr="00791F15">
        <w:rPr>
          <w:color w:val="000000" w:themeColor="text1"/>
          <w:sz w:val="28"/>
          <w:szCs w:val="28"/>
        </w:rPr>
        <w:t xml:space="preserve"> </w:t>
      </w:r>
      <w:proofErr w:type="spellStart"/>
      <w:r w:rsidRPr="00791F15">
        <w:rPr>
          <w:color w:val="000000" w:themeColor="text1"/>
          <w:sz w:val="28"/>
          <w:szCs w:val="28"/>
        </w:rPr>
        <w:t>бекітілген</w:t>
      </w:r>
      <w:proofErr w:type="spellEnd"/>
    </w:p>
    <w:p w:rsidR="00FA215A" w:rsidRPr="00791F15" w:rsidRDefault="00FA215A" w:rsidP="00FA215A">
      <w:pPr>
        <w:ind w:firstLine="709"/>
        <w:jc w:val="both"/>
        <w:rPr>
          <w:color w:val="000000" w:themeColor="text1"/>
          <w:sz w:val="28"/>
          <w:szCs w:val="28"/>
        </w:rPr>
      </w:pPr>
      <w:proofErr w:type="spellStart"/>
      <w:r w:rsidRPr="00791F15">
        <w:rPr>
          <w:b/>
          <w:color w:val="000000" w:themeColor="text1"/>
          <w:sz w:val="28"/>
          <w:szCs w:val="28"/>
        </w:rPr>
        <w:t>Іске</w:t>
      </w:r>
      <w:proofErr w:type="spellEnd"/>
      <w:r w:rsidRPr="00791F15">
        <w:rPr>
          <w:b/>
          <w:color w:val="000000" w:themeColor="text1"/>
          <w:sz w:val="28"/>
          <w:szCs w:val="28"/>
        </w:rPr>
        <w:t xml:space="preserve"> </w:t>
      </w:r>
      <w:proofErr w:type="spellStart"/>
      <w:r w:rsidRPr="00791F15">
        <w:rPr>
          <w:b/>
          <w:color w:val="000000" w:themeColor="text1"/>
          <w:sz w:val="28"/>
          <w:szCs w:val="28"/>
        </w:rPr>
        <w:t>асыру</w:t>
      </w:r>
      <w:proofErr w:type="spellEnd"/>
      <w:r w:rsidRPr="00791F15">
        <w:rPr>
          <w:b/>
          <w:color w:val="000000" w:themeColor="text1"/>
          <w:sz w:val="28"/>
          <w:szCs w:val="28"/>
        </w:rPr>
        <w:t xml:space="preserve"> </w:t>
      </w:r>
      <w:proofErr w:type="spellStart"/>
      <w:r w:rsidRPr="00791F15">
        <w:rPr>
          <w:b/>
          <w:color w:val="000000" w:themeColor="text1"/>
          <w:sz w:val="28"/>
          <w:szCs w:val="28"/>
        </w:rPr>
        <w:t>кезеңі</w:t>
      </w:r>
      <w:proofErr w:type="spellEnd"/>
      <w:r w:rsidRPr="00791F15">
        <w:rPr>
          <w:b/>
          <w:color w:val="000000" w:themeColor="text1"/>
          <w:sz w:val="28"/>
          <w:szCs w:val="28"/>
        </w:rPr>
        <w:t>:</w:t>
      </w:r>
      <w:r w:rsidRPr="00791F15">
        <w:rPr>
          <w:color w:val="000000" w:themeColor="text1"/>
          <w:sz w:val="28"/>
          <w:szCs w:val="28"/>
        </w:rPr>
        <w:t xml:space="preserve"> 2017-2021 </w:t>
      </w:r>
      <w:proofErr w:type="spellStart"/>
      <w:r w:rsidRPr="00791F15">
        <w:rPr>
          <w:color w:val="000000" w:themeColor="text1"/>
          <w:sz w:val="28"/>
          <w:szCs w:val="28"/>
        </w:rPr>
        <w:t>жылдар</w:t>
      </w:r>
      <w:proofErr w:type="spellEnd"/>
    </w:p>
    <w:p w:rsidR="00FA215A" w:rsidRPr="005D07A4" w:rsidRDefault="00FA215A" w:rsidP="00FA215A">
      <w:pPr>
        <w:ind w:firstLine="709"/>
        <w:jc w:val="both"/>
        <w:rPr>
          <w:color w:val="000000" w:themeColor="text1"/>
          <w:sz w:val="28"/>
          <w:szCs w:val="28"/>
          <w:lang w:val="kk-KZ"/>
        </w:rPr>
      </w:pPr>
      <w:proofErr w:type="spellStart"/>
      <w:r w:rsidRPr="00791F15">
        <w:rPr>
          <w:b/>
          <w:color w:val="000000" w:themeColor="text1"/>
          <w:sz w:val="28"/>
          <w:szCs w:val="28"/>
        </w:rPr>
        <w:t>Бағдарламаның</w:t>
      </w:r>
      <w:proofErr w:type="spellEnd"/>
      <w:r w:rsidRPr="00791F15">
        <w:rPr>
          <w:b/>
          <w:color w:val="000000" w:themeColor="text1"/>
          <w:sz w:val="28"/>
          <w:szCs w:val="28"/>
        </w:rPr>
        <w:t xml:space="preserve"> </w:t>
      </w:r>
      <w:proofErr w:type="spellStart"/>
      <w:r w:rsidRPr="00791F15">
        <w:rPr>
          <w:b/>
          <w:color w:val="000000" w:themeColor="text1"/>
          <w:sz w:val="28"/>
          <w:szCs w:val="28"/>
        </w:rPr>
        <w:t>мақсаты</w:t>
      </w:r>
      <w:proofErr w:type="spellEnd"/>
      <w:r w:rsidRPr="00791F15">
        <w:rPr>
          <w:b/>
          <w:color w:val="000000" w:themeColor="text1"/>
          <w:sz w:val="28"/>
          <w:szCs w:val="28"/>
        </w:rPr>
        <w:t>:</w:t>
      </w:r>
      <w:r w:rsidRPr="00791F15">
        <w:rPr>
          <w:color w:val="000000" w:themeColor="text1"/>
          <w:sz w:val="28"/>
          <w:szCs w:val="28"/>
        </w:rPr>
        <w:t xml:space="preserve"> </w:t>
      </w:r>
      <w:proofErr w:type="spellStart"/>
      <w:r w:rsidRPr="00791F15">
        <w:rPr>
          <w:color w:val="000000" w:themeColor="text1"/>
          <w:sz w:val="28"/>
          <w:szCs w:val="28"/>
        </w:rPr>
        <w:t>Мемлекет</w:t>
      </w:r>
      <w:proofErr w:type="spellEnd"/>
      <w:r w:rsidRPr="00791F15">
        <w:rPr>
          <w:color w:val="000000" w:themeColor="text1"/>
          <w:sz w:val="28"/>
          <w:szCs w:val="28"/>
        </w:rPr>
        <w:t xml:space="preserve"> </w:t>
      </w:r>
      <w:proofErr w:type="spellStart"/>
      <w:r w:rsidRPr="00791F15">
        <w:rPr>
          <w:color w:val="000000" w:themeColor="text1"/>
          <w:sz w:val="28"/>
          <w:szCs w:val="28"/>
        </w:rPr>
        <w:t>басшысының</w:t>
      </w:r>
      <w:proofErr w:type="spellEnd"/>
      <w:r w:rsidRPr="00791F15">
        <w:rPr>
          <w:color w:val="000000" w:themeColor="text1"/>
          <w:sz w:val="28"/>
          <w:szCs w:val="28"/>
        </w:rPr>
        <w:t xml:space="preserve"> 2018 </w:t>
      </w:r>
      <w:proofErr w:type="spellStart"/>
      <w:r w:rsidRPr="00791F15">
        <w:rPr>
          <w:color w:val="000000" w:themeColor="text1"/>
          <w:sz w:val="28"/>
          <w:szCs w:val="28"/>
        </w:rPr>
        <w:t>жылғы</w:t>
      </w:r>
      <w:proofErr w:type="spellEnd"/>
      <w:r w:rsidRPr="00791F15">
        <w:rPr>
          <w:color w:val="000000" w:themeColor="text1"/>
          <w:sz w:val="28"/>
          <w:szCs w:val="28"/>
        </w:rPr>
        <w:t xml:space="preserve"> 10 </w:t>
      </w:r>
      <w:proofErr w:type="spellStart"/>
      <w:r w:rsidRPr="00791F15">
        <w:rPr>
          <w:color w:val="000000" w:themeColor="text1"/>
          <w:sz w:val="28"/>
          <w:szCs w:val="28"/>
        </w:rPr>
        <w:t>қаңтардағы</w:t>
      </w:r>
      <w:proofErr w:type="spellEnd"/>
      <w:r w:rsidRPr="00791F15">
        <w:rPr>
          <w:color w:val="000000" w:themeColor="text1"/>
          <w:sz w:val="28"/>
          <w:szCs w:val="28"/>
        </w:rPr>
        <w:t xml:space="preserve"> </w:t>
      </w:r>
      <w:r w:rsidR="007274A8">
        <w:rPr>
          <w:color w:val="000000" w:themeColor="text1"/>
          <w:sz w:val="28"/>
          <w:szCs w:val="28"/>
        </w:rPr>
        <w:t>«</w:t>
      </w:r>
      <w:proofErr w:type="spellStart"/>
      <w:r w:rsidRPr="00791F15">
        <w:rPr>
          <w:color w:val="000000" w:themeColor="text1"/>
          <w:sz w:val="28"/>
          <w:szCs w:val="28"/>
        </w:rPr>
        <w:t>Төртінші</w:t>
      </w:r>
      <w:proofErr w:type="spellEnd"/>
      <w:r w:rsidRPr="00791F15">
        <w:rPr>
          <w:color w:val="000000" w:themeColor="text1"/>
          <w:sz w:val="28"/>
          <w:szCs w:val="28"/>
        </w:rPr>
        <w:t xml:space="preserve"> </w:t>
      </w:r>
      <w:proofErr w:type="spellStart"/>
      <w:r w:rsidRPr="00791F15">
        <w:rPr>
          <w:color w:val="000000" w:themeColor="text1"/>
          <w:sz w:val="28"/>
          <w:szCs w:val="28"/>
        </w:rPr>
        <w:t>өнеркәсіптік</w:t>
      </w:r>
      <w:proofErr w:type="spellEnd"/>
      <w:r w:rsidRPr="00791F15">
        <w:rPr>
          <w:color w:val="000000" w:themeColor="text1"/>
          <w:sz w:val="28"/>
          <w:szCs w:val="28"/>
        </w:rPr>
        <w:t xml:space="preserve"> революция </w:t>
      </w:r>
      <w:proofErr w:type="spellStart"/>
      <w:r w:rsidRPr="00791F15">
        <w:rPr>
          <w:color w:val="000000" w:themeColor="text1"/>
          <w:sz w:val="28"/>
          <w:szCs w:val="28"/>
        </w:rPr>
        <w:t>жағдайындағы</w:t>
      </w:r>
      <w:proofErr w:type="spellEnd"/>
      <w:r w:rsidRPr="00791F15">
        <w:rPr>
          <w:color w:val="000000" w:themeColor="text1"/>
          <w:sz w:val="28"/>
          <w:szCs w:val="28"/>
        </w:rPr>
        <w:t xml:space="preserve"> </w:t>
      </w:r>
      <w:proofErr w:type="spellStart"/>
      <w:r w:rsidRPr="00791F15">
        <w:rPr>
          <w:color w:val="000000" w:themeColor="text1"/>
          <w:sz w:val="28"/>
          <w:szCs w:val="28"/>
        </w:rPr>
        <w:t>дамудың</w:t>
      </w:r>
      <w:proofErr w:type="spellEnd"/>
      <w:r w:rsidRPr="00791F15">
        <w:rPr>
          <w:color w:val="000000" w:themeColor="text1"/>
          <w:sz w:val="28"/>
          <w:szCs w:val="28"/>
        </w:rPr>
        <w:t xml:space="preserve"> </w:t>
      </w:r>
      <w:proofErr w:type="spellStart"/>
      <w:r w:rsidRPr="00791F15">
        <w:rPr>
          <w:color w:val="000000" w:themeColor="text1"/>
          <w:sz w:val="28"/>
          <w:szCs w:val="28"/>
        </w:rPr>
        <w:t>жаңа</w:t>
      </w:r>
      <w:proofErr w:type="spellEnd"/>
      <w:r w:rsidRPr="00791F15">
        <w:rPr>
          <w:color w:val="000000" w:themeColor="text1"/>
          <w:sz w:val="28"/>
          <w:szCs w:val="28"/>
        </w:rPr>
        <w:t xml:space="preserve"> </w:t>
      </w:r>
      <w:proofErr w:type="spellStart"/>
      <w:r w:rsidRPr="00791F15">
        <w:rPr>
          <w:color w:val="000000" w:themeColor="text1"/>
          <w:sz w:val="28"/>
          <w:szCs w:val="28"/>
        </w:rPr>
        <w:t>мүмкіндіктері</w:t>
      </w:r>
      <w:proofErr w:type="spellEnd"/>
      <w:r w:rsidR="007274A8">
        <w:rPr>
          <w:color w:val="000000" w:themeColor="text1"/>
          <w:sz w:val="28"/>
          <w:szCs w:val="28"/>
        </w:rPr>
        <w:t>»</w:t>
      </w:r>
      <w:r w:rsidRPr="00791F15">
        <w:rPr>
          <w:color w:val="000000" w:themeColor="text1"/>
          <w:sz w:val="28"/>
          <w:szCs w:val="28"/>
        </w:rPr>
        <w:t xml:space="preserve"> </w:t>
      </w:r>
      <w:proofErr w:type="spellStart"/>
      <w:r w:rsidRPr="00791F15">
        <w:rPr>
          <w:color w:val="000000" w:themeColor="text1"/>
          <w:sz w:val="28"/>
          <w:szCs w:val="28"/>
        </w:rPr>
        <w:t>атты</w:t>
      </w:r>
      <w:proofErr w:type="spellEnd"/>
      <w:r w:rsidRPr="00791F15">
        <w:rPr>
          <w:color w:val="000000" w:themeColor="text1"/>
          <w:sz w:val="28"/>
          <w:szCs w:val="28"/>
        </w:rPr>
        <w:t xml:space="preserve"> </w:t>
      </w:r>
      <w:proofErr w:type="spellStart"/>
      <w:r w:rsidRPr="00791F15">
        <w:rPr>
          <w:color w:val="000000" w:themeColor="text1"/>
          <w:sz w:val="28"/>
          <w:szCs w:val="28"/>
        </w:rPr>
        <w:t>Қазақстан</w:t>
      </w:r>
      <w:proofErr w:type="spellEnd"/>
      <w:r w:rsidRPr="00791F15">
        <w:rPr>
          <w:color w:val="000000" w:themeColor="text1"/>
          <w:sz w:val="28"/>
          <w:szCs w:val="28"/>
        </w:rPr>
        <w:t xml:space="preserve"> </w:t>
      </w:r>
      <w:proofErr w:type="spellStart"/>
      <w:r w:rsidRPr="00791F15">
        <w:rPr>
          <w:color w:val="000000" w:themeColor="text1"/>
          <w:sz w:val="28"/>
          <w:szCs w:val="28"/>
        </w:rPr>
        <w:t>халқына</w:t>
      </w:r>
      <w:proofErr w:type="spellEnd"/>
      <w:r w:rsidRPr="00791F15">
        <w:rPr>
          <w:color w:val="000000" w:themeColor="text1"/>
          <w:sz w:val="28"/>
          <w:szCs w:val="28"/>
        </w:rPr>
        <w:t xml:space="preserve"> </w:t>
      </w:r>
      <w:proofErr w:type="spellStart"/>
      <w:r w:rsidRPr="00791F15">
        <w:rPr>
          <w:color w:val="000000" w:themeColor="text1"/>
          <w:sz w:val="28"/>
          <w:szCs w:val="28"/>
        </w:rPr>
        <w:t>Жолдауын</w:t>
      </w:r>
      <w:proofErr w:type="spellEnd"/>
      <w:r w:rsidRPr="00791F15">
        <w:rPr>
          <w:color w:val="000000" w:themeColor="text1"/>
          <w:sz w:val="28"/>
          <w:szCs w:val="28"/>
        </w:rPr>
        <w:t xml:space="preserve"> </w:t>
      </w:r>
      <w:proofErr w:type="spellStart"/>
      <w:r w:rsidRPr="00791F15">
        <w:rPr>
          <w:color w:val="000000" w:themeColor="text1"/>
          <w:sz w:val="28"/>
          <w:szCs w:val="28"/>
        </w:rPr>
        <w:t>іске</w:t>
      </w:r>
      <w:proofErr w:type="spellEnd"/>
      <w:r w:rsidRPr="00791F15">
        <w:rPr>
          <w:color w:val="000000" w:themeColor="text1"/>
          <w:sz w:val="28"/>
          <w:szCs w:val="28"/>
        </w:rPr>
        <w:t xml:space="preserve"> </w:t>
      </w:r>
      <w:proofErr w:type="spellStart"/>
      <w:r w:rsidRPr="00791F15">
        <w:rPr>
          <w:color w:val="000000" w:themeColor="text1"/>
          <w:sz w:val="28"/>
          <w:szCs w:val="28"/>
        </w:rPr>
        <w:t>асыру</w:t>
      </w:r>
      <w:proofErr w:type="spellEnd"/>
      <w:r w:rsidRPr="00791F15">
        <w:rPr>
          <w:color w:val="000000" w:themeColor="text1"/>
          <w:sz w:val="28"/>
          <w:szCs w:val="28"/>
        </w:rPr>
        <w:t xml:space="preserve"> </w:t>
      </w:r>
      <w:proofErr w:type="spellStart"/>
      <w:r w:rsidRPr="00791F15">
        <w:rPr>
          <w:color w:val="000000" w:themeColor="text1"/>
          <w:sz w:val="28"/>
          <w:szCs w:val="28"/>
        </w:rPr>
        <w:t>үшін</w:t>
      </w:r>
      <w:proofErr w:type="spellEnd"/>
      <w:r w:rsidRPr="00791F15">
        <w:rPr>
          <w:color w:val="000000" w:themeColor="text1"/>
          <w:sz w:val="28"/>
          <w:szCs w:val="28"/>
        </w:rPr>
        <w:t xml:space="preserve"> АӨК-</w:t>
      </w:r>
      <w:proofErr w:type="spellStart"/>
      <w:r w:rsidRPr="00791F15">
        <w:rPr>
          <w:color w:val="000000" w:themeColor="text1"/>
          <w:sz w:val="28"/>
          <w:szCs w:val="28"/>
        </w:rPr>
        <w:t>дегі</w:t>
      </w:r>
      <w:proofErr w:type="spellEnd"/>
      <w:r w:rsidRPr="00791F15">
        <w:rPr>
          <w:color w:val="000000" w:themeColor="text1"/>
          <w:sz w:val="28"/>
          <w:szCs w:val="28"/>
        </w:rPr>
        <w:t xml:space="preserve"> </w:t>
      </w:r>
      <w:proofErr w:type="spellStart"/>
      <w:r w:rsidRPr="00791F15">
        <w:rPr>
          <w:color w:val="000000" w:themeColor="text1"/>
          <w:sz w:val="28"/>
          <w:szCs w:val="28"/>
        </w:rPr>
        <w:t>еңбек</w:t>
      </w:r>
      <w:proofErr w:type="spellEnd"/>
      <w:r w:rsidRPr="00791F15">
        <w:rPr>
          <w:color w:val="000000" w:themeColor="text1"/>
          <w:sz w:val="28"/>
          <w:szCs w:val="28"/>
        </w:rPr>
        <w:t xml:space="preserve"> </w:t>
      </w:r>
      <w:proofErr w:type="spellStart"/>
      <w:r w:rsidRPr="00791F15">
        <w:rPr>
          <w:color w:val="000000" w:themeColor="text1"/>
          <w:sz w:val="28"/>
          <w:szCs w:val="28"/>
        </w:rPr>
        <w:t>өнімділігін</w:t>
      </w:r>
      <w:proofErr w:type="spellEnd"/>
      <w:r w:rsidRPr="00791F15">
        <w:rPr>
          <w:color w:val="000000" w:themeColor="text1"/>
          <w:sz w:val="28"/>
          <w:szCs w:val="28"/>
        </w:rPr>
        <w:t xml:space="preserve"> </w:t>
      </w:r>
      <w:proofErr w:type="spellStart"/>
      <w:r w:rsidRPr="00791F15">
        <w:rPr>
          <w:color w:val="000000" w:themeColor="text1"/>
          <w:sz w:val="28"/>
          <w:szCs w:val="28"/>
        </w:rPr>
        <w:t>және</w:t>
      </w:r>
      <w:proofErr w:type="spellEnd"/>
      <w:r w:rsidRPr="00791F15">
        <w:rPr>
          <w:color w:val="000000" w:themeColor="text1"/>
          <w:sz w:val="28"/>
          <w:szCs w:val="28"/>
        </w:rPr>
        <w:t xml:space="preserve"> </w:t>
      </w:r>
      <w:proofErr w:type="spellStart"/>
      <w:r w:rsidRPr="00791F15">
        <w:rPr>
          <w:color w:val="000000" w:themeColor="text1"/>
          <w:sz w:val="28"/>
          <w:szCs w:val="28"/>
        </w:rPr>
        <w:t>өңделген</w:t>
      </w:r>
      <w:proofErr w:type="spellEnd"/>
      <w:r w:rsidRPr="00791F15">
        <w:rPr>
          <w:color w:val="000000" w:themeColor="text1"/>
          <w:sz w:val="28"/>
          <w:szCs w:val="28"/>
        </w:rPr>
        <w:t xml:space="preserve"> </w:t>
      </w:r>
      <w:proofErr w:type="spellStart"/>
      <w:r w:rsidRPr="00791F15">
        <w:rPr>
          <w:color w:val="000000" w:themeColor="text1"/>
          <w:sz w:val="28"/>
          <w:szCs w:val="28"/>
        </w:rPr>
        <w:t>ауыл</w:t>
      </w:r>
      <w:proofErr w:type="spellEnd"/>
      <w:r w:rsidRPr="00791F15">
        <w:rPr>
          <w:color w:val="000000" w:themeColor="text1"/>
          <w:sz w:val="28"/>
          <w:szCs w:val="28"/>
        </w:rPr>
        <w:t xml:space="preserve"> </w:t>
      </w:r>
      <w:proofErr w:type="spellStart"/>
      <w:r w:rsidRPr="00791F15">
        <w:rPr>
          <w:color w:val="000000" w:themeColor="text1"/>
          <w:sz w:val="28"/>
          <w:szCs w:val="28"/>
        </w:rPr>
        <w:t>шаруашылығы</w:t>
      </w:r>
      <w:proofErr w:type="spellEnd"/>
      <w:r w:rsidRPr="00791F15">
        <w:rPr>
          <w:color w:val="000000" w:themeColor="text1"/>
          <w:sz w:val="28"/>
          <w:szCs w:val="28"/>
        </w:rPr>
        <w:t xml:space="preserve"> </w:t>
      </w:r>
      <w:proofErr w:type="spellStart"/>
      <w:r w:rsidRPr="00791F15">
        <w:rPr>
          <w:color w:val="000000" w:themeColor="text1"/>
          <w:sz w:val="28"/>
          <w:szCs w:val="28"/>
        </w:rPr>
        <w:t>өнімін</w:t>
      </w:r>
      <w:proofErr w:type="spellEnd"/>
      <w:r w:rsidRPr="00791F15">
        <w:rPr>
          <w:color w:val="000000" w:themeColor="text1"/>
          <w:sz w:val="28"/>
          <w:szCs w:val="28"/>
        </w:rPr>
        <w:t xml:space="preserve"> 5 </w:t>
      </w:r>
      <w:proofErr w:type="spellStart"/>
      <w:r w:rsidRPr="00791F15">
        <w:rPr>
          <w:color w:val="000000" w:themeColor="text1"/>
          <w:sz w:val="28"/>
          <w:szCs w:val="28"/>
        </w:rPr>
        <w:t>жыл</w:t>
      </w:r>
      <w:proofErr w:type="spellEnd"/>
      <w:r w:rsidRPr="00791F15">
        <w:rPr>
          <w:color w:val="000000" w:themeColor="text1"/>
          <w:sz w:val="28"/>
          <w:szCs w:val="28"/>
        </w:rPr>
        <w:t xml:space="preserve"> </w:t>
      </w:r>
      <w:proofErr w:type="spellStart"/>
      <w:r w:rsidRPr="00791F15">
        <w:rPr>
          <w:color w:val="000000" w:themeColor="text1"/>
          <w:sz w:val="28"/>
          <w:szCs w:val="28"/>
        </w:rPr>
        <w:t>ішінде</w:t>
      </w:r>
      <w:proofErr w:type="spellEnd"/>
      <w:r w:rsidRPr="00791F15">
        <w:rPr>
          <w:color w:val="000000" w:themeColor="text1"/>
          <w:sz w:val="28"/>
          <w:szCs w:val="28"/>
        </w:rPr>
        <w:t xml:space="preserve"> 2017 </w:t>
      </w:r>
      <w:proofErr w:type="spellStart"/>
      <w:r w:rsidRPr="00791F15">
        <w:rPr>
          <w:color w:val="000000" w:themeColor="text1"/>
          <w:sz w:val="28"/>
          <w:szCs w:val="28"/>
        </w:rPr>
        <w:t>жылмен</w:t>
      </w:r>
      <w:proofErr w:type="spellEnd"/>
      <w:r w:rsidRPr="00791F15">
        <w:rPr>
          <w:color w:val="000000" w:themeColor="text1"/>
          <w:sz w:val="28"/>
          <w:szCs w:val="28"/>
        </w:rPr>
        <w:t xml:space="preserve"> </w:t>
      </w:r>
      <w:proofErr w:type="spellStart"/>
      <w:r w:rsidRPr="00791F15">
        <w:rPr>
          <w:color w:val="000000" w:themeColor="text1"/>
          <w:sz w:val="28"/>
          <w:szCs w:val="28"/>
        </w:rPr>
        <w:t>салыстырғанда</w:t>
      </w:r>
      <w:proofErr w:type="spellEnd"/>
      <w:r w:rsidRPr="00791F15">
        <w:rPr>
          <w:color w:val="000000" w:themeColor="text1"/>
          <w:sz w:val="28"/>
          <w:szCs w:val="28"/>
        </w:rPr>
        <w:t xml:space="preserve"> </w:t>
      </w:r>
      <w:proofErr w:type="spellStart"/>
      <w:r w:rsidRPr="00791F15">
        <w:rPr>
          <w:color w:val="000000" w:themeColor="text1"/>
          <w:sz w:val="28"/>
          <w:szCs w:val="28"/>
        </w:rPr>
        <w:t>кемінде</w:t>
      </w:r>
      <w:proofErr w:type="spellEnd"/>
      <w:r w:rsidRPr="00791F15">
        <w:rPr>
          <w:color w:val="000000" w:themeColor="text1"/>
          <w:sz w:val="28"/>
          <w:szCs w:val="28"/>
        </w:rPr>
        <w:t xml:space="preserve"> 2,5 </w:t>
      </w:r>
      <w:proofErr w:type="spellStart"/>
      <w:r w:rsidRPr="00791F15">
        <w:rPr>
          <w:color w:val="000000" w:themeColor="text1"/>
          <w:sz w:val="28"/>
          <w:szCs w:val="28"/>
        </w:rPr>
        <w:t>есе</w:t>
      </w:r>
      <w:proofErr w:type="spellEnd"/>
      <w:r w:rsidRPr="00791F15">
        <w:rPr>
          <w:color w:val="000000" w:themeColor="text1"/>
          <w:sz w:val="28"/>
          <w:szCs w:val="28"/>
        </w:rPr>
        <w:t xml:space="preserve"> </w:t>
      </w:r>
      <w:proofErr w:type="spellStart"/>
      <w:r w:rsidRPr="00791F15">
        <w:rPr>
          <w:color w:val="000000" w:themeColor="text1"/>
          <w:sz w:val="28"/>
          <w:szCs w:val="28"/>
        </w:rPr>
        <w:t>ұлғайту</w:t>
      </w:r>
      <w:proofErr w:type="spellEnd"/>
      <w:r w:rsidRPr="00791F15">
        <w:rPr>
          <w:color w:val="000000" w:themeColor="text1"/>
          <w:sz w:val="28"/>
          <w:szCs w:val="28"/>
        </w:rPr>
        <w:t>.</w:t>
      </w:r>
      <w:r w:rsidRPr="00791F15">
        <w:rPr>
          <w:color w:val="000000" w:themeColor="text1"/>
          <w:sz w:val="28"/>
          <w:szCs w:val="28"/>
          <w:lang w:val="kk-KZ"/>
        </w:rPr>
        <w:t xml:space="preserve"> Еңбек өнімділігін ауыл шаруашылығында жұмыс істейтін 1 адамға 2015 жылғы 1,2</w:t>
      </w:r>
      <w:r>
        <w:rPr>
          <w:color w:val="000000" w:themeColor="text1"/>
          <w:sz w:val="28"/>
          <w:szCs w:val="28"/>
          <w:lang w:val="kk-KZ"/>
        </w:rPr>
        <w:t> млн.теңге</w:t>
      </w:r>
      <w:r w:rsidRPr="00791F15">
        <w:rPr>
          <w:color w:val="000000" w:themeColor="text1"/>
          <w:sz w:val="28"/>
          <w:szCs w:val="28"/>
          <w:lang w:val="kk-KZ"/>
        </w:rPr>
        <w:t>ден 2021 жылға қарай 3,7</w:t>
      </w:r>
      <w:r>
        <w:rPr>
          <w:color w:val="000000" w:themeColor="text1"/>
          <w:sz w:val="28"/>
          <w:szCs w:val="28"/>
          <w:lang w:val="kk-KZ"/>
        </w:rPr>
        <w:t> млн.теңге</w:t>
      </w:r>
      <w:r w:rsidRPr="00791F15">
        <w:rPr>
          <w:color w:val="000000" w:themeColor="text1"/>
          <w:sz w:val="28"/>
          <w:szCs w:val="28"/>
          <w:lang w:val="kk-KZ"/>
        </w:rPr>
        <w:t xml:space="preserve">ге дейін, сондай-ақ өңделген өнім экспортын 2015 жылғы 945,1 млн. </w:t>
      </w:r>
      <w:r w:rsidRPr="005D07A4">
        <w:rPr>
          <w:color w:val="000000" w:themeColor="text1"/>
          <w:sz w:val="28"/>
          <w:szCs w:val="28"/>
          <w:lang w:val="kk-KZ"/>
        </w:rPr>
        <w:t>АҚШ долларынан 2021 жылы 2 400 млн. АҚШ долларына дейін ұлғайту жолымен АӨК саласының бәсекеге қабілеттілігін арттыру.</w:t>
      </w:r>
    </w:p>
    <w:p w:rsidR="00FA215A" w:rsidRPr="005D07A4" w:rsidRDefault="00FA215A" w:rsidP="00FA215A">
      <w:pPr>
        <w:ind w:firstLine="709"/>
        <w:jc w:val="both"/>
        <w:rPr>
          <w:b/>
          <w:color w:val="000000" w:themeColor="text1"/>
          <w:sz w:val="28"/>
          <w:szCs w:val="28"/>
          <w:lang w:val="kk-KZ"/>
        </w:rPr>
      </w:pPr>
      <w:r w:rsidRPr="005D07A4">
        <w:rPr>
          <w:b/>
          <w:color w:val="000000" w:themeColor="text1"/>
          <w:sz w:val="28"/>
          <w:szCs w:val="28"/>
          <w:lang w:val="kk-KZ"/>
        </w:rPr>
        <w:t>Нысаналы индикаторлар:</w:t>
      </w:r>
    </w:p>
    <w:p w:rsidR="00FA215A" w:rsidRPr="005D07A4" w:rsidRDefault="00FA215A" w:rsidP="00FA215A">
      <w:pPr>
        <w:ind w:firstLine="709"/>
        <w:jc w:val="both"/>
        <w:rPr>
          <w:color w:val="000000" w:themeColor="text1"/>
          <w:sz w:val="28"/>
          <w:szCs w:val="28"/>
          <w:lang w:val="kk-KZ"/>
        </w:rPr>
      </w:pPr>
      <w:r w:rsidRPr="005D07A4">
        <w:rPr>
          <w:b/>
          <w:i/>
          <w:color w:val="000000" w:themeColor="text1"/>
          <w:sz w:val="28"/>
          <w:szCs w:val="28"/>
          <w:lang w:val="kk-KZ"/>
        </w:rPr>
        <w:t>1. Ауыл шаруашылығындағы еңбек өнімділігінің индексі</w:t>
      </w:r>
      <w:r w:rsidRPr="005D07A4">
        <w:rPr>
          <w:color w:val="000000" w:themeColor="text1"/>
          <w:sz w:val="28"/>
          <w:szCs w:val="28"/>
          <w:lang w:val="kk-KZ"/>
        </w:rPr>
        <w:t xml:space="preserve"> (2015 жылғы деңгейге қарағанда) жедел деректер бойынша 228</w:t>
      </w:r>
      <w:r>
        <w:rPr>
          <w:color w:val="000000" w:themeColor="text1"/>
          <w:sz w:val="28"/>
          <w:szCs w:val="28"/>
          <w:lang w:val="kk-KZ"/>
        </w:rPr>
        <w:t> </w:t>
      </w:r>
      <w:r w:rsidR="00C14531">
        <w:rPr>
          <w:color w:val="000000" w:themeColor="text1"/>
          <w:sz w:val="28"/>
          <w:szCs w:val="28"/>
          <w:lang w:val="kk-KZ"/>
        </w:rPr>
        <w:t>% жоспарда</w:t>
      </w:r>
      <w:r w:rsidRPr="005D07A4">
        <w:rPr>
          <w:color w:val="000000" w:themeColor="text1"/>
          <w:sz w:val="28"/>
          <w:szCs w:val="28"/>
          <w:lang w:val="kk-KZ"/>
        </w:rPr>
        <w:t xml:space="preserve"> 145,1</w:t>
      </w:r>
      <w:r>
        <w:rPr>
          <w:color w:val="000000" w:themeColor="text1"/>
          <w:sz w:val="28"/>
          <w:szCs w:val="28"/>
          <w:lang w:val="kk-KZ"/>
        </w:rPr>
        <w:t> %</w:t>
      </w:r>
      <w:r w:rsidRPr="005D07A4">
        <w:rPr>
          <w:color w:val="000000" w:themeColor="text1"/>
          <w:sz w:val="28"/>
          <w:szCs w:val="28"/>
          <w:lang w:val="kk-KZ"/>
        </w:rPr>
        <w:t>-ды құрады. Индикаторға қол жеткізілген жоқ.</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Алдын ала деректерді ҚР Стратегиялық жоспарлау және реформалар агенттігінің Ұлттық статистика бюросы 2021 жылғы 26 сәуірде, есептік деректерді 2021 жылғы 6 тамызда жариялайды;</w:t>
      </w:r>
    </w:p>
    <w:p w:rsidR="00FA215A" w:rsidRPr="005D07A4" w:rsidRDefault="00FA215A" w:rsidP="00FA215A">
      <w:pPr>
        <w:ind w:firstLine="709"/>
        <w:jc w:val="both"/>
        <w:rPr>
          <w:color w:val="000000" w:themeColor="text1"/>
          <w:sz w:val="28"/>
          <w:szCs w:val="28"/>
          <w:lang w:val="kk-KZ"/>
        </w:rPr>
      </w:pPr>
      <w:r w:rsidRPr="005D07A4">
        <w:rPr>
          <w:b/>
          <w:i/>
          <w:color w:val="000000" w:themeColor="text1"/>
          <w:sz w:val="28"/>
          <w:szCs w:val="28"/>
          <w:lang w:val="kk-KZ"/>
        </w:rPr>
        <w:t>2</w:t>
      </w:r>
      <w:r w:rsidRPr="00791F15">
        <w:rPr>
          <w:b/>
          <w:i/>
          <w:color w:val="000000" w:themeColor="text1"/>
          <w:sz w:val="28"/>
          <w:szCs w:val="28"/>
          <w:lang w:val="kk-KZ"/>
        </w:rPr>
        <w:t>.</w:t>
      </w:r>
      <w:r w:rsidRPr="005D07A4">
        <w:rPr>
          <w:b/>
          <w:i/>
          <w:color w:val="000000" w:themeColor="text1"/>
          <w:sz w:val="28"/>
          <w:szCs w:val="28"/>
          <w:lang w:val="kk-KZ"/>
        </w:rPr>
        <w:t xml:space="preserve"> </w:t>
      </w:r>
      <w:r w:rsidRPr="00791F15">
        <w:rPr>
          <w:b/>
          <w:i/>
          <w:color w:val="000000" w:themeColor="text1"/>
          <w:sz w:val="28"/>
          <w:szCs w:val="28"/>
          <w:lang w:val="kk-KZ"/>
        </w:rPr>
        <w:t>Ж</w:t>
      </w:r>
      <w:r w:rsidRPr="005D07A4">
        <w:rPr>
          <w:b/>
          <w:i/>
          <w:color w:val="000000" w:themeColor="text1"/>
          <w:sz w:val="28"/>
          <w:szCs w:val="28"/>
          <w:lang w:val="kk-KZ"/>
        </w:rPr>
        <w:t>алпы ауыл шаруашылығы өнімінің (көрсетілетін қызметтер</w:t>
      </w:r>
      <w:r w:rsidRPr="00791F15">
        <w:rPr>
          <w:b/>
          <w:i/>
          <w:color w:val="000000" w:themeColor="text1"/>
          <w:sz w:val="28"/>
          <w:szCs w:val="28"/>
          <w:lang w:val="kk-KZ"/>
        </w:rPr>
        <w:t>ін</w:t>
      </w:r>
      <w:r w:rsidRPr="005D07A4">
        <w:rPr>
          <w:b/>
          <w:i/>
          <w:color w:val="000000" w:themeColor="text1"/>
          <w:sz w:val="28"/>
          <w:szCs w:val="28"/>
          <w:lang w:val="kk-KZ"/>
        </w:rPr>
        <w:t>ің) нақты көлем индексі</w:t>
      </w:r>
      <w:r w:rsidRPr="005D07A4">
        <w:rPr>
          <w:color w:val="000000" w:themeColor="text1"/>
          <w:sz w:val="28"/>
          <w:szCs w:val="28"/>
          <w:lang w:val="kk-KZ"/>
        </w:rPr>
        <w:t xml:space="preserve"> (2015 жылғы деңгейге қарағанда) </w:t>
      </w:r>
      <w:r w:rsidRPr="00791F15">
        <w:rPr>
          <w:color w:val="000000" w:themeColor="text1"/>
          <w:sz w:val="28"/>
          <w:szCs w:val="28"/>
          <w:lang w:val="kk-KZ"/>
        </w:rPr>
        <w:t xml:space="preserve">жедел деректер бойынша </w:t>
      </w:r>
      <w:r w:rsidRPr="005D07A4">
        <w:rPr>
          <w:color w:val="000000" w:themeColor="text1"/>
          <w:sz w:val="28"/>
          <w:szCs w:val="28"/>
          <w:lang w:val="kk-KZ"/>
        </w:rPr>
        <w:t>170,5</w:t>
      </w:r>
      <w:r>
        <w:rPr>
          <w:color w:val="000000" w:themeColor="text1"/>
          <w:sz w:val="28"/>
          <w:szCs w:val="28"/>
          <w:lang w:val="kk-KZ"/>
        </w:rPr>
        <w:t> </w:t>
      </w:r>
      <w:r w:rsidR="00C14531">
        <w:rPr>
          <w:color w:val="000000" w:themeColor="text1"/>
          <w:sz w:val="28"/>
          <w:szCs w:val="28"/>
          <w:lang w:val="kk-KZ"/>
        </w:rPr>
        <w:t>% жоспарда</w:t>
      </w:r>
      <w:r w:rsidRPr="00791F15">
        <w:rPr>
          <w:color w:val="000000" w:themeColor="text1"/>
          <w:sz w:val="28"/>
          <w:szCs w:val="28"/>
          <w:lang w:val="kk-KZ"/>
        </w:rPr>
        <w:t xml:space="preserve"> </w:t>
      </w:r>
      <w:r w:rsidRPr="005D07A4">
        <w:rPr>
          <w:color w:val="000000" w:themeColor="text1"/>
          <w:sz w:val="28"/>
          <w:szCs w:val="28"/>
          <w:lang w:val="kk-KZ"/>
        </w:rPr>
        <w:t>117,7</w:t>
      </w:r>
      <w:r>
        <w:rPr>
          <w:color w:val="000000" w:themeColor="text1"/>
          <w:sz w:val="28"/>
          <w:szCs w:val="28"/>
          <w:lang w:val="kk-KZ"/>
        </w:rPr>
        <w:t> %</w:t>
      </w:r>
      <w:r w:rsidRPr="005D07A4">
        <w:rPr>
          <w:color w:val="000000" w:themeColor="text1"/>
          <w:sz w:val="28"/>
          <w:szCs w:val="28"/>
          <w:lang w:val="kk-KZ"/>
        </w:rPr>
        <w:t>-ды құрады. Индикаторға қол жеткізілген жоқ.</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2020 жылдың қорытындысы бойынша мал шаруашылығының жалпы өнім көлемі 2 624,3</w:t>
      </w:r>
      <w:r>
        <w:rPr>
          <w:color w:val="000000" w:themeColor="text1"/>
          <w:sz w:val="28"/>
          <w:szCs w:val="28"/>
          <w:lang w:val="kk-KZ"/>
        </w:rPr>
        <w:t> млрд.теңге</w:t>
      </w:r>
      <w:r w:rsidRPr="005D07A4">
        <w:rPr>
          <w:color w:val="000000" w:themeColor="text1"/>
          <w:sz w:val="28"/>
          <w:szCs w:val="28"/>
          <w:lang w:val="kk-KZ"/>
        </w:rPr>
        <w:t xml:space="preserve">ні құрады, бұл өткен жылдың </w:t>
      </w:r>
      <w:r w:rsidRPr="00791F15">
        <w:rPr>
          <w:color w:val="000000" w:themeColor="text1"/>
          <w:sz w:val="28"/>
          <w:szCs w:val="28"/>
          <w:lang w:val="kk-KZ"/>
        </w:rPr>
        <w:t>ұқсас</w:t>
      </w:r>
      <w:r w:rsidRPr="005D07A4">
        <w:rPr>
          <w:color w:val="000000" w:themeColor="text1"/>
          <w:sz w:val="28"/>
          <w:szCs w:val="28"/>
          <w:lang w:val="kk-KZ"/>
        </w:rPr>
        <w:t xml:space="preserve"> кезеңінен 3,0</w:t>
      </w:r>
      <w:r>
        <w:rPr>
          <w:color w:val="000000" w:themeColor="text1"/>
          <w:sz w:val="28"/>
          <w:szCs w:val="28"/>
          <w:lang w:val="kk-KZ"/>
        </w:rPr>
        <w:t> %</w:t>
      </w:r>
      <w:r w:rsidRPr="005D07A4">
        <w:rPr>
          <w:color w:val="000000" w:themeColor="text1"/>
          <w:sz w:val="28"/>
          <w:szCs w:val="28"/>
          <w:lang w:val="kk-KZ"/>
        </w:rPr>
        <w:t>-ға жоғары.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Ауыл шаруашылығы құрылымдарында құс етін өндіру көлемін одан әрі арттыру бойынша қабылданып жатқан шараларға қарамастан (2020 жылдың қорытындысы бойынша ет бағытындағы құс фабрикаларын құру/жаңғырту бойынша 8 жоба іске асырылды), статистика деректері бойынша 2020 жыл</w:t>
      </w:r>
      <w:r w:rsidRPr="00791F15">
        <w:rPr>
          <w:color w:val="000000" w:themeColor="text1"/>
          <w:sz w:val="28"/>
          <w:szCs w:val="28"/>
          <w:lang w:val="kk-KZ"/>
        </w:rPr>
        <w:t>ғы</w:t>
      </w:r>
      <w:r w:rsidRPr="005D07A4">
        <w:rPr>
          <w:color w:val="000000" w:themeColor="text1"/>
          <w:sz w:val="28"/>
          <w:szCs w:val="28"/>
          <w:lang w:val="kk-KZ"/>
        </w:rPr>
        <w:t xml:space="preserve"> қаңтар-желтоқсан </w:t>
      </w:r>
      <w:r w:rsidRPr="00791F15">
        <w:rPr>
          <w:color w:val="000000" w:themeColor="text1"/>
          <w:sz w:val="28"/>
          <w:szCs w:val="28"/>
          <w:lang w:val="kk-KZ"/>
        </w:rPr>
        <w:t xml:space="preserve">ішінде </w:t>
      </w:r>
      <w:r w:rsidRPr="005D07A4">
        <w:rPr>
          <w:color w:val="000000" w:themeColor="text1"/>
          <w:sz w:val="28"/>
          <w:szCs w:val="28"/>
          <w:lang w:val="kk-KZ"/>
        </w:rPr>
        <w:t>2020 жылдың күзінде болған құс тұмауының өршуі себебінен құс шаруашылығы саласының даму көрсеткіштерінің төмендегені байқалды. Құстың өлімі шамамен 1,9 млн. басты құрады: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lastRenderedPageBreak/>
        <w:t>2019 жылдың ұқсас кезеңімен салыстырғанда шаруашылықтардың барлық түрлерінде құс басы санының 3,9</w:t>
      </w:r>
      <w:r>
        <w:rPr>
          <w:color w:val="000000" w:themeColor="text1"/>
          <w:sz w:val="28"/>
          <w:szCs w:val="28"/>
          <w:lang w:val="kk-KZ"/>
        </w:rPr>
        <w:t> %</w:t>
      </w:r>
      <w:r w:rsidRPr="005D07A4">
        <w:rPr>
          <w:color w:val="000000" w:themeColor="text1"/>
          <w:sz w:val="28"/>
          <w:szCs w:val="28"/>
          <w:lang w:val="kk-KZ"/>
        </w:rPr>
        <w:t>-ға 44,9 млн.</w:t>
      </w:r>
      <w:r>
        <w:rPr>
          <w:color w:val="000000" w:themeColor="text1"/>
          <w:sz w:val="28"/>
          <w:szCs w:val="28"/>
          <w:lang w:val="kk-KZ"/>
        </w:rPr>
        <w:t xml:space="preserve"> </w:t>
      </w:r>
      <w:r w:rsidRPr="005D07A4">
        <w:rPr>
          <w:color w:val="000000" w:themeColor="text1"/>
          <w:sz w:val="28"/>
          <w:szCs w:val="28"/>
          <w:lang w:val="kk-KZ"/>
        </w:rPr>
        <w:t>бастан 43,1 млн. басқа дейін, оның ішінде ауыл шаруашылығы құрылымдарында 6,3</w:t>
      </w:r>
      <w:r>
        <w:rPr>
          <w:color w:val="000000" w:themeColor="text1"/>
          <w:sz w:val="28"/>
          <w:szCs w:val="28"/>
          <w:lang w:val="kk-KZ"/>
        </w:rPr>
        <w:t> %</w:t>
      </w:r>
      <w:r w:rsidRPr="00791F15">
        <w:rPr>
          <w:color w:val="000000" w:themeColor="text1"/>
          <w:sz w:val="28"/>
          <w:szCs w:val="28"/>
          <w:lang w:val="kk-KZ"/>
        </w:rPr>
        <w:t>-</w:t>
      </w:r>
      <w:r w:rsidRPr="005D07A4">
        <w:rPr>
          <w:color w:val="000000" w:themeColor="text1"/>
          <w:sz w:val="28"/>
          <w:szCs w:val="28"/>
          <w:lang w:val="kk-KZ"/>
        </w:rPr>
        <w:t>ға 3,3 млн. бастан 3,1 млн. басқа дейін төмендеуі.</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Шаруашылықтардың барлық түрлерінде тауық жұмыртқасы өндірісінің өткен жылдың ұқсас кезеңімен салыстырғанда 8,4</w:t>
      </w:r>
      <w:r>
        <w:rPr>
          <w:color w:val="000000" w:themeColor="text1"/>
          <w:sz w:val="28"/>
          <w:szCs w:val="28"/>
          <w:lang w:val="kk-KZ"/>
        </w:rPr>
        <w:t> %</w:t>
      </w:r>
      <w:r w:rsidRPr="005D07A4">
        <w:rPr>
          <w:color w:val="000000" w:themeColor="text1"/>
          <w:sz w:val="28"/>
          <w:szCs w:val="28"/>
          <w:lang w:val="kk-KZ"/>
        </w:rPr>
        <w:t>-ға 5</w:t>
      </w:r>
      <w:r>
        <w:rPr>
          <w:color w:val="000000" w:themeColor="text1"/>
          <w:sz w:val="28"/>
          <w:szCs w:val="28"/>
          <w:lang w:val="kk-KZ"/>
        </w:rPr>
        <w:t> </w:t>
      </w:r>
      <w:r w:rsidRPr="005D07A4">
        <w:rPr>
          <w:color w:val="000000" w:themeColor="text1"/>
          <w:sz w:val="28"/>
          <w:szCs w:val="28"/>
          <w:lang w:val="kk-KZ"/>
        </w:rPr>
        <w:t>513,4 млн.</w:t>
      </w:r>
      <w:r>
        <w:rPr>
          <w:color w:val="000000" w:themeColor="text1"/>
          <w:sz w:val="28"/>
          <w:szCs w:val="28"/>
          <w:lang w:val="kk-KZ"/>
        </w:rPr>
        <w:t xml:space="preserve"> </w:t>
      </w:r>
      <w:r w:rsidRPr="005D07A4">
        <w:rPr>
          <w:color w:val="000000" w:themeColor="text1"/>
          <w:sz w:val="28"/>
          <w:szCs w:val="28"/>
          <w:lang w:val="kk-KZ"/>
        </w:rPr>
        <w:t>данадан 3</w:t>
      </w:r>
      <w:r>
        <w:rPr>
          <w:color w:val="000000" w:themeColor="text1"/>
          <w:sz w:val="28"/>
          <w:szCs w:val="28"/>
          <w:lang w:val="kk-KZ"/>
        </w:rPr>
        <w:t> </w:t>
      </w:r>
      <w:r w:rsidRPr="005D07A4">
        <w:rPr>
          <w:color w:val="000000" w:themeColor="text1"/>
          <w:sz w:val="28"/>
          <w:szCs w:val="28"/>
          <w:lang w:val="kk-KZ"/>
        </w:rPr>
        <w:t>354,8</w:t>
      </w:r>
      <w:r>
        <w:rPr>
          <w:color w:val="000000" w:themeColor="text1"/>
          <w:sz w:val="28"/>
          <w:szCs w:val="28"/>
          <w:lang w:val="kk-KZ"/>
        </w:rPr>
        <w:t> </w:t>
      </w:r>
      <w:r w:rsidRPr="005D07A4">
        <w:rPr>
          <w:color w:val="000000" w:themeColor="text1"/>
          <w:sz w:val="28"/>
          <w:szCs w:val="28"/>
          <w:lang w:val="kk-KZ"/>
        </w:rPr>
        <w:t>млн. данаға дейін, оның ішінде ауыл шаруашылығы құрылымдарында 11,2</w:t>
      </w:r>
      <w:r>
        <w:rPr>
          <w:color w:val="000000" w:themeColor="text1"/>
          <w:sz w:val="28"/>
          <w:szCs w:val="28"/>
          <w:lang w:val="kk-KZ"/>
        </w:rPr>
        <w:t> %</w:t>
      </w:r>
      <w:r w:rsidRPr="005D07A4">
        <w:rPr>
          <w:color w:val="000000" w:themeColor="text1"/>
          <w:sz w:val="28"/>
          <w:szCs w:val="28"/>
          <w:lang w:val="kk-KZ"/>
        </w:rPr>
        <w:t>-ға 4</w:t>
      </w:r>
      <w:r>
        <w:rPr>
          <w:color w:val="000000" w:themeColor="text1"/>
          <w:sz w:val="28"/>
          <w:szCs w:val="28"/>
          <w:lang w:val="kk-KZ"/>
        </w:rPr>
        <w:t> </w:t>
      </w:r>
      <w:r w:rsidRPr="005D07A4">
        <w:rPr>
          <w:color w:val="000000" w:themeColor="text1"/>
          <w:sz w:val="28"/>
          <w:szCs w:val="28"/>
          <w:lang w:val="kk-KZ"/>
        </w:rPr>
        <w:t>278,6 млн. данадан 3</w:t>
      </w:r>
      <w:r>
        <w:rPr>
          <w:color w:val="000000" w:themeColor="text1"/>
          <w:sz w:val="28"/>
          <w:szCs w:val="28"/>
          <w:lang w:val="kk-KZ"/>
        </w:rPr>
        <w:t> </w:t>
      </w:r>
      <w:r w:rsidRPr="005D07A4">
        <w:rPr>
          <w:color w:val="000000" w:themeColor="text1"/>
          <w:sz w:val="28"/>
          <w:szCs w:val="28"/>
          <w:lang w:val="kk-KZ"/>
        </w:rPr>
        <w:t>800,5 млн. данаға дейін төмендеуі.</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COVID-19 пандемиясының себебінен шекаралардың жабылуы шекаралардың жабылуына байланысты жоспарланған мал әкелуге кері әсерін тигізді (яғни импортталатын малды қарау және іріктеу</w:t>
      </w:r>
      <w:r w:rsidRPr="00791F15">
        <w:rPr>
          <w:color w:val="000000" w:themeColor="text1"/>
          <w:sz w:val="28"/>
          <w:szCs w:val="28"/>
          <w:lang w:val="kk-KZ"/>
        </w:rPr>
        <w:t xml:space="preserve"> жүргізу</w:t>
      </w:r>
      <w:r w:rsidRPr="005D07A4">
        <w:rPr>
          <w:color w:val="000000" w:themeColor="text1"/>
          <w:sz w:val="28"/>
          <w:szCs w:val="28"/>
          <w:lang w:val="kk-KZ"/>
        </w:rPr>
        <w:t>, сондай-ақ ынтымақтастық туралы келісімдер жасасу үшін мамандардың Қазақстаннан тыс жерлерге шыға алмауы).</w:t>
      </w:r>
    </w:p>
    <w:p w:rsidR="00FA215A" w:rsidRPr="005D07A4" w:rsidRDefault="00FA215A" w:rsidP="00FA215A">
      <w:pPr>
        <w:ind w:firstLine="709"/>
        <w:jc w:val="both"/>
        <w:rPr>
          <w:color w:val="000000" w:themeColor="text1"/>
          <w:sz w:val="28"/>
          <w:szCs w:val="28"/>
          <w:lang w:val="kk-KZ"/>
        </w:rPr>
      </w:pPr>
      <w:r w:rsidRPr="005D07A4">
        <w:rPr>
          <w:b/>
          <w:i/>
          <w:color w:val="000000" w:themeColor="text1"/>
          <w:sz w:val="28"/>
          <w:szCs w:val="28"/>
          <w:lang w:val="kk-KZ"/>
        </w:rPr>
        <w:t xml:space="preserve">3. </w:t>
      </w:r>
      <w:r w:rsidRPr="00791F15">
        <w:rPr>
          <w:b/>
          <w:i/>
          <w:color w:val="000000" w:themeColor="text1"/>
          <w:sz w:val="28"/>
          <w:szCs w:val="28"/>
          <w:lang w:val="kk-KZ"/>
        </w:rPr>
        <w:t>А</w:t>
      </w:r>
      <w:r w:rsidRPr="005D07A4">
        <w:rPr>
          <w:b/>
          <w:i/>
          <w:color w:val="000000" w:themeColor="text1"/>
          <w:sz w:val="28"/>
          <w:szCs w:val="28"/>
          <w:lang w:val="kk-KZ"/>
        </w:rPr>
        <w:t>уыл шаруашылығындағы негізгі капиталға салынған инвестициялардың нақты көлем индексі</w:t>
      </w:r>
      <w:r w:rsidRPr="005D07A4">
        <w:rPr>
          <w:color w:val="000000" w:themeColor="text1"/>
          <w:sz w:val="28"/>
          <w:szCs w:val="28"/>
          <w:lang w:val="kk-KZ"/>
        </w:rPr>
        <w:t xml:space="preserve"> (2015 жылғы деңгейге қарағанда) </w:t>
      </w:r>
      <w:r w:rsidRPr="00791F15">
        <w:rPr>
          <w:bCs/>
          <w:iCs/>
          <w:color w:val="000000" w:themeColor="text1"/>
          <w:sz w:val="28"/>
          <w:szCs w:val="28"/>
          <w:lang w:val="kk-KZ"/>
        </w:rPr>
        <w:t>ж</w:t>
      </w:r>
      <w:r w:rsidRPr="005D07A4">
        <w:rPr>
          <w:bCs/>
          <w:iCs/>
          <w:color w:val="000000" w:themeColor="text1"/>
          <w:sz w:val="28"/>
          <w:szCs w:val="28"/>
          <w:lang w:val="kk-KZ"/>
        </w:rPr>
        <w:t>едел деректер бойынша</w:t>
      </w:r>
      <w:r w:rsidRPr="005D07A4">
        <w:rPr>
          <w:b/>
          <w:i/>
          <w:color w:val="000000" w:themeColor="text1"/>
          <w:sz w:val="28"/>
          <w:szCs w:val="28"/>
          <w:lang w:val="kk-KZ"/>
        </w:rPr>
        <w:t xml:space="preserve"> </w:t>
      </w:r>
      <w:r w:rsidRPr="005D07A4">
        <w:rPr>
          <w:color w:val="000000" w:themeColor="text1"/>
          <w:sz w:val="28"/>
          <w:szCs w:val="28"/>
          <w:lang w:val="kk-KZ"/>
        </w:rPr>
        <w:t>395,3</w:t>
      </w:r>
      <w:r>
        <w:rPr>
          <w:color w:val="000000" w:themeColor="text1"/>
          <w:sz w:val="28"/>
          <w:szCs w:val="28"/>
          <w:lang w:val="kk-KZ"/>
        </w:rPr>
        <w:t> </w:t>
      </w:r>
      <w:r w:rsidR="00C14531">
        <w:rPr>
          <w:color w:val="000000" w:themeColor="text1"/>
          <w:sz w:val="28"/>
          <w:szCs w:val="28"/>
          <w:lang w:val="kk-KZ"/>
        </w:rPr>
        <w:t>% жоспарда</w:t>
      </w:r>
      <w:r w:rsidRPr="00791F15">
        <w:rPr>
          <w:color w:val="000000" w:themeColor="text1"/>
          <w:sz w:val="28"/>
          <w:szCs w:val="28"/>
          <w:lang w:val="kk-KZ"/>
        </w:rPr>
        <w:t xml:space="preserve"> </w:t>
      </w:r>
      <w:r w:rsidRPr="005D07A4">
        <w:rPr>
          <w:color w:val="000000" w:themeColor="text1"/>
          <w:sz w:val="28"/>
          <w:szCs w:val="28"/>
          <w:lang w:val="kk-KZ"/>
        </w:rPr>
        <w:t>317,2</w:t>
      </w:r>
      <w:r>
        <w:rPr>
          <w:color w:val="000000" w:themeColor="text1"/>
          <w:sz w:val="28"/>
          <w:szCs w:val="28"/>
          <w:lang w:val="kk-KZ"/>
        </w:rPr>
        <w:t> %</w:t>
      </w:r>
      <w:r w:rsidRPr="005D07A4">
        <w:rPr>
          <w:color w:val="000000" w:themeColor="text1"/>
          <w:sz w:val="28"/>
          <w:szCs w:val="28"/>
          <w:lang w:val="kk-KZ"/>
        </w:rPr>
        <w:t>-ды құрады. Индикаторға қол жеткізілген жоқ.</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Бекітілген деректерді ҚР Стратегиялық жоспарлау және реформалар агенттігінің Ұлттық статистика бюросы 2021 жылғы шілдеде жариялайды.</w:t>
      </w:r>
    </w:p>
    <w:p w:rsidR="00FA215A" w:rsidRPr="005D07A4" w:rsidRDefault="00FA215A" w:rsidP="00FA215A">
      <w:pPr>
        <w:ind w:firstLine="709"/>
        <w:jc w:val="both"/>
        <w:rPr>
          <w:color w:val="000000" w:themeColor="text1"/>
          <w:sz w:val="28"/>
          <w:szCs w:val="28"/>
          <w:lang w:val="kk-KZ"/>
        </w:rPr>
      </w:pPr>
      <w:r w:rsidRPr="005D07A4">
        <w:rPr>
          <w:b/>
          <w:i/>
          <w:color w:val="000000" w:themeColor="text1"/>
          <w:sz w:val="28"/>
          <w:szCs w:val="28"/>
          <w:lang w:val="kk-KZ"/>
        </w:rPr>
        <w:t xml:space="preserve">4. </w:t>
      </w:r>
      <w:r w:rsidRPr="00791F15">
        <w:rPr>
          <w:b/>
          <w:i/>
          <w:color w:val="000000" w:themeColor="text1"/>
          <w:sz w:val="28"/>
          <w:szCs w:val="28"/>
          <w:lang w:val="kk-KZ"/>
        </w:rPr>
        <w:t>Т</w:t>
      </w:r>
      <w:r w:rsidRPr="005D07A4">
        <w:rPr>
          <w:b/>
          <w:i/>
          <w:color w:val="000000" w:themeColor="text1"/>
          <w:sz w:val="28"/>
          <w:szCs w:val="28"/>
          <w:lang w:val="kk-KZ"/>
        </w:rPr>
        <w:t xml:space="preserve">амақ өнімдері өндірісіндегі негізгі капиталға салынған инвестициялардың нақты көлем индексі </w:t>
      </w:r>
      <w:r w:rsidRPr="005D07A4">
        <w:rPr>
          <w:color w:val="000000" w:themeColor="text1"/>
          <w:sz w:val="28"/>
          <w:szCs w:val="28"/>
          <w:lang w:val="kk-KZ"/>
        </w:rPr>
        <w:t>(2015 жылғы деңгейге қарағанда) 185,2 жоспар</w:t>
      </w:r>
      <w:r w:rsidRPr="00791F15">
        <w:rPr>
          <w:color w:val="000000" w:themeColor="text1"/>
          <w:sz w:val="28"/>
          <w:szCs w:val="28"/>
          <w:lang w:val="kk-KZ"/>
        </w:rPr>
        <w:t>да</w:t>
      </w:r>
      <w:r w:rsidRPr="005D07A4">
        <w:rPr>
          <w:color w:val="000000" w:themeColor="text1"/>
          <w:sz w:val="28"/>
          <w:szCs w:val="28"/>
          <w:lang w:val="kk-KZ"/>
        </w:rPr>
        <w:t xml:space="preserve"> 136,7</w:t>
      </w:r>
      <w:r>
        <w:rPr>
          <w:color w:val="000000" w:themeColor="text1"/>
          <w:sz w:val="28"/>
          <w:szCs w:val="28"/>
          <w:lang w:val="kk-KZ"/>
        </w:rPr>
        <w:t> %</w:t>
      </w:r>
      <w:r w:rsidRPr="005D07A4">
        <w:rPr>
          <w:color w:val="000000" w:themeColor="text1"/>
          <w:sz w:val="28"/>
          <w:szCs w:val="28"/>
          <w:lang w:val="kk-KZ"/>
        </w:rPr>
        <w:t>-ды құрады;</w:t>
      </w:r>
    </w:p>
    <w:p w:rsidR="00FA215A" w:rsidRPr="00791F15" w:rsidRDefault="00FA215A" w:rsidP="00FA215A">
      <w:pPr>
        <w:ind w:firstLine="709"/>
        <w:jc w:val="both"/>
        <w:rPr>
          <w:color w:val="000000" w:themeColor="text1"/>
          <w:sz w:val="28"/>
          <w:szCs w:val="28"/>
        </w:rPr>
      </w:pPr>
      <w:r w:rsidRPr="005D07A4">
        <w:rPr>
          <w:b/>
          <w:i/>
          <w:color w:val="000000" w:themeColor="text1"/>
          <w:sz w:val="28"/>
          <w:szCs w:val="28"/>
          <w:lang w:val="kk-KZ"/>
        </w:rPr>
        <w:t>5. Азық-түлік тауарлары импортының көлемі</w:t>
      </w:r>
      <w:r w:rsidRPr="005D07A4">
        <w:rPr>
          <w:color w:val="000000" w:themeColor="text1"/>
          <w:sz w:val="28"/>
          <w:szCs w:val="28"/>
          <w:lang w:val="kk-KZ"/>
        </w:rPr>
        <w:t xml:space="preserve"> 2</w:t>
      </w:r>
      <w:r>
        <w:rPr>
          <w:color w:val="000000" w:themeColor="text1"/>
          <w:sz w:val="28"/>
          <w:szCs w:val="28"/>
          <w:lang w:val="kk-KZ"/>
        </w:rPr>
        <w:t> </w:t>
      </w:r>
      <w:r w:rsidRPr="005D07A4">
        <w:rPr>
          <w:color w:val="000000" w:themeColor="text1"/>
          <w:sz w:val="28"/>
          <w:szCs w:val="28"/>
          <w:lang w:val="kk-KZ"/>
        </w:rPr>
        <w:t xml:space="preserve">196 млн. </w:t>
      </w:r>
      <w:r w:rsidRPr="00791F15">
        <w:rPr>
          <w:color w:val="000000" w:themeColor="text1"/>
          <w:sz w:val="28"/>
          <w:szCs w:val="28"/>
        </w:rPr>
        <w:t xml:space="preserve">АҚШ </w:t>
      </w:r>
      <w:r w:rsidR="00EB142A">
        <w:rPr>
          <w:color w:val="000000" w:themeColor="text1"/>
          <w:sz w:val="28"/>
          <w:szCs w:val="28"/>
          <w:lang w:val="kk-KZ"/>
        </w:rPr>
        <w:t>доллары жоспар</w:t>
      </w:r>
      <w:r w:rsidRPr="00791F15">
        <w:rPr>
          <w:color w:val="000000" w:themeColor="text1"/>
          <w:sz w:val="28"/>
          <w:szCs w:val="28"/>
          <w:lang w:val="kk-KZ"/>
        </w:rPr>
        <w:t xml:space="preserve">да </w:t>
      </w:r>
      <w:r w:rsidRPr="00791F15">
        <w:rPr>
          <w:color w:val="000000" w:themeColor="text1"/>
          <w:sz w:val="28"/>
          <w:szCs w:val="28"/>
        </w:rPr>
        <w:t>2</w:t>
      </w:r>
      <w:r>
        <w:rPr>
          <w:color w:val="000000" w:themeColor="text1"/>
          <w:sz w:val="28"/>
          <w:szCs w:val="28"/>
        </w:rPr>
        <w:t> </w:t>
      </w:r>
      <w:r w:rsidRPr="00791F15">
        <w:rPr>
          <w:color w:val="000000" w:themeColor="text1"/>
          <w:sz w:val="28"/>
          <w:szCs w:val="28"/>
        </w:rPr>
        <w:t>193,6 млн. АҚШ долл.</w:t>
      </w:r>
      <w:r>
        <w:rPr>
          <w:color w:val="000000" w:themeColor="text1"/>
          <w:sz w:val="28"/>
          <w:szCs w:val="28"/>
          <w:lang w:val="kk-KZ"/>
        </w:rPr>
        <w:t xml:space="preserve"> </w:t>
      </w:r>
      <w:r w:rsidRPr="00791F15">
        <w:rPr>
          <w:color w:val="000000" w:themeColor="text1"/>
          <w:sz w:val="28"/>
          <w:szCs w:val="28"/>
          <w:lang w:val="kk-KZ"/>
        </w:rPr>
        <w:t>құрады</w:t>
      </w:r>
      <w:r w:rsidRPr="00791F15">
        <w:rPr>
          <w:color w:val="000000" w:themeColor="text1"/>
          <w:sz w:val="28"/>
          <w:szCs w:val="28"/>
        </w:rPr>
        <w:t xml:space="preserve">. </w:t>
      </w:r>
      <w:proofErr w:type="spellStart"/>
      <w:r w:rsidRPr="00791F15">
        <w:rPr>
          <w:color w:val="000000" w:themeColor="text1"/>
          <w:sz w:val="28"/>
          <w:szCs w:val="28"/>
        </w:rPr>
        <w:t>Индикаторға</w:t>
      </w:r>
      <w:proofErr w:type="spellEnd"/>
      <w:r w:rsidRPr="00791F15">
        <w:rPr>
          <w:color w:val="000000" w:themeColor="text1"/>
          <w:sz w:val="28"/>
          <w:szCs w:val="28"/>
        </w:rPr>
        <w:t xml:space="preserve"> </w:t>
      </w:r>
      <w:proofErr w:type="spellStart"/>
      <w:r w:rsidRPr="00791F15">
        <w:rPr>
          <w:color w:val="000000" w:themeColor="text1"/>
          <w:sz w:val="28"/>
          <w:szCs w:val="28"/>
        </w:rPr>
        <w:t>қол</w:t>
      </w:r>
      <w:proofErr w:type="spellEnd"/>
      <w:r w:rsidRPr="00791F15">
        <w:rPr>
          <w:color w:val="000000" w:themeColor="text1"/>
          <w:sz w:val="28"/>
          <w:szCs w:val="28"/>
        </w:rPr>
        <w:t xml:space="preserve"> </w:t>
      </w:r>
      <w:proofErr w:type="spellStart"/>
      <w:r w:rsidRPr="00791F15">
        <w:rPr>
          <w:color w:val="000000" w:themeColor="text1"/>
          <w:sz w:val="28"/>
          <w:szCs w:val="28"/>
        </w:rPr>
        <w:t>жеткізілді</w:t>
      </w:r>
      <w:proofErr w:type="spellEnd"/>
      <w:r w:rsidRPr="00791F15">
        <w:rPr>
          <w:color w:val="000000" w:themeColor="text1"/>
          <w:sz w:val="28"/>
          <w:szCs w:val="28"/>
        </w:rPr>
        <w:t>.</w:t>
      </w:r>
    </w:p>
    <w:p w:rsidR="00FA215A" w:rsidRPr="00791F15" w:rsidRDefault="00FA215A" w:rsidP="00FA215A">
      <w:pPr>
        <w:ind w:firstLine="709"/>
        <w:jc w:val="both"/>
        <w:rPr>
          <w:b/>
          <w:i/>
          <w:color w:val="000000" w:themeColor="text1"/>
          <w:sz w:val="28"/>
          <w:szCs w:val="28"/>
        </w:rPr>
      </w:pPr>
      <w:r w:rsidRPr="00791F15">
        <w:rPr>
          <w:b/>
          <w:i/>
          <w:color w:val="000000" w:themeColor="text1"/>
          <w:sz w:val="28"/>
          <w:szCs w:val="28"/>
        </w:rPr>
        <w:t xml:space="preserve">6. </w:t>
      </w:r>
      <w:proofErr w:type="spellStart"/>
      <w:r w:rsidRPr="005D07A4">
        <w:rPr>
          <w:bCs/>
          <w:iCs/>
          <w:color w:val="000000" w:themeColor="text1"/>
          <w:sz w:val="28"/>
          <w:szCs w:val="28"/>
        </w:rPr>
        <w:t>Ж</w:t>
      </w:r>
      <w:r w:rsidRPr="00791F15">
        <w:rPr>
          <w:bCs/>
          <w:iCs/>
          <w:color w:val="000000" w:themeColor="text1"/>
          <w:sz w:val="28"/>
          <w:szCs w:val="28"/>
        </w:rPr>
        <w:t>едел</w:t>
      </w:r>
      <w:proofErr w:type="spellEnd"/>
      <w:r w:rsidRPr="00791F15">
        <w:rPr>
          <w:bCs/>
          <w:iCs/>
          <w:color w:val="000000" w:themeColor="text1"/>
          <w:sz w:val="28"/>
          <w:szCs w:val="28"/>
        </w:rPr>
        <w:t xml:space="preserve"> </w:t>
      </w:r>
      <w:proofErr w:type="spellStart"/>
      <w:r w:rsidRPr="00791F15">
        <w:rPr>
          <w:bCs/>
          <w:iCs/>
          <w:color w:val="000000" w:themeColor="text1"/>
          <w:sz w:val="28"/>
          <w:szCs w:val="28"/>
        </w:rPr>
        <w:t>деректер</w:t>
      </w:r>
      <w:proofErr w:type="spellEnd"/>
      <w:r w:rsidRPr="00791F15">
        <w:rPr>
          <w:bCs/>
          <w:iCs/>
          <w:color w:val="000000" w:themeColor="text1"/>
          <w:sz w:val="28"/>
          <w:szCs w:val="28"/>
        </w:rPr>
        <w:t xml:space="preserve"> </w:t>
      </w:r>
      <w:proofErr w:type="spellStart"/>
      <w:r w:rsidRPr="00791F15">
        <w:rPr>
          <w:bCs/>
          <w:iCs/>
          <w:color w:val="000000" w:themeColor="text1"/>
          <w:sz w:val="28"/>
          <w:szCs w:val="28"/>
        </w:rPr>
        <w:t>бойынша</w:t>
      </w:r>
      <w:proofErr w:type="spellEnd"/>
      <w:r w:rsidRPr="00791F15">
        <w:rPr>
          <w:bCs/>
          <w:iCs/>
          <w:color w:val="000000" w:themeColor="text1"/>
          <w:sz w:val="28"/>
          <w:szCs w:val="28"/>
          <w:lang w:val="kk-KZ"/>
        </w:rPr>
        <w:t xml:space="preserve"> </w:t>
      </w:r>
      <w:r w:rsidRPr="00791F15">
        <w:rPr>
          <w:b/>
          <w:i/>
          <w:color w:val="000000" w:themeColor="text1"/>
          <w:sz w:val="28"/>
          <w:szCs w:val="28"/>
          <w:lang w:val="kk-KZ"/>
        </w:rPr>
        <w:t>ө</w:t>
      </w:r>
      <w:proofErr w:type="spellStart"/>
      <w:r w:rsidRPr="00791F15">
        <w:rPr>
          <w:b/>
          <w:i/>
          <w:color w:val="000000" w:themeColor="text1"/>
          <w:sz w:val="28"/>
          <w:szCs w:val="28"/>
        </w:rPr>
        <w:t>неркәсіпте</w:t>
      </w:r>
      <w:proofErr w:type="spellEnd"/>
      <w:r w:rsidRPr="00791F15">
        <w:rPr>
          <w:b/>
          <w:i/>
          <w:color w:val="000000" w:themeColor="text1"/>
          <w:sz w:val="28"/>
          <w:szCs w:val="28"/>
        </w:rPr>
        <w:t xml:space="preserve"> </w:t>
      </w:r>
      <w:proofErr w:type="spellStart"/>
      <w:r w:rsidRPr="00791F15">
        <w:rPr>
          <w:b/>
          <w:i/>
          <w:color w:val="000000" w:themeColor="text1"/>
          <w:sz w:val="28"/>
          <w:szCs w:val="28"/>
        </w:rPr>
        <w:t>сумен</w:t>
      </w:r>
      <w:proofErr w:type="spellEnd"/>
      <w:r w:rsidRPr="00791F15">
        <w:rPr>
          <w:b/>
          <w:i/>
          <w:color w:val="000000" w:themeColor="text1"/>
          <w:sz w:val="28"/>
          <w:szCs w:val="28"/>
        </w:rPr>
        <w:t xml:space="preserve"> </w:t>
      </w:r>
      <w:proofErr w:type="spellStart"/>
      <w:r w:rsidRPr="00791F15">
        <w:rPr>
          <w:b/>
          <w:i/>
          <w:color w:val="000000" w:themeColor="text1"/>
          <w:sz w:val="28"/>
          <w:szCs w:val="28"/>
        </w:rPr>
        <w:t>жабдықтау</w:t>
      </w:r>
      <w:proofErr w:type="spellEnd"/>
      <w:r w:rsidRPr="00791F15">
        <w:rPr>
          <w:b/>
          <w:i/>
          <w:color w:val="000000" w:themeColor="text1"/>
          <w:sz w:val="28"/>
          <w:szCs w:val="28"/>
        </w:rPr>
        <w:t xml:space="preserve"> </w:t>
      </w:r>
      <w:proofErr w:type="spellStart"/>
      <w:r w:rsidRPr="00791F15">
        <w:rPr>
          <w:b/>
          <w:i/>
          <w:color w:val="000000" w:themeColor="text1"/>
          <w:sz w:val="28"/>
          <w:szCs w:val="28"/>
        </w:rPr>
        <w:t>жүйелеріндегі</w:t>
      </w:r>
      <w:proofErr w:type="spellEnd"/>
      <w:r w:rsidRPr="00791F15">
        <w:rPr>
          <w:b/>
          <w:i/>
          <w:color w:val="000000" w:themeColor="text1"/>
          <w:sz w:val="28"/>
          <w:szCs w:val="28"/>
        </w:rPr>
        <w:t xml:space="preserve"> су </w:t>
      </w:r>
      <w:proofErr w:type="spellStart"/>
      <w:r w:rsidRPr="00791F15">
        <w:rPr>
          <w:b/>
          <w:i/>
          <w:color w:val="000000" w:themeColor="text1"/>
          <w:sz w:val="28"/>
          <w:szCs w:val="28"/>
        </w:rPr>
        <w:t>көлемі</w:t>
      </w:r>
      <w:proofErr w:type="spellEnd"/>
      <w:r w:rsidRPr="00791F15">
        <w:rPr>
          <w:b/>
          <w:i/>
          <w:color w:val="000000" w:themeColor="text1"/>
          <w:sz w:val="28"/>
          <w:szCs w:val="28"/>
        </w:rPr>
        <w:t xml:space="preserve">: </w:t>
      </w:r>
    </w:p>
    <w:p w:rsidR="00FA215A" w:rsidRPr="00791F15" w:rsidRDefault="00FA215A" w:rsidP="00FA215A">
      <w:pPr>
        <w:ind w:firstLine="709"/>
        <w:jc w:val="both"/>
        <w:rPr>
          <w:color w:val="000000" w:themeColor="text1"/>
          <w:sz w:val="28"/>
          <w:szCs w:val="28"/>
        </w:rPr>
      </w:pPr>
      <w:r w:rsidRPr="00791F15">
        <w:rPr>
          <w:color w:val="000000" w:themeColor="text1"/>
          <w:sz w:val="28"/>
          <w:szCs w:val="28"/>
        </w:rPr>
        <w:t xml:space="preserve">- </w:t>
      </w:r>
      <w:proofErr w:type="spellStart"/>
      <w:r w:rsidRPr="00791F15">
        <w:rPr>
          <w:color w:val="000000" w:themeColor="text1"/>
          <w:sz w:val="28"/>
          <w:szCs w:val="28"/>
        </w:rPr>
        <w:t>қайта</w:t>
      </w:r>
      <w:proofErr w:type="spellEnd"/>
      <w:r w:rsidRPr="00791F15">
        <w:rPr>
          <w:color w:val="000000" w:themeColor="text1"/>
          <w:sz w:val="28"/>
          <w:szCs w:val="28"/>
          <w:lang w:val="kk-KZ"/>
        </w:rPr>
        <w:t>лама</w:t>
      </w:r>
      <w:r w:rsidRPr="00791F15">
        <w:rPr>
          <w:color w:val="000000" w:themeColor="text1"/>
          <w:sz w:val="28"/>
          <w:szCs w:val="28"/>
        </w:rPr>
        <w:t xml:space="preserve"> </w:t>
      </w:r>
      <w:proofErr w:type="spellStart"/>
      <w:r w:rsidRPr="00791F15">
        <w:rPr>
          <w:color w:val="000000" w:themeColor="text1"/>
          <w:sz w:val="28"/>
          <w:szCs w:val="28"/>
        </w:rPr>
        <w:t>сумен</w:t>
      </w:r>
      <w:proofErr w:type="spellEnd"/>
      <w:r w:rsidRPr="00791F15">
        <w:rPr>
          <w:color w:val="000000" w:themeColor="text1"/>
          <w:sz w:val="28"/>
          <w:szCs w:val="28"/>
        </w:rPr>
        <w:t xml:space="preserve"> </w:t>
      </w:r>
      <w:proofErr w:type="spellStart"/>
      <w:r w:rsidRPr="00791F15">
        <w:rPr>
          <w:color w:val="000000" w:themeColor="text1"/>
          <w:sz w:val="28"/>
          <w:szCs w:val="28"/>
        </w:rPr>
        <w:t>жабдықтау</w:t>
      </w:r>
      <w:proofErr w:type="spellEnd"/>
      <w:r w:rsidRPr="00791F15">
        <w:rPr>
          <w:color w:val="000000" w:themeColor="text1"/>
          <w:sz w:val="28"/>
          <w:szCs w:val="28"/>
        </w:rPr>
        <w:t xml:space="preserve"> 0,75 </w:t>
      </w:r>
      <w:proofErr w:type="spellStart"/>
      <w:r w:rsidR="00E363FC" w:rsidRPr="00791F15">
        <w:rPr>
          <w:color w:val="000000" w:themeColor="text1"/>
          <w:sz w:val="28"/>
          <w:szCs w:val="28"/>
        </w:rPr>
        <w:t>текше</w:t>
      </w:r>
      <w:proofErr w:type="spellEnd"/>
      <w:r w:rsidRPr="00791F15">
        <w:rPr>
          <w:color w:val="000000" w:themeColor="text1"/>
          <w:sz w:val="28"/>
          <w:szCs w:val="28"/>
        </w:rPr>
        <w:t xml:space="preserve"> м/га </w:t>
      </w:r>
      <w:proofErr w:type="spellStart"/>
      <w:r w:rsidRPr="00791F15">
        <w:rPr>
          <w:color w:val="000000" w:themeColor="text1"/>
          <w:sz w:val="28"/>
          <w:szCs w:val="28"/>
        </w:rPr>
        <w:t>жоспар</w:t>
      </w:r>
      <w:proofErr w:type="spellEnd"/>
      <w:r w:rsidRPr="00791F15">
        <w:rPr>
          <w:color w:val="000000" w:themeColor="text1"/>
          <w:sz w:val="28"/>
          <w:szCs w:val="28"/>
          <w:lang w:val="kk-KZ"/>
        </w:rPr>
        <w:t>да</w:t>
      </w:r>
      <w:r w:rsidRPr="00791F15">
        <w:rPr>
          <w:color w:val="000000" w:themeColor="text1"/>
          <w:sz w:val="28"/>
          <w:szCs w:val="28"/>
        </w:rPr>
        <w:t xml:space="preserve"> 0,75 </w:t>
      </w:r>
      <w:proofErr w:type="spellStart"/>
      <w:r w:rsidR="00E363FC" w:rsidRPr="00791F15">
        <w:rPr>
          <w:color w:val="000000" w:themeColor="text1"/>
          <w:sz w:val="28"/>
          <w:szCs w:val="28"/>
        </w:rPr>
        <w:t>текше</w:t>
      </w:r>
      <w:proofErr w:type="spellEnd"/>
      <w:r w:rsidRPr="00791F15">
        <w:rPr>
          <w:color w:val="000000" w:themeColor="text1"/>
          <w:sz w:val="28"/>
          <w:szCs w:val="28"/>
        </w:rPr>
        <w:t xml:space="preserve"> м/га </w:t>
      </w:r>
      <w:proofErr w:type="spellStart"/>
      <w:r w:rsidRPr="00791F15">
        <w:rPr>
          <w:color w:val="000000" w:themeColor="text1"/>
          <w:sz w:val="28"/>
          <w:szCs w:val="28"/>
        </w:rPr>
        <w:t>құрады</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color w:val="000000" w:themeColor="text1"/>
          <w:sz w:val="28"/>
          <w:szCs w:val="28"/>
        </w:rPr>
        <w:t xml:space="preserve">- </w:t>
      </w:r>
      <w:proofErr w:type="spellStart"/>
      <w:r w:rsidRPr="00791F15">
        <w:rPr>
          <w:color w:val="000000" w:themeColor="text1"/>
          <w:sz w:val="28"/>
          <w:szCs w:val="28"/>
        </w:rPr>
        <w:t>айнал</w:t>
      </w:r>
      <w:proofErr w:type="spellEnd"/>
      <w:r w:rsidRPr="00791F15">
        <w:rPr>
          <w:color w:val="000000" w:themeColor="text1"/>
          <w:sz w:val="28"/>
          <w:szCs w:val="28"/>
          <w:lang w:val="kk-KZ"/>
        </w:rPr>
        <w:t>ымды</w:t>
      </w:r>
      <w:r w:rsidRPr="00791F15">
        <w:rPr>
          <w:color w:val="000000" w:themeColor="text1"/>
          <w:sz w:val="28"/>
          <w:szCs w:val="28"/>
        </w:rPr>
        <w:t xml:space="preserve"> </w:t>
      </w:r>
      <w:proofErr w:type="spellStart"/>
      <w:r w:rsidRPr="00791F15">
        <w:rPr>
          <w:color w:val="000000" w:themeColor="text1"/>
          <w:sz w:val="28"/>
          <w:szCs w:val="28"/>
        </w:rPr>
        <w:t>сумен</w:t>
      </w:r>
      <w:proofErr w:type="spellEnd"/>
      <w:r w:rsidRPr="00791F15">
        <w:rPr>
          <w:color w:val="000000" w:themeColor="text1"/>
          <w:sz w:val="28"/>
          <w:szCs w:val="28"/>
        </w:rPr>
        <w:t xml:space="preserve"> </w:t>
      </w:r>
      <w:proofErr w:type="spellStart"/>
      <w:r w:rsidRPr="00791F15">
        <w:rPr>
          <w:color w:val="000000" w:themeColor="text1"/>
          <w:sz w:val="28"/>
          <w:szCs w:val="28"/>
        </w:rPr>
        <w:t>жабдықтау</w:t>
      </w:r>
      <w:proofErr w:type="spellEnd"/>
      <w:r w:rsidRPr="00791F15">
        <w:rPr>
          <w:color w:val="000000" w:themeColor="text1"/>
          <w:sz w:val="28"/>
          <w:szCs w:val="28"/>
        </w:rPr>
        <w:t xml:space="preserve"> 7,54 </w:t>
      </w:r>
      <w:proofErr w:type="spellStart"/>
      <w:r w:rsidRPr="00791F15">
        <w:rPr>
          <w:color w:val="000000" w:themeColor="text1"/>
          <w:sz w:val="28"/>
          <w:szCs w:val="28"/>
        </w:rPr>
        <w:t>текше</w:t>
      </w:r>
      <w:proofErr w:type="spellEnd"/>
      <w:r w:rsidRPr="00791F15">
        <w:rPr>
          <w:color w:val="000000" w:themeColor="text1"/>
          <w:sz w:val="28"/>
          <w:szCs w:val="28"/>
        </w:rPr>
        <w:t xml:space="preserve"> м/га </w:t>
      </w:r>
      <w:r w:rsidR="00E363FC">
        <w:rPr>
          <w:color w:val="000000" w:themeColor="text1"/>
          <w:sz w:val="28"/>
          <w:szCs w:val="28"/>
          <w:lang w:val="kk-KZ"/>
        </w:rPr>
        <w:t>жоспар</w:t>
      </w:r>
      <w:r w:rsidRPr="00791F15">
        <w:rPr>
          <w:color w:val="000000" w:themeColor="text1"/>
          <w:sz w:val="28"/>
          <w:szCs w:val="28"/>
          <w:lang w:val="kk-KZ"/>
        </w:rPr>
        <w:t xml:space="preserve">да </w:t>
      </w:r>
      <w:r w:rsidRPr="00791F15">
        <w:rPr>
          <w:color w:val="000000" w:themeColor="text1"/>
          <w:sz w:val="28"/>
          <w:szCs w:val="28"/>
        </w:rPr>
        <w:t xml:space="preserve">7,54 </w:t>
      </w:r>
      <w:proofErr w:type="spellStart"/>
      <w:r w:rsidRPr="00791F15">
        <w:rPr>
          <w:color w:val="000000" w:themeColor="text1"/>
          <w:sz w:val="28"/>
          <w:szCs w:val="28"/>
        </w:rPr>
        <w:t>текше</w:t>
      </w:r>
      <w:proofErr w:type="spellEnd"/>
      <w:r w:rsidRPr="00791F15">
        <w:rPr>
          <w:color w:val="000000" w:themeColor="text1"/>
          <w:sz w:val="28"/>
          <w:szCs w:val="28"/>
        </w:rPr>
        <w:t xml:space="preserve"> м/га </w:t>
      </w:r>
      <w:proofErr w:type="spellStart"/>
      <w:r w:rsidRPr="00791F15">
        <w:rPr>
          <w:color w:val="000000" w:themeColor="text1"/>
          <w:sz w:val="28"/>
          <w:szCs w:val="28"/>
        </w:rPr>
        <w:t>құрады</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color w:val="000000" w:themeColor="text1"/>
          <w:sz w:val="28"/>
          <w:szCs w:val="28"/>
        </w:rPr>
        <w:t xml:space="preserve">ҚР </w:t>
      </w:r>
      <w:proofErr w:type="spellStart"/>
      <w:r w:rsidRPr="00791F15">
        <w:rPr>
          <w:color w:val="000000" w:themeColor="text1"/>
          <w:sz w:val="28"/>
          <w:szCs w:val="28"/>
        </w:rPr>
        <w:t>Стратегиялық</w:t>
      </w:r>
      <w:proofErr w:type="spellEnd"/>
      <w:r w:rsidRPr="00791F15">
        <w:rPr>
          <w:color w:val="000000" w:themeColor="text1"/>
          <w:sz w:val="28"/>
          <w:szCs w:val="28"/>
        </w:rPr>
        <w:t xml:space="preserve"> </w:t>
      </w:r>
      <w:proofErr w:type="spellStart"/>
      <w:r w:rsidRPr="00791F15">
        <w:rPr>
          <w:color w:val="000000" w:themeColor="text1"/>
          <w:sz w:val="28"/>
          <w:szCs w:val="28"/>
        </w:rPr>
        <w:t>жоспарлау</w:t>
      </w:r>
      <w:proofErr w:type="spellEnd"/>
      <w:r w:rsidRPr="00791F15">
        <w:rPr>
          <w:color w:val="000000" w:themeColor="text1"/>
          <w:sz w:val="28"/>
          <w:szCs w:val="28"/>
        </w:rPr>
        <w:t xml:space="preserve"> </w:t>
      </w:r>
      <w:proofErr w:type="spellStart"/>
      <w:r w:rsidRPr="00791F15">
        <w:rPr>
          <w:color w:val="000000" w:themeColor="text1"/>
          <w:sz w:val="28"/>
          <w:szCs w:val="28"/>
        </w:rPr>
        <w:t>және</w:t>
      </w:r>
      <w:proofErr w:type="spellEnd"/>
      <w:r w:rsidRPr="00791F15">
        <w:rPr>
          <w:color w:val="000000" w:themeColor="text1"/>
          <w:sz w:val="28"/>
          <w:szCs w:val="28"/>
        </w:rPr>
        <w:t xml:space="preserve"> </w:t>
      </w:r>
      <w:proofErr w:type="spellStart"/>
      <w:r w:rsidRPr="00791F15">
        <w:rPr>
          <w:color w:val="000000" w:themeColor="text1"/>
          <w:sz w:val="28"/>
          <w:szCs w:val="28"/>
        </w:rPr>
        <w:t>реформалар</w:t>
      </w:r>
      <w:proofErr w:type="spellEnd"/>
      <w:r w:rsidRPr="00791F15">
        <w:rPr>
          <w:color w:val="000000" w:themeColor="text1"/>
          <w:sz w:val="28"/>
          <w:szCs w:val="28"/>
        </w:rPr>
        <w:t xml:space="preserve"> </w:t>
      </w:r>
      <w:proofErr w:type="spellStart"/>
      <w:r w:rsidRPr="00791F15">
        <w:rPr>
          <w:color w:val="000000" w:themeColor="text1"/>
          <w:sz w:val="28"/>
          <w:szCs w:val="28"/>
        </w:rPr>
        <w:t>агенттігі</w:t>
      </w:r>
      <w:proofErr w:type="spellEnd"/>
      <w:r w:rsidRPr="00791F15">
        <w:rPr>
          <w:color w:val="000000" w:themeColor="text1"/>
          <w:sz w:val="28"/>
          <w:szCs w:val="28"/>
        </w:rPr>
        <w:t xml:space="preserve"> </w:t>
      </w:r>
      <w:proofErr w:type="spellStart"/>
      <w:r w:rsidRPr="00791F15">
        <w:rPr>
          <w:color w:val="000000" w:themeColor="text1"/>
          <w:sz w:val="28"/>
          <w:szCs w:val="28"/>
        </w:rPr>
        <w:t>Ұлттық</w:t>
      </w:r>
      <w:proofErr w:type="spellEnd"/>
      <w:r w:rsidRPr="00791F15">
        <w:rPr>
          <w:color w:val="000000" w:themeColor="text1"/>
          <w:sz w:val="28"/>
          <w:szCs w:val="28"/>
        </w:rPr>
        <w:t xml:space="preserve"> статистика </w:t>
      </w:r>
      <w:proofErr w:type="spellStart"/>
      <w:r w:rsidRPr="00791F15">
        <w:rPr>
          <w:color w:val="000000" w:themeColor="text1"/>
          <w:sz w:val="28"/>
          <w:szCs w:val="28"/>
        </w:rPr>
        <w:t>бюросының</w:t>
      </w:r>
      <w:proofErr w:type="spellEnd"/>
      <w:r w:rsidRPr="00791F15">
        <w:rPr>
          <w:color w:val="000000" w:themeColor="text1"/>
          <w:sz w:val="28"/>
          <w:szCs w:val="28"/>
        </w:rPr>
        <w:t xml:space="preserve"> </w:t>
      </w:r>
      <w:proofErr w:type="spellStart"/>
      <w:r w:rsidRPr="00791F15">
        <w:rPr>
          <w:color w:val="000000" w:themeColor="text1"/>
          <w:sz w:val="28"/>
          <w:szCs w:val="28"/>
        </w:rPr>
        <w:t>бұйрығына</w:t>
      </w:r>
      <w:proofErr w:type="spellEnd"/>
      <w:r w:rsidRPr="00791F15">
        <w:rPr>
          <w:color w:val="000000" w:themeColor="text1"/>
          <w:sz w:val="28"/>
          <w:szCs w:val="28"/>
        </w:rPr>
        <w:t xml:space="preserve"> </w:t>
      </w:r>
      <w:proofErr w:type="spellStart"/>
      <w:r w:rsidRPr="00791F15">
        <w:rPr>
          <w:color w:val="000000" w:themeColor="text1"/>
          <w:sz w:val="28"/>
          <w:szCs w:val="28"/>
        </w:rPr>
        <w:t>сәйкес</w:t>
      </w:r>
      <w:proofErr w:type="spellEnd"/>
      <w:r w:rsidRPr="00791F15">
        <w:rPr>
          <w:color w:val="000000" w:themeColor="text1"/>
          <w:sz w:val="28"/>
          <w:szCs w:val="28"/>
        </w:rPr>
        <w:t xml:space="preserve"> </w:t>
      </w:r>
      <w:r w:rsidR="007274A8">
        <w:rPr>
          <w:color w:val="000000" w:themeColor="text1"/>
          <w:sz w:val="28"/>
          <w:szCs w:val="28"/>
          <w:lang w:val="kk-KZ"/>
        </w:rPr>
        <w:t>«</w:t>
      </w:r>
      <w:proofErr w:type="spellStart"/>
      <w:r w:rsidRPr="00791F15">
        <w:rPr>
          <w:color w:val="000000" w:themeColor="text1"/>
          <w:sz w:val="28"/>
          <w:szCs w:val="28"/>
        </w:rPr>
        <w:t>Қазақстан</w:t>
      </w:r>
      <w:proofErr w:type="spellEnd"/>
      <w:r w:rsidRPr="00791F15">
        <w:rPr>
          <w:color w:val="000000" w:themeColor="text1"/>
          <w:sz w:val="28"/>
          <w:szCs w:val="28"/>
        </w:rPr>
        <w:t xml:space="preserve"> </w:t>
      </w:r>
      <w:proofErr w:type="spellStart"/>
      <w:r w:rsidRPr="00791F15">
        <w:rPr>
          <w:color w:val="000000" w:themeColor="text1"/>
          <w:sz w:val="28"/>
          <w:szCs w:val="28"/>
        </w:rPr>
        <w:t>Республикасы</w:t>
      </w:r>
      <w:proofErr w:type="spellEnd"/>
      <w:r w:rsidRPr="00791F15">
        <w:rPr>
          <w:color w:val="000000" w:themeColor="text1"/>
          <w:sz w:val="28"/>
          <w:szCs w:val="28"/>
        </w:rPr>
        <w:t xml:space="preserve"> </w:t>
      </w:r>
      <w:proofErr w:type="spellStart"/>
      <w:r w:rsidRPr="00791F15">
        <w:rPr>
          <w:color w:val="000000" w:themeColor="text1"/>
          <w:sz w:val="28"/>
          <w:szCs w:val="28"/>
        </w:rPr>
        <w:t>бойынша</w:t>
      </w:r>
      <w:proofErr w:type="spellEnd"/>
      <w:r w:rsidRPr="00791F15">
        <w:rPr>
          <w:color w:val="000000" w:themeColor="text1"/>
          <w:sz w:val="28"/>
          <w:szCs w:val="28"/>
        </w:rPr>
        <w:t xml:space="preserve"> су </w:t>
      </w:r>
      <w:proofErr w:type="spellStart"/>
      <w:r w:rsidRPr="00791F15">
        <w:rPr>
          <w:color w:val="000000" w:themeColor="text1"/>
          <w:sz w:val="28"/>
          <w:szCs w:val="28"/>
        </w:rPr>
        <w:t>алудың</w:t>
      </w:r>
      <w:proofErr w:type="spellEnd"/>
      <w:r w:rsidRPr="00791F15">
        <w:rPr>
          <w:color w:val="000000" w:themeColor="text1"/>
          <w:sz w:val="28"/>
          <w:szCs w:val="28"/>
        </w:rPr>
        <w:t xml:space="preserve">, </w:t>
      </w:r>
      <w:proofErr w:type="spellStart"/>
      <w:r w:rsidRPr="00791F15">
        <w:rPr>
          <w:color w:val="000000" w:themeColor="text1"/>
          <w:sz w:val="28"/>
          <w:szCs w:val="28"/>
        </w:rPr>
        <w:t>пайдаланудың</w:t>
      </w:r>
      <w:proofErr w:type="spellEnd"/>
      <w:r w:rsidRPr="00791F15">
        <w:rPr>
          <w:color w:val="000000" w:themeColor="text1"/>
          <w:sz w:val="28"/>
          <w:szCs w:val="28"/>
        </w:rPr>
        <w:t xml:space="preserve"> </w:t>
      </w:r>
      <w:proofErr w:type="spellStart"/>
      <w:r w:rsidRPr="00791F15">
        <w:rPr>
          <w:color w:val="000000" w:themeColor="text1"/>
          <w:sz w:val="28"/>
          <w:szCs w:val="28"/>
        </w:rPr>
        <w:t>және</w:t>
      </w:r>
      <w:proofErr w:type="spellEnd"/>
      <w:r w:rsidRPr="00791F15">
        <w:rPr>
          <w:color w:val="000000" w:themeColor="text1"/>
          <w:sz w:val="28"/>
          <w:szCs w:val="28"/>
        </w:rPr>
        <w:t xml:space="preserve"> су </w:t>
      </w:r>
      <w:proofErr w:type="spellStart"/>
      <w:r w:rsidRPr="00791F15">
        <w:rPr>
          <w:color w:val="000000" w:themeColor="text1"/>
          <w:sz w:val="28"/>
          <w:szCs w:val="28"/>
        </w:rPr>
        <w:t>бұрудың</w:t>
      </w:r>
      <w:proofErr w:type="spellEnd"/>
      <w:r w:rsidRPr="00791F15">
        <w:rPr>
          <w:color w:val="000000" w:themeColor="text1"/>
          <w:sz w:val="28"/>
          <w:szCs w:val="28"/>
        </w:rPr>
        <w:t xml:space="preserve"> </w:t>
      </w:r>
      <w:proofErr w:type="spellStart"/>
      <w:r w:rsidRPr="00791F15">
        <w:rPr>
          <w:color w:val="000000" w:themeColor="text1"/>
          <w:sz w:val="28"/>
          <w:szCs w:val="28"/>
        </w:rPr>
        <w:t>негізгі</w:t>
      </w:r>
      <w:proofErr w:type="spellEnd"/>
      <w:r w:rsidRPr="00791F15">
        <w:rPr>
          <w:color w:val="000000" w:themeColor="text1"/>
          <w:sz w:val="28"/>
          <w:szCs w:val="28"/>
        </w:rPr>
        <w:t xml:space="preserve"> </w:t>
      </w:r>
      <w:proofErr w:type="spellStart"/>
      <w:r w:rsidRPr="00791F15">
        <w:rPr>
          <w:color w:val="000000" w:themeColor="text1"/>
          <w:sz w:val="28"/>
          <w:szCs w:val="28"/>
        </w:rPr>
        <w:t>көрсеткіштері</w:t>
      </w:r>
      <w:proofErr w:type="spellEnd"/>
      <w:r w:rsidR="007274A8">
        <w:rPr>
          <w:color w:val="000000" w:themeColor="text1"/>
          <w:sz w:val="28"/>
          <w:szCs w:val="28"/>
          <w:lang w:val="kk-KZ"/>
        </w:rPr>
        <w:t>»</w:t>
      </w:r>
      <w:r w:rsidRPr="00791F15">
        <w:rPr>
          <w:color w:val="000000" w:themeColor="text1"/>
          <w:sz w:val="28"/>
          <w:szCs w:val="28"/>
          <w:lang w:val="kk-KZ"/>
        </w:rPr>
        <w:t xml:space="preserve"> деген</w:t>
      </w:r>
      <w:r w:rsidRPr="00791F15">
        <w:rPr>
          <w:color w:val="000000" w:themeColor="text1"/>
          <w:sz w:val="28"/>
          <w:szCs w:val="28"/>
        </w:rPr>
        <w:t xml:space="preserve"> 2ПТ-су </w:t>
      </w:r>
      <w:proofErr w:type="spellStart"/>
      <w:r w:rsidRPr="00791F15">
        <w:rPr>
          <w:color w:val="000000" w:themeColor="text1"/>
          <w:sz w:val="28"/>
          <w:szCs w:val="28"/>
        </w:rPr>
        <w:t>шаруашылығы</w:t>
      </w:r>
      <w:proofErr w:type="spellEnd"/>
      <w:r w:rsidRPr="00791F15">
        <w:rPr>
          <w:color w:val="000000" w:themeColor="text1"/>
          <w:sz w:val="28"/>
          <w:szCs w:val="28"/>
        </w:rPr>
        <w:t xml:space="preserve"> </w:t>
      </w:r>
      <w:proofErr w:type="spellStart"/>
      <w:r w:rsidRPr="00791F15">
        <w:rPr>
          <w:color w:val="000000" w:themeColor="text1"/>
          <w:sz w:val="28"/>
          <w:szCs w:val="28"/>
        </w:rPr>
        <w:t>жиынтық</w:t>
      </w:r>
      <w:proofErr w:type="spellEnd"/>
      <w:r w:rsidRPr="00791F15">
        <w:rPr>
          <w:color w:val="000000" w:themeColor="text1"/>
          <w:sz w:val="28"/>
          <w:szCs w:val="28"/>
        </w:rPr>
        <w:t xml:space="preserve"> </w:t>
      </w:r>
      <w:proofErr w:type="spellStart"/>
      <w:r w:rsidRPr="00791F15">
        <w:rPr>
          <w:color w:val="000000" w:themeColor="text1"/>
          <w:sz w:val="28"/>
          <w:szCs w:val="28"/>
        </w:rPr>
        <w:t>есебінің</w:t>
      </w:r>
      <w:proofErr w:type="spellEnd"/>
      <w:r w:rsidRPr="00791F15">
        <w:rPr>
          <w:color w:val="000000" w:themeColor="text1"/>
          <w:sz w:val="28"/>
          <w:szCs w:val="28"/>
        </w:rPr>
        <w:t xml:space="preserve"> </w:t>
      </w:r>
      <w:proofErr w:type="spellStart"/>
      <w:r w:rsidRPr="00791F15">
        <w:rPr>
          <w:color w:val="000000" w:themeColor="text1"/>
          <w:sz w:val="28"/>
          <w:szCs w:val="28"/>
        </w:rPr>
        <w:t>деректерін</w:t>
      </w:r>
      <w:proofErr w:type="spellEnd"/>
      <w:r w:rsidRPr="00791F15">
        <w:rPr>
          <w:color w:val="000000" w:themeColor="text1"/>
          <w:sz w:val="28"/>
          <w:szCs w:val="28"/>
        </w:rPr>
        <w:t xml:space="preserve"> </w:t>
      </w:r>
      <w:proofErr w:type="spellStart"/>
      <w:r w:rsidRPr="00791F15">
        <w:rPr>
          <w:color w:val="000000" w:themeColor="text1"/>
          <w:sz w:val="28"/>
          <w:szCs w:val="28"/>
        </w:rPr>
        <w:t>ұсыну</w:t>
      </w:r>
      <w:proofErr w:type="spellEnd"/>
      <w:r w:rsidRPr="00791F15">
        <w:rPr>
          <w:color w:val="000000" w:themeColor="text1"/>
          <w:sz w:val="28"/>
          <w:szCs w:val="28"/>
        </w:rPr>
        <w:t xml:space="preserve"> </w:t>
      </w:r>
      <w:proofErr w:type="spellStart"/>
      <w:r w:rsidRPr="00791F15">
        <w:rPr>
          <w:color w:val="000000" w:themeColor="text1"/>
          <w:sz w:val="28"/>
          <w:szCs w:val="28"/>
        </w:rPr>
        <w:t>мерзімі</w:t>
      </w:r>
      <w:proofErr w:type="spellEnd"/>
      <w:r w:rsidRPr="00791F15">
        <w:rPr>
          <w:color w:val="000000" w:themeColor="text1"/>
          <w:sz w:val="28"/>
          <w:szCs w:val="28"/>
        </w:rPr>
        <w:t xml:space="preserve"> </w:t>
      </w:r>
      <w:proofErr w:type="spellStart"/>
      <w:r w:rsidRPr="00791F15">
        <w:rPr>
          <w:color w:val="000000" w:themeColor="text1"/>
          <w:sz w:val="28"/>
          <w:szCs w:val="28"/>
        </w:rPr>
        <w:t>есепті</w:t>
      </w:r>
      <w:proofErr w:type="spellEnd"/>
      <w:r w:rsidRPr="00791F15">
        <w:rPr>
          <w:color w:val="000000" w:themeColor="text1"/>
          <w:sz w:val="28"/>
          <w:szCs w:val="28"/>
        </w:rPr>
        <w:t xml:space="preserve"> </w:t>
      </w:r>
      <w:proofErr w:type="spellStart"/>
      <w:r w:rsidRPr="00791F15">
        <w:rPr>
          <w:color w:val="000000" w:themeColor="text1"/>
          <w:sz w:val="28"/>
          <w:szCs w:val="28"/>
        </w:rPr>
        <w:t>жылдан</w:t>
      </w:r>
      <w:proofErr w:type="spellEnd"/>
      <w:r w:rsidRPr="00791F15">
        <w:rPr>
          <w:color w:val="000000" w:themeColor="text1"/>
          <w:sz w:val="28"/>
          <w:szCs w:val="28"/>
        </w:rPr>
        <w:t xml:space="preserve"> </w:t>
      </w:r>
      <w:proofErr w:type="spellStart"/>
      <w:r w:rsidRPr="00791F15">
        <w:rPr>
          <w:color w:val="000000" w:themeColor="text1"/>
          <w:sz w:val="28"/>
          <w:szCs w:val="28"/>
        </w:rPr>
        <w:t>кейінгі</w:t>
      </w:r>
      <w:proofErr w:type="spellEnd"/>
      <w:r w:rsidRPr="00791F15">
        <w:rPr>
          <w:color w:val="000000" w:themeColor="text1"/>
          <w:sz w:val="28"/>
          <w:szCs w:val="28"/>
        </w:rPr>
        <w:t xml:space="preserve"> </w:t>
      </w:r>
      <w:proofErr w:type="spellStart"/>
      <w:r w:rsidRPr="00791F15">
        <w:rPr>
          <w:color w:val="000000" w:themeColor="text1"/>
          <w:sz w:val="28"/>
          <w:szCs w:val="28"/>
        </w:rPr>
        <w:t>жылдың</w:t>
      </w:r>
      <w:proofErr w:type="spellEnd"/>
      <w:r w:rsidRPr="00791F15">
        <w:rPr>
          <w:color w:val="000000" w:themeColor="text1"/>
          <w:sz w:val="28"/>
          <w:szCs w:val="28"/>
        </w:rPr>
        <w:t xml:space="preserve"> 1 </w:t>
      </w:r>
      <w:proofErr w:type="spellStart"/>
      <w:r w:rsidRPr="00791F15">
        <w:rPr>
          <w:color w:val="000000" w:themeColor="text1"/>
          <w:sz w:val="28"/>
          <w:szCs w:val="28"/>
        </w:rPr>
        <w:t>сәуірінен</w:t>
      </w:r>
      <w:proofErr w:type="spellEnd"/>
      <w:r w:rsidRPr="00791F15">
        <w:rPr>
          <w:color w:val="000000" w:themeColor="text1"/>
          <w:sz w:val="28"/>
          <w:szCs w:val="28"/>
        </w:rPr>
        <w:t xml:space="preserve"> </w:t>
      </w:r>
      <w:proofErr w:type="spellStart"/>
      <w:r w:rsidRPr="00791F15">
        <w:rPr>
          <w:color w:val="000000" w:themeColor="text1"/>
          <w:sz w:val="28"/>
          <w:szCs w:val="28"/>
        </w:rPr>
        <w:t>ерте</w:t>
      </w:r>
      <w:proofErr w:type="spellEnd"/>
      <w:r w:rsidRPr="00791F15">
        <w:rPr>
          <w:color w:val="000000" w:themeColor="text1"/>
          <w:sz w:val="28"/>
          <w:szCs w:val="28"/>
        </w:rPr>
        <w:t xml:space="preserve"> </w:t>
      </w:r>
      <w:proofErr w:type="spellStart"/>
      <w:r w:rsidRPr="00791F15">
        <w:rPr>
          <w:color w:val="000000" w:themeColor="text1"/>
          <w:sz w:val="28"/>
          <w:szCs w:val="28"/>
        </w:rPr>
        <w:t>емес</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color w:val="000000" w:themeColor="text1"/>
          <w:sz w:val="28"/>
          <w:szCs w:val="28"/>
        </w:rPr>
        <w:t>7</w:t>
      </w:r>
      <w:r w:rsidRPr="00791F15">
        <w:rPr>
          <w:b/>
          <w:i/>
          <w:color w:val="000000" w:themeColor="text1"/>
          <w:sz w:val="28"/>
          <w:szCs w:val="28"/>
        </w:rPr>
        <w:t xml:space="preserve">. </w:t>
      </w:r>
      <w:proofErr w:type="spellStart"/>
      <w:r w:rsidRPr="00791F15">
        <w:rPr>
          <w:b/>
          <w:i/>
          <w:color w:val="000000" w:themeColor="text1"/>
          <w:sz w:val="28"/>
          <w:szCs w:val="28"/>
        </w:rPr>
        <w:t>Қайта</w:t>
      </w:r>
      <w:proofErr w:type="spellEnd"/>
      <w:r w:rsidRPr="00791F15">
        <w:rPr>
          <w:b/>
          <w:i/>
          <w:color w:val="000000" w:themeColor="text1"/>
          <w:sz w:val="28"/>
          <w:szCs w:val="28"/>
        </w:rPr>
        <w:t xml:space="preserve"> </w:t>
      </w:r>
      <w:proofErr w:type="spellStart"/>
      <w:r w:rsidRPr="00791F15">
        <w:rPr>
          <w:b/>
          <w:i/>
          <w:color w:val="000000" w:themeColor="text1"/>
          <w:sz w:val="28"/>
          <w:szCs w:val="28"/>
        </w:rPr>
        <w:t>өңделген</w:t>
      </w:r>
      <w:proofErr w:type="spellEnd"/>
      <w:r w:rsidRPr="00791F15">
        <w:rPr>
          <w:b/>
          <w:i/>
          <w:color w:val="000000" w:themeColor="text1"/>
          <w:sz w:val="28"/>
          <w:szCs w:val="28"/>
        </w:rPr>
        <w:t xml:space="preserve"> </w:t>
      </w:r>
      <w:proofErr w:type="spellStart"/>
      <w:r w:rsidRPr="00791F15">
        <w:rPr>
          <w:b/>
          <w:i/>
          <w:color w:val="000000" w:themeColor="text1"/>
          <w:sz w:val="28"/>
          <w:szCs w:val="28"/>
        </w:rPr>
        <w:t>ауыл</w:t>
      </w:r>
      <w:proofErr w:type="spellEnd"/>
      <w:r w:rsidRPr="00791F15">
        <w:rPr>
          <w:b/>
          <w:i/>
          <w:color w:val="000000" w:themeColor="text1"/>
          <w:sz w:val="28"/>
          <w:szCs w:val="28"/>
        </w:rPr>
        <w:t xml:space="preserve"> </w:t>
      </w:r>
      <w:proofErr w:type="spellStart"/>
      <w:r w:rsidRPr="00791F15">
        <w:rPr>
          <w:b/>
          <w:i/>
          <w:color w:val="000000" w:themeColor="text1"/>
          <w:sz w:val="28"/>
          <w:szCs w:val="28"/>
        </w:rPr>
        <w:t>шаруашылығы</w:t>
      </w:r>
      <w:proofErr w:type="spellEnd"/>
      <w:r w:rsidRPr="00791F15">
        <w:rPr>
          <w:b/>
          <w:i/>
          <w:color w:val="000000" w:themeColor="text1"/>
          <w:sz w:val="28"/>
          <w:szCs w:val="28"/>
        </w:rPr>
        <w:t xml:space="preserve"> </w:t>
      </w:r>
      <w:proofErr w:type="spellStart"/>
      <w:r w:rsidRPr="00791F15">
        <w:rPr>
          <w:b/>
          <w:i/>
          <w:color w:val="000000" w:themeColor="text1"/>
          <w:sz w:val="28"/>
          <w:szCs w:val="28"/>
        </w:rPr>
        <w:t>өнімі</w:t>
      </w:r>
      <w:proofErr w:type="spellEnd"/>
      <w:r w:rsidRPr="00791F15">
        <w:rPr>
          <w:b/>
          <w:i/>
          <w:color w:val="000000" w:themeColor="text1"/>
          <w:sz w:val="28"/>
          <w:szCs w:val="28"/>
        </w:rPr>
        <w:t xml:space="preserve"> </w:t>
      </w:r>
      <w:proofErr w:type="spellStart"/>
      <w:r w:rsidRPr="00791F15">
        <w:rPr>
          <w:b/>
          <w:i/>
          <w:color w:val="000000" w:themeColor="text1"/>
          <w:sz w:val="28"/>
          <w:szCs w:val="28"/>
        </w:rPr>
        <w:t>экспортының</w:t>
      </w:r>
      <w:proofErr w:type="spellEnd"/>
      <w:r w:rsidRPr="00791F15">
        <w:rPr>
          <w:b/>
          <w:i/>
          <w:color w:val="000000" w:themeColor="text1"/>
          <w:sz w:val="28"/>
          <w:szCs w:val="28"/>
        </w:rPr>
        <w:t xml:space="preserve"> </w:t>
      </w:r>
      <w:proofErr w:type="spellStart"/>
      <w:r w:rsidRPr="00791F15">
        <w:rPr>
          <w:b/>
          <w:i/>
          <w:color w:val="000000" w:themeColor="text1"/>
          <w:sz w:val="28"/>
          <w:szCs w:val="28"/>
        </w:rPr>
        <w:t>көлемі</w:t>
      </w:r>
      <w:proofErr w:type="spellEnd"/>
      <w:r w:rsidRPr="00791F15">
        <w:rPr>
          <w:b/>
          <w:i/>
          <w:color w:val="000000" w:themeColor="text1"/>
          <w:sz w:val="28"/>
          <w:szCs w:val="28"/>
        </w:rPr>
        <w:t xml:space="preserve"> </w:t>
      </w:r>
      <w:proofErr w:type="spellStart"/>
      <w:r w:rsidRPr="00791F15">
        <w:rPr>
          <w:bCs/>
          <w:iCs/>
          <w:color w:val="000000" w:themeColor="text1"/>
          <w:sz w:val="28"/>
          <w:szCs w:val="28"/>
        </w:rPr>
        <w:t>алдын</w:t>
      </w:r>
      <w:proofErr w:type="spellEnd"/>
      <w:r w:rsidRPr="00791F15">
        <w:rPr>
          <w:bCs/>
          <w:iCs/>
          <w:color w:val="000000" w:themeColor="text1"/>
          <w:sz w:val="28"/>
          <w:szCs w:val="28"/>
        </w:rPr>
        <w:t xml:space="preserve"> ала </w:t>
      </w:r>
      <w:proofErr w:type="spellStart"/>
      <w:r w:rsidRPr="00791F15">
        <w:rPr>
          <w:bCs/>
          <w:iCs/>
          <w:color w:val="000000" w:themeColor="text1"/>
          <w:sz w:val="28"/>
          <w:szCs w:val="28"/>
        </w:rPr>
        <w:t>деректер</w:t>
      </w:r>
      <w:proofErr w:type="spellEnd"/>
      <w:r w:rsidRPr="00791F15">
        <w:rPr>
          <w:color w:val="000000" w:themeColor="text1"/>
          <w:sz w:val="28"/>
          <w:szCs w:val="28"/>
        </w:rPr>
        <w:t xml:space="preserve"> </w:t>
      </w:r>
      <w:proofErr w:type="spellStart"/>
      <w:r w:rsidRPr="00791F15">
        <w:rPr>
          <w:color w:val="000000" w:themeColor="text1"/>
          <w:sz w:val="28"/>
          <w:szCs w:val="28"/>
        </w:rPr>
        <w:t>бойынша</w:t>
      </w:r>
      <w:proofErr w:type="spellEnd"/>
      <w:r w:rsidRPr="00791F15">
        <w:rPr>
          <w:color w:val="000000" w:themeColor="text1"/>
          <w:sz w:val="28"/>
          <w:szCs w:val="28"/>
        </w:rPr>
        <w:t xml:space="preserve"> 1 650,0</w:t>
      </w:r>
      <w:r>
        <w:rPr>
          <w:color w:val="000000" w:themeColor="text1"/>
          <w:sz w:val="28"/>
          <w:szCs w:val="28"/>
        </w:rPr>
        <w:t> </w:t>
      </w:r>
      <w:proofErr w:type="spellStart"/>
      <w:proofErr w:type="gramStart"/>
      <w:r>
        <w:rPr>
          <w:color w:val="000000" w:themeColor="text1"/>
          <w:sz w:val="28"/>
          <w:szCs w:val="28"/>
        </w:rPr>
        <w:t>млрд.теңге</w:t>
      </w:r>
      <w:proofErr w:type="spellEnd"/>
      <w:proofErr w:type="gramEnd"/>
      <w:r w:rsidR="00E363FC">
        <w:rPr>
          <w:color w:val="000000" w:themeColor="text1"/>
          <w:sz w:val="28"/>
          <w:szCs w:val="28"/>
          <w:lang w:val="kk-KZ"/>
        </w:rPr>
        <w:t xml:space="preserve"> жоспар</w:t>
      </w:r>
      <w:r w:rsidRPr="00791F15">
        <w:rPr>
          <w:color w:val="000000" w:themeColor="text1"/>
          <w:sz w:val="28"/>
          <w:szCs w:val="28"/>
          <w:lang w:val="kk-KZ"/>
        </w:rPr>
        <w:t>да</w:t>
      </w:r>
      <w:r w:rsidRPr="00791F15">
        <w:rPr>
          <w:color w:val="000000" w:themeColor="text1"/>
          <w:sz w:val="28"/>
          <w:szCs w:val="28"/>
        </w:rPr>
        <w:t xml:space="preserve"> 1 345,6</w:t>
      </w:r>
      <w:r>
        <w:rPr>
          <w:color w:val="000000" w:themeColor="text1"/>
          <w:sz w:val="28"/>
          <w:szCs w:val="28"/>
        </w:rPr>
        <w:t> </w:t>
      </w:r>
      <w:proofErr w:type="spellStart"/>
      <w:r>
        <w:rPr>
          <w:color w:val="000000" w:themeColor="text1"/>
          <w:sz w:val="28"/>
          <w:szCs w:val="28"/>
        </w:rPr>
        <w:t>млрд.теңге</w:t>
      </w:r>
      <w:r w:rsidRPr="00791F15">
        <w:rPr>
          <w:color w:val="000000" w:themeColor="text1"/>
          <w:sz w:val="28"/>
          <w:szCs w:val="28"/>
        </w:rPr>
        <w:t>ні</w:t>
      </w:r>
      <w:proofErr w:type="spellEnd"/>
      <w:r w:rsidRPr="00791F15">
        <w:rPr>
          <w:color w:val="000000" w:themeColor="text1"/>
          <w:sz w:val="28"/>
          <w:szCs w:val="28"/>
        </w:rPr>
        <w:t xml:space="preserve"> </w:t>
      </w:r>
      <w:proofErr w:type="spellStart"/>
      <w:r w:rsidRPr="00791F15">
        <w:rPr>
          <w:color w:val="000000" w:themeColor="text1"/>
          <w:sz w:val="28"/>
          <w:szCs w:val="28"/>
        </w:rPr>
        <w:t>құрады</w:t>
      </w:r>
      <w:proofErr w:type="spellEnd"/>
      <w:r w:rsidRPr="00791F15">
        <w:rPr>
          <w:color w:val="000000" w:themeColor="text1"/>
          <w:sz w:val="28"/>
          <w:szCs w:val="28"/>
        </w:rPr>
        <w:t xml:space="preserve">. </w:t>
      </w:r>
      <w:proofErr w:type="spellStart"/>
      <w:r w:rsidRPr="00791F15">
        <w:rPr>
          <w:color w:val="000000" w:themeColor="text1"/>
          <w:sz w:val="28"/>
          <w:szCs w:val="28"/>
        </w:rPr>
        <w:t>Индикаторға</w:t>
      </w:r>
      <w:proofErr w:type="spellEnd"/>
      <w:r w:rsidRPr="00791F15">
        <w:rPr>
          <w:color w:val="000000" w:themeColor="text1"/>
          <w:sz w:val="28"/>
          <w:szCs w:val="28"/>
        </w:rPr>
        <w:t xml:space="preserve"> </w:t>
      </w:r>
      <w:proofErr w:type="spellStart"/>
      <w:r w:rsidRPr="00791F15">
        <w:rPr>
          <w:color w:val="000000" w:themeColor="text1"/>
          <w:sz w:val="28"/>
          <w:szCs w:val="28"/>
        </w:rPr>
        <w:t>қол</w:t>
      </w:r>
      <w:proofErr w:type="spellEnd"/>
      <w:r w:rsidRPr="00791F15">
        <w:rPr>
          <w:color w:val="000000" w:themeColor="text1"/>
          <w:sz w:val="28"/>
          <w:szCs w:val="28"/>
        </w:rPr>
        <w:t xml:space="preserve"> </w:t>
      </w:r>
      <w:proofErr w:type="spellStart"/>
      <w:r w:rsidRPr="00791F15">
        <w:rPr>
          <w:color w:val="000000" w:themeColor="text1"/>
          <w:sz w:val="28"/>
          <w:szCs w:val="28"/>
        </w:rPr>
        <w:t>жеткізілген</w:t>
      </w:r>
      <w:proofErr w:type="spellEnd"/>
      <w:r w:rsidRPr="00791F15">
        <w:rPr>
          <w:color w:val="000000" w:themeColor="text1"/>
          <w:sz w:val="28"/>
          <w:szCs w:val="28"/>
        </w:rPr>
        <w:t xml:space="preserve"> </w:t>
      </w:r>
      <w:proofErr w:type="spellStart"/>
      <w:r w:rsidRPr="00791F15">
        <w:rPr>
          <w:color w:val="000000" w:themeColor="text1"/>
          <w:sz w:val="28"/>
          <w:szCs w:val="28"/>
        </w:rPr>
        <w:t>жоқ</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proofErr w:type="spellStart"/>
      <w:r w:rsidRPr="00791F15">
        <w:rPr>
          <w:color w:val="000000" w:themeColor="text1"/>
          <w:sz w:val="28"/>
          <w:szCs w:val="28"/>
        </w:rPr>
        <w:t>Пандемияға</w:t>
      </w:r>
      <w:proofErr w:type="spellEnd"/>
      <w:r w:rsidRPr="00791F15">
        <w:rPr>
          <w:color w:val="000000" w:themeColor="text1"/>
          <w:sz w:val="28"/>
          <w:szCs w:val="28"/>
        </w:rPr>
        <w:t xml:space="preserve"> </w:t>
      </w:r>
      <w:proofErr w:type="spellStart"/>
      <w:r w:rsidRPr="00791F15">
        <w:rPr>
          <w:color w:val="000000" w:themeColor="text1"/>
          <w:sz w:val="28"/>
          <w:szCs w:val="28"/>
        </w:rPr>
        <w:t>байланысты</w:t>
      </w:r>
      <w:proofErr w:type="spellEnd"/>
      <w:r w:rsidRPr="00791F15">
        <w:rPr>
          <w:color w:val="000000" w:themeColor="text1"/>
          <w:sz w:val="28"/>
          <w:szCs w:val="28"/>
        </w:rPr>
        <w:t xml:space="preserve"> </w:t>
      </w:r>
      <w:proofErr w:type="spellStart"/>
      <w:r w:rsidRPr="00791F15">
        <w:rPr>
          <w:color w:val="000000" w:themeColor="text1"/>
          <w:sz w:val="28"/>
          <w:szCs w:val="28"/>
        </w:rPr>
        <w:t>шекаралардың</w:t>
      </w:r>
      <w:proofErr w:type="spellEnd"/>
      <w:r w:rsidRPr="00791F15">
        <w:rPr>
          <w:color w:val="000000" w:themeColor="text1"/>
          <w:sz w:val="28"/>
          <w:szCs w:val="28"/>
        </w:rPr>
        <w:t xml:space="preserve"> </w:t>
      </w:r>
      <w:proofErr w:type="spellStart"/>
      <w:r w:rsidRPr="00791F15">
        <w:rPr>
          <w:color w:val="000000" w:themeColor="text1"/>
          <w:sz w:val="28"/>
          <w:szCs w:val="28"/>
        </w:rPr>
        <w:t>жабылуына</w:t>
      </w:r>
      <w:proofErr w:type="spellEnd"/>
      <w:r w:rsidRPr="00791F15">
        <w:rPr>
          <w:color w:val="000000" w:themeColor="text1"/>
          <w:sz w:val="28"/>
          <w:szCs w:val="28"/>
        </w:rPr>
        <w:t xml:space="preserve"> </w:t>
      </w:r>
      <w:proofErr w:type="spellStart"/>
      <w:r w:rsidRPr="00791F15">
        <w:rPr>
          <w:color w:val="000000" w:themeColor="text1"/>
          <w:sz w:val="28"/>
          <w:szCs w:val="28"/>
        </w:rPr>
        <w:t>байланысты</w:t>
      </w:r>
      <w:proofErr w:type="spellEnd"/>
      <w:r w:rsidRPr="00791F15">
        <w:rPr>
          <w:color w:val="000000" w:themeColor="text1"/>
          <w:sz w:val="28"/>
          <w:szCs w:val="28"/>
        </w:rPr>
        <w:t xml:space="preserve"> </w:t>
      </w:r>
      <w:proofErr w:type="spellStart"/>
      <w:r w:rsidRPr="00791F15">
        <w:rPr>
          <w:color w:val="000000" w:themeColor="text1"/>
          <w:sz w:val="28"/>
          <w:szCs w:val="28"/>
        </w:rPr>
        <w:t>елдер</w:t>
      </w:r>
      <w:proofErr w:type="spellEnd"/>
      <w:r w:rsidRPr="00791F15">
        <w:rPr>
          <w:color w:val="000000" w:themeColor="text1"/>
          <w:sz w:val="28"/>
          <w:szCs w:val="28"/>
        </w:rPr>
        <w:t xml:space="preserve"> </w:t>
      </w:r>
      <w:proofErr w:type="spellStart"/>
      <w:r w:rsidRPr="00791F15">
        <w:rPr>
          <w:color w:val="000000" w:themeColor="text1"/>
          <w:sz w:val="28"/>
          <w:szCs w:val="28"/>
        </w:rPr>
        <w:t>арасындағы</w:t>
      </w:r>
      <w:proofErr w:type="spellEnd"/>
      <w:r w:rsidRPr="00791F15">
        <w:rPr>
          <w:color w:val="000000" w:themeColor="text1"/>
          <w:sz w:val="28"/>
          <w:szCs w:val="28"/>
        </w:rPr>
        <w:t xml:space="preserve"> </w:t>
      </w:r>
      <w:proofErr w:type="spellStart"/>
      <w:r w:rsidRPr="00791F15">
        <w:rPr>
          <w:color w:val="000000" w:themeColor="text1"/>
          <w:sz w:val="28"/>
          <w:szCs w:val="28"/>
        </w:rPr>
        <w:t>сыртқы</w:t>
      </w:r>
      <w:proofErr w:type="spellEnd"/>
      <w:r w:rsidRPr="00791F15">
        <w:rPr>
          <w:color w:val="000000" w:themeColor="text1"/>
          <w:sz w:val="28"/>
          <w:szCs w:val="28"/>
        </w:rPr>
        <w:t xml:space="preserve"> </w:t>
      </w:r>
      <w:proofErr w:type="spellStart"/>
      <w:r w:rsidRPr="00791F15">
        <w:rPr>
          <w:color w:val="000000" w:themeColor="text1"/>
          <w:sz w:val="28"/>
          <w:szCs w:val="28"/>
        </w:rPr>
        <w:t>сауда</w:t>
      </w:r>
      <w:proofErr w:type="spellEnd"/>
      <w:r w:rsidRPr="00791F15">
        <w:rPr>
          <w:color w:val="000000" w:themeColor="text1"/>
          <w:sz w:val="28"/>
          <w:szCs w:val="28"/>
        </w:rPr>
        <w:t xml:space="preserve"> </w:t>
      </w:r>
      <w:proofErr w:type="spellStart"/>
      <w:r w:rsidRPr="00791F15">
        <w:rPr>
          <w:color w:val="000000" w:themeColor="text1"/>
          <w:sz w:val="28"/>
          <w:szCs w:val="28"/>
        </w:rPr>
        <w:t>қатынастары</w:t>
      </w:r>
      <w:proofErr w:type="spellEnd"/>
      <w:r w:rsidRPr="00791F15">
        <w:rPr>
          <w:color w:val="000000" w:themeColor="text1"/>
          <w:sz w:val="28"/>
          <w:szCs w:val="28"/>
        </w:rPr>
        <w:t xml:space="preserve"> </w:t>
      </w:r>
      <w:proofErr w:type="spellStart"/>
      <w:r w:rsidRPr="00791F15">
        <w:rPr>
          <w:color w:val="000000" w:themeColor="text1"/>
          <w:sz w:val="28"/>
          <w:szCs w:val="28"/>
        </w:rPr>
        <w:t>төмендеді</w:t>
      </w:r>
      <w:proofErr w:type="spellEnd"/>
      <w:r w:rsidRPr="00791F15">
        <w:rPr>
          <w:color w:val="000000" w:themeColor="text1"/>
          <w:sz w:val="28"/>
          <w:szCs w:val="28"/>
        </w:rPr>
        <w:t xml:space="preserve">, </w:t>
      </w:r>
      <w:proofErr w:type="spellStart"/>
      <w:r w:rsidRPr="00791F15">
        <w:rPr>
          <w:color w:val="000000" w:themeColor="text1"/>
          <w:sz w:val="28"/>
          <w:szCs w:val="28"/>
        </w:rPr>
        <w:t>бұл</w:t>
      </w:r>
      <w:proofErr w:type="spellEnd"/>
      <w:r w:rsidRPr="00791F15">
        <w:rPr>
          <w:color w:val="000000" w:themeColor="text1"/>
          <w:sz w:val="28"/>
          <w:szCs w:val="28"/>
        </w:rPr>
        <w:t xml:space="preserve"> экспорт </w:t>
      </w:r>
      <w:proofErr w:type="spellStart"/>
      <w:r w:rsidRPr="00791F15">
        <w:rPr>
          <w:color w:val="000000" w:themeColor="text1"/>
          <w:sz w:val="28"/>
          <w:szCs w:val="28"/>
        </w:rPr>
        <w:t>көлемінің</w:t>
      </w:r>
      <w:proofErr w:type="spellEnd"/>
      <w:r w:rsidRPr="00791F15">
        <w:rPr>
          <w:color w:val="000000" w:themeColor="text1"/>
          <w:sz w:val="28"/>
          <w:szCs w:val="28"/>
        </w:rPr>
        <w:t xml:space="preserve"> </w:t>
      </w:r>
      <w:proofErr w:type="spellStart"/>
      <w:r w:rsidRPr="00791F15">
        <w:rPr>
          <w:color w:val="000000" w:themeColor="text1"/>
          <w:sz w:val="28"/>
          <w:szCs w:val="28"/>
        </w:rPr>
        <w:t>көрсеткіштеріне</w:t>
      </w:r>
      <w:proofErr w:type="spellEnd"/>
      <w:r w:rsidRPr="00791F15">
        <w:rPr>
          <w:color w:val="000000" w:themeColor="text1"/>
          <w:sz w:val="28"/>
          <w:szCs w:val="28"/>
        </w:rPr>
        <w:t xml:space="preserve"> </w:t>
      </w:r>
      <w:proofErr w:type="spellStart"/>
      <w:r w:rsidRPr="00791F15">
        <w:rPr>
          <w:color w:val="000000" w:themeColor="text1"/>
          <w:sz w:val="28"/>
          <w:szCs w:val="28"/>
        </w:rPr>
        <w:t>әсер</w:t>
      </w:r>
      <w:proofErr w:type="spellEnd"/>
      <w:r w:rsidRPr="00791F15">
        <w:rPr>
          <w:color w:val="000000" w:themeColor="text1"/>
          <w:sz w:val="28"/>
          <w:szCs w:val="28"/>
        </w:rPr>
        <w:t xml:space="preserve"> </w:t>
      </w:r>
      <w:proofErr w:type="spellStart"/>
      <w:r w:rsidRPr="00791F15">
        <w:rPr>
          <w:color w:val="000000" w:themeColor="text1"/>
          <w:sz w:val="28"/>
          <w:szCs w:val="28"/>
        </w:rPr>
        <w:t>етті</w:t>
      </w:r>
      <w:proofErr w:type="spellEnd"/>
      <w:r w:rsidRPr="00791F15">
        <w:rPr>
          <w:color w:val="000000" w:themeColor="text1"/>
          <w:sz w:val="28"/>
          <w:szCs w:val="28"/>
        </w:rPr>
        <w:t xml:space="preserve">. </w:t>
      </w:r>
      <w:proofErr w:type="spellStart"/>
      <w:r w:rsidRPr="00791F15">
        <w:rPr>
          <w:color w:val="000000" w:themeColor="text1"/>
          <w:sz w:val="28"/>
          <w:szCs w:val="28"/>
        </w:rPr>
        <w:t>Осыған</w:t>
      </w:r>
      <w:proofErr w:type="spellEnd"/>
      <w:r w:rsidRPr="00791F15">
        <w:rPr>
          <w:color w:val="000000" w:themeColor="text1"/>
          <w:sz w:val="28"/>
          <w:szCs w:val="28"/>
        </w:rPr>
        <w:t xml:space="preserve"> </w:t>
      </w:r>
      <w:proofErr w:type="spellStart"/>
      <w:r w:rsidRPr="00791F15">
        <w:rPr>
          <w:color w:val="000000" w:themeColor="text1"/>
          <w:sz w:val="28"/>
          <w:szCs w:val="28"/>
        </w:rPr>
        <w:t>қарамастан</w:t>
      </w:r>
      <w:proofErr w:type="spellEnd"/>
      <w:r w:rsidRPr="00791F15">
        <w:rPr>
          <w:color w:val="000000" w:themeColor="text1"/>
          <w:sz w:val="28"/>
          <w:szCs w:val="28"/>
        </w:rPr>
        <w:t xml:space="preserve">, </w:t>
      </w:r>
      <w:proofErr w:type="spellStart"/>
      <w:r w:rsidRPr="00791F15">
        <w:rPr>
          <w:color w:val="000000" w:themeColor="text1"/>
          <w:sz w:val="28"/>
          <w:szCs w:val="28"/>
        </w:rPr>
        <w:t>қайта</w:t>
      </w:r>
      <w:proofErr w:type="spellEnd"/>
      <w:r w:rsidRPr="00791F15">
        <w:rPr>
          <w:color w:val="000000" w:themeColor="text1"/>
          <w:sz w:val="28"/>
          <w:szCs w:val="28"/>
        </w:rPr>
        <w:t xml:space="preserve"> </w:t>
      </w:r>
      <w:proofErr w:type="spellStart"/>
      <w:r w:rsidRPr="00791F15">
        <w:rPr>
          <w:color w:val="000000" w:themeColor="text1"/>
          <w:sz w:val="28"/>
          <w:szCs w:val="28"/>
        </w:rPr>
        <w:t>өңделген</w:t>
      </w:r>
      <w:proofErr w:type="spellEnd"/>
      <w:r w:rsidRPr="00791F15">
        <w:rPr>
          <w:color w:val="000000" w:themeColor="text1"/>
          <w:sz w:val="28"/>
          <w:szCs w:val="28"/>
        </w:rPr>
        <w:t xml:space="preserve"> </w:t>
      </w:r>
      <w:proofErr w:type="spellStart"/>
      <w:r w:rsidRPr="00791F15">
        <w:rPr>
          <w:color w:val="000000" w:themeColor="text1"/>
          <w:sz w:val="28"/>
          <w:szCs w:val="28"/>
        </w:rPr>
        <w:t>ауыл</w:t>
      </w:r>
      <w:proofErr w:type="spellEnd"/>
      <w:r w:rsidRPr="00791F15">
        <w:rPr>
          <w:color w:val="000000" w:themeColor="text1"/>
          <w:sz w:val="28"/>
          <w:szCs w:val="28"/>
        </w:rPr>
        <w:t xml:space="preserve"> </w:t>
      </w:r>
      <w:proofErr w:type="spellStart"/>
      <w:r w:rsidRPr="00791F15">
        <w:rPr>
          <w:color w:val="000000" w:themeColor="text1"/>
          <w:sz w:val="28"/>
          <w:szCs w:val="28"/>
        </w:rPr>
        <w:t>шаруашылығы</w:t>
      </w:r>
      <w:proofErr w:type="spellEnd"/>
      <w:r w:rsidRPr="00791F15">
        <w:rPr>
          <w:color w:val="000000" w:themeColor="text1"/>
          <w:sz w:val="28"/>
          <w:szCs w:val="28"/>
        </w:rPr>
        <w:t xml:space="preserve"> </w:t>
      </w:r>
      <w:proofErr w:type="spellStart"/>
      <w:r w:rsidRPr="00791F15">
        <w:rPr>
          <w:color w:val="000000" w:themeColor="text1"/>
          <w:sz w:val="28"/>
          <w:szCs w:val="28"/>
        </w:rPr>
        <w:t>өнімдері</w:t>
      </w:r>
      <w:proofErr w:type="spellEnd"/>
      <w:r w:rsidRPr="00791F15">
        <w:rPr>
          <w:color w:val="000000" w:themeColor="text1"/>
          <w:sz w:val="28"/>
          <w:szCs w:val="28"/>
        </w:rPr>
        <w:t xml:space="preserve"> </w:t>
      </w:r>
      <w:proofErr w:type="spellStart"/>
      <w:r w:rsidRPr="00791F15">
        <w:rPr>
          <w:color w:val="000000" w:themeColor="text1"/>
          <w:sz w:val="28"/>
          <w:szCs w:val="28"/>
        </w:rPr>
        <w:t>экспортының</w:t>
      </w:r>
      <w:proofErr w:type="spellEnd"/>
      <w:r w:rsidRPr="00791F15">
        <w:rPr>
          <w:color w:val="000000" w:themeColor="text1"/>
          <w:sz w:val="28"/>
          <w:szCs w:val="28"/>
        </w:rPr>
        <w:t xml:space="preserve"> </w:t>
      </w:r>
      <w:proofErr w:type="spellStart"/>
      <w:r w:rsidRPr="00791F15">
        <w:rPr>
          <w:color w:val="000000" w:themeColor="text1"/>
          <w:sz w:val="28"/>
          <w:szCs w:val="28"/>
        </w:rPr>
        <w:t>көлемі</w:t>
      </w:r>
      <w:proofErr w:type="spellEnd"/>
      <w:r w:rsidRPr="00791F15">
        <w:rPr>
          <w:color w:val="000000" w:themeColor="text1"/>
          <w:sz w:val="28"/>
          <w:szCs w:val="28"/>
        </w:rPr>
        <w:t xml:space="preserve"> 2019 </w:t>
      </w:r>
      <w:proofErr w:type="spellStart"/>
      <w:r w:rsidRPr="00791F15">
        <w:rPr>
          <w:color w:val="000000" w:themeColor="text1"/>
          <w:sz w:val="28"/>
          <w:szCs w:val="28"/>
        </w:rPr>
        <w:t>жылдың</w:t>
      </w:r>
      <w:proofErr w:type="spellEnd"/>
      <w:r w:rsidRPr="00791F15">
        <w:rPr>
          <w:color w:val="000000" w:themeColor="text1"/>
          <w:sz w:val="28"/>
          <w:szCs w:val="28"/>
        </w:rPr>
        <w:t xml:space="preserve"> </w:t>
      </w:r>
      <w:proofErr w:type="spellStart"/>
      <w:r w:rsidRPr="00791F15">
        <w:rPr>
          <w:color w:val="000000" w:themeColor="text1"/>
          <w:sz w:val="28"/>
          <w:szCs w:val="28"/>
        </w:rPr>
        <w:t>ұқсас</w:t>
      </w:r>
      <w:proofErr w:type="spellEnd"/>
      <w:r w:rsidRPr="00791F15">
        <w:rPr>
          <w:color w:val="000000" w:themeColor="text1"/>
          <w:sz w:val="28"/>
          <w:szCs w:val="28"/>
        </w:rPr>
        <w:t xml:space="preserve"> </w:t>
      </w:r>
      <w:proofErr w:type="spellStart"/>
      <w:r w:rsidRPr="00791F15">
        <w:rPr>
          <w:color w:val="000000" w:themeColor="text1"/>
          <w:sz w:val="28"/>
          <w:szCs w:val="28"/>
        </w:rPr>
        <w:t>кезеңімен</w:t>
      </w:r>
      <w:proofErr w:type="spellEnd"/>
      <w:r w:rsidRPr="00791F15">
        <w:rPr>
          <w:color w:val="000000" w:themeColor="text1"/>
          <w:sz w:val="28"/>
          <w:szCs w:val="28"/>
        </w:rPr>
        <w:t xml:space="preserve"> </w:t>
      </w:r>
      <w:proofErr w:type="spellStart"/>
      <w:r w:rsidRPr="00791F15">
        <w:rPr>
          <w:color w:val="000000" w:themeColor="text1"/>
          <w:sz w:val="28"/>
          <w:szCs w:val="28"/>
        </w:rPr>
        <w:t>салыстырғанда</w:t>
      </w:r>
      <w:proofErr w:type="spellEnd"/>
      <w:r w:rsidRPr="00791F15">
        <w:rPr>
          <w:color w:val="000000" w:themeColor="text1"/>
          <w:sz w:val="28"/>
          <w:szCs w:val="28"/>
        </w:rPr>
        <w:t xml:space="preserve"> 21</w:t>
      </w:r>
      <w:r>
        <w:rPr>
          <w:color w:val="000000" w:themeColor="text1"/>
          <w:sz w:val="28"/>
          <w:szCs w:val="28"/>
        </w:rPr>
        <w:t> %</w:t>
      </w:r>
      <w:r w:rsidRPr="00791F15">
        <w:rPr>
          <w:color w:val="000000" w:themeColor="text1"/>
          <w:sz w:val="28"/>
          <w:szCs w:val="28"/>
          <w:lang w:val="kk-KZ"/>
        </w:rPr>
        <w:t>-</w:t>
      </w:r>
      <w:proofErr w:type="spellStart"/>
      <w:r w:rsidRPr="00791F15">
        <w:rPr>
          <w:color w:val="000000" w:themeColor="text1"/>
          <w:sz w:val="28"/>
          <w:szCs w:val="28"/>
        </w:rPr>
        <w:t>ға</w:t>
      </w:r>
      <w:proofErr w:type="spellEnd"/>
      <w:r w:rsidRPr="00791F15">
        <w:rPr>
          <w:color w:val="000000" w:themeColor="text1"/>
          <w:sz w:val="28"/>
          <w:szCs w:val="28"/>
        </w:rPr>
        <w:t xml:space="preserve"> </w:t>
      </w:r>
      <w:proofErr w:type="spellStart"/>
      <w:r w:rsidRPr="00791F15">
        <w:rPr>
          <w:color w:val="000000" w:themeColor="text1"/>
          <w:sz w:val="28"/>
          <w:szCs w:val="28"/>
        </w:rPr>
        <w:t>ұлғайды</w:t>
      </w:r>
      <w:proofErr w:type="spellEnd"/>
      <w:r w:rsidRPr="00791F15">
        <w:rPr>
          <w:color w:val="000000" w:themeColor="text1"/>
          <w:sz w:val="28"/>
          <w:szCs w:val="28"/>
        </w:rPr>
        <w:t xml:space="preserve"> (2019 ж. </w:t>
      </w:r>
      <w:r>
        <w:rPr>
          <w:color w:val="000000" w:themeColor="text1"/>
          <w:sz w:val="28"/>
          <w:szCs w:val="28"/>
        </w:rPr>
        <w:t>–</w:t>
      </w:r>
      <w:r w:rsidRPr="00791F15">
        <w:rPr>
          <w:color w:val="000000" w:themeColor="text1"/>
          <w:sz w:val="28"/>
          <w:szCs w:val="28"/>
        </w:rPr>
        <w:t xml:space="preserve"> 1</w:t>
      </w:r>
      <w:r>
        <w:rPr>
          <w:color w:val="000000" w:themeColor="text1"/>
          <w:sz w:val="28"/>
          <w:szCs w:val="28"/>
        </w:rPr>
        <w:t> </w:t>
      </w:r>
      <w:r w:rsidRPr="00791F15">
        <w:rPr>
          <w:color w:val="000000" w:themeColor="text1"/>
          <w:sz w:val="28"/>
          <w:szCs w:val="28"/>
        </w:rPr>
        <w:t>106,9 млн. АҚШ долл.).</w:t>
      </w:r>
    </w:p>
    <w:p w:rsidR="00FA215A" w:rsidRPr="00791F15" w:rsidRDefault="00FA215A" w:rsidP="00FA215A">
      <w:pPr>
        <w:ind w:firstLine="709"/>
        <w:jc w:val="both"/>
        <w:rPr>
          <w:color w:val="000000" w:themeColor="text1"/>
          <w:sz w:val="28"/>
          <w:szCs w:val="28"/>
        </w:rPr>
      </w:pPr>
      <w:proofErr w:type="spellStart"/>
      <w:r w:rsidRPr="00791F15">
        <w:rPr>
          <w:color w:val="000000" w:themeColor="text1"/>
          <w:sz w:val="28"/>
          <w:szCs w:val="28"/>
        </w:rPr>
        <w:lastRenderedPageBreak/>
        <w:t>Бекітілген</w:t>
      </w:r>
      <w:proofErr w:type="spellEnd"/>
      <w:r w:rsidRPr="00791F15">
        <w:rPr>
          <w:color w:val="000000" w:themeColor="text1"/>
          <w:sz w:val="28"/>
          <w:szCs w:val="28"/>
        </w:rPr>
        <w:t xml:space="preserve"> </w:t>
      </w:r>
      <w:proofErr w:type="spellStart"/>
      <w:r w:rsidRPr="00791F15">
        <w:rPr>
          <w:color w:val="000000" w:themeColor="text1"/>
          <w:sz w:val="28"/>
          <w:szCs w:val="28"/>
        </w:rPr>
        <w:t>деректерді</w:t>
      </w:r>
      <w:proofErr w:type="spellEnd"/>
      <w:r w:rsidRPr="00791F15">
        <w:rPr>
          <w:color w:val="000000" w:themeColor="text1"/>
          <w:sz w:val="28"/>
          <w:szCs w:val="28"/>
        </w:rPr>
        <w:t xml:space="preserve"> ҚР </w:t>
      </w:r>
      <w:proofErr w:type="spellStart"/>
      <w:r w:rsidRPr="00791F15">
        <w:rPr>
          <w:color w:val="000000" w:themeColor="text1"/>
          <w:sz w:val="28"/>
          <w:szCs w:val="28"/>
        </w:rPr>
        <w:t>Стратегиялық</w:t>
      </w:r>
      <w:proofErr w:type="spellEnd"/>
      <w:r w:rsidRPr="00791F15">
        <w:rPr>
          <w:color w:val="000000" w:themeColor="text1"/>
          <w:sz w:val="28"/>
          <w:szCs w:val="28"/>
        </w:rPr>
        <w:t xml:space="preserve"> </w:t>
      </w:r>
      <w:proofErr w:type="spellStart"/>
      <w:r w:rsidRPr="00791F15">
        <w:rPr>
          <w:color w:val="000000" w:themeColor="text1"/>
          <w:sz w:val="28"/>
          <w:szCs w:val="28"/>
        </w:rPr>
        <w:t>жоспарлау</w:t>
      </w:r>
      <w:proofErr w:type="spellEnd"/>
      <w:r w:rsidRPr="00791F15">
        <w:rPr>
          <w:color w:val="000000" w:themeColor="text1"/>
          <w:sz w:val="28"/>
          <w:szCs w:val="28"/>
        </w:rPr>
        <w:t xml:space="preserve"> </w:t>
      </w:r>
      <w:proofErr w:type="spellStart"/>
      <w:r w:rsidRPr="00791F15">
        <w:rPr>
          <w:color w:val="000000" w:themeColor="text1"/>
          <w:sz w:val="28"/>
          <w:szCs w:val="28"/>
        </w:rPr>
        <w:t>және</w:t>
      </w:r>
      <w:proofErr w:type="spellEnd"/>
      <w:r w:rsidRPr="00791F15">
        <w:rPr>
          <w:color w:val="000000" w:themeColor="text1"/>
          <w:sz w:val="28"/>
          <w:szCs w:val="28"/>
        </w:rPr>
        <w:t xml:space="preserve"> </w:t>
      </w:r>
      <w:proofErr w:type="spellStart"/>
      <w:r w:rsidRPr="00791F15">
        <w:rPr>
          <w:color w:val="000000" w:themeColor="text1"/>
          <w:sz w:val="28"/>
          <w:szCs w:val="28"/>
        </w:rPr>
        <w:t>реформалар</w:t>
      </w:r>
      <w:proofErr w:type="spellEnd"/>
      <w:r w:rsidRPr="00791F15">
        <w:rPr>
          <w:color w:val="000000" w:themeColor="text1"/>
          <w:sz w:val="28"/>
          <w:szCs w:val="28"/>
        </w:rPr>
        <w:t xml:space="preserve"> </w:t>
      </w:r>
      <w:proofErr w:type="spellStart"/>
      <w:r w:rsidRPr="00791F15">
        <w:rPr>
          <w:color w:val="000000" w:themeColor="text1"/>
          <w:sz w:val="28"/>
          <w:szCs w:val="28"/>
        </w:rPr>
        <w:t>агенттігінің</w:t>
      </w:r>
      <w:proofErr w:type="spellEnd"/>
      <w:r w:rsidRPr="00791F15">
        <w:rPr>
          <w:color w:val="000000" w:themeColor="text1"/>
          <w:sz w:val="28"/>
          <w:szCs w:val="28"/>
        </w:rPr>
        <w:t xml:space="preserve"> </w:t>
      </w:r>
      <w:proofErr w:type="spellStart"/>
      <w:r w:rsidRPr="00791F15">
        <w:rPr>
          <w:color w:val="000000" w:themeColor="text1"/>
          <w:sz w:val="28"/>
          <w:szCs w:val="28"/>
        </w:rPr>
        <w:t>Ұлттық</w:t>
      </w:r>
      <w:proofErr w:type="spellEnd"/>
      <w:r w:rsidRPr="00791F15">
        <w:rPr>
          <w:color w:val="000000" w:themeColor="text1"/>
          <w:sz w:val="28"/>
          <w:szCs w:val="28"/>
        </w:rPr>
        <w:t xml:space="preserve"> статистика </w:t>
      </w:r>
      <w:proofErr w:type="spellStart"/>
      <w:r w:rsidRPr="00791F15">
        <w:rPr>
          <w:color w:val="000000" w:themeColor="text1"/>
          <w:sz w:val="28"/>
          <w:szCs w:val="28"/>
        </w:rPr>
        <w:t>бюросы</w:t>
      </w:r>
      <w:proofErr w:type="spellEnd"/>
      <w:r w:rsidRPr="00791F15">
        <w:rPr>
          <w:color w:val="000000" w:themeColor="text1"/>
          <w:sz w:val="28"/>
          <w:szCs w:val="28"/>
        </w:rPr>
        <w:t xml:space="preserve"> 2021 </w:t>
      </w:r>
      <w:proofErr w:type="spellStart"/>
      <w:r w:rsidRPr="00791F15">
        <w:rPr>
          <w:color w:val="000000" w:themeColor="text1"/>
          <w:sz w:val="28"/>
          <w:szCs w:val="28"/>
        </w:rPr>
        <w:t>жылғы</w:t>
      </w:r>
      <w:proofErr w:type="spellEnd"/>
      <w:r w:rsidRPr="00791F15">
        <w:rPr>
          <w:color w:val="000000" w:themeColor="text1"/>
          <w:sz w:val="28"/>
          <w:szCs w:val="28"/>
        </w:rPr>
        <w:t xml:space="preserve"> </w:t>
      </w:r>
      <w:proofErr w:type="spellStart"/>
      <w:r w:rsidRPr="00791F15">
        <w:rPr>
          <w:color w:val="000000" w:themeColor="text1"/>
          <w:sz w:val="28"/>
          <w:szCs w:val="28"/>
        </w:rPr>
        <w:t>шілдеде</w:t>
      </w:r>
      <w:proofErr w:type="spellEnd"/>
      <w:r w:rsidRPr="00791F15">
        <w:rPr>
          <w:color w:val="000000" w:themeColor="text1"/>
          <w:sz w:val="28"/>
          <w:szCs w:val="28"/>
        </w:rPr>
        <w:t xml:space="preserve"> </w:t>
      </w:r>
      <w:proofErr w:type="spellStart"/>
      <w:r w:rsidRPr="00791F15">
        <w:rPr>
          <w:color w:val="000000" w:themeColor="text1"/>
          <w:sz w:val="28"/>
          <w:szCs w:val="28"/>
        </w:rPr>
        <w:t>жариялайды</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b/>
          <w:i/>
          <w:color w:val="000000" w:themeColor="text1"/>
          <w:sz w:val="28"/>
          <w:szCs w:val="28"/>
        </w:rPr>
        <w:t xml:space="preserve">8. </w:t>
      </w:r>
      <w:proofErr w:type="spellStart"/>
      <w:r w:rsidRPr="00791F15">
        <w:rPr>
          <w:bCs/>
          <w:iCs/>
          <w:color w:val="000000" w:themeColor="text1"/>
          <w:sz w:val="28"/>
          <w:szCs w:val="28"/>
        </w:rPr>
        <w:t>Жедел</w:t>
      </w:r>
      <w:proofErr w:type="spellEnd"/>
      <w:r w:rsidRPr="00791F15">
        <w:rPr>
          <w:bCs/>
          <w:iCs/>
          <w:color w:val="000000" w:themeColor="text1"/>
          <w:sz w:val="28"/>
          <w:szCs w:val="28"/>
        </w:rPr>
        <w:t xml:space="preserve"> </w:t>
      </w:r>
      <w:proofErr w:type="spellStart"/>
      <w:r w:rsidRPr="00791F15">
        <w:rPr>
          <w:bCs/>
          <w:iCs/>
          <w:color w:val="000000" w:themeColor="text1"/>
          <w:sz w:val="28"/>
          <w:szCs w:val="28"/>
        </w:rPr>
        <w:t>деректер</w:t>
      </w:r>
      <w:proofErr w:type="spellEnd"/>
      <w:r w:rsidRPr="00791F15">
        <w:rPr>
          <w:bCs/>
          <w:iCs/>
          <w:color w:val="000000" w:themeColor="text1"/>
          <w:sz w:val="28"/>
          <w:szCs w:val="28"/>
        </w:rPr>
        <w:t xml:space="preserve"> </w:t>
      </w:r>
      <w:proofErr w:type="spellStart"/>
      <w:r w:rsidRPr="00791F15">
        <w:rPr>
          <w:bCs/>
          <w:iCs/>
          <w:color w:val="000000" w:themeColor="text1"/>
          <w:sz w:val="28"/>
          <w:szCs w:val="28"/>
        </w:rPr>
        <w:t>бойынша</w:t>
      </w:r>
      <w:proofErr w:type="spellEnd"/>
      <w:r w:rsidRPr="00791F15">
        <w:rPr>
          <w:b/>
          <w:i/>
          <w:color w:val="000000" w:themeColor="text1"/>
          <w:sz w:val="28"/>
          <w:szCs w:val="28"/>
        </w:rPr>
        <w:t xml:space="preserve"> </w:t>
      </w:r>
      <w:proofErr w:type="spellStart"/>
      <w:r w:rsidRPr="00791F15">
        <w:rPr>
          <w:b/>
          <w:i/>
          <w:color w:val="000000" w:themeColor="text1"/>
          <w:sz w:val="28"/>
          <w:szCs w:val="28"/>
        </w:rPr>
        <w:t>суаруға</w:t>
      </w:r>
      <w:proofErr w:type="spellEnd"/>
      <w:r w:rsidRPr="00791F15">
        <w:rPr>
          <w:b/>
          <w:i/>
          <w:color w:val="000000" w:themeColor="text1"/>
          <w:sz w:val="28"/>
          <w:szCs w:val="28"/>
        </w:rPr>
        <w:t xml:space="preserve"> </w:t>
      </w:r>
      <w:proofErr w:type="spellStart"/>
      <w:r w:rsidRPr="00791F15">
        <w:rPr>
          <w:b/>
          <w:i/>
          <w:color w:val="000000" w:themeColor="text1"/>
          <w:sz w:val="28"/>
          <w:szCs w:val="28"/>
        </w:rPr>
        <w:t>арналған</w:t>
      </w:r>
      <w:proofErr w:type="spellEnd"/>
      <w:r w:rsidRPr="00791F15">
        <w:rPr>
          <w:b/>
          <w:i/>
          <w:color w:val="000000" w:themeColor="text1"/>
          <w:sz w:val="28"/>
          <w:szCs w:val="28"/>
        </w:rPr>
        <w:t xml:space="preserve"> су </w:t>
      </w:r>
      <w:proofErr w:type="spellStart"/>
      <w:r w:rsidRPr="00791F15">
        <w:rPr>
          <w:b/>
          <w:i/>
          <w:color w:val="000000" w:themeColor="text1"/>
          <w:sz w:val="28"/>
          <w:szCs w:val="28"/>
        </w:rPr>
        <w:t>шығы</w:t>
      </w:r>
      <w:proofErr w:type="spellEnd"/>
      <w:r w:rsidRPr="00791F15">
        <w:rPr>
          <w:b/>
          <w:i/>
          <w:color w:val="000000" w:themeColor="text1"/>
          <w:sz w:val="28"/>
          <w:szCs w:val="28"/>
          <w:lang w:val="kk-KZ"/>
        </w:rPr>
        <w:t>с</w:t>
      </w:r>
      <w:r w:rsidRPr="00791F15">
        <w:rPr>
          <w:b/>
          <w:i/>
          <w:color w:val="000000" w:themeColor="text1"/>
          <w:sz w:val="28"/>
          <w:szCs w:val="28"/>
        </w:rPr>
        <w:t>ы</w:t>
      </w:r>
      <w:r w:rsidRPr="00791F15">
        <w:rPr>
          <w:color w:val="000000" w:themeColor="text1"/>
          <w:sz w:val="28"/>
          <w:szCs w:val="28"/>
        </w:rPr>
        <w:t xml:space="preserve"> 7 548 </w:t>
      </w:r>
      <w:proofErr w:type="spellStart"/>
      <w:r w:rsidRPr="00791F15">
        <w:rPr>
          <w:color w:val="000000" w:themeColor="text1"/>
          <w:sz w:val="28"/>
          <w:szCs w:val="28"/>
        </w:rPr>
        <w:t>текше</w:t>
      </w:r>
      <w:proofErr w:type="spellEnd"/>
      <w:r w:rsidRPr="00791F15">
        <w:rPr>
          <w:color w:val="000000" w:themeColor="text1"/>
          <w:sz w:val="28"/>
          <w:szCs w:val="28"/>
        </w:rPr>
        <w:t xml:space="preserve"> м/га </w:t>
      </w:r>
      <w:r w:rsidR="00E363FC">
        <w:rPr>
          <w:color w:val="000000" w:themeColor="text1"/>
          <w:sz w:val="28"/>
          <w:szCs w:val="28"/>
          <w:lang w:val="kk-KZ"/>
        </w:rPr>
        <w:t>жоспар</w:t>
      </w:r>
      <w:r w:rsidRPr="00791F15">
        <w:rPr>
          <w:color w:val="000000" w:themeColor="text1"/>
          <w:sz w:val="28"/>
          <w:szCs w:val="28"/>
          <w:lang w:val="kk-KZ"/>
        </w:rPr>
        <w:t xml:space="preserve">да </w:t>
      </w:r>
      <w:r w:rsidRPr="00791F15">
        <w:rPr>
          <w:color w:val="000000" w:themeColor="text1"/>
          <w:sz w:val="28"/>
          <w:szCs w:val="28"/>
        </w:rPr>
        <w:t xml:space="preserve">7 548 </w:t>
      </w:r>
      <w:proofErr w:type="spellStart"/>
      <w:r w:rsidRPr="00791F15">
        <w:rPr>
          <w:color w:val="000000" w:themeColor="text1"/>
          <w:sz w:val="28"/>
          <w:szCs w:val="28"/>
        </w:rPr>
        <w:t>текше</w:t>
      </w:r>
      <w:proofErr w:type="spellEnd"/>
      <w:r w:rsidRPr="00791F15">
        <w:rPr>
          <w:color w:val="000000" w:themeColor="text1"/>
          <w:sz w:val="28"/>
          <w:szCs w:val="28"/>
        </w:rPr>
        <w:t xml:space="preserve"> м/га </w:t>
      </w:r>
      <w:proofErr w:type="spellStart"/>
      <w:r w:rsidRPr="00791F15">
        <w:rPr>
          <w:color w:val="000000" w:themeColor="text1"/>
          <w:sz w:val="28"/>
          <w:szCs w:val="28"/>
        </w:rPr>
        <w:t>құрады</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color w:val="000000" w:themeColor="text1"/>
          <w:sz w:val="28"/>
          <w:szCs w:val="28"/>
        </w:rPr>
        <w:t xml:space="preserve">ҚР </w:t>
      </w:r>
      <w:proofErr w:type="spellStart"/>
      <w:r w:rsidRPr="00791F15">
        <w:rPr>
          <w:color w:val="000000" w:themeColor="text1"/>
          <w:sz w:val="28"/>
          <w:szCs w:val="28"/>
        </w:rPr>
        <w:t>Стратегиялық</w:t>
      </w:r>
      <w:proofErr w:type="spellEnd"/>
      <w:r w:rsidRPr="00791F15">
        <w:rPr>
          <w:color w:val="000000" w:themeColor="text1"/>
          <w:sz w:val="28"/>
          <w:szCs w:val="28"/>
        </w:rPr>
        <w:t xml:space="preserve"> </w:t>
      </w:r>
      <w:proofErr w:type="spellStart"/>
      <w:r w:rsidRPr="00791F15">
        <w:rPr>
          <w:color w:val="000000" w:themeColor="text1"/>
          <w:sz w:val="28"/>
          <w:szCs w:val="28"/>
        </w:rPr>
        <w:t>жоспарлау</w:t>
      </w:r>
      <w:proofErr w:type="spellEnd"/>
      <w:r w:rsidRPr="00791F15">
        <w:rPr>
          <w:color w:val="000000" w:themeColor="text1"/>
          <w:sz w:val="28"/>
          <w:szCs w:val="28"/>
        </w:rPr>
        <w:t xml:space="preserve"> </w:t>
      </w:r>
      <w:proofErr w:type="spellStart"/>
      <w:r w:rsidRPr="00791F15">
        <w:rPr>
          <w:color w:val="000000" w:themeColor="text1"/>
          <w:sz w:val="28"/>
          <w:szCs w:val="28"/>
        </w:rPr>
        <w:t>және</w:t>
      </w:r>
      <w:proofErr w:type="spellEnd"/>
      <w:r w:rsidRPr="00791F15">
        <w:rPr>
          <w:color w:val="000000" w:themeColor="text1"/>
          <w:sz w:val="28"/>
          <w:szCs w:val="28"/>
        </w:rPr>
        <w:t xml:space="preserve"> </w:t>
      </w:r>
      <w:proofErr w:type="spellStart"/>
      <w:r w:rsidRPr="00791F15">
        <w:rPr>
          <w:color w:val="000000" w:themeColor="text1"/>
          <w:sz w:val="28"/>
          <w:szCs w:val="28"/>
        </w:rPr>
        <w:t>реформалар</w:t>
      </w:r>
      <w:proofErr w:type="spellEnd"/>
      <w:r w:rsidRPr="00791F15">
        <w:rPr>
          <w:color w:val="000000" w:themeColor="text1"/>
          <w:sz w:val="28"/>
          <w:szCs w:val="28"/>
        </w:rPr>
        <w:t xml:space="preserve"> </w:t>
      </w:r>
      <w:proofErr w:type="spellStart"/>
      <w:r w:rsidRPr="00791F15">
        <w:rPr>
          <w:color w:val="000000" w:themeColor="text1"/>
          <w:sz w:val="28"/>
          <w:szCs w:val="28"/>
        </w:rPr>
        <w:t>агенттігі</w:t>
      </w:r>
      <w:proofErr w:type="spellEnd"/>
      <w:r w:rsidRPr="00791F15">
        <w:rPr>
          <w:color w:val="000000" w:themeColor="text1"/>
          <w:sz w:val="28"/>
          <w:szCs w:val="28"/>
        </w:rPr>
        <w:t xml:space="preserve"> </w:t>
      </w:r>
      <w:proofErr w:type="spellStart"/>
      <w:r w:rsidRPr="00791F15">
        <w:rPr>
          <w:color w:val="000000" w:themeColor="text1"/>
          <w:sz w:val="28"/>
          <w:szCs w:val="28"/>
        </w:rPr>
        <w:t>Ұлттық</w:t>
      </w:r>
      <w:proofErr w:type="spellEnd"/>
      <w:r w:rsidRPr="00791F15">
        <w:rPr>
          <w:color w:val="000000" w:themeColor="text1"/>
          <w:sz w:val="28"/>
          <w:szCs w:val="28"/>
        </w:rPr>
        <w:t xml:space="preserve"> статистика </w:t>
      </w:r>
      <w:proofErr w:type="spellStart"/>
      <w:r w:rsidRPr="00791F15">
        <w:rPr>
          <w:color w:val="000000" w:themeColor="text1"/>
          <w:sz w:val="28"/>
          <w:szCs w:val="28"/>
        </w:rPr>
        <w:t>бюросының</w:t>
      </w:r>
      <w:proofErr w:type="spellEnd"/>
      <w:r w:rsidRPr="00791F15">
        <w:rPr>
          <w:color w:val="000000" w:themeColor="text1"/>
          <w:sz w:val="28"/>
          <w:szCs w:val="28"/>
        </w:rPr>
        <w:t xml:space="preserve"> </w:t>
      </w:r>
      <w:proofErr w:type="spellStart"/>
      <w:r w:rsidRPr="00791F15">
        <w:rPr>
          <w:color w:val="000000" w:themeColor="text1"/>
          <w:sz w:val="28"/>
          <w:szCs w:val="28"/>
        </w:rPr>
        <w:t>бұйрығына</w:t>
      </w:r>
      <w:proofErr w:type="spellEnd"/>
      <w:r w:rsidRPr="00791F15">
        <w:rPr>
          <w:color w:val="000000" w:themeColor="text1"/>
          <w:sz w:val="28"/>
          <w:szCs w:val="28"/>
        </w:rPr>
        <w:t xml:space="preserve"> </w:t>
      </w:r>
      <w:proofErr w:type="spellStart"/>
      <w:r w:rsidRPr="00791F15">
        <w:rPr>
          <w:color w:val="000000" w:themeColor="text1"/>
          <w:sz w:val="28"/>
          <w:szCs w:val="28"/>
        </w:rPr>
        <w:t>сәйкес</w:t>
      </w:r>
      <w:proofErr w:type="spellEnd"/>
      <w:r w:rsidRPr="00791F15">
        <w:rPr>
          <w:color w:val="000000" w:themeColor="text1"/>
          <w:sz w:val="28"/>
          <w:szCs w:val="28"/>
        </w:rPr>
        <w:t xml:space="preserve"> </w:t>
      </w:r>
      <w:r w:rsidR="007274A8">
        <w:rPr>
          <w:color w:val="000000" w:themeColor="text1"/>
          <w:sz w:val="28"/>
          <w:szCs w:val="28"/>
          <w:lang w:val="kk-KZ"/>
        </w:rPr>
        <w:t>«</w:t>
      </w:r>
      <w:proofErr w:type="spellStart"/>
      <w:r w:rsidRPr="00791F15">
        <w:rPr>
          <w:color w:val="000000" w:themeColor="text1"/>
          <w:sz w:val="28"/>
          <w:szCs w:val="28"/>
        </w:rPr>
        <w:t>Қазақстан</w:t>
      </w:r>
      <w:proofErr w:type="spellEnd"/>
      <w:r w:rsidRPr="00791F15">
        <w:rPr>
          <w:color w:val="000000" w:themeColor="text1"/>
          <w:sz w:val="28"/>
          <w:szCs w:val="28"/>
        </w:rPr>
        <w:t xml:space="preserve"> </w:t>
      </w:r>
      <w:proofErr w:type="spellStart"/>
      <w:r w:rsidRPr="00791F15">
        <w:rPr>
          <w:color w:val="000000" w:themeColor="text1"/>
          <w:sz w:val="28"/>
          <w:szCs w:val="28"/>
        </w:rPr>
        <w:t>Республикасы</w:t>
      </w:r>
      <w:proofErr w:type="spellEnd"/>
      <w:r w:rsidRPr="00791F15">
        <w:rPr>
          <w:color w:val="000000" w:themeColor="text1"/>
          <w:sz w:val="28"/>
          <w:szCs w:val="28"/>
        </w:rPr>
        <w:t xml:space="preserve"> </w:t>
      </w:r>
      <w:proofErr w:type="spellStart"/>
      <w:r w:rsidRPr="00791F15">
        <w:rPr>
          <w:color w:val="000000" w:themeColor="text1"/>
          <w:sz w:val="28"/>
          <w:szCs w:val="28"/>
        </w:rPr>
        <w:t>бойынша</w:t>
      </w:r>
      <w:proofErr w:type="spellEnd"/>
      <w:r w:rsidRPr="00791F15">
        <w:rPr>
          <w:color w:val="000000" w:themeColor="text1"/>
          <w:sz w:val="28"/>
          <w:szCs w:val="28"/>
        </w:rPr>
        <w:t xml:space="preserve"> су </w:t>
      </w:r>
      <w:proofErr w:type="spellStart"/>
      <w:r w:rsidRPr="00791F15">
        <w:rPr>
          <w:color w:val="000000" w:themeColor="text1"/>
          <w:sz w:val="28"/>
          <w:szCs w:val="28"/>
        </w:rPr>
        <w:t>алудың</w:t>
      </w:r>
      <w:proofErr w:type="spellEnd"/>
      <w:r w:rsidRPr="00791F15">
        <w:rPr>
          <w:color w:val="000000" w:themeColor="text1"/>
          <w:sz w:val="28"/>
          <w:szCs w:val="28"/>
        </w:rPr>
        <w:t xml:space="preserve">, </w:t>
      </w:r>
      <w:proofErr w:type="spellStart"/>
      <w:r w:rsidRPr="00791F15">
        <w:rPr>
          <w:color w:val="000000" w:themeColor="text1"/>
          <w:sz w:val="28"/>
          <w:szCs w:val="28"/>
        </w:rPr>
        <w:t>пайдаланудың</w:t>
      </w:r>
      <w:proofErr w:type="spellEnd"/>
      <w:r w:rsidRPr="00791F15">
        <w:rPr>
          <w:color w:val="000000" w:themeColor="text1"/>
          <w:sz w:val="28"/>
          <w:szCs w:val="28"/>
        </w:rPr>
        <w:t xml:space="preserve"> </w:t>
      </w:r>
      <w:proofErr w:type="spellStart"/>
      <w:r w:rsidRPr="00791F15">
        <w:rPr>
          <w:color w:val="000000" w:themeColor="text1"/>
          <w:sz w:val="28"/>
          <w:szCs w:val="28"/>
        </w:rPr>
        <w:t>және</w:t>
      </w:r>
      <w:proofErr w:type="spellEnd"/>
      <w:r w:rsidRPr="00791F15">
        <w:rPr>
          <w:color w:val="000000" w:themeColor="text1"/>
          <w:sz w:val="28"/>
          <w:szCs w:val="28"/>
        </w:rPr>
        <w:t xml:space="preserve"> су </w:t>
      </w:r>
      <w:proofErr w:type="spellStart"/>
      <w:r w:rsidRPr="00791F15">
        <w:rPr>
          <w:color w:val="000000" w:themeColor="text1"/>
          <w:sz w:val="28"/>
          <w:szCs w:val="28"/>
        </w:rPr>
        <w:t>бұрудың</w:t>
      </w:r>
      <w:proofErr w:type="spellEnd"/>
      <w:r w:rsidRPr="00791F15">
        <w:rPr>
          <w:color w:val="000000" w:themeColor="text1"/>
          <w:sz w:val="28"/>
          <w:szCs w:val="28"/>
        </w:rPr>
        <w:t xml:space="preserve"> </w:t>
      </w:r>
      <w:proofErr w:type="spellStart"/>
      <w:r w:rsidRPr="00791F15">
        <w:rPr>
          <w:color w:val="000000" w:themeColor="text1"/>
          <w:sz w:val="28"/>
          <w:szCs w:val="28"/>
        </w:rPr>
        <w:t>негізгі</w:t>
      </w:r>
      <w:proofErr w:type="spellEnd"/>
      <w:r w:rsidRPr="00791F15">
        <w:rPr>
          <w:color w:val="000000" w:themeColor="text1"/>
          <w:sz w:val="28"/>
          <w:szCs w:val="28"/>
        </w:rPr>
        <w:t xml:space="preserve"> </w:t>
      </w:r>
      <w:proofErr w:type="spellStart"/>
      <w:r w:rsidRPr="00791F15">
        <w:rPr>
          <w:color w:val="000000" w:themeColor="text1"/>
          <w:sz w:val="28"/>
          <w:szCs w:val="28"/>
        </w:rPr>
        <w:t>көрсеткіштері</w:t>
      </w:r>
      <w:proofErr w:type="spellEnd"/>
      <w:r w:rsidR="007274A8">
        <w:rPr>
          <w:color w:val="000000" w:themeColor="text1"/>
          <w:sz w:val="28"/>
          <w:szCs w:val="28"/>
          <w:lang w:val="kk-KZ"/>
        </w:rPr>
        <w:t>»</w:t>
      </w:r>
      <w:r w:rsidRPr="00791F15">
        <w:rPr>
          <w:color w:val="000000" w:themeColor="text1"/>
          <w:sz w:val="28"/>
          <w:szCs w:val="28"/>
          <w:lang w:val="kk-KZ"/>
        </w:rPr>
        <w:t xml:space="preserve"> деген</w:t>
      </w:r>
      <w:r w:rsidRPr="00791F15">
        <w:rPr>
          <w:color w:val="000000" w:themeColor="text1"/>
          <w:sz w:val="28"/>
          <w:szCs w:val="28"/>
        </w:rPr>
        <w:t xml:space="preserve"> 2ПТ-су </w:t>
      </w:r>
      <w:proofErr w:type="spellStart"/>
      <w:r w:rsidRPr="00791F15">
        <w:rPr>
          <w:color w:val="000000" w:themeColor="text1"/>
          <w:sz w:val="28"/>
          <w:szCs w:val="28"/>
        </w:rPr>
        <w:t>шаруашылығы</w:t>
      </w:r>
      <w:proofErr w:type="spellEnd"/>
      <w:r w:rsidRPr="00791F15">
        <w:rPr>
          <w:color w:val="000000" w:themeColor="text1"/>
          <w:sz w:val="28"/>
          <w:szCs w:val="28"/>
        </w:rPr>
        <w:t xml:space="preserve"> </w:t>
      </w:r>
      <w:proofErr w:type="spellStart"/>
      <w:r w:rsidRPr="00791F15">
        <w:rPr>
          <w:color w:val="000000" w:themeColor="text1"/>
          <w:sz w:val="28"/>
          <w:szCs w:val="28"/>
        </w:rPr>
        <w:t>жиынтық</w:t>
      </w:r>
      <w:proofErr w:type="spellEnd"/>
      <w:r w:rsidRPr="00791F15">
        <w:rPr>
          <w:color w:val="000000" w:themeColor="text1"/>
          <w:sz w:val="28"/>
          <w:szCs w:val="28"/>
        </w:rPr>
        <w:t xml:space="preserve"> </w:t>
      </w:r>
      <w:proofErr w:type="spellStart"/>
      <w:r w:rsidRPr="00791F15">
        <w:rPr>
          <w:color w:val="000000" w:themeColor="text1"/>
          <w:sz w:val="28"/>
          <w:szCs w:val="28"/>
        </w:rPr>
        <w:t>есебінің</w:t>
      </w:r>
      <w:proofErr w:type="spellEnd"/>
      <w:r w:rsidRPr="00791F15">
        <w:rPr>
          <w:color w:val="000000" w:themeColor="text1"/>
          <w:sz w:val="28"/>
          <w:szCs w:val="28"/>
        </w:rPr>
        <w:t xml:space="preserve"> </w:t>
      </w:r>
      <w:proofErr w:type="spellStart"/>
      <w:r w:rsidRPr="00791F15">
        <w:rPr>
          <w:color w:val="000000" w:themeColor="text1"/>
          <w:sz w:val="28"/>
          <w:szCs w:val="28"/>
        </w:rPr>
        <w:t>деректерін</w:t>
      </w:r>
      <w:proofErr w:type="spellEnd"/>
      <w:r w:rsidRPr="00791F15">
        <w:rPr>
          <w:color w:val="000000" w:themeColor="text1"/>
          <w:sz w:val="28"/>
          <w:szCs w:val="28"/>
        </w:rPr>
        <w:t xml:space="preserve"> </w:t>
      </w:r>
      <w:proofErr w:type="spellStart"/>
      <w:r w:rsidRPr="00791F15">
        <w:rPr>
          <w:color w:val="000000" w:themeColor="text1"/>
          <w:sz w:val="28"/>
          <w:szCs w:val="28"/>
        </w:rPr>
        <w:t>ұсыну</w:t>
      </w:r>
      <w:proofErr w:type="spellEnd"/>
      <w:r w:rsidRPr="00791F15">
        <w:rPr>
          <w:color w:val="000000" w:themeColor="text1"/>
          <w:sz w:val="28"/>
          <w:szCs w:val="28"/>
        </w:rPr>
        <w:t xml:space="preserve"> </w:t>
      </w:r>
      <w:proofErr w:type="spellStart"/>
      <w:r w:rsidRPr="00791F15">
        <w:rPr>
          <w:color w:val="000000" w:themeColor="text1"/>
          <w:sz w:val="28"/>
          <w:szCs w:val="28"/>
        </w:rPr>
        <w:t>мерзімі</w:t>
      </w:r>
      <w:proofErr w:type="spellEnd"/>
      <w:r w:rsidRPr="00791F15">
        <w:rPr>
          <w:color w:val="000000" w:themeColor="text1"/>
          <w:sz w:val="28"/>
          <w:szCs w:val="28"/>
        </w:rPr>
        <w:t xml:space="preserve"> </w:t>
      </w:r>
      <w:proofErr w:type="spellStart"/>
      <w:r w:rsidRPr="00791F15">
        <w:rPr>
          <w:color w:val="000000" w:themeColor="text1"/>
          <w:sz w:val="28"/>
          <w:szCs w:val="28"/>
        </w:rPr>
        <w:t>есепті</w:t>
      </w:r>
      <w:proofErr w:type="spellEnd"/>
      <w:r w:rsidRPr="00791F15">
        <w:rPr>
          <w:color w:val="000000" w:themeColor="text1"/>
          <w:sz w:val="28"/>
          <w:szCs w:val="28"/>
        </w:rPr>
        <w:t xml:space="preserve"> </w:t>
      </w:r>
      <w:proofErr w:type="spellStart"/>
      <w:r w:rsidRPr="00791F15">
        <w:rPr>
          <w:color w:val="000000" w:themeColor="text1"/>
          <w:sz w:val="28"/>
          <w:szCs w:val="28"/>
        </w:rPr>
        <w:t>жылдан</w:t>
      </w:r>
      <w:proofErr w:type="spellEnd"/>
      <w:r w:rsidRPr="00791F15">
        <w:rPr>
          <w:color w:val="000000" w:themeColor="text1"/>
          <w:sz w:val="28"/>
          <w:szCs w:val="28"/>
        </w:rPr>
        <w:t xml:space="preserve"> </w:t>
      </w:r>
      <w:proofErr w:type="spellStart"/>
      <w:r w:rsidRPr="00791F15">
        <w:rPr>
          <w:color w:val="000000" w:themeColor="text1"/>
          <w:sz w:val="28"/>
          <w:szCs w:val="28"/>
        </w:rPr>
        <w:t>кейінгі</w:t>
      </w:r>
      <w:proofErr w:type="spellEnd"/>
      <w:r w:rsidRPr="00791F15">
        <w:rPr>
          <w:color w:val="000000" w:themeColor="text1"/>
          <w:sz w:val="28"/>
          <w:szCs w:val="28"/>
        </w:rPr>
        <w:t xml:space="preserve"> </w:t>
      </w:r>
      <w:proofErr w:type="spellStart"/>
      <w:r w:rsidRPr="00791F15">
        <w:rPr>
          <w:color w:val="000000" w:themeColor="text1"/>
          <w:sz w:val="28"/>
          <w:szCs w:val="28"/>
        </w:rPr>
        <w:t>жылдың</w:t>
      </w:r>
      <w:proofErr w:type="spellEnd"/>
      <w:r w:rsidRPr="00791F15">
        <w:rPr>
          <w:color w:val="000000" w:themeColor="text1"/>
          <w:sz w:val="28"/>
          <w:szCs w:val="28"/>
        </w:rPr>
        <w:t xml:space="preserve"> 1 </w:t>
      </w:r>
      <w:proofErr w:type="spellStart"/>
      <w:r w:rsidRPr="00791F15">
        <w:rPr>
          <w:color w:val="000000" w:themeColor="text1"/>
          <w:sz w:val="28"/>
          <w:szCs w:val="28"/>
        </w:rPr>
        <w:t>сәуірінен</w:t>
      </w:r>
      <w:proofErr w:type="spellEnd"/>
      <w:r w:rsidRPr="00791F15">
        <w:rPr>
          <w:color w:val="000000" w:themeColor="text1"/>
          <w:sz w:val="28"/>
          <w:szCs w:val="28"/>
        </w:rPr>
        <w:t xml:space="preserve"> </w:t>
      </w:r>
      <w:proofErr w:type="spellStart"/>
      <w:r w:rsidRPr="00791F15">
        <w:rPr>
          <w:color w:val="000000" w:themeColor="text1"/>
          <w:sz w:val="28"/>
          <w:szCs w:val="28"/>
        </w:rPr>
        <w:t>ерте</w:t>
      </w:r>
      <w:proofErr w:type="spellEnd"/>
      <w:r w:rsidRPr="00791F15">
        <w:rPr>
          <w:color w:val="000000" w:themeColor="text1"/>
          <w:sz w:val="28"/>
          <w:szCs w:val="28"/>
        </w:rPr>
        <w:t xml:space="preserve"> </w:t>
      </w:r>
      <w:proofErr w:type="spellStart"/>
      <w:r w:rsidRPr="00791F15">
        <w:rPr>
          <w:color w:val="000000" w:themeColor="text1"/>
          <w:sz w:val="28"/>
          <w:szCs w:val="28"/>
        </w:rPr>
        <w:t>емес</w:t>
      </w:r>
      <w:proofErr w:type="spellEnd"/>
      <w:r w:rsidRPr="00791F15">
        <w:rPr>
          <w:color w:val="000000" w:themeColor="text1"/>
          <w:sz w:val="28"/>
          <w:szCs w:val="28"/>
        </w:rPr>
        <w:t>.</w:t>
      </w:r>
    </w:p>
    <w:p w:rsidR="00FA215A" w:rsidRPr="00791F15" w:rsidRDefault="00FA215A" w:rsidP="00FA215A">
      <w:pPr>
        <w:ind w:firstLine="709"/>
        <w:jc w:val="both"/>
        <w:rPr>
          <w:b/>
          <w:color w:val="000000" w:themeColor="text1"/>
          <w:sz w:val="28"/>
          <w:szCs w:val="28"/>
        </w:rPr>
      </w:pPr>
    </w:p>
    <w:p w:rsidR="00FA215A" w:rsidRPr="00791F15" w:rsidRDefault="00FA215A" w:rsidP="00FA215A">
      <w:pPr>
        <w:ind w:firstLine="709"/>
        <w:jc w:val="both"/>
        <w:rPr>
          <w:color w:val="000000" w:themeColor="text1"/>
          <w:sz w:val="28"/>
          <w:szCs w:val="28"/>
        </w:rPr>
      </w:pPr>
      <w:proofErr w:type="spellStart"/>
      <w:r w:rsidRPr="00791F15">
        <w:rPr>
          <w:b/>
          <w:color w:val="000000" w:themeColor="text1"/>
          <w:sz w:val="28"/>
          <w:szCs w:val="28"/>
        </w:rPr>
        <w:t>Қаржыландыру</w:t>
      </w:r>
      <w:proofErr w:type="spellEnd"/>
      <w:r w:rsidRPr="00791F15">
        <w:rPr>
          <w:b/>
          <w:color w:val="000000" w:themeColor="text1"/>
          <w:sz w:val="28"/>
          <w:szCs w:val="28"/>
        </w:rPr>
        <w:t xml:space="preserve"> </w:t>
      </w:r>
      <w:r w:rsidRPr="00791F15">
        <w:rPr>
          <w:color w:val="000000" w:themeColor="text1"/>
          <w:sz w:val="28"/>
          <w:szCs w:val="28"/>
        </w:rPr>
        <w:t>(</w:t>
      </w:r>
      <w:proofErr w:type="spellStart"/>
      <w:r w:rsidRPr="00791F15">
        <w:rPr>
          <w:color w:val="000000" w:themeColor="text1"/>
          <w:sz w:val="28"/>
          <w:szCs w:val="28"/>
        </w:rPr>
        <w:t>мың</w:t>
      </w:r>
      <w:proofErr w:type="spellEnd"/>
      <w:r w:rsidRPr="00791F15">
        <w:rPr>
          <w:color w:val="000000" w:themeColor="text1"/>
          <w:sz w:val="28"/>
          <w:szCs w:val="28"/>
        </w:rPr>
        <w:t xml:space="preserve"> </w:t>
      </w:r>
      <w:proofErr w:type="spellStart"/>
      <w:r w:rsidRPr="00791F15">
        <w:rPr>
          <w:color w:val="000000" w:themeColor="text1"/>
          <w:sz w:val="28"/>
          <w:szCs w:val="28"/>
        </w:rPr>
        <w:t>теңге</w:t>
      </w:r>
      <w:proofErr w:type="spellEnd"/>
      <w:r w:rsidRPr="00791F15">
        <w:rPr>
          <w:color w:val="000000" w:themeColor="text1"/>
          <w:sz w:val="28"/>
          <w:szCs w:val="28"/>
        </w:rPr>
        <w:t>):</w:t>
      </w:r>
    </w:p>
    <w:tbl>
      <w:tblPr>
        <w:tblW w:w="9227" w:type="dxa"/>
        <w:tblInd w:w="250" w:type="dxa"/>
        <w:tblLayout w:type="fixed"/>
        <w:tblLook w:val="04A0" w:firstRow="1" w:lastRow="0" w:firstColumn="1" w:lastColumn="0" w:noHBand="0" w:noVBand="1"/>
      </w:tblPr>
      <w:tblGrid>
        <w:gridCol w:w="2297"/>
        <w:gridCol w:w="1984"/>
        <w:gridCol w:w="2106"/>
        <w:gridCol w:w="1082"/>
        <w:gridCol w:w="1758"/>
      </w:tblGrid>
      <w:tr w:rsidR="00FA215A" w:rsidRPr="00791F15" w:rsidTr="00CF7AAD">
        <w:trPr>
          <w:trHeight w:val="192"/>
        </w:trPr>
        <w:tc>
          <w:tcPr>
            <w:tcW w:w="2297"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C6D9F1" w:themeFill="text2" w:themeFillTint="33"/>
            <w:hideMark/>
          </w:tcPr>
          <w:p w:rsidR="00FA215A" w:rsidRPr="00791F15" w:rsidRDefault="00FA215A" w:rsidP="00FA215A">
            <w:pPr>
              <w:jc w:val="center"/>
              <w:rPr>
                <w:color w:val="000000" w:themeColor="text1"/>
                <w:sz w:val="28"/>
                <w:szCs w:val="28"/>
              </w:rPr>
            </w:pPr>
            <w:proofErr w:type="spellStart"/>
            <w:r w:rsidRPr="00791F15">
              <w:rPr>
                <w:color w:val="000000" w:themeColor="text1"/>
                <w:sz w:val="28"/>
                <w:szCs w:val="28"/>
              </w:rPr>
              <w:t>Атауы</w:t>
            </w:r>
            <w:proofErr w:type="spellEnd"/>
          </w:p>
        </w:tc>
        <w:tc>
          <w:tcPr>
            <w:tcW w:w="1984"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C6D9F1" w:themeFill="text2" w:themeFillTint="33"/>
            <w:hideMark/>
          </w:tcPr>
          <w:p w:rsidR="00FA215A" w:rsidRPr="00791F15" w:rsidRDefault="00FA215A" w:rsidP="00FA215A">
            <w:pPr>
              <w:jc w:val="center"/>
              <w:rPr>
                <w:color w:val="000000" w:themeColor="text1"/>
                <w:sz w:val="28"/>
                <w:szCs w:val="28"/>
              </w:rPr>
            </w:pPr>
            <w:r w:rsidRPr="00791F15">
              <w:rPr>
                <w:color w:val="000000" w:themeColor="text1"/>
                <w:sz w:val="28"/>
                <w:szCs w:val="28"/>
                <w:lang w:val="kk-KZ"/>
              </w:rPr>
              <w:t>Ж</w:t>
            </w:r>
            <w:proofErr w:type="spellStart"/>
            <w:r w:rsidRPr="00791F15">
              <w:rPr>
                <w:color w:val="000000" w:themeColor="text1"/>
                <w:sz w:val="28"/>
                <w:szCs w:val="28"/>
              </w:rPr>
              <w:t>оспар</w:t>
            </w:r>
            <w:proofErr w:type="spellEnd"/>
          </w:p>
        </w:tc>
        <w:tc>
          <w:tcPr>
            <w:tcW w:w="2106"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C6D9F1" w:themeFill="text2" w:themeFillTint="33"/>
            <w:hideMark/>
          </w:tcPr>
          <w:p w:rsidR="00FA215A" w:rsidRPr="00791F15" w:rsidRDefault="00FA215A" w:rsidP="00FA215A">
            <w:pPr>
              <w:jc w:val="center"/>
              <w:rPr>
                <w:color w:val="000000" w:themeColor="text1"/>
                <w:sz w:val="28"/>
                <w:szCs w:val="28"/>
              </w:rPr>
            </w:pPr>
            <w:r w:rsidRPr="00791F15">
              <w:rPr>
                <w:color w:val="000000" w:themeColor="text1"/>
                <w:sz w:val="28"/>
                <w:szCs w:val="28"/>
              </w:rPr>
              <w:t xml:space="preserve">Факт </w:t>
            </w:r>
          </w:p>
        </w:tc>
        <w:tc>
          <w:tcPr>
            <w:tcW w:w="1082"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C6D9F1" w:themeFill="text2" w:themeFillTint="33"/>
          </w:tcPr>
          <w:p w:rsidR="00FA215A" w:rsidRPr="00791F15" w:rsidRDefault="00FA215A" w:rsidP="00FA215A">
            <w:pPr>
              <w:jc w:val="center"/>
              <w:rPr>
                <w:color w:val="000000" w:themeColor="text1"/>
                <w:sz w:val="28"/>
                <w:szCs w:val="28"/>
                <w:lang w:val="kk-KZ"/>
              </w:rPr>
            </w:pPr>
            <w:r w:rsidRPr="00791F15">
              <w:rPr>
                <w:color w:val="000000" w:themeColor="text1"/>
                <w:sz w:val="28"/>
                <w:szCs w:val="28"/>
                <w:lang w:val="kk-KZ"/>
              </w:rPr>
              <w:t>атқ.</w:t>
            </w:r>
            <w:r w:rsidRPr="00791F15">
              <w:rPr>
                <w:color w:val="000000" w:themeColor="text1"/>
                <w:sz w:val="28"/>
                <w:szCs w:val="28"/>
              </w:rPr>
              <w:t xml:space="preserve"> </w:t>
            </w:r>
            <w:r>
              <w:rPr>
                <w:color w:val="000000" w:themeColor="text1"/>
                <w:sz w:val="28"/>
                <w:szCs w:val="28"/>
              </w:rPr>
              <w:t> %</w:t>
            </w:r>
          </w:p>
        </w:tc>
        <w:tc>
          <w:tcPr>
            <w:tcW w:w="1758"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C6D9F1" w:themeFill="text2" w:themeFillTint="33"/>
            <w:hideMark/>
          </w:tcPr>
          <w:p w:rsidR="00FA215A" w:rsidRPr="00791F15" w:rsidRDefault="00FA215A" w:rsidP="00FA215A">
            <w:pPr>
              <w:jc w:val="center"/>
              <w:rPr>
                <w:color w:val="000000" w:themeColor="text1"/>
                <w:lang w:val="kk-KZ"/>
              </w:rPr>
            </w:pPr>
            <w:r w:rsidRPr="00791F15">
              <w:rPr>
                <w:color w:val="000000" w:themeColor="text1"/>
                <w:lang w:val="kk-KZ"/>
              </w:rPr>
              <w:t xml:space="preserve">Атқарылмады </w:t>
            </w:r>
          </w:p>
        </w:tc>
      </w:tr>
      <w:tr w:rsidR="00FA215A" w:rsidRPr="00791F15" w:rsidTr="00CF7AAD">
        <w:trPr>
          <w:trHeight w:val="328"/>
        </w:trPr>
        <w:tc>
          <w:tcPr>
            <w:tcW w:w="22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rsidR="00FA215A" w:rsidRPr="00791F15" w:rsidRDefault="00FA215A" w:rsidP="00FA215A">
            <w:pPr>
              <w:ind w:firstLine="34"/>
              <w:rPr>
                <w:b/>
                <w:color w:val="000000" w:themeColor="text1"/>
                <w:sz w:val="28"/>
                <w:szCs w:val="28"/>
              </w:rPr>
            </w:pPr>
            <w:proofErr w:type="spellStart"/>
            <w:r w:rsidRPr="00791F15">
              <w:rPr>
                <w:b/>
                <w:color w:val="000000" w:themeColor="text1"/>
                <w:sz w:val="28"/>
                <w:szCs w:val="28"/>
              </w:rPr>
              <w:t>Барлығы</w:t>
            </w:r>
            <w:proofErr w:type="spellEnd"/>
            <w:r w:rsidRPr="00791F15">
              <w:rPr>
                <w:b/>
                <w:color w:val="000000" w:themeColor="text1"/>
                <w:sz w:val="28"/>
                <w:szCs w:val="28"/>
              </w:rPr>
              <w:t>:</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FA215A" w:rsidRPr="00CF7AAD" w:rsidRDefault="00CF7AAD" w:rsidP="00FA215A">
            <w:pPr>
              <w:ind w:firstLine="34"/>
              <w:jc w:val="right"/>
              <w:rPr>
                <w:b/>
                <w:color w:val="000000" w:themeColor="text1"/>
                <w:szCs w:val="28"/>
                <w:lang w:val="kk-KZ"/>
              </w:rPr>
            </w:pPr>
            <w:r>
              <w:rPr>
                <w:b/>
                <w:color w:val="000000" w:themeColor="text1"/>
                <w:szCs w:val="28"/>
                <w:lang w:val="kk-KZ"/>
              </w:rPr>
              <w:t>522 877 456,7</w:t>
            </w:r>
          </w:p>
        </w:tc>
        <w:tc>
          <w:tcPr>
            <w:tcW w:w="2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FA215A" w:rsidRPr="00CF7AAD" w:rsidRDefault="00CF7AAD" w:rsidP="00FA215A">
            <w:pPr>
              <w:ind w:firstLine="34"/>
              <w:jc w:val="right"/>
              <w:rPr>
                <w:b/>
                <w:color w:val="000000" w:themeColor="text1"/>
                <w:szCs w:val="28"/>
                <w:lang w:val="kk-KZ"/>
              </w:rPr>
            </w:pPr>
            <w:r>
              <w:rPr>
                <w:b/>
                <w:color w:val="000000" w:themeColor="text1"/>
                <w:szCs w:val="28"/>
                <w:lang w:val="kk-KZ"/>
              </w:rPr>
              <w:t>520 228 915,9</w:t>
            </w:r>
          </w:p>
        </w:tc>
        <w:tc>
          <w:tcPr>
            <w:tcW w:w="10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FA215A" w:rsidRPr="00791F15" w:rsidRDefault="00FA215A" w:rsidP="00FA215A">
            <w:pPr>
              <w:ind w:firstLine="34"/>
              <w:jc w:val="right"/>
              <w:rPr>
                <w:b/>
                <w:color w:val="000000" w:themeColor="text1"/>
                <w:szCs w:val="28"/>
              </w:rPr>
            </w:pPr>
            <w:r w:rsidRPr="00791F15">
              <w:rPr>
                <w:b/>
                <w:color w:val="000000" w:themeColor="text1"/>
                <w:szCs w:val="28"/>
              </w:rPr>
              <w:t>99,5</w:t>
            </w:r>
          </w:p>
        </w:tc>
        <w:tc>
          <w:tcPr>
            <w:tcW w:w="17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FA215A" w:rsidRPr="00CF7AAD" w:rsidRDefault="00FA215A" w:rsidP="00CF7AAD">
            <w:pPr>
              <w:ind w:firstLine="34"/>
              <w:jc w:val="right"/>
              <w:rPr>
                <w:b/>
                <w:color w:val="000000" w:themeColor="text1"/>
                <w:szCs w:val="28"/>
                <w:lang w:val="kk-KZ"/>
              </w:rPr>
            </w:pPr>
            <w:r w:rsidRPr="00791F15">
              <w:rPr>
                <w:b/>
                <w:color w:val="000000" w:themeColor="text1"/>
                <w:szCs w:val="28"/>
              </w:rPr>
              <w:t>-2</w:t>
            </w:r>
            <w:r w:rsidR="00CF7AAD">
              <w:rPr>
                <w:b/>
                <w:color w:val="000000" w:themeColor="text1"/>
                <w:szCs w:val="28"/>
              </w:rPr>
              <w:t> </w:t>
            </w:r>
            <w:r w:rsidR="00CF7AAD">
              <w:rPr>
                <w:b/>
                <w:color w:val="000000" w:themeColor="text1"/>
                <w:szCs w:val="28"/>
                <w:lang w:val="kk-KZ"/>
              </w:rPr>
              <w:t>648 540,8</w:t>
            </w:r>
          </w:p>
        </w:tc>
      </w:tr>
      <w:tr w:rsidR="00FA215A" w:rsidRPr="00791F15" w:rsidTr="00CF7AAD">
        <w:trPr>
          <w:trHeight w:val="539"/>
        </w:trPr>
        <w:tc>
          <w:tcPr>
            <w:tcW w:w="22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FA215A" w:rsidRPr="00791F15" w:rsidRDefault="00FA215A" w:rsidP="00FA215A">
            <w:pPr>
              <w:ind w:firstLine="34"/>
              <w:rPr>
                <w:color w:val="000000" w:themeColor="text1"/>
                <w:szCs w:val="28"/>
              </w:rPr>
            </w:pPr>
            <w:proofErr w:type="spellStart"/>
            <w:r w:rsidRPr="00791F15">
              <w:rPr>
                <w:color w:val="000000" w:themeColor="text1"/>
                <w:szCs w:val="28"/>
              </w:rPr>
              <w:t>Республикалық</w:t>
            </w:r>
            <w:proofErr w:type="spellEnd"/>
            <w:r w:rsidRPr="00791F15">
              <w:rPr>
                <w:color w:val="000000" w:themeColor="text1"/>
                <w:szCs w:val="28"/>
              </w:rPr>
              <w:t xml:space="preserve"> бюджет </w:t>
            </w:r>
            <w:proofErr w:type="spellStart"/>
            <w:r w:rsidRPr="00791F15">
              <w:rPr>
                <w:color w:val="000000" w:themeColor="text1"/>
                <w:szCs w:val="28"/>
              </w:rPr>
              <w:t>қаражаты</w:t>
            </w:r>
            <w:proofErr w:type="spellEnd"/>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215A" w:rsidRPr="00CF7AAD" w:rsidRDefault="00CF7AAD" w:rsidP="00FA215A">
            <w:pPr>
              <w:ind w:firstLine="34"/>
              <w:jc w:val="right"/>
              <w:rPr>
                <w:color w:val="000000" w:themeColor="text1"/>
                <w:szCs w:val="28"/>
                <w:lang w:val="kk-KZ"/>
              </w:rPr>
            </w:pPr>
            <w:r>
              <w:rPr>
                <w:color w:val="000000" w:themeColor="text1"/>
                <w:szCs w:val="28"/>
                <w:lang w:val="kk-KZ"/>
              </w:rPr>
              <w:t>345 206 363,7</w:t>
            </w:r>
          </w:p>
        </w:tc>
        <w:tc>
          <w:tcPr>
            <w:tcW w:w="2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215A" w:rsidRPr="00CF7AAD" w:rsidRDefault="00CF7AAD" w:rsidP="00FA215A">
            <w:pPr>
              <w:ind w:firstLine="34"/>
              <w:jc w:val="right"/>
              <w:rPr>
                <w:color w:val="000000" w:themeColor="text1"/>
                <w:szCs w:val="28"/>
                <w:lang w:val="kk-KZ"/>
              </w:rPr>
            </w:pPr>
            <w:r>
              <w:rPr>
                <w:color w:val="000000" w:themeColor="text1"/>
                <w:szCs w:val="28"/>
                <w:lang w:val="kk-KZ"/>
              </w:rPr>
              <w:t>344 457 455,9</w:t>
            </w:r>
          </w:p>
        </w:tc>
        <w:tc>
          <w:tcPr>
            <w:tcW w:w="10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FA215A" w:rsidRPr="00791F15" w:rsidRDefault="00FA215A" w:rsidP="00FA215A">
            <w:pPr>
              <w:ind w:firstLine="34"/>
              <w:jc w:val="right"/>
              <w:rPr>
                <w:color w:val="000000" w:themeColor="text1"/>
                <w:szCs w:val="28"/>
              </w:rPr>
            </w:pPr>
            <w:r w:rsidRPr="00791F15">
              <w:rPr>
                <w:color w:val="000000" w:themeColor="text1"/>
                <w:szCs w:val="28"/>
              </w:rPr>
              <w:t>99,8</w:t>
            </w:r>
          </w:p>
        </w:tc>
        <w:tc>
          <w:tcPr>
            <w:tcW w:w="17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215A" w:rsidRPr="00CF7AAD" w:rsidRDefault="00FA215A" w:rsidP="00CF7AAD">
            <w:pPr>
              <w:ind w:firstLine="34"/>
              <w:jc w:val="right"/>
              <w:rPr>
                <w:color w:val="000000" w:themeColor="text1"/>
                <w:szCs w:val="28"/>
                <w:lang w:val="kk-KZ"/>
              </w:rPr>
            </w:pPr>
            <w:r w:rsidRPr="00791F15">
              <w:rPr>
                <w:color w:val="000000" w:themeColor="text1"/>
                <w:szCs w:val="28"/>
              </w:rPr>
              <w:t>-</w:t>
            </w:r>
            <w:r w:rsidR="00CF7AAD">
              <w:rPr>
                <w:color w:val="000000" w:themeColor="text1"/>
                <w:szCs w:val="28"/>
                <w:lang w:val="kk-KZ"/>
              </w:rPr>
              <w:t>748 907,8</w:t>
            </w:r>
          </w:p>
        </w:tc>
      </w:tr>
      <w:tr w:rsidR="00FA215A" w:rsidRPr="00791F15" w:rsidTr="00CF7AAD">
        <w:trPr>
          <w:trHeight w:val="271"/>
        </w:trPr>
        <w:tc>
          <w:tcPr>
            <w:tcW w:w="22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FA215A" w:rsidRPr="00791F15" w:rsidRDefault="00FA215A" w:rsidP="00FA215A">
            <w:pPr>
              <w:ind w:left="317" w:firstLine="34"/>
              <w:rPr>
                <w:i/>
                <w:color w:val="000000" w:themeColor="text1"/>
                <w:szCs w:val="28"/>
              </w:rPr>
            </w:pPr>
            <w:proofErr w:type="spellStart"/>
            <w:r w:rsidRPr="00791F15">
              <w:rPr>
                <w:i/>
                <w:color w:val="000000" w:themeColor="text1"/>
                <w:szCs w:val="28"/>
              </w:rPr>
              <w:t>әкімшілері</w:t>
            </w:r>
            <w:proofErr w:type="spellEnd"/>
            <w:r w:rsidRPr="00791F15">
              <w:rPr>
                <w:i/>
                <w:color w:val="000000" w:themeColor="text1"/>
                <w:szCs w:val="28"/>
                <w:lang w:val="kk-KZ"/>
              </w:rPr>
              <w:t xml:space="preserve"> өздері</w:t>
            </w:r>
            <w:r w:rsidRPr="00791F15">
              <w:rPr>
                <w:i/>
                <w:color w:val="000000" w:themeColor="text1"/>
                <w:szCs w:val="28"/>
              </w:rPr>
              <w:t xml:space="preserve"> </w:t>
            </w:r>
            <w:proofErr w:type="spellStart"/>
            <w:r w:rsidRPr="00791F15">
              <w:rPr>
                <w:i/>
                <w:color w:val="000000" w:themeColor="text1"/>
                <w:szCs w:val="28"/>
              </w:rPr>
              <w:t>іске</w:t>
            </w:r>
            <w:proofErr w:type="spellEnd"/>
            <w:r w:rsidRPr="00791F15">
              <w:rPr>
                <w:i/>
                <w:color w:val="000000" w:themeColor="text1"/>
                <w:szCs w:val="28"/>
              </w:rPr>
              <w:t xml:space="preserve"> </w:t>
            </w:r>
            <w:proofErr w:type="spellStart"/>
            <w:r w:rsidRPr="00791F15">
              <w:rPr>
                <w:i/>
                <w:color w:val="000000" w:themeColor="text1"/>
                <w:szCs w:val="28"/>
              </w:rPr>
              <w:t>асыратын</w:t>
            </w:r>
            <w:proofErr w:type="spellEnd"/>
            <w:r w:rsidRPr="00791F15">
              <w:rPr>
                <w:i/>
                <w:color w:val="000000" w:themeColor="text1"/>
                <w:szCs w:val="28"/>
              </w:rPr>
              <w:t xml:space="preserve"> </w:t>
            </w:r>
            <w:proofErr w:type="spellStart"/>
            <w:r w:rsidRPr="00791F15">
              <w:rPr>
                <w:i/>
                <w:color w:val="000000" w:themeColor="text1"/>
                <w:szCs w:val="28"/>
              </w:rPr>
              <w:t>шығы</w:t>
            </w:r>
            <w:proofErr w:type="spellEnd"/>
            <w:r w:rsidRPr="00791F15">
              <w:rPr>
                <w:i/>
                <w:color w:val="000000" w:themeColor="text1"/>
                <w:szCs w:val="28"/>
                <w:lang w:val="kk-KZ"/>
              </w:rPr>
              <w:t>ст</w:t>
            </w:r>
            <w:r w:rsidRPr="00791F15">
              <w:rPr>
                <w:i/>
                <w:color w:val="000000" w:themeColor="text1"/>
                <w:szCs w:val="28"/>
              </w:rPr>
              <w:t xml:space="preserve">ар </w:t>
            </w:r>
          </w:p>
          <w:p w:rsidR="00CF7AAD" w:rsidRPr="00791F15" w:rsidRDefault="00CF7AAD" w:rsidP="00CF7AAD">
            <w:pPr>
              <w:ind w:left="317" w:firstLine="34"/>
              <w:rPr>
                <w:i/>
                <w:color w:val="000000" w:themeColor="text1"/>
                <w:szCs w:val="28"/>
              </w:rPr>
            </w:pPr>
            <w:r w:rsidRPr="00791F15">
              <w:rPr>
                <w:i/>
                <w:color w:val="000000" w:themeColor="text1"/>
                <w:szCs w:val="28"/>
              </w:rPr>
              <w:t>ҚР АШМ</w:t>
            </w:r>
          </w:p>
          <w:p w:rsidR="00FA215A" w:rsidRPr="00791F15" w:rsidRDefault="00CF7AAD" w:rsidP="00CF7AAD">
            <w:pPr>
              <w:ind w:left="317" w:firstLine="34"/>
              <w:rPr>
                <w:i/>
                <w:color w:val="000000" w:themeColor="text1"/>
                <w:szCs w:val="28"/>
              </w:rPr>
            </w:pPr>
            <w:r w:rsidRPr="00791F15">
              <w:rPr>
                <w:i/>
                <w:color w:val="000000" w:themeColor="text1"/>
                <w:szCs w:val="28"/>
              </w:rPr>
              <w:t>ҚР ЭГТРМ</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215A" w:rsidRPr="00791F15" w:rsidRDefault="00FA215A" w:rsidP="00FA215A">
            <w:pPr>
              <w:jc w:val="right"/>
              <w:rPr>
                <w:i/>
                <w:color w:val="000000" w:themeColor="text1"/>
                <w:szCs w:val="28"/>
              </w:rPr>
            </w:pPr>
          </w:p>
          <w:p w:rsidR="00FA215A" w:rsidRPr="00791F15" w:rsidRDefault="00FA215A" w:rsidP="00FA215A">
            <w:pPr>
              <w:jc w:val="right"/>
              <w:rPr>
                <w:i/>
                <w:color w:val="000000" w:themeColor="text1"/>
                <w:szCs w:val="28"/>
              </w:rPr>
            </w:pPr>
          </w:p>
          <w:p w:rsidR="00FA215A" w:rsidRPr="00791F15" w:rsidRDefault="00FA215A" w:rsidP="00FA215A">
            <w:pPr>
              <w:jc w:val="right"/>
              <w:rPr>
                <w:i/>
                <w:color w:val="000000" w:themeColor="text1"/>
                <w:szCs w:val="28"/>
              </w:rPr>
            </w:pPr>
          </w:p>
          <w:p w:rsidR="00FA215A" w:rsidRPr="00791F15" w:rsidRDefault="00FA215A" w:rsidP="00FA215A">
            <w:pPr>
              <w:jc w:val="right"/>
              <w:rPr>
                <w:i/>
                <w:color w:val="000000" w:themeColor="text1"/>
                <w:szCs w:val="28"/>
              </w:rPr>
            </w:pPr>
          </w:p>
          <w:p w:rsidR="00FA215A" w:rsidRPr="00791F15" w:rsidRDefault="00FA215A" w:rsidP="00FA215A">
            <w:pPr>
              <w:jc w:val="right"/>
              <w:rPr>
                <w:i/>
                <w:color w:val="000000" w:themeColor="text1"/>
                <w:szCs w:val="28"/>
              </w:rPr>
            </w:pPr>
            <w:r w:rsidRPr="00791F15">
              <w:rPr>
                <w:i/>
                <w:color w:val="000000" w:themeColor="text1"/>
                <w:szCs w:val="28"/>
              </w:rPr>
              <w:t>123 135 573,4</w:t>
            </w:r>
          </w:p>
          <w:p w:rsidR="00FA215A" w:rsidRPr="00CF7AAD" w:rsidRDefault="00CF7AAD" w:rsidP="00FA215A">
            <w:pPr>
              <w:jc w:val="right"/>
              <w:rPr>
                <w:i/>
                <w:color w:val="000000" w:themeColor="text1"/>
                <w:szCs w:val="28"/>
                <w:lang w:val="kk-KZ"/>
              </w:rPr>
            </w:pPr>
            <w:r>
              <w:rPr>
                <w:i/>
                <w:color w:val="000000" w:themeColor="text1"/>
                <w:szCs w:val="28"/>
                <w:lang w:val="kk-KZ"/>
              </w:rPr>
              <w:t>10 933 063,3</w:t>
            </w:r>
          </w:p>
        </w:tc>
        <w:tc>
          <w:tcPr>
            <w:tcW w:w="2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215A" w:rsidRPr="00791F15" w:rsidRDefault="00FA215A" w:rsidP="00FA215A">
            <w:pPr>
              <w:jc w:val="right"/>
              <w:rPr>
                <w:i/>
                <w:color w:val="000000" w:themeColor="text1"/>
                <w:szCs w:val="28"/>
              </w:rPr>
            </w:pPr>
          </w:p>
          <w:p w:rsidR="00FA215A" w:rsidRPr="00791F15" w:rsidRDefault="00FA215A" w:rsidP="00FA215A">
            <w:pPr>
              <w:jc w:val="right"/>
              <w:rPr>
                <w:i/>
                <w:color w:val="000000" w:themeColor="text1"/>
                <w:szCs w:val="28"/>
              </w:rPr>
            </w:pPr>
          </w:p>
          <w:p w:rsidR="00FA215A" w:rsidRPr="00791F15" w:rsidRDefault="00FA215A" w:rsidP="00FA215A">
            <w:pPr>
              <w:jc w:val="right"/>
              <w:rPr>
                <w:i/>
                <w:color w:val="000000" w:themeColor="text1"/>
                <w:szCs w:val="28"/>
              </w:rPr>
            </w:pPr>
          </w:p>
          <w:p w:rsidR="00FA215A" w:rsidRPr="00791F15" w:rsidRDefault="00FA215A" w:rsidP="00FA215A">
            <w:pPr>
              <w:jc w:val="right"/>
              <w:rPr>
                <w:i/>
                <w:color w:val="000000" w:themeColor="text1"/>
                <w:szCs w:val="28"/>
              </w:rPr>
            </w:pPr>
          </w:p>
          <w:p w:rsidR="00FA215A" w:rsidRPr="00791F15" w:rsidRDefault="00FA215A" w:rsidP="00FA215A">
            <w:pPr>
              <w:jc w:val="right"/>
              <w:rPr>
                <w:i/>
                <w:color w:val="000000" w:themeColor="text1"/>
                <w:szCs w:val="28"/>
              </w:rPr>
            </w:pPr>
            <w:r w:rsidRPr="00791F15">
              <w:rPr>
                <w:i/>
                <w:color w:val="000000" w:themeColor="text1"/>
                <w:szCs w:val="28"/>
              </w:rPr>
              <w:t>123 030 190,3</w:t>
            </w:r>
          </w:p>
          <w:p w:rsidR="00FA215A" w:rsidRPr="00CF7AAD" w:rsidRDefault="00CF7AAD" w:rsidP="00FA215A">
            <w:pPr>
              <w:jc w:val="right"/>
              <w:rPr>
                <w:i/>
                <w:color w:val="000000" w:themeColor="text1"/>
                <w:szCs w:val="28"/>
                <w:lang w:val="kk-KZ"/>
              </w:rPr>
            </w:pPr>
            <w:r>
              <w:rPr>
                <w:i/>
                <w:color w:val="000000" w:themeColor="text1"/>
                <w:szCs w:val="28"/>
                <w:lang w:val="kk-KZ"/>
              </w:rPr>
              <w:t>10 792 998,9</w:t>
            </w:r>
          </w:p>
        </w:tc>
        <w:tc>
          <w:tcPr>
            <w:tcW w:w="10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FA215A" w:rsidRPr="00791F15" w:rsidRDefault="00FA215A" w:rsidP="00FA215A">
            <w:pPr>
              <w:ind w:left="317" w:firstLine="34"/>
              <w:jc w:val="right"/>
              <w:rPr>
                <w:i/>
                <w:color w:val="000000" w:themeColor="text1"/>
                <w:szCs w:val="28"/>
              </w:rPr>
            </w:pPr>
          </w:p>
          <w:p w:rsidR="00FA215A" w:rsidRPr="00791F15" w:rsidRDefault="00FA215A" w:rsidP="00FA215A">
            <w:pPr>
              <w:ind w:left="317" w:firstLine="34"/>
              <w:jc w:val="right"/>
              <w:rPr>
                <w:i/>
                <w:color w:val="000000" w:themeColor="text1"/>
                <w:szCs w:val="28"/>
              </w:rPr>
            </w:pPr>
          </w:p>
          <w:p w:rsidR="00FA215A" w:rsidRPr="00791F15" w:rsidRDefault="00FA215A" w:rsidP="00FA215A">
            <w:pPr>
              <w:ind w:left="317" w:firstLine="34"/>
              <w:jc w:val="right"/>
              <w:rPr>
                <w:i/>
                <w:color w:val="000000" w:themeColor="text1"/>
                <w:szCs w:val="28"/>
              </w:rPr>
            </w:pPr>
          </w:p>
          <w:p w:rsidR="00FA215A" w:rsidRPr="00791F15" w:rsidRDefault="00FA215A" w:rsidP="00FA215A">
            <w:pPr>
              <w:ind w:left="317" w:firstLine="34"/>
              <w:jc w:val="right"/>
              <w:rPr>
                <w:i/>
                <w:color w:val="000000" w:themeColor="text1"/>
                <w:szCs w:val="28"/>
              </w:rPr>
            </w:pPr>
          </w:p>
          <w:p w:rsidR="00FA215A" w:rsidRPr="00791F15" w:rsidRDefault="00FA215A" w:rsidP="00FA215A">
            <w:pPr>
              <w:ind w:left="317" w:firstLine="34"/>
              <w:jc w:val="right"/>
              <w:rPr>
                <w:i/>
                <w:color w:val="000000" w:themeColor="text1"/>
                <w:szCs w:val="28"/>
              </w:rPr>
            </w:pPr>
            <w:r w:rsidRPr="00791F15">
              <w:rPr>
                <w:i/>
                <w:color w:val="000000" w:themeColor="text1"/>
                <w:szCs w:val="28"/>
              </w:rPr>
              <w:t>99,9</w:t>
            </w:r>
          </w:p>
          <w:p w:rsidR="00FA215A" w:rsidRPr="00CF7AAD" w:rsidRDefault="00FA215A" w:rsidP="00CF7AAD">
            <w:pPr>
              <w:ind w:left="317" w:firstLine="34"/>
              <w:jc w:val="right"/>
              <w:rPr>
                <w:i/>
                <w:color w:val="000000" w:themeColor="text1"/>
                <w:szCs w:val="28"/>
                <w:lang w:val="kk-KZ"/>
              </w:rPr>
            </w:pPr>
            <w:r w:rsidRPr="00791F15">
              <w:rPr>
                <w:i/>
                <w:color w:val="000000" w:themeColor="text1"/>
                <w:szCs w:val="28"/>
              </w:rPr>
              <w:t>9</w:t>
            </w:r>
            <w:r w:rsidR="00CF7AAD">
              <w:rPr>
                <w:i/>
                <w:color w:val="000000" w:themeColor="text1"/>
                <w:szCs w:val="28"/>
                <w:lang w:val="kk-KZ"/>
              </w:rPr>
              <w:t>8</w:t>
            </w:r>
            <w:r w:rsidRPr="00791F15">
              <w:rPr>
                <w:i/>
                <w:color w:val="000000" w:themeColor="text1"/>
                <w:szCs w:val="28"/>
              </w:rPr>
              <w:t>,</w:t>
            </w:r>
            <w:r w:rsidR="00CF7AAD">
              <w:rPr>
                <w:i/>
                <w:color w:val="000000" w:themeColor="text1"/>
                <w:szCs w:val="28"/>
                <w:lang w:val="kk-KZ"/>
              </w:rPr>
              <w:t>7</w:t>
            </w:r>
          </w:p>
        </w:tc>
        <w:tc>
          <w:tcPr>
            <w:tcW w:w="17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215A" w:rsidRPr="00791F15" w:rsidRDefault="00FA215A" w:rsidP="00FA215A">
            <w:pPr>
              <w:ind w:left="317" w:firstLine="34"/>
              <w:jc w:val="right"/>
              <w:rPr>
                <w:i/>
                <w:color w:val="000000" w:themeColor="text1"/>
                <w:szCs w:val="28"/>
              </w:rPr>
            </w:pPr>
          </w:p>
          <w:p w:rsidR="00FA215A" w:rsidRPr="00791F15" w:rsidRDefault="00FA215A" w:rsidP="00FA215A">
            <w:pPr>
              <w:ind w:left="317" w:firstLine="34"/>
              <w:jc w:val="right"/>
              <w:rPr>
                <w:i/>
                <w:color w:val="000000" w:themeColor="text1"/>
                <w:szCs w:val="28"/>
              </w:rPr>
            </w:pPr>
          </w:p>
          <w:p w:rsidR="00FA215A" w:rsidRPr="00791F15" w:rsidRDefault="00FA215A" w:rsidP="00FA215A">
            <w:pPr>
              <w:ind w:left="317" w:firstLine="34"/>
              <w:jc w:val="right"/>
              <w:rPr>
                <w:i/>
                <w:color w:val="000000" w:themeColor="text1"/>
                <w:szCs w:val="28"/>
              </w:rPr>
            </w:pPr>
          </w:p>
          <w:p w:rsidR="00FA215A" w:rsidRPr="00791F15" w:rsidRDefault="00FA215A" w:rsidP="00FA215A">
            <w:pPr>
              <w:ind w:left="317" w:firstLine="34"/>
              <w:jc w:val="right"/>
              <w:rPr>
                <w:i/>
                <w:color w:val="000000" w:themeColor="text1"/>
                <w:szCs w:val="28"/>
              </w:rPr>
            </w:pPr>
          </w:p>
          <w:p w:rsidR="00FA215A" w:rsidRPr="00791F15" w:rsidRDefault="00FA215A" w:rsidP="00FA215A">
            <w:pPr>
              <w:ind w:left="317" w:firstLine="34"/>
              <w:jc w:val="right"/>
              <w:rPr>
                <w:i/>
                <w:color w:val="000000" w:themeColor="text1"/>
                <w:szCs w:val="28"/>
              </w:rPr>
            </w:pPr>
            <w:r w:rsidRPr="00791F15">
              <w:rPr>
                <w:i/>
                <w:color w:val="000000" w:themeColor="text1"/>
                <w:szCs w:val="28"/>
              </w:rPr>
              <w:t>-105 383,1</w:t>
            </w:r>
          </w:p>
          <w:p w:rsidR="00FA215A" w:rsidRPr="00CF7AAD" w:rsidRDefault="00FA215A" w:rsidP="00CF7AAD">
            <w:pPr>
              <w:ind w:left="317" w:firstLine="34"/>
              <w:jc w:val="right"/>
              <w:rPr>
                <w:i/>
                <w:color w:val="000000" w:themeColor="text1"/>
                <w:szCs w:val="28"/>
                <w:lang w:val="kk-KZ"/>
              </w:rPr>
            </w:pPr>
            <w:r w:rsidRPr="00791F15">
              <w:rPr>
                <w:i/>
                <w:color w:val="000000" w:themeColor="text1"/>
                <w:szCs w:val="28"/>
              </w:rPr>
              <w:t>-</w:t>
            </w:r>
            <w:r w:rsidR="00CF7AAD">
              <w:rPr>
                <w:i/>
                <w:color w:val="000000" w:themeColor="text1"/>
                <w:szCs w:val="28"/>
                <w:lang w:val="kk-KZ"/>
              </w:rPr>
              <w:t>140 064,4</w:t>
            </w:r>
          </w:p>
        </w:tc>
      </w:tr>
      <w:tr w:rsidR="00FA215A" w:rsidRPr="00791F15" w:rsidTr="00CF7AAD">
        <w:trPr>
          <w:trHeight w:val="207"/>
        </w:trPr>
        <w:tc>
          <w:tcPr>
            <w:tcW w:w="22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FA215A" w:rsidRPr="00791F15" w:rsidRDefault="00FA215A" w:rsidP="00FA215A">
            <w:pPr>
              <w:ind w:left="317" w:firstLine="34"/>
              <w:rPr>
                <w:i/>
                <w:color w:val="000000" w:themeColor="text1"/>
                <w:szCs w:val="28"/>
              </w:rPr>
            </w:pPr>
            <w:r w:rsidRPr="00791F15">
              <w:rPr>
                <w:i/>
                <w:color w:val="000000" w:themeColor="text1"/>
                <w:szCs w:val="28"/>
              </w:rPr>
              <w:t xml:space="preserve">- </w:t>
            </w:r>
            <w:proofErr w:type="spellStart"/>
            <w:r w:rsidRPr="00791F15">
              <w:rPr>
                <w:i/>
                <w:color w:val="000000" w:themeColor="text1"/>
                <w:szCs w:val="28"/>
              </w:rPr>
              <w:t>өңірлерге</w:t>
            </w:r>
            <w:proofErr w:type="spellEnd"/>
            <w:r w:rsidRPr="00791F15">
              <w:rPr>
                <w:i/>
                <w:color w:val="000000" w:themeColor="text1"/>
                <w:szCs w:val="28"/>
              </w:rPr>
              <w:t xml:space="preserve"> </w:t>
            </w:r>
            <w:proofErr w:type="spellStart"/>
            <w:r w:rsidRPr="00791F15">
              <w:rPr>
                <w:i/>
                <w:color w:val="000000" w:themeColor="text1"/>
                <w:szCs w:val="28"/>
              </w:rPr>
              <w:t>нысаналы</w:t>
            </w:r>
            <w:proofErr w:type="spellEnd"/>
            <w:r w:rsidRPr="00791F15">
              <w:rPr>
                <w:i/>
                <w:color w:val="000000" w:themeColor="text1"/>
                <w:szCs w:val="28"/>
              </w:rPr>
              <w:t xml:space="preserve"> </w:t>
            </w:r>
            <w:proofErr w:type="spellStart"/>
            <w:r w:rsidRPr="00791F15">
              <w:rPr>
                <w:i/>
                <w:color w:val="000000" w:themeColor="text1"/>
                <w:szCs w:val="28"/>
              </w:rPr>
              <w:t>трансферттер</w:t>
            </w:r>
            <w:proofErr w:type="spellEnd"/>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215A" w:rsidRPr="00CF7AAD" w:rsidRDefault="00CF7AAD" w:rsidP="00FA215A">
            <w:pPr>
              <w:ind w:left="317" w:firstLine="34"/>
              <w:jc w:val="right"/>
              <w:rPr>
                <w:i/>
                <w:color w:val="000000" w:themeColor="text1"/>
                <w:szCs w:val="28"/>
                <w:lang w:val="kk-KZ"/>
              </w:rPr>
            </w:pPr>
            <w:r>
              <w:rPr>
                <w:i/>
                <w:color w:val="000000" w:themeColor="text1"/>
                <w:szCs w:val="28"/>
                <w:lang w:val="kk-KZ"/>
              </w:rPr>
              <w:t>198 866 727,0</w:t>
            </w:r>
          </w:p>
        </w:tc>
        <w:tc>
          <w:tcPr>
            <w:tcW w:w="2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215A" w:rsidRPr="00CF7AAD" w:rsidRDefault="00CF7AAD" w:rsidP="00FA215A">
            <w:pPr>
              <w:ind w:left="317" w:firstLine="34"/>
              <w:jc w:val="right"/>
              <w:rPr>
                <w:i/>
                <w:color w:val="000000" w:themeColor="text1"/>
                <w:szCs w:val="28"/>
                <w:lang w:val="kk-KZ"/>
              </w:rPr>
            </w:pPr>
            <w:r>
              <w:rPr>
                <w:i/>
                <w:color w:val="000000" w:themeColor="text1"/>
                <w:szCs w:val="28"/>
                <w:lang w:val="kk-KZ"/>
              </w:rPr>
              <w:t>198 363 267,1</w:t>
            </w:r>
          </w:p>
        </w:tc>
        <w:tc>
          <w:tcPr>
            <w:tcW w:w="10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FA215A" w:rsidRPr="00CF7AAD" w:rsidRDefault="00CF7AAD" w:rsidP="00FA215A">
            <w:pPr>
              <w:ind w:left="317" w:firstLine="34"/>
              <w:jc w:val="right"/>
              <w:rPr>
                <w:i/>
                <w:color w:val="000000" w:themeColor="text1"/>
                <w:szCs w:val="28"/>
                <w:lang w:val="kk-KZ"/>
              </w:rPr>
            </w:pPr>
            <w:r>
              <w:rPr>
                <w:i/>
                <w:color w:val="000000" w:themeColor="text1"/>
                <w:szCs w:val="28"/>
                <w:lang w:val="kk-KZ"/>
              </w:rPr>
              <w:t>99,7</w:t>
            </w:r>
          </w:p>
        </w:tc>
        <w:tc>
          <w:tcPr>
            <w:tcW w:w="17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215A" w:rsidRPr="00791F15" w:rsidRDefault="00FA215A" w:rsidP="00FA215A">
            <w:pPr>
              <w:ind w:left="317" w:firstLine="34"/>
              <w:jc w:val="right"/>
              <w:rPr>
                <w:i/>
                <w:color w:val="000000" w:themeColor="text1"/>
                <w:szCs w:val="28"/>
              </w:rPr>
            </w:pPr>
            <w:r w:rsidRPr="00791F15">
              <w:rPr>
                <w:i/>
                <w:color w:val="000000" w:themeColor="text1"/>
                <w:szCs w:val="28"/>
              </w:rPr>
              <w:t>-503 459,9</w:t>
            </w:r>
          </w:p>
        </w:tc>
      </w:tr>
      <w:tr w:rsidR="00FA215A" w:rsidRPr="00791F15" w:rsidTr="00CF7AAD">
        <w:trPr>
          <w:trHeight w:val="207"/>
        </w:trPr>
        <w:tc>
          <w:tcPr>
            <w:tcW w:w="22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215A" w:rsidRPr="00791F15" w:rsidRDefault="00FA215A" w:rsidP="00FA215A">
            <w:pPr>
              <w:ind w:left="317" w:firstLine="34"/>
              <w:rPr>
                <w:i/>
                <w:color w:val="000000" w:themeColor="text1"/>
                <w:szCs w:val="28"/>
              </w:rPr>
            </w:pPr>
            <w:r w:rsidRPr="00791F15">
              <w:rPr>
                <w:i/>
                <w:color w:val="000000" w:themeColor="text1"/>
                <w:szCs w:val="28"/>
              </w:rPr>
              <w:t xml:space="preserve">- ҚРҮ </w:t>
            </w:r>
            <w:proofErr w:type="spellStart"/>
            <w:r w:rsidRPr="00791F15">
              <w:rPr>
                <w:i/>
                <w:color w:val="000000" w:themeColor="text1"/>
                <w:szCs w:val="28"/>
              </w:rPr>
              <w:t>резервінен</w:t>
            </w:r>
            <w:proofErr w:type="spellEnd"/>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215A" w:rsidRPr="00791F15" w:rsidRDefault="00FA215A" w:rsidP="00FA215A">
            <w:pPr>
              <w:ind w:left="317" w:firstLine="34"/>
              <w:jc w:val="right"/>
              <w:rPr>
                <w:i/>
                <w:color w:val="000000" w:themeColor="text1"/>
                <w:szCs w:val="28"/>
              </w:rPr>
            </w:pPr>
            <w:r w:rsidRPr="00791F15">
              <w:rPr>
                <w:i/>
                <w:color w:val="000000" w:themeColor="text1"/>
                <w:szCs w:val="28"/>
              </w:rPr>
              <w:t>12 271 000,0</w:t>
            </w:r>
          </w:p>
        </w:tc>
        <w:tc>
          <w:tcPr>
            <w:tcW w:w="2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215A" w:rsidRPr="00791F15" w:rsidRDefault="00FA215A" w:rsidP="00FA215A">
            <w:pPr>
              <w:ind w:left="317" w:firstLine="34"/>
              <w:jc w:val="right"/>
              <w:rPr>
                <w:i/>
                <w:color w:val="000000" w:themeColor="text1"/>
                <w:szCs w:val="28"/>
              </w:rPr>
            </w:pPr>
            <w:r w:rsidRPr="00791F15">
              <w:rPr>
                <w:i/>
                <w:color w:val="000000" w:themeColor="text1"/>
                <w:szCs w:val="28"/>
              </w:rPr>
              <w:t>12 270 999,6</w:t>
            </w:r>
          </w:p>
        </w:tc>
        <w:tc>
          <w:tcPr>
            <w:tcW w:w="10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FA215A" w:rsidRPr="00791F15" w:rsidRDefault="00FA215A" w:rsidP="00FA215A">
            <w:pPr>
              <w:ind w:left="317" w:firstLine="34"/>
              <w:jc w:val="right"/>
              <w:rPr>
                <w:i/>
                <w:color w:val="000000" w:themeColor="text1"/>
                <w:szCs w:val="28"/>
              </w:rPr>
            </w:pPr>
            <w:r w:rsidRPr="00791F15">
              <w:rPr>
                <w:i/>
                <w:color w:val="000000" w:themeColor="text1"/>
                <w:szCs w:val="28"/>
              </w:rPr>
              <w:t>99,0</w:t>
            </w:r>
          </w:p>
        </w:tc>
        <w:tc>
          <w:tcPr>
            <w:tcW w:w="17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215A" w:rsidRPr="00791F15" w:rsidRDefault="00FA215A" w:rsidP="00FA215A">
            <w:pPr>
              <w:ind w:left="317" w:firstLine="34"/>
              <w:jc w:val="right"/>
              <w:rPr>
                <w:i/>
                <w:color w:val="000000" w:themeColor="text1"/>
                <w:szCs w:val="28"/>
              </w:rPr>
            </w:pPr>
            <w:r w:rsidRPr="00791F15">
              <w:rPr>
                <w:i/>
                <w:color w:val="000000" w:themeColor="text1"/>
                <w:szCs w:val="28"/>
              </w:rPr>
              <w:t>-0,4</w:t>
            </w:r>
          </w:p>
        </w:tc>
      </w:tr>
      <w:tr w:rsidR="00FA215A" w:rsidRPr="00791F15" w:rsidTr="00CF7AAD">
        <w:trPr>
          <w:trHeight w:val="61"/>
        </w:trPr>
        <w:tc>
          <w:tcPr>
            <w:tcW w:w="229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FA215A" w:rsidRPr="00791F15" w:rsidRDefault="00FA215A" w:rsidP="00FA215A">
            <w:pPr>
              <w:ind w:firstLine="34"/>
              <w:rPr>
                <w:color w:val="000000" w:themeColor="text1"/>
                <w:szCs w:val="28"/>
              </w:rPr>
            </w:pPr>
            <w:proofErr w:type="spellStart"/>
            <w:r w:rsidRPr="00791F15">
              <w:rPr>
                <w:color w:val="000000" w:themeColor="text1"/>
                <w:szCs w:val="28"/>
              </w:rPr>
              <w:t>Жергілікті</w:t>
            </w:r>
            <w:proofErr w:type="spellEnd"/>
            <w:r w:rsidRPr="00791F15">
              <w:rPr>
                <w:color w:val="000000" w:themeColor="text1"/>
                <w:szCs w:val="28"/>
              </w:rPr>
              <w:t xml:space="preserve"> бюджет </w:t>
            </w:r>
            <w:proofErr w:type="spellStart"/>
            <w:r w:rsidRPr="00791F15">
              <w:rPr>
                <w:color w:val="000000" w:themeColor="text1"/>
                <w:szCs w:val="28"/>
              </w:rPr>
              <w:t>қаражаты</w:t>
            </w:r>
            <w:proofErr w:type="spellEnd"/>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215A" w:rsidRPr="00791F15" w:rsidRDefault="00FA215A" w:rsidP="00FA215A">
            <w:pPr>
              <w:ind w:firstLine="34"/>
              <w:jc w:val="right"/>
              <w:rPr>
                <w:color w:val="000000" w:themeColor="text1"/>
                <w:szCs w:val="28"/>
              </w:rPr>
            </w:pPr>
            <w:r w:rsidRPr="00791F15">
              <w:rPr>
                <w:color w:val="000000" w:themeColor="text1"/>
                <w:szCs w:val="28"/>
              </w:rPr>
              <w:t>177 671 093</w:t>
            </w:r>
          </w:p>
        </w:tc>
        <w:tc>
          <w:tcPr>
            <w:tcW w:w="21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215A" w:rsidRPr="00791F15" w:rsidRDefault="00FA215A" w:rsidP="00FA215A">
            <w:pPr>
              <w:ind w:firstLine="34"/>
              <w:jc w:val="right"/>
              <w:rPr>
                <w:color w:val="000000" w:themeColor="text1"/>
                <w:szCs w:val="28"/>
              </w:rPr>
            </w:pPr>
            <w:r w:rsidRPr="00791F15">
              <w:rPr>
                <w:color w:val="000000" w:themeColor="text1"/>
                <w:szCs w:val="28"/>
              </w:rPr>
              <w:t>175 771 460</w:t>
            </w:r>
          </w:p>
        </w:tc>
        <w:tc>
          <w:tcPr>
            <w:tcW w:w="108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FA215A" w:rsidRPr="00791F15" w:rsidRDefault="00FA215A" w:rsidP="00FA215A">
            <w:pPr>
              <w:ind w:firstLine="34"/>
              <w:jc w:val="right"/>
              <w:rPr>
                <w:color w:val="000000" w:themeColor="text1"/>
                <w:szCs w:val="28"/>
              </w:rPr>
            </w:pPr>
            <w:r w:rsidRPr="00791F15">
              <w:rPr>
                <w:color w:val="000000" w:themeColor="text1"/>
                <w:szCs w:val="28"/>
              </w:rPr>
              <w:t>98,9</w:t>
            </w:r>
          </w:p>
        </w:tc>
        <w:tc>
          <w:tcPr>
            <w:tcW w:w="175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FA215A" w:rsidRPr="00791F15" w:rsidRDefault="00FA215A" w:rsidP="00FA215A">
            <w:pPr>
              <w:ind w:firstLine="34"/>
              <w:jc w:val="right"/>
              <w:rPr>
                <w:color w:val="000000" w:themeColor="text1"/>
                <w:szCs w:val="28"/>
              </w:rPr>
            </w:pPr>
            <w:r w:rsidRPr="00791F15">
              <w:rPr>
                <w:color w:val="000000" w:themeColor="text1"/>
                <w:szCs w:val="28"/>
              </w:rPr>
              <w:t>-1 899 633</w:t>
            </w:r>
          </w:p>
        </w:tc>
      </w:tr>
    </w:tbl>
    <w:p w:rsidR="00FA215A" w:rsidRPr="00791F15" w:rsidRDefault="00FA215A" w:rsidP="00FA215A">
      <w:pPr>
        <w:tabs>
          <w:tab w:val="left" w:pos="7533"/>
        </w:tabs>
        <w:ind w:firstLine="709"/>
        <w:jc w:val="both"/>
        <w:rPr>
          <w:color w:val="000000" w:themeColor="text1"/>
          <w:sz w:val="28"/>
          <w:szCs w:val="28"/>
        </w:rPr>
      </w:pPr>
      <w:r w:rsidRPr="00791F15">
        <w:rPr>
          <w:color w:val="000000" w:themeColor="text1"/>
          <w:sz w:val="28"/>
          <w:szCs w:val="28"/>
        </w:rPr>
        <w:tab/>
      </w:r>
    </w:p>
    <w:p w:rsidR="00FA215A" w:rsidRPr="00791F15" w:rsidRDefault="00FA215A" w:rsidP="00FA215A">
      <w:pPr>
        <w:ind w:firstLine="709"/>
        <w:jc w:val="both"/>
        <w:rPr>
          <w:color w:val="000000" w:themeColor="text1"/>
          <w:sz w:val="28"/>
          <w:szCs w:val="28"/>
        </w:rPr>
      </w:pPr>
      <w:proofErr w:type="spellStart"/>
      <w:r w:rsidRPr="00791F15">
        <w:rPr>
          <w:color w:val="000000" w:themeColor="text1"/>
          <w:sz w:val="28"/>
          <w:szCs w:val="28"/>
        </w:rPr>
        <w:t>Бағдарламаны</w:t>
      </w:r>
      <w:proofErr w:type="spellEnd"/>
      <w:r w:rsidRPr="00791F15">
        <w:rPr>
          <w:color w:val="000000" w:themeColor="text1"/>
          <w:sz w:val="28"/>
          <w:szCs w:val="28"/>
        </w:rPr>
        <w:t xml:space="preserve"> </w:t>
      </w:r>
      <w:proofErr w:type="spellStart"/>
      <w:r w:rsidRPr="00791F15">
        <w:rPr>
          <w:color w:val="000000" w:themeColor="text1"/>
          <w:sz w:val="28"/>
          <w:szCs w:val="28"/>
        </w:rPr>
        <w:t>іске</w:t>
      </w:r>
      <w:proofErr w:type="spellEnd"/>
      <w:r w:rsidRPr="00791F15">
        <w:rPr>
          <w:color w:val="000000" w:themeColor="text1"/>
          <w:sz w:val="28"/>
          <w:szCs w:val="28"/>
        </w:rPr>
        <w:t xml:space="preserve"> </w:t>
      </w:r>
      <w:proofErr w:type="spellStart"/>
      <w:r w:rsidRPr="00791F15">
        <w:rPr>
          <w:color w:val="000000" w:themeColor="text1"/>
          <w:sz w:val="28"/>
          <w:szCs w:val="28"/>
        </w:rPr>
        <w:t>асыру</w:t>
      </w:r>
      <w:proofErr w:type="spellEnd"/>
      <w:r w:rsidRPr="00791F15">
        <w:rPr>
          <w:color w:val="000000" w:themeColor="text1"/>
          <w:sz w:val="28"/>
          <w:szCs w:val="28"/>
        </w:rPr>
        <w:t xml:space="preserve"> 9 </w:t>
      </w:r>
      <w:proofErr w:type="spellStart"/>
      <w:r w:rsidRPr="00791F15">
        <w:rPr>
          <w:color w:val="000000" w:themeColor="text1"/>
          <w:sz w:val="28"/>
          <w:szCs w:val="28"/>
        </w:rPr>
        <w:t>міндет</w:t>
      </w:r>
      <w:proofErr w:type="spellEnd"/>
      <w:r w:rsidRPr="00791F15">
        <w:rPr>
          <w:color w:val="000000" w:themeColor="text1"/>
          <w:sz w:val="28"/>
          <w:szCs w:val="28"/>
        </w:rPr>
        <w:t xml:space="preserve"> </w:t>
      </w:r>
      <w:proofErr w:type="spellStart"/>
      <w:r w:rsidRPr="00791F15">
        <w:rPr>
          <w:color w:val="000000" w:themeColor="text1"/>
          <w:sz w:val="28"/>
          <w:szCs w:val="28"/>
        </w:rPr>
        <w:t>бойынша</w:t>
      </w:r>
      <w:proofErr w:type="spellEnd"/>
      <w:r w:rsidRPr="00791F15">
        <w:rPr>
          <w:color w:val="000000" w:themeColor="text1"/>
          <w:sz w:val="28"/>
          <w:szCs w:val="28"/>
        </w:rPr>
        <w:t xml:space="preserve"> </w:t>
      </w:r>
      <w:proofErr w:type="spellStart"/>
      <w:r w:rsidRPr="00791F15">
        <w:rPr>
          <w:color w:val="000000" w:themeColor="text1"/>
          <w:sz w:val="28"/>
          <w:szCs w:val="28"/>
        </w:rPr>
        <w:t>жүзеге</w:t>
      </w:r>
      <w:proofErr w:type="spellEnd"/>
      <w:r w:rsidRPr="00791F15">
        <w:rPr>
          <w:color w:val="000000" w:themeColor="text1"/>
          <w:sz w:val="28"/>
          <w:szCs w:val="28"/>
        </w:rPr>
        <w:t xml:space="preserve"> </w:t>
      </w:r>
      <w:proofErr w:type="spellStart"/>
      <w:r w:rsidRPr="00791F15">
        <w:rPr>
          <w:color w:val="000000" w:themeColor="text1"/>
          <w:sz w:val="28"/>
          <w:szCs w:val="28"/>
        </w:rPr>
        <w:t>асырылды</w:t>
      </w:r>
      <w:proofErr w:type="spellEnd"/>
      <w:r w:rsidRPr="00791F15">
        <w:rPr>
          <w:color w:val="000000" w:themeColor="text1"/>
          <w:sz w:val="28"/>
          <w:szCs w:val="28"/>
        </w:rPr>
        <w:t>.</w:t>
      </w:r>
    </w:p>
    <w:p w:rsidR="00FA215A" w:rsidRPr="005D07A4" w:rsidRDefault="00FA215A" w:rsidP="00FA215A">
      <w:pPr>
        <w:ind w:firstLine="709"/>
        <w:jc w:val="both"/>
        <w:rPr>
          <w:b/>
          <w:sz w:val="28"/>
          <w:szCs w:val="28"/>
        </w:rPr>
      </w:pPr>
      <w:r w:rsidRPr="005D07A4">
        <w:rPr>
          <w:b/>
          <w:sz w:val="28"/>
          <w:szCs w:val="28"/>
        </w:rPr>
        <w:t>1</w:t>
      </w:r>
      <w:r w:rsidRPr="005D07A4">
        <w:rPr>
          <w:b/>
          <w:sz w:val="28"/>
          <w:szCs w:val="28"/>
          <w:lang w:val="kk-KZ"/>
        </w:rPr>
        <w:t>-М</w:t>
      </w:r>
      <w:r w:rsidRPr="005D07A4">
        <w:rPr>
          <w:b/>
          <w:sz w:val="28"/>
          <w:szCs w:val="28"/>
        </w:rPr>
        <w:t xml:space="preserve">ІНДЕТ. </w:t>
      </w:r>
      <w:proofErr w:type="spellStart"/>
      <w:r w:rsidRPr="005D07A4">
        <w:rPr>
          <w:b/>
          <w:sz w:val="28"/>
          <w:szCs w:val="28"/>
        </w:rPr>
        <w:t>Азық-түлік</w:t>
      </w:r>
      <w:proofErr w:type="spellEnd"/>
      <w:r w:rsidRPr="005D07A4">
        <w:rPr>
          <w:b/>
          <w:sz w:val="28"/>
          <w:szCs w:val="28"/>
        </w:rPr>
        <w:t xml:space="preserve"> </w:t>
      </w:r>
      <w:proofErr w:type="spellStart"/>
      <w:r w:rsidRPr="005D07A4">
        <w:rPr>
          <w:b/>
          <w:sz w:val="28"/>
          <w:szCs w:val="28"/>
        </w:rPr>
        <w:t>қауіпсіздігін</w:t>
      </w:r>
      <w:proofErr w:type="spellEnd"/>
      <w:r w:rsidRPr="005D07A4">
        <w:rPr>
          <w:b/>
          <w:sz w:val="28"/>
          <w:szCs w:val="28"/>
        </w:rPr>
        <w:t xml:space="preserve"> </w:t>
      </w:r>
      <w:proofErr w:type="spellStart"/>
      <w:r w:rsidRPr="005D07A4">
        <w:rPr>
          <w:b/>
          <w:sz w:val="28"/>
          <w:szCs w:val="28"/>
        </w:rPr>
        <w:t>қамтамасыз</w:t>
      </w:r>
      <w:proofErr w:type="spellEnd"/>
      <w:r w:rsidRPr="005D07A4">
        <w:rPr>
          <w:b/>
          <w:sz w:val="28"/>
          <w:szCs w:val="28"/>
        </w:rPr>
        <w:t xml:space="preserve"> </w:t>
      </w:r>
      <w:proofErr w:type="spellStart"/>
      <w:r w:rsidRPr="005D07A4">
        <w:rPr>
          <w:b/>
          <w:sz w:val="28"/>
          <w:szCs w:val="28"/>
        </w:rPr>
        <w:t>ету</w:t>
      </w:r>
      <w:proofErr w:type="spellEnd"/>
    </w:p>
    <w:p w:rsidR="00FA215A" w:rsidRPr="00791F15" w:rsidRDefault="00FA215A" w:rsidP="00FA215A">
      <w:pPr>
        <w:ind w:firstLine="709"/>
        <w:jc w:val="both"/>
        <w:rPr>
          <w:color w:val="000000" w:themeColor="text1"/>
          <w:sz w:val="28"/>
          <w:szCs w:val="28"/>
        </w:rPr>
      </w:pPr>
      <w:proofErr w:type="spellStart"/>
      <w:r w:rsidRPr="00791F15">
        <w:rPr>
          <w:color w:val="000000" w:themeColor="text1"/>
          <w:sz w:val="28"/>
          <w:szCs w:val="28"/>
        </w:rPr>
        <w:t>Бұл</w:t>
      </w:r>
      <w:proofErr w:type="spellEnd"/>
      <w:r w:rsidRPr="00791F15">
        <w:rPr>
          <w:color w:val="000000" w:themeColor="text1"/>
          <w:sz w:val="28"/>
          <w:szCs w:val="28"/>
        </w:rPr>
        <w:t xml:space="preserve"> </w:t>
      </w:r>
      <w:proofErr w:type="spellStart"/>
      <w:r w:rsidRPr="00791F15">
        <w:rPr>
          <w:color w:val="000000" w:themeColor="text1"/>
          <w:sz w:val="28"/>
          <w:szCs w:val="28"/>
        </w:rPr>
        <w:t>міндетке</w:t>
      </w:r>
      <w:proofErr w:type="spellEnd"/>
      <w:r w:rsidRPr="00791F15">
        <w:rPr>
          <w:color w:val="000000" w:themeColor="text1"/>
          <w:sz w:val="28"/>
          <w:szCs w:val="28"/>
        </w:rPr>
        <w:t xml:space="preserve"> </w:t>
      </w:r>
      <w:proofErr w:type="spellStart"/>
      <w:r w:rsidRPr="00791F15">
        <w:rPr>
          <w:color w:val="000000" w:themeColor="text1"/>
          <w:sz w:val="28"/>
          <w:szCs w:val="28"/>
        </w:rPr>
        <w:t>қол</w:t>
      </w:r>
      <w:proofErr w:type="spellEnd"/>
      <w:r w:rsidRPr="00791F15">
        <w:rPr>
          <w:color w:val="000000" w:themeColor="text1"/>
          <w:sz w:val="28"/>
          <w:szCs w:val="28"/>
        </w:rPr>
        <w:t xml:space="preserve"> </w:t>
      </w:r>
      <w:proofErr w:type="spellStart"/>
      <w:r w:rsidRPr="00791F15">
        <w:rPr>
          <w:color w:val="000000" w:themeColor="text1"/>
          <w:sz w:val="28"/>
          <w:szCs w:val="28"/>
        </w:rPr>
        <w:t>жеткізу</w:t>
      </w:r>
      <w:proofErr w:type="spellEnd"/>
      <w:r w:rsidRPr="00791F15">
        <w:rPr>
          <w:color w:val="000000" w:themeColor="text1"/>
          <w:sz w:val="28"/>
          <w:szCs w:val="28"/>
        </w:rPr>
        <w:t xml:space="preserve"> </w:t>
      </w:r>
      <w:proofErr w:type="spellStart"/>
      <w:r w:rsidRPr="00791F15">
        <w:rPr>
          <w:color w:val="000000" w:themeColor="text1"/>
          <w:sz w:val="28"/>
          <w:szCs w:val="28"/>
        </w:rPr>
        <w:t>мынадай</w:t>
      </w:r>
      <w:proofErr w:type="spellEnd"/>
      <w:r w:rsidRPr="00791F15">
        <w:rPr>
          <w:color w:val="000000" w:themeColor="text1"/>
          <w:sz w:val="28"/>
          <w:szCs w:val="28"/>
        </w:rPr>
        <w:t xml:space="preserve"> </w:t>
      </w:r>
      <w:proofErr w:type="spellStart"/>
      <w:r w:rsidRPr="00791F15">
        <w:rPr>
          <w:color w:val="000000" w:themeColor="text1"/>
          <w:sz w:val="28"/>
          <w:szCs w:val="28"/>
        </w:rPr>
        <w:t>көрсеткіштермен</w:t>
      </w:r>
      <w:proofErr w:type="spellEnd"/>
      <w:r w:rsidRPr="00791F15">
        <w:rPr>
          <w:color w:val="000000" w:themeColor="text1"/>
          <w:sz w:val="28"/>
          <w:szCs w:val="28"/>
        </w:rPr>
        <w:t xml:space="preserve"> </w:t>
      </w:r>
      <w:proofErr w:type="spellStart"/>
      <w:r w:rsidRPr="00791F15">
        <w:rPr>
          <w:color w:val="000000" w:themeColor="text1"/>
          <w:sz w:val="28"/>
          <w:szCs w:val="28"/>
        </w:rPr>
        <w:t>өлшенеді</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i/>
          <w:color w:val="000000" w:themeColor="text1"/>
          <w:sz w:val="28"/>
          <w:szCs w:val="28"/>
        </w:rPr>
        <w:t>-</w:t>
      </w:r>
      <w:proofErr w:type="spellStart"/>
      <w:r w:rsidRPr="00791F15">
        <w:rPr>
          <w:i/>
          <w:color w:val="000000" w:themeColor="text1"/>
          <w:sz w:val="28"/>
          <w:szCs w:val="28"/>
        </w:rPr>
        <w:t>қайта</w:t>
      </w:r>
      <w:proofErr w:type="spellEnd"/>
      <w:r w:rsidRPr="00791F15">
        <w:rPr>
          <w:i/>
          <w:color w:val="000000" w:themeColor="text1"/>
          <w:sz w:val="28"/>
          <w:szCs w:val="28"/>
        </w:rPr>
        <w:t xml:space="preserve"> </w:t>
      </w:r>
      <w:proofErr w:type="spellStart"/>
      <w:r w:rsidRPr="00791F15">
        <w:rPr>
          <w:i/>
          <w:color w:val="000000" w:themeColor="text1"/>
          <w:sz w:val="28"/>
          <w:szCs w:val="28"/>
        </w:rPr>
        <w:t>өңдеуге</w:t>
      </w:r>
      <w:proofErr w:type="spellEnd"/>
      <w:r w:rsidRPr="00791F15">
        <w:rPr>
          <w:i/>
          <w:color w:val="000000" w:themeColor="text1"/>
          <w:sz w:val="28"/>
          <w:szCs w:val="28"/>
        </w:rPr>
        <w:t xml:space="preserve"> </w:t>
      </w:r>
      <w:proofErr w:type="spellStart"/>
      <w:r w:rsidRPr="00791F15">
        <w:rPr>
          <w:i/>
          <w:color w:val="000000" w:themeColor="text1"/>
          <w:sz w:val="28"/>
          <w:szCs w:val="28"/>
        </w:rPr>
        <w:t>түскен</w:t>
      </w:r>
      <w:proofErr w:type="spellEnd"/>
      <w:r w:rsidRPr="00791F15">
        <w:rPr>
          <w:i/>
          <w:color w:val="000000" w:themeColor="text1"/>
          <w:sz w:val="28"/>
          <w:szCs w:val="28"/>
        </w:rPr>
        <w:t xml:space="preserve"> </w:t>
      </w:r>
      <w:proofErr w:type="spellStart"/>
      <w:r w:rsidRPr="00791F15">
        <w:rPr>
          <w:i/>
          <w:color w:val="000000" w:themeColor="text1"/>
          <w:sz w:val="28"/>
          <w:szCs w:val="28"/>
        </w:rPr>
        <w:t>сүт-шикізат</w:t>
      </w:r>
      <w:proofErr w:type="spellEnd"/>
      <w:r w:rsidRPr="00791F15">
        <w:rPr>
          <w:i/>
          <w:color w:val="000000" w:themeColor="text1"/>
          <w:sz w:val="28"/>
          <w:szCs w:val="28"/>
        </w:rPr>
        <w:t xml:space="preserve"> </w:t>
      </w:r>
      <w:proofErr w:type="spellStart"/>
      <w:r w:rsidRPr="00791F15">
        <w:rPr>
          <w:i/>
          <w:color w:val="000000" w:themeColor="text1"/>
          <w:sz w:val="28"/>
          <w:szCs w:val="28"/>
        </w:rPr>
        <w:t>көлемі</w:t>
      </w:r>
      <w:proofErr w:type="spellEnd"/>
      <w:r w:rsidRPr="00791F15">
        <w:rPr>
          <w:color w:val="000000" w:themeColor="text1"/>
          <w:sz w:val="28"/>
          <w:szCs w:val="28"/>
        </w:rPr>
        <w:t xml:space="preserve"> 35,8</w:t>
      </w:r>
      <w:r>
        <w:rPr>
          <w:color w:val="000000" w:themeColor="text1"/>
          <w:sz w:val="28"/>
          <w:szCs w:val="28"/>
        </w:rPr>
        <w:t> %</w:t>
      </w:r>
      <w:r w:rsidRPr="00791F15">
        <w:rPr>
          <w:color w:val="000000" w:themeColor="text1"/>
          <w:sz w:val="28"/>
          <w:szCs w:val="28"/>
        </w:rPr>
        <w:t xml:space="preserve"> </w:t>
      </w:r>
      <w:proofErr w:type="spellStart"/>
      <w:r w:rsidRPr="00791F15">
        <w:rPr>
          <w:color w:val="000000" w:themeColor="text1"/>
          <w:sz w:val="28"/>
          <w:szCs w:val="28"/>
        </w:rPr>
        <w:t>құрады</w:t>
      </w:r>
      <w:proofErr w:type="spellEnd"/>
      <w:r w:rsidRPr="00791F15">
        <w:rPr>
          <w:color w:val="000000" w:themeColor="text1"/>
          <w:sz w:val="28"/>
          <w:szCs w:val="28"/>
        </w:rPr>
        <w:t xml:space="preserve"> (</w:t>
      </w:r>
      <w:proofErr w:type="spellStart"/>
      <w:r w:rsidRPr="00791F15">
        <w:rPr>
          <w:color w:val="000000" w:themeColor="text1"/>
          <w:sz w:val="28"/>
          <w:szCs w:val="28"/>
        </w:rPr>
        <w:t>жоспар</w:t>
      </w:r>
      <w:proofErr w:type="spellEnd"/>
      <w:r w:rsidRPr="00791F15">
        <w:rPr>
          <w:color w:val="000000" w:themeColor="text1"/>
          <w:sz w:val="28"/>
          <w:szCs w:val="28"/>
          <w:lang w:val="kk-KZ"/>
        </w:rPr>
        <w:t>д</w:t>
      </w:r>
      <w:r w:rsidRPr="00791F15">
        <w:rPr>
          <w:color w:val="000000" w:themeColor="text1"/>
          <w:sz w:val="28"/>
          <w:szCs w:val="28"/>
        </w:rPr>
        <w:t>а - 33</w:t>
      </w:r>
      <w:r>
        <w:rPr>
          <w:color w:val="000000" w:themeColor="text1"/>
          <w:sz w:val="28"/>
          <w:szCs w:val="28"/>
        </w:rPr>
        <w:t> %</w:t>
      </w:r>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i/>
          <w:color w:val="000000" w:themeColor="text1"/>
          <w:sz w:val="28"/>
          <w:szCs w:val="28"/>
        </w:rPr>
        <w:t xml:space="preserve">- </w:t>
      </w:r>
      <w:proofErr w:type="spellStart"/>
      <w:r w:rsidRPr="00791F15">
        <w:rPr>
          <w:i/>
          <w:color w:val="000000" w:themeColor="text1"/>
          <w:sz w:val="28"/>
          <w:szCs w:val="28"/>
        </w:rPr>
        <w:t>құс</w:t>
      </w:r>
      <w:proofErr w:type="spellEnd"/>
      <w:r w:rsidRPr="00791F15">
        <w:rPr>
          <w:i/>
          <w:color w:val="000000" w:themeColor="text1"/>
          <w:sz w:val="28"/>
          <w:szCs w:val="28"/>
        </w:rPr>
        <w:t xml:space="preserve"> </w:t>
      </w:r>
      <w:proofErr w:type="spellStart"/>
      <w:r w:rsidRPr="00791F15">
        <w:rPr>
          <w:i/>
          <w:color w:val="000000" w:themeColor="text1"/>
          <w:sz w:val="28"/>
          <w:szCs w:val="28"/>
        </w:rPr>
        <w:t>етін</w:t>
      </w:r>
      <w:proofErr w:type="spellEnd"/>
      <w:r w:rsidRPr="00791F15">
        <w:rPr>
          <w:i/>
          <w:color w:val="000000" w:themeColor="text1"/>
          <w:sz w:val="28"/>
          <w:szCs w:val="28"/>
        </w:rPr>
        <w:t xml:space="preserve"> </w:t>
      </w:r>
      <w:proofErr w:type="spellStart"/>
      <w:r w:rsidRPr="00791F15">
        <w:rPr>
          <w:i/>
          <w:color w:val="000000" w:themeColor="text1"/>
          <w:sz w:val="28"/>
          <w:szCs w:val="28"/>
        </w:rPr>
        <w:t>өндіру</w:t>
      </w:r>
      <w:proofErr w:type="spellEnd"/>
      <w:r w:rsidRPr="00791F15">
        <w:rPr>
          <w:i/>
          <w:color w:val="000000" w:themeColor="text1"/>
          <w:sz w:val="28"/>
          <w:szCs w:val="28"/>
        </w:rPr>
        <w:t xml:space="preserve"> </w:t>
      </w:r>
      <w:proofErr w:type="spellStart"/>
      <w:r w:rsidRPr="00791F15">
        <w:rPr>
          <w:i/>
          <w:color w:val="000000" w:themeColor="text1"/>
          <w:sz w:val="28"/>
          <w:szCs w:val="28"/>
        </w:rPr>
        <w:t>көлемі</w:t>
      </w:r>
      <w:proofErr w:type="spellEnd"/>
      <w:r w:rsidRPr="00791F15">
        <w:rPr>
          <w:color w:val="000000" w:themeColor="text1"/>
          <w:sz w:val="28"/>
          <w:szCs w:val="28"/>
        </w:rPr>
        <w:t xml:space="preserve"> 294 </w:t>
      </w:r>
      <w:proofErr w:type="spellStart"/>
      <w:r w:rsidRPr="00791F15">
        <w:rPr>
          <w:color w:val="000000" w:themeColor="text1"/>
          <w:sz w:val="28"/>
          <w:szCs w:val="28"/>
        </w:rPr>
        <w:t>мың</w:t>
      </w:r>
      <w:proofErr w:type="spellEnd"/>
      <w:r w:rsidRPr="00791F15">
        <w:rPr>
          <w:color w:val="000000" w:themeColor="text1"/>
          <w:sz w:val="28"/>
          <w:szCs w:val="28"/>
        </w:rPr>
        <w:t xml:space="preserve"> </w:t>
      </w:r>
      <w:proofErr w:type="spellStart"/>
      <w:r w:rsidRPr="00791F15">
        <w:rPr>
          <w:color w:val="000000" w:themeColor="text1"/>
          <w:sz w:val="28"/>
          <w:szCs w:val="28"/>
        </w:rPr>
        <w:t>тоннаны</w:t>
      </w:r>
      <w:proofErr w:type="spellEnd"/>
      <w:r w:rsidRPr="00791F15">
        <w:rPr>
          <w:color w:val="000000" w:themeColor="text1"/>
          <w:sz w:val="28"/>
          <w:szCs w:val="28"/>
        </w:rPr>
        <w:t xml:space="preserve"> </w:t>
      </w:r>
      <w:proofErr w:type="spellStart"/>
      <w:r w:rsidRPr="00791F15">
        <w:rPr>
          <w:color w:val="000000" w:themeColor="text1"/>
          <w:sz w:val="28"/>
          <w:szCs w:val="28"/>
        </w:rPr>
        <w:t>құрады</w:t>
      </w:r>
      <w:proofErr w:type="spellEnd"/>
      <w:r w:rsidRPr="00791F15">
        <w:rPr>
          <w:color w:val="000000" w:themeColor="text1"/>
          <w:sz w:val="28"/>
          <w:szCs w:val="28"/>
        </w:rPr>
        <w:t xml:space="preserve"> (</w:t>
      </w:r>
      <w:proofErr w:type="spellStart"/>
      <w:r w:rsidRPr="00791F15">
        <w:rPr>
          <w:color w:val="000000" w:themeColor="text1"/>
          <w:sz w:val="28"/>
          <w:szCs w:val="28"/>
        </w:rPr>
        <w:t>жоспар</w:t>
      </w:r>
      <w:proofErr w:type="spellEnd"/>
      <w:r w:rsidRPr="00791F15">
        <w:rPr>
          <w:color w:val="000000" w:themeColor="text1"/>
          <w:sz w:val="28"/>
          <w:szCs w:val="28"/>
          <w:lang w:val="kk-KZ"/>
        </w:rPr>
        <w:t>д</w:t>
      </w:r>
      <w:r w:rsidRPr="00791F15">
        <w:rPr>
          <w:color w:val="000000" w:themeColor="text1"/>
          <w:sz w:val="28"/>
          <w:szCs w:val="28"/>
        </w:rPr>
        <w:t xml:space="preserve">а - 286 </w:t>
      </w:r>
      <w:proofErr w:type="spellStart"/>
      <w:r w:rsidRPr="00791F15">
        <w:rPr>
          <w:color w:val="000000" w:themeColor="text1"/>
          <w:sz w:val="28"/>
          <w:szCs w:val="28"/>
        </w:rPr>
        <w:t>мың</w:t>
      </w:r>
      <w:proofErr w:type="spellEnd"/>
      <w:r w:rsidRPr="00791F15">
        <w:rPr>
          <w:color w:val="000000" w:themeColor="text1"/>
          <w:sz w:val="28"/>
          <w:szCs w:val="28"/>
        </w:rPr>
        <w:t xml:space="preserve"> тонна).;</w:t>
      </w:r>
    </w:p>
    <w:p w:rsidR="00FA215A" w:rsidRPr="00791F15" w:rsidRDefault="00FA215A" w:rsidP="00FA215A">
      <w:pPr>
        <w:ind w:firstLine="709"/>
        <w:jc w:val="both"/>
        <w:rPr>
          <w:color w:val="000000" w:themeColor="text1"/>
          <w:sz w:val="28"/>
          <w:szCs w:val="28"/>
        </w:rPr>
      </w:pPr>
      <w:r w:rsidRPr="00791F15">
        <w:rPr>
          <w:i/>
          <w:color w:val="000000" w:themeColor="text1"/>
          <w:sz w:val="28"/>
          <w:szCs w:val="28"/>
        </w:rPr>
        <w:t xml:space="preserve">- </w:t>
      </w:r>
      <w:proofErr w:type="spellStart"/>
      <w:r w:rsidRPr="00791F15">
        <w:rPr>
          <w:i/>
          <w:color w:val="000000" w:themeColor="text1"/>
          <w:sz w:val="28"/>
          <w:szCs w:val="28"/>
        </w:rPr>
        <w:t>ұйымдастырылған</w:t>
      </w:r>
      <w:proofErr w:type="spellEnd"/>
      <w:r w:rsidRPr="00791F15">
        <w:rPr>
          <w:i/>
          <w:color w:val="000000" w:themeColor="text1"/>
          <w:sz w:val="28"/>
          <w:szCs w:val="28"/>
        </w:rPr>
        <w:t xml:space="preserve"> </w:t>
      </w:r>
      <w:proofErr w:type="spellStart"/>
      <w:r w:rsidRPr="00791F15">
        <w:rPr>
          <w:i/>
          <w:color w:val="000000" w:themeColor="text1"/>
          <w:sz w:val="28"/>
          <w:szCs w:val="28"/>
        </w:rPr>
        <w:t>шаруашылықтарда</w:t>
      </w:r>
      <w:proofErr w:type="spellEnd"/>
      <w:r w:rsidRPr="00791F15">
        <w:rPr>
          <w:i/>
          <w:color w:val="000000" w:themeColor="text1"/>
          <w:sz w:val="28"/>
          <w:szCs w:val="28"/>
        </w:rPr>
        <w:t xml:space="preserve"> </w:t>
      </w:r>
      <w:proofErr w:type="spellStart"/>
      <w:r w:rsidRPr="00791F15">
        <w:rPr>
          <w:i/>
          <w:color w:val="000000" w:themeColor="text1"/>
          <w:sz w:val="28"/>
          <w:szCs w:val="28"/>
        </w:rPr>
        <w:t>акваөсіру</w:t>
      </w:r>
      <w:proofErr w:type="spellEnd"/>
      <w:r w:rsidRPr="00791F15">
        <w:rPr>
          <w:i/>
          <w:color w:val="000000" w:themeColor="text1"/>
          <w:sz w:val="28"/>
          <w:szCs w:val="28"/>
        </w:rPr>
        <w:t xml:space="preserve"> </w:t>
      </w:r>
      <w:proofErr w:type="spellStart"/>
      <w:r w:rsidRPr="00791F15">
        <w:rPr>
          <w:i/>
          <w:color w:val="000000" w:themeColor="text1"/>
          <w:sz w:val="28"/>
          <w:szCs w:val="28"/>
        </w:rPr>
        <w:t>өнімдерін</w:t>
      </w:r>
      <w:proofErr w:type="spellEnd"/>
      <w:r w:rsidRPr="00791F15">
        <w:rPr>
          <w:i/>
          <w:color w:val="000000" w:themeColor="text1"/>
          <w:sz w:val="28"/>
          <w:szCs w:val="28"/>
        </w:rPr>
        <w:t xml:space="preserve"> </w:t>
      </w:r>
      <w:proofErr w:type="spellStart"/>
      <w:r w:rsidRPr="00791F15">
        <w:rPr>
          <w:i/>
          <w:color w:val="000000" w:themeColor="text1"/>
          <w:sz w:val="28"/>
          <w:szCs w:val="28"/>
        </w:rPr>
        <w:t>өндіру</w:t>
      </w:r>
      <w:proofErr w:type="spellEnd"/>
      <w:r w:rsidRPr="00791F15">
        <w:rPr>
          <w:i/>
          <w:color w:val="000000" w:themeColor="text1"/>
          <w:sz w:val="28"/>
          <w:szCs w:val="28"/>
        </w:rPr>
        <w:t xml:space="preserve"> </w:t>
      </w:r>
      <w:proofErr w:type="spellStart"/>
      <w:r w:rsidRPr="00791F15">
        <w:rPr>
          <w:i/>
          <w:color w:val="000000" w:themeColor="text1"/>
          <w:sz w:val="28"/>
          <w:szCs w:val="28"/>
        </w:rPr>
        <w:t>көлемі</w:t>
      </w:r>
      <w:proofErr w:type="spellEnd"/>
      <w:r w:rsidRPr="00791F15">
        <w:rPr>
          <w:color w:val="000000" w:themeColor="text1"/>
          <w:sz w:val="28"/>
          <w:szCs w:val="28"/>
        </w:rPr>
        <w:t xml:space="preserve"> </w:t>
      </w:r>
      <w:proofErr w:type="spellStart"/>
      <w:r w:rsidRPr="00791F15">
        <w:rPr>
          <w:color w:val="000000" w:themeColor="text1"/>
          <w:sz w:val="28"/>
          <w:szCs w:val="28"/>
        </w:rPr>
        <w:t>алдын</w:t>
      </w:r>
      <w:proofErr w:type="spellEnd"/>
      <w:r w:rsidRPr="00791F15">
        <w:rPr>
          <w:color w:val="000000" w:themeColor="text1"/>
          <w:sz w:val="28"/>
          <w:szCs w:val="28"/>
        </w:rPr>
        <w:t xml:space="preserve"> ала </w:t>
      </w:r>
      <w:proofErr w:type="spellStart"/>
      <w:r w:rsidRPr="00791F15">
        <w:rPr>
          <w:color w:val="000000" w:themeColor="text1"/>
          <w:sz w:val="28"/>
          <w:szCs w:val="28"/>
        </w:rPr>
        <w:t>деректер</w:t>
      </w:r>
      <w:proofErr w:type="spellEnd"/>
      <w:r w:rsidRPr="00791F15">
        <w:rPr>
          <w:color w:val="000000" w:themeColor="text1"/>
          <w:sz w:val="28"/>
          <w:szCs w:val="28"/>
        </w:rPr>
        <w:t xml:space="preserve"> </w:t>
      </w:r>
      <w:proofErr w:type="spellStart"/>
      <w:r w:rsidRPr="00791F15">
        <w:rPr>
          <w:color w:val="000000" w:themeColor="text1"/>
          <w:sz w:val="28"/>
          <w:szCs w:val="28"/>
        </w:rPr>
        <w:t>бойынша</w:t>
      </w:r>
      <w:proofErr w:type="spellEnd"/>
      <w:r w:rsidRPr="00791F15">
        <w:rPr>
          <w:color w:val="000000" w:themeColor="text1"/>
          <w:sz w:val="28"/>
          <w:szCs w:val="28"/>
        </w:rPr>
        <w:t xml:space="preserve"> 9000 </w:t>
      </w:r>
      <w:proofErr w:type="spellStart"/>
      <w:r w:rsidRPr="00791F15">
        <w:rPr>
          <w:color w:val="000000" w:themeColor="text1"/>
          <w:sz w:val="28"/>
          <w:szCs w:val="28"/>
        </w:rPr>
        <w:t>тоннаны</w:t>
      </w:r>
      <w:proofErr w:type="spellEnd"/>
      <w:r w:rsidRPr="00791F15">
        <w:rPr>
          <w:color w:val="000000" w:themeColor="text1"/>
          <w:sz w:val="28"/>
          <w:szCs w:val="28"/>
        </w:rPr>
        <w:t xml:space="preserve"> </w:t>
      </w:r>
      <w:proofErr w:type="spellStart"/>
      <w:r w:rsidRPr="00791F15">
        <w:rPr>
          <w:color w:val="000000" w:themeColor="text1"/>
          <w:sz w:val="28"/>
          <w:szCs w:val="28"/>
        </w:rPr>
        <w:t>құрады</w:t>
      </w:r>
      <w:proofErr w:type="spellEnd"/>
      <w:r w:rsidRPr="00791F15">
        <w:rPr>
          <w:color w:val="000000" w:themeColor="text1"/>
          <w:sz w:val="28"/>
          <w:szCs w:val="28"/>
        </w:rPr>
        <w:t xml:space="preserve"> (</w:t>
      </w:r>
      <w:proofErr w:type="spellStart"/>
      <w:r w:rsidRPr="00791F15">
        <w:rPr>
          <w:color w:val="000000" w:themeColor="text1"/>
          <w:sz w:val="28"/>
          <w:szCs w:val="28"/>
        </w:rPr>
        <w:t>жоспар</w:t>
      </w:r>
      <w:proofErr w:type="spellEnd"/>
      <w:r w:rsidRPr="00791F15">
        <w:rPr>
          <w:color w:val="000000" w:themeColor="text1"/>
          <w:sz w:val="28"/>
          <w:szCs w:val="28"/>
          <w:lang w:val="kk-KZ"/>
        </w:rPr>
        <w:t>д</w:t>
      </w:r>
      <w:r w:rsidRPr="00791F15">
        <w:rPr>
          <w:color w:val="000000" w:themeColor="text1"/>
          <w:sz w:val="28"/>
          <w:szCs w:val="28"/>
        </w:rPr>
        <w:t xml:space="preserve">а – 3 954). ҚР ЭГТРМ </w:t>
      </w:r>
      <w:r w:rsidRPr="00791F15">
        <w:rPr>
          <w:color w:val="000000" w:themeColor="text1"/>
          <w:sz w:val="28"/>
          <w:szCs w:val="28"/>
          <w:lang w:val="kk-KZ"/>
        </w:rPr>
        <w:t>О</w:t>
      </w:r>
      <w:proofErr w:type="spellStart"/>
      <w:r w:rsidRPr="00791F15">
        <w:rPr>
          <w:color w:val="000000" w:themeColor="text1"/>
          <w:sz w:val="28"/>
          <w:szCs w:val="28"/>
        </w:rPr>
        <w:t>рман</w:t>
      </w:r>
      <w:proofErr w:type="spellEnd"/>
      <w:r w:rsidRPr="00791F15">
        <w:rPr>
          <w:color w:val="000000" w:themeColor="text1"/>
          <w:sz w:val="28"/>
          <w:szCs w:val="28"/>
        </w:rPr>
        <w:t xml:space="preserve"> </w:t>
      </w:r>
      <w:proofErr w:type="spellStart"/>
      <w:r w:rsidRPr="00791F15">
        <w:rPr>
          <w:color w:val="000000" w:themeColor="text1"/>
          <w:sz w:val="28"/>
          <w:szCs w:val="28"/>
        </w:rPr>
        <w:t>шаруашылығы</w:t>
      </w:r>
      <w:proofErr w:type="spellEnd"/>
      <w:r w:rsidRPr="00791F15">
        <w:rPr>
          <w:color w:val="000000" w:themeColor="text1"/>
          <w:sz w:val="28"/>
          <w:szCs w:val="28"/>
        </w:rPr>
        <w:t xml:space="preserve"> </w:t>
      </w:r>
      <w:proofErr w:type="spellStart"/>
      <w:r w:rsidRPr="00791F15">
        <w:rPr>
          <w:color w:val="000000" w:themeColor="text1"/>
          <w:sz w:val="28"/>
          <w:szCs w:val="28"/>
        </w:rPr>
        <w:t>және</w:t>
      </w:r>
      <w:proofErr w:type="spellEnd"/>
      <w:r w:rsidRPr="00791F15">
        <w:rPr>
          <w:color w:val="000000" w:themeColor="text1"/>
          <w:sz w:val="28"/>
          <w:szCs w:val="28"/>
        </w:rPr>
        <w:t xml:space="preserve"> </w:t>
      </w:r>
      <w:proofErr w:type="spellStart"/>
      <w:r w:rsidRPr="00791F15">
        <w:rPr>
          <w:color w:val="000000" w:themeColor="text1"/>
          <w:sz w:val="28"/>
          <w:szCs w:val="28"/>
        </w:rPr>
        <w:t>жануарлар</w:t>
      </w:r>
      <w:proofErr w:type="spellEnd"/>
      <w:r w:rsidRPr="00791F15">
        <w:rPr>
          <w:color w:val="000000" w:themeColor="text1"/>
          <w:sz w:val="28"/>
          <w:szCs w:val="28"/>
        </w:rPr>
        <w:t xml:space="preserve"> </w:t>
      </w:r>
      <w:proofErr w:type="spellStart"/>
      <w:r w:rsidRPr="00791F15">
        <w:rPr>
          <w:color w:val="000000" w:themeColor="text1"/>
          <w:sz w:val="28"/>
          <w:szCs w:val="28"/>
        </w:rPr>
        <w:t>дүниесі</w:t>
      </w:r>
      <w:proofErr w:type="spellEnd"/>
      <w:r w:rsidRPr="00791F15">
        <w:rPr>
          <w:color w:val="000000" w:themeColor="text1"/>
          <w:sz w:val="28"/>
          <w:szCs w:val="28"/>
        </w:rPr>
        <w:t xml:space="preserve"> </w:t>
      </w:r>
      <w:proofErr w:type="spellStart"/>
      <w:r w:rsidRPr="00791F15">
        <w:rPr>
          <w:color w:val="000000" w:themeColor="text1"/>
          <w:sz w:val="28"/>
          <w:szCs w:val="28"/>
        </w:rPr>
        <w:t>комитетінің</w:t>
      </w:r>
      <w:proofErr w:type="spellEnd"/>
      <w:r w:rsidRPr="00791F15">
        <w:rPr>
          <w:color w:val="000000" w:themeColor="text1"/>
          <w:sz w:val="28"/>
          <w:szCs w:val="28"/>
        </w:rPr>
        <w:t xml:space="preserve"> </w:t>
      </w:r>
      <w:proofErr w:type="spellStart"/>
      <w:r w:rsidRPr="00791F15">
        <w:rPr>
          <w:color w:val="000000" w:themeColor="text1"/>
          <w:sz w:val="28"/>
          <w:szCs w:val="28"/>
        </w:rPr>
        <w:t>аумақтық</w:t>
      </w:r>
      <w:proofErr w:type="spellEnd"/>
      <w:r w:rsidRPr="00791F15">
        <w:rPr>
          <w:color w:val="000000" w:themeColor="text1"/>
          <w:sz w:val="28"/>
          <w:szCs w:val="28"/>
        </w:rPr>
        <w:t xml:space="preserve"> </w:t>
      </w:r>
      <w:proofErr w:type="spellStart"/>
      <w:r w:rsidRPr="00791F15">
        <w:rPr>
          <w:color w:val="000000" w:themeColor="text1"/>
          <w:sz w:val="28"/>
          <w:szCs w:val="28"/>
        </w:rPr>
        <w:t>бөлімшелерінің</w:t>
      </w:r>
      <w:proofErr w:type="spellEnd"/>
      <w:r w:rsidRPr="00791F15">
        <w:rPr>
          <w:color w:val="000000" w:themeColor="text1"/>
          <w:sz w:val="28"/>
          <w:szCs w:val="28"/>
        </w:rPr>
        <w:t xml:space="preserve"> </w:t>
      </w:r>
      <w:proofErr w:type="spellStart"/>
      <w:r w:rsidRPr="00791F15">
        <w:rPr>
          <w:color w:val="000000" w:themeColor="text1"/>
          <w:sz w:val="28"/>
          <w:szCs w:val="28"/>
        </w:rPr>
        <w:t>жедел</w:t>
      </w:r>
      <w:proofErr w:type="spellEnd"/>
      <w:r w:rsidRPr="00791F15">
        <w:rPr>
          <w:color w:val="000000" w:themeColor="text1"/>
          <w:sz w:val="28"/>
          <w:szCs w:val="28"/>
        </w:rPr>
        <w:t xml:space="preserve"> </w:t>
      </w:r>
      <w:proofErr w:type="spellStart"/>
      <w:r w:rsidRPr="00791F15">
        <w:rPr>
          <w:color w:val="000000" w:themeColor="text1"/>
          <w:sz w:val="28"/>
          <w:szCs w:val="28"/>
        </w:rPr>
        <w:t>деректері</w:t>
      </w:r>
      <w:proofErr w:type="spellEnd"/>
      <w:r w:rsidRPr="00791F15">
        <w:rPr>
          <w:color w:val="000000" w:themeColor="text1"/>
          <w:sz w:val="28"/>
          <w:szCs w:val="28"/>
        </w:rPr>
        <w:t xml:space="preserve"> </w:t>
      </w:r>
      <w:proofErr w:type="spellStart"/>
      <w:r w:rsidRPr="00791F15">
        <w:rPr>
          <w:color w:val="000000" w:themeColor="text1"/>
          <w:sz w:val="28"/>
          <w:szCs w:val="28"/>
        </w:rPr>
        <w:t>бойынша</w:t>
      </w:r>
      <w:proofErr w:type="spellEnd"/>
      <w:r w:rsidRPr="00791F15">
        <w:rPr>
          <w:color w:val="000000" w:themeColor="text1"/>
          <w:sz w:val="28"/>
          <w:szCs w:val="28"/>
        </w:rPr>
        <w:t xml:space="preserve"> 2020 </w:t>
      </w:r>
      <w:proofErr w:type="spellStart"/>
      <w:r w:rsidRPr="00791F15">
        <w:rPr>
          <w:color w:val="000000" w:themeColor="text1"/>
          <w:sz w:val="28"/>
          <w:szCs w:val="28"/>
        </w:rPr>
        <w:t>жылы</w:t>
      </w:r>
      <w:proofErr w:type="spellEnd"/>
      <w:r w:rsidRPr="00791F15">
        <w:rPr>
          <w:color w:val="000000" w:themeColor="text1"/>
          <w:sz w:val="28"/>
          <w:szCs w:val="28"/>
        </w:rPr>
        <w:t xml:space="preserve"> 9000 тонна </w:t>
      </w:r>
      <w:proofErr w:type="spellStart"/>
      <w:r w:rsidRPr="00791F15">
        <w:rPr>
          <w:color w:val="000000" w:themeColor="text1"/>
          <w:sz w:val="28"/>
          <w:szCs w:val="28"/>
        </w:rPr>
        <w:t>тауарлы</w:t>
      </w:r>
      <w:proofErr w:type="spellEnd"/>
      <w:r w:rsidRPr="00791F15">
        <w:rPr>
          <w:color w:val="000000" w:themeColor="text1"/>
          <w:sz w:val="28"/>
          <w:szCs w:val="28"/>
        </w:rPr>
        <w:t xml:space="preserve"> </w:t>
      </w:r>
      <w:proofErr w:type="spellStart"/>
      <w:r w:rsidRPr="00791F15">
        <w:rPr>
          <w:color w:val="000000" w:themeColor="text1"/>
          <w:sz w:val="28"/>
          <w:szCs w:val="28"/>
        </w:rPr>
        <w:t>балық</w:t>
      </w:r>
      <w:proofErr w:type="spellEnd"/>
      <w:r w:rsidRPr="00791F15">
        <w:rPr>
          <w:color w:val="000000" w:themeColor="text1"/>
          <w:sz w:val="28"/>
          <w:szCs w:val="28"/>
        </w:rPr>
        <w:t xml:space="preserve"> </w:t>
      </w:r>
      <w:proofErr w:type="spellStart"/>
      <w:r w:rsidRPr="00791F15">
        <w:rPr>
          <w:color w:val="000000" w:themeColor="text1"/>
          <w:sz w:val="28"/>
          <w:szCs w:val="28"/>
        </w:rPr>
        <w:t>өсірілді</w:t>
      </w:r>
      <w:proofErr w:type="spellEnd"/>
      <w:r w:rsidRPr="00791F15">
        <w:rPr>
          <w:color w:val="000000" w:themeColor="text1"/>
          <w:sz w:val="28"/>
          <w:szCs w:val="28"/>
        </w:rPr>
        <w:t xml:space="preserve">. ҚР </w:t>
      </w:r>
      <w:r w:rsidRPr="00791F15">
        <w:rPr>
          <w:color w:val="000000" w:themeColor="text1"/>
          <w:sz w:val="28"/>
          <w:szCs w:val="28"/>
          <w:lang w:val="kk-KZ"/>
        </w:rPr>
        <w:t xml:space="preserve">СЖЖРА </w:t>
      </w:r>
      <w:proofErr w:type="spellStart"/>
      <w:r w:rsidRPr="00791F15">
        <w:rPr>
          <w:color w:val="000000" w:themeColor="text1"/>
          <w:sz w:val="28"/>
          <w:szCs w:val="28"/>
        </w:rPr>
        <w:t>Ұлттық</w:t>
      </w:r>
      <w:proofErr w:type="spellEnd"/>
      <w:r w:rsidRPr="00791F15">
        <w:rPr>
          <w:color w:val="000000" w:themeColor="text1"/>
          <w:sz w:val="28"/>
          <w:szCs w:val="28"/>
        </w:rPr>
        <w:t xml:space="preserve"> статистика </w:t>
      </w:r>
      <w:proofErr w:type="spellStart"/>
      <w:r w:rsidRPr="00791F15">
        <w:rPr>
          <w:color w:val="000000" w:themeColor="text1"/>
          <w:sz w:val="28"/>
          <w:szCs w:val="28"/>
        </w:rPr>
        <w:t>бюросының</w:t>
      </w:r>
      <w:proofErr w:type="spellEnd"/>
      <w:r w:rsidRPr="00791F15">
        <w:rPr>
          <w:color w:val="000000" w:themeColor="text1"/>
          <w:sz w:val="28"/>
          <w:szCs w:val="28"/>
        </w:rPr>
        <w:t xml:space="preserve"> </w:t>
      </w:r>
      <w:proofErr w:type="spellStart"/>
      <w:r w:rsidRPr="00791F15">
        <w:rPr>
          <w:color w:val="000000" w:themeColor="text1"/>
          <w:sz w:val="28"/>
          <w:szCs w:val="28"/>
        </w:rPr>
        <w:t>ресми</w:t>
      </w:r>
      <w:proofErr w:type="spellEnd"/>
      <w:r w:rsidRPr="00791F15">
        <w:rPr>
          <w:color w:val="000000" w:themeColor="text1"/>
          <w:sz w:val="28"/>
          <w:szCs w:val="28"/>
        </w:rPr>
        <w:t xml:space="preserve"> </w:t>
      </w:r>
      <w:proofErr w:type="spellStart"/>
      <w:r w:rsidRPr="00791F15">
        <w:rPr>
          <w:color w:val="000000" w:themeColor="text1"/>
          <w:sz w:val="28"/>
          <w:szCs w:val="28"/>
        </w:rPr>
        <w:t>деректері</w:t>
      </w:r>
      <w:proofErr w:type="spellEnd"/>
      <w:r w:rsidRPr="00791F15">
        <w:rPr>
          <w:color w:val="000000" w:themeColor="text1"/>
          <w:sz w:val="28"/>
          <w:szCs w:val="28"/>
        </w:rPr>
        <w:t xml:space="preserve"> 2021 </w:t>
      </w:r>
      <w:proofErr w:type="spellStart"/>
      <w:r w:rsidRPr="00791F15">
        <w:rPr>
          <w:color w:val="000000" w:themeColor="text1"/>
          <w:sz w:val="28"/>
          <w:szCs w:val="28"/>
        </w:rPr>
        <w:t>жыл</w:t>
      </w:r>
      <w:proofErr w:type="spellEnd"/>
      <w:r w:rsidRPr="00791F15">
        <w:rPr>
          <w:color w:val="000000" w:themeColor="text1"/>
          <w:sz w:val="28"/>
          <w:szCs w:val="28"/>
          <w:lang w:val="kk-KZ"/>
        </w:rPr>
        <w:t>ғы</w:t>
      </w:r>
      <w:r w:rsidRPr="00791F15">
        <w:rPr>
          <w:color w:val="000000" w:themeColor="text1"/>
          <w:sz w:val="28"/>
          <w:szCs w:val="28"/>
        </w:rPr>
        <w:t xml:space="preserve"> </w:t>
      </w:r>
      <w:proofErr w:type="spellStart"/>
      <w:r w:rsidRPr="00791F15">
        <w:rPr>
          <w:color w:val="000000" w:themeColor="text1"/>
          <w:sz w:val="28"/>
          <w:szCs w:val="28"/>
        </w:rPr>
        <w:t>сәуір</w:t>
      </w:r>
      <w:proofErr w:type="spellEnd"/>
      <w:r w:rsidRPr="00791F15">
        <w:rPr>
          <w:color w:val="000000" w:themeColor="text1"/>
          <w:sz w:val="28"/>
          <w:szCs w:val="28"/>
          <w:lang w:val="kk-KZ"/>
        </w:rPr>
        <w:t>де</w:t>
      </w:r>
      <w:r w:rsidRPr="00791F15">
        <w:rPr>
          <w:color w:val="000000" w:themeColor="text1"/>
          <w:sz w:val="28"/>
          <w:szCs w:val="28"/>
        </w:rPr>
        <w:t xml:space="preserve"> </w:t>
      </w:r>
      <w:proofErr w:type="spellStart"/>
      <w:r w:rsidRPr="00791F15">
        <w:rPr>
          <w:color w:val="000000" w:themeColor="text1"/>
          <w:sz w:val="28"/>
          <w:szCs w:val="28"/>
        </w:rPr>
        <w:t>жариялана</w:t>
      </w:r>
      <w:proofErr w:type="spellEnd"/>
      <w:r w:rsidRPr="00791F15">
        <w:rPr>
          <w:color w:val="000000" w:themeColor="text1"/>
          <w:sz w:val="28"/>
          <w:szCs w:val="28"/>
          <w:lang w:val="kk-KZ"/>
        </w:rPr>
        <w:t>тын болады</w:t>
      </w:r>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i/>
          <w:color w:val="000000" w:themeColor="text1"/>
          <w:sz w:val="28"/>
          <w:szCs w:val="28"/>
        </w:rPr>
        <w:t>-</w:t>
      </w:r>
      <w:r w:rsidRPr="00791F15">
        <w:rPr>
          <w:i/>
          <w:color w:val="000000" w:themeColor="text1"/>
          <w:sz w:val="28"/>
          <w:szCs w:val="28"/>
          <w:lang w:val="kk-KZ"/>
        </w:rPr>
        <w:t xml:space="preserve"> </w:t>
      </w:r>
      <w:proofErr w:type="spellStart"/>
      <w:r w:rsidRPr="00791F15">
        <w:rPr>
          <w:i/>
          <w:color w:val="000000" w:themeColor="text1"/>
          <w:sz w:val="28"/>
          <w:szCs w:val="28"/>
        </w:rPr>
        <w:t>ұйымдастырылған</w:t>
      </w:r>
      <w:proofErr w:type="spellEnd"/>
      <w:r w:rsidRPr="00791F15">
        <w:rPr>
          <w:i/>
          <w:color w:val="000000" w:themeColor="text1"/>
          <w:sz w:val="28"/>
          <w:szCs w:val="28"/>
        </w:rPr>
        <w:t xml:space="preserve"> </w:t>
      </w:r>
      <w:proofErr w:type="spellStart"/>
      <w:r w:rsidRPr="00791F15">
        <w:rPr>
          <w:i/>
          <w:color w:val="000000" w:themeColor="text1"/>
          <w:sz w:val="28"/>
          <w:szCs w:val="28"/>
        </w:rPr>
        <w:t>шаруашылықтарда</w:t>
      </w:r>
      <w:proofErr w:type="spellEnd"/>
      <w:r w:rsidRPr="00791F15">
        <w:rPr>
          <w:i/>
          <w:color w:val="000000" w:themeColor="text1"/>
          <w:sz w:val="28"/>
          <w:szCs w:val="28"/>
        </w:rPr>
        <w:t xml:space="preserve"> </w:t>
      </w:r>
      <w:proofErr w:type="spellStart"/>
      <w:r w:rsidRPr="00791F15">
        <w:rPr>
          <w:i/>
          <w:color w:val="000000" w:themeColor="text1"/>
          <w:sz w:val="28"/>
          <w:szCs w:val="28"/>
        </w:rPr>
        <w:t>жеміс</w:t>
      </w:r>
      <w:proofErr w:type="spellEnd"/>
      <w:r w:rsidRPr="00791F15">
        <w:rPr>
          <w:i/>
          <w:color w:val="000000" w:themeColor="text1"/>
          <w:sz w:val="28"/>
          <w:szCs w:val="28"/>
        </w:rPr>
        <w:t xml:space="preserve"> - </w:t>
      </w:r>
      <w:proofErr w:type="spellStart"/>
      <w:r w:rsidRPr="00791F15">
        <w:rPr>
          <w:i/>
          <w:color w:val="000000" w:themeColor="text1"/>
          <w:sz w:val="28"/>
          <w:szCs w:val="28"/>
        </w:rPr>
        <w:t>жидек</w:t>
      </w:r>
      <w:proofErr w:type="spellEnd"/>
      <w:r w:rsidRPr="00791F15">
        <w:rPr>
          <w:i/>
          <w:color w:val="000000" w:themeColor="text1"/>
          <w:sz w:val="28"/>
          <w:szCs w:val="28"/>
        </w:rPr>
        <w:t xml:space="preserve"> </w:t>
      </w:r>
      <w:proofErr w:type="spellStart"/>
      <w:r w:rsidRPr="00791F15">
        <w:rPr>
          <w:i/>
          <w:color w:val="000000" w:themeColor="text1"/>
          <w:sz w:val="28"/>
          <w:szCs w:val="28"/>
        </w:rPr>
        <w:t>дақылдары</w:t>
      </w:r>
      <w:proofErr w:type="spellEnd"/>
      <w:r w:rsidRPr="00791F15">
        <w:rPr>
          <w:i/>
          <w:color w:val="000000" w:themeColor="text1"/>
          <w:sz w:val="28"/>
          <w:szCs w:val="28"/>
        </w:rPr>
        <w:t xml:space="preserve"> мен </w:t>
      </w:r>
      <w:proofErr w:type="spellStart"/>
      <w:r w:rsidRPr="00791F15">
        <w:rPr>
          <w:i/>
          <w:color w:val="000000" w:themeColor="text1"/>
          <w:sz w:val="28"/>
          <w:szCs w:val="28"/>
        </w:rPr>
        <w:t>жүзім</w:t>
      </w:r>
      <w:proofErr w:type="spellEnd"/>
      <w:r w:rsidRPr="00791F15">
        <w:rPr>
          <w:i/>
          <w:color w:val="000000" w:themeColor="text1"/>
          <w:sz w:val="28"/>
          <w:szCs w:val="28"/>
        </w:rPr>
        <w:t xml:space="preserve"> </w:t>
      </w:r>
      <w:proofErr w:type="spellStart"/>
      <w:r w:rsidRPr="00791F15">
        <w:rPr>
          <w:i/>
          <w:color w:val="000000" w:themeColor="text1"/>
          <w:sz w:val="28"/>
          <w:szCs w:val="28"/>
        </w:rPr>
        <w:t>өндірісінің</w:t>
      </w:r>
      <w:proofErr w:type="spellEnd"/>
      <w:r w:rsidRPr="00791F15">
        <w:rPr>
          <w:i/>
          <w:color w:val="000000" w:themeColor="text1"/>
          <w:sz w:val="28"/>
          <w:szCs w:val="28"/>
        </w:rPr>
        <w:t xml:space="preserve"> </w:t>
      </w:r>
      <w:proofErr w:type="spellStart"/>
      <w:r w:rsidRPr="00791F15">
        <w:rPr>
          <w:i/>
          <w:color w:val="000000" w:themeColor="text1"/>
          <w:sz w:val="28"/>
          <w:szCs w:val="28"/>
        </w:rPr>
        <w:t>көлемі</w:t>
      </w:r>
      <w:proofErr w:type="spellEnd"/>
      <w:r w:rsidRPr="00791F15">
        <w:rPr>
          <w:color w:val="000000" w:themeColor="text1"/>
          <w:sz w:val="28"/>
          <w:szCs w:val="28"/>
        </w:rPr>
        <w:t xml:space="preserve"> 301,2 </w:t>
      </w:r>
      <w:proofErr w:type="spellStart"/>
      <w:r w:rsidRPr="00791F15">
        <w:rPr>
          <w:color w:val="000000" w:themeColor="text1"/>
          <w:sz w:val="28"/>
          <w:szCs w:val="28"/>
        </w:rPr>
        <w:t>мың</w:t>
      </w:r>
      <w:proofErr w:type="spellEnd"/>
      <w:r w:rsidRPr="00791F15">
        <w:rPr>
          <w:color w:val="000000" w:themeColor="text1"/>
          <w:sz w:val="28"/>
          <w:szCs w:val="28"/>
        </w:rPr>
        <w:t xml:space="preserve"> </w:t>
      </w:r>
      <w:proofErr w:type="spellStart"/>
      <w:r w:rsidRPr="00791F15">
        <w:rPr>
          <w:color w:val="000000" w:themeColor="text1"/>
          <w:sz w:val="28"/>
          <w:szCs w:val="28"/>
        </w:rPr>
        <w:t>тоннаны</w:t>
      </w:r>
      <w:proofErr w:type="spellEnd"/>
      <w:r w:rsidRPr="00791F15">
        <w:rPr>
          <w:color w:val="000000" w:themeColor="text1"/>
          <w:sz w:val="28"/>
          <w:szCs w:val="28"/>
        </w:rPr>
        <w:t xml:space="preserve"> </w:t>
      </w:r>
      <w:proofErr w:type="spellStart"/>
      <w:r w:rsidRPr="00791F15">
        <w:rPr>
          <w:color w:val="000000" w:themeColor="text1"/>
          <w:sz w:val="28"/>
          <w:szCs w:val="28"/>
        </w:rPr>
        <w:t>құрады</w:t>
      </w:r>
      <w:proofErr w:type="spellEnd"/>
      <w:r w:rsidRPr="00791F15">
        <w:rPr>
          <w:color w:val="000000" w:themeColor="text1"/>
          <w:sz w:val="28"/>
          <w:szCs w:val="28"/>
        </w:rPr>
        <w:t xml:space="preserve"> (</w:t>
      </w:r>
      <w:proofErr w:type="spellStart"/>
      <w:r w:rsidRPr="00791F15">
        <w:rPr>
          <w:color w:val="000000" w:themeColor="text1"/>
          <w:sz w:val="28"/>
          <w:szCs w:val="28"/>
        </w:rPr>
        <w:t>жоспар</w:t>
      </w:r>
      <w:proofErr w:type="spellEnd"/>
      <w:r w:rsidRPr="00791F15">
        <w:rPr>
          <w:color w:val="000000" w:themeColor="text1"/>
          <w:sz w:val="28"/>
          <w:szCs w:val="28"/>
          <w:lang w:val="kk-KZ"/>
        </w:rPr>
        <w:t>д</w:t>
      </w:r>
      <w:r w:rsidRPr="00791F15">
        <w:rPr>
          <w:color w:val="000000" w:themeColor="text1"/>
          <w:sz w:val="28"/>
          <w:szCs w:val="28"/>
        </w:rPr>
        <w:t>а</w:t>
      </w:r>
      <w:r w:rsidRPr="00791F15">
        <w:rPr>
          <w:color w:val="000000" w:themeColor="text1"/>
          <w:sz w:val="28"/>
          <w:szCs w:val="28"/>
          <w:lang w:val="kk-KZ"/>
        </w:rPr>
        <w:t xml:space="preserve"> </w:t>
      </w:r>
      <w:r w:rsidRPr="00791F15">
        <w:rPr>
          <w:color w:val="000000" w:themeColor="text1"/>
          <w:sz w:val="28"/>
          <w:szCs w:val="28"/>
        </w:rPr>
        <w:t>–</w:t>
      </w:r>
      <w:r w:rsidRPr="00791F15">
        <w:rPr>
          <w:color w:val="000000" w:themeColor="text1"/>
          <w:sz w:val="28"/>
          <w:szCs w:val="28"/>
          <w:lang w:val="kk-KZ"/>
        </w:rPr>
        <w:t xml:space="preserve"> </w:t>
      </w:r>
      <w:r w:rsidRPr="00791F15">
        <w:rPr>
          <w:color w:val="000000" w:themeColor="text1"/>
          <w:sz w:val="28"/>
          <w:szCs w:val="28"/>
        </w:rPr>
        <w:t xml:space="preserve">215 </w:t>
      </w:r>
      <w:proofErr w:type="spellStart"/>
      <w:r w:rsidRPr="00791F15">
        <w:rPr>
          <w:color w:val="000000" w:themeColor="text1"/>
          <w:sz w:val="28"/>
          <w:szCs w:val="28"/>
        </w:rPr>
        <w:t>мың</w:t>
      </w:r>
      <w:proofErr w:type="spellEnd"/>
      <w:r w:rsidRPr="00791F15">
        <w:rPr>
          <w:color w:val="000000" w:themeColor="text1"/>
          <w:sz w:val="28"/>
          <w:szCs w:val="28"/>
        </w:rPr>
        <w:t xml:space="preserve"> тонна). </w:t>
      </w:r>
      <w:proofErr w:type="spellStart"/>
      <w:r w:rsidRPr="00791F15">
        <w:rPr>
          <w:color w:val="000000" w:themeColor="text1"/>
          <w:sz w:val="28"/>
          <w:szCs w:val="28"/>
        </w:rPr>
        <w:t>Жоспарлы</w:t>
      </w:r>
      <w:proofErr w:type="spellEnd"/>
      <w:r w:rsidRPr="00791F15">
        <w:rPr>
          <w:color w:val="000000" w:themeColor="text1"/>
          <w:sz w:val="28"/>
          <w:szCs w:val="28"/>
        </w:rPr>
        <w:t xml:space="preserve"> </w:t>
      </w:r>
      <w:proofErr w:type="spellStart"/>
      <w:r w:rsidRPr="00791F15">
        <w:rPr>
          <w:color w:val="000000" w:themeColor="text1"/>
          <w:sz w:val="28"/>
          <w:szCs w:val="28"/>
        </w:rPr>
        <w:t>көрсеткіштен</w:t>
      </w:r>
      <w:proofErr w:type="spellEnd"/>
      <w:r w:rsidRPr="00791F15">
        <w:rPr>
          <w:color w:val="000000" w:themeColor="text1"/>
          <w:sz w:val="28"/>
          <w:szCs w:val="28"/>
        </w:rPr>
        <w:t xml:space="preserve"> </w:t>
      </w:r>
      <w:proofErr w:type="spellStart"/>
      <w:r w:rsidRPr="00791F15">
        <w:rPr>
          <w:color w:val="000000" w:themeColor="text1"/>
          <w:sz w:val="28"/>
          <w:szCs w:val="28"/>
        </w:rPr>
        <w:t>асып</w:t>
      </w:r>
      <w:proofErr w:type="spellEnd"/>
      <w:r w:rsidRPr="00791F15">
        <w:rPr>
          <w:color w:val="000000" w:themeColor="text1"/>
          <w:sz w:val="28"/>
          <w:szCs w:val="28"/>
        </w:rPr>
        <w:t xml:space="preserve"> кету 86,2 </w:t>
      </w:r>
      <w:proofErr w:type="spellStart"/>
      <w:r w:rsidRPr="00791F15">
        <w:rPr>
          <w:color w:val="000000" w:themeColor="text1"/>
          <w:sz w:val="28"/>
          <w:szCs w:val="28"/>
        </w:rPr>
        <w:t>мың</w:t>
      </w:r>
      <w:proofErr w:type="spellEnd"/>
      <w:r w:rsidRPr="00791F15">
        <w:rPr>
          <w:color w:val="000000" w:themeColor="text1"/>
          <w:sz w:val="28"/>
          <w:szCs w:val="28"/>
        </w:rPr>
        <w:t xml:space="preserve"> </w:t>
      </w:r>
      <w:proofErr w:type="spellStart"/>
      <w:r w:rsidRPr="00791F15">
        <w:rPr>
          <w:color w:val="000000" w:themeColor="text1"/>
          <w:sz w:val="28"/>
          <w:szCs w:val="28"/>
        </w:rPr>
        <w:t>тоннаны</w:t>
      </w:r>
      <w:proofErr w:type="spellEnd"/>
      <w:r w:rsidRPr="00791F15">
        <w:rPr>
          <w:color w:val="000000" w:themeColor="text1"/>
          <w:sz w:val="28"/>
          <w:szCs w:val="28"/>
        </w:rPr>
        <w:t xml:space="preserve"> </w:t>
      </w:r>
      <w:proofErr w:type="spellStart"/>
      <w:r w:rsidRPr="00791F15">
        <w:rPr>
          <w:color w:val="000000" w:themeColor="text1"/>
          <w:sz w:val="28"/>
          <w:szCs w:val="28"/>
        </w:rPr>
        <w:t>құрайды</w:t>
      </w:r>
      <w:proofErr w:type="spellEnd"/>
      <w:r w:rsidRPr="00791F15">
        <w:rPr>
          <w:color w:val="000000" w:themeColor="text1"/>
          <w:sz w:val="28"/>
          <w:szCs w:val="28"/>
        </w:rPr>
        <w:t xml:space="preserve">. 2020 </w:t>
      </w:r>
      <w:proofErr w:type="spellStart"/>
      <w:r w:rsidRPr="00791F15">
        <w:rPr>
          <w:color w:val="000000" w:themeColor="text1"/>
          <w:sz w:val="28"/>
          <w:szCs w:val="28"/>
        </w:rPr>
        <w:t>жылы</w:t>
      </w:r>
      <w:proofErr w:type="spellEnd"/>
      <w:r w:rsidRPr="00791F15">
        <w:rPr>
          <w:color w:val="000000" w:themeColor="text1"/>
          <w:sz w:val="28"/>
          <w:szCs w:val="28"/>
        </w:rPr>
        <w:t xml:space="preserve"> республика </w:t>
      </w:r>
      <w:proofErr w:type="spellStart"/>
      <w:r w:rsidRPr="00791F15">
        <w:rPr>
          <w:color w:val="000000" w:themeColor="text1"/>
          <w:sz w:val="28"/>
          <w:szCs w:val="28"/>
        </w:rPr>
        <w:t>бойынша</w:t>
      </w:r>
      <w:proofErr w:type="spellEnd"/>
      <w:r w:rsidRPr="00791F15">
        <w:rPr>
          <w:color w:val="000000" w:themeColor="text1"/>
          <w:sz w:val="28"/>
          <w:szCs w:val="28"/>
        </w:rPr>
        <w:t xml:space="preserve"> 445,1 </w:t>
      </w:r>
      <w:proofErr w:type="spellStart"/>
      <w:r w:rsidRPr="00791F15">
        <w:rPr>
          <w:color w:val="000000" w:themeColor="text1"/>
          <w:sz w:val="28"/>
          <w:szCs w:val="28"/>
        </w:rPr>
        <w:t>мың</w:t>
      </w:r>
      <w:proofErr w:type="spellEnd"/>
      <w:r w:rsidRPr="00791F15">
        <w:rPr>
          <w:color w:val="000000" w:themeColor="text1"/>
          <w:sz w:val="28"/>
          <w:szCs w:val="28"/>
        </w:rPr>
        <w:t xml:space="preserve"> тонна </w:t>
      </w:r>
      <w:proofErr w:type="spellStart"/>
      <w:r w:rsidRPr="00791F15">
        <w:rPr>
          <w:color w:val="000000" w:themeColor="text1"/>
          <w:sz w:val="28"/>
          <w:szCs w:val="28"/>
        </w:rPr>
        <w:t>өндірілді</w:t>
      </w:r>
      <w:proofErr w:type="spellEnd"/>
      <w:r w:rsidRPr="00791F15">
        <w:rPr>
          <w:color w:val="000000" w:themeColor="text1"/>
          <w:sz w:val="28"/>
          <w:szCs w:val="28"/>
        </w:rPr>
        <w:t xml:space="preserve">. </w:t>
      </w:r>
      <w:proofErr w:type="spellStart"/>
      <w:r w:rsidRPr="00791F15">
        <w:rPr>
          <w:color w:val="000000" w:themeColor="text1"/>
          <w:sz w:val="28"/>
          <w:szCs w:val="28"/>
        </w:rPr>
        <w:t>Оның</w:t>
      </w:r>
      <w:proofErr w:type="spellEnd"/>
      <w:r w:rsidRPr="00791F15">
        <w:rPr>
          <w:color w:val="000000" w:themeColor="text1"/>
          <w:sz w:val="28"/>
          <w:szCs w:val="28"/>
        </w:rPr>
        <w:t xml:space="preserve"> </w:t>
      </w:r>
      <w:proofErr w:type="spellStart"/>
      <w:r w:rsidRPr="00791F15">
        <w:rPr>
          <w:color w:val="000000" w:themeColor="text1"/>
          <w:sz w:val="28"/>
          <w:szCs w:val="28"/>
        </w:rPr>
        <w:t>ішінде</w:t>
      </w:r>
      <w:proofErr w:type="spellEnd"/>
      <w:r w:rsidRPr="00791F15">
        <w:rPr>
          <w:color w:val="000000" w:themeColor="text1"/>
          <w:sz w:val="28"/>
          <w:szCs w:val="28"/>
        </w:rPr>
        <w:t xml:space="preserve"> </w:t>
      </w:r>
      <w:proofErr w:type="spellStart"/>
      <w:r w:rsidRPr="00791F15">
        <w:rPr>
          <w:color w:val="000000" w:themeColor="text1"/>
          <w:sz w:val="28"/>
          <w:szCs w:val="28"/>
        </w:rPr>
        <w:t>ұйымдастырылған</w:t>
      </w:r>
      <w:proofErr w:type="spellEnd"/>
      <w:r w:rsidRPr="00791F15">
        <w:rPr>
          <w:color w:val="000000" w:themeColor="text1"/>
          <w:sz w:val="28"/>
          <w:szCs w:val="28"/>
        </w:rPr>
        <w:t xml:space="preserve"> </w:t>
      </w:r>
      <w:proofErr w:type="spellStart"/>
      <w:r w:rsidRPr="00791F15">
        <w:rPr>
          <w:color w:val="000000" w:themeColor="text1"/>
          <w:sz w:val="28"/>
          <w:szCs w:val="28"/>
        </w:rPr>
        <w:t>шаруашылықтарда</w:t>
      </w:r>
      <w:proofErr w:type="spellEnd"/>
      <w:r w:rsidRPr="00791F15">
        <w:rPr>
          <w:color w:val="000000" w:themeColor="text1"/>
          <w:sz w:val="28"/>
          <w:szCs w:val="28"/>
        </w:rPr>
        <w:t xml:space="preserve"> 301,2 </w:t>
      </w:r>
      <w:proofErr w:type="spellStart"/>
      <w:r w:rsidRPr="00791F15">
        <w:rPr>
          <w:color w:val="000000" w:themeColor="text1"/>
          <w:sz w:val="28"/>
          <w:szCs w:val="28"/>
        </w:rPr>
        <w:t>мың</w:t>
      </w:r>
      <w:proofErr w:type="spellEnd"/>
      <w:r w:rsidRPr="00791F15">
        <w:rPr>
          <w:color w:val="000000" w:themeColor="text1"/>
          <w:sz w:val="28"/>
          <w:szCs w:val="28"/>
        </w:rPr>
        <w:t xml:space="preserve"> тонна (220,4 </w:t>
      </w:r>
      <w:proofErr w:type="spellStart"/>
      <w:r w:rsidRPr="00791F15">
        <w:rPr>
          <w:color w:val="000000" w:themeColor="text1"/>
          <w:sz w:val="28"/>
          <w:szCs w:val="28"/>
        </w:rPr>
        <w:t>мың</w:t>
      </w:r>
      <w:proofErr w:type="spellEnd"/>
      <w:r w:rsidRPr="00791F15">
        <w:rPr>
          <w:color w:val="000000" w:themeColor="text1"/>
          <w:sz w:val="28"/>
          <w:szCs w:val="28"/>
        </w:rPr>
        <w:t xml:space="preserve"> тонна </w:t>
      </w:r>
      <w:proofErr w:type="spellStart"/>
      <w:r w:rsidRPr="00791F15">
        <w:rPr>
          <w:color w:val="000000" w:themeColor="text1"/>
          <w:sz w:val="28"/>
          <w:szCs w:val="28"/>
        </w:rPr>
        <w:t>тас</w:t>
      </w:r>
      <w:proofErr w:type="spellEnd"/>
      <w:r w:rsidRPr="00791F15">
        <w:rPr>
          <w:color w:val="000000" w:themeColor="text1"/>
          <w:sz w:val="28"/>
          <w:szCs w:val="28"/>
        </w:rPr>
        <w:t xml:space="preserve"> </w:t>
      </w:r>
      <w:proofErr w:type="spellStart"/>
      <w:r w:rsidRPr="00791F15">
        <w:rPr>
          <w:color w:val="000000" w:themeColor="text1"/>
          <w:sz w:val="28"/>
          <w:szCs w:val="28"/>
        </w:rPr>
        <w:lastRenderedPageBreak/>
        <w:t>жемістері</w:t>
      </w:r>
      <w:proofErr w:type="spellEnd"/>
      <w:r w:rsidRPr="00791F15">
        <w:rPr>
          <w:color w:val="000000" w:themeColor="text1"/>
          <w:sz w:val="28"/>
          <w:szCs w:val="28"/>
        </w:rPr>
        <w:t xml:space="preserve"> мен </w:t>
      </w:r>
      <w:proofErr w:type="spellStart"/>
      <w:r w:rsidRPr="00791F15">
        <w:rPr>
          <w:color w:val="000000" w:themeColor="text1"/>
          <w:sz w:val="28"/>
          <w:szCs w:val="28"/>
        </w:rPr>
        <w:t>шекілдеуік</w:t>
      </w:r>
      <w:proofErr w:type="spellEnd"/>
      <w:r w:rsidRPr="00791F15">
        <w:rPr>
          <w:color w:val="000000" w:themeColor="text1"/>
          <w:sz w:val="28"/>
          <w:szCs w:val="28"/>
        </w:rPr>
        <w:t xml:space="preserve"> </w:t>
      </w:r>
      <w:proofErr w:type="spellStart"/>
      <w:r w:rsidRPr="00791F15">
        <w:rPr>
          <w:color w:val="000000" w:themeColor="text1"/>
          <w:sz w:val="28"/>
          <w:szCs w:val="28"/>
        </w:rPr>
        <w:t>дақылдары</w:t>
      </w:r>
      <w:proofErr w:type="spellEnd"/>
      <w:r w:rsidRPr="00791F15">
        <w:rPr>
          <w:color w:val="000000" w:themeColor="text1"/>
          <w:sz w:val="28"/>
          <w:szCs w:val="28"/>
        </w:rPr>
        <w:t xml:space="preserve">, 77,9 </w:t>
      </w:r>
      <w:proofErr w:type="spellStart"/>
      <w:r w:rsidRPr="00791F15">
        <w:rPr>
          <w:color w:val="000000" w:themeColor="text1"/>
          <w:sz w:val="28"/>
          <w:szCs w:val="28"/>
        </w:rPr>
        <w:t>мың</w:t>
      </w:r>
      <w:proofErr w:type="spellEnd"/>
      <w:r w:rsidRPr="00791F15">
        <w:rPr>
          <w:color w:val="000000" w:themeColor="text1"/>
          <w:sz w:val="28"/>
          <w:szCs w:val="28"/>
        </w:rPr>
        <w:t xml:space="preserve"> тонна </w:t>
      </w:r>
      <w:proofErr w:type="spellStart"/>
      <w:r w:rsidRPr="00791F15">
        <w:rPr>
          <w:color w:val="000000" w:themeColor="text1"/>
          <w:sz w:val="28"/>
          <w:szCs w:val="28"/>
        </w:rPr>
        <w:t>жүзім</w:t>
      </w:r>
      <w:proofErr w:type="spellEnd"/>
      <w:r w:rsidRPr="00791F15">
        <w:rPr>
          <w:color w:val="000000" w:themeColor="text1"/>
          <w:sz w:val="28"/>
          <w:szCs w:val="28"/>
        </w:rPr>
        <w:t xml:space="preserve">, 2,0 </w:t>
      </w:r>
      <w:proofErr w:type="spellStart"/>
      <w:r w:rsidRPr="00791F15">
        <w:rPr>
          <w:color w:val="000000" w:themeColor="text1"/>
          <w:sz w:val="28"/>
          <w:szCs w:val="28"/>
        </w:rPr>
        <w:t>мың</w:t>
      </w:r>
      <w:proofErr w:type="spellEnd"/>
      <w:r w:rsidRPr="00791F15">
        <w:rPr>
          <w:color w:val="000000" w:themeColor="text1"/>
          <w:sz w:val="28"/>
          <w:szCs w:val="28"/>
        </w:rPr>
        <w:t xml:space="preserve"> тонна </w:t>
      </w:r>
      <w:proofErr w:type="spellStart"/>
      <w:r w:rsidRPr="00791F15">
        <w:rPr>
          <w:color w:val="000000" w:themeColor="text1"/>
          <w:sz w:val="28"/>
          <w:szCs w:val="28"/>
        </w:rPr>
        <w:t>жеміс-жидек</w:t>
      </w:r>
      <w:proofErr w:type="spellEnd"/>
      <w:r w:rsidRPr="00791F15">
        <w:rPr>
          <w:color w:val="000000" w:themeColor="text1"/>
          <w:sz w:val="28"/>
          <w:szCs w:val="28"/>
        </w:rPr>
        <w:t xml:space="preserve"> </w:t>
      </w:r>
      <w:proofErr w:type="spellStart"/>
      <w:r w:rsidRPr="00791F15">
        <w:rPr>
          <w:color w:val="000000" w:themeColor="text1"/>
          <w:sz w:val="28"/>
          <w:szCs w:val="28"/>
        </w:rPr>
        <w:t>дақылдары</w:t>
      </w:r>
      <w:proofErr w:type="spellEnd"/>
      <w:r w:rsidRPr="00791F15">
        <w:rPr>
          <w:color w:val="000000" w:themeColor="text1"/>
          <w:sz w:val="28"/>
          <w:szCs w:val="28"/>
        </w:rPr>
        <w:t xml:space="preserve"> </w:t>
      </w:r>
      <w:proofErr w:type="spellStart"/>
      <w:r w:rsidRPr="00791F15">
        <w:rPr>
          <w:color w:val="000000" w:themeColor="text1"/>
          <w:sz w:val="28"/>
          <w:szCs w:val="28"/>
        </w:rPr>
        <w:t>және</w:t>
      </w:r>
      <w:proofErr w:type="spellEnd"/>
      <w:r w:rsidRPr="00791F15">
        <w:rPr>
          <w:color w:val="000000" w:themeColor="text1"/>
          <w:sz w:val="28"/>
          <w:szCs w:val="28"/>
        </w:rPr>
        <w:t xml:space="preserve"> 0,9 </w:t>
      </w:r>
      <w:proofErr w:type="spellStart"/>
      <w:r w:rsidRPr="00791F15">
        <w:rPr>
          <w:color w:val="000000" w:themeColor="text1"/>
          <w:sz w:val="28"/>
          <w:szCs w:val="28"/>
        </w:rPr>
        <w:t>мың</w:t>
      </w:r>
      <w:proofErr w:type="spellEnd"/>
      <w:r w:rsidRPr="00791F15">
        <w:rPr>
          <w:color w:val="000000" w:themeColor="text1"/>
          <w:sz w:val="28"/>
          <w:szCs w:val="28"/>
        </w:rPr>
        <w:t xml:space="preserve"> тонна </w:t>
      </w:r>
      <w:proofErr w:type="spellStart"/>
      <w:r w:rsidRPr="00791F15">
        <w:rPr>
          <w:color w:val="000000" w:themeColor="text1"/>
          <w:sz w:val="28"/>
          <w:szCs w:val="28"/>
        </w:rPr>
        <w:t>жаңғақ</w:t>
      </w:r>
      <w:proofErr w:type="spellEnd"/>
      <w:r w:rsidRPr="00791F15">
        <w:rPr>
          <w:color w:val="000000" w:themeColor="text1"/>
          <w:sz w:val="28"/>
          <w:szCs w:val="28"/>
        </w:rPr>
        <w:t xml:space="preserve"> </w:t>
      </w:r>
      <w:proofErr w:type="spellStart"/>
      <w:r w:rsidRPr="00791F15">
        <w:rPr>
          <w:color w:val="000000" w:themeColor="text1"/>
          <w:sz w:val="28"/>
          <w:szCs w:val="28"/>
        </w:rPr>
        <w:t>дақылдары</w:t>
      </w:r>
      <w:proofErr w:type="spellEnd"/>
      <w:r w:rsidRPr="00791F15">
        <w:rPr>
          <w:color w:val="000000" w:themeColor="text1"/>
          <w:sz w:val="28"/>
          <w:szCs w:val="28"/>
        </w:rPr>
        <w:t xml:space="preserve">) </w:t>
      </w:r>
      <w:proofErr w:type="spellStart"/>
      <w:r w:rsidRPr="00791F15">
        <w:rPr>
          <w:color w:val="000000" w:themeColor="text1"/>
          <w:sz w:val="28"/>
          <w:szCs w:val="28"/>
        </w:rPr>
        <w:t>немесе</w:t>
      </w:r>
      <w:proofErr w:type="spellEnd"/>
      <w:r w:rsidRPr="00791F15">
        <w:rPr>
          <w:color w:val="000000" w:themeColor="text1"/>
          <w:sz w:val="28"/>
          <w:szCs w:val="28"/>
        </w:rPr>
        <w:t xml:space="preserve"> </w:t>
      </w:r>
      <w:proofErr w:type="spellStart"/>
      <w:r w:rsidRPr="00791F15">
        <w:rPr>
          <w:color w:val="000000" w:themeColor="text1"/>
          <w:sz w:val="28"/>
          <w:szCs w:val="28"/>
        </w:rPr>
        <w:t>жалпы</w:t>
      </w:r>
      <w:proofErr w:type="spellEnd"/>
      <w:r w:rsidRPr="00791F15">
        <w:rPr>
          <w:color w:val="000000" w:themeColor="text1"/>
          <w:sz w:val="28"/>
          <w:szCs w:val="28"/>
        </w:rPr>
        <w:t xml:space="preserve"> </w:t>
      </w:r>
      <w:proofErr w:type="spellStart"/>
      <w:r w:rsidRPr="00791F15">
        <w:rPr>
          <w:color w:val="000000" w:themeColor="text1"/>
          <w:sz w:val="28"/>
          <w:szCs w:val="28"/>
        </w:rPr>
        <w:t>көлемнің</w:t>
      </w:r>
      <w:proofErr w:type="spellEnd"/>
      <w:r w:rsidRPr="00791F15">
        <w:rPr>
          <w:color w:val="000000" w:themeColor="text1"/>
          <w:sz w:val="28"/>
          <w:szCs w:val="28"/>
        </w:rPr>
        <w:t xml:space="preserve"> 67,8</w:t>
      </w:r>
      <w:r>
        <w:rPr>
          <w:color w:val="000000" w:themeColor="text1"/>
          <w:sz w:val="28"/>
          <w:szCs w:val="28"/>
        </w:rPr>
        <w:t> %</w:t>
      </w:r>
      <w:r w:rsidRPr="00791F15">
        <w:rPr>
          <w:color w:val="000000" w:themeColor="text1"/>
          <w:sz w:val="28"/>
          <w:szCs w:val="28"/>
        </w:rPr>
        <w:t xml:space="preserve"> </w:t>
      </w:r>
      <w:proofErr w:type="spellStart"/>
      <w:r w:rsidRPr="00791F15">
        <w:rPr>
          <w:color w:val="000000" w:themeColor="text1"/>
          <w:sz w:val="28"/>
          <w:szCs w:val="28"/>
        </w:rPr>
        <w:t>өндірілді</w:t>
      </w:r>
      <w:proofErr w:type="spellEnd"/>
      <w:r w:rsidRPr="00791F15">
        <w:rPr>
          <w:color w:val="000000" w:themeColor="text1"/>
          <w:sz w:val="28"/>
          <w:szCs w:val="28"/>
        </w:rPr>
        <w:t xml:space="preserve">. </w:t>
      </w:r>
      <w:proofErr w:type="spellStart"/>
      <w:r w:rsidRPr="00791F15">
        <w:rPr>
          <w:color w:val="000000" w:themeColor="text1"/>
          <w:sz w:val="28"/>
          <w:szCs w:val="28"/>
        </w:rPr>
        <w:t>Жоғарыда</w:t>
      </w:r>
      <w:proofErr w:type="spellEnd"/>
      <w:r w:rsidRPr="00791F15">
        <w:rPr>
          <w:color w:val="000000" w:themeColor="text1"/>
          <w:sz w:val="28"/>
          <w:szCs w:val="28"/>
        </w:rPr>
        <w:t xml:space="preserve"> </w:t>
      </w:r>
      <w:r w:rsidRPr="00791F15">
        <w:rPr>
          <w:color w:val="000000" w:themeColor="text1"/>
          <w:sz w:val="28"/>
          <w:szCs w:val="28"/>
          <w:lang w:val="kk-KZ"/>
        </w:rPr>
        <w:t>көрсетілген</w:t>
      </w:r>
      <w:r w:rsidRPr="00791F15">
        <w:rPr>
          <w:color w:val="000000" w:themeColor="text1"/>
          <w:sz w:val="28"/>
          <w:szCs w:val="28"/>
        </w:rPr>
        <w:t xml:space="preserve"> </w:t>
      </w:r>
      <w:proofErr w:type="spellStart"/>
      <w:r w:rsidRPr="00791F15">
        <w:rPr>
          <w:color w:val="000000" w:themeColor="text1"/>
          <w:sz w:val="28"/>
          <w:szCs w:val="28"/>
        </w:rPr>
        <w:t>дақылдардың</w:t>
      </w:r>
      <w:proofErr w:type="spellEnd"/>
      <w:r w:rsidRPr="00791F15">
        <w:rPr>
          <w:color w:val="000000" w:themeColor="text1"/>
          <w:sz w:val="28"/>
          <w:szCs w:val="28"/>
        </w:rPr>
        <w:t xml:space="preserve"> </w:t>
      </w:r>
      <w:proofErr w:type="spellStart"/>
      <w:r w:rsidRPr="00791F15">
        <w:rPr>
          <w:color w:val="000000" w:themeColor="text1"/>
          <w:sz w:val="28"/>
          <w:szCs w:val="28"/>
        </w:rPr>
        <w:t>жалпы</w:t>
      </w:r>
      <w:proofErr w:type="spellEnd"/>
      <w:r w:rsidRPr="00791F15">
        <w:rPr>
          <w:color w:val="000000" w:themeColor="text1"/>
          <w:sz w:val="28"/>
          <w:szCs w:val="28"/>
        </w:rPr>
        <w:t xml:space="preserve"> </w:t>
      </w:r>
      <w:proofErr w:type="spellStart"/>
      <w:r w:rsidRPr="00791F15">
        <w:rPr>
          <w:color w:val="000000" w:themeColor="text1"/>
          <w:sz w:val="28"/>
          <w:szCs w:val="28"/>
        </w:rPr>
        <w:t>егіс</w:t>
      </w:r>
      <w:proofErr w:type="spellEnd"/>
      <w:r w:rsidRPr="00791F15">
        <w:rPr>
          <w:color w:val="000000" w:themeColor="text1"/>
          <w:sz w:val="28"/>
          <w:szCs w:val="28"/>
        </w:rPr>
        <w:t xml:space="preserve"> </w:t>
      </w:r>
      <w:proofErr w:type="spellStart"/>
      <w:r w:rsidRPr="00791F15">
        <w:rPr>
          <w:color w:val="000000" w:themeColor="text1"/>
          <w:sz w:val="28"/>
          <w:szCs w:val="28"/>
        </w:rPr>
        <w:t>алаңы</w:t>
      </w:r>
      <w:proofErr w:type="spellEnd"/>
      <w:r w:rsidRPr="00791F15">
        <w:rPr>
          <w:color w:val="000000" w:themeColor="text1"/>
          <w:sz w:val="28"/>
          <w:szCs w:val="28"/>
        </w:rPr>
        <w:t xml:space="preserve"> 65,3 </w:t>
      </w:r>
      <w:proofErr w:type="spellStart"/>
      <w:r w:rsidRPr="00791F15">
        <w:rPr>
          <w:color w:val="000000" w:themeColor="text1"/>
          <w:sz w:val="28"/>
          <w:szCs w:val="28"/>
        </w:rPr>
        <w:t>мың</w:t>
      </w:r>
      <w:proofErr w:type="spellEnd"/>
      <w:r w:rsidRPr="00791F15">
        <w:rPr>
          <w:color w:val="000000" w:themeColor="text1"/>
          <w:sz w:val="28"/>
          <w:szCs w:val="28"/>
        </w:rPr>
        <w:t xml:space="preserve"> га </w:t>
      </w:r>
      <w:proofErr w:type="spellStart"/>
      <w:r w:rsidRPr="00791F15">
        <w:rPr>
          <w:color w:val="000000" w:themeColor="text1"/>
          <w:sz w:val="28"/>
          <w:szCs w:val="28"/>
        </w:rPr>
        <w:t>құрады</w:t>
      </w:r>
      <w:proofErr w:type="spellEnd"/>
      <w:r w:rsidRPr="00791F15">
        <w:rPr>
          <w:color w:val="000000" w:themeColor="text1"/>
          <w:sz w:val="28"/>
          <w:szCs w:val="28"/>
        </w:rPr>
        <w:t xml:space="preserve">, </w:t>
      </w:r>
      <w:proofErr w:type="spellStart"/>
      <w:r w:rsidRPr="00791F15">
        <w:rPr>
          <w:color w:val="000000" w:themeColor="text1"/>
          <w:sz w:val="28"/>
          <w:szCs w:val="28"/>
        </w:rPr>
        <w:t>бұл</w:t>
      </w:r>
      <w:proofErr w:type="spellEnd"/>
      <w:r w:rsidRPr="00791F15">
        <w:rPr>
          <w:color w:val="000000" w:themeColor="text1"/>
          <w:sz w:val="28"/>
          <w:szCs w:val="28"/>
        </w:rPr>
        <w:t xml:space="preserve"> 4,2 </w:t>
      </w:r>
      <w:proofErr w:type="spellStart"/>
      <w:r w:rsidRPr="00791F15">
        <w:rPr>
          <w:color w:val="000000" w:themeColor="text1"/>
          <w:sz w:val="28"/>
          <w:szCs w:val="28"/>
        </w:rPr>
        <w:t>мың</w:t>
      </w:r>
      <w:proofErr w:type="spellEnd"/>
      <w:r w:rsidRPr="00791F15">
        <w:rPr>
          <w:color w:val="000000" w:themeColor="text1"/>
          <w:sz w:val="28"/>
          <w:szCs w:val="28"/>
        </w:rPr>
        <w:t xml:space="preserve"> га. 2019 </w:t>
      </w:r>
      <w:proofErr w:type="spellStart"/>
      <w:r w:rsidRPr="00791F15">
        <w:rPr>
          <w:color w:val="000000" w:themeColor="text1"/>
          <w:sz w:val="28"/>
          <w:szCs w:val="28"/>
        </w:rPr>
        <w:t>жылғы</w:t>
      </w:r>
      <w:proofErr w:type="spellEnd"/>
      <w:r w:rsidRPr="00791F15">
        <w:rPr>
          <w:color w:val="000000" w:themeColor="text1"/>
          <w:sz w:val="28"/>
          <w:szCs w:val="28"/>
        </w:rPr>
        <w:t xml:space="preserve"> </w:t>
      </w:r>
      <w:proofErr w:type="spellStart"/>
      <w:r w:rsidRPr="00791F15">
        <w:rPr>
          <w:color w:val="000000" w:themeColor="text1"/>
          <w:sz w:val="28"/>
          <w:szCs w:val="28"/>
        </w:rPr>
        <w:t>деңгейден</w:t>
      </w:r>
      <w:proofErr w:type="spellEnd"/>
      <w:r w:rsidRPr="00791F15">
        <w:rPr>
          <w:color w:val="000000" w:themeColor="text1"/>
          <w:sz w:val="28"/>
          <w:szCs w:val="28"/>
        </w:rPr>
        <w:t xml:space="preserve"> </w:t>
      </w:r>
      <w:proofErr w:type="spellStart"/>
      <w:r w:rsidRPr="00791F15">
        <w:rPr>
          <w:color w:val="000000" w:themeColor="text1"/>
          <w:sz w:val="28"/>
          <w:szCs w:val="28"/>
        </w:rPr>
        <w:t>жоғары</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i/>
          <w:color w:val="000000" w:themeColor="text1"/>
          <w:sz w:val="28"/>
          <w:szCs w:val="28"/>
        </w:rPr>
        <w:t xml:space="preserve">- </w:t>
      </w:r>
      <w:proofErr w:type="spellStart"/>
      <w:r w:rsidRPr="00791F15">
        <w:rPr>
          <w:iCs/>
          <w:color w:val="000000" w:themeColor="text1"/>
          <w:sz w:val="28"/>
          <w:szCs w:val="28"/>
        </w:rPr>
        <w:t>алдын</w:t>
      </w:r>
      <w:proofErr w:type="spellEnd"/>
      <w:r w:rsidRPr="00791F15">
        <w:rPr>
          <w:iCs/>
          <w:color w:val="000000" w:themeColor="text1"/>
          <w:sz w:val="28"/>
          <w:szCs w:val="28"/>
        </w:rPr>
        <w:t xml:space="preserve"> ала </w:t>
      </w:r>
      <w:proofErr w:type="spellStart"/>
      <w:r w:rsidRPr="00791F15">
        <w:rPr>
          <w:iCs/>
          <w:color w:val="000000" w:themeColor="text1"/>
          <w:sz w:val="28"/>
          <w:szCs w:val="28"/>
        </w:rPr>
        <w:t>деректер</w:t>
      </w:r>
      <w:proofErr w:type="spellEnd"/>
      <w:r w:rsidRPr="00791F15">
        <w:rPr>
          <w:iCs/>
          <w:color w:val="000000" w:themeColor="text1"/>
          <w:sz w:val="28"/>
          <w:szCs w:val="28"/>
        </w:rPr>
        <w:t xml:space="preserve"> </w:t>
      </w:r>
      <w:proofErr w:type="spellStart"/>
      <w:r w:rsidRPr="00791F15">
        <w:rPr>
          <w:iCs/>
          <w:color w:val="000000" w:themeColor="text1"/>
          <w:sz w:val="28"/>
          <w:szCs w:val="28"/>
        </w:rPr>
        <w:t>бойынша</w:t>
      </w:r>
      <w:proofErr w:type="spellEnd"/>
      <w:r w:rsidRPr="00791F15">
        <w:rPr>
          <w:i/>
          <w:color w:val="000000" w:themeColor="text1"/>
          <w:sz w:val="28"/>
          <w:szCs w:val="28"/>
        </w:rPr>
        <w:t xml:space="preserve"> </w:t>
      </w:r>
      <w:proofErr w:type="spellStart"/>
      <w:r w:rsidRPr="00791F15">
        <w:rPr>
          <w:i/>
          <w:color w:val="000000" w:themeColor="text1"/>
          <w:sz w:val="28"/>
          <w:szCs w:val="28"/>
        </w:rPr>
        <w:t>Қазақстанда</w:t>
      </w:r>
      <w:proofErr w:type="spellEnd"/>
      <w:r w:rsidRPr="00791F15">
        <w:rPr>
          <w:i/>
          <w:color w:val="000000" w:themeColor="text1"/>
          <w:sz w:val="28"/>
          <w:szCs w:val="28"/>
        </w:rPr>
        <w:t xml:space="preserve"> </w:t>
      </w:r>
      <w:proofErr w:type="spellStart"/>
      <w:r w:rsidRPr="00791F15">
        <w:rPr>
          <w:i/>
          <w:color w:val="000000" w:themeColor="text1"/>
          <w:sz w:val="28"/>
          <w:szCs w:val="28"/>
        </w:rPr>
        <w:t>өндірілген</w:t>
      </w:r>
      <w:proofErr w:type="spellEnd"/>
      <w:r w:rsidRPr="00791F15">
        <w:rPr>
          <w:i/>
          <w:color w:val="000000" w:themeColor="text1"/>
          <w:sz w:val="28"/>
          <w:szCs w:val="28"/>
        </w:rPr>
        <w:t xml:space="preserve"> </w:t>
      </w:r>
      <w:proofErr w:type="spellStart"/>
      <w:r w:rsidRPr="00791F15">
        <w:rPr>
          <w:i/>
          <w:color w:val="000000" w:themeColor="text1"/>
          <w:sz w:val="28"/>
          <w:szCs w:val="28"/>
        </w:rPr>
        <w:t>шикізаттан</w:t>
      </w:r>
      <w:proofErr w:type="spellEnd"/>
      <w:r w:rsidRPr="00791F15">
        <w:rPr>
          <w:i/>
          <w:color w:val="000000" w:themeColor="text1"/>
          <w:sz w:val="28"/>
          <w:szCs w:val="28"/>
        </w:rPr>
        <w:t xml:space="preserve"> </w:t>
      </w:r>
      <w:proofErr w:type="spellStart"/>
      <w:r w:rsidRPr="00791F15">
        <w:rPr>
          <w:i/>
          <w:color w:val="000000" w:themeColor="text1"/>
          <w:sz w:val="28"/>
          <w:szCs w:val="28"/>
        </w:rPr>
        <w:t>қант</w:t>
      </w:r>
      <w:proofErr w:type="spellEnd"/>
      <w:r w:rsidRPr="00791F15">
        <w:rPr>
          <w:i/>
          <w:color w:val="000000" w:themeColor="text1"/>
          <w:sz w:val="28"/>
          <w:szCs w:val="28"/>
        </w:rPr>
        <w:t xml:space="preserve"> </w:t>
      </w:r>
      <w:proofErr w:type="spellStart"/>
      <w:r w:rsidRPr="00791F15">
        <w:rPr>
          <w:i/>
          <w:color w:val="000000" w:themeColor="text1"/>
          <w:sz w:val="28"/>
          <w:szCs w:val="28"/>
        </w:rPr>
        <w:t>өндір</w:t>
      </w:r>
      <w:proofErr w:type="spellEnd"/>
      <w:r w:rsidRPr="00791F15">
        <w:rPr>
          <w:i/>
          <w:color w:val="000000" w:themeColor="text1"/>
          <w:sz w:val="28"/>
          <w:szCs w:val="28"/>
          <w:lang w:val="kk-KZ"/>
        </w:rPr>
        <w:t>ісінің</w:t>
      </w:r>
      <w:r w:rsidRPr="00791F15">
        <w:rPr>
          <w:i/>
          <w:color w:val="000000" w:themeColor="text1"/>
          <w:sz w:val="28"/>
          <w:szCs w:val="28"/>
        </w:rPr>
        <w:t xml:space="preserve"> </w:t>
      </w:r>
      <w:proofErr w:type="spellStart"/>
      <w:r w:rsidRPr="00791F15">
        <w:rPr>
          <w:i/>
          <w:color w:val="000000" w:themeColor="text1"/>
          <w:sz w:val="28"/>
          <w:szCs w:val="28"/>
        </w:rPr>
        <w:t>көлемі</w:t>
      </w:r>
      <w:proofErr w:type="spellEnd"/>
      <w:r w:rsidRPr="00791F15">
        <w:rPr>
          <w:color w:val="000000" w:themeColor="text1"/>
          <w:sz w:val="28"/>
          <w:szCs w:val="28"/>
        </w:rPr>
        <w:t xml:space="preserve"> 50,8 </w:t>
      </w:r>
      <w:proofErr w:type="spellStart"/>
      <w:r w:rsidRPr="00791F15">
        <w:rPr>
          <w:color w:val="000000" w:themeColor="text1"/>
          <w:sz w:val="28"/>
          <w:szCs w:val="28"/>
        </w:rPr>
        <w:t>мың</w:t>
      </w:r>
      <w:proofErr w:type="spellEnd"/>
      <w:r w:rsidRPr="00791F15">
        <w:rPr>
          <w:color w:val="000000" w:themeColor="text1"/>
          <w:sz w:val="28"/>
          <w:szCs w:val="28"/>
        </w:rPr>
        <w:t xml:space="preserve"> </w:t>
      </w:r>
      <w:proofErr w:type="spellStart"/>
      <w:r w:rsidRPr="00791F15">
        <w:rPr>
          <w:color w:val="000000" w:themeColor="text1"/>
          <w:sz w:val="28"/>
          <w:szCs w:val="28"/>
        </w:rPr>
        <w:t>тоннаны</w:t>
      </w:r>
      <w:proofErr w:type="spellEnd"/>
      <w:r w:rsidRPr="00791F15">
        <w:rPr>
          <w:color w:val="000000" w:themeColor="text1"/>
          <w:sz w:val="28"/>
          <w:szCs w:val="28"/>
        </w:rPr>
        <w:t xml:space="preserve"> </w:t>
      </w:r>
      <w:proofErr w:type="spellStart"/>
      <w:r w:rsidRPr="00791F15">
        <w:rPr>
          <w:color w:val="000000" w:themeColor="text1"/>
          <w:sz w:val="28"/>
          <w:szCs w:val="28"/>
        </w:rPr>
        <w:t>құрады</w:t>
      </w:r>
      <w:proofErr w:type="spellEnd"/>
      <w:r w:rsidRPr="00791F15">
        <w:rPr>
          <w:color w:val="000000" w:themeColor="text1"/>
          <w:sz w:val="28"/>
          <w:szCs w:val="28"/>
        </w:rPr>
        <w:t xml:space="preserve"> (</w:t>
      </w:r>
      <w:proofErr w:type="spellStart"/>
      <w:r w:rsidRPr="00791F15">
        <w:rPr>
          <w:color w:val="000000" w:themeColor="text1"/>
          <w:sz w:val="28"/>
          <w:szCs w:val="28"/>
        </w:rPr>
        <w:t>жоспар</w:t>
      </w:r>
      <w:proofErr w:type="spellEnd"/>
      <w:r w:rsidRPr="00791F15">
        <w:rPr>
          <w:color w:val="000000" w:themeColor="text1"/>
          <w:sz w:val="28"/>
          <w:szCs w:val="28"/>
          <w:lang w:val="kk-KZ"/>
        </w:rPr>
        <w:t>д</w:t>
      </w:r>
      <w:r w:rsidRPr="00791F15">
        <w:rPr>
          <w:color w:val="000000" w:themeColor="text1"/>
          <w:sz w:val="28"/>
          <w:szCs w:val="28"/>
        </w:rPr>
        <w:t>а</w:t>
      </w:r>
      <w:r w:rsidRPr="00791F15">
        <w:rPr>
          <w:color w:val="000000" w:themeColor="text1"/>
          <w:sz w:val="28"/>
          <w:szCs w:val="28"/>
          <w:lang w:val="kk-KZ"/>
        </w:rPr>
        <w:t xml:space="preserve"> </w:t>
      </w:r>
      <w:r w:rsidRPr="00791F15">
        <w:rPr>
          <w:color w:val="000000" w:themeColor="text1"/>
          <w:sz w:val="28"/>
          <w:szCs w:val="28"/>
        </w:rPr>
        <w:t>-</w:t>
      </w:r>
      <w:r w:rsidRPr="00791F15">
        <w:rPr>
          <w:color w:val="000000" w:themeColor="text1"/>
          <w:sz w:val="28"/>
          <w:szCs w:val="28"/>
          <w:lang w:val="kk-KZ"/>
        </w:rPr>
        <w:t xml:space="preserve"> </w:t>
      </w:r>
      <w:r w:rsidRPr="00791F15">
        <w:rPr>
          <w:color w:val="000000" w:themeColor="text1"/>
          <w:sz w:val="28"/>
          <w:szCs w:val="28"/>
        </w:rPr>
        <w:t xml:space="preserve">97 </w:t>
      </w:r>
      <w:proofErr w:type="spellStart"/>
      <w:r w:rsidRPr="00791F15">
        <w:rPr>
          <w:color w:val="000000" w:themeColor="text1"/>
          <w:sz w:val="28"/>
          <w:szCs w:val="28"/>
        </w:rPr>
        <w:t>мың</w:t>
      </w:r>
      <w:proofErr w:type="spellEnd"/>
      <w:r w:rsidRPr="00791F15">
        <w:rPr>
          <w:color w:val="000000" w:themeColor="text1"/>
          <w:sz w:val="28"/>
          <w:szCs w:val="28"/>
        </w:rPr>
        <w:t xml:space="preserve"> тонна). </w:t>
      </w:r>
      <w:proofErr w:type="spellStart"/>
      <w:r w:rsidRPr="00791F15">
        <w:rPr>
          <w:color w:val="000000" w:themeColor="text1"/>
          <w:sz w:val="28"/>
          <w:szCs w:val="28"/>
        </w:rPr>
        <w:t>Көрсеткішке</w:t>
      </w:r>
      <w:proofErr w:type="spellEnd"/>
      <w:r w:rsidRPr="00791F15">
        <w:rPr>
          <w:color w:val="000000" w:themeColor="text1"/>
          <w:sz w:val="28"/>
          <w:szCs w:val="28"/>
        </w:rPr>
        <w:t xml:space="preserve"> </w:t>
      </w:r>
      <w:proofErr w:type="spellStart"/>
      <w:r w:rsidRPr="00791F15">
        <w:rPr>
          <w:color w:val="000000" w:themeColor="text1"/>
          <w:sz w:val="28"/>
          <w:szCs w:val="28"/>
        </w:rPr>
        <w:t>қол</w:t>
      </w:r>
      <w:proofErr w:type="spellEnd"/>
      <w:r w:rsidRPr="00791F15">
        <w:rPr>
          <w:color w:val="000000" w:themeColor="text1"/>
          <w:sz w:val="28"/>
          <w:szCs w:val="28"/>
        </w:rPr>
        <w:t xml:space="preserve"> </w:t>
      </w:r>
      <w:proofErr w:type="spellStart"/>
      <w:r w:rsidRPr="00791F15">
        <w:rPr>
          <w:color w:val="000000" w:themeColor="text1"/>
          <w:sz w:val="28"/>
          <w:szCs w:val="28"/>
        </w:rPr>
        <w:t>жеткізілген</w:t>
      </w:r>
      <w:proofErr w:type="spellEnd"/>
      <w:r w:rsidRPr="00791F15">
        <w:rPr>
          <w:color w:val="000000" w:themeColor="text1"/>
          <w:sz w:val="28"/>
          <w:szCs w:val="28"/>
        </w:rPr>
        <w:t xml:space="preserve"> </w:t>
      </w:r>
      <w:proofErr w:type="spellStart"/>
      <w:r w:rsidRPr="00791F15">
        <w:rPr>
          <w:color w:val="000000" w:themeColor="text1"/>
          <w:sz w:val="28"/>
          <w:szCs w:val="28"/>
        </w:rPr>
        <w:t>жоқ</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color w:val="000000" w:themeColor="text1"/>
          <w:sz w:val="28"/>
          <w:szCs w:val="28"/>
        </w:rPr>
        <w:t xml:space="preserve">2020 </w:t>
      </w:r>
      <w:proofErr w:type="spellStart"/>
      <w:r w:rsidRPr="00791F15">
        <w:rPr>
          <w:color w:val="000000" w:themeColor="text1"/>
          <w:sz w:val="28"/>
          <w:szCs w:val="28"/>
        </w:rPr>
        <w:t>жылы</w:t>
      </w:r>
      <w:proofErr w:type="spellEnd"/>
      <w:r w:rsidRPr="00791F15">
        <w:rPr>
          <w:color w:val="000000" w:themeColor="text1"/>
          <w:sz w:val="28"/>
          <w:szCs w:val="28"/>
        </w:rPr>
        <w:t xml:space="preserve"> Алматы </w:t>
      </w:r>
      <w:proofErr w:type="spellStart"/>
      <w:r w:rsidRPr="00791F15">
        <w:rPr>
          <w:color w:val="000000" w:themeColor="text1"/>
          <w:sz w:val="28"/>
          <w:szCs w:val="28"/>
        </w:rPr>
        <w:t>және</w:t>
      </w:r>
      <w:proofErr w:type="spellEnd"/>
      <w:r w:rsidRPr="00791F15">
        <w:rPr>
          <w:color w:val="000000" w:themeColor="text1"/>
          <w:sz w:val="28"/>
          <w:szCs w:val="28"/>
        </w:rPr>
        <w:t xml:space="preserve"> Жамбыл </w:t>
      </w:r>
      <w:proofErr w:type="spellStart"/>
      <w:r w:rsidRPr="00791F15">
        <w:rPr>
          <w:color w:val="000000" w:themeColor="text1"/>
          <w:sz w:val="28"/>
          <w:szCs w:val="28"/>
        </w:rPr>
        <w:t>облыстарының</w:t>
      </w:r>
      <w:proofErr w:type="spellEnd"/>
      <w:r w:rsidRPr="00791F15">
        <w:rPr>
          <w:color w:val="000000" w:themeColor="text1"/>
          <w:sz w:val="28"/>
          <w:szCs w:val="28"/>
        </w:rPr>
        <w:t xml:space="preserve"> </w:t>
      </w:r>
      <w:proofErr w:type="spellStart"/>
      <w:r w:rsidRPr="00791F15">
        <w:rPr>
          <w:color w:val="000000" w:themeColor="text1"/>
          <w:sz w:val="28"/>
          <w:szCs w:val="28"/>
        </w:rPr>
        <w:t>қант</w:t>
      </w:r>
      <w:proofErr w:type="spellEnd"/>
      <w:r w:rsidRPr="00791F15">
        <w:rPr>
          <w:color w:val="000000" w:themeColor="text1"/>
          <w:sz w:val="28"/>
          <w:szCs w:val="28"/>
        </w:rPr>
        <w:t xml:space="preserve"> </w:t>
      </w:r>
      <w:proofErr w:type="spellStart"/>
      <w:r w:rsidRPr="00791F15">
        <w:rPr>
          <w:color w:val="000000" w:themeColor="text1"/>
          <w:sz w:val="28"/>
          <w:szCs w:val="28"/>
        </w:rPr>
        <w:t>зауыттары</w:t>
      </w:r>
      <w:proofErr w:type="spellEnd"/>
      <w:r w:rsidRPr="00791F15">
        <w:rPr>
          <w:color w:val="000000" w:themeColor="text1"/>
          <w:sz w:val="28"/>
          <w:szCs w:val="28"/>
        </w:rPr>
        <w:t xml:space="preserve"> 48,3 </w:t>
      </w:r>
      <w:proofErr w:type="spellStart"/>
      <w:r w:rsidRPr="00791F15">
        <w:rPr>
          <w:color w:val="000000" w:themeColor="text1"/>
          <w:sz w:val="28"/>
          <w:szCs w:val="28"/>
        </w:rPr>
        <w:t>мың</w:t>
      </w:r>
      <w:proofErr w:type="spellEnd"/>
      <w:r w:rsidRPr="00791F15">
        <w:rPr>
          <w:color w:val="000000" w:themeColor="text1"/>
          <w:sz w:val="28"/>
          <w:szCs w:val="28"/>
        </w:rPr>
        <w:t xml:space="preserve"> тонна </w:t>
      </w:r>
      <w:proofErr w:type="spellStart"/>
      <w:r w:rsidRPr="00791F15">
        <w:rPr>
          <w:color w:val="000000" w:themeColor="text1"/>
          <w:sz w:val="28"/>
          <w:szCs w:val="28"/>
        </w:rPr>
        <w:t>қант</w:t>
      </w:r>
      <w:proofErr w:type="spellEnd"/>
      <w:r w:rsidRPr="00791F15">
        <w:rPr>
          <w:color w:val="000000" w:themeColor="text1"/>
          <w:sz w:val="28"/>
          <w:szCs w:val="28"/>
        </w:rPr>
        <w:t xml:space="preserve"> </w:t>
      </w:r>
      <w:proofErr w:type="spellStart"/>
      <w:r w:rsidRPr="00791F15">
        <w:rPr>
          <w:color w:val="000000" w:themeColor="text1"/>
          <w:sz w:val="28"/>
          <w:szCs w:val="28"/>
        </w:rPr>
        <w:t>өндірді</w:t>
      </w:r>
      <w:proofErr w:type="spellEnd"/>
      <w:r w:rsidRPr="00791F15">
        <w:rPr>
          <w:color w:val="000000" w:themeColor="text1"/>
          <w:sz w:val="28"/>
          <w:szCs w:val="28"/>
        </w:rPr>
        <w:t xml:space="preserve">, </w:t>
      </w:r>
      <w:proofErr w:type="spellStart"/>
      <w:r w:rsidRPr="00791F15">
        <w:rPr>
          <w:color w:val="000000" w:themeColor="text1"/>
          <w:sz w:val="28"/>
          <w:szCs w:val="28"/>
        </w:rPr>
        <w:t>бұл</w:t>
      </w:r>
      <w:proofErr w:type="spellEnd"/>
      <w:r w:rsidRPr="00791F15">
        <w:rPr>
          <w:color w:val="000000" w:themeColor="text1"/>
          <w:sz w:val="28"/>
          <w:szCs w:val="28"/>
        </w:rPr>
        <w:t xml:space="preserve"> </w:t>
      </w:r>
      <w:proofErr w:type="spellStart"/>
      <w:r w:rsidRPr="00791F15">
        <w:rPr>
          <w:color w:val="000000" w:themeColor="text1"/>
          <w:sz w:val="28"/>
          <w:szCs w:val="28"/>
        </w:rPr>
        <w:t>жоспарланғаннан</w:t>
      </w:r>
      <w:proofErr w:type="spellEnd"/>
      <w:r w:rsidRPr="00791F15">
        <w:rPr>
          <w:color w:val="000000" w:themeColor="text1"/>
          <w:sz w:val="28"/>
          <w:szCs w:val="28"/>
        </w:rPr>
        <w:t xml:space="preserve"> 47,6</w:t>
      </w:r>
      <w:r>
        <w:rPr>
          <w:color w:val="000000" w:themeColor="text1"/>
          <w:sz w:val="28"/>
          <w:szCs w:val="28"/>
        </w:rPr>
        <w:t> %</w:t>
      </w:r>
      <w:r w:rsidRPr="00791F15">
        <w:rPr>
          <w:color w:val="000000" w:themeColor="text1"/>
          <w:sz w:val="28"/>
          <w:szCs w:val="28"/>
        </w:rPr>
        <w:t>-</w:t>
      </w:r>
      <w:proofErr w:type="spellStart"/>
      <w:r w:rsidRPr="00791F15">
        <w:rPr>
          <w:color w:val="000000" w:themeColor="text1"/>
          <w:sz w:val="28"/>
          <w:szCs w:val="28"/>
        </w:rPr>
        <w:t>ға</w:t>
      </w:r>
      <w:proofErr w:type="spellEnd"/>
      <w:r w:rsidRPr="00791F15">
        <w:rPr>
          <w:color w:val="000000" w:themeColor="text1"/>
          <w:sz w:val="28"/>
          <w:szCs w:val="28"/>
        </w:rPr>
        <w:t xml:space="preserve"> </w:t>
      </w:r>
      <w:proofErr w:type="spellStart"/>
      <w:r w:rsidRPr="00791F15">
        <w:rPr>
          <w:color w:val="000000" w:themeColor="text1"/>
          <w:sz w:val="28"/>
          <w:szCs w:val="28"/>
        </w:rPr>
        <w:t>төмен</w:t>
      </w:r>
      <w:proofErr w:type="spellEnd"/>
      <w:r w:rsidRPr="00791F15">
        <w:rPr>
          <w:color w:val="000000" w:themeColor="text1"/>
          <w:sz w:val="28"/>
          <w:szCs w:val="28"/>
        </w:rPr>
        <w:t xml:space="preserve">. </w:t>
      </w:r>
      <w:proofErr w:type="spellStart"/>
      <w:r w:rsidRPr="00791F15">
        <w:rPr>
          <w:color w:val="000000" w:themeColor="text1"/>
          <w:sz w:val="28"/>
          <w:szCs w:val="28"/>
        </w:rPr>
        <w:t>Көрсеткіштер</w:t>
      </w:r>
      <w:proofErr w:type="spellEnd"/>
      <w:r w:rsidRPr="00791F15">
        <w:rPr>
          <w:color w:val="000000" w:themeColor="text1"/>
          <w:sz w:val="28"/>
          <w:szCs w:val="28"/>
        </w:rPr>
        <w:t xml:space="preserve"> Жамбыл </w:t>
      </w:r>
      <w:proofErr w:type="spellStart"/>
      <w:r w:rsidRPr="00791F15">
        <w:rPr>
          <w:color w:val="000000" w:themeColor="text1"/>
          <w:sz w:val="28"/>
          <w:szCs w:val="28"/>
        </w:rPr>
        <w:t>және</w:t>
      </w:r>
      <w:proofErr w:type="spellEnd"/>
      <w:r w:rsidRPr="00791F15">
        <w:rPr>
          <w:color w:val="000000" w:themeColor="text1"/>
          <w:sz w:val="28"/>
          <w:szCs w:val="28"/>
        </w:rPr>
        <w:t xml:space="preserve"> Алматы </w:t>
      </w:r>
      <w:proofErr w:type="spellStart"/>
      <w:r w:rsidRPr="00791F15">
        <w:rPr>
          <w:color w:val="000000" w:themeColor="text1"/>
          <w:sz w:val="28"/>
          <w:szCs w:val="28"/>
        </w:rPr>
        <w:t>облыстары</w:t>
      </w:r>
      <w:proofErr w:type="spellEnd"/>
      <w:r w:rsidRPr="00791F15">
        <w:rPr>
          <w:color w:val="000000" w:themeColor="text1"/>
          <w:sz w:val="28"/>
          <w:szCs w:val="28"/>
        </w:rPr>
        <w:t xml:space="preserve"> </w:t>
      </w:r>
      <w:proofErr w:type="spellStart"/>
      <w:r w:rsidRPr="00791F15">
        <w:rPr>
          <w:color w:val="000000" w:themeColor="text1"/>
          <w:sz w:val="28"/>
          <w:szCs w:val="28"/>
        </w:rPr>
        <w:t>әкімдіктерінің</w:t>
      </w:r>
      <w:proofErr w:type="spellEnd"/>
      <w:r w:rsidRPr="00791F15">
        <w:rPr>
          <w:color w:val="000000" w:themeColor="text1"/>
          <w:sz w:val="28"/>
          <w:szCs w:val="28"/>
        </w:rPr>
        <w:t xml:space="preserve"> </w:t>
      </w:r>
      <w:proofErr w:type="spellStart"/>
      <w:r w:rsidRPr="00791F15">
        <w:rPr>
          <w:color w:val="000000" w:themeColor="text1"/>
          <w:sz w:val="28"/>
          <w:szCs w:val="28"/>
        </w:rPr>
        <w:t>қант</w:t>
      </w:r>
      <w:proofErr w:type="spellEnd"/>
      <w:r w:rsidRPr="00791F15">
        <w:rPr>
          <w:color w:val="000000" w:themeColor="text1"/>
          <w:sz w:val="28"/>
          <w:szCs w:val="28"/>
        </w:rPr>
        <w:t xml:space="preserve"> </w:t>
      </w:r>
      <w:proofErr w:type="spellStart"/>
      <w:r w:rsidRPr="00791F15">
        <w:rPr>
          <w:color w:val="000000" w:themeColor="text1"/>
          <w:sz w:val="28"/>
          <w:szCs w:val="28"/>
        </w:rPr>
        <w:t>қызылшасының</w:t>
      </w:r>
      <w:proofErr w:type="spellEnd"/>
      <w:r w:rsidRPr="00791F15">
        <w:rPr>
          <w:color w:val="000000" w:themeColor="text1"/>
          <w:sz w:val="28"/>
          <w:szCs w:val="28"/>
        </w:rPr>
        <w:t xml:space="preserve"> </w:t>
      </w:r>
      <w:proofErr w:type="spellStart"/>
      <w:r w:rsidRPr="00791F15">
        <w:rPr>
          <w:color w:val="000000" w:themeColor="text1"/>
          <w:sz w:val="28"/>
          <w:szCs w:val="28"/>
        </w:rPr>
        <w:t>егіс</w:t>
      </w:r>
      <w:proofErr w:type="spellEnd"/>
      <w:r w:rsidRPr="00791F15">
        <w:rPr>
          <w:color w:val="000000" w:themeColor="text1"/>
          <w:sz w:val="28"/>
          <w:szCs w:val="28"/>
        </w:rPr>
        <w:t xml:space="preserve"> </w:t>
      </w:r>
      <w:proofErr w:type="spellStart"/>
      <w:r w:rsidRPr="00791F15">
        <w:rPr>
          <w:color w:val="000000" w:themeColor="text1"/>
          <w:sz w:val="28"/>
          <w:szCs w:val="28"/>
        </w:rPr>
        <w:t>алаңдары</w:t>
      </w:r>
      <w:proofErr w:type="spellEnd"/>
      <w:r w:rsidRPr="00791F15">
        <w:rPr>
          <w:color w:val="000000" w:themeColor="text1"/>
          <w:sz w:val="28"/>
          <w:szCs w:val="28"/>
        </w:rPr>
        <w:t xml:space="preserve">, </w:t>
      </w:r>
      <w:proofErr w:type="spellStart"/>
      <w:r w:rsidRPr="00791F15">
        <w:rPr>
          <w:color w:val="000000" w:themeColor="text1"/>
          <w:sz w:val="28"/>
          <w:szCs w:val="28"/>
        </w:rPr>
        <w:t>өнімділік</w:t>
      </w:r>
      <w:proofErr w:type="spellEnd"/>
      <w:r w:rsidRPr="00791F15">
        <w:rPr>
          <w:color w:val="000000" w:themeColor="text1"/>
          <w:sz w:val="28"/>
          <w:szCs w:val="28"/>
        </w:rPr>
        <w:t xml:space="preserve">, </w:t>
      </w:r>
      <w:proofErr w:type="spellStart"/>
      <w:r w:rsidRPr="00791F15">
        <w:rPr>
          <w:color w:val="000000" w:themeColor="text1"/>
          <w:sz w:val="28"/>
          <w:szCs w:val="28"/>
        </w:rPr>
        <w:t>жалпы</w:t>
      </w:r>
      <w:proofErr w:type="spellEnd"/>
      <w:r w:rsidRPr="00791F15">
        <w:rPr>
          <w:color w:val="000000" w:themeColor="text1"/>
          <w:sz w:val="28"/>
          <w:szCs w:val="28"/>
        </w:rPr>
        <w:t xml:space="preserve"> </w:t>
      </w:r>
      <w:proofErr w:type="spellStart"/>
      <w:r w:rsidRPr="00791F15">
        <w:rPr>
          <w:color w:val="000000" w:themeColor="text1"/>
          <w:sz w:val="28"/>
          <w:szCs w:val="28"/>
        </w:rPr>
        <w:t>өнім</w:t>
      </w:r>
      <w:proofErr w:type="spellEnd"/>
      <w:r w:rsidRPr="00791F15">
        <w:rPr>
          <w:color w:val="000000" w:themeColor="text1"/>
          <w:sz w:val="28"/>
          <w:szCs w:val="28"/>
        </w:rPr>
        <w:t xml:space="preserve">, </w:t>
      </w:r>
      <w:proofErr w:type="spellStart"/>
      <w:r w:rsidRPr="00791F15">
        <w:rPr>
          <w:color w:val="000000" w:themeColor="text1"/>
          <w:sz w:val="28"/>
          <w:szCs w:val="28"/>
        </w:rPr>
        <w:t>қызылша</w:t>
      </w:r>
      <w:proofErr w:type="spellEnd"/>
      <w:r w:rsidRPr="00791F15">
        <w:rPr>
          <w:color w:val="000000" w:themeColor="text1"/>
          <w:sz w:val="28"/>
          <w:szCs w:val="28"/>
        </w:rPr>
        <w:t xml:space="preserve"> </w:t>
      </w:r>
      <w:proofErr w:type="spellStart"/>
      <w:r w:rsidRPr="00791F15">
        <w:rPr>
          <w:color w:val="000000" w:themeColor="text1"/>
          <w:sz w:val="28"/>
          <w:szCs w:val="28"/>
        </w:rPr>
        <w:t>қантының</w:t>
      </w:r>
      <w:proofErr w:type="spellEnd"/>
      <w:r w:rsidRPr="00791F15">
        <w:rPr>
          <w:color w:val="000000" w:themeColor="text1"/>
          <w:sz w:val="28"/>
          <w:szCs w:val="28"/>
        </w:rPr>
        <w:t xml:space="preserve"> </w:t>
      </w:r>
      <w:proofErr w:type="spellStart"/>
      <w:r w:rsidRPr="00791F15">
        <w:rPr>
          <w:color w:val="000000" w:themeColor="text1"/>
          <w:sz w:val="28"/>
          <w:szCs w:val="28"/>
        </w:rPr>
        <w:t>өндірісі</w:t>
      </w:r>
      <w:proofErr w:type="spellEnd"/>
      <w:r w:rsidRPr="00791F15">
        <w:rPr>
          <w:color w:val="000000" w:themeColor="text1"/>
          <w:sz w:val="28"/>
          <w:szCs w:val="28"/>
        </w:rPr>
        <w:t xml:space="preserve"> </w:t>
      </w:r>
      <w:proofErr w:type="spellStart"/>
      <w:r w:rsidRPr="00791F15">
        <w:rPr>
          <w:color w:val="000000" w:themeColor="text1"/>
          <w:sz w:val="28"/>
          <w:szCs w:val="28"/>
        </w:rPr>
        <w:t>бойынша</w:t>
      </w:r>
      <w:proofErr w:type="spellEnd"/>
      <w:r w:rsidRPr="00791F15">
        <w:rPr>
          <w:color w:val="000000" w:themeColor="text1"/>
          <w:sz w:val="28"/>
          <w:szCs w:val="28"/>
        </w:rPr>
        <w:t xml:space="preserve"> </w:t>
      </w:r>
      <w:proofErr w:type="spellStart"/>
      <w:r w:rsidRPr="00791F15">
        <w:rPr>
          <w:color w:val="000000" w:themeColor="text1"/>
          <w:sz w:val="28"/>
          <w:szCs w:val="28"/>
        </w:rPr>
        <w:t>деректері</w:t>
      </w:r>
      <w:proofErr w:type="spellEnd"/>
      <w:r w:rsidRPr="00791F15">
        <w:rPr>
          <w:color w:val="000000" w:themeColor="text1"/>
          <w:sz w:val="28"/>
          <w:szCs w:val="28"/>
        </w:rPr>
        <w:t xml:space="preserve"> </w:t>
      </w:r>
      <w:proofErr w:type="spellStart"/>
      <w:r w:rsidRPr="00791F15">
        <w:rPr>
          <w:color w:val="000000" w:themeColor="text1"/>
          <w:sz w:val="28"/>
          <w:szCs w:val="28"/>
        </w:rPr>
        <w:t>негізінде</w:t>
      </w:r>
      <w:proofErr w:type="spellEnd"/>
      <w:r w:rsidRPr="00791F15">
        <w:rPr>
          <w:color w:val="000000" w:themeColor="text1"/>
          <w:sz w:val="28"/>
          <w:szCs w:val="28"/>
        </w:rPr>
        <w:t xml:space="preserve"> </w:t>
      </w:r>
      <w:proofErr w:type="spellStart"/>
      <w:r w:rsidRPr="00791F15">
        <w:rPr>
          <w:color w:val="000000" w:themeColor="text1"/>
          <w:sz w:val="28"/>
          <w:szCs w:val="28"/>
        </w:rPr>
        <w:t>жоспарланған</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color w:val="000000" w:themeColor="text1"/>
          <w:sz w:val="28"/>
          <w:szCs w:val="28"/>
        </w:rPr>
        <w:t xml:space="preserve">2020 </w:t>
      </w:r>
      <w:proofErr w:type="spellStart"/>
      <w:r w:rsidRPr="00791F15">
        <w:rPr>
          <w:color w:val="000000" w:themeColor="text1"/>
          <w:sz w:val="28"/>
          <w:szCs w:val="28"/>
        </w:rPr>
        <w:t>жылы</w:t>
      </w:r>
      <w:proofErr w:type="spellEnd"/>
      <w:r w:rsidRPr="00791F15">
        <w:rPr>
          <w:color w:val="000000" w:themeColor="text1"/>
          <w:sz w:val="28"/>
          <w:szCs w:val="28"/>
        </w:rPr>
        <w:t xml:space="preserve"> </w:t>
      </w:r>
      <w:proofErr w:type="spellStart"/>
      <w:r w:rsidRPr="00791F15">
        <w:rPr>
          <w:color w:val="000000" w:themeColor="text1"/>
          <w:sz w:val="28"/>
          <w:szCs w:val="28"/>
        </w:rPr>
        <w:t>қант</w:t>
      </w:r>
      <w:proofErr w:type="spellEnd"/>
      <w:r w:rsidRPr="00791F15">
        <w:rPr>
          <w:color w:val="000000" w:themeColor="text1"/>
          <w:sz w:val="28"/>
          <w:szCs w:val="28"/>
        </w:rPr>
        <w:t xml:space="preserve"> </w:t>
      </w:r>
      <w:proofErr w:type="spellStart"/>
      <w:r w:rsidRPr="00791F15">
        <w:rPr>
          <w:color w:val="000000" w:themeColor="text1"/>
          <w:sz w:val="28"/>
          <w:szCs w:val="28"/>
        </w:rPr>
        <w:t>өндірісінің</w:t>
      </w:r>
      <w:proofErr w:type="spellEnd"/>
      <w:r w:rsidRPr="00791F15">
        <w:rPr>
          <w:color w:val="000000" w:themeColor="text1"/>
          <w:sz w:val="28"/>
          <w:szCs w:val="28"/>
        </w:rPr>
        <w:t xml:space="preserve"> </w:t>
      </w:r>
      <w:proofErr w:type="spellStart"/>
      <w:r w:rsidRPr="00791F15">
        <w:rPr>
          <w:color w:val="000000" w:themeColor="text1"/>
          <w:sz w:val="28"/>
          <w:szCs w:val="28"/>
        </w:rPr>
        <w:t>төмендеу</w:t>
      </w:r>
      <w:proofErr w:type="spellEnd"/>
      <w:r w:rsidRPr="00791F15">
        <w:rPr>
          <w:color w:val="000000" w:themeColor="text1"/>
          <w:sz w:val="28"/>
          <w:szCs w:val="28"/>
        </w:rPr>
        <w:t xml:space="preserve"> </w:t>
      </w:r>
      <w:proofErr w:type="spellStart"/>
      <w:r w:rsidRPr="00791F15">
        <w:rPr>
          <w:color w:val="000000" w:themeColor="text1"/>
          <w:sz w:val="28"/>
          <w:szCs w:val="28"/>
        </w:rPr>
        <w:t>себептерінің</w:t>
      </w:r>
      <w:proofErr w:type="spellEnd"/>
      <w:r w:rsidRPr="00791F15">
        <w:rPr>
          <w:color w:val="000000" w:themeColor="text1"/>
          <w:sz w:val="28"/>
          <w:szCs w:val="28"/>
        </w:rPr>
        <w:t xml:space="preserve"> </w:t>
      </w:r>
      <w:proofErr w:type="spellStart"/>
      <w:r w:rsidRPr="00791F15">
        <w:rPr>
          <w:color w:val="000000" w:themeColor="text1"/>
          <w:sz w:val="28"/>
          <w:szCs w:val="28"/>
        </w:rPr>
        <w:t>бірі</w:t>
      </w:r>
      <w:proofErr w:type="spellEnd"/>
      <w:r w:rsidRPr="00791F15">
        <w:rPr>
          <w:color w:val="000000" w:themeColor="text1"/>
          <w:sz w:val="28"/>
          <w:szCs w:val="28"/>
        </w:rPr>
        <w:t xml:space="preserve"> Жамбыл </w:t>
      </w:r>
      <w:proofErr w:type="spellStart"/>
      <w:r w:rsidRPr="00791F15">
        <w:rPr>
          <w:color w:val="000000" w:themeColor="text1"/>
          <w:sz w:val="28"/>
          <w:szCs w:val="28"/>
        </w:rPr>
        <w:t>облысындағы</w:t>
      </w:r>
      <w:proofErr w:type="spellEnd"/>
      <w:r w:rsidRPr="00791F15">
        <w:rPr>
          <w:color w:val="000000" w:themeColor="text1"/>
          <w:sz w:val="28"/>
          <w:szCs w:val="28"/>
        </w:rPr>
        <w:t xml:space="preserve"> </w:t>
      </w:r>
      <w:proofErr w:type="spellStart"/>
      <w:r w:rsidRPr="00791F15">
        <w:rPr>
          <w:color w:val="000000" w:themeColor="text1"/>
          <w:sz w:val="28"/>
          <w:szCs w:val="28"/>
        </w:rPr>
        <w:t>егіс</w:t>
      </w:r>
      <w:proofErr w:type="spellEnd"/>
      <w:r w:rsidRPr="00791F15">
        <w:rPr>
          <w:color w:val="000000" w:themeColor="text1"/>
          <w:sz w:val="28"/>
          <w:szCs w:val="28"/>
        </w:rPr>
        <w:t xml:space="preserve"> </w:t>
      </w:r>
      <w:proofErr w:type="spellStart"/>
      <w:r w:rsidRPr="00791F15">
        <w:rPr>
          <w:color w:val="000000" w:themeColor="text1"/>
          <w:sz w:val="28"/>
          <w:szCs w:val="28"/>
        </w:rPr>
        <w:t>алқаптарының</w:t>
      </w:r>
      <w:proofErr w:type="spellEnd"/>
      <w:r w:rsidRPr="00791F15">
        <w:rPr>
          <w:color w:val="000000" w:themeColor="text1"/>
          <w:sz w:val="28"/>
          <w:szCs w:val="28"/>
        </w:rPr>
        <w:t xml:space="preserve"> </w:t>
      </w:r>
      <w:proofErr w:type="spellStart"/>
      <w:r w:rsidRPr="00791F15">
        <w:rPr>
          <w:color w:val="000000" w:themeColor="text1"/>
          <w:sz w:val="28"/>
          <w:szCs w:val="28"/>
        </w:rPr>
        <w:t>жоспарланғаннан</w:t>
      </w:r>
      <w:proofErr w:type="spellEnd"/>
      <w:r w:rsidRPr="00791F15">
        <w:rPr>
          <w:color w:val="000000" w:themeColor="text1"/>
          <w:sz w:val="28"/>
          <w:szCs w:val="28"/>
        </w:rPr>
        <w:t xml:space="preserve"> 4,4 </w:t>
      </w:r>
      <w:proofErr w:type="spellStart"/>
      <w:r w:rsidRPr="00791F15">
        <w:rPr>
          <w:color w:val="000000" w:themeColor="text1"/>
          <w:sz w:val="28"/>
          <w:szCs w:val="28"/>
        </w:rPr>
        <w:t>мың</w:t>
      </w:r>
      <w:proofErr w:type="spellEnd"/>
      <w:r w:rsidRPr="00791F15">
        <w:rPr>
          <w:color w:val="000000" w:themeColor="text1"/>
          <w:sz w:val="28"/>
          <w:szCs w:val="28"/>
        </w:rPr>
        <w:t xml:space="preserve"> </w:t>
      </w:r>
      <w:proofErr w:type="spellStart"/>
      <w:r w:rsidRPr="00791F15">
        <w:rPr>
          <w:color w:val="000000" w:themeColor="text1"/>
          <w:sz w:val="28"/>
          <w:szCs w:val="28"/>
        </w:rPr>
        <w:t>гектарға</w:t>
      </w:r>
      <w:proofErr w:type="spellEnd"/>
      <w:r w:rsidRPr="00791F15">
        <w:rPr>
          <w:color w:val="000000" w:themeColor="text1"/>
          <w:sz w:val="28"/>
          <w:szCs w:val="28"/>
        </w:rPr>
        <w:t xml:space="preserve"> (4,6 </w:t>
      </w:r>
      <w:proofErr w:type="spellStart"/>
      <w:r w:rsidRPr="00791F15">
        <w:rPr>
          <w:color w:val="000000" w:themeColor="text1"/>
          <w:sz w:val="28"/>
          <w:szCs w:val="28"/>
        </w:rPr>
        <w:t>мың</w:t>
      </w:r>
      <w:proofErr w:type="spellEnd"/>
      <w:r w:rsidRPr="00791F15">
        <w:rPr>
          <w:color w:val="000000" w:themeColor="text1"/>
          <w:sz w:val="28"/>
          <w:szCs w:val="28"/>
        </w:rPr>
        <w:t xml:space="preserve"> </w:t>
      </w:r>
      <w:proofErr w:type="spellStart"/>
      <w:r w:rsidRPr="00791F15">
        <w:rPr>
          <w:color w:val="000000" w:themeColor="text1"/>
          <w:sz w:val="28"/>
          <w:szCs w:val="28"/>
        </w:rPr>
        <w:t>гектарға</w:t>
      </w:r>
      <w:proofErr w:type="spellEnd"/>
      <w:r w:rsidRPr="00791F15">
        <w:rPr>
          <w:color w:val="000000" w:themeColor="text1"/>
          <w:sz w:val="28"/>
          <w:szCs w:val="28"/>
        </w:rPr>
        <w:t xml:space="preserve"> </w:t>
      </w:r>
      <w:proofErr w:type="spellStart"/>
      <w:r w:rsidRPr="00791F15">
        <w:rPr>
          <w:color w:val="000000" w:themeColor="text1"/>
          <w:sz w:val="28"/>
          <w:szCs w:val="28"/>
        </w:rPr>
        <w:t>дейін</w:t>
      </w:r>
      <w:proofErr w:type="spellEnd"/>
      <w:r w:rsidRPr="00791F15">
        <w:rPr>
          <w:color w:val="000000" w:themeColor="text1"/>
          <w:sz w:val="28"/>
          <w:szCs w:val="28"/>
        </w:rPr>
        <w:t xml:space="preserve">) </w:t>
      </w:r>
      <w:proofErr w:type="spellStart"/>
      <w:r w:rsidRPr="00791F15">
        <w:rPr>
          <w:color w:val="000000" w:themeColor="text1"/>
          <w:sz w:val="28"/>
          <w:szCs w:val="28"/>
        </w:rPr>
        <w:t>төмендеуі</w:t>
      </w:r>
      <w:proofErr w:type="spellEnd"/>
      <w:r w:rsidRPr="00791F15">
        <w:rPr>
          <w:color w:val="000000" w:themeColor="text1"/>
          <w:sz w:val="28"/>
          <w:szCs w:val="28"/>
        </w:rPr>
        <w:t xml:space="preserve"> </w:t>
      </w:r>
      <w:proofErr w:type="spellStart"/>
      <w:r w:rsidRPr="00791F15">
        <w:rPr>
          <w:color w:val="000000" w:themeColor="text1"/>
          <w:sz w:val="28"/>
          <w:szCs w:val="28"/>
        </w:rPr>
        <w:t>болып</w:t>
      </w:r>
      <w:proofErr w:type="spellEnd"/>
      <w:r w:rsidRPr="00791F15">
        <w:rPr>
          <w:color w:val="000000" w:themeColor="text1"/>
          <w:sz w:val="28"/>
          <w:szCs w:val="28"/>
        </w:rPr>
        <w:t xml:space="preserve"> </w:t>
      </w:r>
      <w:proofErr w:type="spellStart"/>
      <w:r w:rsidRPr="00791F15">
        <w:rPr>
          <w:color w:val="000000" w:themeColor="text1"/>
          <w:sz w:val="28"/>
          <w:szCs w:val="28"/>
        </w:rPr>
        <w:t>табылады</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color w:val="000000" w:themeColor="text1"/>
          <w:sz w:val="28"/>
          <w:szCs w:val="28"/>
        </w:rPr>
        <w:t xml:space="preserve">- </w:t>
      </w:r>
      <w:proofErr w:type="spellStart"/>
      <w:r w:rsidRPr="00791F15">
        <w:rPr>
          <w:color w:val="000000" w:themeColor="text1"/>
          <w:sz w:val="28"/>
          <w:szCs w:val="28"/>
        </w:rPr>
        <w:t>қолайсыз</w:t>
      </w:r>
      <w:proofErr w:type="spellEnd"/>
      <w:r w:rsidRPr="00791F15">
        <w:rPr>
          <w:color w:val="000000" w:themeColor="text1"/>
          <w:sz w:val="28"/>
          <w:szCs w:val="28"/>
        </w:rPr>
        <w:t xml:space="preserve"> </w:t>
      </w:r>
      <w:proofErr w:type="spellStart"/>
      <w:r w:rsidRPr="00791F15">
        <w:rPr>
          <w:color w:val="000000" w:themeColor="text1"/>
          <w:sz w:val="28"/>
          <w:szCs w:val="28"/>
        </w:rPr>
        <w:t>ауа</w:t>
      </w:r>
      <w:proofErr w:type="spellEnd"/>
      <w:r w:rsidRPr="00791F15">
        <w:rPr>
          <w:color w:val="000000" w:themeColor="text1"/>
          <w:sz w:val="28"/>
          <w:szCs w:val="28"/>
        </w:rPr>
        <w:t xml:space="preserve"> </w:t>
      </w:r>
      <w:proofErr w:type="spellStart"/>
      <w:r w:rsidRPr="00791F15">
        <w:rPr>
          <w:color w:val="000000" w:themeColor="text1"/>
          <w:sz w:val="28"/>
          <w:szCs w:val="28"/>
        </w:rPr>
        <w:t>райы</w:t>
      </w:r>
      <w:proofErr w:type="spellEnd"/>
      <w:r w:rsidRPr="00791F15">
        <w:rPr>
          <w:color w:val="000000" w:themeColor="text1"/>
          <w:sz w:val="28"/>
          <w:szCs w:val="28"/>
        </w:rPr>
        <w:t xml:space="preserve"> </w:t>
      </w:r>
      <w:proofErr w:type="spellStart"/>
      <w:r w:rsidRPr="00791F15">
        <w:rPr>
          <w:color w:val="000000" w:themeColor="text1"/>
          <w:sz w:val="28"/>
          <w:szCs w:val="28"/>
        </w:rPr>
        <w:t>жағдайларында</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color w:val="000000" w:themeColor="text1"/>
          <w:sz w:val="28"/>
          <w:szCs w:val="28"/>
        </w:rPr>
        <w:t xml:space="preserve">- </w:t>
      </w:r>
      <w:proofErr w:type="spellStart"/>
      <w:r w:rsidRPr="00791F15">
        <w:rPr>
          <w:color w:val="000000" w:themeColor="text1"/>
          <w:sz w:val="28"/>
          <w:szCs w:val="28"/>
        </w:rPr>
        <w:t>отандық</w:t>
      </w:r>
      <w:proofErr w:type="spellEnd"/>
      <w:r w:rsidRPr="00791F15">
        <w:rPr>
          <w:color w:val="000000" w:themeColor="text1"/>
          <w:sz w:val="28"/>
          <w:szCs w:val="28"/>
        </w:rPr>
        <w:t xml:space="preserve"> </w:t>
      </w:r>
      <w:proofErr w:type="spellStart"/>
      <w:r w:rsidRPr="00791F15">
        <w:rPr>
          <w:color w:val="000000" w:themeColor="text1"/>
          <w:sz w:val="28"/>
          <w:szCs w:val="28"/>
        </w:rPr>
        <w:t>қант</w:t>
      </w:r>
      <w:proofErr w:type="spellEnd"/>
      <w:r w:rsidRPr="00791F15">
        <w:rPr>
          <w:color w:val="000000" w:themeColor="text1"/>
          <w:sz w:val="28"/>
          <w:szCs w:val="28"/>
        </w:rPr>
        <w:t xml:space="preserve"> </w:t>
      </w:r>
      <w:proofErr w:type="spellStart"/>
      <w:r w:rsidRPr="00791F15">
        <w:rPr>
          <w:color w:val="000000" w:themeColor="text1"/>
          <w:sz w:val="28"/>
          <w:szCs w:val="28"/>
        </w:rPr>
        <w:t>зауыттарының</w:t>
      </w:r>
      <w:proofErr w:type="spellEnd"/>
      <w:r w:rsidRPr="00791F15">
        <w:rPr>
          <w:color w:val="000000" w:themeColor="text1"/>
          <w:sz w:val="28"/>
          <w:szCs w:val="28"/>
        </w:rPr>
        <w:t xml:space="preserve"> </w:t>
      </w:r>
      <w:proofErr w:type="spellStart"/>
      <w:r w:rsidRPr="00791F15">
        <w:rPr>
          <w:color w:val="000000" w:themeColor="text1"/>
          <w:sz w:val="28"/>
          <w:szCs w:val="28"/>
        </w:rPr>
        <w:t>бәсекеге</w:t>
      </w:r>
      <w:proofErr w:type="spellEnd"/>
      <w:r w:rsidRPr="00791F15">
        <w:rPr>
          <w:color w:val="000000" w:themeColor="text1"/>
          <w:sz w:val="28"/>
          <w:szCs w:val="28"/>
        </w:rPr>
        <w:t xml:space="preserve"> </w:t>
      </w:r>
      <w:proofErr w:type="spellStart"/>
      <w:r w:rsidRPr="00791F15">
        <w:rPr>
          <w:color w:val="000000" w:themeColor="text1"/>
          <w:sz w:val="28"/>
          <w:szCs w:val="28"/>
        </w:rPr>
        <w:t>қабілетсіздігі</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proofErr w:type="spellStart"/>
      <w:r w:rsidRPr="00791F15">
        <w:rPr>
          <w:color w:val="000000" w:themeColor="text1"/>
          <w:sz w:val="28"/>
          <w:szCs w:val="28"/>
        </w:rPr>
        <w:t>Қант</w:t>
      </w:r>
      <w:proofErr w:type="spellEnd"/>
      <w:r w:rsidRPr="00791F15">
        <w:rPr>
          <w:color w:val="000000" w:themeColor="text1"/>
          <w:sz w:val="28"/>
          <w:szCs w:val="28"/>
        </w:rPr>
        <w:t xml:space="preserve"> импорты </w:t>
      </w:r>
      <w:proofErr w:type="spellStart"/>
      <w:r w:rsidRPr="00791F15">
        <w:rPr>
          <w:color w:val="000000" w:themeColor="text1"/>
          <w:sz w:val="28"/>
          <w:szCs w:val="28"/>
        </w:rPr>
        <w:t>үлесін</w:t>
      </w:r>
      <w:proofErr w:type="spellEnd"/>
      <w:r w:rsidRPr="00791F15">
        <w:rPr>
          <w:color w:val="000000" w:themeColor="text1"/>
          <w:sz w:val="28"/>
          <w:szCs w:val="28"/>
        </w:rPr>
        <w:t xml:space="preserve"> </w:t>
      </w:r>
      <w:proofErr w:type="spellStart"/>
      <w:r w:rsidRPr="00791F15">
        <w:rPr>
          <w:color w:val="000000" w:themeColor="text1"/>
          <w:sz w:val="28"/>
          <w:szCs w:val="28"/>
        </w:rPr>
        <w:t>төмендету</w:t>
      </w:r>
      <w:proofErr w:type="spellEnd"/>
      <w:r w:rsidRPr="00791F15">
        <w:rPr>
          <w:color w:val="000000" w:themeColor="text1"/>
          <w:sz w:val="28"/>
          <w:szCs w:val="28"/>
        </w:rPr>
        <w:t xml:space="preserve"> </w:t>
      </w:r>
      <w:proofErr w:type="spellStart"/>
      <w:r w:rsidRPr="00791F15">
        <w:rPr>
          <w:color w:val="000000" w:themeColor="text1"/>
          <w:sz w:val="28"/>
          <w:szCs w:val="28"/>
        </w:rPr>
        <w:t>бойынша</w:t>
      </w:r>
      <w:proofErr w:type="spellEnd"/>
      <w:r w:rsidRPr="00791F15">
        <w:rPr>
          <w:color w:val="000000" w:themeColor="text1"/>
          <w:sz w:val="28"/>
          <w:szCs w:val="28"/>
        </w:rPr>
        <w:t xml:space="preserve"> </w:t>
      </w:r>
      <w:proofErr w:type="spellStart"/>
      <w:r w:rsidRPr="00791F15">
        <w:rPr>
          <w:color w:val="000000" w:themeColor="text1"/>
          <w:sz w:val="28"/>
          <w:szCs w:val="28"/>
        </w:rPr>
        <w:t>жүргізіліп</w:t>
      </w:r>
      <w:proofErr w:type="spellEnd"/>
      <w:r w:rsidRPr="00791F15">
        <w:rPr>
          <w:color w:val="000000" w:themeColor="text1"/>
          <w:sz w:val="28"/>
          <w:szCs w:val="28"/>
        </w:rPr>
        <w:t xml:space="preserve"> </w:t>
      </w:r>
      <w:proofErr w:type="spellStart"/>
      <w:r w:rsidRPr="00791F15">
        <w:rPr>
          <w:color w:val="000000" w:themeColor="text1"/>
          <w:sz w:val="28"/>
          <w:szCs w:val="28"/>
        </w:rPr>
        <w:t>жатқан</w:t>
      </w:r>
      <w:proofErr w:type="spellEnd"/>
      <w:r w:rsidRPr="00791F15">
        <w:rPr>
          <w:color w:val="000000" w:themeColor="text1"/>
          <w:sz w:val="28"/>
          <w:szCs w:val="28"/>
        </w:rPr>
        <w:t xml:space="preserve"> </w:t>
      </w:r>
      <w:proofErr w:type="spellStart"/>
      <w:r w:rsidRPr="00791F15">
        <w:rPr>
          <w:color w:val="000000" w:themeColor="text1"/>
          <w:sz w:val="28"/>
          <w:szCs w:val="28"/>
        </w:rPr>
        <w:t>жүйелі</w:t>
      </w:r>
      <w:proofErr w:type="spellEnd"/>
      <w:r w:rsidRPr="00791F15">
        <w:rPr>
          <w:color w:val="000000" w:themeColor="text1"/>
          <w:sz w:val="28"/>
          <w:szCs w:val="28"/>
        </w:rPr>
        <w:t xml:space="preserve"> </w:t>
      </w:r>
      <w:proofErr w:type="spellStart"/>
      <w:r w:rsidRPr="00791F15">
        <w:rPr>
          <w:color w:val="000000" w:themeColor="text1"/>
          <w:sz w:val="28"/>
          <w:szCs w:val="28"/>
        </w:rPr>
        <w:t>жұмысты</w:t>
      </w:r>
      <w:proofErr w:type="spellEnd"/>
      <w:r w:rsidRPr="00791F15">
        <w:rPr>
          <w:color w:val="000000" w:themeColor="text1"/>
          <w:sz w:val="28"/>
          <w:szCs w:val="28"/>
        </w:rPr>
        <w:t xml:space="preserve">, </w:t>
      </w:r>
      <w:proofErr w:type="spellStart"/>
      <w:r w:rsidRPr="00791F15">
        <w:rPr>
          <w:color w:val="000000" w:themeColor="text1"/>
          <w:sz w:val="28"/>
          <w:szCs w:val="28"/>
        </w:rPr>
        <w:t>атап</w:t>
      </w:r>
      <w:proofErr w:type="spellEnd"/>
      <w:r w:rsidRPr="00791F15">
        <w:rPr>
          <w:color w:val="000000" w:themeColor="text1"/>
          <w:sz w:val="28"/>
          <w:szCs w:val="28"/>
        </w:rPr>
        <w:t xml:space="preserve"> </w:t>
      </w:r>
      <w:proofErr w:type="spellStart"/>
      <w:r w:rsidRPr="00791F15">
        <w:rPr>
          <w:color w:val="000000" w:themeColor="text1"/>
          <w:sz w:val="28"/>
          <w:szCs w:val="28"/>
        </w:rPr>
        <w:t>айтқанда</w:t>
      </w:r>
      <w:proofErr w:type="spellEnd"/>
      <w:r w:rsidRPr="00791F15">
        <w:rPr>
          <w:color w:val="000000" w:themeColor="text1"/>
          <w:sz w:val="28"/>
          <w:szCs w:val="28"/>
        </w:rPr>
        <w:t xml:space="preserve">, </w:t>
      </w:r>
      <w:proofErr w:type="spellStart"/>
      <w:r w:rsidRPr="00791F15">
        <w:rPr>
          <w:color w:val="000000" w:themeColor="text1"/>
          <w:sz w:val="28"/>
          <w:szCs w:val="28"/>
        </w:rPr>
        <w:t>солтүстік</w:t>
      </w:r>
      <w:proofErr w:type="spellEnd"/>
      <w:r w:rsidRPr="00791F15">
        <w:rPr>
          <w:color w:val="000000" w:themeColor="text1"/>
          <w:sz w:val="28"/>
          <w:szCs w:val="28"/>
        </w:rPr>
        <w:t xml:space="preserve"> </w:t>
      </w:r>
      <w:proofErr w:type="spellStart"/>
      <w:r w:rsidRPr="00791F15">
        <w:rPr>
          <w:color w:val="000000" w:themeColor="text1"/>
          <w:sz w:val="28"/>
          <w:szCs w:val="28"/>
        </w:rPr>
        <w:t>өңірлерде</w:t>
      </w:r>
      <w:proofErr w:type="spellEnd"/>
      <w:r w:rsidRPr="00791F15">
        <w:rPr>
          <w:color w:val="000000" w:themeColor="text1"/>
          <w:sz w:val="28"/>
          <w:szCs w:val="28"/>
        </w:rPr>
        <w:t xml:space="preserve"> </w:t>
      </w:r>
      <w:proofErr w:type="spellStart"/>
      <w:r w:rsidRPr="00791F15">
        <w:rPr>
          <w:color w:val="000000" w:themeColor="text1"/>
          <w:sz w:val="28"/>
          <w:szCs w:val="28"/>
        </w:rPr>
        <w:t>егіс</w:t>
      </w:r>
      <w:proofErr w:type="spellEnd"/>
      <w:r w:rsidRPr="00791F15">
        <w:rPr>
          <w:color w:val="000000" w:themeColor="text1"/>
          <w:sz w:val="28"/>
          <w:szCs w:val="28"/>
        </w:rPr>
        <w:t xml:space="preserve"> </w:t>
      </w:r>
      <w:proofErr w:type="spellStart"/>
      <w:r w:rsidRPr="00791F15">
        <w:rPr>
          <w:color w:val="000000" w:themeColor="text1"/>
          <w:sz w:val="28"/>
          <w:szCs w:val="28"/>
        </w:rPr>
        <w:t>алқаптарын</w:t>
      </w:r>
      <w:proofErr w:type="spellEnd"/>
      <w:r w:rsidRPr="00791F15">
        <w:rPr>
          <w:color w:val="000000" w:themeColor="text1"/>
          <w:sz w:val="28"/>
          <w:szCs w:val="28"/>
        </w:rPr>
        <w:t xml:space="preserve"> </w:t>
      </w:r>
      <w:proofErr w:type="spellStart"/>
      <w:r w:rsidRPr="00791F15">
        <w:rPr>
          <w:color w:val="000000" w:themeColor="text1"/>
          <w:sz w:val="28"/>
          <w:szCs w:val="28"/>
        </w:rPr>
        <w:t>кеңейту</w:t>
      </w:r>
      <w:proofErr w:type="spellEnd"/>
      <w:r w:rsidRPr="00791F15">
        <w:rPr>
          <w:color w:val="000000" w:themeColor="text1"/>
          <w:sz w:val="28"/>
          <w:szCs w:val="28"/>
        </w:rPr>
        <w:t xml:space="preserve"> </w:t>
      </w:r>
      <w:proofErr w:type="spellStart"/>
      <w:r w:rsidRPr="00791F15">
        <w:rPr>
          <w:color w:val="000000" w:themeColor="text1"/>
          <w:sz w:val="28"/>
          <w:szCs w:val="28"/>
        </w:rPr>
        <w:t>бойынша</w:t>
      </w:r>
      <w:proofErr w:type="spellEnd"/>
      <w:r w:rsidRPr="00791F15">
        <w:rPr>
          <w:color w:val="000000" w:themeColor="text1"/>
          <w:sz w:val="28"/>
          <w:szCs w:val="28"/>
        </w:rPr>
        <w:t xml:space="preserve"> </w:t>
      </w:r>
      <w:proofErr w:type="spellStart"/>
      <w:r w:rsidRPr="00791F15">
        <w:rPr>
          <w:color w:val="000000" w:themeColor="text1"/>
          <w:sz w:val="28"/>
          <w:szCs w:val="28"/>
        </w:rPr>
        <w:t>басталған</w:t>
      </w:r>
      <w:proofErr w:type="spellEnd"/>
      <w:r w:rsidRPr="00791F15">
        <w:rPr>
          <w:color w:val="000000" w:themeColor="text1"/>
          <w:sz w:val="28"/>
          <w:szCs w:val="28"/>
        </w:rPr>
        <w:t xml:space="preserve"> </w:t>
      </w:r>
      <w:proofErr w:type="spellStart"/>
      <w:r w:rsidRPr="00791F15">
        <w:rPr>
          <w:color w:val="000000" w:themeColor="text1"/>
          <w:sz w:val="28"/>
          <w:szCs w:val="28"/>
        </w:rPr>
        <w:t>эксперименттік</w:t>
      </w:r>
      <w:proofErr w:type="spellEnd"/>
      <w:r w:rsidRPr="00791F15">
        <w:rPr>
          <w:color w:val="000000" w:themeColor="text1"/>
          <w:sz w:val="28"/>
          <w:szCs w:val="28"/>
        </w:rPr>
        <w:t xml:space="preserve"> </w:t>
      </w:r>
      <w:proofErr w:type="spellStart"/>
      <w:r w:rsidRPr="00791F15">
        <w:rPr>
          <w:color w:val="000000" w:themeColor="text1"/>
          <w:sz w:val="28"/>
          <w:szCs w:val="28"/>
        </w:rPr>
        <w:t>жұмыстар</w:t>
      </w:r>
      <w:proofErr w:type="spellEnd"/>
      <w:r w:rsidRPr="00791F15">
        <w:rPr>
          <w:color w:val="000000" w:themeColor="text1"/>
          <w:sz w:val="28"/>
          <w:szCs w:val="28"/>
          <w:lang w:val="kk-KZ"/>
        </w:rPr>
        <w:t>ды</w:t>
      </w:r>
      <w:r w:rsidRPr="00791F15">
        <w:rPr>
          <w:color w:val="000000" w:themeColor="text1"/>
          <w:sz w:val="28"/>
          <w:szCs w:val="28"/>
        </w:rPr>
        <w:t xml:space="preserve">, Жамбыл </w:t>
      </w:r>
      <w:proofErr w:type="spellStart"/>
      <w:r w:rsidRPr="00791F15">
        <w:rPr>
          <w:color w:val="000000" w:themeColor="text1"/>
          <w:sz w:val="28"/>
          <w:szCs w:val="28"/>
        </w:rPr>
        <w:t>және</w:t>
      </w:r>
      <w:proofErr w:type="spellEnd"/>
      <w:r w:rsidRPr="00791F15">
        <w:rPr>
          <w:color w:val="000000" w:themeColor="text1"/>
          <w:sz w:val="28"/>
          <w:szCs w:val="28"/>
        </w:rPr>
        <w:t xml:space="preserve"> Павлодар </w:t>
      </w:r>
      <w:proofErr w:type="spellStart"/>
      <w:r w:rsidRPr="00791F15">
        <w:rPr>
          <w:color w:val="000000" w:themeColor="text1"/>
          <w:sz w:val="28"/>
          <w:szCs w:val="28"/>
        </w:rPr>
        <w:t>облыстарында</w:t>
      </w:r>
      <w:proofErr w:type="spellEnd"/>
      <w:r w:rsidRPr="00791F15">
        <w:rPr>
          <w:color w:val="000000" w:themeColor="text1"/>
          <w:sz w:val="28"/>
          <w:szCs w:val="28"/>
        </w:rPr>
        <w:t xml:space="preserve"> </w:t>
      </w:r>
      <w:proofErr w:type="spellStart"/>
      <w:r w:rsidRPr="00791F15">
        <w:rPr>
          <w:color w:val="000000" w:themeColor="text1"/>
          <w:sz w:val="28"/>
          <w:szCs w:val="28"/>
        </w:rPr>
        <w:t>қант</w:t>
      </w:r>
      <w:proofErr w:type="spellEnd"/>
      <w:r w:rsidRPr="00791F15">
        <w:rPr>
          <w:color w:val="000000" w:themeColor="text1"/>
          <w:sz w:val="28"/>
          <w:szCs w:val="28"/>
        </w:rPr>
        <w:t xml:space="preserve"> </w:t>
      </w:r>
      <w:proofErr w:type="spellStart"/>
      <w:r w:rsidRPr="00791F15">
        <w:rPr>
          <w:color w:val="000000" w:themeColor="text1"/>
          <w:sz w:val="28"/>
          <w:szCs w:val="28"/>
        </w:rPr>
        <w:t>зауыттарын</w:t>
      </w:r>
      <w:proofErr w:type="spellEnd"/>
      <w:r w:rsidRPr="00791F15">
        <w:rPr>
          <w:color w:val="000000" w:themeColor="text1"/>
          <w:sz w:val="28"/>
          <w:szCs w:val="28"/>
        </w:rPr>
        <w:t xml:space="preserve"> салу </w:t>
      </w:r>
      <w:proofErr w:type="spellStart"/>
      <w:r w:rsidRPr="00791F15">
        <w:rPr>
          <w:color w:val="000000" w:themeColor="text1"/>
          <w:sz w:val="28"/>
          <w:szCs w:val="28"/>
        </w:rPr>
        <w:t>бойынша</w:t>
      </w:r>
      <w:proofErr w:type="spellEnd"/>
      <w:r w:rsidRPr="00791F15">
        <w:rPr>
          <w:color w:val="000000" w:themeColor="text1"/>
          <w:sz w:val="28"/>
          <w:szCs w:val="28"/>
        </w:rPr>
        <w:t xml:space="preserve"> 2 </w:t>
      </w:r>
      <w:proofErr w:type="spellStart"/>
      <w:r w:rsidRPr="00791F15">
        <w:rPr>
          <w:color w:val="000000" w:themeColor="text1"/>
          <w:sz w:val="28"/>
          <w:szCs w:val="28"/>
        </w:rPr>
        <w:t>инвестициялық</w:t>
      </w:r>
      <w:proofErr w:type="spellEnd"/>
      <w:r w:rsidRPr="00791F15">
        <w:rPr>
          <w:color w:val="000000" w:themeColor="text1"/>
          <w:sz w:val="28"/>
          <w:szCs w:val="28"/>
        </w:rPr>
        <w:t xml:space="preserve"> </w:t>
      </w:r>
      <w:proofErr w:type="spellStart"/>
      <w:r w:rsidRPr="00791F15">
        <w:rPr>
          <w:color w:val="000000" w:themeColor="text1"/>
          <w:sz w:val="28"/>
          <w:szCs w:val="28"/>
        </w:rPr>
        <w:t>жобаны</w:t>
      </w:r>
      <w:proofErr w:type="spellEnd"/>
      <w:r w:rsidRPr="00791F15">
        <w:rPr>
          <w:color w:val="000000" w:themeColor="text1"/>
          <w:sz w:val="28"/>
          <w:szCs w:val="28"/>
        </w:rPr>
        <w:t xml:space="preserve"> </w:t>
      </w:r>
      <w:proofErr w:type="spellStart"/>
      <w:r w:rsidRPr="00791F15">
        <w:rPr>
          <w:color w:val="000000" w:themeColor="text1"/>
          <w:sz w:val="28"/>
          <w:szCs w:val="28"/>
        </w:rPr>
        <w:t>іске</w:t>
      </w:r>
      <w:proofErr w:type="spellEnd"/>
      <w:r w:rsidRPr="00791F15">
        <w:rPr>
          <w:color w:val="000000" w:themeColor="text1"/>
          <w:sz w:val="28"/>
          <w:szCs w:val="28"/>
        </w:rPr>
        <w:t xml:space="preserve"> </w:t>
      </w:r>
      <w:proofErr w:type="spellStart"/>
      <w:r w:rsidRPr="00791F15">
        <w:rPr>
          <w:color w:val="000000" w:themeColor="text1"/>
          <w:sz w:val="28"/>
          <w:szCs w:val="28"/>
        </w:rPr>
        <w:t>асыру</w:t>
      </w:r>
      <w:proofErr w:type="spellEnd"/>
      <w:r w:rsidRPr="00791F15">
        <w:rPr>
          <w:color w:val="000000" w:themeColor="text1"/>
          <w:sz w:val="28"/>
          <w:szCs w:val="28"/>
          <w:lang w:val="kk-KZ"/>
        </w:rPr>
        <w:t>ды</w:t>
      </w:r>
      <w:r w:rsidRPr="00791F15">
        <w:rPr>
          <w:color w:val="000000" w:themeColor="text1"/>
          <w:sz w:val="28"/>
          <w:szCs w:val="28"/>
        </w:rPr>
        <w:t xml:space="preserve">, </w:t>
      </w:r>
      <w:proofErr w:type="spellStart"/>
      <w:r w:rsidRPr="00791F15">
        <w:rPr>
          <w:color w:val="000000" w:themeColor="text1"/>
          <w:sz w:val="28"/>
          <w:szCs w:val="28"/>
        </w:rPr>
        <w:t>жұмыс</w:t>
      </w:r>
      <w:proofErr w:type="spellEnd"/>
      <w:r w:rsidRPr="00791F15">
        <w:rPr>
          <w:color w:val="000000" w:themeColor="text1"/>
          <w:sz w:val="28"/>
          <w:szCs w:val="28"/>
        </w:rPr>
        <w:t xml:space="preserve"> </w:t>
      </w:r>
      <w:proofErr w:type="spellStart"/>
      <w:r w:rsidRPr="00791F15">
        <w:rPr>
          <w:color w:val="000000" w:themeColor="text1"/>
          <w:sz w:val="28"/>
          <w:szCs w:val="28"/>
        </w:rPr>
        <w:t>істеп</w:t>
      </w:r>
      <w:proofErr w:type="spellEnd"/>
      <w:r w:rsidRPr="00791F15">
        <w:rPr>
          <w:color w:val="000000" w:themeColor="text1"/>
          <w:sz w:val="28"/>
          <w:szCs w:val="28"/>
        </w:rPr>
        <w:t xml:space="preserve"> </w:t>
      </w:r>
      <w:proofErr w:type="spellStart"/>
      <w:r w:rsidRPr="00791F15">
        <w:rPr>
          <w:color w:val="000000" w:themeColor="text1"/>
          <w:sz w:val="28"/>
          <w:szCs w:val="28"/>
        </w:rPr>
        <w:t>тұрған</w:t>
      </w:r>
      <w:proofErr w:type="spellEnd"/>
      <w:r w:rsidRPr="00791F15">
        <w:rPr>
          <w:color w:val="000000" w:themeColor="text1"/>
          <w:sz w:val="28"/>
          <w:szCs w:val="28"/>
        </w:rPr>
        <w:t xml:space="preserve"> </w:t>
      </w:r>
      <w:proofErr w:type="spellStart"/>
      <w:r w:rsidRPr="00791F15">
        <w:rPr>
          <w:color w:val="000000" w:themeColor="text1"/>
          <w:sz w:val="28"/>
          <w:szCs w:val="28"/>
        </w:rPr>
        <w:t>зауыттарды</w:t>
      </w:r>
      <w:proofErr w:type="spellEnd"/>
      <w:r w:rsidRPr="00791F15">
        <w:rPr>
          <w:color w:val="000000" w:themeColor="text1"/>
          <w:sz w:val="28"/>
          <w:szCs w:val="28"/>
        </w:rPr>
        <w:t xml:space="preserve"> </w:t>
      </w:r>
      <w:proofErr w:type="spellStart"/>
      <w:r w:rsidRPr="00791F15">
        <w:rPr>
          <w:color w:val="000000" w:themeColor="text1"/>
          <w:sz w:val="28"/>
          <w:szCs w:val="28"/>
        </w:rPr>
        <w:t>жаңғырту</w:t>
      </w:r>
      <w:proofErr w:type="spellEnd"/>
      <w:r w:rsidRPr="00791F15">
        <w:rPr>
          <w:color w:val="000000" w:themeColor="text1"/>
          <w:sz w:val="28"/>
          <w:szCs w:val="28"/>
          <w:lang w:val="kk-KZ"/>
        </w:rPr>
        <w:t>ды</w:t>
      </w:r>
      <w:r w:rsidRPr="00791F15">
        <w:rPr>
          <w:color w:val="000000" w:themeColor="text1"/>
          <w:sz w:val="28"/>
          <w:szCs w:val="28"/>
        </w:rPr>
        <w:t xml:space="preserve">, </w:t>
      </w:r>
      <w:proofErr w:type="spellStart"/>
      <w:r w:rsidRPr="00791F15">
        <w:rPr>
          <w:color w:val="000000" w:themeColor="text1"/>
          <w:sz w:val="28"/>
          <w:szCs w:val="28"/>
        </w:rPr>
        <w:t>фермерлерді</w:t>
      </w:r>
      <w:proofErr w:type="spellEnd"/>
      <w:r w:rsidRPr="00791F15">
        <w:rPr>
          <w:color w:val="000000" w:themeColor="text1"/>
          <w:sz w:val="28"/>
          <w:szCs w:val="28"/>
        </w:rPr>
        <w:t xml:space="preserve"> </w:t>
      </w:r>
      <w:proofErr w:type="spellStart"/>
      <w:r w:rsidRPr="00791F15">
        <w:rPr>
          <w:color w:val="000000" w:themeColor="text1"/>
          <w:sz w:val="28"/>
          <w:szCs w:val="28"/>
        </w:rPr>
        <w:t>техникалық</w:t>
      </w:r>
      <w:proofErr w:type="spellEnd"/>
      <w:r w:rsidRPr="00791F15">
        <w:rPr>
          <w:color w:val="000000" w:themeColor="text1"/>
          <w:sz w:val="28"/>
          <w:szCs w:val="28"/>
        </w:rPr>
        <w:t xml:space="preserve"> </w:t>
      </w:r>
      <w:proofErr w:type="spellStart"/>
      <w:r w:rsidRPr="00791F15">
        <w:rPr>
          <w:color w:val="000000" w:themeColor="text1"/>
          <w:sz w:val="28"/>
          <w:szCs w:val="28"/>
        </w:rPr>
        <w:t>жарақтандыру</w:t>
      </w:r>
      <w:proofErr w:type="spellEnd"/>
      <w:r w:rsidRPr="00791F15">
        <w:rPr>
          <w:color w:val="000000" w:themeColor="text1"/>
          <w:sz w:val="28"/>
          <w:szCs w:val="28"/>
          <w:lang w:val="kk-KZ"/>
        </w:rPr>
        <w:t>ды</w:t>
      </w:r>
      <w:r w:rsidRPr="00791F15">
        <w:rPr>
          <w:color w:val="000000" w:themeColor="text1"/>
          <w:sz w:val="28"/>
          <w:szCs w:val="28"/>
        </w:rPr>
        <w:t xml:space="preserve">, </w:t>
      </w:r>
      <w:proofErr w:type="spellStart"/>
      <w:r w:rsidRPr="00791F15">
        <w:rPr>
          <w:color w:val="000000" w:themeColor="text1"/>
          <w:sz w:val="28"/>
          <w:szCs w:val="28"/>
        </w:rPr>
        <w:t>ірі</w:t>
      </w:r>
      <w:proofErr w:type="spellEnd"/>
      <w:r w:rsidRPr="00791F15">
        <w:rPr>
          <w:color w:val="000000" w:themeColor="text1"/>
          <w:sz w:val="28"/>
          <w:szCs w:val="28"/>
        </w:rPr>
        <w:t xml:space="preserve"> </w:t>
      </w:r>
      <w:proofErr w:type="spellStart"/>
      <w:r w:rsidRPr="00791F15">
        <w:rPr>
          <w:color w:val="000000" w:themeColor="text1"/>
          <w:sz w:val="28"/>
          <w:szCs w:val="28"/>
        </w:rPr>
        <w:t>инвесторларды</w:t>
      </w:r>
      <w:proofErr w:type="spellEnd"/>
      <w:r w:rsidRPr="00791F15">
        <w:rPr>
          <w:color w:val="000000" w:themeColor="text1"/>
          <w:sz w:val="28"/>
          <w:szCs w:val="28"/>
        </w:rPr>
        <w:t xml:space="preserve"> </w:t>
      </w:r>
      <w:proofErr w:type="spellStart"/>
      <w:r w:rsidRPr="00791F15">
        <w:rPr>
          <w:color w:val="000000" w:themeColor="text1"/>
          <w:sz w:val="28"/>
          <w:szCs w:val="28"/>
        </w:rPr>
        <w:t>тарта</w:t>
      </w:r>
      <w:proofErr w:type="spellEnd"/>
      <w:r w:rsidRPr="00791F15">
        <w:rPr>
          <w:color w:val="000000" w:themeColor="text1"/>
          <w:sz w:val="28"/>
          <w:szCs w:val="28"/>
        </w:rPr>
        <w:t xml:space="preserve"> </w:t>
      </w:r>
      <w:proofErr w:type="spellStart"/>
      <w:r w:rsidRPr="00791F15">
        <w:rPr>
          <w:color w:val="000000" w:themeColor="text1"/>
          <w:sz w:val="28"/>
          <w:szCs w:val="28"/>
        </w:rPr>
        <w:t>отырып</w:t>
      </w:r>
      <w:proofErr w:type="spellEnd"/>
      <w:r w:rsidRPr="00791F15">
        <w:rPr>
          <w:color w:val="000000" w:themeColor="text1"/>
          <w:sz w:val="28"/>
          <w:szCs w:val="28"/>
        </w:rPr>
        <w:t xml:space="preserve">, Жамбыл </w:t>
      </w:r>
      <w:proofErr w:type="spellStart"/>
      <w:r w:rsidRPr="00791F15">
        <w:rPr>
          <w:color w:val="000000" w:themeColor="text1"/>
          <w:sz w:val="28"/>
          <w:szCs w:val="28"/>
        </w:rPr>
        <w:t>облысында</w:t>
      </w:r>
      <w:proofErr w:type="spellEnd"/>
      <w:r w:rsidRPr="00791F15">
        <w:rPr>
          <w:color w:val="000000" w:themeColor="text1"/>
          <w:sz w:val="28"/>
          <w:szCs w:val="28"/>
        </w:rPr>
        <w:t xml:space="preserve"> </w:t>
      </w:r>
      <w:proofErr w:type="spellStart"/>
      <w:r w:rsidRPr="00791F15">
        <w:rPr>
          <w:color w:val="000000" w:themeColor="text1"/>
          <w:sz w:val="28"/>
          <w:szCs w:val="28"/>
        </w:rPr>
        <w:t>ирригациялық</w:t>
      </w:r>
      <w:proofErr w:type="spellEnd"/>
      <w:r w:rsidRPr="00791F15">
        <w:rPr>
          <w:color w:val="000000" w:themeColor="text1"/>
          <w:sz w:val="28"/>
          <w:szCs w:val="28"/>
        </w:rPr>
        <w:t xml:space="preserve"> </w:t>
      </w:r>
      <w:proofErr w:type="spellStart"/>
      <w:r w:rsidRPr="00791F15">
        <w:rPr>
          <w:color w:val="000000" w:themeColor="text1"/>
          <w:sz w:val="28"/>
          <w:szCs w:val="28"/>
        </w:rPr>
        <w:t>желілерді</w:t>
      </w:r>
      <w:proofErr w:type="spellEnd"/>
      <w:r w:rsidRPr="00791F15">
        <w:rPr>
          <w:color w:val="000000" w:themeColor="text1"/>
          <w:sz w:val="28"/>
          <w:szCs w:val="28"/>
        </w:rPr>
        <w:t xml:space="preserve"> </w:t>
      </w:r>
      <w:proofErr w:type="spellStart"/>
      <w:r w:rsidRPr="00791F15">
        <w:rPr>
          <w:color w:val="000000" w:themeColor="text1"/>
          <w:sz w:val="28"/>
          <w:szCs w:val="28"/>
        </w:rPr>
        <w:t>дамыту</w:t>
      </w:r>
      <w:proofErr w:type="spellEnd"/>
      <w:r w:rsidRPr="00791F15">
        <w:rPr>
          <w:color w:val="000000" w:themeColor="text1"/>
          <w:sz w:val="28"/>
          <w:szCs w:val="28"/>
          <w:lang w:val="kk-KZ"/>
        </w:rPr>
        <w:t>ды</w:t>
      </w:r>
      <w:r w:rsidRPr="00791F15">
        <w:rPr>
          <w:color w:val="000000" w:themeColor="text1"/>
          <w:sz w:val="28"/>
          <w:szCs w:val="28"/>
        </w:rPr>
        <w:t xml:space="preserve">, </w:t>
      </w:r>
      <w:proofErr w:type="spellStart"/>
      <w:r w:rsidRPr="00791F15">
        <w:rPr>
          <w:color w:val="000000" w:themeColor="text1"/>
          <w:sz w:val="28"/>
          <w:szCs w:val="28"/>
        </w:rPr>
        <w:t>қант</w:t>
      </w:r>
      <w:proofErr w:type="spellEnd"/>
      <w:r w:rsidRPr="00791F15">
        <w:rPr>
          <w:color w:val="000000" w:themeColor="text1"/>
          <w:sz w:val="28"/>
          <w:szCs w:val="28"/>
        </w:rPr>
        <w:t xml:space="preserve"> </w:t>
      </w:r>
      <w:proofErr w:type="spellStart"/>
      <w:r w:rsidRPr="00791F15">
        <w:rPr>
          <w:color w:val="000000" w:themeColor="text1"/>
          <w:sz w:val="28"/>
          <w:szCs w:val="28"/>
        </w:rPr>
        <w:t>қызылшасы</w:t>
      </w:r>
      <w:proofErr w:type="spellEnd"/>
      <w:r w:rsidRPr="00791F15">
        <w:rPr>
          <w:color w:val="000000" w:themeColor="text1"/>
          <w:sz w:val="28"/>
          <w:szCs w:val="28"/>
        </w:rPr>
        <w:t xml:space="preserve"> </w:t>
      </w:r>
      <w:proofErr w:type="spellStart"/>
      <w:r w:rsidRPr="00791F15">
        <w:rPr>
          <w:color w:val="000000" w:themeColor="text1"/>
          <w:sz w:val="28"/>
          <w:szCs w:val="28"/>
        </w:rPr>
        <w:t>бойынша</w:t>
      </w:r>
      <w:proofErr w:type="spellEnd"/>
      <w:r w:rsidRPr="00791F15">
        <w:rPr>
          <w:color w:val="000000" w:themeColor="text1"/>
          <w:sz w:val="28"/>
          <w:szCs w:val="28"/>
        </w:rPr>
        <w:t xml:space="preserve"> </w:t>
      </w:r>
      <w:proofErr w:type="spellStart"/>
      <w:r w:rsidRPr="00791F15">
        <w:rPr>
          <w:color w:val="000000" w:themeColor="text1"/>
          <w:sz w:val="28"/>
          <w:szCs w:val="28"/>
        </w:rPr>
        <w:t>сервистік-дайындау</w:t>
      </w:r>
      <w:proofErr w:type="spellEnd"/>
      <w:r w:rsidRPr="00791F15">
        <w:rPr>
          <w:color w:val="000000" w:themeColor="text1"/>
          <w:sz w:val="28"/>
          <w:szCs w:val="28"/>
        </w:rPr>
        <w:t xml:space="preserve"> </w:t>
      </w:r>
      <w:proofErr w:type="spellStart"/>
      <w:r w:rsidRPr="00791F15">
        <w:rPr>
          <w:color w:val="000000" w:themeColor="text1"/>
          <w:sz w:val="28"/>
          <w:szCs w:val="28"/>
        </w:rPr>
        <w:t>пункттерін</w:t>
      </w:r>
      <w:proofErr w:type="spellEnd"/>
      <w:r w:rsidRPr="00791F15">
        <w:rPr>
          <w:color w:val="000000" w:themeColor="text1"/>
          <w:sz w:val="28"/>
          <w:szCs w:val="28"/>
        </w:rPr>
        <w:t xml:space="preserve"> </w:t>
      </w:r>
      <w:proofErr w:type="spellStart"/>
      <w:r w:rsidRPr="00791F15">
        <w:rPr>
          <w:color w:val="000000" w:themeColor="text1"/>
          <w:sz w:val="28"/>
          <w:szCs w:val="28"/>
        </w:rPr>
        <w:t>дамыту</w:t>
      </w:r>
      <w:proofErr w:type="spellEnd"/>
      <w:r w:rsidRPr="00791F15">
        <w:rPr>
          <w:color w:val="000000" w:themeColor="text1"/>
          <w:sz w:val="28"/>
          <w:szCs w:val="28"/>
          <w:lang w:val="kk-KZ"/>
        </w:rPr>
        <w:t>ды</w:t>
      </w:r>
      <w:r w:rsidRPr="00791F15">
        <w:rPr>
          <w:color w:val="000000" w:themeColor="text1"/>
          <w:sz w:val="28"/>
          <w:szCs w:val="28"/>
        </w:rPr>
        <w:t xml:space="preserve">, </w:t>
      </w:r>
      <w:proofErr w:type="spellStart"/>
      <w:r w:rsidRPr="00791F15">
        <w:rPr>
          <w:color w:val="000000" w:themeColor="text1"/>
          <w:sz w:val="28"/>
          <w:szCs w:val="28"/>
        </w:rPr>
        <w:t>тиімділігі</w:t>
      </w:r>
      <w:proofErr w:type="spellEnd"/>
      <w:r w:rsidRPr="00791F15">
        <w:rPr>
          <w:color w:val="000000" w:themeColor="text1"/>
          <w:sz w:val="28"/>
          <w:szCs w:val="28"/>
        </w:rPr>
        <w:t xml:space="preserve"> </w:t>
      </w:r>
      <w:proofErr w:type="spellStart"/>
      <w:r w:rsidRPr="00791F15">
        <w:rPr>
          <w:color w:val="000000" w:themeColor="text1"/>
          <w:sz w:val="28"/>
          <w:szCs w:val="28"/>
        </w:rPr>
        <w:t>жоғары</w:t>
      </w:r>
      <w:proofErr w:type="spellEnd"/>
      <w:r w:rsidRPr="00791F15">
        <w:rPr>
          <w:color w:val="000000" w:themeColor="text1"/>
          <w:sz w:val="28"/>
          <w:szCs w:val="28"/>
        </w:rPr>
        <w:t xml:space="preserve"> </w:t>
      </w:r>
      <w:proofErr w:type="spellStart"/>
      <w:r w:rsidRPr="00791F15">
        <w:rPr>
          <w:color w:val="000000" w:themeColor="text1"/>
          <w:sz w:val="28"/>
          <w:szCs w:val="28"/>
        </w:rPr>
        <w:t>тұқымдармен</w:t>
      </w:r>
      <w:proofErr w:type="spellEnd"/>
      <w:r w:rsidRPr="00791F15">
        <w:rPr>
          <w:color w:val="000000" w:themeColor="text1"/>
          <w:sz w:val="28"/>
          <w:szCs w:val="28"/>
        </w:rPr>
        <w:t xml:space="preserve">, </w:t>
      </w:r>
      <w:proofErr w:type="spellStart"/>
      <w:r w:rsidRPr="00791F15">
        <w:rPr>
          <w:color w:val="000000" w:themeColor="text1"/>
          <w:sz w:val="28"/>
          <w:szCs w:val="28"/>
        </w:rPr>
        <w:t>білім</w:t>
      </w:r>
      <w:proofErr w:type="spellEnd"/>
      <w:r w:rsidRPr="00791F15">
        <w:rPr>
          <w:color w:val="000000" w:themeColor="text1"/>
          <w:sz w:val="28"/>
          <w:szCs w:val="28"/>
        </w:rPr>
        <w:t xml:space="preserve"> </w:t>
      </w:r>
      <w:proofErr w:type="spellStart"/>
      <w:r w:rsidRPr="00791F15">
        <w:rPr>
          <w:color w:val="000000" w:themeColor="text1"/>
          <w:sz w:val="28"/>
          <w:szCs w:val="28"/>
        </w:rPr>
        <w:t>тарату</w:t>
      </w:r>
      <w:proofErr w:type="spellEnd"/>
      <w:r w:rsidRPr="00791F15">
        <w:rPr>
          <w:color w:val="000000" w:themeColor="text1"/>
          <w:sz w:val="28"/>
          <w:szCs w:val="28"/>
        </w:rPr>
        <w:t xml:space="preserve"> </w:t>
      </w:r>
      <w:proofErr w:type="spellStart"/>
      <w:r w:rsidRPr="00791F15">
        <w:rPr>
          <w:color w:val="000000" w:themeColor="text1"/>
          <w:sz w:val="28"/>
          <w:szCs w:val="28"/>
        </w:rPr>
        <w:t>бағдарламасы</w:t>
      </w:r>
      <w:proofErr w:type="spellEnd"/>
      <w:r w:rsidRPr="00791F15">
        <w:rPr>
          <w:color w:val="000000" w:themeColor="text1"/>
          <w:sz w:val="28"/>
          <w:szCs w:val="28"/>
        </w:rPr>
        <w:t xml:space="preserve"> </w:t>
      </w:r>
      <w:proofErr w:type="spellStart"/>
      <w:r w:rsidRPr="00791F15">
        <w:rPr>
          <w:color w:val="000000" w:themeColor="text1"/>
          <w:sz w:val="28"/>
          <w:szCs w:val="28"/>
        </w:rPr>
        <w:t>шеңберінде</w:t>
      </w:r>
      <w:proofErr w:type="spellEnd"/>
      <w:r w:rsidRPr="00791F15">
        <w:rPr>
          <w:color w:val="000000" w:themeColor="text1"/>
          <w:sz w:val="28"/>
          <w:szCs w:val="28"/>
        </w:rPr>
        <w:t xml:space="preserve"> </w:t>
      </w:r>
      <w:proofErr w:type="spellStart"/>
      <w:r w:rsidRPr="00791F15">
        <w:rPr>
          <w:color w:val="000000" w:themeColor="text1"/>
          <w:sz w:val="28"/>
          <w:szCs w:val="28"/>
        </w:rPr>
        <w:t>отандық</w:t>
      </w:r>
      <w:proofErr w:type="spellEnd"/>
      <w:r w:rsidRPr="00791F15">
        <w:rPr>
          <w:color w:val="000000" w:themeColor="text1"/>
          <w:sz w:val="28"/>
          <w:szCs w:val="28"/>
        </w:rPr>
        <w:t xml:space="preserve"> </w:t>
      </w:r>
      <w:proofErr w:type="spellStart"/>
      <w:r w:rsidRPr="00791F15">
        <w:rPr>
          <w:color w:val="000000" w:themeColor="text1"/>
          <w:sz w:val="28"/>
          <w:szCs w:val="28"/>
        </w:rPr>
        <w:t>және</w:t>
      </w:r>
      <w:proofErr w:type="spellEnd"/>
      <w:r w:rsidRPr="00791F15">
        <w:rPr>
          <w:color w:val="000000" w:themeColor="text1"/>
          <w:sz w:val="28"/>
          <w:szCs w:val="28"/>
        </w:rPr>
        <w:t xml:space="preserve"> </w:t>
      </w:r>
      <w:proofErr w:type="spellStart"/>
      <w:r w:rsidRPr="00791F15">
        <w:rPr>
          <w:color w:val="000000" w:themeColor="text1"/>
          <w:sz w:val="28"/>
          <w:szCs w:val="28"/>
        </w:rPr>
        <w:t>шетелдік</w:t>
      </w:r>
      <w:proofErr w:type="spellEnd"/>
      <w:r w:rsidRPr="00791F15">
        <w:rPr>
          <w:color w:val="000000" w:themeColor="text1"/>
          <w:sz w:val="28"/>
          <w:szCs w:val="28"/>
        </w:rPr>
        <w:t xml:space="preserve"> </w:t>
      </w:r>
      <w:proofErr w:type="spellStart"/>
      <w:r w:rsidRPr="00791F15">
        <w:rPr>
          <w:color w:val="000000" w:themeColor="text1"/>
          <w:sz w:val="28"/>
          <w:szCs w:val="28"/>
        </w:rPr>
        <w:t>сарапшыларды</w:t>
      </w:r>
      <w:proofErr w:type="spellEnd"/>
      <w:r w:rsidRPr="00791F15">
        <w:rPr>
          <w:color w:val="000000" w:themeColor="text1"/>
          <w:sz w:val="28"/>
          <w:szCs w:val="28"/>
        </w:rPr>
        <w:t xml:space="preserve"> </w:t>
      </w:r>
      <w:proofErr w:type="spellStart"/>
      <w:r w:rsidRPr="00791F15">
        <w:rPr>
          <w:color w:val="000000" w:themeColor="text1"/>
          <w:sz w:val="28"/>
          <w:szCs w:val="28"/>
        </w:rPr>
        <w:t>тарта</w:t>
      </w:r>
      <w:proofErr w:type="spellEnd"/>
      <w:r w:rsidRPr="00791F15">
        <w:rPr>
          <w:color w:val="000000" w:themeColor="text1"/>
          <w:sz w:val="28"/>
          <w:szCs w:val="28"/>
        </w:rPr>
        <w:t xml:space="preserve"> </w:t>
      </w:r>
      <w:proofErr w:type="spellStart"/>
      <w:r w:rsidRPr="00791F15">
        <w:rPr>
          <w:color w:val="000000" w:themeColor="text1"/>
          <w:sz w:val="28"/>
          <w:szCs w:val="28"/>
        </w:rPr>
        <w:t>отырып</w:t>
      </w:r>
      <w:proofErr w:type="spellEnd"/>
      <w:r w:rsidRPr="00791F15">
        <w:rPr>
          <w:color w:val="000000" w:themeColor="text1"/>
          <w:sz w:val="28"/>
          <w:szCs w:val="28"/>
        </w:rPr>
        <w:t xml:space="preserve">, </w:t>
      </w:r>
      <w:proofErr w:type="spellStart"/>
      <w:r w:rsidRPr="00791F15">
        <w:rPr>
          <w:color w:val="000000" w:themeColor="text1"/>
          <w:sz w:val="28"/>
          <w:szCs w:val="28"/>
        </w:rPr>
        <w:t>қант</w:t>
      </w:r>
      <w:proofErr w:type="spellEnd"/>
      <w:r w:rsidRPr="00791F15">
        <w:rPr>
          <w:color w:val="000000" w:themeColor="text1"/>
          <w:sz w:val="28"/>
          <w:szCs w:val="28"/>
        </w:rPr>
        <w:t xml:space="preserve"> </w:t>
      </w:r>
      <w:proofErr w:type="spellStart"/>
      <w:r w:rsidRPr="00791F15">
        <w:rPr>
          <w:color w:val="000000" w:themeColor="text1"/>
          <w:sz w:val="28"/>
          <w:szCs w:val="28"/>
        </w:rPr>
        <w:t>саласында</w:t>
      </w:r>
      <w:proofErr w:type="spellEnd"/>
      <w:r w:rsidRPr="00791F15">
        <w:rPr>
          <w:color w:val="000000" w:themeColor="text1"/>
          <w:sz w:val="28"/>
          <w:szCs w:val="28"/>
        </w:rPr>
        <w:t xml:space="preserve"> </w:t>
      </w:r>
      <w:proofErr w:type="spellStart"/>
      <w:r w:rsidRPr="00791F15">
        <w:rPr>
          <w:color w:val="000000" w:themeColor="text1"/>
          <w:sz w:val="28"/>
          <w:szCs w:val="28"/>
        </w:rPr>
        <w:t>біліктілікті</w:t>
      </w:r>
      <w:proofErr w:type="spellEnd"/>
      <w:r w:rsidRPr="00791F15">
        <w:rPr>
          <w:color w:val="000000" w:themeColor="text1"/>
          <w:sz w:val="28"/>
          <w:szCs w:val="28"/>
        </w:rPr>
        <w:t xml:space="preserve"> </w:t>
      </w:r>
      <w:proofErr w:type="spellStart"/>
      <w:r w:rsidRPr="00791F15">
        <w:rPr>
          <w:color w:val="000000" w:themeColor="text1"/>
          <w:sz w:val="28"/>
          <w:szCs w:val="28"/>
        </w:rPr>
        <w:t>арттыру</w:t>
      </w:r>
      <w:proofErr w:type="spellEnd"/>
      <w:r w:rsidRPr="00791F15">
        <w:rPr>
          <w:color w:val="000000" w:themeColor="text1"/>
          <w:sz w:val="28"/>
          <w:szCs w:val="28"/>
        </w:rPr>
        <w:t xml:space="preserve"> </w:t>
      </w:r>
      <w:proofErr w:type="spellStart"/>
      <w:r w:rsidRPr="00791F15">
        <w:rPr>
          <w:color w:val="000000" w:themeColor="text1"/>
          <w:sz w:val="28"/>
          <w:szCs w:val="28"/>
        </w:rPr>
        <w:t>бойынша</w:t>
      </w:r>
      <w:proofErr w:type="spellEnd"/>
      <w:r w:rsidRPr="00791F15">
        <w:rPr>
          <w:color w:val="000000" w:themeColor="text1"/>
          <w:sz w:val="28"/>
          <w:szCs w:val="28"/>
        </w:rPr>
        <w:t xml:space="preserve"> </w:t>
      </w:r>
      <w:proofErr w:type="spellStart"/>
      <w:r w:rsidRPr="00791F15">
        <w:rPr>
          <w:color w:val="000000" w:themeColor="text1"/>
          <w:sz w:val="28"/>
          <w:szCs w:val="28"/>
        </w:rPr>
        <w:t>жұмыстар</w:t>
      </w:r>
      <w:proofErr w:type="spellEnd"/>
      <w:r w:rsidRPr="00791F15">
        <w:rPr>
          <w:color w:val="000000" w:themeColor="text1"/>
          <w:sz w:val="28"/>
          <w:szCs w:val="28"/>
        </w:rPr>
        <w:t xml:space="preserve"> </w:t>
      </w:r>
      <w:proofErr w:type="spellStart"/>
      <w:r w:rsidRPr="00791F15">
        <w:rPr>
          <w:color w:val="000000" w:themeColor="text1"/>
          <w:sz w:val="28"/>
          <w:szCs w:val="28"/>
        </w:rPr>
        <w:t>жүргізу</w:t>
      </w:r>
      <w:proofErr w:type="spellEnd"/>
      <w:r w:rsidRPr="00791F15">
        <w:rPr>
          <w:color w:val="000000" w:themeColor="text1"/>
          <w:sz w:val="28"/>
          <w:szCs w:val="28"/>
          <w:lang w:val="kk-KZ"/>
        </w:rPr>
        <w:t>ді қамтамасыз етуді</w:t>
      </w:r>
      <w:r w:rsidRPr="00791F15">
        <w:rPr>
          <w:color w:val="000000" w:themeColor="text1"/>
          <w:sz w:val="28"/>
          <w:szCs w:val="28"/>
        </w:rPr>
        <w:t xml:space="preserve"> </w:t>
      </w:r>
      <w:proofErr w:type="spellStart"/>
      <w:r w:rsidRPr="00791F15">
        <w:rPr>
          <w:color w:val="000000" w:themeColor="text1"/>
          <w:sz w:val="28"/>
          <w:szCs w:val="28"/>
        </w:rPr>
        <w:t>ескере</w:t>
      </w:r>
      <w:proofErr w:type="spellEnd"/>
      <w:r w:rsidRPr="00791F15">
        <w:rPr>
          <w:color w:val="000000" w:themeColor="text1"/>
          <w:sz w:val="28"/>
          <w:szCs w:val="28"/>
        </w:rPr>
        <w:t xml:space="preserve"> </w:t>
      </w:r>
      <w:proofErr w:type="spellStart"/>
      <w:r w:rsidRPr="00791F15">
        <w:rPr>
          <w:color w:val="000000" w:themeColor="text1"/>
          <w:sz w:val="28"/>
          <w:szCs w:val="28"/>
        </w:rPr>
        <w:t>отырып</w:t>
      </w:r>
      <w:proofErr w:type="spellEnd"/>
      <w:r w:rsidRPr="00791F15">
        <w:rPr>
          <w:color w:val="000000" w:themeColor="text1"/>
          <w:sz w:val="28"/>
          <w:szCs w:val="28"/>
        </w:rPr>
        <w:t xml:space="preserve">, </w:t>
      </w:r>
      <w:r w:rsidRPr="00791F15">
        <w:rPr>
          <w:color w:val="000000" w:themeColor="text1"/>
          <w:sz w:val="28"/>
          <w:szCs w:val="28"/>
          <w:lang w:val="kk-KZ"/>
        </w:rPr>
        <w:t>қ</w:t>
      </w:r>
      <w:r w:rsidRPr="00791F15">
        <w:rPr>
          <w:color w:val="000000" w:themeColor="text1"/>
          <w:sz w:val="28"/>
          <w:szCs w:val="28"/>
        </w:rPr>
        <w:t xml:space="preserve">ант </w:t>
      </w:r>
      <w:proofErr w:type="spellStart"/>
      <w:r w:rsidRPr="00791F15">
        <w:rPr>
          <w:color w:val="000000" w:themeColor="text1"/>
          <w:sz w:val="28"/>
          <w:szCs w:val="28"/>
        </w:rPr>
        <w:t>өндірісінің</w:t>
      </w:r>
      <w:proofErr w:type="spellEnd"/>
      <w:r w:rsidRPr="00791F15">
        <w:rPr>
          <w:color w:val="000000" w:themeColor="text1"/>
          <w:sz w:val="28"/>
          <w:szCs w:val="28"/>
        </w:rPr>
        <w:t xml:space="preserve"> </w:t>
      </w:r>
      <w:proofErr w:type="spellStart"/>
      <w:r w:rsidRPr="00791F15">
        <w:rPr>
          <w:color w:val="000000" w:themeColor="text1"/>
          <w:sz w:val="28"/>
          <w:szCs w:val="28"/>
        </w:rPr>
        <w:t>төмендеуі</w:t>
      </w:r>
      <w:proofErr w:type="spellEnd"/>
      <w:r w:rsidRPr="00791F15">
        <w:rPr>
          <w:color w:val="000000" w:themeColor="text1"/>
          <w:sz w:val="28"/>
          <w:szCs w:val="28"/>
        </w:rPr>
        <w:t xml:space="preserve"> </w:t>
      </w:r>
      <w:proofErr w:type="spellStart"/>
      <w:r w:rsidRPr="00791F15">
        <w:rPr>
          <w:color w:val="000000" w:themeColor="text1"/>
          <w:sz w:val="28"/>
          <w:szCs w:val="28"/>
        </w:rPr>
        <w:t>уақытша</w:t>
      </w:r>
      <w:proofErr w:type="spellEnd"/>
      <w:r w:rsidRPr="00791F15">
        <w:rPr>
          <w:color w:val="000000" w:themeColor="text1"/>
          <w:sz w:val="28"/>
          <w:szCs w:val="28"/>
        </w:rPr>
        <w:t xml:space="preserve"> </w:t>
      </w:r>
      <w:proofErr w:type="spellStart"/>
      <w:r w:rsidRPr="00791F15">
        <w:rPr>
          <w:color w:val="000000" w:themeColor="text1"/>
          <w:sz w:val="28"/>
          <w:szCs w:val="28"/>
        </w:rPr>
        <w:t>сипатқа</w:t>
      </w:r>
      <w:proofErr w:type="spellEnd"/>
      <w:r w:rsidRPr="00791F15">
        <w:rPr>
          <w:color w:val="000000" w:themeColor="text1"/>
          <w:sz w:val="28"/>
          <w:szCs w:val="28"/>
        </w:rPr>
        <w:t xml:space="preserve"> </w:t>
      </w:r>
      <w:proofErr w:type="spellStart"/>
      <w:r w:rsidRPr="00791F15">
        <w:rPr>
          <w:color w:val="000000" w:themeColor="text1"/>
          <w:sz w:val="28"/>
          <w:szCs w:val="28"/>
        </w:rPr>
        <w:t>ие</w:t>
      </w:r>
      <w:proofErr w:type="spellEnd"/>
      <w:r w:rsidRPr="00791F15">
        <w:rPr>
          <w:color w:val="000000" w:themeColor="text1"/>
          <w:sz w:val="28"/>
          <w:szCs w:val="28"/>
        </w:rPr>
        <w:t xml:space="preserve"> </w:t>
      </w:r>
      <w:proofErr w:type="spellStart"/>
      <w:r w:rsidRPr="00791F15">
        <w:rPr>
          <w:color w:val="000000" w:themeColor="text1"/>
          <w:sz w:val="28"/>
          <w:szCs w:val="28"/>
        </w:rPr>
        <w:t>екенін</w:t>
      </w:r>
      <w:proofErr w:type="spellEnd"/>
      <w:r w:rsidRPr="00791F15">
        <w:rPr>
          <w:color w:val="000000" w:themeColor="text1"/>
          <w:sz w:val="28"/>
          <w:szCs w:val="28"/>
        </w:rPr>
        <w:t xml:space="preserve"> </w:t>
      </w:r>
      <w:proofErr w:type="spellStart"/>
      <w:r w:rsidRPr="00791F15">
        <w:rPr>
          <w:color w:val="000000" w:themeColor="text1"/>
          <w:sz w:val="28"/>
          <w:szCs w:val="28"/>
        </w:rPr>
        <w:t>атап</w:t>
      </w:r>
      <w:proofErr w:type="spellEnd"/>
      <w:r w:rsidRPr="00791F15">
        <w:rPr>
          <w:color w:val="000000" w:themeColor="text1"/>
          <w:sz w:val="28"/>
          <w:szCs w:val="28"/>
        </w:rPr>
        <w:t xml:space="preserve"> </w:t>
      </w:r>
      <w:proofErr w:type="spellStart"/>
      <w:r w:rsidRPr="00791F15">
        <w:rPr>
          <w:color w:val="000000" w:themeColor="text1"/>
          <w:sz w:val="28"/>
          <w:szCs w:val="28"/>
        </w:rPr>
        <w:t>өтеміз</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proofErr w:type="spellStart"/>
      <w:r w:rsidRPr="00791F15">
        <w:rPr>
          <w:color w:val="000000" w:themeColor="text1"/>
          <w:sz w:val="28"/>
          <w:szCs w:val="28"/>
        </w:rPr>
        <w:t>Қазақстанда</w:t>
      </w:r>
      <w:proofErr w:type="spellEnd"/>
      <w:r w:rsidRPr="00791F15">
        <w:rPr>
          <w:color w:val="000000" w:themeColor="text1"/>
          <w:sz w:val="28"/>
          <w:szCs w:val="28"/>
        </w:rPr>
        <w:t xml:space="preserve"> </w:t>
      </w:r>
      <w:proofErr w:type="spellStart"/>
      <w:r w:rsidRPr="00791F15">
        <w:rPr>
          <w:color w:val="000000" w:themeColor="text1"/>
          <w:sz w:val="28"/>
          <w:szCs w:val="28"/>
        </w:rPr>
        <w:t>ғана</w:t>
      </w:r>
      <w:proofErr w:type="spellEnd"/>
      <w:r w:rsidRPr="00791F15">
        <w:rPr>
          <w:color w:val="000000" w:themeColor="text1"/>
          <w:sz w:val="28"/>
          <w:szCs w:val="28"/>
        </w:rPr>
        <w:t xml:space="preserve"> </w:t>
      </w:r>
      <w:proofErr w:type="spellStart"/>
      <w:r w:rsidRPr="00791F15">
        <w:rPr>
          <w:color w:val="000000" w:themeColor="text1"/>
          <w:sz w:val="28"/>
          <w:szCs w:val="28"/>
        </w:rPr>
        <w:t>емес</w:t>
      </w:r>
      <w:proofErr w:type="spellEnd"/>
      <w:r w:rsidRPr="00791F15">
        <w:rPr>
          <w:color w:val="000000" w:themeColor="text1"/>
          <w:sz w:val="28"/>
          <w:szCs w:val="28"/>
        </w:rPr>
        <w:t xml:space="preserve">, </w:t>
      </w:r>
      <w:proofErr w:type="spellStart"/>
      <w:r w:rsidRPr="00791F15">
        <w:rPr>
          <w:color w:val="000000" w:themeColor="text1"/>
          <w:sz w:val="28"/>
          <w:szCs w:val="28"/>
        </w:rPr>
        <w:t>жалпы</w:t>
      </w:r>
      <w:proofErr w:type="spellEnd"/>
      <w:r w:rsidRPr="00791F15">
        <w:rPr>
          <w:color w:val="000000" w:themeColor="text1"/>
          <w:sz w:val="28"/>
          <w:szCs w:val="28"/>
        </w:rPr>
        <w:t xml:space="preserve"> </w:t>
      </w:r>
      <w:proofErr w:type="spellStart"/>
      <w:r w:rsidRPr="00791F15">
        <w:rPr>
          <w:color w:val="000000" w:themeColor="text1"/>
          <w:sz w:val="28"/>
          <w:szCs w:val="28"/>
        </w:rPr>
        <w:t>әлемде</w:t>
      </w:r>
      <w:proofErr w:type="spellEnd"/>
      <w:r w:rsidRPr="00791F15">
        <w:rPr>
          <w:color w:val="000000" w:themeColor="text1"/>
          <w:sz w:val="28"/>
          <w:szCs w:val="28"/>
        </w:rPr>
        <w:t xml:space="preserve">, </w:t>
      </w:r>
      <w:proofErr w:type="spellStart"/>
      <w:r w:rsidRPr="00791F15">
        <w:rPr>
          <w:color w:val="000000" w:themeColor="text1"/>
          <w:sz w:val="28"/>
          <w:szCs w:val="28"/>
        </w:rPr>
        <w:t>сондай-ақ</w:t>
      </w:r>
      <w:proofErr w:type="spellEnd"/>
      <w:r w:rsidRPr="00791F15">
        <w:rPr>
          <w:color w:val="000000" w:themeColor="text1"/>
          <w:sz w:val="28"/>
          <w:szCs w:val="28"/>
        </w:rPr>
        <w:t xml:space="preserve"> ЕАЭО </w:t>
      </w:r>
      <w:proofErr w:type="spellStart"/>
      <w:r w:rsidRPr="00791F15">
        <w:rPr>
          <w:color w:val="000000" w:themeColor="text1"/>
          <w:sz w:val="28"/>
          <w:szCs w:val="28"/>
        </w:rPr>
        <w:t>елдерінде</w:t>
      </w:r>
      <w:proofErr w:type="spellEnd"/>
      <w:r w:rsidRPr="00791F15">
        <w:rPr>
          <w:color w:val="000000" w:themeColor="text1"/>
          <w:sz w:val="28"/>
          <w:szCs w:val="28"/>
        </w:rPr>
        <w:t xml:space="preserve"> </w:t>
      </w:r>
      <w:proofErr w:type="spellStart"/>
      <w:r w:rsidRPr="00791F15">
        <w:rPr>
          <w:color w:val="000000" w:themeColor="text1"/>
          <w:sz w:val="28"/>
          <w:szCs w:val="28"/>
        </w:rPr>
        <w:t>қолайсыз</w:t>
      </w:r>
      <w:proofErr w:type="spellEnd"/>
      <w:r w:rsidRPr="00791F15">
        <w:rPr>
          <w:color w:val="000000" w:themeColor="text1"/>
          <w:sz w:val="28"/>
          <w:szCs w:val="28"/>
        </w:rPr>
        <w:t xml:space="preserve"> </w:t>
      </w:r>
      <w:proofErr w:type="spellStart"/>
      <w:r w:rsidRPr="00791F15">
        <w:rPr>
          <w:color w:val="000000" w:themeColor="text1"/>
          <w:sz w:val="28"/>
          <w:szCs w:val="28"/>
        </w:rPr>
        <w:t>ауа</w:t>
      </w:r>
      <w:proofErr w:type="spellEnd"/>
      <w:r w:rsidRPr="00791F15">
        <w:rPr>
          <w:color w:val="000000" w:themeColor="text1"/>
          <w:sz w:val="28"/>
          <w:szCs w:val="28"/>
        </w:rPr>
        <w:t xml:space="preserve"> </w:t>
      </w:r>
      <w:proofErr w:type="spellStart"/>
      <w:r w:rsidRPr="00791F15">
        <w:rPr>
          <w:color w:val="000000" w:themeColor="text1"/>
          <w:sz w:val="28"/>
          <w:szCs w:val="28"/>
        </w:rPr>
        <w:t>райы</w:t>
      </w:r>
      <w:proofErr w:type="spellEnd"/>
      <w:r w:rsidRPr="00791F15">
        <w:rPr>
          <w:color w:val="000000" w:themeColor="text1"/>
          <w:sz w:val="28"/>
          <w:szCs w:val="28"/>
        </w:rPr>
        <w:t xml:space="preserve"> </w:t>
      </w:r>
      <w:proofErr w:type="spellStart"/>
      <w:r w:rsidRPr="00791F15">
        <w:rPr>
          <w:color w:val="000000" w:themeColor="text1"/>
          <w:sz w:val="28"/>
          <w:szCs w:val="28"/>
        </w:rPr>
        <w:t>жағдайларына</w:t>
      </w:r>
      <w:proofErr w:type="spellEnd"/>
      <w:r w:rsidRPr="00791F15">
        <w:rPr>
          <w:color w:val="000000" w:themeColor="text1"/>
          <w:sz w:val="28"/>
          <w:szCs w:val="28"/>
        </w:rPr>
        <w:t xml:space="preserve"> </w:t>
      </w:r>
      <w:proofErr w:type="spellStart"/>
      <w:r w:rsidRPr="00791F15">
        <w:rPr>
          <w:color w:val="000000" w:themeColor="text1"/>
          <w:sz w:val="28"/>
          <w:szCs w:val="28"/>
        </w:rPr>
        <w:t>байланысты</w:t>
      </w:r>
      <w:proofErr w:type="spellEnd"/>
      <w:r w:rsidRPr="00791F15">
        <w:rPr>
          <w:color w:val="000000" w:themeColor="text1"/>
          <w:sz w:val="28"/>
          <w:szCs w:val="28"/>
        </w:rPr>
        <w:t xml:space="preserve"> 2020-2021 </w:t>
      </w:r>
      <w:r w:rsidRPr="00791F15">
        <w:rPr>
          <w:color w:val="000000" w:themeColor="text1"/>
          <w:sz w:val="28"/>
          <w:szCs w:val="28"/>
          <w:lang w:val="kk-KZ"/>
        </w:rPr>
        <w:t>м</w:t>
      </w:r>
      <w:proofErr w:type="spellStart"/>
      <w:r w:rsidRPr="00791F15">
        <w:rPr>
          <w:color w:val="000000" w:themeColor="text1"/>
          <w:sz w:val="28"/>
          <w:szCs w:val="28"/>
        </w:rPr>
        <w:t>аусымда</w:t>
      </w:r>
      <w:proofErr w:type="spellEnd"/>
      <w:r w:rsidRPr="00791F15">
        <w:rPr>
          <w:color w:val="000000" w:themeColor="text1"/>
          <w:sz w:val="28"/>
          <w:szCs w:val="28"/>
        </w:rPr>
        <w:t xml:space="preserve"> </w:t>
      </w:r>
      <w:proofErr w:type="spellStart"/>
      <w:r w:rsidRPr="00791F15">
        <w:rPr>
          <w:color w:val="000000" w:themeColor="text1"/>
          <w:sz w:val="28"/>
          <w:szCs w:val="28"/>
        </w:rPr>
        <w:t>қант</w:t>
      </w:r>
      <w:proofErr w:type="spellEnd"/>
      <w:r w:rsidRPr="00791F15">
        <w:rPr>
          <w:color w:val="000000" w:themeColor="text1"/>
          <w:sz w:val="28"/>
          <w:szCs w:val="28"/>
        </w:rPr>
        <w:t xml:space="preserve"> </w:t>
      </w:r>
      <w:proofErr w:type="spellStart"/>
      <w:r w:rsidRPr="00791F15">
        <w:rPr>
          <w:color w:val="000000" w:themeColor="text1"/>
          <w:sz w:val="28"/>
          <w:szCs w:val="28"/>
        </w:rPr>
        <w:t>қызылшасы</w:t>
      </w:r>
      <w:proofErr w:type="spellEnd"/>
      <w:r w:rsidRPr="00791F15">
        <w:rPr>
          <w:color w:val="000000" w:themeColor="text1"/>
          <w:sz w:val="28"/>
          <w:szCs w:val="28"/>
        </w:rPr>
        <w:t xml:space="preserve"> </w:t>
      </w:r>
      <w:proofErr w:type="spellStart"/>
      <w:r w:rsidRPr="00791F15">
        <w:rPr>
          <w:color w:val="000000" w:themeColor="text1"/>
          <w:sz w:val="28"/>
          <w:szCs w:val="28"/>
        </w:rPr>
        <w:t>бойынша</w:t>
      </w:r>
      <w:proofErr w:type="spellEnd"/>
      <w:r w:rsidRPr="00791F15">
        <w:rPr>
          <w:color w:val="000000" w:themeColor="text1"/>
          <w:sz w:val="28"/>
          <w:szCs w:val="28"/>
        </w:rPr>
        <w:t xml:space="preserve"> </w:t>
      </w:r>
      <w:proofErr w:type="spellStart"/>
      <w:r w:rsidRPr="00791F15">
        <w:rPr>
          <w:color w:val="000000" w:themeColor="text1"/>
          <w:sz w:val="28"/>
          <w:szCs w:val="28"/>
        </w:rPr>
        <w:t>көрсеткіштердің</w:t>
      </w:r>
      <w:proofErr w:type="spellEnd"/>
      <w:r w:rsidRPr="00791F15">
        <w:rPr>
          <w:color w:val="000000" w:themeColor="text1"/>
          <w:sz w:val="28"/>
          <w:szCs w:val="28"/>
        </w:rPr>
        <w:t xml:space="preserve"> </w:t>
      </w:r>
      <w:proofErr w:type="spellStart"/>
      <w:r w:rsidRPr="00791F15">
        <w:rPr>
          <w:color w:val="000000" w:themeColor="text1"/>
          <w:sz w:val="28"/>
          <w:szCs w:val="28"/>
        </w:rPr>
        <w:t>төмендегенін</w:t>
      </w:r>
      <w:proofErr w:type="spellEnd"/>
      <w:r w:rsidRPr="00791F15">
        <w:rPr>
          <w:color w:val="000000" w:themeColor="text1"/>
          <w:sz w:val="28"/>
          <w:szCs w:val="28"/>
        </w:rPr>
        <w:t xml:space="preserve"> </w:t>
      </w:r>
      <w:proofErr w:type="spellStart"/>
      <w:r w:rsidRPr="00791F15">
        <w:rPr>
          <w:color w:val="000000" w:themeColor="text1"/>
          <w:sz w:val="28"/>
          <w:szCs w:val="28"/>
        </w:rPr>
        <w:t>атап</w:t>
      </w:r>
      <w:proofErr w:type="spellEnd"/>
      <w:r w:rsidRPr="00791F15">
        <w:rPr>
          <w:color w:val="000000" w:themeColor="text1"/>
          <w:sz w:val="28"/>
          <w:szCs w:val="28"/>
        </w:rPr>
        <w:t xml:space="preserve"> </w:t>
      </w:r>
      <w:proofErr w:type="spellStart"/>
      <w:r w:rsidRPr="00791F15">
        <w:rPr>
          <w:color w:val="000000" w:themeColor="text1"/>
          <w:sz w:val="28"/>
          <w:szCs w:val="28"/>
        </w:rPr>
        <w:t>өткен</w:t>
      </w:r>
      <w:proofErr w:type="spellEnd"/>
      <w:r w:rsidRPr="00791F15">
        <w:rPr>
          <w:color w:val="000000" w:themeColor="text1"/>
          <w:sz w:val="28"/>
          <w:szCs w:val="28"/>
        </w:rPr>
        <w:t xml:space="preserve"> </w:t>
      </w:r>
      <w:proofErr w:type="spellStart"/>
      <w:r w:rsidRPr="00791F15">
        <w:rPr>
          <w:color w:val="000000" w:themeColor="text1"/>
          <w:sz w:val="28"/>
          <w:szCs w:val="28"/>
        </w:rPr>
        <w:t>жөн</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color w:val="000000" w:themeColor="text1"/>
          <w:sz w:val="28"/>
          <w:szCs w:val="28"/>
        </w:rPr>
        <w:t xml:space="preserve">ҚР </w:t>
      </w:r>
      <w:r w:rsidRPr="00791F15">
        <w:rPr>
          <w:color w:val="000000" w:themeColor="text1"/>
          <w:sz w:val="28"/>
          <w:szCs w:val="28"/>
          <w:lang w:val="kk-KZ"/>
        </w:rPr>
        <w:t xml:space="preserve">СЖЖРА </w:t>
      </w:r>
      <w:proofErr w:type="spellStart"/>
      <w:r w:rsidRPr="00791F15">
        <w:rPr>
          <w:color w:val="000000" w:themeColor="text1"/>
          <w:sz w:val="28"/>
          <w:szCs w:val="28"/>
        </w:rPr>
        <w:t>Ұлттық</w:t>
      </w:r>
      <w:proofErr w:type="spellEnd"/>
      <w:r w:rsidRPr="00791F15">
        <w:rPr>
          <w:color w:val="000000" w:themeColor="text1"/>
          <w:sz w:val="28"/>
          <w:szCs w:val="28"/>
        </w:rPr>
        <w:t xml:space="preserve"> статистика </w:t>
      </w:r>
      <w:proofErr w:type="spellStart"/>
      <w:r w:rsidRPr="00791F15">
        <w:rPr>
          <w:color w:val="000000" w:themeColor="text1"/>
          <w:sz w:val="28"/>
          <w:szCs w:val="28"/>
        </w:rPr>
        <w:t>бюросының</w:t>
      </w:r>
      <w:proofErr w:type="spellEnd"/>
      <w:r w:rsidRPr="00791F15">
        <w:rPr>
          <w:color w:val="000000" w:themeColor="text1"/>
          <w:sz w:val="28"/>
          <w:szCs w:val="28"/>
        </w:rPr>
        <w:t xml:space="preserve"> </w:t>
      </w:r>
      <w:proofErr w:type="spellStart"/>
      <w:r w:rsidRPr="00791F15">
        <w:rPr>
          <w:color w:val="000000" w:themeColor="text1"/>
          <w:sz w:val="28"/>
          <w:szCs w:val="28"/>
        </w:rPr>
        <w:t>ресми</w:t>
      </w:r>
      <w:proofErr w:type="spellEnd"/>
      <w:r w:rsidRPr="00791F15">
        <w:rPr>
          <w:color w:val="000000" w:themeColor="text1"/>
          <w:sz w:val="28"/>
          <w:szCs w:val="28"/>
        </w:rPr>
        <w:t xml:space="preserve"> </w:t>
      </w:r>
      <w:proofErr w:type="spellStart"/>
      <w:r w:rsidRPr="00791F15">
        <w:rPr>
          <w:color w:val="000000" w:themeColor="text1"/>
          <w:sz w:val="28"/>
          <w:szCs w:val="28"/>
        </w:rPr>
        <w:t>деректері</w:t>
      </w:r>
      <w:proofErr w:type="spellEnd"/>
      <w:r w:rsidRPr="00791F15">
        <w:rPr>
          <w:color w:val="000000" w:themeColor="text1"/>
          <w:sz w:val="28"/>
          <w:szCs w:val="28"/>
        </w:rPr>
        <w:t xml:space="preserve"> 2021 </w:t>
      </w:r>
      <w:proofErr w:type="spellStart"/>
      <w:r w:rsidRPr="00791F15">
        <w:rPr>
          <w:color w:val="000000" w:themeColor="text1"/>
          <w:sz w:val="28"/>
          <w:szCs w:val="28"/>
        </w:rPr>
        <w:t>жылғы</w:t>
      </w:r>
      <w:proofErr w:type="spellEnd"/>
      <w:r w:rsidRPr="00791F15">
        <w:rPr>
          <w:color w:val="000000" w:themeColor="text1"/>
          <w:sz w:val="28"/>
          <w:szCs w:val="28"/>
        </w:rPr>
        <w:t xml:space="preserve"> </w:t>
      </w:r>
      <w:proofErr w:type="spellStart"/>
      <w:r w:rsidRPr="00791F15">
        <w:rPr>
          <w:color w:val="000000" w:themeColor="text1"/>
          <w:sz w:val="28"/>
          <w:szCs w:val="28"/>
        </w:rPr>
        <w:t>шілдеде</w:t>
      </w:r>
      <w:proofErr w:type="spellEnd"/>
      <w:r w:rsidRPr="00791F15">
        <w:rPr>
          <w:color w:val="000000" w:themeColor="text1"/>
          <w:sz w:val="28"/>
          <w:szCs w:val="28"/>
        </w:rPr>
        <w:t xml:space="preserve"> </w:t>
      </w:r>
      <w:proofErr w:type="spellStart"/>
      <w:r w:rsidRPr="00791F15">
        <w:rPr>
          <w:color w:val="000000" w:themeColor="text1"/>
          <w:sz w:val="28"/>
          <w:szCs w:val="28"/>
        </w:rPr>
        <w:t>жариялана</w:t>
      </w:r>
      <w:proofErr w:type="spellEnd"/>
      <w:r w:rsidRPr="00791F15">
        <w:rPr>
          <w:color w:val="000000" w:themeColor="text1"/>
          <w:sz w:val="28"/>
          <w:szCs w:val="28"/>
          <w:lang w:val="kk-KZ"/>
        </w:rPr>
        <w:t>тын болады</w:t>
      </w:r>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i/>
          <w:color w:val="000000" w:themeColor="text1"/>
          <w:sz w:val="28"/>
          <w:szCs w:val="28"/>
        </w:rPr>
        <w:t xml:space="preserve">- </w:t>
      </w:r>
      <w:proofErr w:type="spellStart"/>
      <w:r w:rsidRPr="00791F15">
        <w:rPr>
          <w:i/>
          <w:color w:val="000000" w:themeColor="text1"/>
          <w:sz w:val="28"/>
          <w:szCs w:val="28"/>
        </w:rPr>
        <w:t>ауылдық</w:t>
      </w:r>
      <w:proofErr w:type="spellEnd"/>
      <w:r w:rsidRPr="00791F15">
        <w:rPr>
          <w:i/>
          <w:color w:val="000000" w:themeColor="text1"/>
          <w:sz w:val="28"/>
          <w:szCs w:val="28"/>
        </w:rPr>
        <w:t xml:space="preserve"> </w:t>
      </w:r>
      <w:proofErr w:type="spellStart"/>
      <w:r w:rsidRPr="00791F15">
        <w:rPr>
          <w:i/>
          <w:color w:val="000000" w:themeColor="text1"/>
          <w:sz w:val="28"/>
          <w:szCs w:val="28"/>
        </w:rPr>
        <w:t>жерлерде</w:t>
      </w:r>
      <w:proofErr w:type="spellEnd"/>
      <w:r w:rsidRPr="00791F15">
        <w:rPr>
          <w:i/>
          <w:color w:val="000000" w:themeColor="text1"/>
          <w:sz w:val="28"/>
          <w:szCs w:val="28"/>
        </w:rPr>
        <w:t xml:space="preserve"> </w:t>
      </w:r>
      <w:proofErr w:type="spellStart"/>
      <w:r w:rsidRPr="00791F15">
        <w:rPr>
          <w:i/>
          <w:color w:val="000000" w:themeColor="text1"/>
          <w:sz w:val="28"/>
          <w:szCs w:val="28"/>
        </w:rPr>
        <w:t>тұратын</w:t>
      </w:r>
      <w:proofErr w:type="spellEnd"/>
      <w:r w:rsidRPr="00791F15">
        <w:rPr>
          <w:i/>
          <w:color w:val="000000" w:themeColor="text1"/>
          <w:sz w:val="28"/>
          <w:szCs w:val="28"/>
        </w:rPr>
        <w:t xml:space="preserve"> </w:t>
      </w:r>
      <w:proofErr w:type="spellStart"/>
      <w:r w:rsidRPr="00791F15">
        <w:rPr>
          <w:i/>
          <w:color w:val="000000" w:themeColor="text1"/>
          <w:sz w:val="28"/>
          <w:szCs w:val="28"/>
        </w:rPr>
        <w:t>халықтың</w:t>
      </w:r>
      <w:proofErr w:type="spellEnd"/>
      <w:r w:rsidRPr="00791F15">
        <w:rPr>
          <w:i/>
          <w:color w:val="000000" w:themeColor="text1"/>
          <w:sz w:val="28"/>
          <w:szCs w:val="28"/>
        </w:rPr>
        <w:t xml:space="preserve"> </w:t>
      </w:r>
      <w:proofErr w:type="spellStart"/>
      <w:r w:rsidRPr="00791F15">
        <w:rPr>
          <w:i/>
          <w:color w:val="000000" w:themeColor="text1"/>
          <w:sz w:val="28"/>
          <w:szCs w:val="28"/>
        </w:rPr>
        <w:t>ауыз</w:t>
      </w:r>
      <w:proofErr w:type="spellEnd"/>
      <w:r w:rsidRPr="00791F15">
        <w:rPr>
          <w:i/>
          <w:color w:val="000000" w:themeColor="text1"/>
          <w:sz w:val="28"/>
          <w:szCs w:val="28"/>
        </w:rPr>
        <w:t xml:space="preserve"> су </w:t>
      </w:r>
      <w:proofErr w:type="spellStart"/>
      <w:r w:rsidRPr="00791F15">
        <w:rPr>
          <w:i/>
          <w:color w:val="000000" w:themeColor="text1"/>
          <w:sz w:val="28"/>
          <w:szCs w:val="28"/>
        </w:rPr>
        <w:t>сапасына</w:t>
      </w:r>
      <w:proofErr w:type="spellEnd"/>
      <w:r w:rsidRPr="00791F15">
        <w:rPr>
          <w:i/>
          <w:color w:val="000000" w:themeColor="text1"/>
          <w:sz w:val="28"/>
          <w:szCs w:val="28"/>
        </w:rPr>
        <w:t xml:space="preserve"> </w:t>
      </w:r>
      <w:proofErr w:type="spellStart"/>
      <w:r w:rsidRPr="00791F15">
        <w:rPr>
          <w:i/>
          <w:color w:val="000000" w:themeColor="text1"/>
          <w:sz w:val="28"/>
          <w:szCs w:val="28"/>
        </w:rPr>
        <w:t>қанағаттану</w:t>
      </w:r>
      <w:proofErr w:type="spellEnd"/>
      <w:r w:rsidRPr="00791F15">
        <w:rPr>
          <w:color w:val="000000" w:themeColor="text1"/>
          <w:sz w:val="28"/>
          <w:szCs w:val="28"/>
        </w:rPr>
        <w:t xml:space="preserve"> </w:t>
      </w:r>
      <w:proofErr w:type="spellStart"/>
      <w:r w:rsidRPr="00791F15">
        <w:rPr>
          <w:color w:val="000000" w:themeColor="text1"/>
          <w:sz w:val="28"/>
          <w:szCs w:val="28"/>
        </w:rPr>
        <w:t>деңгейі</w:t>
      </w:r>
      <w:proofErr w:type="spellEnd"/>
      <w:r w:rsidRPr="00791F15">
        <w:rPr>
          <w:color w:val="000000" w:themeColor="text1"/>
          <w:sz w:val="28"/>
          <w:szCs w:val="28"/>
        </w:rPr>
        <w:t xml:space="preserve"> 68,9</w:t>
      </w:r>
      <w:r>
        <w:rPr>
          <w:color w:val="000000" w:themeColor="text1"/>
          <w:sz w:val="28"/>
          <w:szCs w:val="28"/>
        </w:rPr>
        <w:t> %</w:t>
      </w:r>
      <w:r w:rsidRPr="00791F15">
        <w:rPr>
          <w:color w:val="000000" w:themeColor="text1"/>
          <w:sz w:val="28"/>
          <w:szCs w:val="28"/>
        </w:rPr>
        <w:t xml:space="preserve"> </w:t>
      </w:r>
      <w:proofErr w:type="spellStart"/>
      <w:r w:rsidRPr="00791F15">
        <w:rPr>
          <w:color w:val="000000" w:themeColor="text1"/>
          <w:sz w:val="28"/>
          <w:szCs w:val="28"/>
        </w:rPr>
        <w:t>құрады</w:t>
      </w:r>
      <w:proofErr w:type="spellEnd"/>
      <w:r w:rsidRPr="00791F15">
        <w:rPr>
          <w:color w:val="000000" w:themeColor="text1"/>
          <w:sz w:val="28"/>
          <w:szCs w:val="28"/>
        </w:rPr>
        <w:t xml:space="preserve"> (</w:t>
      </w:r>
      <w:proofErr w:type="spellStart"/>
      <w:r w:rsidRPr="00791F15">
        <w:rPr>
          <w:color w:val="000000" w:themeColor="text1"/>
          <w:sz w:val="28"/>
          <w:szCs w:val="28"/>
        </w:rPr>
        <w:t>жоспар</w:t>
      </w:r>
      <w:proofErr w:type="spellEnd"/>
      <w:r w:rsidRPr="00791F15">
        <w:rPr>
          <w:color w:val="000000" w:themeColor="text1"/>
          <w:sz w:val="28"/>
          <w:szCs w:val="28"/>
          <w:lang w:val="kk-KZ"/>
        </w:rPr>
        <w:t>д</w:t>
      </w:r>
      <w:r w:rsidRPr="00791F15">
        <w:rPr>
          <w:color w:val="000000" w:themeColor="text1"/>
          <w:sz w:val="28"/>
          <w:szCs w:val="28"/>
        </w:rPr>
        <w:t>а – 62</w:t>
      </w:r>
      <w:r>
        <w:rPr>
          <w:color w:val="000000" w:themeColor="text1"/>
          <w:sz w:val="28"/>
          <w:szCs w:val="28"/>
        </w:rPr>
        <w:t> %</w:t>
      </w:r>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i/>
          <w:color w:val="000000" w:themeColor="text1"/>
          <w:sz w:val="28"/>
          <w:szCs w:val="28"/>
        </w:rPr>
        <w:t xml:space="preserve">- </w:t>
      </w:r>
      <w:proofErr w:type="spellStart"/>
      <w:r w:rsidRPr="00791F15">
        <w:rPr>
          <w:iCs/>
          <w:color w:val="000000" w:themeColor="text1"/>
          <w:sz w:val="28"/>
          <w:szCs w:val="28"/>
        </w:rPr>
        <w:t>жедел</w:t>
      </w:r>
      <w:proofErr w:type="spellEnd"/>
      <w:r w:rsidRPr="00791F15">
        <w:rPr>
          <w:iCs/>
          <w:color w:val="000000" w:themeColor="text1"/>
          <w:sz w:val="28"/>
          <w:szCs w:val="28"/>
        </w:rPr>
        <w:t xml:space="preserve"> </w:t>
      </w:r>
      <w:proofErr w:type="spellStart"/>
      <w:r w:rsidRPr="00791F15">
        <w:rPr>
          <w:iCs/>
          <w:color w:val="000000" w:themeColor="text1"/>
          <w:sz w:val="28"/>
          <w:szCs w:val="28"/>
        </w:rPr>
        <w:t>деректер</w:t>
      </w:r>
      <w:proofErr w:type="spellEnd"/>
      <w:r w:rsidRPr="00791F15">
        <w:rPr>
          <w:iCs/>
          <w:color w:val="000000" w:themeColor="text1"/>
          <w:sz w:val="28"/>
          <w:szCs w:val="28"/>
        </w:rPr>
        <w:t xml:space="preserve"> </w:t>
      </w:r>
      <w:proofErr w:type="spellStart"/>
      <w:r w:rsidRPr="00791F15">
        <w:rPr>
          <w:iCs/>
          <w:color w:val="000000" w:themeColor="text1"/>
          <w:sz w:val="28"/>
          <w:szCs w:val="28"/>
        </w:rPr>
        <w:t>бойынша</w:t>
      </w:r>
      <w:proofErr w:type="spellEnd"/>
      <w:r w:rsidRPr="00791F15">
        <w:rPr>
          <w:i/>
          <w:color w:val="000000" w:themeColor="text1"/>
          <w:sz w:val="28"/>
          <w:szCs w:val="28"/>
        </w:rPr>
        <w:t xml:space="preserve"> </w:t>
      </w:r>
      <w:proofErr w:type="spellStart"/>
      <w:r w:rsidRPr="00791F15">
        <w:rPr>
          <w:i/>
          <w:color w:val="000000" w:themeColor="text1"/>
          <w:sz w:val="28"/>
          <w:szCs w:val="28"/>
        </w:rPr>
        <w:t>жеміс-көкөніс</w:t>
      </w:r>
      <w:proofErr w:type="spellEnd"/>
      <w:r w:rsidRPr="00791F15">
        <w:rPr>
          <w:i/>
          <w:color w:val="000000" w:themeColor="text1"/>
          <w:sz w:val="28"/>
          <w:szCs w:val="28"/>
        </w:rPr>
        <w:t>/</w:t>
      </w:r>
      <w:proofErr w:type="spellStart"/>
      <w:r w:rsidRPr="00791F15">
        <w:rPr>
          <w:i/>
          <w:color w:val="000000" w:themeColor="text1"/>
          <w:sz w:val="28"/>
          <w:szCs w:val="28"/>
        </w:rPr>
        <w:t>картоп</w:t>
      </w:r>
      <w:proofErr w:type="spellEnd"/>
      <w:r w:rsidRPr="00791F15">
        <w:rPr>
          <w:i/>
          <w:color w:val="000000" w:themeColor="text1"/>
          <w:sz w:val="28"/>
          <w:szCs w:val="28"/>
        </w:rPr>
        <w:t xml:space="preserve"> </w:t>
      </w:r>
      <w:proofErr w:type="spellStart"/>
      <w:r w:rsidRPr="00791F15">
        <w:rPr>
          <w:i/>
          <w:color w:val="000000" w:themeColor="text1"/>
          <w:sz w:val="28"/>
          <w:szCs w:val="28"/>
        </w:rPr>
        <w:t>сақтау</w:t>
      </w:r>
      <w:proofErr w:type="spellEnd"/>
      <w:r w:rsidRPr="00791F15">
        <w:rPr>
          <w:i/>
          <w:color w:val="000000" w:themeColor="text1"/>
          <w:sz w:val="28"/>
          <w:szCs w:val="28"/>
        </w:rPr>
        <w:t xml:space="preserve"> </w:t>
      </w:r>
      <w:proofErr w:type="spellStart"/>
      <w:r w:rsidRPr="00791F15">
        <w:rPr>
          <w:i/>
          <w:color w:val="000000" w:themeColor="text1"/>
          <w:sz w:val="28"/>
          <w:szCs w:val="28"/>
        </w:rPr>
        <w:t>қоймаларының</w:t>
      </w:r>
      <w:proofErr w:type="spellEnd"/>
      <w:r w:rsidRPr="00791F15">
        <w:rPr>
          <w:i/>
          <w:color w:val="000000" w:themeColor="text1"/>
          <w:sz w:val="28"/>
          <w:szCs w:val="28"/>
        </w:rPr>
        <w:t xml:space="preserve"> </w:t>
      </w:r>
      <w:proofErr w:type="spellStart"/>
      <w:r w:rsidRPr="00791F15">
        <w:rPr>
          <w:i/>
          <w:color w:val="000000" w:themeColor="text1"/>
          <w:sz w:val="28"/>
          <w:szCs w:val="28"/>
        </w:rPr>
        <w:t>өсімі</w:t>
      </w:r>
      <w:proofErr w:type="spellEnd"/>
      <w:r w:rsidRPr="00791F15">
        <w:rPr>
          <w:i/>
          <w:color w:val="000000" w:themeColor="text1"/>
          <w:sz w:val="28"/>
          <w:szCs w:val="28"/>
        </w:rPr>
        <w:t xml:space="preserve"> </w:t>
      </w:r>
      <w:r w:rsidR="0071090E">
        <w:rPr>
          <w:color w:val="000000" w:themeColor="text1"/>
          <w:sz w:val="28"/>
          <w:szCs w:val="28"/>
        </w:rPr>
        <w:t xml:space="preserve">100 </w:t>
      </w:r>
      <w:proofErr w:type="spellStart"/>
      <w:r w:rsidR="0071090E">
        <w:rPr>
          <w:color w:val="000000" w:themeColor="text1"/>
          <w:sz w:val="28"/>
          <w:szCs w:val="28"/>
        </w:rPr>
        <w:t>мың</w:t>
      </w:r>
      <w:proofErr w:type="spellEnd"/>
      <w:r w:rsidR="0071090E">
        <w:rPr>
          <w:color w:val="000000" w:themeColor="text1"/>
          <w:sz w:val="28"/>
          <w:szCs w:val="28"/>
        </w:rPr>
        <w:t xml:space="preserve"> тонна </w:t>
      </w:r>
      <w:proofErr w:type="spellStart"/>
      <w:r w:rsidR="0071090E">
        <w:rPr>
          <w:color w:val="000000" w:themeColor="text1"/>
          <w:sz w:val="28"/>
          <w:szCs w:val="28"/>
        </w:rPr>
        <w:t>жоспар</w:t>
      </w:r>
      <w:r w:rsidRPr="00791F15">
        <w:rPr>
          <w:color w:val="000000" w:themeColor="text1"/>
          <w:sz w:val="28"/>
          <w:szCs w:val="28"/>
        </w:rPr>
        <w:t>да</w:t>
      </w:r>
      <w:proofErr w:type="spellEnd"/>
      <w:r w:rsidRPr="00791F15">
        <w:rPr>
          <w:color w:val="000000" w:themeColor="text1"/>
          <w:sz w:val="28"/>
          <w:szCs w:val="28"/>
        </w:rPr>
        <w:t xml:space="preserve"> 132,2 </w:t>
      </w:r>
      <w:proofErr w:type="spellStart"/>
      <w:r w:rsidRPr="00791F15">
        <w:rPr>
          <w:color w:val="000000" w:themeColor="text1"/>
          <w:sz w:val="28"/>
          <w:szCs w:val="28"/>
        </w:rPr>
        <w:t>мың</w:t>
      </w:r>
      <w:proofErr w:type="spellEnd"/>
      <w:r w:rsidRPr="00791F15">
        <w:rPr>
          <w:color w:val="000000" w:themeColor="text1"/>
          <w:sz w:val="28"/>
          <w:szCs w:val="28"/>
        </w:rPr>
        <w:t xml:space="preserve"> </w:t>
      </w:r>
      <w:proofErr w:type="spellStart"/>
      <w:r w:rsidRPr="00791F15">
        <w:rPr>
          <w:color w:val="000000" w:themeColor="text1"/>
          <w:sz w:val="28"/>
          <w:szCs w:val="28"/>
        </w:rPr>
        <w:t>тоннаны</w:t>
      </w:r>
      <w:proofErr w:type="spellEnd"/>
      <w:r w:rsidRPr="00791F15">
        <w:rPr>
          <w:color w:val="000000" w:themeColor="text1"/>
          <w:sz w:val="28"/>
          <w:szCs w:val="28"/>
        </w:rPr>
        <w:t xml:space="preserve"> </w:t>
      </w:r>
      <w:proofErr w:type="spellStart"/>
      <w:r w:rsidRPr="00791F15">
        <w:rPr>
          <w:color w:val="000000" w:themeColor="text1"/>
          <w:sz w:val="28"/>
          <w:szCs w:val="28"/>
        </w:rPr>
        <w:t>құрады</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color w:val="000000" w:themeColor="text1"/>
          <w:sz w:val="28"/>
          <w:szCs w:val="28"/>
        </w:rPr>
        <w:t>ҚР</w:t>
      </w:r>
      <w:r w:rsidRPr="00791F15">
        <w:rPr>
          <w:color w:val="000000" w:themeColor="text1"/>
          <w:sz w:val="28"/>
          <w:szCs w:val="28"/>
          <w:lang w:val="kk-KZ"/>
        </w:rPr>
        <w:t xml:space="preserve"> СЖЖРА</w:t>
      </w:r>
      <w:r w:rsidRPr="00791F15">
        <w:rPr>
          <w:color w:val="000000" w:themeColor="text1"/>
          <w:sz w:val="28"/>
          <w:szCs w:val="28"/>
        </w:rPr>
        <w:t xml:space="preserve"> </w:t>
      </w:r>
      <w:proofErr w:type="spellStart"/>
      <w:r w:rsidRPr="00791F15">
        <w:rPr>
          <w:color w:val="000000" w:themeColor="text1"/>
          <w:sz w:val="28"/>
          <w:szCs w:val="28"/>
        </w:rPr>
        <w:t>Ұлттық</w:t>
      </w:r>
      <w:proofErr w:type="spellEnd"/>
      <w:r w:rsidRPr="00791F15">
        <w:rPr>
          <w:color w:val="000000" w:themeColor="text1"/>
          <w:sz w:val="28"/>
          <w:szCs w:val="28"/>
        </w:rPr>
        <w:t xml:space="preserve"> статистика </w:t>
      </w:r>
      <w:proofErr w:type="spellStart"/>
      <w:r w:rsidRPr="00791F15">
        <w:rPr>
          <w:color w:val="000000" w:themeColor="text1"/>
          <w:sz w:val="28"/>
          <w:szCs w:val="28"/>
        </w:rPr>
        <w:t>бюросының</w:t>
      </w:r>
      <w:proofErr w:type="spellEnd"/>
      <w:r w:rsidRPr="00791F15">
        <w:rPr>
          <w:color w:val="000000" w:themeColor="text1"/>
          <w:sz w:val="28"/>
          <w:szCs w:val="28"/>
        </w:rPr>
        <w:t xml:space="preserve"> </w:t>
      </w:r>
      <w:proofErr w:type="spellStart"/>
      <w:r w:rsidRPr="00791F15">
        <w:rPr>
          <w:color w:val="000000" w:themeColor="text1"/>
          <w:sz w:val="28"/>
          <w:szCs w:val="28"/>
        </w:rPr>
        <w:t>ресми</w:t>
      </w:r>
      <w:proofErr w:type="spellEnd"/>
      <w:r w:rsidRPr="00791F15">
        <w:rPr>
          <w:color w:val="000000" w:themeColor="text1"/>
          <w:sz w:val="28"/>
          <w:szCs w:val="28"/>
        </w:rPr>
        <w:t xml:space="preserve"> </w:t>
      </w:r>
      <w:proofErr w:type="spellStart"/>
      <w:r w:rsidRPr="00791F15">
        <w:rPr>
          <w:color w:val="000000" w:themeColor="text1"/>
          <w:sz w:val="28"/>
          <w:szCs w:val="28"/>
        </w:rPr>
        <w:t>деректері</w:t>
      </w:r>
      <w:proofErr w:type="spellEnd"/>
      <w:r w:rsidRPr="00791F15">
        <w:rPr>
          <w:color w:val="000000" w:themeColor="text1"/>
          <w:sz w:val="28"/>
          <w:szCs w:val="28"/>
        </w:rPr>
        <w:t xml:space="preserve"> 2021 </w:t>
      </w:r>
      <w:proofErr w:type="spellStart"/>
      <w:r w:rsidRPr="00791F15">
        <w:rPr>
          <w:color w:val="000000" w:themeColor="text1"/>
          <w:sz w:val="28"/>
          <w:szCs w:val="28"/>
        </w:rPr>
        <w:t>жылғы</w:t>
      </w:r>
      <w:proofErr w:type="spellEnd"/>
      <w:r w:rsidRPr="00791F15">
        <w:rPr>
          <w:color w:val="000000" w:themeColor="text1"/>
          <w:sz w:val="28"/>
          <w:szCs w:val="28"/>
        </w:rPr>
        <w:t xml:space="preserve"> 31 </w:t>
      </w:r>
      <w:proofErr w:type="spellStart"/>
      <w:r w:rsidRPr="00791F15">
        <w:rPr>
          <w:color w:val="000000" w:themeColor="text1"/>
          <w:sz w:val="28"/>
          <w:szCs w:val="28"/>
        </w:rPr>
        <w:t>мамырда</w:t>
      </w:r>
      <w:proofErr w:type="spellEnd"/>
      <w:r w:rsidRPr="00791F15">
        <w:rPr>
          <w:color w:val="000000" w:themeColor="text1"/>
          <w:sz w:val="28"/>
          <w:szCs w:val="28"/>
        </w:rPr>
        <w:t xml:space="preserve"> </w:t>
      </w:r>
      <w:proofErr w:type="spellStart"/>
      <w:r w:rsidRPr="00791F15">
        <w:rPr>
          <w:color w:val="000000" w:themeColor="text1"/>
          <w:sz w:val="28"/>
          <w:szCs w:val="28"/>
        </w:rPr>
        <w:t>жариялана</w:t>
      </w:r>
      <w:proofErr w:type="spellEnd"/>
      <w:r w:rsidRPr="00791F15">
        <w:rPr>
          <w:color w:val="000000" w:themeColor="text1"/>
          <w:sz w:val="28"/>
          <w:szCs w:val="28"/>
          <w:lang w:val="kk-KZ"/>
        </w:rPr>
        <w:t>тын болады</w:t>
      </w:r>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i/>
          <w:color w:val="000000" w:themeColor="text1"/>
          <w:sz w:val="28"/>
          <w:szCs w:val="28"/>
        </w:rPr>
        <w:t xml:space="preserve">- </w:t>
      </w:r>
      <w:proofErr w:type="spellStart"/>
      <w:r w:rsidRPr="00791F15">
        <w:rPr>
          <w:iCs/>
          <w:color w:val="000000" w:themeColor="text1"/>
          <w:sz w:val="28"/>
          <w:szCs w:val="28"/>
        </w:rPr>
        <w:t>алдын</w:t>
      </w:r>
      <w:proofErr w:type="spellEnd"/>
      <w:r w:rsidRPr="00791F15">
        <w:rPr>
          <w:iCs/>
          <w:color w:val="000000" w:themeColor="text1"/>
          <w:sz w:val="28"/>
          <w:szCs w:val="28"/>
        </w:rPr>
        <w:t xml:space="preserve"> ала </w:t>
      </w:r>
      <w:proofErr w:type="spellStart"/>
      <w:r w:rsidRPr="00791F15">
        <w:rPr>
          <w:iCs/>
          <w:color w:val="000000" w:themeColor="text1"/>
          <w:sz w:val="28"/>
          <w:szCs w:val="28"/>
        </w:rPr>
        <w:t>деректер</w:t>
      </w:r>
      <w:proofErr w:type="spellEnd"/>
      <w:r w:rsidRPr="00791F15">
        <w:rPr>
          <w:iCs/>
          <w:color w:val="000000" w:themeColor="text1"/>
          <w:sz w:val="28"/>
          <w:szCs w:val="28"/>
        </w:rPr>
        <w:t xml:space="preserve"> </w:t>
      </w:r>
      <w:proofErr w:type="spellStart"/>
      <w:r w:rsidRPr="00791F15">
        <w:rPr>
          <w:iCs/>
          <w:color w:val="000000" w:themeColor="text1"/>
          <w:sz w:val="28"/>
          <w:szCs w:val="28"/>
        </w:rPr>
        <w:t>бойынша</w:t>
      </w:r>
      <w:proofErr w:type="spellEnd"/>
      <w:r w:rsidRPr="00791F15">
        <w:rPr>
          <w:i/>
          <w:color w:val="000000" w:themeColor="text1"/>
          <w:sz w:val="28"/>
          <w:szCs w:val="28"/>
        </w:rPr>
        <w:t xml:space="preserve"> </w:t>
      </w:r>
      <w:proofErr w:type="spellStart"/>
      <w:r w:rsidRPr="00791F15">
        <w:rPr>
          <w:i/>
          <w:color w:val="000000" w:themeColor="text1"/>
          <w:sz w:val="28"/>
          <w:szCs w:val="28"/>
        </w:rPr>
        <w:t>азық-түлік</w:t>
      </w:r>
      <w:proofErr w:type="spellEnd"/>
      <w:r w:rsidRPr="00791F15">
        <w:rPr>
          <w:i/>
          <w:color w:val="000000" w:themeColor="text1"/>
          <w:sz w:val="28"/>
          <w:szCs w:val="28"/>
        </w:rPr>
        <w:t xml:space="preserve"> </w:t>
      </w:r>
      <w:proofErr w:type="spellStart"/>
      <w:r w:rsidRPr="00791F15">
        <w:rPr>
          <w:i/>
          <w:color w:val="000000" w:themeColor="text1"/>
          <w:sz w:val="28"/>
          <w:szCs w:val="28"/>
        </w:rPr>
        <w:t>тауарларының</w:t>
      </w:r>
      <w:proofErr w:type="spellEnd"/>
      <w:r w:rsidRPr="00791F15">
        <w:rPr>
          <w:i/>
          <w:color w:val="000000" w:themeColor="text1"/>
          <w:sz w:val="28"/>
          <w:szCs w:val="28"/>
        </w:rPr>
        <w:t xml:space="preserve"> </w:t>
      </w:r>
      <w:proofErr w:type="spellStart"/>
      <w:r w:rsidRPr="00791F15">
        <w:rPr>
          <w:i/>
          <w:color w:val="000000" w:themeColor="text1"/>
          <w:sz w:val="28"/>
          <w:szCs w:val="28"/>
        </w:rPr>
        <w:t>көтерме</w:t>
      </w:r>
      <w:proofErr w:type="spellEnd"/>
      <w:r w:rsidRPr="00791F15">
        <w:rPr>
          <w:i/>
          <w:color w:val="000000" w:themeColor="text1"/>
          <w:sz w:val="28"/>
          <w:szCs w:val="28"/>
        </w:rPr>
        <w:t xml:space="preserve"> </w:t>
      </w:r>
      <w:proofErr w:type="spellStart"/>
      <w:r w:rsidRPr="00791F15">
        <w:rPr>
          <w:i/>
          <w:color w:val="000000" w:themeColor="text1"/>
          <w:sz w:val="28"/>
          <w:szCs w:val="28"/>
        </w:rPr>
        <w:t>саудасының</w:t>
      </w:r>
      <w:proofErr w:type="spellEnd"/>
      <w:r w:rsidRPr="00791F15">
        <w:rPr>
          <w:i/>
          <w:color w:val="000000" w:themeColor="text1"/>
          <w:sz w:val="28"/>
          <w:szCs w:val="28"/>
        </w:rPr>
        <w:t xml:space="preserve"> </w:t>
      </w:r>
      <w:proofErr w:type="spellStart"/>
      <w:r w:rsidRPr="00791F15">
        <w:rPr>
          <w:i/>
          <w:color w:val="000000" w:themeColor="text1"/>
          <w:sz w:val="28"/>
          <w:szCs w:val="28"/>
        </w:rPr>
        <w:t>нақты</w:t>
      </w:r>
      <w:proofErr w:type="spellEnd"/>
      <w:r w:rsidRPr="00791F15">
        <w:rPr>
          <w:i/>
          <w:color w:val="000000" w:themeColor="text1"/>
          <w:sz w:val="28"/>
          <w:szCs w:val="28"/>
        </w:rPr>
        <w:t xml:space="preserve"> </w:t>
      </w:r>
      <w:proofErr w:type="spellStart"/>
      <w:r w:rsidRPr="00791F15">
        <w:rPr>
          <w:i/>
          <w:color w:val="000000" w:themeColor="text1"/>
          <w:sz w:val="28"/>
          <w:szCs w:val="28"/>
        </w:rPr>
        <w:t>көлем</w:t>
      </w:r>
      <w:proofErr w:type="spellEnd"/>
      <w:r w:rsidRPr="00791F15">
        <w:rPr>
          <w:i/>
          <w:color w:val="000000" w:themeColor="text1"/>
          <w:sz w:val="28"/>
          <w:szCs w:val="28"/>
        </w:rPr>
        <w:t xml:space="preserve"> </w:t>
      </w:r>
      <w:proofErr w:type="spellStart"/>
      <w:r w:rsidRPr="00791F15">
        <w:rPr>
          <w:i/>
          <w:color w:val="000000" w:themeColor="text1"/>
          <w:sz w:val="28"/>
          <w:szCs w:val="28"/>
        </w:rPr>
        <w:t>индексі</w:t>
      </w:r>
      <w:proofErr w:type="spellEnd"/>
      <w:r w:rsidRPr="00791F15">
        <w:rPr>
          <w:color w:val="000000" w:themeColor="text1"/>
          <w:sz w:val="28"/>
          <w:szCs w:val="28"/>
        </w:rPr>
        <w:t xml:space="preserve"> 91,8</w:t>
      </w:r>
      <w:r>
        <w:rPr>
          <w:color w:val="000000" w:themeColor="text1"/>
          <w:sz w:val="28"/>
          <w:szCs w:val="28"/>
        </w:rPr>
        <w:t> %</w:t>
      </w:r>
      <w:r w:rsidRPr="00791F15">
        <w:rPr>
          <w:color w:val="000000" w:themeColor="text1"/>
          <w:sz w:val="28"/>
          <w:szCs w:val="28"/>
        </w:rPr>
        <w:t>-</w:t>
      </w:r>
      <w:proofErr w:type="spellStart"/>
      <w:r w:rsidRPr="00791F15">
        <w:rPr>
          <w:color w:val="000000" w:themeColor="text1"/>
          <w:sz w:val="28"/>
          <w:szCs w:val="28"/>
        </w:rPr>
        <w:t>ды</w:t>
      </w:r>
      <w:proofErr w:type="spellEnd"/>
      <w:r w:rsidRPr="00791F15">
        <w:rPr>
          <w:color w:val="000000" w:themeColor="text1"/>
          <w:sz w:val="28"/>
          <w:szCs w:val="28"/>
        </w:rPr>
        <w:t xml:space="preserve"> </w:t>
      </w:r>
      <w:proofErr w:type="spellStart"/>
      <w:r w:rsidRPr="00791F15">
        <w:rPr>
          <w:color w:val="000000" w:themeColor="text1"/>
          <w:sz w:val="28"/>
          <w:szCs w:val="28"/>
        </w:rPr>
        <w:t>құрады</w:t>
      </w:r>
      <w:proofErr w:type="spellEnd"/>
      <w:r w:rsidRPr="00791F15">
        <w:rPr>
          <w:color w:val="000000" w:themeColor="text1"/>
          <w:sz w:val="28"/>
          <w:szCs w:val="28"/>
        </w:rPr>
        <w:t xml:space="preserve"> (</w:t>
      </w:r>
      <w:proofErr w:type="spellStart"/>
      <w:r w:rsidRPr="00791F15">
        <w:rPr>
          <w:color w:val="000000" w:themeColor="text1"/>
          <w:sz w:val="28"/>
          <w:szCs w:val="28"/>
        </w:rPr>
        <w:t>жоспар</w:t>
      </w:r>
      <w:proofErr w:type="spellEnd"/>
      <w:r w:rsidRPr="00791F15">
        <w:rPr>
          <w:color w:val="000000" w:themeColor="text1"/>
          <w:sz w:val="28"/>
          <w:szCs w:val="28"/>
          <w:lang w:val="kk-KZ"/>
        </w:rPr>
        <w:t>д</w:t>
      </w:r>
      <w:r w:rsidRPr="00791F15">
        <w:rPr>
          <w:color w:val="000000" w:themeColor="text1"/>
          <w:sz w:val="28"/>
          <w:szCs w:val="28"/>
        </w:rPr>
        <w:t>а</w:t>
      </w:r>
      <w:r w:rsidRPr="00791F15">
        <w:rPr>
          <w:color w:val="000000" w:themeColor="text1"/>
          <w:sz w:val="28"/>
          <w:szCs w:val="28"/>
          <w:lang w:val="kk-KZ"/>
        </w:rPr>
        <w:t xml:space="preserve"> </w:t>
      </w:r>
      <w:r w:rsidRPr="00791F15">
        <w:rPr>
          <w:color w:val="000000" w:themeColor="text1"/>
          <w:sz w:val="28"/>
          <w:szCs w:val="28"/>
        </w:rPr>
        <w:t>-</w:t>
      </w:r>
      <w:r w:rsidRPr="00791F15">
        <w:rPr>
          <w:color w:val="000000" w:themeColor="text1"/>
          <w:sz w:val="28"/>
          <w:szCs w:val="28"/>
          <w:lang w:val="kk-KZ"/>
        </w:rPr>
        <w:t xml:space="preserve"> </w:t>
      </w:r>
      <w:r w:rsidRPr="00791F15">
        <w:rPr>
          <w:color w:val="000000" w:themeColor="text1"/>
          <w:sz w:val="28"/>
          <w:szCs w:val="28"/>
        </w:rPr>
        <w:t>123</w:t>
      </w:r>
      <w:r>
        <w:rPr>
          <w:color w:val="000000" w:themeColor="text1"/>
          <w:sz w:val="28"/>
          <w:szCs w:val="28"/>
        </w:rPr>
        <w:t> %</w:t>
      </w:r>
      <w:r w:rsidRPr="00791F15">
        <w:rPr>
          <w:color w:val="000000" w:themeColor="text1"/>
          <w:sz w:val="28"/>
          <w:szCs w:val="28"/>
        </w:rPr>
        <w:t xml:space="preserve">). </w:t>
      </w:r>
      <w:proofErr w:type="spellStart"/>
      <w:r w:rsidRPr="00791F15">
        <w:rPr>
          <w:color w:val="000000" w:themeColor="text1"/>
          <w:sz w:val="28"/>
          <w:szCs w:val="28"/>
        </w:rPr>
        <w:t>Көрсеткішке</w:t>
      </w:r>
      <w:proofErr w:type="spellEnd"/>
      <w:r w:rsidRPr="00791F15">
        <w:rPr>
          <w:color w:val="000000" w:themeColor="text1"/>
          <w:sz w:val="28"/>
          <w:szCs w:val="28"/>
        </w:rPr>
        <w:t xml:space="preserve"> </w:t>
      </w:r>
      <w:proofErr w:type="spellStart"/>
      <w:r w:rsidRPr="00791F15">
        <w:rPr>
          <w:color w:val="000000" w:themeColor="text1"/>
          <w:sz w:val="28"/>
          <w:szCs w:val="28"/>
        </w:rPr>
        <w:t>қол</w:t>
      </w:r>
      <w:proofErr w:type="spellEnd"/>
      <w:r w:rsidRPr="00791F15">
        <w:rPr>
          <w:color w:val="000000" w:themeColor="text1"/>
          <w:sz w:val="28"/>
          <w:szCs w:val="28"/>
        </w:rPr>
        <w:t xml:space="preserve"> </w:t>
      </w:r>
      <w:proofErr w:type="spellStart"/>
      <w:r w:rsidRPr="00791F15">
        <w:rPr>
          <w:color w:val="000000" w:themeColor="text1"/>
          <w:sz w:val="28"/>
          <w:szCs w:val="28"/>
        </w:rPr>
        <w:t>жеткізілген</w:t>
      </w:r>
      <w:proofErr w:type="spellEnd"/>
      <w:r w:rsidRPr="00791F15">
        <w:rPr>
          <w:color w:val="000000" w:themeColor="text1"/>
          <w:sz w:val="28"/>
          <w:szCs w:val="28"/>
        </w:rPr>
        <w:t xml:space="preserve"> </w:t>
      </w:r>
      <w:proofErr w:type="spellStart"/>
      <w:r w:rsidRPr="00791F15">
        <w:rPr>
          <w:color w:val="000000" w:themeColor="text1"/>
          <w:sz w:val="28"/>
          <w:szCs w:val="28"/>
        </w:rPr>
        <w:t>жоқ</w:t>
      </w:r>
      <w:proofErr w:type="spellEnd"/>
      <w:r w:rsidRPr="00791F15">
        <w:rPr>
          <w:color w:val="000000" w:themeColor="text1"/>
          <w:sz w:val="28"/>
          <w:szCs w:val="28"/>
        </w:rPr>
        <w:t xml:space="preserve">. ҚР </w:t>
      </w:r>
      <w:r w:rsidRPr="00791F15">
        <w:rPr>
          <w:color w:val="000000" w:themeColor="text1"/>
          <w:sz w:val="28"/>
          <w:szCs w:val="28"/>
          <w:lang w:val="kk-KZ"/>
        </w:rPr>
        <w:t xml:space="preserve">СЖЖРА </w:t>
      </w:r>
      <w:proofErr w:type="spellStart"/>
      <w:r w:rsidRPr="00791F15">
        <w:rPr>
          <w:color w:val="000000" w:themeColor="text1"/>
          <w:sz w:val="28"/>
          <w:szCs w:val="28"/>
        </w:rPr>
        <w:t>Ұлттық</w:t>
      </w:r>
      <w:proofErr w:type="spellEnd"/>
      <w:r w:rsidRPr="00791F15">
        <w:rPr>
          <w:color w:val="000000" w:themeColor="text1"/>
          <w:sz w:val="28"/>
          <w:szCs w:val="28"/>
        </w:rPr>
        <w:t xml:space="preserve"> статистика </w:t>
      </w:r>
      <w:proofErr w:type="spellStart"/>
      <w:r w:rsidRPr="00791F15">
        <w:rPr>
          <w:color w:val="000000" w:themeColor="text1"/>
          <w:sz w:val="28"/>
          <w:szCs w:val="28"/>
        </w:rPr>
        <w:t>бюросының</w:t>
      </w:r>
      <w:proofErr w:type="spellEnd"/>
      <w:r w:rsidRPr="00791F15">
        <w:rPr>
          <w:color w:val="000000" w:themeColor="text1"/>
          <w:sz w:val="28"/>
          <w:szCs w:val="28"/>
        </w:rPr>
        <w:t xml:space="preserve"> </w:t>
      </w:r>
      <w:proofErr w:type="spellStart"/>
      <w:r w:rsidRPr="00791F15">
        <w:rPr>
          <w:color w:val="000000" w:themeColor="text1"/>
          <w:sz w:val="28"/>
          <w:szCs w:val="28"/>
        </w:rPr>
        <w:t>жылдық</w:t>
      </w:r>
      <w:proofErr w:type="spellEnd"/>
      <w:r w:rsidRPr="00791F15">
        <w:rPr>
          <w:color w:val="000000" w:themeColor="text1"/>
          <w:sz w:val="28"/>
          <w:szCs w:val="28"/>
        </w:rPr>
        <w:t xml:space="preserve"> </w:t>
      </w:r>
      <w:proofErr w:type="spellStart"/>
      <w:r w:rsidRPr="00791F15">
        <w:rPr>
          <w:color w:val="000000" w:themeColor="text1"/>
          <w:sz w:val="28"/>
          <w:szCs w:val="28"/>
        </w:rPr>
        <w:t>деректері</w:t>
      </w:r>
      <w:proofErr w:type="spellEnd"/>
      <w:r w:rsidRPr="00791F15">
        <w:rPr>
          <w:color w:val="000000" w:themeColor="text1"/>
          <w:sz w:val="28"/>
          <w:szCs w:val="28"/>
        </w:rPr>
        <w:t xml:space="preserve"> 2021 </w:t>
      </w:r>
      <w:proofErr w:type="spellStart"/>
      <w:r w:rsidRPr="00791F15">
        <w:rPr>
          <w:color w:val="000000" w:themeColor="text1"/>
          <w:sz w:val="28"/>
          <w:szCs w:val="28"/>
        </w:rPr>
        <w:t>жылғы</w:t>
      </w:r>
      <w:proofErr w:type="spellEnd"/>
      <w:r w:rsidRPr="00791F15">
        <w:rPr>
          <w:color w:val="000000" w:themeColor="text1"/>
          <w:sz w:val="28"/>
          <w:szCs w:val="28"/>
        </w:rPr>
        <w:t xml:space="preserve"> 2 </w:t>
      </w:r>
      <w:proofErr w:type="spellStart"/>
      <w:r w:rsidRPr="00791F15">
        <w:rPr>
          <w:color w:val="000000" w:themeColor="text1"/>
          <w:sz w:val="28"/>
          <w:szCs w:val="28"/>
        </w:rPr>
        <w:t>шілдеде</w:t>
      </w:r>
      <w:proofErr w:type="spellEnd"/>
      <w:r w:rsidRPr="00791F15">
        <w:rPr>
          <w:color w:val="000000" w:themeColor="text1"/>
          <w:sz w:val="28"/>
          <w:szCs w:val="28"/>
        </w:rPr>
        <w:t xml:space="preserve"> </w:t>
      </w:r>
      <w:proofErr w:type="spellStart"/>
      <w:r w:rsidRPr="00791F15">
        <w:rPr>
          <w:color w:val="000000" w:themeColor="text1"/>
          <w:sz w:val="28"/>
          <w:szCs w:val="28"/>
        </w:rPr>
        <w:t>жарияланады</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color w:val="000000" w:themeColor="text1"/>
          <w:sz w:val="28"/>
          <w:szCs w:val="28"/>
        </w:rPr>
        <w:lastRenderedPageBreak/>
        <w:t xml:space="preserve">Осы </w:t>
      </w:r>
      <w:proofErr w:type="spellStart"/>
      <w:r w:rsidRPr="00791F15">
        <w:rPr>
          <w:color w:val="000000" w:themeColor="text1"/>
          <w:sz w:val="28"/>
          <w:szCs w:val="28"/>
        </w:rPr>
        <w:t>міндет</w:t>
      </w:r>
      <w:proofErr w:type="spellEnd"/>
      <w:r w:rsidRPr="00791F15">
        <w:rPr>
          <w:color w:val="000000" w:themeColor="text1"/>
          <w:sz w:val="28"/>
          <w:szCs w:val="28"/>
        </w:rPr>
        <w:t xml:space="preserve"> </w:t>
      </w:r>
      <w:proofErr w:type="spellStart"/>
      <w:r w:rsidRPr="00791F15">
        <w:rPr>
          <w:color w:val="000000" w:themeColor="text1"/>
          <w:sz w:val="28"/>
          <w:szCs w:val="28"/>
        </w:rPr>
        <w:t>шеңберінде</w:t>
      </w:r>
      <w:proofErr w:type="spellEnd"/>
      <w:r w:rsidRPr="00791F15">
        <w:rPr>
          <w:color w:val="000000" w:themeColor="text1"/>
          <w:sz w:val="28"/>
          <w:szCs w:val="28"/>
        </w:rPr>
        <w:t xml:space="preserve"> 2020 </w:t>
      </w:r>
      <w:proofErr w:type="spellStart"/>
      <w:r w:rsidRPr="00791F15">
        <w:rPr>
          <w:color w:val="000000" w:themeColor="text1"/>
          <w:sz w:val="28"/>
          <w:szCs w:val="28"/>
        </w:rPr>
        <w:t>жылға</w:t>
      </w:r>
      <w:proofErr w:type="spellEnd"/>
      <w:r w:rsidRPr="00791F15">
        <w:rPr>
          <w:color w:val="000000" w:themeColor="text1"/>
          <w:sz w:val="28"/>
          <w:szCs w:val="28"/>
        </w:rPr>
        <w:t xml:space="preserve"> </w:t>
      </w:r>
      <w:proofErr w:type="spellStart"/>
      <w:r w:rsidRPr="00791F15">
        <w:rPr>
          <w:color w:val="000000" w:themeColor="text1"/>
          <w:sz w:val="28"/>
          <w:szCs w:val="28"/>
        </w:rPr>
        <w:t>арналған</w:t>
      </w:r>
      <w:proofErr w:type="spellEnd"/>
      <w:r w:rsidRPr="00791F15">
        <w:rPr>
          <w:color w:val="000000" w:themeColor="text1"/>
          <w:sz w:val="28"/>
          <w:szCs w:val="28"/>
        </w:rPr>
        <w:t xml:space="preserve"> </w:t>
      </w:r>
      <w:proofErr w:type="spellStart"/>
      <w:r w:rsidRPr="00791F15">
        <w:rPr>
          <w:color w:val="000000" w:themeColor="text1"/>
          <w:sz w:val="28"/>
          <w:szCs w:val="28"/>
        </w:rPr>
        <w:t>республикалық</w:t>
      </w:r>
      <w:proofErr w:type="spellEnd"/>
      <w:r w:rsidRPr="00791F15">
        <w:rPr>
          <w:color w:val="000000" w:themeColor="text1"/>
          <w:sz w:val="28"/>
          <w:szCs w:val="28"/>
        </w:rPr>
        <w:t xml:space="preserve"> </w:t>
      </w:r>
      <w:proofErr w:type="spellStart"/>
      <w:r w:rsidRPr="00791F15">
        <w:rPr>
          <w:color w:val="000000" w:themeColor="text1"/>
          <w:sz w:val="28"/>
          <w:szCs w:val="28"/>
        </w:rPr>
        <w:t>бюджеттен</w:t>
      </w:r>
      <w:proofErr w:type="spellEnd"/>
      <w:r w:rsidRPr="00791F15">
        <w:rPr>
          <w:color w:val="000000" w:themeColor="text1"/>
          <w:sz w:val="28"/>
          <w:szCs w:val="28"/>
        </w:rPr>
        <w:t xml:space="preserve"> 178</w:t>
      </w:r>
      <w:r>
        <w:rPr>
          <w:color w:val="000000" w:themeColor="text1"/>
          <w:sz w:val="28"/>
          <w:szCs w:val="28"/>
        </w:rPr>
        <w:t> </w:t>
      </w:r>
      <w:r w:rsidRPr="00791F15">
        <w:rPr>
          <w:color w:val="000000" w:themeColor="text1"/>
          <w:sz w:val="28"/>
          <w:szCs w:val="28"/>
        </w:rPr>
        <w:t>485,5</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Pr>
          <w:color w:val="000000" w:themeColor="text1"/>
          <w:sz w:val="28"/>
          <w:szCs w:val="28"/>
        </w:rPr>
        <w:t xml:space="preserve"> </w:t>
      </w:r>
      <w:proofErr w:type="spellStart"/>
      <w:r w:rsidRPr="00791F15">
        <w:rPr>
          <w:color w:val="000000" w:themeColor="text1"/>
          <w:sz w:val="28"/>
          <w:szCs w:val="28"/>
        </w:rPr>
        <w:t>көзделген</w:t>
      </w:r>
      <w:proofErr w:type="spellEnd"/>
      <w:r w:rsidRPr="00791F15">
        <w:rPr>
          <w:color w:val="000000" w:themeColor="text1"/>
          <w:sz w:val="28"/>
          <w:szCs w:val="28"/>
        </w:rPr>
        <w:t>. 178</w:t>
      </w:r>
      <w:r>
        <w:rPr>
          <w:color w:val="000000" w:themeColor="text1"/>
          <w:sz w:val="28"/>
          <w:szCs w:val="28"/>
        </w:rPr>
        <w:t> </w:t>
      </w:r>
      <w:r w:rsidRPr="00791F15">
        <w:rPr>
          <w:color w:val="000000" w:themeColor="text1"/>
          <w:sz w:val="28"/>
          <w:szCs w:val="28"/>
        </w:rPr>
        <w:t>481,4</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Pr>
          <w:color w:val="000000" w:themeColor="text1"/>
          <w:sz w:val="28"/>
          <w:szCs w:val="28"/>
        </w:rPr>
        <w:t xml:space="preserve"> </w:t>
      </w:r>
      <w:r w:rsidRPr="00791F15">
        <w:rPr>
          <w:color w:val="000000" w:themeColor="text1"/>
          <w:sz w:val="28"/>
          <w:szCs w:val="28"/>
          <w:lang w:val="kk-KZ"/>
        </w:rPr>
        <w:t>атқары</w:t>
      </w:r>
      <w:proofErr w:type="spellStart"/>
      <w:r w:rsidRPr="00791F15">
        <w:rPr>
          <w:color w:val="000000" w:themeColor="text1"/>
          <w:sz w:val="28"/>
          <w:szCs w:val="28"/>
        </w:rPr>
        <w:t>лды</w:t>
      </w:r>
      <w:proofErr w:type="spellEnd"/>
      <w:r w:rsidRPr="00791F15">
        <w:rPr>
          <w:color w:val="000000" w:themeColor="text1"/>
          <w:sz w:val="28"/>
          <w:szCs w:val="28"/>
        </w:rPr>
        <w:t xml:space="preserve">. </w:t>
      </w:r>
      <w:r w:rsidRPr="00791F15">
        <w:rPr>
          <w:color w:val="000000" w:themeColor="text1"/>
          <w:sz w:val="28"/>
          <w:szCs w:val="28"/>
          <w:lang w:val="kk-KZ"/>
        </w:rPr>
        <w:t>Атқарыл</w:t>
      </w:r>
      <w:proofErr w:type="spellStart"/>
      <w:r w:rsidRPr="00791F15">
        <w:rPr>
          <w:color w:val="000000" w:themeColor="text1"/>
          <w:sz w:val="28"/>
          <w:szCs w:val="28"/>
        </w:rPr>
        <w:t>мау</w:t>
      </w:r>
      <w:proofErr w:type="spellEnd"/>
      <w:r w:rsidRPr="00791F15">
        <w:rPr>
          <w:color w:val="000000" w:themeColor="text1"/>
          <w:sz w:val="28"/>
          <w:szCs w:val="28"/>
        </w:rPr>
        <w:t xml:space="preserve"> 4,1</w:t>
      </w:r>
      <w:r>
        <w:rPr>
          <w:color w:val="000000" w:themeColor="text1"/>
          <w:sz w:val="28"/>
          <w:szCs w:val="28"/>
        </w:rPr>
        <w:t> </w:t>
      </w:r>
      <w:proofErr w:type="spellStart"/>
      <w:r w:rsidRPr="00791F15">
        <w:rPr>
          <w:color w:val="000000" w:themeColor="text1"/>
          <w:sz w:val="28"/>
          <w:szCs w:val="28"/>
        </w:rPr>
        <w:t>мың</w:t>
      </w:r>
      <w:proofErr w:type="spellEnd"/>
      <w:r w:rsidRPr="00791F15">
        <w:rPr>
          <w:color w:val="000000" w:themeColor="text1"/>
          <w:sz w:val="28"/>
          <w:szCs w:val="28"/>
        </w:rPr>
        <w:t xml:space="preserve"> </w:t>
      </w:r>
      <w:proofErr w:type="spellStart"/>
      <w:r w:rsidRPr="00791F15">
        <w:rPr>
          <w:color w:val="000000" w:themeColor="text1"/>
          <w:sz w:val="28"/>
          <w:szCs w:val="28"/>
        </w:rPr>
        <w:t>теңгені</w:t>
      </w:r>
      <w:proofErr w:type="spellEnd"/>
      <w:r w:rsidRPr="00791F15">
        <w:rPr>
          <w:color w:val="000000" w:themeColor="text1"/>
          <w:sz w:val="28"/>
          <w:szCs w:val="28"/>
        </w:rPr>
        <w:t xml:space="preserve"> </w:t>
      </w:r>
      <w:proofErr w:type="spellStart"/>
      <w:r w:rsidRPr="00791F15">
        <w:rPr>
          <w:color w:val="000000" w:themeColor="text1"/>
          <w:sz w:val="28"/>
          <w:szCs w:val="28"/>
        </w:rPr>
        <w:t>құрады</w:t>
      </w:r>
      <w:proofErr w:type="spellEnd"/>
      <w:r w:rsidRPr="00791F15">
        <w:rPr>
          <w:color w:val="000000" w:themeColor="text1"/>
          <w:sz w:val="28"/>
          <w:szCs w:val="28"/>
        </w:rPr>
        <w:t xml:space="preserve"> – </w:t>
      </w:r>
      <w:r w:rsidRPr="00791F15">
        <w:rPr>
          <w:color w:val="000000" w:themeColor="text1"/>
          <w:sz w:val="28"/>
          <w:szCs w:val="28"/>
          <w:lang w:val="kk-KZ"/>
        </w:rPr>
        <w:t>м</w:t>
      </w:r>
      <w:proofErr w:type="spellStart"/>
      <w:r w:rsidRPr="00791F15">
        <w:rPr>
          <w:color w:val="000000" w:themeColor="text1"/>
          <w:sz w:val="28"/>
          <w:szCs w:val="28"/>
        </w:rPr>
        <w:t>емлекеттік</w:t>
      </w:r>
      <w:proofErr w:type="spellEnd"/>
      <w:r w:rsidRPr="00791F15">
        <w:rPr>
          <w:color w:val="000000" w:themeColor="text1"/>
          <w:sz w:val="28"/>
          <w:szCs w:val="28"/>
        </w:rPr>
        <w:t xml:space="preserve"> </w:t>
      </w:r>
      <w:proofErr w:type="spellStart"/>
      <w:r w:rsidRPr="00791F15">
        <w:rPr>
          <w:color w:val="000000" w:themeColor="text1"/>
          <w:sz w:val="28"/>
          <w:szCs w:val="28"/>
        </w:rPr>
        <w:t>сатып</w:t>
      </w:r>
      <w:proofErr w:type="spellEnd"/>
      <w:r w:rsidRPr="00791F15">
        <w:rPr>
          <w:color w:val="000000" w:themeColor="text1"/>
          <w:sz w:val="28"/>
          <w:szCs w:val="28"/>
        </w:rPr>
        <w:t xml:space="preserve"> </w:t>
      </w:r>
      <w:proofErr w:type="spellStart"/>
      <w:r w:rsidRPr="00791F15">
        <w:rPr>
          <w:color w:val="000000" w:themeColor="text1"/>
          <w:sz w:val="28"/>
          <w:szCs w:val="28"/>
        </w:rPr>
        <w:t>алу</w:t>
      </w:r>
      <w:proofErr w:type="spellEnd"/>
      <w:r w:rsidRPr="00791F15">
        <w:rPr>
          <w:color w:val="000000" w:themeColor="text1"/>
          <w:sz w:val="28"/>
          <w:szCs w:val="28"/>
        </w:rPr>
        <w:t xml:space="preserve"> </w:t>
      </w:r>
      <w:proofErr w:type="spellStart"/>
      <w:r w:rsidRPr="00791F15">
        <w:rPr>
          <w:color w:val="000000" w:themeColor="text1"/>
          <w:sz w:val="28"/>
          <w:szCs w:val="28"/>
        </w:rPr>
        <w:t>нәтижелері</w:t>
      </w:r>
      <w:proofErr w:type="spellEnd"/>
      <w:r w:rsidRPr="00791F15">
        <w:rPr>
          <w:color w:val="000000" w:themeColor="text1"/>
          <w:sz w:val="28"/>
          <w:szCs w:val="28"/>
        </w:rPr>
        <w:t xml:space="preserve"> </w:t>
      </w:r>
      <w:proofErr w:type="spellStart"/>
      <w:r w:rsidRPr="00791F15">
        <w:rPr>
          <w:color w:val="000000" w:themeColor="text1"/>
          <w:sz w:val="28"/>
          <w:szCs w:val="28"/>
        </w:rPr>
        <w:t>бойынша</w:t>
      </w:r>
      <w:proofErr w:type="spellEnd"/>
      <w:r w:rsidRPr="00791F15">
        <w:rPr>
          <w:color w:val="000000" w:themeColor="text1"/>
          <w:sz w:val="28"/>
          <w:szCs w:val="28"/>
        </w:rPr>
        <w:t xml:space="preserve"> </w:t>
      </w:r>
      <w:proofErr w:type="spellStart"/>
      <w:r w:rsidRPr="00791F15">
        <w:rPr>
          <w:color w:val="000000" w:themeColor="text1"/>
          <w:sz w:val="28"/>
          <w:szCs w:val="28"/>
        </w:rPr>
        <w:t>үнемдеу</w:t>
      </w:r>
      <w:proofErr w:type="spellEnd"/>
      <w:r w:rsidRPr="00791F15">
        <w:rPr>
          <w:color w:val="000000" w:themeColor="text1"/>
          <w:sz w:val="28"/>
          <w:szCs w:val="28"/>
        </w:rPr>
        <w:t>.</w:t>
      </w:r>
    </w:p>
    <w:p w:rsidR="00FA215A" w:rsidRPr="009B0CCA" w:rsidRDefault="00FA215A" w:rsidP="00FA215A">
      <w:pPr>
        <w:ind w:firstLine="709"/>
        <w:jc w:val="both"/>
        <w:rPr>
          <w:b/>
          <w:sz w:val="28"/>
          <w:szCs w:val="28"/>
        </w:rPr>
      </w:pPr>
      <w:r w:rsidRPr="009B0CCA">
        <w:rPr>
          <w:b/>
          <w:sz w:val="28"/>
          <w:szCs w:val="28"/>
        </w:rPr>
        <w:t>2</w:t>
      </w:r>
      <w:r w:rsidRPr="009B0CCA">
        <w:rPr>
          <w:b/>
          <w:sz w:val="28"/>
          <w:szCs w:val="28"/>
          <w:lang w:val="kk-KZ"/>
        </w:rPr>
        <w:t>-</w:t>
      </w:r>
      <w:r w:rsidRPr="009B0CCA">
        <w:rPr>
          <w:b/>
          <w:sz w:val="28"/>
          <w:szCs w:val="28"/>
        </w:rPr>
        <w:t>М</w:t>
      </w:r>
      <w:r w:rsidRPr="009B0CCA">
        <w:rPr>
          <w:b/>
          <w:sz w:val="28"/>
          <w:szCs w:val="28"/>
          <w:lang w:val="kk-KZ"/>
        </w:rPr>
        <w:t>ІНДЕТ</w:t>
      </w:r>
      <w:r w:rsidRPr="009B0CCA">
        <w:rPr>
          <w:b/>
          <w:sz w:val="28"/>
          <w:szCs w:val="28"/>
        </w:rPr>
        <w:t xml:space="preserve">. АӨК </w:t>
      </w:r>
      <w:proofErr w:type="spellStart"/>
      <w:r w:rsidRPr="009B0CCA">
        <w:rPr>
          <w:b/>
          <w:sz w:val="28"/>
          <w:szCs w:val="28"/>
        </w:rPr>
        <w:t>субъектілері</w:t>
      </w:r>
      <w:proofErr w:type="spellEnd"/>
      <w:r w:rsidRPr="009B0CCA">
        <w:rPr>
          <w:b/>
          <w:sz w:val="28"/>
          <w:szCs w:val="28"/>
        </w:rPr>
        <w:t xml:space="preserve"> </w:t>
      </w:r>
      <w:proofErr w:type="spellStart"/>
      <w:r w:rsidRPr="009B0CCA">
        <w:rPr>
          <w:b/>
          <w:sz w:val="28"/>
          <w:szCs w:val="28"/>
        </w:rPr>
        <w:t>үшін</w:t>
      </w:r>
      <w:proofErr w:type="spellEnd"/>
      <w:r w:rsidRPr="009B0CCA">
        <w:rPr>
          <w:b/>
          <w:sz w:val="28"/>
          <w:szCs w:val="28"/>
        </w:rPr>
        <w:t xml:space="preserve"> </w:t>
      </w:r>
      <w:proofErr w:type="spellStart"/>
      <w:r w:rsidRPr="009B0CCA">
        <w:rPr>
          <w:b/>
          <w:sz w:val="28"/>
          <w:szCs w:val="28"/>
        </w:rPr>
        <w:t>қаржыландырудың</w:t>
      </w:r>
      <w:proofErr w:type="spellEnd"/>
      <w:r w:rsidRPr="009B0CCA">
        <w:rPr>
          <w:b/>
          <w:sz w:val="28"/>
          <w:szCs w:val="28"/>
        </w:rPr>
        <w:t xml:space="preserve"> </w:t>
      </w:r>
      <w:proofErr w:type="spellStart"/>
      <w:r w:rsidRPr="009B0CCA">
        <w:rPr>
          <w:b/>
          <w:sz w:val="28"/>
          <w:szCs w:val="28"/>
        </w:rPr>
        <w:t>қолжетімділігін</w:t>
      </w:r>
      <w:proofErr w:type="spellEnd"/>
      <w:r w:rsidRPr="009B0CCA">
        <w:rPr>
          <w:b/>
          <w:sz w:val="28"/>
          <w:szCs w:val="28"/>
        </w:rPr>
        <w:t xml:space="preserve"> </w:t>
      </w:r>
      <w:proofErr w:type="spellStart"/>
      <w:r w:rsidRPr="009B0CCA">
        <w:rPr>
          <w:b/>
          <w:sz w:val="28"/>
          <w:szCs w:val="28"/>
        </w:rPr>
        <w:t>арттыру</w:t>
      </w:r>
      <w:proofErr w:type="spellEnd"/>
      <w:r w:rsidRPr="009B0CCA">
        <w:rPr>
          <w:b/>
          <w:sz w:val="28"/>
          <w:szCs w:val="28"/>
        </w:rPr>
        <w:t xml:space="preserve"> </w:t>
      </w:r>
      <w:proofErr w:type="spellStart"/>
      <w:r w:rsidRPr="009B0CCA">
        <w:rPr>
          <w:b/>
          <w:sz w:val="28"/>
          <w:szCs w:val="28"/>
        </w:rPr>
        <w:t>және</w:t>
      </w:r>
      <w:proofErr w:type="spellEnd"/>
      <w:r w:rsidRPr="009B0CCA">
        <w:rPr>
          <w:b/>
          <w:sz w:val="28"/>
          <w:szCs w:val="28"/>
        </w:rPr>
        <w:t xml:space="preserve"> АӨК </w:t>
      </w:r>
      <w:proofErr w:type="spellStart"/>
      <w:r w:rsidRPr="009B0CCA">
        <w:rPr>
          <w:b/>
          <w:sz w:val="28"/>
          <w:szCs w:val="28"/>
        </w:rPr>
        <w:t>субъектілеріне</w:t>
      </w:r>
      <w:proofErr w:type="spellEnd"/>
      <w:r w:rsidRPr="009B0CCA">
        <w:rPr>
          <w:b/>
          <w:sz w:val="28"/>
          <w:szCs w:val="28"/>
        </w:rPr>
        <w:t xml:space="preserve"> </w:t>
      </w:r>
      <w:proofErr w:type="spellStart"/>
      <w:r w:rsidRPr="009B0CCA">
        <w:rPr>
          <w:b/>
          <w:sz w:val="28"/>
          <w:szCs w:val="28"/>
        </w:rPr>
        <w:t>салық</w:t>
      </w:r>
      <w:proofErr w:type="spellEnd"/>
      <w:r w:rsidRPr="009B0CCA">
        <w:rPr>
          <w:b/>
          <w:sz w:val="28"/>
          <w:szCs w:val="28"/>
        </w:rPr>
        <w:t xml:space="preserve"> </w:t>
      </w:r>
      <w:proofErr w:type="spellStart"/>
      <w:r w:rsidRPr="009B0CCA">
        <w:rPr>
          <w:b/>
          <w:sz w:val="28"/>
          <w:szCs w:val="28"/>
        </w:rPr>
        <w:t>салудың</w:t>
      </w:r>
      <w:proofErr w:type="spellEnd"/>
      <w:r w:rsidRPr="009B0CCA">
        <w:rPr>
          <w:b/>
          <w:sz w:val="28"/>
          <w:szCs w:val="28"/>
        </w:rPr>
        <w:t xml:space="preserve"> </w:t>
      </w:r>
      <w:proofErr w:type="spellStart"/>
      <w:r w:rsidRPr="009B0CCA">
        <w:rPr>
          <w:b/>
          <w:sz w:val="28"/>
          <w:szCs w:val="28"/>
        </w:rPr>
        <w:t>оңтайлы</w:t>
      </w:r>
      <w:proofErr w:type="spellEnd"/>
      <w:r w:rsidRPr="009B0CCA">
        <w:rPr>
          <w:b/>
          <w:sz w:val="28"/>
          <w:szCs w:val="28"/>
        </w:rPr>
        <w:t xml:space="preserve"> </w:t>
      </w:r>
      <w:proofErr w:type="spellStart"/>
      <w:r w:rsidRPr="009B0CCA">
        <w:rPr>
          <w:b/>
          <w:sz w:val="28"/>
          <w:szCs w:val="28"/>
        </w:rPr>
        <w:t>режимдерін</w:t>
      </w:r>
      <w:proofErr w:type="spellEnd"/>
      <w:r w:rsidRPr="009B0CCA">
        <w:rPr>
          <w:b/>
          <w:sz w:val="28"/>
          <w:szCs w:val="28"/>
        </w:rPr>
        <w:t xml:space="preserve"> </w:t>
      </w:r>
      <w:proofErr w:type="spellStart"/>
      <w:r w:rsidRPr="009B0CCA">
        <w:rPr>
          <w:b/>
          <w:sz w:val="28"/>
          <w:szCs w:val="28"/>
        </w:rPr>
        <w:t>қамтамасыз</w:t>
      </w:r>
      <w:proofErr w:type="spellEnd"/>
      <w:r w:rsidRPr="009B0CCA">
        <w:rPr>
          <w:b/>
          <w:sz w:val="28"/>
          <w:szCs w:val="28"/>
        </w:rPr>
        <w:t xml:space="preserve"> </w:t>
      </w:r>
      <w:proofErr w:type="spellStart"/>
      <w:r w:rsidRPr="009B0CCA">
        <w:rPr>
          <w:b/>
          <w:sz w:val="28"/>
          <w:szCs w:val="28"/>
        </w:rPr>
        <w:t>ету</w:t>
      </w:r>
      <w:proofErr w:type="spellEnd"/>
    </w:p>
    <w:p w:rsidR="00FA215A" w:rsidRPr="00791F15" w:rsidRDefault="00FA215A" w:rsidP="00FA215A">
      <w:pPr>
        <w:ind w:firstLine="709"/>
        <w:jc w:val="both"/>
        <w:rPr>
          <w:color w:val="000000" w:themeColor="text1"/>
          <w:sz w:val="28"/>
          <w:szCs w:val="28"/>
        </w:rPr>
      </w:pPr>
      <w:r w:rsidRPr="00791F15">
        <w:rPr>
          <w:color w:val="000000" w:themeColor="text1"/>
          <w:sz w:val="28"/>
          <w:szCs w:val="28"/>
          <w:lang w:val="kk-KZ"/>
        </w:rPr>
        <w:t xml:space="preserve">Аталған </w:t>
      </w:r>
      <w:proofErr w:type="spellStart"/>
      <w:r w:rsidRPr="00791F15">
        <w:rPr>
          <w:color w:val="000000" w:themeColor="text1"/>
          <w:sz w:val="28"/>
          <w:szCs w:val="28"/>
        </w:rPr>
        <w:t>міндетке</w:t>
      </w:r>
      <w:proofErr w:type="spellEnd"/>
      <w:r w:rsidRPr="00791F15">
        <w:rPr>
          <w:color w:val="000000" w:themeColor="text1"/>
          <w:sz w:val="28"/>
          <w:szCs w:val="28"/>
        </w:rPr>
        <w:t xml:space="preserve"> </w:t>
      </w:r>
      <w:proofErr w:type="spellStart"/>
      <w:r w:rsidRPr="00791F15">
        <w:rPr>
          <w:color w:val="000000" w:themeColor="text1"/>
          <w:sz w:val="28"/>
          <w:szCs w:val="28"/>
        </w:rPr>
        <w:t>қол</w:t>
      </w:r>
      <w:proofErr w:type="spellEnd"/>
      <w:r w:rsidRPr="00791F15">
        <w:rPr>
          <w:color w:val="000000" w:themeColor="text1"/>
          <w:sz w:val="28"/>
          <w:szCs w:val="28"/>
        </w:rPr>
        <w:t xml:space="preserve"> </w:t>
      </w:r>
      <w:proofErr w:type="spellStart"/>
      <w:r w:rsidRPr="00791F15">
        <w:rPr>
          <w:color w:val="000000" w:themeColor="text1"/>
          <w:sz w:val="28"/>
          <w:szCs w:val="28"/>
        </w:rPr>
        <w:t>жеткізу</w:t>
      </w:r>
      <w:proofErr w:type="spellEnd"/>
      <w:r w:rsidRPr="00791F15">
        <w:rPr>
          <w:color w:val="000000" w:themeColor="text1"/>
          <w:sz w:val="28"/>
          <w:szCs w:val="28"/>
        </w:rPr>
        <w:t xml:space="preserve"> </w:t>
      </w:r>
      <w:proofErr w:type="spellStart"/>
      <w:r w:rsidRPr="00791F15">
        <w:rPr>
          <w:color w:val="000000" w:themeColor="text1"/>
          <w:sz w:val="28"/>
          <w:szCs w:val="28"/>
        </w:rPr>
        <w:t>мынадай</w:t>
      </w:r>
      <w:proofErr w:type="spellEnd"/>
      <w:r w:rsidRPr="00791F15">
        <w:rPr>
          <w:color w:val="000000" w:themeColor="text1"/>
          <w:sz w:val="28"/>
          <w:szCs w:val="28"/>
        </w:rPr>
        <w:t xml:space="preserve"> </w:t>
      </w:r>
      <w:proofErr w:type="spellStart"/>
      <w:r w:rsidRPr="00791F15">
        <w:rPr>
          <w:color w:val="000000" w:themeColor="text1"/>
          <w:sz w:val="28"/>
          <w:szCs w:val="28"/>
        </w:rPr>
        <w:t>көрсеткіштермен</w:t>
      </w:r>
      <w:proofErr w:type="spellEnd"/>
      <w:r w:rsidRPr="00791F15">
        <w:rPr>
          <w:color w:val="000000" w:themeColor="text1"/>
          <w:sz w:val="28"/>
          <w:szCs w:val="28"/>
        </w:rPr>
        <w:t xml:space="preserve"> </w:t>
      </w:r>
      <w:proofErr w:type="spellStart"/>
      <w:r w:rsidRPr="00791F15">
        <w:rPr>
          <w:color w:val="000000" w:themeColor="text1"/>
          <w:sz w:val="28"/>
          <w:szCs w:val="28"/>
        </w:rPr>
        <w:t>өлшенеді</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i/>
          <w:color w:val="000000" w:themeColor="text1"/>
          <w:sz w:val="28"/>
          <w:szCs w:val="28"/>
        </w:rPr>
        <w:t xml:space="preserve">- </w:t>
      </w:r>
      <w:proofErr w:type="spellStart"/>
      <w:r w:rsidRPr="00791F15">
        <w:rPr>
          <w:i/>
          <w:color w:val="000000" w:themeColor="text1"/>
          <w:sz w:val="28"/>
          <w:szCs w:val="28"/>
        </w:rPr>
        <w:t>кредиттер</w:t>
      </w:r>
      <w:proofErr w:type="spellEnd"/>
      <w:r w:rsidRPr="00791F15">
        <w:rPr>
          <w:i/>
          <w:color w:val="000000" w:themeColor="text1"/>
          <w:sz w:val="28"/>
          <w:szCs w:val="28"/>
        </w:rPr>
        <w:t xml:space="preserve"> мен </w:t>
      </w:r>
      <w:proofErr w:type="spellStart"/>
      <w:r w:rsidRPr="00791F15">
        <w:rPr>
          <w:i/>
          <w:color w:val="000000" w:themeColor="text1"/>
          <w:sz w:val="28"/>
          <w:szCs w:val="28"/>
        </w:rPr>
        <w:t>лизингтің</w:t>
      </w:r>
      <w:proofErr w:type="spellEnd"/>
      <w:r w:rsidRPr="00791F15">
        <w:rPr>
          <w:i/>
          <w:color w:val="000000" w:themeColor="text1"/>
          <w:sz w:val="28"/>
          <w:szCs w:val="28"/>
        </w:rPr>
        <w:t xml:space="preserve"> </w:t>
      </w:r>
      <w:proofErr w:type="spellStart"/>
      <w:r w:rsidRPr="00791F15">
        <w:rPr>
          <w:i/>
          <w:color w:val="000000" w:themeColor="text1"/>
          <w:sz w:val="28"/>
          <w:szCs w:val="28"/>
        </w:rPr>
        <w:t>қолжетімділігін</w:t>
      </w:r>
      <w:proofErr w:type="spellEnd"/>
      <w:r w:rsidRPr="00791F15">
        <w:rPr>
          <w:i/>
          <w:color w:val="000000" w:themeColor="text1"/>
          <w:sz w:val="28"/>
          <w:szCs w:val="28"/>
        </w:rPr>
        <w:t xml:space="preserve"> </w:t>
      </w:r>
      <w:proofErr w:type="spellStart"/>
      <w:r w:rsidRPr="00791F15">
        <w:rPr>
          <w:i/>
          <w:color w:val="000000" w:themeColor="text1"/>
          <w:sz w:val="28"/>
          <w:szCs w:val="28"/>
        </w:rPr>
        <w:t>арттыру</w:t>
      </w:r>
      <w:proofErr w:type="spellEnd"/>
      <w:r w:rsidRPr="00791F15">
        <w:rPr>
          <w:i/>
          <w:color w:val="000000" w:themeColor="text1"/>
          <w:sz w:val="28"/>
          <w:szCs w:val="28"/>
        </w:rPr>
        <w:t xml:space="preserve"> </w:t>
      </w:r>
      <w:proofErr w:type="spellStart"/>
      <w:r w:rsidRPr="00791F15">
        <w:rPr>
          <w:i/>
          <w:color w:val="000000" w:themeColor="text1"/>
          <w:sz w:val="28"/>
          <w:szCs w:val="28"/>
        </w:rPr>
        <w:t>жөніндегі</w:t>
      </w:r>
      <w:proofErr w:type="spellEnd"/>
      <w:r w:rsidRPr="00791F15">
        <w:rPr>
          <w:i/>
          <w:color w:val="000000" w:themeColor="text1"/>
          <w:sz w:val="28"/>
          <w:szCs w:val="28"/>
        </w:rPr>
        <w:t xml:space="preserve"> </w:t>
      </w:r>
      <w:proofErr w:type="spellStart"/>
      <w:r w:rsidRPr="00791F15">
        <w:rPr>
          <w:i/>
          <w:color w:val="000000" w:themeColor="text1"/>
          <w:sz w:val="28"/>
          <w:szCs w:val="28"/>
        </w:rPr>
        <w:t>шаралар</w:t>
      </w:r>
      <w:proofErr w:type="spellEnd"/>
      <w:r w:rsidRPr="00791F15">
        <w:rPr>
          <w:i/>
          <w:color w:val="000000" w:themeColor="text1"/>
          <w:sz w:val="28"/>
          <w:szCs w:val="28"/>
        </w:rPr>
        <w:t xml:space="preserve"> </w:t>
      </w:r>
      <w:proofErr w:type="spellStart"/>
      <w:r w:rsidRPr="00791F15">
        <w:rPr>
          <w:i/>
          <w:color w:val="000000" w:themeColor="text1"/>
          <w:sz w:val="28"/>
          <w:szCs w:val="28"/>
        </w:rPr>
        <w:t>есебінен</w:t>
      </w:r>
      <w:proofErr w:type="spellEnd"/>
      <w:r w:rsidRPr="00791F15">
        <w:rPr>
          <w:i/>
          <w:color w:val="000000" w:themeColor="text1"/>
          <w:sz w:val="28"/>
          <w:szCs w:val="28"/>
        </w:rPr>
        <w:t xml:space="preserve"> АӨК-</w:t>
      </w:r>
      <w:proofErr w:type="spellStart"/>
      <w:r w:rsidRPr="00791F15">
        <w:rPr>
          <w:i/>
          <w:color w:val="000000" w:themeColor="text1"/>
          <w:sz w:val="28"/>
          <w:szCs w:val="28"/>
        </w:rPr>
        <w:t>ке</w:t>
      </w:r>
      <w:proofErr w:type="spellEnd"/>
      <w:r w:rsidRPr="00791F15">
        <w:rPr>
          <w:i/>
          <w:color w:val="000000" w:themeColor="text1"/>
          <w:sz w:val="28"/>
          <w:szCs w:val="28"/>
        </w:rPr>
        <w:t xml:space="preserve"> </w:t>
      </w:r>
      <w:proofErr w:type="spellStart"/>
      <w:r w:rsidRPr="00791F15">
        <w:rPr>
          <w:i/>
          <w:color w:val="000000" w:themeColor="text1"/>
          <w:sz w:val="28"/>
          <w:szCs w:val="28"/>
        </w:rPr>
        <w:t>тартылған</w:t>
      </w:r>
      <w:proofErr w:type="spellEnd"/>
      <w:r w:rsidRPr="00791F15">
        <w:rPr>
          <w:i/>
          <w:color w:val="000000" w:themeColor="text1"/>
          <w:sz w:val="28"/>
          <w:szCs w:val="28"/>
        </w:rPr>
        <w:t xml:space="preserve"> </w:t>
      </w:r>
      <w:proofErr w:type="spellStart"/>
      <w:r w:rsidRPr="00791F15">
        <w:rPr>
          <w:i/>
          <w:color w:val="000000" w:themeColor="text1"/>
          <w:sz w:val="28"/>
          <w:szCs w:val="28"/>
        </w:rPr>
        <w:t>мемлекеттік</w:t>
      </w:r>
      <w:proofErr w:type="spellEnd"/>
      <w:r w:rsidRPr="00791F15">
        <w:rPr>
          <w:i/>
          <w:color w:val="000000" w:themeColor="text1"/>
          <w:sz w:val="28"/>
          <w:szCs w:val="28"/>
        </w:rPr>
        <w:t xml:space="preserve"> </w:t>
      </w:r>
      <w:proofErr w:type="spellStart"/>
      <w:r w:rsidRPr="00791F15">
        <w:rPr>
          <w:i/>
          <w:color w:val="000000" w:themeColor="text1"/>
          <w:sz w:val="28"/>
          <w:szCs w:val="28"/>
        </w:rPr>
        <w:t>емес</w:t>
      </w:r>
      <w:proofErr w:type="spellEnd"/>
      <w:r w:rsidRPr="00791F15">
        <w:rPr>
          <w:i/>
          <w:color w:val="000000" w:themeColor="text1"/>
          <w:sz w:val="28"/>
          <w:szCs w:val="28"/>
        </w:rPr>
        <w:t xml:space="preserve"> кредит </w:t>
      </w:r>
      <w:proofErr w:type="spellStart"/>
      <w:r w:rsidRPr="00791F15">
        <w:rPr>
          <w:i/>
          <w:color w:val="000000" w:themeColor="text1"/>
          <w:sz w:val="28"/>
          <w:szCs w:val="28"/>
        </w:rPr>
        <w:t>қаражатының</w:t>
      </w:r>
      <w:proofErr w:type="spellEnd"/>
      <w:r w:rsidRPr="00791F15">
        <w:rPr>
          <w:i/>
          <w:color w:val="000000" w:themeColor="text1"/>
          <w:sz w:val="28"/>
          <w:szCs w:val="28"/>
        </w:rPr>
        <w:t xml:space="preserve"> </w:t>
      </w:r>
      <w:proofErr w:type="spellStart"/>
      <w:r w:rsidRPr="00791F15">
        <w:rPr>
          <w:i/>
          <w:color w:val="000000" w:themeColor="text1"/>
          <w:sz w:val="28"/>
          <w:szCs w:val="28"/>
        </w:rPr>
        <w:t>көлемі</w:t>
      </w:r>
      <w:proofErr w:type="spellEnd"/>
      <w:r w:rsidRPr="00791F15">
        <w:rPr>
          <w:color w:val="000000" w:themeColor="text1"/>
          <w:sz w:val="28"/>
          <w:szCs w:val="28"/>
        </w:rPr>
        <w:t xml:space="preserve"> 305</w:t>
      </w:r>
      <w:r>
        <w:rPr>
          <w:color w:val="000000" w:themeColor="text1"/>
          <w:sz w:val="28"/>
          <w:szCs w:val="28"/>
        </w:rPr>
        <w:t> </w:t>
      </w:r>
      <w:r w:rsidRPr="00791F15">
        <w:rPr>
          <w:color w:val="000000" w:themeColor="text1"/>
          <w:sz w:val="28"/>
          <w:szCs w:val="28"/>
        </w:rPr>
        <w:t>106</w:t>
      </w:r>
      <w:r>
        <w:rPr>
          <w:color w:val="000000" w:themeColor="text1"/>
          <w:sz w:val="28"/>
          <w:szCs w:val="28"/>
        </w:rPr>
        <w:t> </w:t>
      </w:r>
      <w:proofErr w:type="spellStart"/>
      <w:proofErr w:type="gramStart"/>
      <w:r>
        <w:rPr>
          <w:color w:val="000000" w:themeColor="text1"/>
          <w:sz w:val="28"/>
          <w:szCs w:val="28"/>
        </w:rPr>
        <w:t>млн.теңге</w:t>
      </w:r>
      <w:proofErr w:type="spellEnd"/>
      <w:proofErr w:type="gramEnd"/>
      <w:r w:rsidRPr="00791F15">
        <w:rPr>
          <w:color w:val="000000" w:themeColor="text1"/>
          <w:sz w:val="28"/>
          <w:szCs w:val="28"/>
        </w:rPr>
        <w:t xml:space="preserve"> </w:t>
      </w:r>
      <w:proofErr w:type="spellStart"/>
      <w:r w:rsidRPr="00791F15">
        <w:rPr>
          <w:color w:val="000000" w:themeColor="text1"/>
          <w:sz w:val="28"/>
          <w:szCs w:val="28"/>
        </w:rPr>
        <w:t>жоспарда</w:t>
      </w:r>
      <w:proofErr w:type="spellEnd"/>
      <w:r w:rsidRPr="00791F15">
        <w:rPr>
          <w:color w:val="000000" w:themeColor="text1"/>
          <w:sz w:val="28"/>
          <w:szCs w:val="28"/>
        </w:rPr>
        <w:t xml:space="preserve"> 343</w:t>
      </w:r>
      <w:r>
        <w:rPr>
          <w:color w:val="000000" w:themeColor="text1"/>
          <w:sz w:val="28"/>
          <w:szCs w:val="28"/>
        </w:rPr>
        <w:t> </w:t>
      </w:r>
      <w:r w:rsidRPr="00791F15">
        <w:rPr>
          <w:color w:val="000000" w:themeColor="text1"/>
          <w:sz w:val="28"/>
          <w:szCs w:val="28"/>
        </w:rPr>
        <w:t>092</w:t>
      </w:r>
      <w:r>
        <w:rPr>
          <w:color w:val="000000" w:themeColor="text1"/>
          <w:sz w:val="28"/>
          <w:szCs w:val="28"/>
        </w:rPr>
        <w:t> </w:t>
      </w:r>
      <w:proofErr w:type="spellStart"/>
      <w:r>
        <w:rPr>
          <w:color w:val="000000" w:themeColor="text1"/>
          <w:sz w:val="28"/>
          <w:szCs w:val="28"/>
        </w:rPr>
        <w:t>млн.теңге</w:t>
      </w:r>
      <w:r w:rsidRPr="00791F15">
        <w:rPr>
          <w:color w:val="000000" w:themeColor="text1"/>
          <w:sz w:val="28"/>
          <w:szCs w:val="28"/>
        </w:rPr>
        <w:t>ні</w:t>
      </w:r>
      <w:proofErr w:type="spellEnd"/>
      <w:r w:rsidRPr="00791F15">
        <w:rPr>
          <w:color w:val="000000" w:themeColor="text1"/>
          <w:sz w:val="28"/>
          <w:szCs w:val="28"/>
        </w:rPr>
        <w:t xml:space="preserve"> </w:t>
      </w:r>
      <w:proofErr w:type="spellStart"/>
      <w:r w:rsidRPr="00791F15">
        <w:rPr>
          <w:color w:val="000000" w:themeColor="text1"/>
          <w:sz w:val="28"/>
          <w:szCs w:val="28"/>
        </w:rPr>
        <w:t>құрады</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color w:val="000000" w:themeColor="text1"/>
          <w:sz w:val="28"/>
          <w:szCs w:val="28"/>
        </w:rPr>
        <w:t xml:space="preserve">- </w:t>
      </w:r>
      <w:proofErr w:type="spellStart"/>
      <w:r w:rsidRPr="00791F15">
        <w:rPr>
          <w:i/>
          <w:color w:val="000000" w:themeColor="text1"/>
          <w:sz w:val="28"/>
          <w:szCs w:val="28"/>
        </w:rPr>
        <w:t>инвестициялық</w:t>
      </w:r>
      <w:proofErr w:type="spellEnd"/>
      <w:r w:rsidRPr="00791F15">
        <w:rPr>
          <w:i/>
          <w:color w:val="000000" w:themeColor="text1"/>
          <w:sz w:val="28"/>
          <w:szCs w:val="28"/>
        </w:rPr>
        <w:t xml:space="preserve"> </w:t>
      </w:r>
      <w:proofErr w:type="spellStart"/>
      <w:r w:rsidRPr="00791F15">
        <w:rPr>
          <w:i/>
          <w:color w:val="000000" w:themeColor="text1"/>
          <w:sz w:val="28"/>
          <w:szCs w:val="28"/>
        </w:rPr>
        <w:t>субсидиялар</w:t>
      </w:r>
      <w:proofErr w:type="spellEnd"/>
      <w:r w:rsidRPr="00791F15">
        <w:rPr>
          <w:i/>
          <w:color w:val="000000" w:themeColor="text1"/>
          <w:sz w:val="28"/>
          <w:szCs w:val="28"/>
        </w:rPr>
        <w:t xml:space="preserve"> </w:t>
      </w:r>
      <w:proofErr w:type="spellStart"/>
      <w:r w:rsidRPr="00791F15">
        <w:rPr>
          <w:i/>
          <w:color w:val="000000" w:themeColor="text1"/>
          <w:sz w:val="28"/>
          <w:szCs w:val="28"/>
        </w:rPr>
        <w:t>есебінен</w:t>
      </w:r>
      <w:proofErr w:type="spellEnd"/>
      <w:r w:rsidRPr="00791F15">
        <w:rPr>
          <w:i/>
          <w:color w:val="000000" w:themeColor="text1"/>
          <w:sz w:val="28"/>
          <w:szCs w:val="28"/>
        </w:rPr>
        <w:t xml:space="preserve"> </w:t>
      </w:r>
      <w:proofErr w:type="spellStart"/>
      <w:r w:rsidRPr="00791F15">
        <w:rPr>
          <w:i/>
          <w:color w:val="000000" w:themeColor="text1"/>
          <w:sz w:val="28"/>
          <w:szCs w:val="28"/>
        </w:rPr>
        <w:t>тартылған</w:t>
      </w:r>
      <w:proofErr w:type="spellEnd"/>
      <w:r w:rsidRPr="00791F15">
        <w:rPr>
          <w:i/>
          <w:color w:val="000000" w:themeColor="text1"/>
          <w:sz w:val="28"/>
          <w:szCs w:val="28"/>
        </w:rPr>
        <w:t xml:space="preserve"> </w:t>
      </w:r>
      <w:proofErr w:type="spellStart"/>
      <w:r w:rsidRPr="00791F15">
        <w:rPr>
          <w:i/>
          <w:color w:val="000000" w:themeColor="text1"/>
          <w:sz w:val="28"/>
          <w:szCs w:val="28"/>
        </w:rPr>
        <w:t>инвестициялар</w:t>
      </w:r>
      <w:proofErr w:type="spellEnd"/>
      <w:r w:rsidRPr="00791F15">
        <w:rPr>
          <w:i/>
          <w:color w:val="000000" w:themeColor="text1"/>
          <w:sz w:val="28"/>
          <w:szCs w:val="28"/>
        </w:rPr>
        <w:t xml:space="preserve"> </w:t>
      </w:r>
      <w:proofErr w:type="spellStart"/>
      <w:r w:rsidRPr="00791F15">
        <w:rPr>
          <w:i/>
          <w:color w:val="000000" w:themeColor="text1"/>
          <w:sz w:val="28"/>
          <w:szCs w:val="28"/>
        </w:rPr>
        <w:t>көлемі</w:t>
      </w:r>
      <w:proofErr w:type="spellEnd"/>
      <w:r w:rsidRPr="00791F15">
        <w:rPr>
          <w:color w:val="000000" w:themeColor="text1"/>
          <w:sz w:val="28"/>
          <w:szCs w:val="28"/>
        </w:rPr>
        <w:t xml:space="preserve"> 405</w:t>
      </w:r>
      <w:r>
        <w:rPr>
          <w:color w:val="000000" w:themeColor="text1"/>
          <w:sz w:val="28"/>
          <w:szCs w:val="28"/>
        </w:rPr>
        <w:t> </w:t>
      </w:r>
      <w:r w:rsidRPr="00791F15">
        <w:rPr>
          <w:color w:val="000000" w:themeColor="text1"/>
          <w:sz w:val="28"/>
          <w:szCs w:val="28"/>
        </w:rPr>
        <w:t>544</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Pr>
          <w:color w:val="000000" w:themeColor="text1"/>
          <w:sz w:val="28"/>
          <w:szCs w:val="28"/>
        </w:rPr>
        <w:t xml:space="preserve"> </w:t>
      </w:r>
      <w:r w:rsidR="00556C84">
        <w:rPr>
          <w:color w:val="000000" w:themeColor="text1"/>
          <w:sz w:val="28"/>
          <w:szCs w:val="28"/>
          <w:lang w:val="kk-KZ"/>
        </w:rPr>
        <w:t>жоспар</w:t>
      </w:r>
      <w:r w:rsidRPr="00791F15">
        <w:rPr>
          <w:color w:val="000000" w:themeColor="text1"/>
          <w:sz w:val="28"/>
          <w:szCs w:val="28"/>
          <w:lang w:val="kk-KZ"/>
        </w:rPr>
        <w:t xml:space="preserve">да </w:t>
      </w:r>
      <w:r w:rsidRPr="00791F15">
        <w:rPr>
          <w:color w:val="000000" w:themeColor="text1"/>
          <w:sz w:val="28"/>
          <w:szCs w:val="28"/>
        </w:rPr>
        <w:t>416</w:t>
      </w:r>
      <w:r>
        <w:rPr>
          <w:color w:val="000000" w:themeColor="text1"/>
          <w:sz w:val="28"/>
          <w:szCs w:val="28"/>
        </w:rPr>
        <w:t> </w:t>
      </w:r>
      <w:r w:rsidRPr="00791F15">
        <w:rPr>
          <w:color w:val="000000" w:themeColor="text1"/>
          <w:sz w:val="28"/>
          <w:szCs w:val="28"/>
        </w:rPr>
        <w:t>520</w:t>
      </w:r>
      <w:r>
        <w:rPr>
          <w:color w:val="000000" w:themeColor="text1"/>
          <w:sz w:val="28"/>
          <w:szCs w:val="28"/>
        </w:rPr>
        <w:t> </w:t>
      </w:r>
      <w:proofErr w:type="spellStart"/>
      <w:proofErr w:type="gramStart"/>
      <w:r>
        <w:rPr>
          <w:color w:val="000000" w:themeColor="text1"/>
          <w:sz w:val="28"/>
          <w:szCs w:val="28"/>
        </w:rPr>
        <w:t>млн.теңге</w:t>
      </w:r>
      <w:r w:rsidRPr="00791F15">
        <w:rPr>
          <w:color w:val="000000" w:themeColor="text1"/>
          <w:sz w:val="28"/>
          <w:szCs w:val="28"/>
        </w:rPr>
        <w:t>ні</w:t>
      </w:r>
      <w:proofErr w:type="spellEnd"/>
      <w:proofErr w:type="gramEnd"/>
      <w:r w:rsidRPr="00791F15">
        <w:rPr>
          <w:color w:val="000000" w:themeColor="text1"/>
          <w:sz w:val="28"/>
          <w:szCs w:val="28"/>
        </w:rPr>
        <w:t xml:space="preserve"> </w:t>
      </w:r>
      <w:proofErr w:type="spellStart"/>
      <w:r w:rsidRPr="00791F15">
        <w:rPr>
          <w:color w:val="000000" w:themeColor="text1"/>
          <w:sz w:val="28"/>
          <w:szCs w:val="28"/>
        </w:rPr>
        <w:t>құрады</w:t>
      </w:r>
      <w:proofErr w:type="spellEnd"/>
      <w:r w:rsidRPr="00791F15">
        <w:rPr>
          <w:color w:val="000000" w:themeColor="text1"/>
          <w:sz w:val="28"/>
          <w:szCs w:val="28"/>
        </w:rPr>
        <w:t>;</w:t>
      </w:r>
    </w:p>
    <w:p w:rsidR="00FA215A" w:rsidRPr="005D07A4" w:rsidRDefault="00FA215A" w:rsidP="00FA215A">
      <w:pPr>
        <w:ind w:firstLine="709"/>
        <w:jc w:val="both"/>
        <w:rPr>
          <w:color w:val="000000" w:themeColor="text1"/>
          <w:sz w:val="28"/>
          <w:szCs w:val="28"/>
          <w:lang w:val="kk-KZ"/>
        </w:rPr>
      </w:pPr>
      <w:r w:rsidRPr="00791F15">
        <w:rPr>
          <w:i/>
          <w:color w:val="000000" w:themeColor="text1"/>
          <w:sz w:val="28"/>
          <w:szCs w:val="28"/>
        </w:rPr>
        <w:t xml:space="preserve">- </w:t>
      </w:r>
      <w:proofErr w:type="spellStart"/>
      <w:r w:rsidRPr="00791F15">
        <w:rPr>
          <w:iCs/>
          <w:color w:val="000000" w:themeColor="text1"/>
          <w:sz w:val="28"/>
          <w:szCs w:val="28"/>
        </w:rPr>
        <w:t>алдын</w:t>
      </w:r>
      <w:proofErr w:type="spellEnd"/>
      <w:r w:rsidRPr="00791F15">
        <w:rPr>
          <w:iCs/>
          <w:color w:val="000000" w:themeColor="text1"/>
          <w:sz w:val="28"/>
          <w:szCs w:val="28"/>
        </w:rPr>
        <w:t xml:space="preserve"> ала </w:t>
      </w:r>
      <w:proofErr w:type="spellStart"/>
      <w:r w:rsidRPr="00791F15">
        <w:rPr>
          <w:iCs/>
          <w:color w:val="000000" w:themeColor="text1"/>
          <w:sz w:val="28"/>
          <w:szCs w:val="28"/>
        </w:rPr>
        <w:t>деректер</w:t>
      </w:r>
      <w:proofErr w:type="spellEnd"/>
      <w:r w:rsidRPr="00791F15">
        <w:rPr>
          <w:iCs/>
          <w:color w:val="000000" w:themeColor="text1"/>
          <w:sz w:val="28"/>
          <w:szCs w:val="28"/>
        </w:rPr>
        <w:t xml:space="preserve"> </w:t>
      </w:r>
      <w:proofErr w:type="spellStart"/>
      <w:r w:rsidRPr="00791F15">
        <w:rPr>
          <w:iCs/>
          <w:color w:val="000000" w:themeColor="text1"/>
          <w:sz w:val="28"/>
          <w:szCs w:val="28"/>
        </w:rPr>
        <w:t>бойынша</w:t>
      </w:r>
      <w:proofErr w:type="spellEnd"/>
      <w:r w:rsidRPr="00791F15">
        <w:rPr>
          <w:i/>
          <w:color w:val="000000" w:themeColor="text1"/>
          <w:sz w:val="28"/>
          <w:szCs w:val="28"/>
        </w:rPr>
        <w:t xml:space="preserve"> АӨК-</w:t>
      </w:r>
      <w:proofErr w:type="spellStart"/>
      <w:r w:rsidRPr="00791F15">
        <w:rPr>
          <w:i/>
          <w:color w:val="000000" w:themeColor="text1"/>
          <w:sz w:val="28"/>
          <w:szCs w:val="28"/>
        </w:rPr>
        <w:t>ге</w:t>
      </w:r>
      <w:proofErr w:type="spellEnd"/>
      <w:r w:rsidRPr="00791F15">
        <w:rPr>
          <w:i/>
          <w:color w:val="000000" w:themeColor="text1"/>
          <w:sz w:val="28"/>
          <w:szCs w:val="28"/>
        </w:rPr>
        <w:t xml:space="preserve"> </w:t>
      </w:r>
      <w:proofErr w:type="spellStart"/>
      <w:r w:rsidRPr="00791F15">
        <w:rPr>
          <w:i/>
          <w:color w:val="000000" w:themeColor="text1"/>
          <w:sz w:val="28"/>
          <w:szCs w:val="28"/>
        </w:rPr>
        <w:t>тікелей</w:t>
      </w:r>
      <w:proofErr w:type="spellEnd"/>
      <w:r w:rsidRPr="00791F15">
        <w:rPr>
          <w:i/>
          <w:color w:val="000000" w:themeColor="text1"/>
          <w:sz w:val="28"/>
          <w:szCs w:val="28"/>
        </w:rPr>
        <w:t xml:space="preserve"> </w:t>
      </w:r>
      <w:proofErr w:type="spellStart"/>
      <w:r w:rsidRPr="00791F15">
        <w:rPr>
          <w:i/>
          <w:color w:val="000000" w:themeColor="text1"/>
          <w:sz w:val="28"/>
          <w:szCs w:val="28"/>
        </w:rPr>
        <w:t>шетелдік</w:t>
      </w:r>
      <w:proofErr w:type="spellEnd"/>
      <w:r w:rsidRPr="00791F15">
        <w:rPr>
          <w:i/>
          <w:color w:val="000000" w:themeColor="text1"/>
          <w:sz w:val="28"/>
          <w:szCs w:val="28"/>
        </w:rPr>
        <w:t xml:space="preserve"> </w:t>
      </w:r>
      <w:proofErr w:type="spellStart"/>
      <w:r w:rsidRPr="00791F15">
        <w:rPr>
          <w:i/>
          <w:color w:val="000000" w:themeColor="text1"/>
          <w:sz w:val="28"/>
          <w:szCs w:val="28"/>
        </w:rPr>
        <w:t>инвестицияларды</w:t>
      </w:r>
      <w:proofErr w:type="spellEnd"/>
      <w:r w:rsidRPr="00791F15">
        <w:rPr>
          <w:i/>
          <w:color w:val="000000" w:themeColor="text1"/>
          <w:sz w:val="28"/>
          <w:szCs w:val="28"/>
        </w:rPr>
        <w:t xml:space="preserve"> </w:t>
      </w:r>
      <w:proofErr w:type="spellStart"/>
      <w:r w:rsidRPr="00791F15">
        <w:rPr>
          <w:i/>
          <w:color w:val="000000" w:themeColor="text1"/>
          <w:sz w:val="28"/>
          <w:szCs w:val="28"/>
        </w:rPr>
        <w:t>тарту</w:t>
      </w:r>
      <w:proofErr w:type="spellEnd"/>
      <w:r w:rsidRPr="00791F15">
        <w:rPr>
          <w:color w:val="000000" w:themeColor="text1"/>
          <w:sz w:val="28"/>
          <w:szCs w:val="28"/>
        </w:rPr>
        <w:t xml:space="preserve"> 40 млн.</w:t>
      </w:r>
      <w:r w:rsidRPr="00791F15">
        <w:rPr>
          <w:color w:val="000000" w:themeColor="text1"/>
          <w:sz w:val="28"/>
          <w:szCs w:val="28"/>
          <w:lang w:val="kk-KZ"/>
        </w:rPr>
        <w:t xml:space="preserve"> </w:t>
      </w:r>
      <w:r w:rsidRPr="005D07A4">
        <w:rPr>
          <w:color w:val="000000" w:themeColor="text1"/>
          <w:sz w:val="28"/>
          <w:szCs w:val="28"/>
          <w:lang w:val="kk-KZ"/>
        </w:rPr>
        <w:t>АҚШ</w:t>
      </w:r>
      <w:r w:rsidRPr="00791F15">
        <w:rPr>
          <w:color w:val="000000" w:themeColor="text1"/>
          <w:sz w:val="28"/>
          <w:szCs w:val="28"/>
          <w:lang w:val="kk-KZ"/>
        </w:rPr>
        <w:t xml:space="preserve"> доллары жоспарда</w:t>
      </w:r>
      <w:r w:rsidRPr="005D07A4">
        <w:rPr>
          <w:color w:val="000000" w:themeColor="text1"/>
          <w:sz w:val="28"/>
          <w:szCs w:val="28"/>
          <w:lang w:val="kk-KZ"/>
        </w:rPr>
        <w:t xml:space="preserve"> 38,5 млн.</w:t>
      </w:r>
      <w:r w:rsidRPr="00791F15">
        <w:rPr>
          <w:color w:val="000000" w:themeColor="text1"/>
          <w:sz w:val="28"/>
          <w:szCs w:val="28"/>
          <w:lang w:val="kk-KZ"/>
        </w:rPr>
        <w:t xml:space="preserve"> </w:t>
      </w:r>
      <w:r w:rsidRPr="005D07A4">
        <w:rPr>
          <w:color w:val="000000" w:themeColor="text1"/>
          <w:sz w:val="28"/>
          <w:szCs w:val="28"/>
          <w:lang w:val="kk-KZ"/>
        </w:rPr>
        <w:t xml:space="preserve">АҚШ долл. </w:t>
      </w:r>
      <w:r w:rsidRPr="00791F15">
        <w:rPr>
          <w:color w:val="000000" w:themeColor="text1"/>
          <w:sz w:val="28"/>
          <w:szCs w:val="28"/>
          <w:lang w:val="kk-KZ"/>
        </w:rPr>
        <w:t>құрады</w:t>
      </w:r>
      <w:r w:rsidRPr="005D07A4">
        <w:rPr>
          <w:color w:val="000000" w:themeColor="text1"/>
          <w:sz w:val="28"/>
          <w:szCs w:val="28"/>
          <w:lang w:val="kk-KZ"/>
        </w:rPr>
        <w:t>. Көрсеткішке қол жеткізілген жоқ. COVID–2019-ға байланысты қалыптасқан жағдайға байланысты жалпы АӨК дамыту бағыты қайта қаралды, ішкі нарықты әлеуметтік маңызы бар азық-түлік тауарларымен молықтыруға, сол арқылы импортты қысқартуға назар аударылды. Сондай-ақ, сыртқы байланыстарға енгізілген шектеулер мен карантиндік шаралар АӨК-ке тікелей шетелдік инвестициялар ағынының көрсеткіштеріне қол жеткізбеу себептері болды.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2020 жылдың қорытындысы бойынша сыйақы мөлшерлемелерін субсидиялау бағдарламасын іске асыру АӨК-нің 13</w:t>
      </w:r>
      <w:r>
        <w:rPr>
          <w:color w:val="000000" w:themeColor="text1"/>
          <w:sz w:val="28"/>
          <w:szCs w:val="28"/>
          <w:lang w:val="kk-KZ"/>
        </w:rPr>
        <w:t> </w:t>
      </w:r>
      <w:r w:rsidRPr="005D07A4">
        <w:rPr>
          <w:color w:val="000000" w:themeColor="text1"/>
          <w:sz w:val="28"/>
          <w:szCs w:val="28"/>
          <w:lang w:val="kk-KZ"/>
        </w:rPr>
        <w:t>349 субъектісінің қарыз шарттары бойынша сыйақы мөлшерлемелерін 37,7 млрд.теңге сомасына субсидиялауға мүмкіндік берді.</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 xml:space="preserve">Qoldau.kz </w:t>
      </w:r>
      <w:r w:rsidRPr="00791F15">
        <w:rPr>
          <w:color w:val="000000" w:themeColor="text1"/>
          <w:sz w:val="28"/>
          <w:szCs w:val="28"/>
          <w:lang w:val="kk-KZ"/>
        </w:rPr>
        <w:t>с</w:t>
      </w:r>
      <w:r w:rsidRPr="005D07A4">
        <w:rPr>
          <w:color w:val="000000" w:themeColor="text1"/>
          <w:sz w:val="28"/>
          <w:szCs w:val="28"/>
          <w:lang w:val="kk-KZ"/>
        </w:rPr>
        <w:t>убсидиялаудың ақпараттық жүйесінің деректері бойынша осы бағдарламаны іске асыру есебінен 2020 жылы ауыл шаруашылығы саласына 343,1 млрд.теңге көлемінде кредиттік қаражат тартылды.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Сонымен қатар, 2020 жылы инвестициялық субсидиялау бағдарламасын іске асыруға 112,3 млрд.теңге көзделген, бұл АӨК-нің 29 128 инвестициялық жобасын субсидиялауға, шамамен 41 030 жұмыс орнын құруға және АӨК-ге шамамен 416,5 млрд.теңге инвестиция тартуға мүмкіндік берді.</w:t>
      </w:r>
    </w:p>
    <w:p w:rsidR="00FA215A" w:rsidRPr="009B0CCA" w:rsidRDefault="00FA215A" w:rsidP="00FA215A">
      <w:pPr>
        <w:ind w:firstLine="709"/>
        <w:jc w:val="both"/>
        <w:rPr>
          <w:color w:val="000000" w:themeColor="text1"/>
          <w:sz w:val="28"/>
          <w:szCs w:val="28"/>
          <w:lang w:val="kk-KZ"/>
        </w:rPr>
      </w:pPr>
      <w:r w:rsidRPr="009B0CCA">
        <w:rPr>
          <w:i/>
          <w:color w:val="000000" w:themeColor="text1"/>
          <w:sz w:val="28"/>
          <w:szCs w:val="28"/>
          <w:lang w:val="kk-KZ"/>
        </w:rPr>
        <w:t>Осы міндетті іске асыруға</w:t>
      </w:r>
      <w:r w:rsidRPr="009B0CCA">
        <w:rPr>
          <w:color w:val="000000" w:themeColor="text1"/>
          <w:sz w:val="28"/>
          <w:szCs w:val="28"/>
          <w:lang w:val="kk-KZ"/>
        </w:rPr>
        <w:t xml:space="preserve"> 494</w:t>
      </w:r>
      <w:r>
        <w:rPr>
          <w:color w:val="000000" w:themeColor="text1"/>
          <w:sz w:val="28"/>
          <w:szCs w:val="28"/>
          <w:lang w:val="kk-KZ"/>
        </w:rPr>
        <w:t> </w:t>
      </w:r>
      <w:r w:rsidRPr="009B0CCA">
        <w:rPr>
          <w:color w:val="000000" w:themeColor="text1"/>
          <w:sz w:val="28"/>
          <w:szCs w:val="28"/>
          <w:lang w:val="kk-KZ"/>
        </w:rPr>
        <w:t>369</w:t>
      </w:r>
      <w:r>
        <w:rPr>
          <w:color w:val="000000" w:themeColor="text1"/>
          <w:sz w:val="28"/>
          <w:szCs w:val="28"/>
          <w:lang w:val="kk-KZ"/>
        </w:rPr>
        <w:t> </w:t>
      </w:r>
      <w:r w:rsidRPr="009B0CCA">
        <w:rPr>
          <w:color w:val="000000" w:themeColor="text1"/>
          <w:sz w:val="28"/>
          <w:szCs w:val="28"/>
          <w:lang w:val="kk-KZ"/>
        </w:rPr>
        <w:t>743 мың теңге көзделген, олар 491</w:t>
      </w:r>
      <w:r>
        <w:rPr>
          <w:color w:val="000000" w:themeColor="text1"/>
          <w:sz w:val="28"/>
          <w:szCs w:val="28"/>
          <w:lang w:val="kk-KZ"/>
        </w:rPr>
        <w:t> </w:t>
      </w:r>
      <w:r w:rsidRPr="009B0CCA">
        <w:rPr>
          <w:color w:val="000000" w:themeColor="text1"/>
          <w:sz w:val="28"/>
          <w:szCs w:val="28"/>
          <w:lang w:val="kk-KZ"/>
        </w:rPr>
        <w:t>966</w:t>
      </w:r>
      <w:r>
        <w:rPr>
          <w:color w:val="000000" w:themeColor="text1"/>
          <w:sz w:val="28"/>
          <w:szCs w:val="28"/>
          <w:lang w:val="kk-KZ"/>
        </w:rPr>
        <w:t> </w:t>
      </w:r>
      <w:r w:rsidRPr="009B0CCA">
        <w:rPr>
          <w:color w:val="000000" w:themeColor="text1"/>
          <w:sz w:val="28"/>
          <w:szCs w:val="28"/>
          <w:lang w:val="kk-KZ"/>
        </w:rPr>
        <w:t>649,7 мың теңге сомасында игерілді, оның ішінде:</w:t>
      </w:r>
    </w:p>
    <w:p w:rsidR="00FA215A" w:rsidRPr="009B0CCA" w:rsidRDefault="00FA215A" w:rsidP="00FA215A">
      <w:pPr>
        <w:ind w:firstLine="709"/>
        <w:jc w:val="both"/>
        <w:rPr>
          <w:color w:val="000000" w:themeColor="text1"/>
          <w:sz w:val="28"/>
          <w:szCs w:val="28"/>
          <w:lang w:val="kk-KZ"/>
        </w:rPr>
      </w:pPr>
      <w:r w:rsidRPr="009B0CCA">
        <w:rPr>
          <w:color w:val="000000" w:themeColor="text1"/>
          <w:sz w:val="28"/>
          <w:szCs w:val="28"/>
          <w:lang w:val="kk-KZ"/>
        </w:rPr>
        <w:t>- әкімшінің өзі іске асыратын шығыстарға</w:t>
      </w:r>
      <w:r w:rsidRPr="00791F15">
        <w:rPr>
          <w:color w:val="000000" w:themeColor="text1"/>
          <w:sz w:val="28"/>
          <w:szCs w:val="28"/>
          <w:lang w:val="kk-KZ"/>
        </w:rPr>
        <w:t xml:space="preserve"> </w:t>
      </w:r>
      <w:r w:rsidRPr="009B0CCA">
        <w:rPr>
          <w:color w:val="000000" w:themeColor="text1"/>
          <w:sz w:val="28"/>
          <w:szCs w:val="28"/>
          <w:lang w:val="kk-KZ"/>
        </w:rPr>
        <w:t>-</w:t>
      </w:r>
      <w:r w:rsidRPr="00791F15">
        <w:rPr>
          <w:color w:val="000000" w:themeColor="text1"/>
          <w:sz w:val="28"/>
          <w:szCs w:val="28"/>
          <w:lang w:val="kk-KZ"/>
        </w:rPr>
        <w:t xml:space="preserve"> </w:t>
      </w:r>
      <w:r w:rsidRPr="009B0CCA">
        <w:rPr>
          <w:color w:val="000000" w:themeColor="text1"/>
          <w:sz w:val="28"/>
          <w:szCs w:val="28"/>
          <w:lang w:val="kk-KZ"/>
        </w:rPr>
        <w:t>107 009 536 мың теңге, олар 100 %</w:t>
      </w:r>
      <w:r w:rsidRPr="00791F15">
        <w:rPr>
          <w:color w:val="000000" w:themeColor="text1"/>
          <w:sz w:val="28"/>
          <w:szCs w:val="28"/>
          <w:lang w:val="kk-KZ"/>
        </w:rPr>
        <w:t xml:space="preserve"> </w:t>
      </w:r>
      <w:r w:rsidRPr="009B0CCA">
        <w:rPr>
          <w:color w:val="000000" w:themeColor="text1"/>
          <w:sz w:val="28"/>
          <w:szCs w:val="28"/>
          <w:lang w:val="kk-KZ"/>
        </w:rPr>
        <w:t>игерілген;</w:t>
      </w:r>
    </w:p>
    <w:p w:rsidR="00FA215A" w:rsidRPr="009B0CCA" w:rsidRDefault="00FA215A" w:rsidP="00FA215A">
      <w:pPr>
        <w:ind w:firstLine="709"/>
        <w:jc w:val="both"/>
        <w:rPr>
          <w:color w:val="000000" w:themeColor="text1"/>
          <w:sz w:val="28"/>
          <w:szCs w:val="28"/>
          <w:lang w:val="kk-KZ"/>
        </w:rPr>
      </w:pPr>
      <w:r w:rsidRPr="009B0CCA">
        <w:rPr>
          <w:color w:val="000000" w:themeColor="text1"/>
          <w:sz w:val="28"/>
          <w:szCs w:val="28"/>
          <w:lang w:val="kk-KZ"/>
        </w:rPr>
        <w:t xml:space="preserve">- нысаналы трансферттер түрінде 197 539 237 мың теңге. </w:t>
      </w:r>
      <w:r w:rsidRPr="00791F15">
        <w:rPr>
          <w:color w:val="000000" w:themeColor="text1"/>
          <w:sz w:val="28"/>
          <w:szCs w:val="28"/>
          <w:lang w:val="kk-KZ"/>
        </w:rPr>
        <w:t>Атқары</w:t>
      </w:r>
      <w:r w:rsidRPr="009B0CCA">
        <w:rPr>
          <w:color w:val="000000" w:themeColor="text1"/>
          <w:sz w:val="28"/>
          <w:szCs w:val="28"/>
          <w:lang w:val="kk-KZ"/>
        </w:rPr>
        <w:t xml:space="preserve">луы 197 035 777,1 мың теңгені құрады. </w:t>
      </w:r>
      <w:r w:rsidRPr="00791F15">
        <w:rPr>
          <w:color w:val="000000" w:themeColor="text1"/>
          <w:sz w:val="28"/>
          <w:szCs w:val="28"/>
          <w:lang w:val="kk-KZ"/>
        </w:rPr>
        <w:t>Атқарыл</w:t>
      </w:r>
      <w:r w:rsidRPr="009B0CCA">
        <w:rPr>
          <w:color w:val="000000" w:themeColor="text1"/>
          <w:sz w:val="28"/>
          <w:szCs w:val="28"/>
          <w:lang w:val="kk-KZ"/>
        </w:rPr>
        <w:t>мау сомасы 503 459,9 мың теңге, оның 403 851,8</w:t>
      </w:r>
      <w:r>
        <w:rPr>
          <w:color w:val="000000" w:themeColor="text1"/>
          <w:sz w:val="28"/>
          <w:szCs w:val="28"/>
          <w:lang w:val="kk-KZ"/>
        </w:rPr>
        <w:t> </w:t>
      </w:r>
      <w:r w:rsidRPr="009B0CCA">
        <w:rPr>
          <w:color w:val="000000" w:themeColor="text1"/>
          <w:sz w:val="28"/>
          <w:szCs w:val="28"/>
          <w:lang w:val="kk-KZ"/>
        </w:rPr>
        <w:t>мың теңгесі үнемде</w:t>
      </w:r>
      <w:r w:rsidRPr="00791F15">
        <w:rPr>
          <w:color w:val="000000" w:themeColor="text1"/>
          <w:sz w:val="28"/>
          <w:szCs w:val="28"/>
          <w:lang w:val="kk-KZ"/>
        </w:rPr>
        <w:t>у</w:t>
      </w:r>
      <w:r w:rsidRPr="009B0CCA">
        <w:rPr>
          <w:color w:val="000000" w:themeColor="text1"/>
          <w:sz w:val="28"/>
          <w:szCs w:val="28"/>
          <w:lang w:val="kk-KZ"/>
        </w:rPr>
        <w:t>. 99 608,1 мың теңге игерілмеген.</w:t>
      </w:r>
    </w:p>
    <w:p w:rsidR="00FA215A" w:rsidRPr="00FA215A" w:rsidRDefault="00FA215A" w:rsidP="00FA215A">
      <w:pPr>
        <w:ind w:firstLine="709"/>
        <w:jc w:val="both"/>
        <w:rPr>
          <w:color w:val="000000" w:themeColor="text1"/>
          <w:sz w:val="28"/>
          <w:szCs w:val="28"/>
          <w:lang w:val="kk-KZ"/>
        </w:rPr>
      </w:pPr>
      <w:r w:rsidRPr="009B0CCA">
        <w:rPr>
          <w:color w:val="000000" w:themeColor="text1"/>
          <w:sz w:val="28"/>
          <w:szCs w:val="28"/>
          <w:lang w:val="kk-KZ"/>
        </w:rPr>
        <w:t xml:space="preserve">- ҚР Үкіметінің резервінен </w:t>
      </w:r>
      <w:r w:rsidRPr="00791F15">
        <w:rPr>
          <w:color w:val="000000" w:themeColor="text1"/>
          <w:sz w:val="28"/>
          <w:szCs w:val="28"/>
          <w:lang w:val="kk-KZ"/>
        </w:rPr>
        <w:t>нысаналы</w:t>
      </w:r>
      <w:r w:rsidRPr="009B0CCA">
        <w:rPr>
          <w:color w:val="000000" w:themeColor="text1"/>
          <w:sz w:val="28"/>
          <w:szCs w:val="28"/>
          <w:lang w:val="kk-KZ"/>
        </w:rPr>
        <w:t xml:space="preserve"> трансферттер түрінде 12 271 000,0 мың теңге. </w:t>
      </w:r>
      <w:r w:rsidRPr="00FA215A">
        <w:rPr>
          <w:color w:val="000000" w:themeColor="text1"/>
          <w:sz w:val="28"/>
          <w:szCs w:val="28"/>
          <w:lang w:val="kk-KZ"/>
        </w:rPr>
        <w:t xml:space="preserve">Жергілікті деңгейде </w:t>
      </w:r>
      <w:r w:rsidRPr="00791F15">
        <w:rPr>
          <w:color w:val="000000" w:themeColor="text1"/>
          <w:sz w:val="28"/>
          <w:szCs w:val="28"/>
          <w:lang w:val="kk-KZ"/>
        </w:rPr>
        <w:t>атқарылу</w:t>
      </w:r>
      <w:r w:rsidRPr="00FA215A">
        <w:rPr>
          <w:color w:val="000000" w:themeColor="text1"/>
          <w:sz w:val="28"/>
          <w:szCs w:val="28"/>
          <w:lang w:val="kk-KZ"/>
        </w:rPr>
        <w:t xml:space="preserve"> 12 270 999,6 мың теңгені құрады. </w:t>
      </w:r>
      <w:r w:rsidRPr="00791F15">
        <w:rPr>
          <w:color w:val="000000" w:themeColor="text1"/>
          <w:sz w:val="28"/>
          <w:szCs w:val="28"/>
          <w:lang w:val="kk-KZ"/>
        </w:rPr>
        <w:t>Атқарылмау</w:t>
      </w:r>
      <w:r w:rsidRPr="00FA215A">
        <w:rPr>
          <w:color w:val="000000" w:themeColor="text1"/>
          <w:sz w:val="28"/>
          <w:szCs w:val="28"/>
          <w:lang w:val="kk-KZ"/>
        </w:rPr>
        <w:t xml:space="preserve"> 0,4 мың теңге </w:t>
      </w:r>
      <w:r w:rsidRPr="00791F15">
        <w:rPr>
          <w:color w:val="000000" w:themeColor="text1"/>
          <w:sz w:val="28"/>
          <w:szCs w:val="28"/>
          <w:lang w:val="kk-KZ"/>
        </w:rPr>
        <w:t>д</w:t>
      </w:r>
      <w:r w:rsidRPr="00FA215A">
        <w:rPr>
          <w:color w:val="000000" w:themeColor="text1"/>
          <w:sz w:val="28"/>
          <w:szCs w:val="28"/>
          <w:lang w:val="kk-KZ"/>
        </w:rPr>
        <w:t>өңгелектеу есебінен</w:t>
      </w:r>
      <w:r w:rsidRPr="00791F15">
        <w:rPr>
          <w:color w:val="000000" w:themeColor="text1"/>
          <w:sz w:val="28"/>
          <w:szCs w:val="28"/>
          <w:lang w:val="kk-KZ"/>
        </w:rPr>
        <w:t xml:space="preserve"> </w:t>
      </w:r>
      <w:r w:rsidRPr="00FA215A">
        <w:rPr>
          <w:color w:val="000000" w:themeColor="text1"/>
          <w:sz w:val="28"/>
          <w:szCs w:val="28"/>
          <w:lang w:val="kk-KZ"/>
        </w:rPr>
        <w:t>қалдық.</w:t>
      </w:r>
    </w:p>
    <w:p w:rsidR="00FA215A" w:rsidRPr="00FA215A" w:rsidRDefault="00FA215A" w:rsidP="00FA215A">
      <w:pPr>
        <w:ind w:firstLine="709"/>
        <w:jc w:val="both"/>
        <w:rPr>
          <w:color w:val="000000" w:themeColor="text1"/>
          <w:sz w:val="28"/>
          <w:szCs w:val="28"/>
          <w:lang w:val="kk-KZ"/>
        </w:rPr>
      </w:pPr>
      <w:r w:rsidRPr="00FA215A">
        <w:rPr>
          <w:color w:val="000000" w:themeColor="text1"/>
          <w:sz w:val="28"/>
          <w:szCs w:val="28"/>
          <w:lang w:val="kk-KZ"/>
        </w:rPr>
        <w:lastRenderedPageBreak/>
        <w:t>– жергілікті бюджеттен</w:t>
      </w:r>
      <w:r w:rsidRPr="00791F15">
        <w:rPr>
          <w:color w:val="000000" w:themeColor="text1"/>
          <w:sz w:val="28"/>
          <w:szCs w:val="28"/>
          <w:lang w:val="kk-KZ"/>
        </w:rPr>
        <w:t xml:space="preserve"> </w:t>
      </w:r>
      <w:r w:rsidRPr="00FA215A">
        <w:rPr>
          <w:color w:val="000000" w:themeColor="text1"/>
          <w:sz w:val="28"/>
          <w:szCs w:val="28"/>
          <w:lang w:val="kk-KZ"/>
        </w:rPr>
        <w:t>-</w:t>
      </w:r>
      <w:r w:rsidRPr="00791F15">
        <w:rPr>
          <w:color w:val="000000" w:themeColor="text1"/>
          <w:sz w:val="28"/>
          <w:szCs w:val="28"/>
          <w:lang w:val="kk-KZ"/>
        </w:rPr>
        <w:t xml:space="preserve"> </w:t>
      </w:r>
      <w:r w:rsidRPr="00FA215A">
        <w:rPr>
          <w:color w:val="000000" w:themeColor="text1"/>
          <w:sz w:val="28"/>
          <w:szCs w:val="28"/>
          <w:lang w:val="kk-KZ"/>
        </w:rPr>
        <w:t>177 549 970 мың теңге, 175 650 337 мың теңге игеріл</w:t>
      </w:r>
      <w:r w:rsidRPr="00791F15">
        <w:rPr>
          <w:color w:val="000000" w:themeColor="text1"/>
          <w:sz w:val="28"/>
          <w:szCs w:val="28"/>
          <w:lang w:val="kk-KZ"/>
        </w:rPr>
        <w:t>д</w:t>
      </w:r>
      <w:r w:rsidRPr="00FA215A">
        <w:rPr>
          <w:color w:val="000000" w:themeColor="text1"/>
          <w:sz w:val="28"/>
          <w:szCs w:val="28"/>
          <w:lang w:val="kk-KZ"/>
        </w:rPr>
        <w:t xml:space="preserve">і. 1 899 633 мың теңге </w:t>
      </w:r>
      <w:r w:rsidRPr="00791F15">
        <w:rPr>
          <w:color w:val="000000" w:themeColor="text1"/>
          <w:sz w:val="28"/>
          <w:szCs w:val="28"/>
          <w:lang w:val="kk-KZ"/>
        </w:rPr>
        <w:t>атқарыл</w:t>
      </w:r>
      <w:r w:rsidRPr="00FA215A">
        <w:rPr>
          <w:color w:val="000000" w:themeColor="text1"/>
          <w:sz w:val="28"/>
          <w:szCs w:val="28"/>
          <w:lang w:val="kk-KZ"/>
        </w:rPr>
        <w:t>ма</w:t>
      </w:r>
      <w:r w:rsidRPr="00791F15">
        <w:rPr>
          <w:color w:val="000000" w:themeColor="text1"/>
          <w:sz w:val="28"/>
          <w:szCs w:val="28"/>
          <w:lang w:val="kk-KZ"/>
        </w:rPr>
        <w:t>ды</w:t>
      </w:r>
      <w:r w:rsidRPr="00FA215A">
        <w:rPr>
          <w:color w:val="000000" w:themeColor="text1"/>
          <w:sz w:val="28"/>
          <w:szCs w:val="28"/>
          <w:lang w:val="kk-KZ"/>
        </w:rPr>
        <w:t>.</w:t>
      </w:r>
    </w:p>
    <w:p w:rsidR="00FA215A" w:rsidRPr="00FA215A" w:rsidRDefault="00FA215A" w:rsidP="00FA215A">
      <w:pPr>
        <w:ind w:firstLine="709"/>
        <w:jc w:val="both"/>
        <w:rPr>
          <w:i/>
          <w:color w:val="000000" w:themeColor="text1"/>
          <w:sz w:val="28"/>
          <w:szCs w:val="28"/>
          <w:lang w:val="kk-KZ"/>
        </w:rPr>
      </w:pPr>
      <w:r w:rsidRPr="00FA215A">
        <w:rPr>
          <w:i/>
          <w:color w:val="000000" w:themeColor="text1"/>
          <w:sz w:val="28"/>
          <w:szCs w:val="28"/>
          <w:lang w:val="kk-KZ"/>
        </w:rPr>
        <w:t xml:space="preserve">Республикалық бюджеттен </w:t>
      </w:r>
      <w:r w:rsidRPr="00791F15">
        <w:rPr>
          <w:i/>
          <w:color w:val="000000" w:themeColor="text1"/>
          <w:sz w:val="28"/>
          <w:szCs w:val="28"/>
          <w:lang w:val="kk-KZ"/>
        </w:rPr>
        <w:t>б</w:t>
      </w:r>
      <w:r w:rsidRPr="00FA215A">
        <w:rPr>
          <w:i/>
          <w:color w:val="000000" w:themeColor="text1"/>
          <w:sz w:val="28"/>
          <w:szCs w:val="28"/>
          <w:lang w:val="kk-KZ"/>
        </w:rPr>
        <w:t xml:space="preserve">өлінген қаражат </w:t>
      </w:r>
      <w:r w:rsidRPr="00791F15">
        <w:rPr>
          <w:i/>
          <w:color w:val="000000" w:themeColor="text1"/>
          <w:sz w:val="28"/>
          <w:szCs w:val="28"/>
          <w:lang w:val="kk-KZ"/>
        </w:rPr>
        <w:t xml:space="preserve">мыналарға </w:t>
      </w:r>
      <w:r w:rsidRPr="00FA215A">
        <w:rPr>
          <w:i/>
          <w:color w:val="000000" w:themeColor="text1"/>
          <w:sz w:val="28"/>
          <w:szCs w:val="28"/>
          <w:lang w:val="kk-KZ"/>
        </w:rPr>
        <w:t>бағытталған:</w:t>
      </w:r>
    </w:p>
    <w:p w:rsidR="00FA215A" w:rsidRPr="00791F15" w:rsidRDefault="00FA215A" w:rsidP="00FA215A">
      <w:pPr>
        <w:ind w:firstLine="709"/>
        <w:jc w:val="both"/>
        <w:rPr>
          <w:i/>
          <w:color w:val="000000" w:themeColor="text1"/>
          <w:sz w:val="28"/>
          <w:szCs w:val="28"/>
          <w:lang w:val="kk-KZ"/>
        </w:rPr>
      </w:pPr>
      <w:r w:rsidRPr="00FA215A">
        <w:rPr>
          <w:i/>
          <w:color w:val="000000" w:themeColor="text1"/>
          <w:sz w:val="28"/>
          <w:szCs w:val="28"/>
          <w:lang w:val="kk-KZ"/>
        </w:rPr>
        <w:t>Өсiмдiк шаруашылығы өнімдерінің өнімділігін және сапасын арттыруды субсидиялау</w:t>
      </w:r>
      <w:r w:rsidRPr="00791F15">
        <w:rPr>
          <w:i/>
          <w:color w:val="000000" w:themeColor="text1"/>
          <w:sz w:val="28"/>
          <w:szCs w:val="28"/>
          <w:lang w:val="kk-KZ"/>
        </w:rPr>
        <w:t xml:space="preserve">ға </w:t>
      </w:r>
      <w:r w:rsidRPr="00FA215A">
        <w:rPr>
          <w:color w:val="000000" w:themeColor="text1"/>
          <w:sz w:val="28"/>
          <w:szCs w:val="28"/>
          <w:lang w:val="kk-KZ"/>
        </w:rPr>
        <w:t xml:space="preserve">2 847 647,0 мың теңге сомасында нысаналы трансферттер бөлінді. Жергілікті деңгейде 2 847 646,9 мың теңге </w:t>
      </w:r>
      <w:r w:rsidRPr="00791F15">
        <w:rPr>
          <w:color w:val="000000" w:themeColor="text1"/>
          <w:sz w:val="28"/>
          <w:szCs w:val="28"/>
          <w:lang w:val="kk-KZ"/>
        </w:rPr>
        <w:t>атқарыл</w:t>
      </w:r>
      <w:r w:rsidRPr="00FA215A">
        <w:rPr>
          <w:color w:val="000000" w:themeColor="text1"/>
          <w:sz w:val="28"/>
          <w:szCs w:val="28"/>
          <w:lang w:val="kk-KZ"/>
        </w:rPr>
        <w:t xml:space="preserve">ды. Қарағанды облысы бойынша дөңгелектеу есебінен 0,1 үнемдеу </w:t>
      </w:r>
      <w:r w:rsidRPr="00791F15">
        <w:rPr>
          <w:color w:val="000000" w:themeColor="text1"/>
          <w:sz w:val="28"/>
          <w:szCs w:val="28"/>
          <w:lang w:val="kk-KZ"/>
        </w:rPr>
        <w:t>атқарылған</w:t>
      </w:r>
      <w:r w:rsidRPr="00FA215A">
        <w:rPr>
          <w:color w:val="000000" w:themeColor="text1"/>
          <w:sz w:val="28"/>
          <w:szCs w:val="28"/>
          <w:lang w:val="kk-KZ"/>
        </w:rPr>
        <w:t xml:space="preserve"> жоқ</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 xml:space="preserve">Ауыл шаруашылығы тауарын өндірушілер 57,6 мың тонна минералды тыңайтқыштар сатып алды. Минералды тыңайтқыштармен тыңайтылған жер </w:t>
      </w:r>
      <w:r w:rsidRPr="00791F15">
        <w:rPr>
          <w:color w:val="000000" w:themeColor="text1"/>
          <w:sz w:val="28"/>
          <w:szCs w:val="28"/>
          <w:lang w:val="kk-KZ"/>
        </w:rPr>
        <w:t>алаңы</w:t>
      </w:r>
      <w:r w:rsidRPr="005D07A4">
        <w:rPr>
          <w:color w:val="000000" w:themeColor="text1"/>
          <w:sz w:val="28"/>
          <w:szCs w:val="28"/>
          <w:lang w:val="kk-KZ"/>
        </w:rPr>
        <w:t xml:space="preserve"> 704,2 мың га құрады</w:t>
      </w:r>
      <w:r w:rsidRPr="00791F15">
        <w:rPr>
          <w:color w:val="000000" w:themeColor="text1"/>
          <w:sz w:val="28"/>
          <w:szCs w:val="28"/>
          <w:lang w:val="kk-KZ"/>
        </w:rPr>
        <w:t>.</w:t>
      </w:r>
      <w:r w:rsidRPr="005D07A4">
        <w:rPr>
          <w:color w:val="000000" w:themeColor="text1"/>
          <w:sz w:val="28"/>
          <w:szCs w:val="28"/>
          <w:lang w:val="kk-KZ"/>
        </w:rPr>
        <w:t xml:space="preserve"> Ауыл шаруашылығы алқаптарының 1 гектарына есептегендегі субсидиялар көлемі - 4,0 мың теңге. Субсидия алушылар саны 1705 бірлікті құрады.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Дәнді және бұршақты дақылдардың өнімділігі 2020 жылы 12,5 ц/га құрады, бұл 2019 жылға қарағанда 1,3 ц/га артық, бидай - 11,8 ц/га, бұл 2019 жылға қарағанда 1,7 ц/га артық, майлы дақылдар - 9,5 ц/га, бұл 2019 жылға қарағанда 0,2 ц/га артық (статистиканың ресми деректері).</w:t>
      </w:r>
    </w:p>
    <w:p w:rsidR="00FA215A" w:rsidRPr="005D07A4" w:rsidRDefault="00FA215A" w:rsidP="00FA215A">
      <w:pPr>
        <w:ind w:firstLine="709"/>
        <w:jc w:val="both"/>
        <w:rPr>
          <w:color w:val="000000" w:themeColor="text1"/>
          <w:sz w:val="28"/>
          <w:szCs w:val="28"/>
          <w:lang w:val="kk-KZ"/>
        </w:rPr>
      </w:pPr>
      <w:r w:rsidRPr="005D07A4">
        <w:rPr>
          <w:i/>
          <w:color w:val="000000" w:themeColor="text1"/>
          <w:sz w:val="28"/>
          <w:szCs w:val="28"/>
          <w:lang w:val="kk-KZ"/>
        </w:rPr>
        <w:t>тұқым шаруашылығын қолдауды субсидиялау</w:t>
      </w:r>
      <w:r w:rsidRPr="005D07A4">
        <w:rPr>
          <w:color w:val="000000" w:themeColor="text1"/>
          <w:sz w:val="28"/>
          <w:szCs w:val="28"/>
          <w:lang w:val="kk-KZ"/>
        </w:rPr>
        <w:t xml:space="preserve"> республикалық бюджеттен 2 640 141,0</w:t>
      </w:r>
      <w:r>
        <w:rPr>
          <w:color w:val="000000" w:themeColor="text1"/>
          <w:sz w:val="28"/>
          <w:szCs w:val="28"/>
          <w:lang w:val="kk-KZ"/>
        </w:rPr>
        <w:t xml:space="preserve"> мың теңге </w:t>
      </w:r>
      <w:r w:rsidRPr="005D07A4">
        <w:rPr>
          <w:color w:val="000000" w:themeColor="text1"/>
          <w:sz w:val="28"/>
          <w:szCs w:val="28"/>
          <w:lang w:val="kk-KZ"/>
        </w:rPr>
        <w:t>сомасында нысаналы трансферттер бөлінді. 2 639 909,1</w:t>
      </w:r>
      <w:r>
        <w:rPr>
          <w:color w:val="000000" w:themeColor="text1"/>
          <w:sz w:val="28"/>
          <w:szCs w:val="28"/>
          <w:lang w:val="kk-KZ"/>
        </w:rPr>
        <w:t xml:space="preserve"> мың теңге </w:t>
      </w:r>
      <w:r w:rsidRPr="00791F15">
        <w:rPr>
          <w:color w:val="000000" w:themeColor="text1"/>
          <w:sz w:val="28"/>
          <w:szCs w:val="28"/>
          <w:lang w:val="kk-KZ"/>
        </w:rPr>
        <w:t>атқарыл</w:t>
      </w:r>
      <w:r w:rsidRPr="005D07A4">
        <w:rPr>
          <w:color w:val="000000" w:themeColor="text1"/>
          <w:sz w:val="28"/>
          <w:szCs w:val="28"/>
          <w:lang w:val="kk-KZ"/>
        </w:rPr>
        <w:t>ды. 231,9</w:t>
      </w:r>
      <w:r>
        <w:rPr>
          <w:color w:val="000000" w:themeColor="text1"/>
          <w:sz w:val="28"/>
          <w:szCs w:val="28"/>
          <w:lang w:val="kk-KZ"/>
        </w:rPr>
        <w:t xml:space="preserve"> мың теңге </w:t>
      </w:r>
      <w:r w:rsidRPr="00791F15">
        <w:rPr>
          <w:color w:val="000000" w:themeColor="text1"/>
          <w:sz w:val="28"/>
          <w:szCs w:val="28"/>
          <w:lang w:val="kk-KZ"/>
        </w:rPr>
        <w:t>атқарылма</w:t>
      </w:r>
      <w:r w:rsidRPr="005D07A4">
        <w:rPr>
          <w:color w:val="000000" w:themeColor="text1"/>
          <w:sz w:val="28"/>
          <w:szCs w:val="28"/>
          <w:lang w:val="kk-KZ"/>
        </w:rPr>
        <w:t>ған, оның ішінде 44,3</w:t>
      </w:r>
      <w:r>
        <w:rPr>
          <w:color w:val="000000" w:themeColor="text1"/>
          <w:sz w:val="28"/>
          <w:szCs w:val="28"/>
          <w:lang w:val="kk-KZ"/>
        </w:rPr>
        <w:t xml:space="preserve"> мың теңге </w:t>
      </w:r>
      <w:r w:rsidRPr="005D07A4">
        <w:rPr>
          <w:color w:val="000000" w:themeColor="text1"/>
          <w:sz w:val="28"/>
          <w:szCs w:val="28"/>
          <w:lang w:val="kk-KZ"/>
        </w:rPr>
        <w:t>– алушылардың нақты санының жоспарланғанға қарағанда азаюына және Павлодар, Қызылорда, Қарағанды, Ақмола облыстарындағы қаражаттың қалдығына байланысты бюджет қаражатын үнемдеу. Шығыс Қазақстан және Алматы облыстары бойынша факт бойынша төлемге байланысты 187,6</w:t>
      </w:r>
      <w:r>
        <w:rPr>
          <w:color w:val="000000" w:themeColor="text1"/>
          <w:sz w:val="28"/>
          <w:szCs w:val="28"/>
          <w:lang w:val="kk-KZ"/>
        </w:rPr>
        <w:t xml:space="preserve"> мың теңге </w:t>
      </w:r>
      <w:r w:rsidRPr="005D07A4">
        <w:rPr>
          <w:color w:val="000000" w:themeColor="text1"/>
          <w:sz w:val="28"/>
          <w:szCs w:val="28"/>
          <w:lang w:val="kk-KZ"/>
        </w:rPr>
        <w:t>игерілмеген.</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Ауыл шаруашылығы тауарын өндірушілер 30 708,9 тонна тұқым мен көшеттерді, 14</w:t>
      </w:r>
      <w:r>
        <w:rPr>
          <w:color w:val="000000" w:themeColor="text1"/>
          <w:sz w:val="28"/>
          <w:szCs w:val="28"/>
          <w:lang w:val="kk-KZ"/>
        </w:rPr>
        <w:t> </w:t>
      </w:r>
      <w:r w:rsidRPr="005D07A4">
        <w:rPr>
          <w:color w:val="000000" w:themeColor="text1"/>
          <w:sz w:val="28"/>
          <w:szCs w:val="28"/>
          <w:lang w:val="kk-KZ"/>
        </w:rPr>
        <w:t>754,4 бірлік бірінші ұрпақ будандарының тұқымдарын, 729 558 мың дана элиталық көшеттерді сатып алды.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Ұлттық статистика бюросының статистикалық деректеріне сәйкес 2020 жылы 36,5 млн.тонна ауыл шаруашылығы дақылдары жиналды, бұл 2019 жылдан 3,2 млн. тоннаға (немесе 9 %) артық, оның ішінде 20,1 млн. тонна дәнді дақылдар, бұл 2019 жылдан 2,7 млн. тоннаға (немесе 13,4 %) артық.</w:t>
      </w:r>
    </w:p>
    <w:p w:rsidR="00FA215A" w:rsidRPr="00FA215A" w:rsidRDefault="00FA215A" w:rsidP="00FA215A">
      <w:pPr>
        <w:ind w:firstLine="709"/>
        <w:jc w:val="both"/>
        <w:rPr>
          <w:color w:val="000000" w:themeColor="text1"/>
          <w:sz w:val="28"/>
          <w:szCs w:val="28"/>
          <w:lang w:val="kk-KZ"/>
        </w:rPr>
      </w:pPr>
      <w:r w:rsidRPr="005D07A4">
        <w:rPr>
          <w:color w:val="000000" w:themeColor="text1"/>
          <w:sz w:val="28"/>
          <w:szCs w:val="28"/>
          <w:lang w:val="kk-KZ"/>
        </w:rPr>
        <w:t xml:space="preserve">Дәнді дақылдардың өнімділігі 11,8 %-дан (2019 жылы) 12,8 %-ға дейін (2020 жылы) ұлғайды. </w:t>
      </w:r>
      <w:r w:rsidRPr="00FA215A">
        <w:rPr>
          <w:color w:val="000000" w:themeColor="text1"/>
          <w:sz w:val="28"/>
          <w:szCs w:val="28"/>
          <w:lang w:val="kk-KZ"/>
        </w:rPr>
        <w:t>Субсидия алушылар саны 963 бірлікті құрады.</w:t>
      </w:r>
    </w:p>
    <w:p w:rsidR="00FA215A" w:rsidRPr="00FA215A" w:rsidRDefault="00FA215A" w:rsidP="00FA215A">
      <w:pPr>
        <w:ind w:firstLine="709"/>
        <w:jc w:val="both"/>
        <w:rPr>
          <w:color w:val="000000" w:themeColor="text1"/>
          <w:sz w:val="28"/>
          <w:szCs w:val="28"/>
          <w:lang w:val="kk-KZ"/>
        </w:rPr>
      </w:pPr>
      <w:r w:rsidRPr="00FA215A">
        <w:rPr>
          <w:i/>
          <w:color w:val="000000" w:themeColor="text1"/>
          <w:sz w:val="28"/>
          <w:szCs w:val="28"/>
          <w:lang w:val="kk-KZ"/>
        </w:rPr>
        <w:t xml:space="preserve">саны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субсидиялауға </w:t>
      </w:r>
      <w:r w:rsidRPr="00FA215A">
        <w:rPr>
          <w:color w:val="000000" w:themeColor="text1"/>
          <w:sz w:val="28"/>
          <w:szCs w:val="28"/>
          <w:lang w:val="kk-KZ"/>
        </w:rPr>
        <w:t xml:space="preserve">нысаналы трансферттермен 7 670 065 мың теңге бөлінді. Жергілікті деңгейде </w:t>
      </w:r>
      <w:r w:rsidRPr="00791F15">
        <w:rPr>
          <w:color w:val="000000" w:themeColor="text1"/>
          <w:sz w:val="28"/>
          <w:szCs w:val="28"/>
          <w:lang w:val="kk-KZ"/>
        </w:rPr>
        <w:t>атқарылуы</w:t>
      </w:r>
      <w:r w:rsidRPr="00FA215A">
        <w:rPr>
          <w:color w:val="000000" w:themeColor="text1"/>
          <w:sz w:val="28"/>
          <w:szCs w:val="28"/>
          <w:lang w:val="kk-KZ"/>
        </w:rPr>
        <w:t xml:space="preserve"> 7 670 058,3 мың теңгені құрады. 6,7 мың теңге </w:t>
      </w:r>
      <w:r w:rsidRPr="00791F15">
        <w:rPr>
          <w:color w:val="000000" w:themeColor="text1"/>
          <w:sz w:val="28"/>
          <w:szCs w:val="28"/>
          <w:lang w:val="kk-KZ"/>
        </w:rPr>
        <w:t>атқарылмады</w:t>
      </w:r>
      <w:r w:rsidRPr="00FA215A">
        <w:rPr>
          <w:color w:val="000000" w:themeColor="text1"/>
          <w:sz w:val="28"/>
          <w:szCs w:val="28"/>
          <w:lang w:val="kk-KZ"/>
        </w:rPr>
        <w:t>, оның ішінде 6,6 мың теңге – Ақмола, Қарағанды облыстарында пайдаланылмаған қаражаттың қалдығына байланысты бюджет қаражатын үнемдеу. Жамбыл облысы бойынша нақты көрсетілген қызметтер көлемі үшін ақы төлеуге байланысты 0,1 мың теңге игерілмеген.</w:t>
      </w:r>
    </w:p>
    <w:p w:rsidR="00FA215A" w:rsidRPr="00FA215A" w:rsidRDefault="00FA215A" w:rsidP="00FA215A">
      <w:pPr>
        <w:ind w:firstLine="709"/>
        <w:jc w:val="both"/>
        <w:rPr>
          <w:color w:val="000000" w:themeColor="text1"/>
          <w:sz w:val="28"/>
          <w:szCs w:val="28"/>
          <w:lang w:val="kk-KZ"/>
        </w:rPr>
      </w:pPr>
      <w:r w:rsidRPr="00FA215A">
        <w:rPr>
          <w:color w:val="000000" w:themeColor="text1"/>
          <w:sz w:val="28"/>
          <w:szCs w:val="28"/>
          <w:lang w:val="kk-KZ"/>
        </w:rPr>
        <w:lastRenderedPageBreak/>
        <w:t>Аса қауіпті организмдерге және карантиндік объектілерге қарсы химиялық өңдеу 3 852,0 мың га (3 852,0 мың га</w:t>
      </w:r>
      <w:r w:rsidR="00EC3C67">
        <w:rPr>
          <w:color w:val="000000" w:themeColor="text1"/>
          <w:sz w:val="28"/>
          <w:szCs w:val="28"/>
          <w:lang w:val="kk-KZ"/>
        </w:rPr>
        <w:t xml:space="preserve"> жоспар</w:t>
      </w:r>
      <w:r w:rsidRPr="00791F15">
        <w:rPr>
          <w:color w:val="000000" w:themeColor="text1"/>
          <w:sz w:val="28"/>
          <w:szCs w:val="28"/>
          <w:lang w:val="kk-KZ"/>
        </w:rPr>
        <w:t>да</w:t>
      </w:r>
      <w:r w:rsidRPr="00FA215A">
        <w:rPr>
          <w:color w:val="000000" w:themeColor="text1"/>
          <w:sz w:val="28"/>
          <w:szCs w:val="28"/>
          <w:lang w:val="kk-KZ"/>
        </w:rPr>
        <w:t>);</w:t>
      </w:r>
    </w:p>
    <w:p w:rsidR="00FA215A" w:rsidRPr="00FA215A" w:rsidRDefault="00FA215A" w:rsidP="00FA215A">
      <w:pPr>
        <w:ind w:firstLine="709"/>
        <w:jc w:val="both"/>
        <w:rPr>
          <w:color w:val="000000" w:themeColor="text1"/>
          <w:sz w:val="28"/>
          <w:szCs w:val="28"/>
          <w:lang w:val="kk-KZ"/>
        </w:rPr>
      </w:pPr>
      <w:r w:rsidRPr="00FA215A">
        <w:rPr>
          <w:color w:val="000000" w:themeColor="text1"/>
          <w:sz w:val="28"/>
          <w:szCs w:val="28"/>
          <w:lang w:val="kk-KZ"/>
        </w:rPr>
        <w:t>Қосымша 3 790,5 мың литр пестицид субсидияланды (3 790,5 мың га</w:t>
      </w:r>
      <w:r w:rsidR="00EC3C67">
        <w:rPr>
          <w:color w:val="000000" w:themeColor="text1"/>
          <w:sz w:val="28"/>
          <w:szCs w:val="28"/>
          <w:lang w:val="kk-KZ"/>
        </w:rPr>
        <w:t xml:space="preserve"> жоспар</w:t>
      </w:r>
      <w:r w:rsidRPr="00791F15">
        <w:rPr>
          <w:color w:val="000000" w:themeColor="text1"/>
          <w:sz w:val="28"/>
          <w:szCs w:val="28"/>
          <w:lang w:val="kk-KZ"/>
        </w:rPr>
        <w:t>да</w:t>
      </w:r>
      <w:r w:rsidRPr="00FA215A">
        <w:rPr>
          <w:color w:val="000000" w:themeColor="text1"/>
          <w:sz w:val="28"/>
          <w:szCs w:val="28"/>
          <w:lang w:val="kk-KZ"/>
        </w:rPr>
        <w:t>).</w:t>
      </w:r>
    </w:p>
    <w:p w:rsidR="00FA215A" w:rsidRPr="00FA215A" w:rsidRDefault="00FA215A" w:rsidP="00FA215A">
      <w:pPr>
        <w:ind w:firstLine="709"/>
        <w:jc w:val="both"/>
        <w:rPr>
          <w:color w:val="000000" w:themeColor="text1"/>
          <w:sz w:val="28"/>
          <w:szCs w:val="28"/>
          <w:lang w:val="kk-KZ"/>
        </w:rPr>
      </w:pPr>
      <w:r w:rsidRPr="00FA215A">
        <w:rPr>
          <w:i/>
          <w:color w:val="000000" w:themeColor="text1"/>
          <w:sz w:val="28"/>
          <w:szCs w:val="28"/>
          <w:lang w:val="kk-KZ"/>
        </w:rPr>
        <w:t>АӨК субъектілеріне көктемгі дала және егін жинау жұмыстарын жүргізуге кредит беру</w:t>
      </w:r>
      <w:r w:rsidRPr="00791F15">
        <w:rPr>
          <w:i/>
          <w:color w:val="000000" w:themeColor="text1"/>
          <w:sz w:val="28"/>
          <w:szCs w:val="28"/>
          <w:lang w:val="kk-KZ"/>
        </w:rPr>
        <w:t>ге</w:t>
      </w:r>
      <w:r w:rsidRPr="00FA215A">
        <w:rPr>
          <w:i/>
          <w:color w:val="000000" w:themeColor="text1"/>
          <w:sz w:val="28"/>
          <w:szCs w:val="28"/>
          <w:lang w:val="kk-KZ"/>
        </w:rPr>
        <w:t xml:space="preserve"> </w:t>
      </w:r>
      <w:r w:rsidRPr="00FA215A">
        <w:rPr>
          <w:color w:val="000000" w:themeColor="text1"/>
          <w:sz w:val="28"/>
          <w:szCs w:val="28"/>
          <w:lang w:val="kk-KZ"/>
        </w:rPr>
        <w:t xml:space="preserve">70 000 000 мың теңге мөлшерінде </w:t>
      </w:r>
      <w:r w:rsidRPr="00791F15">
        <w:rPr>
          <w:color w:val="000000" w:themeColor="text1"/>
          <w:sz w:val="28"/>
          <w:szCs w:val="28"/>
          <w:lang w:val="kk-KZ"/>
        </w:rPr>
        <w:t xml:space="preserve">қаражат </w:t>
      </w:r>
      <w:r w:rsidRPr="00FA215A">
        <w:rPr>
          <w:color w:val="000000" w:themeColor="text1"/>
          <w:sz w:val="28"/>
          <w:szCs w:val="28"/>
          <w:lang w:val="kk-KZ"/>
        </w:rPr>
        <w:t xml:space="preserve">көзделді, олар толық көлемде </w:t>
      </w:r>
      <w:r w:rsidR="007274A8">
        <w:rPr>
          <w:color w:val="000000" w:themeColor="text1"/>
          <w:sz w:val="28"/>
          <w:szCs w:val="28"/>
          <w:lang w:val="kk-KZ"/>
        </w:rPr>
        <w:t>«</w:t>
      </w:r>
      <w:r w:rsidRPr="00FA215A">
        <w:rPr>
          <w:color w:val="000000" w:themeColor="text1"/>
          <w:sz w:val="28"/>
          <w:szCs w:val="28"/>
          <w:lang w:val="kk-KZ"/>
        </w:rPr>
        <w:t>Аграрлық кредит корпорациясы</w:t>
      </w:r>
      <w:r w:rsidR="007274A8">
        <w:rPr>
          <w:color w:val="000000" w:themeColor="text1"/>
          <w:sz w:val="28"/>
          <w:szCs w:val="28"/>
          <w:lang w:val="kk-KZ"/>
        </w:rPr>
        <w:t>»</w:t>
      </w:r>
      <w:r w:rsidRPr="00FA215A">
        <w:rPr>
          <w:color w:val="000000" w:themeColor="text1"/>
          <w:sz w:val="28"/>
          <w:szCs w:val="28"/>
          <w:lang w:val="kk-KZ"/>
        </w:rPr>
        <w:t xml:space="preserve"> АҚ</w:t>
      </w:r>
      <w:r w:rsidRPr="00791F15">
        <w:rPr>
          <w:color w:val="000000" w:themeColor="text1"/>
          <w:sz w:val="28"/>
          <w:szCs w:val="28"/>
          <w:lang w:val="kk-KZ"/>
        </w:rPr>
        <w:t>-</w:t>
      </w:r>
      <w:r w:rsidRPr="00FA215A">
        <w:rPr>
          <w:color w:val="000000" w:themeColor="text1"/>
          <w:sz w:val="28"/>
          <w:szCs w:val="28"/>
          <w:lang w:val="kk-KZ"/>
        </w:rPr>
        <w:t xml:space="preserve">ға (бұдан әрі – </w:t>
      </w:r>
      <w:r w:rsidR="007274A8">
        <w:rPr>
          <w:color w:val="000000" w:themeColor="text1"/>
          <w:sz w:val="28"/>
          <w:szCs w:val="28"/>
          <w:lang w:val="kk-KZ"/>
        </w:rPr>
        <w:t>«</w:t>
      </w:r>
      <w:r w:rsidRPr="00FA215A">
        <w:rPr>
          <w:color w:val="000000" w:themeColor="text1"/>
          <w:sz w:val="28"/>
          <w:szCs w:val="28"/>
          <w:lang w:val="kk-KZ"/>
        </w:rPr>
        <w:t>АКК</w:t>
      </w:r>
      <w:r w:rsidR="007274A8">
        <w:rPr>
          <w:color w:val="000000" w:themeColor="text1"/>
          <w:sz w:val="28"/>
          <w:szCs w:val="28"/>
          <w:lang w:val="kk-KZ"/>
        </w:rPr>
        <w:t>»</w:t>
      </w:r>
      <w:r w:rsidRPr="00791F15">
        <w:rPr>
          <w:color w:val="000000" w:themeColor="text1"/>
          <w:sz w:val="28"/>
          <w:szCs w:val="28"/>
          <w:lang w:val="kk-KZ"/>
        </w:rPr>
        <w:t xml:space="preserve"> </w:t>
      </w:r>
      <w:r w:rsidRPr="00FA215A">
        <w:rPr>
          <w:color w:val="000000" w:themeColor="text1"/>
          <w:sz w:val="28"/>
          <w:szCs w:val="28"/>
          <w:lang w:val="kk-KZ"/>
        </w:rPr>
        <w:t xml:space="preserve">АҚ) аударылды. Нәтижесінде 2 401 АШТӨ, оның ішінде жалпы сомасы 70,0 млрд.теңгеге 391 жаңа субъект кредиттелді (оның ішінде 1,1 млн.теңге </w:t>
      </w:r>
      <w:r w:rsidR="007274A8">
        <w:rPr>
          <w:color w:val="000000" w:themeColor="text1"/>
          <w:sz w:val="28"/>
          <w:szCs w:val="28"/>
          <w:lang w:val="kk-KZ"/>
        </w:rPr>
        <w:t>«</w:t>
      </w:r>
      <w:r w:rsidRPr="00FA215A">
        <w:rPr>
          <w:color w:val="000000" w:themeColor="text1"/>
          <w:sz w:val="28"/>
          <w:szCs w:val="28"/>
          <w:lang w:val="kk-KZ"/>
        </w:rPr>
        <w:t>АКК</w:t>
      </w:r>
      <w:r w:rsidR="007274A8">
        <w:rPr>
          <w:color w:val="000000" w:themeColor="text1"/>
          <w:sz w:val="28"/>
          <w:szCs w:val="28"/>
          <w:lang w:val="kk-KZ"/>
        </w:rPr>
        <w:t>»</w:t>
      </w:r>
      <w:r w:rsidRPr="00791F15">
        <w:rPr>
          <w:color w:val="000000" w:themeColor="text1"/>
          <w:sz w:val="28"/>
          <w:szCs w:val="28"/>
          <w:lang w:val="kk-KZ"/>
        </w:rPr>
        <w:t xml:space="preserve"> АҚ</w:t>
      </w:r>
      <w:r w:rsidRPr="00FA215A">
        <w:rPr>
          <w:color w:val="000000" w:themeColor="text1"/>
          <w:sz w:val="28"/>
          <w:szCs w:val="28"/>
          <w:lang w:val="kk-KZ"/>
        </w:rPr>
        <w:t xml:space="preserve"> меншікті қаражаты есебінен).</w:t>
      </w:r>
    </w:p>
    <w:p w:rsidR="00FA215A" w:rsidRPr="00791F15" w:rsidRDefault="00FA215A" w:rsidP="00FA215A">
      <w:pPr>
        <w:ind w:firstLine="709"/>
        <w:jc w:val="both"/>
        <w:rPr>
          <w:i/>
          <w:color w:val="000000" w:themeColor="text1"/>
          <w:sz w:val="28"/>
          <w:szCs w:val="28"/>
          <w:lang w:val="kk-KZ"/>
        </w:rPr>
      </w:pPr>
      <w:bookmarkStart w:id="8" w:name="_Hlk66985868"/>
      <w:r w:rsidRPr="00791F15">
        <w:rPr>
          <w:i/>
          <w:color w:val="000000" w:themeColor="text1"/>
          <w:sz w:val="28"/>
          <w:szCs w:val="28"/>
          <w:lang w:val="kk-KZ"/>
        </w:rPr>
        <w:t>а</w:t>
      </w:r>
      <w:r w:rsidRPr="00FA215A">
        <w:rPr>
          <w:i/>
          <w:color w:val="000000" w:themeColor="text1"/>
          <w:sz w:val="28"/>
          <w:szCs w:val="28"/>
          <w:lang w:val="kk-KZ"/>
        </w:rPr>
        <w:t xml:space="preserve">сыл тұқымды мал шаруашылығын дамытуға және мал шаруашылығының өнімділігі мен өнім сапасын арттыруға </w:t>
      </w:r>
      <w:bookmarkEnd w:id="8"/>
      <w:r w:rsidRPr="00FA215A">
        <w:rPr>
          <w:i/>
          <w:color w:val="000000" w:themeColor="text1"/>
          <w:sz w:val="28"/>
          <w:szCs w:val="28"/>
          <w:lang w:val="kk-KZ"/>
        </w:rPr>
        <w:t>жұмсалатын шығындар құнын субсидиялау</w:t>
      </w:r>
      <w:r w:rsidRPr="00791F15">
        <w:rPr>
          <w:i/>
          <w:color w:val="000000" w:themeColor="text1"/>
          <w:sz w:val="28"/>
          <w:szCs w:val="28"/>
          <w:lang w:val="kk-KZ"/>
        </w:rPr>
        <w:t xml:space="preserve">ға </w:t>
      </w:r>
      <w:r w:rsidRPr="00FA215A">
        <w:rPr>
          <w:color w:val="000000" w:themeColor="text1"/>
          <w:sz w:val="28"/>
          <w:szCs w:val="28"/>
          <w:lang w:val="kk-KZ"/>
        </w:rPr>
        <w:t>22 771 000 мың теңге бөлінді:</w:t>
      </w:r>
    </w:p>
    <w:p w:rsidR="00FA215A" w:rsidRPr="00791F15" w:rsidRDefault="00FA215A" w:rsidP="00FA215A">
      <w:pPr>
        <w:ind w:firstLine="709"/>
        <w:jc w:val="both"/>
        <w:rPr>
          <w:color w:val="000000" w:themeColor="text1"/>
          <w:sz w:val="28"/>
          <w:szCs w:val="28"/>
        </w:rPr>
      </w:pPr>
      <w:r w:rsidRPr="00791F15">
        <w:rPr>
          <w:color w:val="000000" w:themeColor="text1"/>
          <w:sz w:val="28"/>
          <w:szCs w:val="28"/>
        </w:rPr>
        <w:t xml:space="preserve">- </w:t>
      </w:r>
      <w:proofErr w:type="spellStart"/>
      <w:r w:rsidRPr="00791F15">
        <w:rPr>
          <w:color w:val="000000" w:themeColor="text1"/>
          <w:sz w:val="28"/>
          <w:szCs w:val="28"/>
        </w:rPr>
        <w:t>нысаналы</w:t>
      </w:r>
      <w:proofErr w:type="spellEnd"/>
      <w:r w:rsidRPr="00791F15">
        <w:rPr>
          <w:color w:val="000000" w:themeColor="text1"/>
          <w:sz w:val="28"/>
          <w:szCs w:val="28"/>
        </w:rPr>
        <w:t xml:space="preserve"> </w:t>
      </w:r>
      <w:proofErr w:type="spellStart"/>
      <w:r w:rsidRPr="00791F15">
        <w:rPr>
          <w:color w:val="000000" w:themeColor="text1"/>
          <w:sz w:val="28"/>
          <w:szCs w:val="28"/>
        </w:rPr>
        <w:t>трансферттермен</w:t>
      </w:r>
      <w:proofErr w:type="spellEnd"/>
      <w:r w:rsidRPr="00791F15">
        <w:rPr>
          <w:color w:val="000000" w:themeColor="text1"/>
          <w:sz w:val="28"/>
          <w:szCs w:val="28"/>
        </w:rPr>
        <w:t xml:space="preserve"> 10 500 000</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Pr>
          <w:color w:val="000000" w:themeColor="text1"/>
          <w:sz w:val="28"/>
          <w:szCs w:val="28"/>
        </w:rPr>
        <w:t xml:space="preserve"> </w:t>
      </w:r>
      <w:proofErr w:type="spellStart"/>
      <w:r w:rsidRPr="00791F15">
        <w:rPr>
          <w:color w:val="000000" w:themeColor="text1"/>
          <w:sz w:val="28"/>
          <w:szCs w:val="28"/>
        </w:rPr>
        <w:t>сомасында</w:t>
      </w:r>
      <w:proofErr w:type="spellEnd"/>
      <w:r w:rsidRPr="00791F15">
        <w:rPr>
          <w:color w:val="000000" w:themeColor="text1"/>
          <w:sz w:val="28"/>
          <w:szCs w:val="28"/>
        </w:rPr>
        <w:t>. 439,8</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Pr>
          <w:color w:val="000000" w:themeColor="text1"/>
          <w:sz w:val="28"/>
          <w:szCs w:val="28"/>
        </w:rPr>
        <w:t xml:space="preserve"> </w:t>
      </w:r>
      <w:r w:rsidRPr="00791F15">
        <w:rPr>
          <w:color w:val="000000" w:themeColor="text1"/>
          <w:sz w:val="28"/>
          <w:szCs w:val="28"/>
          <w:lang w:val="kk-KZ"/>
        </w:rPr>
        <w:t>атқарыл</w:t>
      </w:r>
      <w:proofErr w:type="spellStart"/>
      <w:r w:rsidRPr="00791F15">
        <w:rPr>
          <w:color w:val="000000" w:themeColor="text1"/>
          <w:sz w:val="28"/>
          <w:szCs w:val="28"/>
        </w:rPr>
        <w:t>маған</w:t>
      </w:r>
      <w:proofErr w:type="spellEnd"/>
      <w:r w:rsidRPr="00791F15">
        <w:rPr>
          <w:color w:val="000000" w:themeColor="text1"/>
          <w:sz w:val="28"/>
          <w:szCs w:val="28"/>
        </w:rPr>
        <w:t xml:space="preserve">, </w:t>
      </w:r>
      <w:proofErr w:type="spellStart"/>
      <w:r w:rsidRPr="00791F15">
        <w:rPr>
          <w:color w:val="000000" w:themeColor="text1"/>
          <w:sz w:val="28"/>
          <w:szCs w:val="28"/>
        </w:rPr>
        <w:t>оның</w:t>
      </w:r>
      <w:proofErr w:type="spellEnd"/>
      <w:r w:rsidRPr="00791F15">
        <w:rPr>
          <w:color w:val="000000" w:themeColor="text1"/>
          <w:sz w:val="28"/>
          <w:szCs w:val="28"/>
        </w:rPr>
        <w:t xml:space="preserve"> </w:t>
      </w:r>
      <w:proofErr w:type="spellStart"/>
      <w:r w:rsidRPr="00791F15">
        <w:rPr>
          <w:color w:val="000000" w:themeColor="text1"/>
          <w:sz w:val="28"/>
          <w:szCs w:val="28"/>
        </w:rPr>
        <w:t>ішінде</w:t>
      </w:r>
      <w:proofErr w:type="spellEnd"/>
      <w:r w:rsidRPr="00791F15">
        <w:rPr>
          <w:color w:val="000000" w:themeColor="text1"/>
          <w:sz w:val="28"/>
          <w:szCs w:val="28"/>
        </w:rPr>
        <w:t xml:space="preserve"> 435,8</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Pr>
          <w:color w:val="000000" w:themeColor="text1"/>
          <w:sz w:val="28"/>
          <w:szCs w:val="28"/>
        </w:rPr>
        <w:t xml:space="preserve"> </w:t>
      </w:r>
      <w:proofErr w:type="spellStart"/>
      <w:r w:rsidRPr="00791F15">
        <w:rPr>
          <w:color w:val="000000" w:themeColor="text1"/>
          <w:sz w:val="28"/>
          <w:szCs w:val="28"/>
        </w:rPr>
        <w:t>короновирустық</w:t>
      </w:r>
      <w:proofErr w:type="spellEnd"/>
      <w:r w:rsidRPr="00791F15">
        <w:rPr>
          <w:color w:val="000000" w:themeColor="text1"/>
          <w:sz w:val="28"/>
          <w:szCs w:val="28"/>
        </w:rPr>
        <w:t xml:space="preserve"> </w:t>
      </w:r>
      <w:proofErr w:type="spellStart"/>
      <w:r w:rsidRPr="00791F15">
        <w:rPr>
          <w:color w:val="000000" w:themeColor="text1"/>
          <w:sz w:val="28"/>
          <w:szCs w:val="28"/>
        </w:rPr>
        <w:t>инфекцияға</w:t>
      </w:r>
      <w:proofErr w:type="spellEnd"/>
      <w:r w:rsidRPr="00791F15">
        <w:rPr>
          <w:color w:val="000000" w:themeColor="text1"/>
          <w:sz w:val="28"/>
          <w:szCs w:val="28"/>
        </w:rPr>
        <w:t xml:space="preserve"> </w:t>
      </w:r>
      <w:proofErr w:type="spellStart"/>
      <w:r w:rsidRPr="00791F15">
        <w:rPr>
          <w:color w:val="000000" w:themeColor="text1"/>
          <w:sz w:val="28"/>
          <w:szCs w:val="28"/>
        </w:rPr>
        <w:t>байланысты</w:t>
      </w:r>
      <w:proofErr w:type="spellEnd"/>
      <w:r w:rsidRPr="00791F15">
        <w:rPr>
          <w:color w:val="000000" w:themeColor="text1"/>
          <w:sz w:val="28"/>
          <w:szCs w:val="28"/>
        </w:rPr>
        <w:t xml:space="preserve"> </w:t>
      </w:r>
      <w:proofErr w:type="spellStart"/>
      <w:r w:rsidRPr="00791F15">
        <w:rPr>
          <w:color w:val="000000" w:themeColor="text1"/>
          <w:sz w:val="28"/>
          <w:szCs w:val="28"/>
        </w:rPr>
        <w:t>карантиндік</w:t>
      </w:r>
      <w:proofErr w:type="spellEnd"/>
      <w:r w:rsidRPr="00791F15">
        <w:rPr>
          <w:color w:val="000000" w:themeColor="text1"/>
          <w:sz w:val="28"/>
          <w:szCs w:val="28"/>
        </w:rPr>
        <w:t xml:space="preserve"> </w:t>
      </w:r>
      <w:proofErr w:type="spellStart"/>
      <w:r w:rsidRPr="00791F15">
        <w:rPr>
          <w:color w:val="000000" w:themeColor="text1"/>
          <w:sz w:val="28"/>
          <w:szCs w:val="28"/>
        </w:rPr>
        <w:t>жағдайларға</w:t>
      </w:r>
      <w:proofErr w:type="spellEnd"/>
      <w:r w:rsidRPr="00791F15">
        <w:rPr>
          <w:color w:val="000000" w:themeColor="text1"/>
          <w:sz w:val="28"/>
          <w:szCs w:val="28"/>
        </w:rPr>
        <w:t xml:space="preserve"> </w:t>
      </w:r>
      <w:proofErr w:type="spellStart"/>
      <w:r w:rsidRPr="00791F15">
        <w:rPr>
          <w:color w:val="000000" w:themeColor="text1"/>
          <w:sz w:val="28"/>
          <w:szCs w:val="28"/>
        </w:rPr>
        <w:t>байланысты</w:t>
      </w:r>
      <w:proofErr w:type="spellEnd"/>
      <w:r w:rsidRPr="00791F15">
        <w:rPr>
          <w:color w:val="000000" w:themeColor="text1"/>
          <w:sz w:val="28"/>
          <w:szCs w:val="28"/>
        </w:rPr>
        <w:t xml:space="preserve"> </w:t>
      </w:r>
      <w:proofErr w:type="spellStart"/>
      <w:r w:rsidRPr="00791F15">
        <w:rPr>
          <w:color w:val="000000" w:themeColor="text1"/>
          <w:sz w:val="28"/>
          <w:szCs w:val="28"/>
        </w:rPr>
        <w:t>импортталған</w:t>
      </w:r>
      <w:proofErr w:type="spellEnd"/>
      <w:r w:rsidRPr="00791F15">
        <w:rPr>
          <w:color w:val="000000" w:themeColor="text1"/>
          <w:sz w:val="28"/>
          <w:szCs w:val="28"/>
        </w:rPr>
        <w:t xml:space="preserve"> ІҚМ </w:t>
      </w:r>
      <w:proofErr w:type="spellStart"/>
      <w:r w:rsidRPr="00791F15">
        <w:rPr>
          <w:color w:val="000000" w:themeColor="text1"/>
          <w:sz w:val="28"/>
          <w:szCs w:val="28"/>
        </w:rPr>
        <w:t>аналық</w:t>
      </w:r>
      <w:proofErr w:type="spellEnd"/>
      <w:r w:rsidRPr="00791F15">
        <w:rPr>
          <w:color w:val="000000" w:themeColor="text1"/>
          <w:sz w:val="28"/>
          <w:szCs w:val="28"/>
        </w:rPr>
        <w:t xml:space="preserve"> </w:t>
      </w:r>
      <w:proofErr w:type="spellStart"/>
      <w:r w:rsidRPr="00791F15">
        <w:rPr>
          <w:color w:val="000000" w:themeColor="text1"/>
          <w:sz w:val="28"/>
          <w:szCs w:val="28"/>
        </w:rPr>
        <w:t>басын</w:t>
      </w:r>
      <w:proofErr w:type="spellEnd"/>
      <w:r w:rsidRPr="00791F15">
        <w:rPr>
          <w:color w:val="000000" w:themeColor="text1"/>
          <w:sz w:val="28"/>
          <w:szCs w:val="28"/>
        </w:rPr>
        <w:t xml:space="preserve"> (</w:t>
      </w:r>
      <w:proofErr w:type="spellStart"/>
      <w:r w:rsidRPr="00791F15">
        <w:rPr>
          <w:color w:val="000000" w:themeColor="text1"/>
          <w:sz w:val="28"/>
          <w:szCs w:val="28"/>
        </w:rPr>
        <w:t>ірі</w:t>
      </w:r>
      <w:proofErr w:type="spellEnd"/>
      <w:r w:rsidRPr="00791F15">
        <w:rPr>
          <w:color w:val="000000" w:themeColor="text1"/>
          <w:sz w:val="28"/>
          <w:szCs w:val="28"/>
        </w:rPr>
        <w:t xml:space="preserve"> </w:t>
      </w:r>
      <w:proofErr w:type="spellStart"/>
      <w:r w:rsidRPr="00791F15">
        <w:rPr>
          <w:color w:val="000000" w:themeColor="text1"/>
          <w:sz w:val="28"/>
          <w:szCs w:val="28"/>
        </w:rPr>
        <w:t>қара</w:t>
      </w:r>
      <w:proofErr w:type="spellEnd"/>
      <w:r w:rsidRPr="00791F15">
        <w:rPr>
          <w:color w:val="000000" w:themeColor="text1"/>
          <w:sz w:val="28"/>
          <w:szCs w:val="28"/>
        </w:rPr>
        <w:t xml:space="preserve"> мал) </w:t>
      </w:r>
      <w:proofErr w:type="spellStart"/>
      <w:r w:rsidRPr="00791F15">
        <w:rPr>
          <w:color w:val="000000" w:themeColor="text1"/>
          <w:sz w:val="28"/>
          <w:szCs w:val="28"/>
        </w:rPr>
        <w:t>сатып</w:t>
      </w:r>
      <w:proofErr w:type="spellEnd"/>
      <w:r w:rsidRPr="00791F15">
        <w:rPr>
          <w:color w:val="000000" w:themeColor="text1"/>
          <w:sz w:val="28"/>
          <w:szCs w:val="28"/>
        </w:rPr>
        <w:t xml:space="preserve"> </w:t>
      </w:r>
      <w:proofErr w:type="spellStart"/>
      <w:r w:rsidRPr="00791F15">
        <w:rPr>
          <w:color w:val="000000" w:themeColor="text1"/>
          <w:sz w:val="28"/>
          <w:szCs w:val="28"/>
        </w:rPr>
        <w:t>алуды</w:t>
      </w:r>
      <w:proofErr w:type="spellEnd"/>
      <w:r w:rsidRPr="00791F15">
        <w:rPr>
          <w:color w:val="000000" w:themeColor="text1"/>
          <w:sz w:val="28"/>
          <w:szCs w:val="28"/>
        </w:rPr>
        <w:t xml:space="preserve"> </w:t>
      </w:r>
      <w:proofErr w:type="spellStart"/>
      <w:r w:rsidRPr="00791F15">
        <w:rPr>
          <w:color w:val="000000" w:themeColor="text1"/>
          <w:sz w:val="28"/>
          <w:szCs w:val="28"/>
        </w:rPr>
        <w:t>субсидиялауға</w:t>
      </w:r>
      <w:proofErr w:type="spellEnd"/>
      <w:r w:rsidRPr="00791F15">
        <w:rPr>
          <w:color w:val="000000" w:themeColor="text1"/>
          <w:sz w:val="28"/>
          <w:szCs w:val="28"/>
        </w:rPr>
        <w:t xml:space="preserve"> </w:t>
      </w:r>
      <w:proofErr w:type="spellStart"/>
      <w:r w:rsidRPr="00791F15">
        <w:rPr>
          <w:color w:val="000000" w:themeColor="text1"/>
          <w:sz w:val="28"/>
          <w:szCs w:val="28"/>
        </w:rPr>
        <w:t>ауыл</w:t>
      </w:r>
      <w:proofErr w:type="spellEnd"/>
      <w:r w:rsidRPr="00791F15">
        <w:rPr>
          <w:color w:val="000000" w:themeColor="text1"/>
          <w:sz w:val="28"/>
          <w:szCs w:val="28"/>
        </w:rPr>
        <w:t xml:space="preserve"> </w:t>
      </w:r>
      <w:proofErr w:type="spellStart"/>
      <w:r w:rsidRPr="00791F15">
        <w:rPr>
          <w:color w:val="000000" w:themeColor="text1"/>
          <w:sz w:val="28"/>
          <w:szCs w:val="28"/>
        </w:rPr>
        <w:t>шаруашылығы</w:t>
      </w:r>
      <w:proofErr w:type="spellEnd"/>
      <w:r w:rsidRPr="00791F15">
        <w:rPr>
          <w:color w:val="000000" w:themeColor="text1"/>
          <w:sz w:val="28"/>
          <w:szCs w:val="28"/>
        </w:rPr>
        <w:t xml:space="preserve"> </w:t>
      </w:r>
      <w:proofErr w:type="spellStart"/>
      <w:r w:rsidRPr="00791F15">
        <w:rPr>
          <w:color w:val="000000" w:themeColor="text1"/>
          <w:sz w:val="28"/>
          <w:szCs w:val="28"/>
        </w:rPr>
        <w:t>тауар</w:t>
      </w:r>
      <w:proofErr w:type="spellEnd"/>
      <w:r w:rsidRPr="00791F15">
        <w:rPr>
          <w:color w:val="000000" w:themeColor="text1"/>
          <w:sz w:val="28"/>
          <w:szCs w:val="28"/>
        </w:rPr>
        <w:t xml:space="preserve"> </w:t>
      </w:r>
      <w:proofErr w:type="spellStart"/>
      <w:r w:rsidRPr="00791F15">
        <w:rPr>
          <w:color w:val="000000" w:themeColor="text1"/>
          <w:sz w:val="28"/>
          <w:szCs w:val="28"/>
        </w:rPr>
        <w:t>өндірушілерінен</w:t>
      </w:r>
      <w:proofErr w:type="spellEnd"/>
      <w:r w:rsidRPr="00791F15">
        <w:rPr>
          <w:color w:val="000000" w:themeColor="text1"/>
          <w:sz w:val="28"/>
          <w:szCs w:val="28"/>
        </w:rPr>
        <w:t xml:space="preserve"> </w:t>
      </w:r>
      <w:proofErr w:type="spellStart"/>
      <w:r w:rsidRPr="00791F15">
        <w:rPr>
          <w:color w:val="000000" w:themeColor="text1"/>
          <w:sz w:val="28"/>
          <w:szCs w:val="28"/>
        </w:rPr>
        <w:t>өтінімдердің</w:t>
      </w:r>
      <w:proofErr w:type="spellEnd"/>
      <w:r w:rsidRPr="00791F15">
        <w:rPr>
          <w:color w:val="000000" w:themeColor="text1"/>
          <w:sz w:val="28"/>
          <w:szCs w:val="28"/>
        </w:rPr>
        <w:t xml:space="preserve"> </w:t>
      </w:r>
      <w:proofErr w:type="spellStart"/>
      <w:r w:rsidRPr="00791F15">
        <w:rPr>
          <w:color w:val="000000" w:themeColor="text1"/>
          <w:sz w:val="28"/>
          <w:szCs w:val="28"/>
        </w:rPr>
        <w:t>болмауына</w:t>
      </w:r>
      <w:proofErr w:type="spellEnd"/>
      <w:r w:rsidRPr="00791F15">
        <w:rPr>
          <w:color w:val="000000" w:themeColor="text1"/>
          <w:sz w:val="28"/>
          <w:szCs w:val="28"/>
        </w:rPr>
        <w:t xml:space="preserve"> </w:t>
      </w:r>
      <w:proofErr w:type="spellStart"/>
      <w:r w:rsidRPr="00791F15">
        <w:rPr>
          <w:color w:val="000000" w:themeColor="text1"/>
          <w:sz w:val="28"/>
          <w:szCs w:val="28"/>
        </w:rPr>
        <w:t>байланысты</w:t>
      </w:r>
      <w:proofErr w:type="spellEnd"/>
      <w:r w:rsidRPr="00791F15">
        <w:rPr>
          <w:color w:val="000000" w:themeColor="text1"/>
          <w:sz w:val="28"/>
          <w:szCs w:val="28"/>
        </w:rPr>
        <w:t xml:space="preserve"> </w:t>
      </w:r>
      <w:proofErr w:type="spellStart"/>
      <w:r w:rsidRPr="00791F15">
        <w:rPr>
          <w:color w:val="000000" w:themeColor="text1"/>
          <w:sz w:val="28"/>
          <w:szCs w:val="28"/>
        </w:rPr>
        <w:t>Ақтөбе</w:t>
      </w:r>
      <w:proofErr w:type="spellEnd"/>
      <w:r w:rsidRPr="00791F15">
        <w:rPr>
          <w:color w:val="000000" w:themeColor="text1"/>
          <w:sz w:val="28"/>
          <w:szCs w:val="28"/>
        </w:rPr>
        <w:t xml:space="preserve"> </w:t>
      </w:r>
      <w:proofErr w:type="spellStart"/>
      <w:r w:rsidRPr="00791F15">
        <w:rPr>
          <w:color w:val="000000" w:themeColor="text1"/>
          <w:sz w:val="28"/>
          <w:szCs w:val="28"/>
        </w:rPr>
        <w:t>облысы</w:t>
      </w:r>
      <w:proofErr w:type="spellEnd"/>
      <w:r w:rsidRPr="00791F15">
        <w:rPr>
          <w:color w:val="000000" w:themeColor="text1"/>
          <w:sz w:val="28"/>
          <w:szCs w:val="28"/>
        </w:rPr>
        <w:t xml:space="preserve"> </w:t>
      </w:r>
      <w:proofErr w:type="spellStart"/>
      <w:r w:rsidRPr="00791F15">
        <w:rPr>
          <w:color w:val="000000" w:themeColor="text1"/>
          <w:sz w:val="28"/>
          <w:szCs w:val="28"/>
        </w:rPr>
        <w:t>бойынша</w:t>
      </w:r>
      <w:proofErr w:type="spellEnd"/>
      <w:r w:rsidRPr="00791F15">
        <w:rPr>
          <w:color w:val="000000" w:themeColor="text1"/>
          <w:sz w:val="28"/>
          <w:szCs w:val="28"/>
        </w:rPr>
        <w:t xml:space="preserve">. </w:t>
      </w:r>
      <w:r w:rsidR="007274A8">
        <w:rPr>
          <w:color w:val="000000" w:themeColor="text1"/>
          <w:sz w:val="28"/>
          <w:szCs w:val="28"/>
          <w:lang w:val="kk-KZ"/>
        </w:rPr>
        <w:t>«</w:t>
      </w:r>
      <w:proofErr w:type="spellStart"/>
      <w:r w:rsidRPr="00791F15">
        <w:rPr>
          <w:color w:val="000000" w:themeColor="text1"/>
          <w:sz w:val="28"/>
          <w:szCs w:val="28"/>
        </w:rPr>
        <w:t>Алель</w:t>
      </w:r>
      <w:proofErr w:type="spellEnd"/>
      <w:r w:rsidRPr="00791F15">
        <w:rPr>
          <w:color w:val="000000" w:themeColor="text1"/>
          <w:sz w:val="28"/>
          <w:szCs w:val="28"/>
        </w:rPr>
        <w:t xml:space="preserve"> Агро</w:t>
      </w:r>
      <w:r w:rsidR="007274A8">
        <w:rPr>
          <w:color w:val="000000" w:themeColor="text1"/>
          <w:sz w:val="28"/>
          <w:szCs w:val="28"/>
          <w:lang w:val="kk-KZ"/>
        </w:rPr>
        <w:t>»</w:t>
      </w:r>
      <w:r w:rsidRPr="00791F15">
        <w:rPr>
          <w:color w:val="000000" w:themeColor="text1"/>
          <w:sz w:val="28"/>
          <w:szCs w:val="28"/>
          <w:lang w:val="kk-KZ"/>
        </w:rPr>
        <w:t xml:space="preserve"> </w:t>
      </w:r>
      <w:r w:rsidRPr="00791F15">
        <w:rPr>
          <w:color w:val="000000" w:themeColor="text1"/>
          <w:sz w:val="28"/>
          <w:szCs w:val="28"/>
        </w:rPr>
        <w:t xml:space="preserve">АҚ </w:t>
      </w:r>
      <w:proofErr w:type="spellStart"/>
      <w:r w:rsidRPr="00791F15">
        <w:rPr>
          <w:color w:val="000000" w:themeColor="text1"/>
          <w:sz w:val="28"/>
          <w:szCs w:val="28"/>
        </w:rPr>
        <w:t>өтінімінде</w:t>
      </w:r>
      <w:proofErr w:type="spellEnd"/>
      <w:r w:rsidRPr="00791F15">
        <w:rPr>
          <w:color w:val="000000" w:themeColor="text1"/>
          <w:sz w:val="28"/>
          <w:szCs w:val="28"/>
        </w:rPr>
        <w:t xml:space="preserve"> </w:t>
      </w:r>
      <w:proofErr w:type="spellStart"/>
      <w:r w:rsidRPr="00791F15">
        <w:rPr>
          <w:color w:val="000000" w:themeColor="text1"/>
          <w:sz w:val="28"/>
          <w:szCs w:val="28"/>
        </w:rPr>
        <w:t>көрсетілген</w:t>
      </w:r>
      <w:proofErr w:type="spellEnd"/>
      <w:r w:rsidRPr="00791F15">
        <w:rPr>
          <w:color w:val="000000" w:themeColor="text1"/>
          <w:sz w:val="28"/>
          <w:szCs w:val="28"/>
        </w:rPr>
        <w:t xml:space="preserve"> </w:t>
      </w:r>
      <w:proofErr w:type="spellStart"/>
      <w:r w:rsidRPr="00791F15">
        <w:rPr>
          <w:color w:val="000000" w:themeColor="text1"/>
          <w:sz w:val="28"/>
          <w:szCs w:val="28"/>
        </w:rPr>
        <w:t>құс</w:t>
      </w:r>
      <w:proofErr w:type="spellEnd"/>
      <w:r w:rsidRPr="00791F15">
        <w:rPr>
          <w:color w:val="000000" w:themeColor="text1"/>
          <w:sz w:val="28"/>
          <w:szCs w:val="28"/>
        </w:rPr>
        <w:t xml:space="preserve"> </w:t>
      </w:r>
      <w:proofErr w:type="spellStart"/>
      <w:r w:rsidRPr="00791F15">
        <w:rPr>
          <w:color w:val="000000" w:themeColor="text1"/>
          <w:sz w:val="28"/>
          <w:szCs w:val="28"/>
        </w:rPr>
        <w:t>етін</w:t>
      </w:r>
      <w:proofErr w:type="spellEnd"/>
      <w:r w:rsidRPr="00791F15">
        <w:rPr>
          <w:color w:val="000000" w:themeColor="text1"/>
          <w:sz w:val="28"/>
          <w:szCs w:val="28"/>
        </w:rPr>
        <w:t xml:space="preserve"> </w:t>
      </w:r>
      <w:proofErr w:type="spellStart"/>
      <w:r w:rsidRPr="00791F15">
        <w:rPr>
          <w:color w:val="000000" w:themeColor="text1"/>
          <w:sz w:val="28"/>
          <w:szCs w:val="28"/>
        </w:rPr>
        <w:t>өндіру</w:t>
      </w:r>
      <w:proofErr w:type="spellEnd"/>
      <w:r w:rsidRPr="00791F15">
        <w:rPr>
          <w:color w:val="000000" w:themeColor="text1"/>
          <w:sz w:val="28"/>
          <w:szCs w:val="28"/>
        </w:rPr>
        <w:t xml:space="preserve"> </w:t>
      </w:r>
      <w:proofErr w:type="spellStart"/>
      <w:r w:rsidRPr="00791F15">
        <w:rPr>
          <w:color w:val="000000" w:themeColor="text1"/>
          <w:sz w:val="28"/>
          <w:szCs w:val="28"/>
        </w:rPr>
        <w:t>көлемінің</w:t>
      </w:r>
      <w:proofErr w:type="spellEnd"/>
      <w:r w:rsidRPr="00791F15">
        <w:rPr>
          <w:color w:val="000000" w:themeColor="text1"/>
          <w:sz w:val="28"/>
          <w:szCs w:val="28"/>
        </w:rPr>
        <w:t xml:space="preserve"> </w:t>
      </w:r>
      <w:proofErr w:type="spellStart"/>
      <w:r w:rsidRPr="00791F15">
        <w:rPr>
          <w:color w:val="000000" w:themeColor="text1"/>
          <w:sz w:val="28"/>
          <w:szCs w:val="28"/>
        </w:rPr>
        <w:t>дұрыс</w:t>
      </w:r>
      <w:proofErr w:type="spellEnd"/>
      <w:r w:rsidRPr="00791F15">
        <w:rPr>
          <w:color w:val="000000" w:themeColor="text1"/>
          <w:sz w:val="28"/>
          <w:szCs w:val="28"/>
        </w:rPr>
        <w:t xml:space="preserve"> </w:t>
      </w:r>
      <w:proofErr w:type="spellStart"/>
      <w:r w:rsidRPr="00791F15">
        <w:rPr>
          <w:color w:val="000000" w:themeColor="text1"/>
          <w:sz w:val="28"/>
          <w:szCs w:val="28"/>
        </w:rPr>
        <w:t>ұсынылмауына</w:t>
      </w:r>
      <w:proofErr w:type="spellEnd"/>
      <w:r w:rsidRPr="00791F15">
        <w:rPr>
          <w:color w:val="000000" w:themeColor="text1"/>
          <w:sz w:val="28"/>
          <w:szCs w:val="28"/>
        </w:rPr>
        <w:t xml:space="preserve"> </w:t>
      </w:r>
      <w:proofErr w:type="spellStart"/>
      <w:r w:rsidRPr="00791F15">
        <w:rPr>
          <w:color w:val="000000" w:themeColor="text1"/>
          <w:sz w:val="28"/>
          <w:szCs w:val="28"/>
        </w:rPr>
        <w:t>байланысты</w:t>
      </w:r>
      <w:proofErr w:type="spellEnd"/>
      <w:r w:rsidRPr="00791F15">
        <w:rPr>
          <w:color w:val="000000" w:themeColor="text1"/>
          <w:sz w:val="28"/>
          <w:szCs w:val="28"/>
        </w:rPr>
        <w:t xml:space="preserve"> Алматы </w:t>
      </w:r>
      <w:proofErr w:type="spellStart"/>
      <w:r w:rsidRPr="00791F15">
        <w:rPr>
          <w:color w:val="000000" w:themeColor="text1"/>
          <w:sz w:val="28"/>
          <w:szCs w:val="28"/>
        </w:rPr>
        <w:t>облысы</w:t>
      </w:r>
      <w:proofErr w:type="spellEnd"/>
      <w:r w:rsidRPr="00791F15">
        <w:rPr>
          <w:color w:val="000000" w:themeColor="text1"/>
          <w:sz w:val="28"/>
          <w:szCs w:val="28"/>
        </w:rPr>
        <w:t xml:space="preserve"> </w:t>
      </w:r>
      <w:proofErr w:type="spellStart"/>
      <w:r w:rsidRPr="00791F15">
        <w:rPr>
          <w:color w:val="000000" w:themeColor="text1"/>
          <w:sz w:val="28"/>
          <w:szCs w:val="28"/>
        </w:rPr>
        <w:t>бойынша</w:t>
      </w:r>
      <w:proofErr w:type="spellEnd"/>
      <w:r w:rsidRPr="00791F15">
        <w:rPr>
          <w:color w:val="000000" w:themeColor="text1"/>
          <w:sz w:val="28"/>
          <w:szCs w:val="28"/>
        </w:rPr>
        <w:t xml:space="preserve"> 4,0</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Pr>
          <w:color w:val="000000" w:themeColor="text1"/>
          <w:sz w:val="28"/>
          <w:szCs w:val="28"/>
        </w:rPr>
        <w:t xml:space="preserve"> </w:t>
      </w:r>
      <w:proofErr w:type="spellStart"/>
      <w:r w:rsidRPr="00791F15">
        <w:rPr>
          <w:color w:val="000000" w:themeColor="text1"/>
          <w:sz w:val="28"/>
          <w:szCs w:val="28"/>
        </w:rPr>
        <w:t>игерілмеген</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color w:val="000000" w:themeColor="text1"/>
          <w:sz w:val="28"/>
          <w:szCs w:val="28"/>
        </w:rPr>
        <w:t>-</w:t>
      </w:r>
      <w:r w:rsidRPr="00791F15">
        <w:rPr>
          <w:color w:val="000000" w:themeColor="text1"/>
          <w:sz w:val="28"/>
          <w:szCs w:val="28"/>
          <w:lang w:val="kk-KZ"/>
        </w:rPr>
        <w:t xml:space="preserve"> </w:t>
      </w:r>
      <w:proofErr w:type="spellStart"/>
      <w:r w:rsidRPr="00791F15">
        <w:rPr>
          <w:color w:val="000000" w:themeColor="text1"/>
          <w:sz w:val="28"/>
          <w:szCs w:val="28"/>
        </w:rPr>
        <w:t>Үкіметтің</w:t>
      </w:r>
      <w:proofErr w:type="spellEnd"/>
      <w:r w:rsidRPr="00791F15">
        <w:rPr>
          <w:color w:val="000000" w:themeColor="text1"/>
          <w:sz w:val="28"/>
          <w:szCs w:val="28"/>
        </w:rPr>
        <w:t xml:space="preserve"> 2020 </w:t>
      </w:r>
      <w:proofErr w:type="spellStart"/>
      <w:r w:rsidRPr="00791F15">
        <w:rPr>
          <w:color w:val="000000" w:themeColor="text1"/>
          <w:sz w:val="28"/>
          <w:szCs w:val="28"/>
        </w:rPr>
        <w:t>жылғы</w:t>
      </w:r>
      <w:proofErr w:type="spellEnd"/>
      <w:r w:rsidRPr="00791F15">
        <w:rPr>
          <w:color w:val="000000" w:themeColor="text1"/>
          <w:sz w:val="28"/>
          <w:szCs w:val="28"/>
        </w:rPr>
        <w:t xml:space="preserve"> 23 </w:t>
      </w:r>
      <w:proofErr w:type="spellStart"/>
      <w:r w:rsidRPr="00791F15">
        <w:rPr>
          <w:color w:val="000000" w:themeColor="text1"/>
          <w:sz w:val="28"/>
          <w:szCs w:val="28"/>
        </w:rPr>
        <w:t>желтоқсандағы</w:t>
      </w:r>
      <w:proofErr w:type="spellEnd"/>
      <w:r w:rsidRPr="00791F15">
        <w:rPr>
          <w:color w:val="000000" w:themeColor="text1"/>
          <w:sz w:val="28"/>
          <w:szCs w:val="28"/>
        </w:rPr>
        <w:t xml:space="preserve"> </w:t>
      </w:r>
      <w:r>
        <w:rPr>
          <w:color w:val="000000" w:themeColor="text1"/>
          <w:sz w:val="28"/>
          <w:szCs w:val="28"/>
        </w:rPr>
        <w:t>№ </w:t>
      </w:r>
      <w:r w:rsidRPr="00791F15">
        <w:rPr>
          <w:color w:val="000000" w:themeColor="text1"/>
          <w:sz w:val="28"/>
          <w:szCs w:val="28"/>
        </w:rPr>
        <w:t xml:space="preserve">880 </w:t>
      </w:r>
      <w:proofErr w:type="spellStart"/>
      <w:r w:rsidR="006D7D8F">
        <w:rPr>
          <w:color w:val="000000" w:themeColor="text1"/>
          <w:sz w:val="28"/>
          <w:szCs w:val="28"/>
        </w:rPr>
        <w:t>қаулысы</w:t>
      </w:r>
      <w:r w:rsidRPr="00791F15">
        <w:rPr>
          <w:color w:val="000000" w:themeColor="text1"/>
          <w:sz w:val="28"/>
          <w:szCs w:val="28"/>
        </w:rPr>
        <w:t>на</w:t>
      </w:r>
      <w:proofErr w:type="spellEnd"/>
      <w:r w:rsidRPr="00791F15">
        <w:rPr>
          <w:color w:val="000000" w:themeColor="text1"/>
          <w:sz w:val="28"/>
          <w:szCs w:val="28"/>
        </w:rPr>
        <w:t xml:space="preserve"> </w:t>
      </w:r>
      <w:proofErr w:type="spellStart"/>
      <w:r w:rsidRPr="00791F15">
        <w:rPr>
          <w:color w:val="000000" w:themeColor="text1"/>
          <w:sz w:val="28"/>
          <w:szCs w:val="28"/>
        </w:rPr>
        <w:t>сәйкес</w:t>
      </w:r>
      <w:proofErr w:type="spellEnd"/>
      <w:r w:rsidRPr="00791F15">
        <w:rPr>
          <w:color w:val="000000" w:themeColor="text1"/>
          <w:sz w:val="28"/>
          <w:szCs w:val="28"/>
        </w:rPr>
        <w:t xml:space="preserve"> </w:t>
      </w:r>
      <w:proofErr w:type="spellStart"/>
      <w:r w:rsidRPr="00791F15">
        <w:rPr>
          <w:color w:val="000000" w:themeColor="text1"/>
          <w:sz w:val="28"/>
          <w:szCs w:val="28"/>
        </w:rPr>
        <w:t>Қазақстан</w:t>
      </w:r>
      <w:proofErr w:type="spellEnd"/>
      <w:r w:rsidRPr="00791F15">
        <w:rPr>
          <w:color w:val="000000" w:themeColor="text1"/>
          <w:sz w:val="28"/>
          <w:szCs w:val="28"/>
        </w:rPr>
        <w:t xml:space="preserve"> </w:t>
      </w:r>
      <w:proofErr w:type="spellStart"/>
      <w:r w:rsidRPr="00791F15">
        <w:rPr>
          <w:color w:val="000000" w:themeColor="text1"/>
          <w:sz w:val="28"/>
          <w:szCs w:val="28"/>
        </w:rPr>
        <w:t>Республикасы</w:t>
      </w:r>
      <w:proofErr w:type="spellEnd"/>
      <w:r w:rsidRPr="00791F15">
        <w:rPr>
          <w:color w:val="000000" w:themeColor="text1"/>
          <w:sz w:val="28"/>
          <w:szCs w:val="28"/>
        </w:rPr>
        <w:t xml:space="preserve"> </w:t>
      </w:r>
      <w:proofErr w:type="spellStart"/>
      <w:r w:rsidRPr="00791F15">
        <w:rPr>
          <w:color w:val="000000" w:themeColor="text1"/>
          <w:sz w:val="28"/>
          <w:szCs w:val="28"/>
        </w:rPr>
        <w:t>Үкіметінің</w:t>
      </w:r>
      <w:proofErr w:type="spellEnd"/>
      <w:r w:rsidRPr="00791F15">
        <w:rPr>
          <w:color w:val="000000" w:themeColor="text1"/>
          <w:sz w:val="28"/>
          <w:szCs w:val="28"/>
        </w:rPr>
        <w:t xml:space="preserve"> </w:t>
      </w:r>
      <w:proofErr w:type="spellStart"/>
      <w:r w:rsidRPr="00791F15">
        <w:rPr>
          <w:color w:val="000000" w:themeColor="text1"/>
          <w:sz w:val="28"/>
          <w:szCs w:val="28"/>
        </w:rPr>
        <w:t>резервінен</w:t>
      </w:r>
      <w:proofErr w:type="spellEnd"/>
      <w:r w:rsidRPr="00791F15">
        <w:rPr>
          <w:color w:val="000000" w:themeColor="text1"/>
          <w:sz w:val="28"/>
          <w:szCs w:val="28"/>
        </w:rPr>
        <w:t xml:space="preserve"> </w:t>
      </w:r>
      <w:proofErr w:type="spellStart"/>
      <w:r w:rsidRPr="00791F15">
        <w:rPr>
          <w:color w:val="000000" w:themeColor="text1"/>
          <w:sz w:val="28"/>
          <w:szCs w:val="28"/>
        </w:rPr>
        <w:t>нысаналы</w:t>
      </w:r>
      <w:proofErr w:type="spellEnd"/>
      <w:r w:rsidRPr="00791F15">
        <w:rPr>
          <w:color w:val="000000" w:themeColor="text1"/>
          <w:sz w:val="28"/>
          <w:szCs w:val="28"/>
        </w:rPr>
        <w:t xml:space="preserve"> </w:t>
      </w:r>
      <w:proofErr w:type="spellStart"/>
      <w:r w:rsidRPr="00791F15">
        <w:rPr>
          <w:color w:val="000000" w:themeColor="text1"/>
          <w:sz w:val="28"/>
          <w:szCs w:val="28"/>
        </w:rPr>
        <w:t>трансферттермен</w:t>
      </w:r>
      <w:proofErr w:type="spellEnd"/>
      <w:r w:rsidRPr="00791F15">
        <w:rPr>
          <w:color w:val="000000" w:themeColor="text1"/>
          <w:sz w:val="28"/>
          <w:szCs w:val="28"/>
        </w:rPr>
        <w:t xml:space="preserve"> 12 271 000</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Pr>
          <w:color w:val="000000" w:themeColor="text1"/>
          <w:sz w:val="28"/>
          <w:szCs w:val="28"/>
        </w:rPr>
        <w:t xml:space="preserve"> </w:t>
      </w:r>
      <w:proofErr w:type="spellStart"/>
      <w:r w:rsidRPr="00791F15">
        <w:rPr>
          <w:color w:val="000000" w:themeColor="text1"/>
          <w:sz w:val="28"/>
          <w:szCs w:val="28"/>
        </w:rPr>
        <w:t>сомасында</w:t>
      </w:r>
      <w:proofErr w:type="spellEnd"/>
      <w:r w:rsidRPr="00791F15">
        <w:rPr>
          <w:color w:val="000000" w:themeColor="text1"/>
          <w:sz w:val="28"/>
          <w:szCs w:val="28"/>
        </w:rPr>
        <w:t xml:space="preserve">, </w:t>
      </w:r>
      <w:proofErr w:type="spellStart"/>
      <w:r w:rsidRPr="00791F15">
        <w:rPr>
          <w:color w:val="000000" w:themeColor="text1"/>
          <w:sz w:val="28"/>
          <w:szCs w:val="28"/>
        </w:rPr>
        <w:t>олар</w:t>
      </w:r>
      <w:proofErr w:type="spellEnd"/>
      <w:r w:rsidRPr="00791F15">
        <w:rPr>
          <w:color w:val="000000" w:themeColor="text1"/>
          <w:sz w:val="28"/>
          <w:szCs w:val="28"/>
        </w:rPr>
        <w:t xml:space="preserve"> </w:t>
      </w:r>
      <w:proofErr w:type="spellStart"/>
      <w:r w:rsidRPr="00791F15">
        <w:rPr>
          <w:color w:val="000000" w:themeColor="text1"/>
          <w:sz w:val="28"/>
          <w:szCs w:val="28"/>
        </w:rPr>
        <w:t>Ақмола</w:t>
      </w:r>
      <w:proofErr w:type="spellEnd"/>
      <w:r w:rsidRPr="00791F15">
        <w:rPr>
          <w:color w:val="000000" w:themeColor="text1"/>
          <w:sz w:val="28"/>
          <w:szCs w:val="28"/>
        </w:rPr>
        <w:t xml:space="preserve">, Алматы, </w:t>
      </w:r>
      <w:proofErr w:type="spellStart"/>
      <w:r w:rsidRPr="00791F15">
        <w:rPr>
          <w:color w:val="000000" w:themeColor="text1"/>
          <w:sz w:val="28"/>
          <w:szCs w:val="28"/>
        </w:rPr>
        <w:t>Шығыс</w:t>
      </w:r>
      <w:proofErr w:type="spellEnd"/>
      <w:r w:rsidRPr="00791F15">
        <w:rPr>
          <w:color w:val="000000" w:themeColor="text1"/>
          <w:sz w:val="28"/>
          <w:szCs w:val="28"/>
        </w:rPr>
        <w:t xml:space="preserve"> </w:t>
      </w:r>
      <w:proofErr w:type="spellStart"/>
      <w:r w:rsidRPr="00791F15">
        <w:rPr>
          <w:color w:val="000000" w:themeColor="text1"/>
          <w:sz w:val="28"/>
          <w:szCs w:val="28"/>
        </w:rPr>
        <w:t>Қазақстан</w:t>
      </w:r>
      <w:proofErr w:type="spellEnd"/>
      <w:r w:rsidRPr="00791F15">
        <w:rPr>
          <w:color w:val="000000" w:themeColor="text1"/>
          <w:sz w:val="28"/>
          <w:szCs w:val="28"/>
        </w:rPr>
        <w:t xml:space="preserve">, Жамбыл </w:t>
      </w:r>
      <w:proofErr w:type="spellStart"/>
      <w:r w:rsidRPr="00791F15">
        <w:rPr>
          <w:color w:val="000000" w:themeColor="text1"/>
          <w:sz w:val="28"/>
          <w:szCs w:val="28"/>
        </w:rPr>
        <w:t>және</w:t>
      </w:r>
      <w:proofErr w:type="spellEnd"/>
      <w:r w:rsidRPr="00791F15">
        <w:rPr>
          <w:color w:val="000000" w:themeColor="text1"/>
          <w:sz w:val="28"/>
          <w:szCs w:val="28"/>
        </w:rPr>
        <w:t xml:space="preserve"> </w:t>
      </w:r>
      <w:proofErr w:type="spellStart"/>
      <w:r w:rsidRPr="00791F15">
        <w:rPr>
          <w:color w:val="000000" w:themeColor="text1"/>
          <w:sz w:val="28"/>
          <w:szCs w:val="28"/>
        </w:rPr>
        <w:t>Түркістан</w:t>
      </w:r>
      <w:proofErr w:type="spellEnd"/>
      <w:r w:rsidRPr="00791F15">
        <w:rPr>
          <w:color w:val="000000" w:themeColor="text1"/>
          <w:sz w:val="28"/>
          <w:szCs w:val="28"/>
        </w:rPr>
        <w:t xml:space="preserve"> </w:t>
      </w:r>
      <w:proofErr w:type="spellStart"/>
      <w:r w:rsidRPr="00791F15">
        <w:rPr>
          <w:color w:val="000000" w:themeColor="text1"/>
          <w:sz w:val="28"/>
          <w:szCs w:val="28"/>
        </w:rPr>
        <w:t>облыстарының</w:t>
      </w:r>
      <w:proofErr w:type="spellEnd"/>
      <w:r w:rsidRPr="00791F15">
        <w:rPr>
          <w:color w:val="000000" w:themeColor="text1"/>
          <w:sz w:val="28"/>
          <w:szCs w:val="28"/>
        </w:rPr>
        <w:t xml:space="preserve"> </w:t>
      </w:r>
      <w:proofErr w:type="spellStart"/>
      <w:r w:rsidRPr="00791F15">
        <w:rPr>
          <w:color w:val="000000" w:themeColor="text1"/>
          <w:sz w:val="28"/>
          <w:szCs w:val="28"/>
        </w:rPr>
        <w:t>әкімдіктеріне</w:t>
      </w:r>
      <w:proofErr w:type="spellEnd"/>
      <w:r w:rsidRPr="00791F15">
        <w:rPr>
          <w:color w:val="000000" w:themeColor="text1"/>
          <w:sz w:val="28"/>
          <w:szCs w:val="28"/>
        </w:rPr>
        <w:t xml:space="preserve"> </w:t>
      </w:r>
      <w:proofErr w:type="spellStart"/>
      <w:r w:rsidRPr="00791F15">
        <w:rPr>
          <w:color w:val="000000" w:themeColor="text1"/>
          <w:sz w:val="28"/>
          <w:szCs w:val="28"/>
        </w:rPr>
        <w:t>асыл</w:t>
      </w:r>
      <w:proofErr w:type="spellEnd"/>
      <w:r w:rsidRPr="00791F15">
        <w:rPr>
          <w:color w:val="000000" w:themeColor="text1"/>
          <w:sz w:val="28"/>
          <w:szCs w:val="28"/>
        </w:rPr>
        <w:t xml:space="preserve"> </w:t>
      </w:r>
      <w:proofErr w:type="spellStart"/>
      <w:r w:rsidRPr="00791F15">
        <w:rPr>
          <w:color w:val="000000" w:themeColor="text1"/>
          <w:sz w:val="28"/>
          <w:szCs w:val="28"/>
        </w:rPr>
        <w:t>тұқымды</w:t>
      </w:r>
      <w:proofErr w:type="spellEnd"/>
      <w:r w:rsidRPr="00791F15">
        <w:rPr>
          <w:color w:val="000000" w:themeColor="text1"/>
          <w:sz w:val="28"/>
          <w:szCs w:val="28"/>
        </w:rPr>
        <w:t xml:space="preserve"> мал </w:t>
      </w:r>
      <w:proofErr w:type="spellStart"/>
      <w:r w:rsidRPr="00791F15">
        <w:rPr>
          <w:color w:val="000000" w:themeColor="text1"/>
          <w:sz w:val="28"/>
          <w:szCs w:val="28"/>
        </w:rPr>
        <w:t>шаруашылығын</w:t>
      </w:r>
      <w:proofErr w:type="spellEnd"/>
      <w:r w:rsidRPr="00791F15">
        <w:rPr>
          <w:color w:val="000000" w:themeColor="text1"/>
          <w:sz w:val="28"/>
          <w:szCs w:val="28"/>
        </w:rPr>
        <w:t xml:space="preserve"> </w:t>
      </w:r>
      <w:proofErr w:type="spellStart"/>
      <w:r w:rsidRPr="00791F15">
        <w:rPr>
          <w:color w:val="000000" w:themeColor="text1"/>
          <w:sz w:val="28"/>
          <w:szCs w:val="28"/>
        </w:rPr>
        <w:t>дамыту</w:t>
      </w:r>
      <w:proofErr w:type="spellEnd"/>
      <w:r w:rsidRPr="00791F15">
        <w:rPr>
          <w:color w:val="000000" w:themeColor="text1"/>
          <w:sz w:val="28"/>
          <w:szCs w:val="28"/>
          <w:lang w:val="kk-KZ"/>
        </w:rPr>
        <w:t>ды,</w:t>
      </w:r>
      <w:r w:rsidRPr="00791F15">
        <w:rPr>
          <w:color w:val="000000" w:themeColor="text1"/>
          <w:sz w:val="28"/>
          <w:szCs w:val="28"/>
        </w:rPr>
        <w:t xml:space="preserve"> мал </w:t>
      </w:r>
      <w:proofErr w:type="spellStart"/>
      <w:r w:rsidRPr="00791F15">
        <w:rPr>
          <w:color w:val="000000" w:themeColor="text1"/>
          <w:sz w:val="28"/>
          <w:szCs w:val="28"/>
        </w:rPr>
        <w:t>шаруашылығының</w:t>
      </w:r>
      <w:proofErr w:type="spellEnd"/>
      <w:r w:rsidRPr="00791F15">
        <w:rPr>
          <w:color w:val="000000" w:themeColor="text1"/>
          <w:sz w:val="28"/>
          <w:szCs w:val="28"/>
        </w:rPr>
        <w:t xml:space="preserve"> </w:t>
      </w:r>
      <w:proofErr w:type="spellStart"/>
      <w:r w:rsidRPr="00791F15">
        <w:rPr>
          <w:color w:val="000000" w:themeColor="text1"/>
          <w:sz w:val="28"/>
          <w:szCs w:val="28"/>
        </w:rPr>
        <w:t>өнімділігі</w:t>
      </w:r>
      <w:proofErr w:type="spellEnd"/>
      <w:r w:rsidRPr="00791F15">
        <w:rPr>
          <w:color w:val="000000" w:themeColor="text1"/>
          <w:sz w:val="28"/>
          <w:szCs w:val="28"/>
        </w:rPr>
        <w:t xml:space="preserve"> мен </w:t>
      </w:r>
      <w:proofErr w:type="spellStart"/>
      <w:r w:rsidRPr="00791F15">
        <w:rPr>
          <w:color w:val="000000" w:themeColor="text1"/>
          <w:sz w:val="28"/>
          <w:szCs w:val="28"/>
        </w:rPr>
        <w:t>өнім</w:t>
      </w:r>
      <w:proofErr w:type="spellEnd"/>
      <w:r w:rsidRPr="00791F15">
        <w:rPr>
          <w:color w:val="000000" w:themeColor="text1"/>
          <w:sz w:val="28"/>
          <w:szCs w:val="28"/>
        </w:rPr>
        <w:t xml:space="preserve"> </w:t>
      </w:r>
      <w:proofErr w:type="spellStart"/>
      <w:r w:rsidRPr="00791F15">
        <w:rPr>
          <w:color w:val="000000" w:themeColor="text1"/>
          <w:sz w:val="28"/>
          <w:szCs w:val="28"/>
        </w:rPr>
        <w:t>сапасын</w:t>
      </w:r>
      <w:proofErr w:type="spellEnd"/>
      <w:r w:rsidRPr="00791F15">
        <w:rPr>
          <w:color w:val="000000" w:themeColor="text1"/>
          <w:sz w:val="28"/>
          <w:szCs w:val="28"/>
        </w:rPr>
        <w:t xml:space="preserve"> </w:t>
      </w:r>
      <w:proofErr w:type="spellStart"/>
      <w:r w:rsidRPr="00791F15">
        <w:rPr>
          <w:color w:val="000000" w:themeColor="text1"/>
          <w:sz w:val="28"/>
          <w:szCs w:val="28"/>
        </w:rPr>
        <w:t>арттыру</w:t>
      </w:r>
      <w:proofErr w:type="spellEnd"/>
      <w:r w:rsidRPr="00791F15">
        <w:rPr>
          <w:color w:val="000000" w:themeColor="text1"/>
          <w:sz w:val="28"/>
          <w:szCs w:val="28"/>
          <w:lang w:val="kk-KZ"/>
        </w:rPr>
        <w:t>ды субсидиялауға</w:t>
      </w:r>
      <w:r w:rsidRPr="00791F15">
        <w:rPr>
          <w:color w:val="000000" w:themeColor="text1"/>
          <w:sz w:val="28"/>
          <w:szCs w:val="28"/>
        </w:rPr>
        <w:t xml:space="preserve"> </w:t>
      </w:r>
      <w:proofErr w:type="spellStart"/>
      <w:r w:rsidRPr="00791F15">
        <w:rPr>
          <w:color w:val="000000" w:themeColor="text1"/>
          <w:sz w:val="28"/>
          <w:szCs w:val="28"/>
        </w:rPr>
        <w:t>толық</w:t>
      </w:r>
      <w:proofErr w:type="spellEnd"/>
      <w:r w:rsidRPr="00791F15">
        <w:rPr>
          <w:color w:val="000000" w:themeColor="text1"/>
          <w:sz w:val="28"/>
          <w:szCs w:val="28"/>
        </w:rPr>
        <w:t xml:space="preserve"> </w:t>
      </w:r>
      <w:proofErr w:type="spellStart"/>
      <w:r w:rsidRPr="00791F15">
        <w:rPr>
          <w:color w:val="000000" w:themeColor="text1"/>
          <w:sz w:val="28"/>
          <w:szCs w:val="28"/>
        </w:rPr>
        <w:t>көлемде</w:t>
      </w:r>
      <w:proofErr w:type="spellEnd"/>
      <w:r w:rsidRPr="00791F15">
        <w:rPr>
          <w:color w:val="000000" w:themeColor="text1"/>
          <w:sz w:val="28"/>
          <w:szCs w:val="28"/>
        </w:rPr>
        <w:t xml:space="preserve"> </w:t>
      </w:r>
      <w:proofErr w:type="spellStart"/>
      <w:r w:rsidRPr="00791F15">
        <w:rPr>
          <w:color w:val="000000" w:themeColor="text1"/>
          <w:sz w:val="28"/>
          <w:szCs w:val="28"/>
        </w:rPr>
        <w:t>аударылды</w:t>
      </w:r>
      <w:proofErr w:type="spellEnd"/>
      <w:r w:rsidRPr="00791F15">
        <w:rPr>
          <w:color w:val="000000" w:themeColor="text1"/>
          <w:sz w:val="28"/>
          <w:szCs w:val="28"/>
        </w:rPr>
        <w:t xml:space="preserve">. </w:t>
      </w:r>
      <w:proofErr w:type="spellStart"/>
      <w:r w:rsidRPr="00791F15">
        <w:rPr>
          <w:color w:val="000000" w:themeColor="text1"/>
          <w:sz w:val="28"/>
          <w:szCs w:val="28"/>
        </w:rPr>
        <w:t>Жергілікті</w:t>
      </w:r>
      <w:proofErr w:type="spellEnd"/>
      <w:r w:rsidRPr="00791F15">
        <w:rPr>
          <w:color w:val="000000" w:themeColor="text1"/>
          <w:sz w:val="28"/>
          <w:szCs w:val="28"/>
        </w:rPr>
        <w:t xml:space="preserve"> </w:t>
      </w:r>
      <w:proofErr w:type="spellStart"/>
      <w:r w:rsidRPr="00791F15">
        <w:rPr>
          <w:color w:val="000000" w:themeColor="text1"/>
          <w:sz w:val="28"/>
          <w:szCs w:val="28"/>
        </w:rPr>
        <w:t>деңгейде</w:t>
      </w:r>
      <w:proofErr w:type="spellEnd"/>
      <w:r w:rsidRPr="00791F15">
        <w:rPr>
          <w:color w:val="000000" w:themeColor="text1"/>
          <w:sz w:val="28"/>
          <w:szCs w:val="28"/>
        </w:rPr>
        <w:t xml:space="preserve"> </w:t>
      </w:r>
      <w:r w:rsidRPr="00791F15">
        <w:rPr>
          <w:color w:val="000000" w:themeColor="text1"/>
          <w:sz w:val="28"/>
          <w:szCs w:val="28"/>
          <w:lang w:val="kk-KZ"/>
        </w:rPr>
        <w:t>атқарылу</w:t>
      </w:r>
      <w:r w:rsidRPr="00791F15">
        <w:rPr>
          <w:color w:val="000000" w:themeColor="text1"/>
          <w:sz w:val="28"/>
          <w:szCs w:val="28"/>
        </w:rPr>
        <w:t xml:space="preserve"> 12 270 999,6</w:t>
      </w:r>
      <w:r>
        <w:rPr>
          <w:color w:val="000000" w:themeColor="text1"/>
          <w:sz w:val="28"/>
          <w:szCs w:val="28"/>
        </w:rPr>
        <w:t> </w:t>
      </w:r>
      <w:proofErr w:type="spellStart"/>
      <w:r w:rsidRPr="00791F15">
        <w:rPr>
          <w:color w:val="000000" w:themeColor="text1"/>
          <w:sz w:val="28"/>
          <w:szCs w:val="28"/>
        </w:rPr>
        <w:t>мың</w:t>
      </w:r>
      <w:proofErr w:type="spellEnd"/>
      <w:r w:rsidRPr="00791F15">
        <w:rPr>
          <w:color w:val="000000" w:themeColor="text1"/>
          <w:sz w:val="28"/>
          <w:szCs w:val="28"/>
        </w:rPr>
        <w:t xml:space="preserve"> </w:t>
      </w:r>
      <w:proofErr w:type="spellStart"/>
      <w:r w:rsidRPr="00791F15">
        <w:rPr>
          <w:color w:val="000000" w:themeColor="text1"/>
          <w:sz w:val="28"/>
          <w:szCs w:val="28"/>
        </w:rPr>
        <w:t>теңгені</w:t>
      </w:r>
      <w:proofErr w:type="spellEnd"/>
      <w:r w:rsidRPr="00791F15">
        <w:rPr>
          <w:color w:val="000000" w:themeColor="text1"/>
          <w:sz w:val="28"/>
          <w:szCs w:val="28"/>
        </w:rPr>
        <w:t xml:space="preserve"> </w:t>
      </w:r>
      <w:proofErr w:type="spellStart"/>
      <w:r w:rsidRPr="00791F15">
        <w:rPr>
          <w:color w:val="000000" w:themeColor="text1"/>
          <w:sz w:val="28"/>
          <w:szCs w:val="28"/>
        </w:rPr>
        <w:t>құрады</w:t>
      </w:r>
      <w:proofErr w:type="spellEnd"/>
      <w:r w:rsidRPr="00791F15">
        <w:rPr>
          <w:color w:val="000000" w:themeColor="text1"/>
          <w:sz w:val="28"/>
          <w:szCs w:val="28"/>
        </w:rPr>
        <w:t xml:space="preserve">. </w:t>
      </w:r>
      <w:r w:rsidRPr="00791F15">
        <w:rPr>
          <w:color w:val="000000" w:themeColor="text1"/>
          <w:sz w:val="28"/>
          <w:szCs w:val="28"/>
          <w:lang w:val="kk-KZ"/>
        </w:rPr>
        <w:t>Атқарыл</w:t>
      </w:r>
      <w:proofErr w:type="spellStart"/>
      <w:r w:rsidRPr="00791F15">
        <w:rPr>
          <w:color w:val="000000" w:themeColor="text1"/>
          <w:sz w:val="28"/>
          <w:szCs w:val="28"/>
        </w:rPr>
        <w:t>мау</w:t>
      </w:r>
      <w:proofErr w:type="spellEnd"/>
      <w:r w:rsidRPr="00791F15">
        <w:rPr>
          <w:color w:val="000000" w:themeColor="text1"/>
          <w:sz w:val="28"/>
          <w:szCs w:val="28"/>
        </w:rPr>
        <w:t xml:space="preserve"> 0,4 </w:t>
      </w:r>
      <w:proofErr w:type="spellStart"/>
      <w:r w:rsidRPr="00791F15">
        <w:rPr>
          <w:color w:val="000000" w:themeColor="text1"/>
          <w:sz w:val="28"/>
          <w:szCs w:val="28"/>
        </w:rPr>
        <w:t>мың</w:t>
      </w:r>
      <w:proofErr w:type="spellEnd"/>
      <w:r w:rsidRPr="00791F15">
        <w:rPr>
          <w:color w:val="000000" w:themeColor="text1"/>
          <w:sz w:val="28"/>
          <w:szCs w:val="28"/>
        </w:rPr>
        <w:t xml:space="preserve"> </w:t>
      </w:r>
      <w:proofErr w:type="spellStart"/>
      <w:r w:rsidRPr="00791F15">
        <w:rPr>
          <w:color w:val="000000" w:themeColor="text1"/>
          <w:sz w:val="28"/>
          <w:szCs w:val="28"/>
        </w:rPr>
        <w:t>теңгені</w:t>
      </w:r>
      <w:proofErr w:type="spellEnd"/>
      <w:r w:rsidRPr="00791F15">
        <w:rPr>
          <w:color w:val="000000" w:themeColor="text1"/>
          <w:sz w:val="28"/>
          <w:szCs w:val="28"/>
        </w:rPr>
        <w:t xml:space="preserve"> </w:t>
      </w:r>
      <w:proofErr w:type="spellStart"/>
      <w:r w:rsidRPr="00791F15">
        <w:rPr>
          <w:color w:val="000000" w:themeColor="text1"/>
          <w:sz w:val="28"/>
          <w:szCs w:val="28"/>
        </w:rPr>
        <w:t>құрады</w:t>
      </w:r>
      <w:proofErr w:type="spellEnd"/>
      <w:r w:rsidRPr="00791F15">
        <w:rPr>
          <w:color w:val="000000" w:themeColor="text1"/>
          <w:sz w:val="28"/>
          <w:szCs w:val="28"/>
        </w:rPr>
        <w:t xml:space="preserve"> – </w:t>
      </w:r>
      <w:proofErr w:type="spellStart"/>
      <w:r w:rsidRPr="00791F15">
        <w:rPr>
          <w:color w:val="000000" w:themeColor="text1"/>
          <w:sz w:val="28"/>
          <w:szCs w:val="28"/>
        </w:rPr>
        <w:t>Шығыс</w:t>
      </w:r>
      <w:proofErr w:type="spellEnd"/>
      <w:r w:rsidRPr="00791F15">
        <w:rPr>
          <w:color w:val="000000" w:themeColor="text1"/>
          <w:sz w:val="28"/>
          <w:szCs w:val="28"/>
        </w:rPr>
        <w:t xml:space="preserve"> </w:t>
      </w:r>
      <w:proofErr w:type="spellStart"/>
      <w:r w:rsidRPr="00791F15">
        <w:rPr>
          <w:color w:val="000000" w:themeColor="text1"/>
          <w:sz w:val="28"/>
          <w:szCs w:val="28"/>
        </w:rPr>
        <w:t>Қазақстан</w:t>
      </w:r>
      <w:proofErr w:type="spellEnd"/>
      <w:r w:rsidRPr="00791F15">
        <w:rPr>
          <w:color w:val="000000" w:themeColor="text1"/>
          <w:sz w:val="28"/>
          <w:szCs w:val="28"/>
        </w:rPr>
        <w:t xml:space="preserve"> </w:t>
      </w:r>
      <w:proofErr w:type="spellStart"/>
      <w:r w:rsidRPr="00791F15">
        <w:rPr>
          <w:color w:val="000000" w:themeColor="text1"/>
          <w:sz w:val="28"/>
          <w:szCs w:val="28"/>
        </w:rPr>
        <w:t>облысы</w:t>
      </w:r>
      <w:proofErr w:type="spellEnd"/>
      <w:r w:rsidRPr="00791F15">
        <w:rPr>
          <w:color w:val="000000" w:themeColor="text1"/>
          <w:sz w:val="28"/>
          <w:szCs w:val="28"/>
        </w:rPr>
        <w:t xml:space="preserve"> </w:t>
      </w:r>
      <w:proofErr w:type="spellStart"/>
      <w:r w:rsidRPr="00791F15">
        <w:rPr>
          <w:color w:val="000000" w:themeColor="text1"/>
          <w:sz w:val="28"/>
          <w:szCs w:val="28"/>
        </w:rPr>
        <w:t>бойынша</w:t>
      </w:r>
      <w:proofErr w:type="spellEnd"/>
      <w:r w:rsidRPr="00791F15">
        <w:rPr>
          <w:color w:val="000000" w:themeColor="text1"/>
          <w:sz w:val="28"/>
          <w:szCs w:val="28"/>
        </w:rPr>
        <w:t xml:space="preserve"> </w:t>
      </w:r>
      <w:proofErr w:type="spellStart"/>
      <w:r w:rsidRPr="00791F15">
        <w:rPr>
          <w:color w:val="000000" w:themeColor="text1"/>
          <w:sz w:val="28"/>
          <w:szCs w:val="28"/>
        </w:rPr>
        <w:t>дөңгелектеу</w:t>
      </w:r>
      <w:proofErr w:type="spellEnd"/>
      <w:r w:rsidRPr="00791F15">
        <w:rPr>
          <w:color w:val="000000" w:themeColor="text1"/>
          <w:sz w:val="28"/>
          <w:szCs w:val="28"/>
        </w:rPr>
        <w:t xml:space="preserve"> </w:t>
      </w:r>
      <w:proofErr w:type="spellStart"/>
      <w:r w:rsidRPr="00791F15">
        <w:rPr>
          <w:color w:val="000000" w:themeColor="text1"/>
          <w:sz w:val="28"/>
          <w:szCs w:val="28"/>
        </w:rPr>
        <w:t>есебінен</w:t>
      </w:r>
      <w:proofErr w:type="spellEnd"/>
      <w:r w:rsidRPr="00791F15">
        <w:rPr>
          <w:color w:val="000000" w:themeColor="text1"/>
          <w:sz w:val="28"/>
          <w:szCs w:val="28"/>
        </w:rPr>
        <w:t xml:space="preserve"> </w:t>
      </w:r>
      <w:proofErr w:type="spellStart"/>
      <w:r w:rsidRPr="00791F15">
        <w:rPr>
          <w:color w:val="000000" w:themeColor="text1"/>
          <w:sz w:val="28"/>
          <w:szCs w:val="28"/>
        </w:rPr>
        <w:t>қалдық</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proofErr w:type="spellStart"/>
      <w:r w:rsidRPr="00791F15">
        <w:rPr>
          <w:color w:val="000000" w:themeColor="text1"/>
          <w:sz w:val="28"/>
          <w:szCs w:val="28"/>
        </w:rPr>
        <w:t>Селекциялық</w:t>
      </w:r>
      <w:proofErr w:type="spellEnd"/>
      <w:r w:rsidRPr="00791F15">
        <w:rPr>
          <w:color w:val="000000" w:themeColor="text1"/>
          <w:sz w:val="28"/>
          <w:szCs w:val="28"/>
        </w:rPr>
        <w:t xml:space="preserve"> </w:t>
      </w:r>
      <w:proofErr w:type="spellStart"/>
      <w:r w:rsidRPr="00791F15">
        <w:rPr>
          <w:color w:val="000000" w:themeColor="text1"/>
          <w:sz w:val="28"/>
          <w:szCs w:val="28"/>
        </w:rPr>
        <w:t>және</w:t>
      </w:r>
      <w:proofErr w:type="spellEnd"/>
      <w:r w:rsidRPr="00791F15">
        <w:rPr>
          <w:color w:val="000000" w:themeColor="text1"/>
          <w:sz w:val="28"/>
          <w:szCs w:val="28"/>
        </w:rPr>
        <w:t xml:space="preserve"> </w:t>
      </w:r>
      <w:proofErr w:type="spellStart"/>
      <w:r w:rsidRPr="00791F15">
        <w:rPr>
          <w:color w:val="000000" w:themeColor="text1"/>
          <w:sz w:val="28"/>
          <w:szCs w:val="28"/>
        </w:rPr>
        <w:t>асыл</w:t>
      </w:r>
      <w:proofErr w:type="spellEnd"/>
      <w:r w:rsidRPr="00791F15">
        <w:rPr>
          <w:color w:val="000000" w:themeColor="text1"/>
          <w:sz w:val="28"/>
          <w:szCs w:val="28"/>
        </w:rPr>
        <w:t xml:space="preserve"> </w:t>
      </w:r>
      <w:proofErr w:type="spellStart"/>
      <w:r w:rsidRPr="00791F15">
        <w:rPr>
          <w:color w:val="000000" w:themeColor="text1"/>
          <w:sz w:val="28"/>
          <w:szCs w:val="28"/>
        </w:rPr>
        <w:t>тұқымдық</w:t>
      </w:r>
      <w:proofErr w:type="spellEnd"/>
      <w:r w:rsidRPr="00791F15">
        <w:rPr>
          <w:color w:val="000000" w:themeColor="text1"/>
          <w:sz w:val="28"/>
          <w:szCs w:val="28"/>
        </w:rPr>
        <w:t xml:space="preserve"> </w:t>
      </w:r>
      <w:proofErr w:type="spellStart"/>
      <w:r w:rsidRPr="00791F15">
        <w:rPr>
          <w:color w:val="000000" w:themeColor="text1"/>
          <w:sz w:val="28"/>
          <w:szCs w:val="28"/>
        </w:rPr>
        <w:t>жұмыс</w:t>
      </w:r>
      <w:proofErr w:type="spellEnd"/>
      <w:r w:rsidRPr="00791F15">
        <w:rPr>
          <w:color w:val="000000" w:themeColor="text1"/>
          <w:sz w:val="28"/>
          <w:szCs w:val="28"/>
        </w:rPr>
        <w:t xml:space="preserve"> </w:t>
      </w:r>
      <w:proofErr w:type="spellStart"/>
      <w:r w:rsidRPr="00791F15">
        <w:rPr>
          <w:color w:val="000000" w:themeColor="text1"/>
          <w:sz w:val="28"/>
          <w:szCs w:val="28"/>
        </w:rPr>
        <w:t>жүргізуге</w:t>
      </w:r>
      <w:proofErr w:type="spellEnd"/>
      <w:r w:rsidRPr="00791F15">
        <w:rPr>
          <w:color w:val="000000" w:themeColor="text1"/>
          <w:sz w:val="28"/>
          <w:szCs w:val="28"/>
        </w:rPr>
        <w:t xml:space="preserve"> </w:t>
      </w:r>
      <w:proofErr w:type="spellStart"/>
      <w:r w:rsidRPr="00791F15">
        <w:rPr>
          <w:color w:val="000000" w:themeColor="text1"/>
          <w:sz w:val="28"/>
          <w:szCs w:val="28"/>
        </w:rPr>
        <w:t>арналған</w:t>
      </w:r>
      <w:proofErr w:type="spellEnd"/>
      <w:r w:rsidRPr="00791F15">
        <w:rPr>
          <w:color w:val="000000" w:themeColor="text1"/>
          <w:sz w:val="28"/>
          <w:szCs w:val="28"/>
        </w:rPr>
        <w:t xml:space="preserve"> </w:t>
      </w:r>
      <w:proofErr w:type="spellStart"/>
      <w:r w:rsidRPr="00791F15">
        <w:rPr>
          <w:color w:val="000000" w:themeColor="text1"/>
          <w:sz w:val="28"/>
          <w:szCs w:val="28"/>
        </w:rPr>
        <w:t>субсидиялармен</w:t>
      </w:r>
      <w:proofErr w:type="spellEnd"/>
      <w:r w:rsidRPr="00791F15">
        <w:rPr>
          <w:color w:val="000000" w:themeColor="text1"/>
          <w:sz w:val="28"/>
          <w:szCs w:val="28"/>
        </w:rPr>
        <w:t xml:space="preserve"> </w:t>
      </w:r>
      <w:proofErr w:type="spellStart"/>
      <w:r w:rsidRPr="00791F15">
        <w:rPr>
          <w:color w:val="000000" w:themeColor="text1"/>
          <w:sz w:val="28"/>
          <w:szCs w:val="28"/>
        </w:rPr>
        <w:t>қамтылған</w:t>
      </w:r>
      <w:proofErr w:type="spellEnd"/>
      <w:r w:rsidRPr="00791F15">
        <w:rPr>
          <w:color w:val="000000" w:themeColor="text1"/>
          <w:sz w:val="28"/>
          <w:szCs w:val="28"/>
        </w:rPr>
        <w:t xml:space="preserve"> бас саны: </w:t>
      </w:r>
      <w:proofErr w:type="spellStart"/>
      <w:r w:rsidRPr="00791F15">
        <w:rPr>
          <w:color w:val="000000" w:themeColor="text1"/>
          <w:sz w:val="28"/>
          <w:szCs w:val="28"/>
        </w:rPr>
        <w:t>асыл</w:t>
      </w:r>
      <w:proofErr w:type="spellEnd"/>
      <w:r w:rsidRPr="00791F15">
        <w:rPr>
          <w:color w:val="000000" w:themeColor="text1"/>
          <w:sz w:val="28"/>
          <w:szCs w:val="28"/>
        </w:rPr>
        <w:t xml:space="preserve"> </w:t>
      </w:r>
      <w:proofErr w:type="spellStart"/>
      <w:r w:rsidRPr="00791F15">
        <w:rPr>
          <w:color w:val="000000" w:themeColor="text1"/>
          <w:sz w:val="28"/>
          <w:szCs w:val="28"/>
        </w:rPr>
        <w:t>тұқымды</w:t>
      </w:r>
      <w:proofErr w:type="spellEnd"/>
      <w:r w:rsidRPr="00791F15">
        <w:rPr>
          <w:color w:val="000000" w:themeColor="text1"/>
          <w:sz w:val="28"/>
          <w:szCs w:val="28"/>
        </w:rPr>
        <w:t xml:space="preserve"> </w:t>
      </w:r>
      <w:proofErr w:type="spellStart"/>
      <w:r w:rsidRPr="00791F15">
        <w:rPr>
          <w:color w:val="000000" w:themeColor="text1"/>
          <w:sz w:val="28"/>
          <w:szCs w:val="28"/>
        </w:rPr>
        <w:t>және</w:t>
      </w:r>
      <w:proofErr w:type="spellEnd"/>
      <w:r w:rsidRPr="00791F15">
        <w:rPr>
          <w:color w:val="000000" w:themeColor="text1"/>
          <w:sz w:val="28"/>
          <w:szCs w:val="28"/>
        </w:rPr>
        <w:t xml:space="preserve"> </w:t>
      </w:r>
      <w:proofErr w:type="spellStart"/>
      <w:r w:rsidRPr="00791F15">
        <w:rPr>
          <w:color w:val="000000" w:themeColor="text1"/>
          <w:sz w:val="28"/>
          <w:szCs w:val="28"/>
        </w:rPr>
        <w:t>тауарлы</w:t>
      </w:r>
      <w:proofErr w:type="spellEnd"/>
      <w:r w:rsidRPr="00791F15">
        <w:rPr>
          <w:color w:val="000000" w:themeColor="text1"/>
          <w:sz w:val="28"/>
          <w:szCs w:val="28"/>
        </w:rPr>
        <w:t xml:space="preserve"> </w:t>
      </w:r>
      <w:proofErr w:type="spellStart"/>
      <w:r w:rsidRPr="00791F15">
        <w:rPr>
          <w:color w:val="000000" w:themeColor="text1"/>
          <w:sz w:val="28"/>
          <w:szCs w:val="28"/>
        </w:rPr>
        <w:t>ірі</w:t>
      </w:r>
      <w:proofErr w:type="spellEnd"/>
      <w:r w:rsidRPr="00791F15">
        <w:rPr>
          <w:color w:val="000000" w:themeColor="text1"/>
          <w:sz w:val="28"/>
          <w:szCs w:val="28"/>
        </w:rPr>
        <w:t xml:space="preserve"> </w:t>
      </w:r>
      <w:proofErr w:type="spellStart"/>
      <w:r w:rsidRPr="00791F15">
        <w:rPr>
          <w:color w:val="000000" w:themeColor="text1"/>
          <w:sz w:val="28"/>
          <w:szCs w:val="28"/>
        </w:rPr>
        <w:t>қара</w:t>
      </w:r>
      <w:proofErr w:type="spellEnd"/>
      <w:r w:rsidRPr="00791F15">
        <w:rPr>
          <w:color w:val="000000" w:themeColor="text1"/>
          <w:sz w:val="28"/>
          <w:szCs w:val="28"/>
        </w:rPr>
        <w:t xml:space="preserve"> мал 129,5 </w:t>
      </w:r>
      <w:proofErr w:type="spellStart"/>
      <w:r w:rsidRPr="00791F15">
        <w:rPr>
          <w:color w:val="000000" w:themeColor="text1"/>
          <w:sz w:val="28"/>
          <w:szCs w:val="28"/>
        </w:rPr>
        <w:t>мың</w:t>
      </w:r>
      <w:proofErr w:type="spellEnd"/>
      <w:r w:rsidRPr="00791F15">
        <w:rPr>
          <w:color w:val="000000" w:themeColor="text1"/>
          <w:sz w:val="28"/>
          <w:szCs w:val="28"/>
        </w:rPr>
        <w:t xml:space="preserve"> </w:t>
      </w:r>
      <w:proofErr w:type="spellStart"/>
      <w:r w:rsidRPr="00791F15">
        <w:rPr>
          <w:color w:val="000000" w:themeColor="text1"/>
          <w:sz w:val="28"/>
          <w:szCs w:val="28"/>
        </w:rPr>
        <w:t>басты</w:t>
      </w:r>
      <w:proofErr w:type="spellEnd"/>
      <w:r w:rsidRPr="00791F15">
        <w:rPr>
          <w:color w:val="000000" w:themeColor="text1"/>
          <w:sz w:val="28"/>
          <w:szCs w:val="28"/>
        </w:rPr>
        <w:t xml:space="preserve">, </w:t>
      </w:r>
      <w:proofErr w:type="spellStart"/>
      <w:r w:rsidRPr="00791F15">
        <w:rPr>
          <w:color w:val="000000" w:themeColor="text1"/>
          <w:sz w:val="28"/>
          <w:szCs w:val="28"/>
        </w:rPr>
        <w:t>асыл</w:t>
      </w:r>
      <w:proofErr w:type="spellEnd"/>
      <w:r w:rsidRPr="00791F15">
        <w:rPr>
          <w:color w:val="000000" w:themeColor="text1"/>
          <w:sz w:val="28"/>
          <w:szCs w:val="28"/>
        </w:rPr>
        <w:t xml:space="preserve"> </w:t>
      </w:r>
      <w:proofErr w:type="spellStart"/>
      <w:r w:rsidRPr="00791F15">
        <w:rPr>
          <w:color w:val="000000" w:themeColor="text1"/>
          <w:sz w:val="28"/>
          <w:szCs w:val="28"/>
        </w:rPr>
        <w:t>тұқымды</w:t>
      </w:r>
      <w:proofErr w:type="spellEnd"/>
      <w:r w:rsidRPr="00791F15">
        <w:rPr>
          <w:color w:val="000000" w:themeColor="text1"/>
          <w:sz w:val="28"/>
          <w:szCs w:val="28"/>
        </w:rPr>
        <w:t xml:space="preserve"> </w:t>
      </w:r>
      <w:proofErr w:type="spellStart"/>
      <w:r w:rsidRPr="00791F15">
        <w:rPr>
          <w:color w:val="000000" w:themeColor="text1"/>
          <w:sz w:val="28"/>
          <w:szCs w:val="28"/>
        </w:rPr>
        <w:t>және</w:t>
      </w:r>
      <w:proofErr w:type="spellEnd"/>
      <w:r w:rsidRPr="00791F15">
        <w:rPr>
          <w:color w:val="000000" w:themeColor="text1"/>
          <w:sz w:val="28"/>
          <w:szCs w:val="28"/>
        </w:rPr>
        <w:t xml:space="preserve"> </w:t>
      </w:r>
      <w:proofErr w:type="spellStart"/>
      <w:r w:rsidRPr="00791F15">
        <w:rPr>
          <w:color w:val="000000" w:themeColor="text1"/>
          <w:sz w:val="28"/>
          <w:szCs w:val="28"/>
        </w:rPr>
        <w:t>тауарлы</w:t>
      </w:r>
      <w:proofErr w:type="spellEnd"/>
      <w:r w:rsidRPr="00791F15">
        <w:rPr>
          <w:color w:val="000000" w:themeColor="text1"/>
          <w:sz w:val="28"/>
          <w:szCs w:val="28"/>
        </w:rPr>
        <w:t xml:space="preserve"> </w:t>
      </w:r>
      <w:proofErr w:type="spellStart"/>
      <w:r w:rsidRPr="00791F15">
        <w:rPr>
          <w:color w:val="000000" w:themeColor="text1"/>
          <w:sz w:val="28"/>
          <w:szCs w:val="28"/>
        </w:rPr>
        <w:t>қой</w:t>
      </w:r>
      <w:proofErr w:type="spellEnd"/>
      <w:r w:rsidRPr="00791F15">
        <w:rPr>
          <w:color w:val="000000" w:themeColor="text1"/>
          <w:sz w:val="28"/>
          <w:szCs w:val="28"/>
        </w:rPr>
        <w:t xml:space="preserve"> 415,7 </w:t>
      </w:r>
      <w:proofErr w:type="spellStart"/>
      <w:r w:rsidRPr="00791F15">
        <w:rPr>
          <w:color w:val="000000" w:themeColor="text1"/>
          <w:sz w:val="28"/>
          <w:szCs w:val="28"/>
        </w:rPr>
        <w:t>мың</w:t>
      </w:r>
      <w:proofErr w:type="spellEnd"/>
      <w:r w:rsidRPr="00791F15">
        <w:rPr>
          <w:color w:val="000000" w:themeColor="text1"/>
          <w:sz w:val="28"/>
          <w:szCs w:val="28"/>
        </w:rPr>
        <w:t xml:space="preserve"> </w:t>
      </w:r>
      <w:proofErr w:type="spellStart"/>
      <w:r w:rsidRPr="00791F15">
        <w:rPr>
          <w:color w:val="000000" w:themeColor="text1"/>
          <w:sz w:val="28"/>
          <w:szCs w:val="28"/>
        </w:rPr>
        <w:t>басты</w:t>
      </w:r>
      <w:proofErr w:type="spellEnd"/>
      <w:r w:rsidRPr="00791F15">
        <w:rPr>
          <w:color w:val="000000" w:themeColor="text1"/>
          <w:sz w:val="28"/>
          <w:szCs w:val="28"/>
        </w:rPr>
        <w:t xml:space="preserve"> </w:t>
      </w:r>
      <w:proofErr w:type="spellStart"/>
      <w:r w:rsidRPr="00791F15">
        <w:rPr>
          <w:color w:val="000000" w:themeColor="text1"/>
          <w:sz w:val="28"/>
          <w:szCs w:val="28"/>
        </w:rPr>
        <w:t>құрады</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proofErr w:type="spellStart"/>
      <w:r w:rsidRPr="00791F15">
        <w:rPr>
          <w:color w:val="000000" w:themeColor="text1"/>
          <w:sz w:val="28"/>
          <w:szCs w:val="28"/>
        </w:rPr>
        <w:t>Отандық</w:t>
      </w:r>
      <w:proofErr w:type="spellEnd"/>
      <w:r w:rsidRPr="00791F15">
        <w:rPr>
          <w:color w:val="000000" w:themeColor="text1"/>
          <w:sz w:val="28"/>
          <w:szCs w:val="28"/>
        </w:rPr>
        <w:t xml:space="preserve"> </w:t>
      </w:r>
      <w:proofErr w:type="spellStart"/>
      <w:r w:rsidRPr="00791F15">
        <w:rPr>
          <w:color w:val="000000" w:themeColor="text1"/>
          <w:sz w:val="28"/>
          <w:szCs w:val="28"/>
        </w:rPr>
        <w:t>және</w:t>
      </w:r>
      <w:proofErr w:type="spellEnd"/>
      <w:r w:rsidRPr="00791F15">
        <w:rPr>
          <w:color w:val="000000" w:themeColor="text1"/>
          <w:sz w:val="28"/>
          <w:szCs w:val="28"/>
        </w:rPr>
        <w:t xml:space="preserve"> </w:t>
      </w:r>
      <w:proofErr w:type="spellStart"/>
      <w:r w:rsidRPr="00791F15">
        <w:rPr>
          <w:color w:val="000000" w:themeColor="text1"/>
          <w:sz w:val="28"/>
          <w:szCs w:val="28"/>
        </w:rPr>
        <w:t>шетелдік</w:t>
      </w:r>
      <w:proofErr w:type="spellEnd"/>
      <w:r w:rsidRPr="00791F15">
        <w:rPr>
          <w:color w:val="000000" w:themeColor="text1"/>
          <w:sz w:val="28"/>
          <w:szCs w:val="28"/>
        </w:rPr>
        <w:t xml:space="preserve"> </w:t>
      </w:r>
      <w:proofErr w:type="spellStart"/>
      <w:r w:rsidRPr="00791F15">
        <w:rPr>
          <w:color w:val="000000" w:themeColor="text1"/>
          <w:sz w:val="28"/>
          <w:szCs w:val="28"/>
        </w:rPr>
        <w:t>асыл</w:t>
      </w:r>
      <w:proofErr w:type="spellEnd"/>
      <w:r w:rsidRPr="00791F15">
        <w:rPr>
          <w:color w:val="000000" w:themeColor="text1"/>
          <w:sz w:val="28"/>
          <w:szCs w:val="28"/>
        </w:rPr>
        <w:t xml:space="preserve"> </w:t>
      </w:r>
      <w:proofErr w:type="spellStart"/>
      <w:r w:rsidRPr="00791F15">
        <w:rPr>
          <w:color w:val="000000" w:themeColor="text1"/>
          <w:sz w:val="28"/>
          <w:szCs w:val="28"/>
        </w:rPr>
        <w:t>тұқымды</w:t>
      </w:r>
      <w:proofErr w:type="spellEnd"/>
      <w:r w:rsidRPr="00791F15">
        <w:rPr>
          <w:color w:val="000000" w:themeColor="text1"/>
          <w:sz w:val="28"/>
          <w:szCs w:val="28"/>
        </w:rPr>
        <w:t xml:space="preserve"> </w:t>
      </w:r>
      <w:proofErr w:type="spellStart"/>
      <w:r w:rsidRPr="00791F15">
        <w:rPr>
          <w:color w:val="000000" w:themeColor="text1"/>
          <w:sz w:val="28"/>
          <w:szCs w:val="28"/>
        </w:rPr>
        <w:t>ірі</w:t>
      </w:r>
      <w:proofErr w:type="spellEnd"/>
      <w:r w:rsidRPr="00791F15">
        <w:rPr>
          <w:color w:val="000000" w:themeColor="text1"/>
          <w:sz w:val="28"/>
          <w:szCs w:val="28"/>
        </w:rPr>
        <w:t xml:space="preserve"> </w:t>
      </w:r>
      <w:proofErr w:type="spellStart"/>
      <w:r w:rsidRPr="00791F15">
        <w:rPr>
          <w:color w:val="000000" w:themeColor="text1"/>
          <w:sz w:val="28"/>
          <w:szCs w:val="28"/>
        </w:rPr>
        <w:t>қара</w:t>
      </w:r>
      <w:proofErr w:type="spellEnd"/>
      <w:r w:rsidRPr="00791F15">
        <w:rPr>
          <w:color w:val="000000" w:themeColor="text1"/>
          <w:sz w:val="28"/>
          <w:szCs w:val="28"/>
        </w:rPr>
        <w:t xml:space="preserve"> </w:t>
      </w:r>
      <w:proofErr w:type="spellStart"/>
      <w:r w:rsidRPr="00791F15">
        <w:rPr>
          <w:color w:val="000000" w:themeColor="text1"/>
          <w:sz w:val="28"/>
          <w:szCs w:val="28"/>
        </w:rPr>
        <w:t>малды</w:t>
      </w:r>
      <w:proofErr w:type="spellEnd"/>
      <w:r w:rsidRPr="00791F15">
        <w:rPr>
          <w:color w:val="000000" w:themeColor="text1"/>
          <w:sz w:val="28"/>
          <w:szCs w:val="28"/>
        </w:rPr>
        <w:t xml:space="preserve"> </w:t>
      </w:r>
      <w:proofErr w:type="spellStart"/>
      <w:r w:rsidRPr="00791F15">
        <w:rPr>
          <w:color w:val="000000" w:themeColor="text1"/>
          <w:sz w:val="28"/>
          <w:szCs w:val="28"/>
        </w:rPr>
        <w:t>сатып</w:t>
      </w:r>
      <w:proofErr w:type="spellEnd"/>
      <w:r w:rsidRPr="00791F15">
        <w:rPr>
          <w:color w:val="000000" w:themeColor="text1"/>
          <w:sz w:val="28"/>
          <w:szCs w:val="28"/>
        </w:rPr>
        <w:t xml:space="preserve"> </w:t>
      </w:r>
      <w:proofErr w:type="spellStart"/>
      <w:r w:rsidRPr="00791F15">
        <w:rPr>
          <w:color w:val="000000" w:themeColor="text1"/>
          <w:sz w:val="28"/>
          <w:szCs w:val="28"/>
        </w:rPr>
        <w:t>алуға</w:t>
      </w:r>
      <w:proofErr w:type="spellEnd"/>
      <w:r w:rsidRPr="00791F15">
        <w:rPr>
          <w:color w:val="000000" w:themeColor="text1"/>
          <w:sz w:val="28"/>
          <w:szCs w:val="28"/>
        </w:rPr>
        <w:t xml:space="preserve"> </w:t>
      </w:r>
      <w:proofErr w:type="spellStart"/>
      <w:r w:rsidRPr="00791F15">
        <w:rPr>
          <w:color w:val="000000" w:themeColor="text1"/>
          <w:sz w:val="28"/>
          <w:szCs w:val="28"/>
        </w:rPr>
        <w:t>субсидиялаумен</w:t>
      </w:r>
      <w:proofErr w:type="spellEnd"/>
      <w:r w:rsidRPr="00791F15">
        <w:rPr>
          <w:color w:val="000000" w:themeColor="text1"/>
          <w:sz w:val="28"/>
          <w:szCs w:val="28"/>
        </w:rPr>
        <w:t xml:space="preserve"> </w:t>
      </w:r>
      <w:proofErr w:type="spellStart"/>
      <w:r w:rsidRPr="00791F15">
        <w:rPr>
          <w:color w:val="000000" w:themeColor="text1"/>
          <w:sz w:val="28"/>
          <w:szCs w:val="28"/>
        </w:rPr>
        <w:t>қамтылған</w:t>
      </w:r>
      <w:proofErr w:type="spellEnd"/>
      <w:r w:rsidRPr="00791F15">
        <w:rPr>
          <w:color w:val="000000" w:themeColor="text1"/>
          <w:sz w:val="28"/>
          <w:szCs w:val="28"/>
        </w:rPr>
        <w:t xml:space="preserve"> бас саны 13,8 </w:t>
      </w:r>
      <w:proofErr w:type="spellStart"/>
      <w:r w:rsidRPr="00791F15">
        <w:rPr>
          <w:color w:val="000000" w:themeColor="text1"/>
          <w:sz w:val="28"/>
          <w:szCs w:val="28"/>
        </w:rPr>
        <w:t>мың</w:t>
      </w:r>
      <w:proofErr w:type="spellEnd"/>
      <w:r w:rsidRPr="00791F15">
        <w:rPr>
          <w:color w:val="000000" w:themeColor="text1"/>
          <w:sz w:val="28"/>
          <w:szCs w:val="28"/>
        </w:rPr>
        <w:t xml:space="preserve"> бас.</w:t>
      </w:r>
    </w:p>
    <w:p w:rsidR="00FA215A" w:rsidRPr="00791F15" w:rsidRDefault="00FA215A" w:rsidP="00FA215A">
      <w:pPr>
        <w:ind w:firstLine="709"/>
        <w:jc w:val="both"/>
        <w:rPr>
          <w:color w:val="000000" w:themeColor="text1"/>
          <w:sz w:val="28"/>
          <w:szCs w:val="28"/>
        </w:rPr>
      </w:pPr>
      <w:proofErr w:type="spellStart"/>
      <w:r w:rsidRPr="00791F15">
        <w:rPr>
          <w:color w:val="000000" w:themeColor="text1"/>
          <w:sz w:val="28"/>
          <w:szCs w:val="28"/>
        </w:rPr>
        <w:t>Асыл</w:t>
      </w:r>
      <w:proofErr w:type="spellEnd"/>
      <w:r w:rsidRPr="00791F15">
        <w:rPr>
          <w:color w:val="000000" w:themeColor="text1"/>
          <w:sz w:val="28"/>
          <w:szCs w:val="28"/>
        </w:rPr>
        <w:t xml:space="preserve"> </w:t>
      </w:r>
      <w:proofErr w:type="spellStart"/>
      <w:r w:rsidRPr="00791F15">
        <w:rPr>
          <w:color w:val="000000" w:themeColor="text1"/>
          <w:sz w:val="28"/>
          <w:szCs w:val="28"/>
        </w:rPr>
        <w:t>тұқымды</w:t>
      </w:r>
      <w:proofErr w:type="spellEnd"/>
      <w:r w:rsidRPr="00791F15">
        <w:rPr>
          <w:color w:val="000000" w:themeColor="text1"/>
          <w:sz w:val="28"/>
          <w:szCs w:val="28"/>
        </w:rPr>
        <w:t xml:space="preserve"> </w:t>
      </w:r>
      <w:proofErr w:type="spellStart"/>
      <w:r w:rsidRPr="00791F15">
        <w:rPr>
          <w:color w:val="000000" w:themeColor="text1"/>
          <w:sz w:val="28"/>
          <w:szCs w:val="28"/>
        </w:rPr>
        <w:t>қой</w:t>
      </w:r>
      <w:proofErr w:type="spellEnd"/>
      <w:r w:rsidRPr="00791F15">
        <w:rPr>
          <w:color w:val="000000" w:themeColor="text1"/>
          <w:sz w:val="28"/>
          <w:szCs w:val="28"/>
        </w:rPr>
        <w:t xml:space="preserve"> </w:t>
      </w:r>
      <w:proofErr w:type="spellStart"/>
      <w:r w:rsidRPr="00791F15">
        <w:rPr>
          <w:color w:val="000000" w:themeColor="text1"/>
          <w:sz w:val="28"/>
          <w:szCs w:val="28"/>
        </w:rPr>
        <w:t>сатып</w:t>
      </w:r>
      <w:proofErr w:type="spellEnd"/>
      <w:r w:rsidRPr="00791F15">
        <w:rPr>
          <w:color w:val="000000" w:themeColor="text1"/>
          <w:sz w:val="28"/>
          <w:szCs w:val="28"/>
        </w:rPr>
        <w:t xml:space="preserve"> </w:t>
      </w:r>
      <w:proofErr w:type="spellStart"/>
      <w:r w:rsidRPr="00791F15">
        <w:rPr>
          <w:color w:val="000000" w:themeColor="text1"/>
          <w:sz w:val="28"/>
          <w:szCs w:val="28"/>
        </w:rPr>
        <w:t>алуға</w:t>
      </w:r>
      <w:proofErr w:type="spellEnd"/>
      <w:r w:rsidRPr="00791F15">
        <w:rPr>
          <w:color w:val="000000" w:themeColor="text1"/>
          <w:sz w:val="28"/>
          <w:szCs w:val="28"/>
        </w:rPr>
        <w:t xml:space="preserve"> </w:t>
      </w:r>
      <w:proofErr w:type="spellStart"/>
      <w:r w:rsidRPr="00791F15">
        <w:rPr>
          <w:color w:val="000000" w:themeColor="text1"/>
          <w:sz w:val="28"/>
          <w:szCs w:val="28"/>
        </w:rPr>
        <w:t>субсидиялаумен</w:t>
      </w:r>
      <w:proofErr w:type="spellEnd"/>
      <w:r w:rsidRPr="00791F15">
        <w:rPr>
          <w:color w:val="000000" w:themeColor="text1"/>
          <w:sz w:val="28"/>
          <w:szCs w:val="28"/>
        </w:rPr>
        <w:t xml:space="preserve"> </w:t>
      </w:r>
      <w:proofErr w:type="spellStart"/>
      <w:r w:rsidRPr="00791F15">
        <w:rPr>
          <w:color w:val="000000" w:themeColor="text1"/>
          <w:sz w:val="28"/>
          <w:szCs w:val="28"/>
        </w:rPr>
        <w:t>қамтылған</w:t>
      </w:r>
      <w:proofErr w:type="spellEnd"/>
      <w:r w:rsidRPr="00791F15">
        <w:rPr>
          <w:color w:val="000000" w:themeColor="text1"/>
          <w:sz w:val="28"/>
          <w:szCs w:val="28"/>
        </w:rPr>
        <w:t xml:space="preserve"> бас саны 9,9 </w:t>
      </w:r>
      <w:proofErr w:type="spellStart"/>
      <w:r w:rsidRPr="00791F15">
        <w:rPr>
          <w:color w:val="000000" w:themeColor="text1"/>
          <w:sz w:val="28"/>
          <w:szCs w:val="28"/>
        </w:rPr>
        <w:t>мың</w:t>
      </w:r>
      <w:proofErr w:type="spellEnd"/>
      <w:r w:rsidRPr="00791F15">
        <w:rPr>
          <w:color w:val="000000" w:themeColor="text1"/>
          <w:sz w:val="28"/>
          <w:szCs w:val="28"/>
        </w:rPr>
        <w:t xml:space="preserve"> бас.</w:t>
      </w:r>
    </w:p>
    <w:p w:rsidR="00FA215A" w:rsidRPr="00791F15" w:rsidRDefault="00FA215A" w:rsidP="00FA215A">
      <w:pPr>
        <w:ind w:firstLine="709"/>
        <w:jc w:val="both"/>
        <w:rPr>
          <w:color w:val="000000" w:themeColor="text1"/>
          <w:sz w:val="28"/>
          <w:szCs w:val="28"/>
        </w:rPr>
      </w:pPr>
      <w:proofErr w:type="spellStart"/>
      <w:r w:rsidRPr="00791F15">
        <w:rPr>
          <w:color w:val="000000" w:themeColor="text1"/>
          <w:sz w:val="28"/>
          <w:szCs w:val="28"/>
        </w:rPr>
        <w:t>Субсидиялаумен</w:t>
      </w:r>
      <w:proofErr w:type="spellEnd"/>
      <w:r w:rsidRPr="00791F15">
        <w:rPr>
          <w:color w:val="000000" w:themeColor="text1"/>
          <w:sz w:val="28"/>
          <w:szCs w:val="28"/>
        </w:rPr>
        <w:t xml:space="preserve"> </w:t>
      </w:r>
      <w:proofErr w:type="spellStart"/>
      <w:r w:rsidRPr="00791F15">
        <w:rPr>
          <w:color w:val="000000" w:themeColor="text1"/>
          <w:sz w:val="28"/>
          <w:szCs w:val="28"/>
        </w:rPr>
        <w:t>қамтылған</w:t>
      </w:r>
      <w:proofErr w:type="spellEnd"/>
      <w:r w:rsidRPr="00791F15">
        <w:rPr>
          <w:color w:val="000000" w:themeColor="text1"/>
          <w:sz w:val="28"/>
          <w:szCs w:val="28"/>
        </w:rPr>
        <w:t xml:space="preserve"> </w:t>
      </w:r>
      <w:proofErr w:type="spellStart"/>
      <w:r w:rsidRPr="00791F15">
        <w:rPr>
          <w:color w:val="000000" w:themeColor="text1"/>
          <w:sz w:val="28"/>
          <w:szCs w:val="28"/>
        </w:rPr>
        <w:t>бордақылау</w:t>
      </w:r>
      <w:proofErr w:type="spellEnd"/>
      <w:r w:rsidRPr="00791F15">
        <w:rPr>
          <w:color w:val="000000" w:themeColor="text1"/>
          <w:sz w:val="28"/>
          <w:szCs w:val="28"/>
        </w:rPr>
        <w:t xml:space="preserve"> </w:t>
      </w:r>
      <w:proofErr w:type="spellStart"/>
      <w:r w:rsidRPr="00791F15">
        <w:rPr>
          <w:color w:val="000000" w:themeColor="text1"/>
          <w:sz w:val="28"/>
          <w:szCs w:val="28"/>
        </w:rPr>
        <w:t>алаңдарына</w:t>
      </w:r>
      <w:proofErr w:type="spellEnd"/>
      <w:r w:rsidRPr="00791F15">
        <w:rPr>
          <w:color w:val="000000" w:themeColor="text1"/>
          <w:sz w:val="28"/>
          <w:szCs w:val="28"/>
        </w:rPr>
        <w:t xml:space="preserve"> </w:t>
      </w:r>
      <w:proofErr w:type="spellStart"/>
      <w:r w:rsidRPr="00791F15">
        <w:rPr>
          <w:color w:val="000000" w:themeColor="text1"/>
          <w:sz w:val="28"/>
          <w:szCs w:val="28"/>
        </w:rPr>
        <w:t>немесе</w:t>
      </w:r>
      <w:proofErr w:type="spellEnd"/>
      <w:r w:rsidRPr="00791F15">
        <w:rPr>
          <w:color w:val="000000" w:themeColor="text1"/>
          <w:sz w:val="28"/>
          <w:szCs w:val="28"/>
        </w:rPr>
        <w:t xml:space="preserve"> </w:t>
      </w:r>
      <w:proofErr w:type="spellStart"/>
      <w:r w:rsidRPr="00791F15">
        <w:rPr>
          <w:color w:val="000000" w:themeColor="text1"/>
          <w:sz w:val="28"/>
          <w:szCs w:val="28"/>
        </w:rPr>
        <w:t>ет</w:t>
      </w:r>
      <w:proofErr w:type="spellEnd"/>
      <w:r w:rsidRPr="00791F15">
        <w:rPr>
          <w:color w:val="000000" w:themeColor="text1"/>
          <w:sz w:val="28"/>
          <w:szCs w:val="28"/>
        </w:rPr>
        <w:t xml:space="preserve"> </w:t>
      </w:r>
      <w:proofErr w:type="spellStart"/>
      <w:r w:rsidRPr="00791F15">
        <w:rPr>
          <w:color w:val="000000" w:themeColor="text1"/>
          <w:sz w:val="28"/>
          <w:szCs w:val="28"/>
        </w:rPr>
        <w:t>өңдеу</w:t>
      </w:r>
      <w:proofErr w:type="spellEnd"/>
      <w:r w:rsidRPr="00791F15">
        <w:rPr>
          <w:color w:val="000000" w:themeColor="text1"/>
          <w:sz w:val="28"/>
          <w:szCs w:val="28"/>
        </w:rPr>
        <w:t xml:space="preserve"> </w:t>
      </w:r>
      <w:proofErr w:type="spellStart"/>
      <w:r w:rsidRPr="00791F15">
        <w:rPr>
          <w:color w:val="000000" w:themeColor="text1"/>
          <w:sz w:val="28"/>
          <w:szCs w:val="28"/>
        </w:rPr>
        <w:t>кәсіпорындарына</w:t>
      </w:r>
      <w:proofErr w:type="spellEnd"/>
      <w:r w:rsidRPr="00791F15">
        <w:rPr>
          <w:color w:val="000000" w:themeColor="text1"/>
          <w:sz w:val="28"/>
          <w:szCs w:val="28"/>
        </w:rPr>
        <w:t xml:space="preserve"> </w:t>
      </w:r>
      <w:proofErr w:type="spellStart"/>
      <w:r w:rsidRPr="00791F15">
        <w:rPr>
          <w:color w:val="000000" w:themeColor="text1"/>
          <w:sz w:val="28"/>
          <w:szCs w:val="28"/>
        </w:rPr>
        <w:t>өткізілген</w:t>
      </w:r>
      <w:proofErr w:type="spellEnd"/>
      <w:r w:rsidRPr="00791F15">
        <w:rPr>
          <w:color w:val="000000" w:themeColor="text1"/>
          <w:sz w:val="28"/>
          <w:szCs w:val="28"/>
        </w:rPr>
        <w:t xml:space="preserve"> </w:t>
      </w:r>
      <w:proofErr w:type="spellStart"/>
      <w:r w:rsidRPr="00791F15">
        <w:rPr>
          <w:color w:val="000000" w:themeColor="text1"/>
          <w:sz w:val="28"/>
          <w:szCs w:val="28"/>
        </w:rPr>
        <w:t>бұқашықтардың</w:t>
      </w:r>
      <w:proofErr w:type="spellEnd"/>
      <w:r w:rsidRPr="00791F15">
        <w:rPr>
          <w:color w:val="000000" w:themeColor="text1"/>
          <w:sz w:val="28"/>
          <w:szCs w:val="28"/>
        </w:rPr>
        <w:t xml:space="preserve"> саны 3,7 </w:t>
      </w:r>
      <w:proofErr w:type="spellStart"/>
      <w:r w:rsidRPr="00791F15">
        <w:rPr>
          <w:color w:val="000000" w:themeColor="text1"/>
          <w:sz w:val="28"/>
          <w:szCs w:val="28"/>
        </w:rPr>
        <w:t>мың</w:t>
      </w:r>
      <w:proofErr w:type="spellEnd"/>
      <w:r w:rsidRPr="00791F15">
        <w:rPr>
          <w:color w:val="000000" w:themeColor="text1"/>
          <w:sz w:val="28"/>
          <w:szCs w:val="28"/>
        </w:rPr>
        <w:t xml:space="preserve"> тонна.</w:t>
      </w:r>
    </w:p>
    <w:p w:rsidR="00FA215A" w:rsidRPr="00791F15" w:rsidRDefault="00FA215A" w:rsidP="00FA215A">
      <w:pPr>
        <w:ind w:firstLine="709"/>
        <w:jc w:val="both"/>
        <w:rPr>
          <w:color w:val="000000" w:themeColor="text1"/>
          <w:sz w:val="28"/>
          <w:szCs w:val="28"/>
        </w:rPr>
      </w:pPr>
      <w:proofErr w:type="spellStart"/>
      <w:r w:rsidRPr="00791F15">
        <w:rPr>
          <w:color w:val="000000" w:themeColor="text1"/>
          <w:sz w:val="28"/>
          <w:szCs w:val="28"/>
        </w:rPr>
        <w:t>Өндіріс</w:t>
      </w:r>
      <w:proofErr w:type="spellEnd"/>
      <w:r w:rsidRPr="00791F15">
        <w:rPr>
          <w:color w:val="000000" w:themeColor="text1"/>
          <w:sz w:val="28"/>
          <w:szCs w:val="28"/>
        </w:rPr>
        <w:t xml:space="preserve"> </w:t>
      </w:r>
      <w:proofErr w:type="spellStart"/>
      <w:r w:rsidRPr="00791F15">
        <w:rPr>
          <w:color w:val="000000" w:themeColor="text1"/>
          <w:sz w:val="28"/>
          <w:szCs w:val="28"/>
        </w:rPr>
        <w:t>құнын</w:t>
      </w:r>
      <w:proofErr w:type="spellEnd"/>
      <w:r w:rsidRPr="00791F15">
        <w:rPr>
          <w:color w:val="000000" w:themeColor="text1"/>
          <w:sz w:val="28"/>
          <w:szCs w:val="28"/>
        </w:rPr>
        <w:t xml:space="preserve"> </w:t>
      </w:r>
      <w:proofErr w:type="spellStart"/>
      <w:r w:rsidRPr="00791F15">
        <w:rPr>
          <w:color w:val="000000" w:themeColor="text1"/>
          <w:sz w:val="28"/>
          <w:szCs w:val="28"/>
        </w:rPr>
        <w:t>арзандатуға</w:t>
      </w:r>
      <w:proofErr w:type="spellEnd"/>
      <w:r w:rsidRPr="00791F15">
        <w:rPr>
          <w:color w:val="000000" w:themeColor="text1"/>
          <w:sz w:val="28"/>
          <w:szCs w:val="28"/>
        </w:rPr>
        <w:t xml:space="preserve"> </w:t>
      </w:r>
      <w:proofErr w:type="spellStart"/>
      <w:r w:rsidRPr="00791F15">
        <w:rPr>
          <w:color w:val="000000" w:themeColor="text1"/>
          <w:sz w:val="28"/>
          <w:szCs w:val="28"/>
        </w:rPr>
        <w:t>берілетін</w:t>
      </w:r>
      <w:proofErr w:type="spellEnd"/>
      <w:r w:rsidRPr="00791F15">
        <w:rPr>
          <w:color w:val="000000" w:themeColor="text1"/>
          <w:sz w:val="28"/>
          <w:szCs w:val="28"/>
        </w:rPr>
        <w:t xml:space="preserve"> </w:t>
      </w:r>
      <w:proofErr w:type="spellStart"/>
      <w:r w:rsidRPr="00791F15">
        <w:rPr>
          <w:color w:val="000000" w:themeColor="text1"/>
          <w:sz w:val="28"/>
          <w:szCs w:val="28"/>
        </w:rPr>
        <w:t>субсидиялаумен</w:t>
      </w:r>
      <w:proofErr w:type="spellEnd"/>
      <w:r w:rsidRPr="00791F15">
        <w:rPr>
          <w:color w:val="000000" w:themeColor="text1"/>
          <w:sz w:val="28"/>
          <w:szCs w:val="28"/>
        </w:rPr>
        <w:t xml:space="preserve"> </w:t>
      </w:r>
      <w:proofErr w:type="spellStart"/>
      <w:r w:rsidRPr="00791F15">
        <w:rPr>
          <w:color w:val="000000" w:themeColor="text1"/>
          <w:sz w:val="28"/>
          <w:szCs w:val="28"/>
        </w:rPr>
        <w:t>қамтылған</w:t>
      </w:r>
      <w:proofErr w:type="spellEnd"/>
      <w:r w:rsidRPr="00791F15">
        <w:rPr>
          <w:color w:val="000000" w:themeColor="text1"/>
          <w:sz w:val="28"/>
          <w:szCs w:val="28"/>
        </w:rPr>
        <w:t xml:space="preserve"> </w:t>
      </w:r>
      <w:proofErr w:type="spellStart"/>
      <w:r w:rsidRPr="00791F15">
        <w:rPr>
          <w:color w:val="000000" w:themeColor="text1"/>
          <w:sz w:val="28"/>
          <w:szCs w:val="28"/>
        </w:rPr>
        <w:t>өндірілген</w:t>
      </w:r>
      <w:proofErr w:type="spellEnd"/>
      <w:r w:rsidRPr="00791F15">
        <w:rPr>
          <w:color w:val="000000" w:themeColor="text1"/>
          <w:sz w:val="28"/>
          <w:szCs w:val="28"/>
        </w:rPr>
        <w:t xml:space="preserve"> </w:t>
      </w:r>
      <w:proofErr w:type="spellStart"/>
      <w:r w:rsidRPr="00791F15">
        <w:rPr>
          <w:color w:val="000000" w:themeColor="text1"/>
          <w:sz w:val="28"/>
          <w:szCs w:val="28"/>
        </w:rPr>
        <w:t>сүт</w:t>
      </w:r>
      <w:proofErr w:type="spellEnd"/>
      <w:r w:rsidRPr="00791F15">
        <w:rPr>
          <w:color w:val="000000" w:themeColor="text1"/>
          <w:sz w:val="28"/>
          <w:szCs w:val="28"/>
        </w:rPr>
        <w:t xml:space="preserve"> </w:t>
      </w:r>
      <w:proofErr w:type="spellStart"/>
      <w:r w:rsidRPr="00791F15">
        <w:rPr>
          <w:color w:val="000000" w:themeColor="text1"/>
          <w:sz w:val="28"/>
          <w:szCs w:val="28"/>
        </w:rPr>
        <w:t>көлемі</w:t>
      </w:r>
      <w:proofErr w:type="spellEnd"/>
      <w:r w:rsidRPr="00791F15">
        <w:rPr>
          <w:color w:val="000000" w:themeColor="text1"/>
          <w:sz w:val="28"/>
          <w:szCs w:val="28"/>
        </w:rPr>
        <w:t xml:space="preserve"> – 63,4 </w:t>
      </w:r>
      <w:proofErr w:type="spellStart"/>
      <w:r w:rsidRPr="00791F15">
        <w:rPr>
          <w:color w:val="000000" w:themeColor="text1"/>
          <w:sz w:val="28"/>
          <w:szCs w:val="28"/>
        </w:rPr>
        <w:t>мың</w:t>
      </w:r>
      <w:proofErr w:type="spellEnd"/>
      <w:r w:rsidRPr="00791F15">
        <w:rPr>
          <w:color w:val="000000" w:themeColor="text1"/>
          <w:sz w:val="28"/>
          <w:szCs w:val="28"/>
        </w:rPr>
        <w:t xml:space="preserve"> тонна, </w:t>
      </w:r>
      <w:proofErr w:type="spellStart"/>
      <w:r w:rsidRPr="00791F15">
        <w:rPr>
          <w:color w:val="000000" w:themeColor="text1"/>
          <w:sz w:val="28"/>
          <w:szCs w:val="28"/>
        </w:rPr>
        <w:t>құс</w:t>
      </w:r>
      <w:proofErr w:type="spellEnd"/>
      <w:r w:rsidRPr="00791F15">
        <w:rPr>
          <w:color w:val="000000" w:themeColor="text1"/>
          <w:sz w:val="28"/>
          <w:szCs w:val="28"/>
        </w:rPr>
        <w:t xml:space="preserve"> </w:t>
      </w:r>
      <w:proofErr w:type="spellStart"/>
      <w:r w:rsidRPr="00791F15">
        <w:rPr>
          <w:color w:val="000000" w:themeColor="text1"/>
          <w:sz w:val="28"/>
          <w:szCs w:val="28"/>
        </w:rPr>
        <w:t>еті</w:t>
      </w:r>
      <w:proofErr w:type="spellEnd"/>
      <w:r w:rsidRPr="00791F15">
        <w:rPr>
          <w:color w:val="000000" w:themeColor="text1"/>
          <w:sz w:val="28"/>
          <w:szCs w:val="28"/>
        </w:rPr>
        <w:t xml:space="preserve"> – 28,4 </w:t>
      </w:r>
      <w:proofErr w:type="spellStart"/>
      <w:r w:rsidRPr="00791F15">
        <w:rPr>
          <w:color w:val="000000" w:themeColor="text1"/>
          <w:sz w:val="28"/>
          <w:szCs w:val="28"/>
        </w:rPr>
        <w:t>мың</w:t>
      </w:r>
      <w:proofErr w:type="spellEnd"/>
      <w:r w:rsidRPr="00791F15">
        <w:rPr>
          <w:color w:val="000000" w:themeColor="text1"/>
          <w:sz w:val="28"/>
          <w:szCs w:val="28"/>
        </w:rPr>
        <w:t xml:space="preserve"> тонна.</w:t>
      </w:r>
    </w:p>
    <w:p w:rsidR="00FA215A" w:rsidRPr="00791F15" w:rsidRDefault="00FA215A" w:rsidP="00FA215A">
      <w:pPr>
        <w:ind w:firstLine="709"/>
        <w:jc w:val="both"/>
        <w:rPr>
          <w:color w:val="000000" w:themeColor="text1"/>
          <w:sz w:val="28"/>
          <w:szCs w:val="28"/>
        </w:rPr>
      </w:pPr>
      <w:proofErr w:type="spellStart"/>
      <w:r w:rsidRPr="00791F15">
        <w:rPr>
          <w:color w:val="000000" w:themeColor="text1"/>
          <w:sz w:val="28"/>
          <w:szCs w:val="28"/>
        </w:rPr>
        <w:t>Бордақылау</w:t>
      </w:r>
      <w:proofErr w:type="spellEnd"/>
      <w:r w:rsidRPr="00791F15">
        <w:rPr>
          <w:color w:val="000000" w:themeColor="text1"/>
          <w:sz w:val="28"/>
          <w:szCs w:val="28"/>
        </w:rPr>
        <w:t xml:space="preserve"> </w:t>
      </w:r>
      <w:proofErr w:type="spellStart"/>
      <w:r w:rsidRPr="00791F15">
        <w:rPr>
          <w:color w:val="000000" w:themeColor="text1"/>
          <w:sz w:val="28"/>
          <w:szCs w:val="28"/>
        </w:rPr>
        <w:t>алаңдарына</w:t>
      </w:r>
      <w:proofErr w:type="spellEnd"/>
      <w:r w:rsidRPr="00791F15">
        <w:rPr>
          <w:color w:val="000000" w:themeColor="text1"/>
          <w:sz w:val="28"/>
          <w:szCs w:val="28"/>
        </w:rPr>
        <w:t xml:space="preserve"> </w:t>
      </w:r>
      <w:proofErr w:type="spellStart"/>
      <w:r w:rsidRPr="00791F15">
        <w:rPr>
          <w:color w:val="000000" w:themeColor="text1"/>
          <w:sz w:val="28"/>
          <w:szCs w:val="28"/>
        </w:rPr>
        <w:t>бордақылауға</w:t>
      </w:r>
      <w:proofErr w:type="spellEnd"/>
      <w:r w:rsidRPr="00791F15">
        <w:rPr>
          <w:color w:val="000000" w:themeColor="text1"/>
          <w:sz w:val="28"/>
          <w:szCs w:val="28"/>
        </w:rPr>
        <w:t xml:space="preserve"> </w:t>
      </w:r>
      <w:proofErr w:type="spellStart"/>
      <w:r w:rsidRPr="00791F15">
        <w:rPr>
          <w:color w:val="000000" w:themeColor="text1"/>
          <w:sz w:val="28"/>
          <w:szCs w:val="28"/>
        </w:rPr>
        <w:t>өткізілген</w:t>
      </w:r>
      <w:proofErr w:type="spellEnd"/>
      <w:r w:rsidRPr="00791F15">
        <w:rPr>
          <w:color w:val="000000" w:themeColor="text1"/>
          <w:sz w:val="28"/>
          <w:szCs w:val="28"/>
        </w:rPr>
        <w:t xml:space="preserve"> </w:t>
      </w:r>
      <w:proofErr w:type="spellStart"/>
      <w:r w:rsidRPr="00791F15">
        <w:rPr>
          <w:color w:val="000000" w:themeColor="text1"/>
          <w:sz w:val="28"/>
          <w:szCs w:val="28"/>
        </w:rPr>
        <w:t>қошқар</w:t>
      </w:r>
      <w:proofErr w:type="spellEnd"/>
      <w:r w:rsidRPr="00791F15">
        <w:rPr>
          <w:color w:val="000000" w:themeColor="text1"/>
          <w:sz w:val="28"/>
          <w:szCs w:val="28"/>
        </w:rPr>
        <w:t xml:space="preserve"> </w:t>
      </w:r>
      <w:proofErr w:type="spellStart"/>
      <w:r w:rsidRPr="00791F15">
        <w:rPr>
          <w:color w:val="000000" w:themeColor="text1"/>
          <w:sz w:val="28"/>
          <w:szCs w:val="28"/>
        </w:rPr>
        <w:t>басының</w:t>
      </w:r>
      <w:proofErr w:type="spellEnd"/>
      <w:r w:rsidRPr="00791F15">
        <w:rPr>
          <w:color w:val="000000" w:themeColor="text1"/>
          <w:sz w:val="28"/>
          <w:szCs w:val="28"/>
        </w:rPr>
        <w:t xml:space="preserve"> саны</w:t>
      </w:r>
      <w:r w:rsidRPr="00791F15">
        <w:rPr>
          <w:color w:val="000000" w:themeColor="text1"/>
          <w:sz w:val="28"/>
          <w:szCs w:val="28"/>
          <w:lang w:val="kk-KZ"/>
        </w:rPr>
        <w:t xml:space="preserve"> </w:t>
      </w:r>
      <w:r w:rsidRPr="00791F15">
        <w:rPr>
          <w:color w:val="000000" w:themeColor="text1"/>
          <w:sz w:val="28"/>
          <w:szCs w:val="28"/>
        </w:rPr>
        <w:t>-</w:t>
      </w:r>
      <w:r w:rsidRPr="00791F15">
        <w:rPr>
          <w:color w:val="000000" w:themeColor="text1"/>
          <w:sz w:val="28"/>
          <w:szCs w:val="28"/>
          <w:lang w:val="kk-KZ"/>
        </w:rPr>
        <w:t xml:space="preserve"> </w:t>
      </w:r>
      <w:r w:rsidRPr="00791F15">
        <w:rPr>
          <w:color w:val="000000" w:themeColor="text1"/>
          <w:sz w:val="28"/>
          <w:szCs w:val="28"/>
        </w:rPr>
        <w:t xml:space="preserve">31,1 </w:t>
      </w:r>
      <w:proofErr w:type="spellStart"/>
      <w:r w:rsidRPr="00791F15">
        <w:rPr>
          <w:color w:val="000000" w:themeColor="text1"/>
          <w:sz w:val="28"/>
          <w:szCs w:val="28"/>
        </w:rPr>
        <w:t>мың</w:t>
      </w:r>
      <w:proofErr w:type="spellEnd"/>
      <w:r w:rsidRPr="00791F15">
        <w:rPr>
          <w:color w:val="000000" w:themeColor="text1"/>
          <w:sz w:val="28"/>
          <w:szCs w:val="28"/>
        </w:rPr>
        <w:t xml:space="preserve"> тонна. </w:t>
      </w:r>
      <w:proofErr w:type="spellStart"/>
      <w:r w:rsidRPr="00791F15">
        <w:rPr>
          <w:color w:val="000000" w:themeColor="text1"/>
          <w:sz w:val="28"/>
          <w:szCs w:val="28"/>
        </w:rPr>
        <w:t>Табынның</w:t>
      </w:r>
      <w:proofErr w:type="spellEnd"/>
      <w:r w:rsidRPr="00791F15">
        <w:rPr>
          <w:color w:val="000000" w:themeColor="text1"/>
          <w:sz w:val="28"/>
          <w:szCs w:val="28"/>
        </w:rPr>
        <w:t xml:space="preserve"> </w:t>
      </w:r>
      <w:proofErr w:type="spellStart"/>
      <w:r w:rsidRPr="00791F15">
        <w:rPr>
          <w:color w:val="000000" w:themeColor="text1"/>
          <w:sz w:val="28"/>
          <w:szCs w:val="28"/>
        </w:rPr>
        <w:t>өсімін</w:t>
      </w:r>
      <w:proofErr w:type="spellEnd"/>
      <w:r w:rsidRPr="00791F15">
        <w:rPr>
          <w:color w:val="000000" w:themeColor="text1"/>
          <w:sz w:val="28"/>
          <w:szCs w:val="28"/>
        </w:rPr>
        <w:t xml:space="preserve"> </w:t>
      </w:r>
      <w:proofErr w:type="spellStart"/>
      <w:r w:rsidRPr="00791F15">
        <w:rPr>
          <w:color w:val="000000" w:themeColor="text1"/>
          <w:sz w:val="28"/>
          <w:szCs w:val="28"/>
        </w:rPr>
        <w:t>молайту</w:t>
      </w:r>
      <w:proofErr w:type="spellEnd"/>
      <w:r w:rsidRPr="00791F15">
        <w:rPr>
          <w:color w:val="000000" w:themeColor="text1"/>
          <w:sz w:val="28"/>
          <w:szCs w:val="28"/>
        </w:rPr>
        <w:t xml:space="preserve"> </w:t>
      </w:r>
      <w:proofErr w:type="spellStart"/>
      <w:r w:rsidRPr="00791F15">
        <w:rPr>
          <w:color w:val="000000" w:themeColor="text1"/>
          <w:sz w:val="28"/>
          <w:szCs w:val="28"/>
        </w:rPr>
        <w:t>үшін</w:t>
      </w:r>
      <w:proofErr w:type="spellEnd"/>
      <w:r w:rsidRPr="00791F15">
        <w:rPr>
          <w:color w:val="000000" w:themeColor="text1"/>
          <w:sz w:val="28"/>
          <w:szCs w:val="28"/>
        </w:rPr>
        <w:t xml:space="preserve"> </w:t>
      </w:r>
      <w:proofErr w:type="spellStart"/>
      <w:r w:rsidRPr="00791F15">
        <w:rPr>
          <w:color w:val="000000" w:themeColor="text1"/>
          <w:sz w:val="28"/>
          <w:szCs w:val="28"/>
        </w:rPr>
        <w:t>пайдаланылатын</w:t>
      </w:r>
      <w:proofErr w:type="spellEnd"/>
      <w:r w:rsidRPr="00791F15">
        <w:rPr>
          <w:color w:val="000000" w:themeColor="text1"/>
          <w:sz w:val="28"/>
          <w:szCs w:val="28"/>
        </w:rPr>
        <w:t xml:space="preserve"> </w:t>
      </w:r>
      <w:proofErr w:type="spellStart"/>
      <w:r w:rsidRPr="00791F15">
        <w:rPr>
          <w:color w:val="000000" w:themeColor="text1"/>
          <w:sz w:val="28"/>
          <w:szCs w:val="28"/>
        </w:rPr>
        <w:t>етті</w:t>
      </w:r>
      <w:proofErr w:type="spellEnd"/>
      <w:r w:rsidRPr="00791F15">
        <w:rPr>
          <w:color w:val="000000" w:themeColor="text1"/>
          <w:sz w:val="28"/>
          <w:szCs w:val="28"/>
        </w:rPr>
        <w:t xml:space="preserve"> </w:t>
      </w:r>
      <w:proofErr w:type="spellStart"/>
      <w:r w:rsidRPr="00791F15">
        <w:rPr>
          <w:color w:val="000000" w:themeColor="text1"/>
          <w:sz w:val="28"/>
          <w:szCs w:val="28"/>
        </w:rPr>
        <w:t>және</w:t>
      </w:r>
      <w:proofErr w:type="spellEnd"/>
      <w:r w:rsidRPr="00791F15">
        <w:rPr>
          <w:color w:val="000000" w:themeColor="text1"/>
          <w:sz w:val="28"/>
          <w:szCs w:val="28"/>
        </w:rPr>
        <w:t xml:space="preserve"> </w:t>
      </w:r>
      <w:proofErr w:type="spellStart"/>
      <w:r w:rsidRPr="00791F15">
        <w:rPr>
          <w:color w:val="000000" w:themeColor="text1"/>
          <w:sz w:val="28"/>
          <w:szCs w:val="28"/>
        </w:rPr>
        <w:lastRenderedPageBreak/>
        <w:t>етті-сүтті</w:t>
      </w:r>
      <w:proofErr w:type="spellEnd"/>
      <w:r w:rsidRPr="00791F15">
        <w:rPr>
          <w:color w:val="000000" w:themeColor="text1"/>
          <w:sz w:val="28"/>
          <w:szCs w:val="28"/>
        </w:rPr>
        <w:t xml:space="preserve"> </w:t>
      </w:r>
      <w:proofErr w:type="spellStart"/>
      <w:r w:rsidRPr="00791F15">
        <w:rPr>
          <w:color w:val="000000" w:themeColor="text1"/>
          <w:sz w:val="28"/>
          <w:szCs w:val="28"/>
        </w:rPr>
        <w:t>тұқымдардың</w:t>
      </w:r>
      <w:proofErr w:type="spellEnd"/>
      <w:r w:rsidRPr="00791F15">
        <w:rPr>
          <w:color w:val="000000" w:themeColor="text1"/>
          <w:sz w:val="28"/>
          <w:szCs w:val="28"/>
        </w:rPr>
        <w:t xml:space="preserve"> </w:t>
      </w:r>
      <w:proofErr w:type="spellStart"/>
      <w:r w:rsidRPr="00791F15">
        <w:rPr>
          <w:color w:val="000000" w:themeColor="text1"/>
          <w:sz w:val="28"/>
          <w:szCs w:val="28"/>
        </w:rPr>
        <w:t>асыл</w:t>
      </w:r>
      <w:proofErr w:type="spellEnd"/>
      <w:r w:rsidRPr="00791F15">
        <w:rPr>
          <w:color w:val="000000" w:themeColor="text1"/>
          <w:sz w:val="28"/>
          <w:szCs w:val="28"/>
        </w:rPr>
        <w:t xml:space="preserve"> </w:t>
      </w:r>
      <w:proofErr w:type="spellStart"/>
      <w:r w:rsidRPr="00791F15">
        <w:rPr>
          <w:color w:val="000000" w:themeColor="text1"/>
          <w:sz w:val="28"/>
          <w:szCs w:val="28"/>
        </w:rPr>
        <w:t>тұқымды</w:t>
      </w:r>
      <w:proofErr w:type="spellEnd"/>
      <w:r w:rsidRPr="00791F15">
        <w:rPr>
          <w:color w:val="000000" w:themeColor="text1"/>
          <w:sz w:val="28"/>
          <w:szCs w:val="28"/>
        </w:rPr>
        <w:t xml:space="preserve"> </w:t>
      </w:r>
      <w:proofErr w:type="spellStart"/>
      <w:r w:rsidRPr="00791F15">
        <w:rPr>
          <w:color w:val="000000" w:themeColor="text1"/>
          <w:sz w:val="28"/>
          <w:szCs w:val="28"/>
        </w:rPr>
        <w:t>тұқымдық</w:t>
      </w:r>
      <w:proofErr w:type="spellEnd"/>
      <w:r w:rsidRPr="00791F15">
        <w:rPr>
          <w:color w:val="000000" w:themeColor="text1"/>
          <w:sz w:val="28"/>
          <w:szCs w:val="28"/>
        </w:rPr>
        <w:t xml:space="preserve"> </w:t>
      </w:r>
      <w:proofErr w:type="spellStart"/>
      <w:r w:rsidRPr="00791F15">
        <w:rPr>
          <w:color w:val="000000" w:themeColor="text1"/>
          <w:sz w:val="28"/>
          <w:szCs w:val="28"/>
        </w:rPr>
        <w:t>бұқасын</w:t>
      </w:r>
      <w:proofErr w:type="spellEnd"/>
      <w:r w:rsidRPr="00791F15">
        <w:rPr>
          <w:color w:val="000000" w:themeColor="text1"/>
          <w:sz w:val="28"/>
          <w:szCs w:val="28"/>
        </w:rPr>
        <w:t xml:space="preserve"> </w:t>
      </w:r>
      <w:proofErr w:type="spellStart"/>
      <w:r w:rsidRPr="00791F15">
        <w:rPr>
          <w:color w:val="000000" w:themeColor="text1"/>
          <w:sz w:val="28"/>
          <w:szCs w:val="28"/>
        </w:rPr>
        <w:t>күтіп-бағуға</w:t>
      </w:r>
      <w:proofErr w:type="spellEnd"/>
      <w:r w:rsidRPr="00791F15">
        <w:rPr>
          <w:color w:val="000000" w:themeColor="text1"/>
          <w:sz w:val="28"/>
          <w:szCs w:val="28"/>
        </w:rPr>
        <w:t xml:space="preserve"> </w:t>
      </w:r>
      <w:proofErr w:type="spellStart"/>
      <w:r w:rsidRPr="00791F15">
        <w:rPr>
          <w:color w:val="000000" w:themeColor="text1"/>
          <w:sz w:val="28"/>
          <w:szCs w:val="28"/>
        </w:rPr>
        <w:t>қамтылған</w:t>
      </w:r>
      <w:proofErr w:type="spellEnd"/>
      <w:r w:rsidRPr="00791F15">
        <w:rPr>
          <w:color w:val="000000" w:themeColor="text1"/>
          <w:sz w:val="28"/>
          <w:szCs w:val="28"/>
        </w:rPr>
        <w:t xml:space="preserve"> бас саны -</w:t>
      </w:r>
      <w:r w:rsidRPr="00791F15">
        <w:rPr>
          <w:color w:val="000000" w:themeColor="text1"/>
          <w:sz w:val="28"/>
          <w:szCs w:val="28"/>
          <w:lang w:val="kk-KZ"/>
        </w:rPr>
        <w:t xml:space="preserve"> </w:t>
      </w:r>
      <w:r w:rsidRPr="00791F15">
        <w:rPr>
          <w:color w:val="000000" w:themeColor="text1"/>
          <w:sz w:val="28"/>
          <w:szCs w:val="28"/>
        </w:rPr>
        <w:t xml:space="preserve">0,4 </w:t>
      </w:r>
      <w:proofErr w:type="spellStart"/>
      <w:r w:rsidRPr="00791F15">
        <w:rPr>
          <w:color w:val="000000" w:themeColor="text1"/>
          <w:sz w:val="28"/>
          <w:szCs w:val="28"/>
        </w:rPr>
        <w:t>мың</w:t>
      </w:r>
      <w:proofErr w:type="spellEnd"/>
      <w:r w:rsidRPr="00791F15">
        <w:rPr>
          <w:color w:val="000000" w:themeColor="text1"/>
          <w:sz w:val="28"/>
          <w:szCs w:val="28"/>
        </w:rPr>
        <w:t xml:space="preserve"> бас.</w:t>
      </w:r>
    </w:p>
    <w:p w:rsidR="00FA215A" w:rsidRPr="00791F15" w:rsidRDefault="00FA215A" w:rsidP="00FA215A">
      <w:pPr>
        <w:ind w:firstLine="709"/>
        <w:jc w:val="both"/>
        <w:rPr>
          <w:color w:val="000000" w:themeColor="text1"/>
          <w:sz w:val="28"/>
          <w:szCs w:val="28"/>
        </w:rPr>
      </w:pPr>
      <w:proofErr w:type="spellStart"/>
      <w:r w:rsidRPr="00791F15">
        <w:rPr>
          <w:color w:val="000000" w:themeColor="text1"/>
          <w:sz w:val="28"/>
          <w:szCs w:val="28"/>
        </w:rPr>
        <w:t>Қазақстан</w:t>
      </w:r>
      <w:proofErr w:type="spellEnd"/>
      <w:r w:rsidRPr="00791F15">
        <w:rPr>
          <w:color w:val="000000" w:themeColor="text1"/>
          <w:sz w:val="28"/>
          <w:szCs w:val="28"/>
        </w:rPr>
        <w:t xml:space="preserve"> </w:t>
      </w:r>
      <w:proofErr w:type="spellStart"/>
      <w:r w:rsidRPr="00791F15">
        <w:rPr>
          <w:color w:val="000000" w:themeColor="text1"/>
          <w:sz w:val="28"/>
          <w:szCs w:val="28"/>
        </w:rPr>
        <w:t>Республикасының</w:t>
      </w:r>
      <w:proofErr w:type="spellEnd"/>
      <w:r w:rsidRPr="00791F15">
        <w:rPr>
          <w:color w:val="000000" w:themeColor="text1"/>
          <w:sz w:val="28"/>
          <w:szCs w:val="28"/>
        </w:rPr>
        <w:t xml:space="preserve"> </w:t>
      </w:r>
      <w:proofErr w:type="spellStart"/>
      <w:r w:rsidRPr="00791F15">
        <w:rPr>
          <w:color w:val="000000" w:themeColor="text1"/>
          <w:sz w:val="28"/>
          <w:szCs w:val="28"/>
        </w:rPr>
        <w:t>Стратегиялық</w:t>
      </w:r>
      <w:proofErr w:type="spellEnd"/>
      <w:r w:rsidRPr="00791F15">
        <w:rPr>
          <w:color w:val="000000" w:themeColor="text1"/>
          <w:sz w:val="28"/>
          <w:szCs w:val="28"/>
        </w:rPr>
        <w:t xml:space="preserve"> </w:t>
      </w:r>
      <w:proofErr w:type="spellStart"/>
      <w:r w:rsidRPr="00791F15">
        <w:rPr>
          <w:color w:val="000000" w:themeColor="text1"/>
          <w:sz w:val="28"/>
          <w:szCs w:val="28"/>
        </w:rPr>
        <w:t>жоспарлау</w:t>
      </w:r>
      <w:proofErr w:type="spellEnd"/>
      <w:r w:rsidRPr="00791F15">
        <w:rPr>
          <w:color w:val="000000" w:themeColor="text1"/>
          <w:sz w:val="28"/>
          <w:szCs w:val="28"/>
        </w:rPr>
        <w:t xml:space="preserve"> </w:t>
      </w:r>
      <w:proofErr w:type="spellStart"/>
      <w:r w:rsidRPr="00791F15">
        <w:rPr>
          <w:color w:val="000000" w:themeColor="text1"/>
          <w:sz w:val="28"/>
          <w:szCs w:val="28"/>
        </w:rPr>
        <w:t>және</w:t>
      </w:r>
      <w:proofErr w:type="spellEnd"/>
      <w:r w:rsidRPr="00791F15">
        <w:rPr>
          <w:color w:val="000000" w:themeColor="text1"/>
          <w:sz w:val="28"/>
          <w:szCs w:val="28"/>
        </w:rPr>
        <w:t xml:space="preserve"> </w:t>
      </w:r>
      <w:proofErr w:type="spellStart"/>
      <w:r w:rsidRPr="00791F15">
        <w:rPr>
          <w:color w:val="000000" w:themeColor="text1"/>
          <w:sz w:val="28"/>
          <w:szCs w:val="28"/>
        </w:rPr>
        <w:t>реформалар</w:t>
      </w:r>
      <w:proofErr w:type="spellEnd"/>
      <w:r w:rsidRPr="00791F15">
        <w:rPr>
          <w:color w:val="000000" w:themeColor="text1"/>
          <w:sz w:val="28"/>
          <w:szCs w:val="28"/>
        </w:rPr>
        <w:t xml:space="preserve"> </w:t>
      </w:r>
      <w:proofErr w:type="spellStart"/>
      <w:r w:rsidRPr="00791F15">
        <w:rPr>
          <w:color w:val="000000" w:themeColor="text1"/>
          <w:sz w:val="28"/>
          <w:szCs w:val="28"/>
        </w:rPr>
        <w:t>агенттігі</w:t>
      </w:r>
      <w:proofErr w:type="spellEnd"/>
      <w:r w:rsidRPr="00791F15">
        <w:rPr>
          <w:color w:val="000000" w:themeColor="text1"/>
          <w:sz w:val="28"/>
          <w:szCs w:val="28"/>
        </w:rPr>
        <w:t xml:space="preserve"> </w:t>
      </w:r>
      <w:proofErr w:type="spellStart"/>
      <w:r w:rsidRPr="00791F15">
        <w:rPr>
          <w:color w:val="000000" w:themeColor="text1"/>
          <w:sz w:val="28"/>
          <w:szCs w:val="28"/>
        </w:rPr>
        <w:t>Ұлттық</w:t>
      </w:r>
      <w:proofErr w:type="spellEnd"/>
      <w:r w:rsidRPr="00791F15">
        <w:rPr>
          <w:color w:val="000000" w:themeColor="text1"/>
          <w:sz w:val="28"/>
          <w:szCs w:val="28"/>
        </w:rPr>
        <w:t xml:space="preserve"> статистика </w:t>
      </w:r>
      <w:proofErr w:type="spellStart"/>
      <w:r w:rsidRPr="00791F15">
        <w:rPr>
          <w:color w:val="000000" w:themeColor="text1"/>
          <w:sz w:val="28"/>
          <w:szCs w:val="28"/>
        </w:rPr>
        <w:t>бюросының</w:t>
      </w:r>
      <w:proofErr w:type="spellEnd"/>
      <w:r w:rsidRPr="00791F15">
        <w:rPr>
          <w:color w:val="000000" w:themeColor="text1"/>
          <w:sz w:val="28"/>
          <w:szCs w:val="28"/>
        </w:rPr>
        <w:t xml:space="preserve"> (</w:t>
      </w:r>
      <w:proofErr w:type="spellStart"/>
      <w:r w:rsidRPr="00791F15">
        <w:rPr>
          <w:color w:val="000000" w:themeColor="text1"/>
          <w:sz w:val="28"/>
          <w:szCs w:val="28"/>
        </w:rPr>
        <w:t>бұдан</w:t>
      </w:r>
      <w:proofErr w:type="spellEnd"/>
      <w:r w:rsidRPr="00791F15">
        <w:rPr>
          <w:color w:val="000000" w:themeColor="text1"/>
          <w:sz w:val="28"/>
          <w:szCs w:val="28"/>
        </w:rPr>
        <w:t xml:space="preserve"> </w:t>
      </w:r>
      <w:proofErr w:type="spellStart"/>
      <w:r w:rsidRPr="00791F15">
        <w:rPr>
          <w:color w:val="000000" w:themeColor="text1"/>
          <w:sz w:val="28"/>
          <w:szCs w:val="28"/>
        </w:rPr>
        <w:t>әрі</w:t>
      </w:r>
      <w:proofErr w:type="spellEnd"/>
      <w:r w:rsidRPr="00791F15">
        <w:rPr>
          <w:color w:val="000000" w:themeColor="text1"/>
          <w:sz w:val="28"/>
          <w:szCs w:val="28"/>
        </w:rPr>
        <w:t xml:space="preserve"> - Бюро) </w:t>
      </w:r>
      <w:proofErr w:type="spellStart"/>
      <w:r w:rsidRPr="00791F15">
        <w:rPr>
          <w:color w:val="000000" w:themeColor="text1"/>
          <w:sz w:val="28"/>
          <w:szCs w:val="28"/>
        </w:rPr>
        <w:t>алдын</w:t>
      </w:r>
      <w:proofErr w:type="spellEnd"/>
      <w:r w:rsidRPr="00791F15">
        <w:rPr>
          <w:color w:val="000000" w:themeColor="text1"/>
          <w:sz w:val="28"/>
          <w:szCs w:val="28"/>
        </w:rPr>
        <w:t xml:space="preserve"> ала </w:t>
      </w:r>
      <w:proofErr w:type="spellStart"/>
      <w:r w:rsidRPr="00791F15">
        <w:rPr>
          <w:color w:val="000000" w:themeColor="text1"/>
          <w:sz w:val="28"/>
          <w:szCs w:val="28"/>
        </w:rPr>
        <w:t>деректері</w:t>
      </w:r>
      <w:proofErr w:type="spellEnd"/>
      <w:r w:rsidRPr="00791F15">
        <w:rPr>
          <w:color w:val="000000" w:themeColor="text1"/>
          <w:sz w:val="28"/>
          <w:szCs w:val="28"/>
        </w:rPr>
        <w:t xml:space="preserve"> </w:t>
      </w:r>
      <w:proofErr w:type="spellStart"/>
      <w:r w:rsidRPr="00791F15">
        <w:rPr>
          <w:color w:val="000000" w:themeColor="text1"/>
          <w:sz w:val="28"/>
          <w:szCs w:val="28"/>
        </w:rPr>
        <w:t>бойынша</w:t>
      </w:r>
      <w:proofErr w:type="spellEnd"/>
      <w:r w:rsidRPr="00791F15">
        <w:rPr>
          <w:color w:val="000000" w:themeColor="text1"/>
          <w:sz w:val="28"/>
          <w:szCs w:val="28"/>
        </w:rPr>
        <w:t xml:space="preserve"> </w:t>
      </w:r>
      <w:proofErr w:type="spellStart"/>
      <w:r w:rsidRPr="00791F15">
        <w:rPr>
          <w:color w:val="000000" w:themeColor="text1"/>
          <w:sz w:val="28"/>
          <w:szCs w:val="28"/>
        </w:rPr>
        <w:t>ірі</w:t>
      </w:r>
      <w:proofErr w:type="spellEnd"/>
      <w:r w:rsidRPr="00791F15">
        <w:rPr>
          <w:color w:val="000000" w:themeColor="text1"/>
          <w:sz w:val="28"/>
          <w:szCs w:val="28"/>
        </w:rPr>
        <w:t xml:space="preserve"> </w:t>
      </w:r>
      <w:proofErr w:type="spellStart"/>
      <w:r w:rsidRPr="00791F15">
        <w:rPr>
          <w:color w:val="000000" w:themeColor="text1"/>
          <w:sz w:val="28"/>
          <w:szCs w:val="28"/>
        </w:rPr>
        <w:t>қара</w:t>
      </w:r>
      <w:proofErr w:type="spellEnd"/>
      <w:r w:rsidRPr="00791F15">
        <w:rPr>
          <w:color w:val="000000" w:themeColor="text1"/>
          <w:sz w:val="28"/>
          <w:szCs w:val="28"/>
        </w:rPr>
        <w:t xml:space="preserve"> мал басы 5,5</w:t>
      </w:r>
      <w:r>
        <w:rPr>
          <w:color w:val="000000" w:themeColor="text1"/>
          <w:sz w:val="28"/>
          <w:szCs w:val="28"/>
        </w:rPr>
        <w:t> %</w:t>
      </w:r>
      <w:r w:rsidRPr="00791F15">
        <w:rPr>
          <w:color w:val="000000" w:themeColor="text1"/>
          <w:sz w:val="28"/>
          <w:szCs w:val="28"/>
        </w:rPr>
        <w:t xml:space="preserve"> - </w:t>
      </w:r>
      <w:proofErr w:type="spellStart"/>
      <w:r w:rsidRPr="00791F15">
        <w:rPr>
          <w:color w:val="000000" w:themeColor="text1"/>
          <w:sz w:val="28"/>
          <w:szCs w:val="28"/>
        </w:rPr>
        <w:t>ға</w:t>
      </w:r>
      <w:proofErr w:type="spellEnd"/>
      <w:r w:rsidRPr="00791F15">
        <w:rPr>
          <w:color w:val="000000" w:themeColor="text1"/>
          <w:sz w:val="28"/>
          <w:szCs w:val="28"/>
        </w:rPr>
        <w:t xml:space="preserve"> </w:t>
      </w:r>
      <w:proofErr w:type="spellStart"/>
      <w:r w:rsidRPr="00791F15">
        <w:rPr>
          <w:color w:val="000000" w:themeColor="text1"/>
          <w:sz w:val="28"/>
          <w:szCs w:val="28"/>
        </w:rPr>
        <w:t>артып</w:t>
      </w:r>
      <w:proofErr w:type="spellEnd"/>
      <w:r w:rsidRPr="00791F15">
        <w:rPr>
          <w:color w:val="000000" w:themeColor="text1"/>
          <w:sz w:val="28"/>
          <w:szCs w:val="28"/>
        </w:rPr>
        <w:t xml:space="preserve">, 7,8 </w:t>
      </w:r>
      <w:proofErr w:type="spellStart"/>
      <w:proofErr w:type="gramStart"/>
      <w:r w:rsidRPr="00791F15">
        <w:rPr>
          <w:color w:val="000000" w:themeColor="text1"/>
          <w:sz w:val="28"/>
          <w:szCs w:val="28"/>
        </w:rPr>
        <w:t>млн.басты</w:t>
      </w:r>
      <w:proofErr w:type="spellEnd"/>
      <w:proofErr w:type="gramEnd"/>
      <w:r w:rsidRPr="00791F15">
        <w:rPr>
          <w:color w:val="000000" w:themeColor="text1"/>
          <w:sz w:val="28"/>
          <w:szCs w:val="28"/>
        </w:rPr>
        <w:t xml:space="preserve">, </w:t>
      </w:r>
      <w:proofErr w:type="spellStart"/>
      <w:r w:rsidRPr="00791F15">
        <w:rPr>
          <w:color w:val="000000" w:themeColor="text1"/>
          <w:sz w:val="28"/>
          <w:szCs w:val="28"/>
        </w:rPr>
        <w:t>қой</w:t>
      </w:r>
      <w:proofErr w:type="spellEnd"/>
      <w:r w:rsidRPr="00791F15">
        <w:rPr>
          <w:color w:val="000000" w:themeColor="text1"/>
          <w:sz w:val="28"/>
          <w:szCs w:val="28"/>
        </w:rPr>
        <w:t xml:space="preserve"> 4,9</w:t>
      </w:r>
      <w:r>
        <w:rPr>
          <w:color w:val="000000" w:themeColor="text1"/>
          <w:sz w:val="28"/>
          <w:szCs w:val="28"/>
        </w:rPr>
        <w:t> %</w:t>
      </w:r>
      <w:r w:rsidRPr="00791F15">
        <w:rPr>
          <w:color w:val="000000" w:themeColor="text1"/>
          <w:sz w:val="28"/>
          <w:szCs w:val="28"/>
        </w:rPr>
        <w:t xml:space="preserve"> - </w:t>
      </w:r>
      <w:proofErr w:type="spellStart"/>
      <w:r w:rsidRPr="00791F15">
        <w:rPr>
          <w:color w:val="000000" w:themeColor="text1"/>
          <w:sz w:val="28"/>
          <w:szCs w:val="28"/>
        </w:rPr>
        <w:t>ға</w:t>
      </w:r>
      <w:proofErr w:type="spellEnd"/>
      <w:r w:rsidRPr="00791F15">
        <w:rPr>
          <w:color w:val="000000" w:themeColor="text1"/>
          <w:sz w:val="28"/>
          <w:szCs w:val="28"/>
        </w:rPr>
        <w:t xml:space="preserve"> </w:t>
      </w:r>
      <w:proofErr w:type="spellStart"/>
      <w:r w:rsidRPr="00791F15">
        <w:rPr>
          <w:color w:val="000000" w:themeColor="text1"/>
          <w:sz w:val="28"/>
          <w:szCs w:val="28"/>
        </w:rPr>
        <w:t>өсіп</w:t>
      </w:r>
      <w:proofErr w:type="spellEnd"/>
      <w:r w:rsidRPr="00791F15">
        <w:rPr>
          <w:color w:val="000000" w:themeColor="text1"/>
          <w:sz w:val="28"/>
          <w:szCs w:val="28"/>
        </w:rPr>
        <w:t xml:space="preserve">, 17,7 млн. </w:t>
      </w:r>
      <w:proofErr w:type="spellStart"/>
      <w:r w:rsidRPr="00791F15">
        <w:rPr>
          <w:color w:val="000000" w:themeColor="text1"/>
          <w:sz w:val="28"/>
          <w:szCs w:val="28"/>
        </w:rPr>
        <w:t>басты</w:t>
      </w:r>
      <w:proofErr w:type="spellEnd"/>
      <w:r w:rsidRPr="00791F15">
        <w:rPr>
          <w:color w:val="000000" w:themeColor="text1"/>
          <w:sz w:val="28"/>
          <w:szCs w:val="28"/>
        </w:rPr>
        <w:t xml:space="preserve"> </w:t>
      </w:r>
      <w:proofErr w:type="spellStart"/>
      <w:r w:rsidRPr="00791F15">
        <w:rPr>
          <w:color w:val="000000" w:themeColor="text1"/>
          <w:sz w:val="28"/>
          <w:szCs w:val="28"/>
        </w:rPr>
        <w:t>құрады</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proofErr w:type="spellStart"/>
      <w:r w:rsidRPr="00791F15">
        <w:rPr>
          <w:color w:val="000000" w:themeColor="text1"/>
          <w:sz w:val="28"/>
          <w:szCs w:val="28"/>
        </w:rPr>
        <w:t>Шаруашылықтың</w:t>
      </w:r>
      <w:proofErr w:type="spellEnd"/>
      <w:r w:rsidRPr="00791F15">
        <w:rPr>
          <w:color w:val="000000" w:themeColor="text1"/>
          <w:sz w:val="28"/>
          <w:szCs w:val="28"/>
        </w:rPr>
        <w:t xml:space="preserve"> </w:t>
      </w:r>
      <w:proofErr w:type="spellStart"/>
      <w:r w:rsidRPr="00791F15">
        <w:rPr>
          <w:color w:val="000000" w:themeColor="text1"/>
          <w:sz w:val="28"/>
          <w:szCs w:val="28"/>
        </w:rPr>
        <w:t>барлық</w:t>
      </w:r>
      <w:proofErr w:type="spellEnd"/>
      <w:r w:rsidRPr="00791F15">
        <w:rPr>
          <w:color w:val="000000" w:themeColor="text1"/>
          <w:sz w:val="28"/>
          <w:szCs w:val="28"/>
        </w:rPr>
        <w:t xml:space="preserve"> </w:t>
      </w:r>
      <w:proofErr w:type="spellStart"/>
      <w:r w:rsidRPr="00791F15">
        <w:rPr>
          <w:color w:val="000000" w:themeColor="text1"/>
          <w:sz w:val="28"/>
          <w:szCs w:val="28"/>
        </w:rPr>
        <w:t>санаттарында</w:t>
      </w:r>
      <w:proofErr w:type="spellEnd"/>
      <w:r w:rsidRPr="00791F15">
        <w:rPr>
          <w:color w:val="000000" w:themeColor="text1"/>
          <w:sz w:val="28"/>
          <w:szCs w:val="28"/>
        </w:rPr>
        <w:t xml:space="preserve"> </w:t>
      </w:r>
      <w:proofErr w:type="spellStart"/>
      <w:r w:rsidRPr="00791F15">
        <w:rPr>
          <w:color w:val="000000" w:themeColor="text1"/>
          <w:sz w:val="28"/>
          <w:szCs w:val="28"/>
        </w:rPr>
        <w:t>ет</w:t>
      </w:r>
      <w:proofErr w:type="spellEnd"/>
      <w:r w:rsidRPr="00791F15">
        <w:rPr>
          <w:color w:val="000000" w:themeColor="text1"/>
          <w:sz w:val="28"/>
          <w:szCs w:val="28"/>
        </w:rPr>
        <w:t xml:space="preserve"> </w:t>
      </w:r>
      <w:proofErr w:type="spellStart"/>
      <w:r w:rsidRPr="00791F15">
        <w:rPr>
          <w:color w:val="000000" w:themeColor="text1"/>
          <w:sz w:val="28"/>
          <w:szCs w:val="28"/>
        </w:rPr>
        <w:t>өндірісі</w:t>
      </w:r>
      <w:proofErr w:type="spellEnd"/>
      <w:r w:rsidRPr="00791F15">
        <w:rPr>
          <w:color w:val="000000" w:themeColor="text1"/>
          <w:sz w:val="28"/>
          <w:szCs w:val="28"/>
        </w:rPr>
        <w:t xml:space="preserve"> 4,1</w:t>
      </w:r>
      <w:r>
        <w:rPr>
          <w:color w:val="000000" w:themeColor="text1"/>
          <w:sz w:val="28"/>
          <w:szCs w:val="28"/>
        </w:rPr>
        <w:t> %</w:t>
      </w:r>
      <w:r w:rsidRPr="00791F15">
        <w:rPr>
          <w:color w:val="000000" w:themeColor="text1"/>
          <w:sz w:val="28"/>
          <w:szCs w:val="28"/>
          <w:lang w:val="kk-KZ"/>
        </w:rPr>
        <w:t>-</w:t>
      </w:r>
      <w:proofErr w:type="spellStart"/>
      <w:r w:rsidRPr="00791F15">
        <w:rPr>
          <w:color w:val="000000" w:themeColor="text1"/>
          <w:sz w:val="28"/>
          <w:szCs w:val="28"/>
        </w:rPr>
        <w:t>ға</w:t>
      </w:r>
      <w:proofErr w:type="spellEnd"/>
      <w:r w:rsidRPr="00791F15">
        <w:rPr>
          <w:color w:val="000000" w:themeColor="text1"/>
          <w:sz w:val="28"/>
          <w:szCs w:val="28"/>
        </w:rPr>
        <w:t xml:space="preserve"> арт</w:t>
      </w:r>
      <w:r w:rsidRPr="00791F15">
        <w:rPr>
          <w:color w:val="000000" w:themeColor="text1"/>
          <w:sz w:val="28"/>
          <w:szCs w:val="28"/>
          <w:lang w:val="kk-KZ"/>
        </w:rPr>
        <w:t>ты және</w:t>
      </w:r>
      <w:r w:rsidRPr="00791F15">
        <w:rPr>
          <w:color w:val="000000" w:themeColor="text1"/>
          <w:sz w:val="28"/>
          <w:szCs w:val="28"/>
        </w:rPr>
        <w:t xml:space="preserve"> 1 166,7 </w:t>
      </w:r>
      <w:proofErr w:type="spellStart"/>
      <w:r w:rsidRPr="00791F15">
        <w:rPr>
          <w:color w:val="000000" w:themeColor="text1"/>
          <w:sz w:val="28"/>
          <w:szCs w:val="28"/>
        </w:rPr>
        <w:t>мың</w:t>
      </w:r>
      <w:proofErr w:type="spellEnd"/>
      <w:r w:rsidRPr="00791F15">
        <w:rPr>
          <w:color w:val="000000" w:themeColor="text1"/>
          <w:sz w:val="28"/>
          <w:szCs w:val="28"/>
        </w:rPr>
        <w:t xml:space="preserve"> </w:t>
      </w:r>
      <w:proofErr w:type="spellStart"/>
      <w:r w:rsidRPr="00791F15">
        <w:rPr>
          <w:color w:val="000000" w:themeColor="text1"/>
          <w:sz w:val="28"/>
          <w:szCs w:val="28"/>
        </w:rPr>
        <w:t>тоннаны</w:t>
      </w:r>
      <w:proofErr w:type="spellEnd"/>
      <w:r w:rsidRPr="00791F15">
        <w:rPr>
          <w:color w:val="000000" w:themeColor="text1"/>
          <w:sz w:val="28"/>
          <w:szCs w:val="28"/>
        </w:rPr>
        <w:t xml:space="preserve"> </w:t>
      </w:r>
      <w:proofErr w:type="spellStart"/>
      <w:r w:rsidRPr="00791F15">
        <w:rPr>
          <w:color w:val="000000" w:themeColor="text1"/>
          <w:sz w:val="28"/>
          <w:szCs w:val="28"/>
        </w:rPr>
        <w:t>құрады</w:t>
      </w:r>
      <w:proofErr w:type="spellEnd"/>
      <w:r w:rsidRPr="00791F15">
        <w:rPr>
          <w:color w:val="000000" w:themeColor="text1"/>
          <w:sz w:val="28"/>
          <w:szCs w:val="28"/>
        </w:rPr>
        <w:t xml:space="preserve">, </w:t>
      </w:r>
      <w:proofErr w:type="spellStart"/>
      <w:r w:rsidRPr="00791F15">
        <w:rPr>
          <w:color w:val="000000" w:themeColor="text1"/>
          <w:sz w:val="28"/>
          <w:szCs w:val="28"/>
        </w:rPr>
        <w:t>сүт</w:t>
      </w:r>
      <w:proofErr w:type="spellEnd"/>
      <w:r w:rsidRPr="00791F15">
        <w:rPr>
          <w:color w:val="000000" w:themeColor="text1"/>
          <w:sz w:val="28"/>
          <w:szCs w:val="28"/>
        </w:rPr>
        <w:t xml:space="preserve"> 3,2</w:t>
      </w:r>
      <w:r>
        <w:rPr>
          <w:color w:val="000000" w:themeColor="text1"/>
          <w:sz w:val="28"/>
          <w:szCs w:val="28"/>
        </w:rPr>
        <w:t> %</w:t>
      </w:r>
      <w:r w:rsidRPr="00791F15">
        <w:rPr>
          <w:color w:val="000000" w:themeColor="text1"/>
          <w:sz w:val="28"/>
          <w:szCs w:val="28"/>
        </w:rPr>
        <w:t>-</w:t>
      </w:r>
      <w:proofErr w:type="spellStart"/>
      <w:r w:rsidRPr="00791F15">
        <w:rPr>
          <w:color w:val="000000" w:themeColor="text1"/>
          <w:sz w:val="28"/>
          <w:szCs w:val="28"/>
        </w:rPr>
        <w:t>ға</w:t>
      </w:r>
      <w:proofErr w:type="spellEnd"/>
      <w:r w:rsidRPr="00791F15">
        <w:rPr>
          <w:color w:val="000000" w:themeColor="text1"/>
          <w:sz w:val="28"/>
          <w:szCs w:val="28"/>
        </w:rPr>
        <w:t xml:space="preserve"> арт</w:t>
      </w:r>
      <w:r w:rsidRPr="00791F15">
        <w:rPr>
          <w:color w:val="000000" w:themeColor="text1"/>
          <w:sz w:val="28"/>
          <w:szCs w:val="28"/>
          <w:lang w:val="kk-KZ"/>
        </w:rPr>
        <w:t>ты және</w:t>
      </w:r>
      <w:r w:rsidRPr="00791F15">
        <w:rPr>
          <w:color w:val="000000" w:themeColor="text1"/>
          <w:sz w:val="28"/>
          <w:szCs w:val="28"/>
        </w:rPr>
        <w:t xml:space="preserve"> 6 004,2 </w:t>
      </w:r>
      <w:proofErr w:type="spellStart"/>
      <w:r w:rsidRPr="00791F15">
        <w:rPr>
          <w:color w:val="000000" w:themeColor="text1"/>
          <w:sz w:val="28"/>
          <w:szCs w:val="28"/>
        </w:rPr>
        <w:t>мың</w:t>
      </w:r>
      <w:proofErr w:type="spellEnd"/>
      <w:r w:rsidRPr="00791F15">
        <w:rPr>
          <w:color w:val="000000" w:themeColor="text1"/>
          <w:sz w:val="28"/>
          <w:szCs w:val="28"/>
        </w:rPr>
        <w:t xml:space="preserve"> </w:t>
      </w:r>
      <w:proofErr w:type="spellStart"/>
      <w:r w:rsidRPr="00791F15">
        <w:rPr>
          <w:color w:val="000000" w:themeColor="text1"/>
          <w:sz w:val="28"/>
          <w:szCs w:val="28"/>
        </w:rPr>
        <w:t>тоннаны</w:t>
      </w:r>
      <w:proofErr w:type="spellEnd"/>
      <w:r w:rsidRPr="00791F15">
        <w:rPr>
          <w:color w:val="000000" w:themeColor="text1"/>
          <w:sz w:val="28"/>
          <w:szCs w:val="28"/>
        </w:rPr>
        <w:t xml:space="preserve"> </w:t>
      </w:r>
      <w:proofErr w:type="spellStart"/>
      <w:r w:rsidRPr="00791F15">
        <w:rPr>
          <w:color w:val="000000" w:themeColor="text1"/>
          <w:sz w:val="28"/>
          <w:szCs w:val="28"/>
        </w:rPr>
        <w:t>құрады</w:t>
      </w:r>
      <w:proofErr w:type="spellEnd"/>
      <w:r w:rsidRPr="00791F15">
        <w:rPr>
          <w:color w:val="000000" w:themeColor="text1"/>
          <w:sz w:val="28"/>
          <w:szCs w:val="28"/>
        </w:rPr>
        <w:t xml:space="preserve">, </w:t>
      </w:r>
      <w:proofErr w:type="spellStart"/>
      <w:r w:rsidRPr="00791F15">
        <w:rPr>
          <w:color w:val="000000" w:themeColor="text1"/>
          <w:sz w:val="28"/>
          <w:szCs w:val="28"/>
        </w:rPr>
        <w:t>оның</w:t>
      </w:r>
      <w:proofErr w:type="spellEnd"/>
      <w:r w:rsidRPr="00791F15">
        <w:rPr>
          <w:color w:val="000000" w:themeColor="text1"/>
          <w:sz w:val="28"/>
          <w:szCs w:val="28"/>
        </w:rPr>
        <w:t xml:space="preserve"> </w:t>
      </w:r>
      <w:proofErr w:type="spellStart"/>
      <w:r w:rsidRPr="00791F15">
        <w:rPr>
          <w:color w:val="000000" w:themeColor="text1"/>
          <w:sz w:val="28"/>
          <w:szCs w:val="28"/>
        </w:rPr>
        <w:t>ішінде</w:t>
      </w:r>
      <w:proofErr w:type="spellEnd"/>
      <w:r w:rsidRPr="00791F15">
        <w:rPr>
          <w:color w:val="000000" w:themeColor="text1"/>
          <w:sz w:val="28"/>
          <w:szCs w:val="28"/>
        </w:rPr>
        <w:t xml:space="preserve"> </w:t>
      </w:r>
      <w:proofErr w:type="spellStart"/>
      <w:r w:rsidRPr="00791F15">
        <w:rPr>
          <w:color w:val="000000" w:themeColor="text1"/>
          <w:sz w:val="28"/>
          <w:szCs w:val="28"/>
        </w:rPr>
        <w:t>агроқұрылымдарда</w:t>
      </w:r>
      <w:proofErr w:type="spellEnd"/>
      <w:r w:rsidRPr="00791F15">
        <w:rPr>
          <w:color w:val="000000" w:themeColor="text1"/>
          <w:sz w:val="28"/>
          <w:szCs w:val="28"/>
        </w:rPr>
        <w:t xml:space="preserve"> </w:t>
      </w:r>
      <w:proofErr w:type="spellStart"/>
      <w:r w:rsidRPr="00791F15">
        <w:rPr>
          <w:color w:val="000000" w:themeColor="text1"/>
          <w:sz w:val="28"/>
          <w:szCs w:val="28"/>
        </w:rPr>
        <w:t>ет</w:t>
      </w:r>
      <w:proofErr w:type="spellEnd"/>
      <w:r w:rsidRPr="00791F15">
        <w:rPr>
          <w:color w:val="000000" w:themeColor="text1"/>
          <w:sz w:val="28"/>
          <w:szCs w:val="28"/>
        </w:rPr>
        <w:t xml:space="preserve"> </w:t>
      </w:r>
      <w:proofErr w:type="spellStart"/>
      <w:r w:rsidRPr="00791F15">
        <w:rPr>
          <w:color w:val="000000" w:themeColor="text1"/>
          <w:sz w:val="28"/>
          <w:szCs w:val="28"/>
        </w:rPr>
        <w:t>өндірісі</w:t>
      </w:r>
      <w:proofErr w:type="spellEnd"/>
      <w:r w:rsidRPr="00791F15">
        <w:rPr>
          <w:color w:val="000000" w:themeColor="text1"/>
          <w:sz w:val="28"/>
          <w:szCs w:val="28"/>
        </w:rPr>
        <w:t xml:space="preserve"> 6,3</w:t>
      </w:r>
      <w:r>
        <w:rPr>
          <w:color w:val="000000" w:themeColor="text1"/>
          <w:sz w:val="28"/>
          <w:szCs w:val="28"/>
        </w:rPr>
        <w:t> %</w:t>
      </w:r>
      <w:r w:rsidRPr="00791F15">
        <w:rPr>
          <w:color w:val="000000" w:themeColor="text1"/>
          <w:sz w:val="28"/>
          <w:szCs w:val="28"/>
        </w:rPr>
        <w:t>-</w:t>
      </w:r>
      <w:proofErr w:type="spellStart"/>
      <w:r w:rsidRPr="00791F15">
        <w:rPr>
          <w:color w:val="000000" w:themeColor="text1"/>
          <w:sz w:val="28"/>
          <w:szCs w:val="28"/>
        </w:rPr>
        <w:t>ға</w:t>
      </w:r>
      <w:proofErr w:type="spellEnd"/>
      <w:r w:rsidRPr="00791F15">
        <w:rPr>
          <w:color w:val="000000" w:themeColor="text1"/>
          <w:sz w:val="28"/>
          <w:szCs w:val="28"/>
        </w:rPr>
        <w:t xml:space="preserve"> арт</w:t>
      </w:r>
      <w:r w:rsidRPr="00791F15">
        <w:rPr>
          <w:color w:val="000000" w:themeColor="text1"/>
          <w:sz w:val="28"/>
          <w:szCs w:val="28"/>
          <w:lang w:val="kk-KZ"/>
        </w:rPr>
        <w:t>ты және</w:t>
      </w:r>
      <w:r w:rsidRPr="00791F15">
        <w:rPr>
          <w:color w:val="000000" w:themeColor="text1"/>
          <w:sz w:val="28"/>
          <w:szCs w:val="28"/>
        </w:rPr>
        <w:t xml:space="preserve"> 563,6 </w:t>
      </w:r>
      <w:proofErr w:type="spellStart"/>
      <w:r w:rsidRPr="00791F15">
        <w:rPr>
          <w:color w:val="000000" w:themeColor="text1"/>
          <w:sz w:val="28"/>
          <w:szCs w:val="28"/>
        </w:rPr>
        <w:t>мың</w:t>
      </w:r>
      <w:proofErr w:type="spellEnd"/>
      <w:r w:rsidRPr="00791F15">
        <w:rPr>
          <w:color w:val="000000" w:themeColor="text1"/>
          <w:sz w:val="28"/>
          <w:szCs w:val="28"/>
        </w:rPr>
        <w:t xml:space="preserve"> </w:t>
      </w:r>
      <w:proofErr w:type="spellStart"/>
      <w:r w:rsidRPr="00791F15">
        <w:rPr>
          <w:color w:val="000000" w:themeColor="text1"/>
          <w:sz w:val="28"/>
          <w:szCs w:val="28"/>
        </w:rPr>
        <w:t>тоннаны</w:t>
      </w:r>
      <w:proofErr w:type="spellEnd"/>
      <w:r w:rsidRPr="00791F15">
        <w:rPr>
          <w:color w:val="000000" w:themeColor="text1"/>
          <w:sz w:val="28"/>
          <w:szCs w:val="28"/>
        </w:rPr>
        <w:t xml:space="preserve"> </w:t>
      </w:r>
      <w:proofErr w:type="spellStart"/>
      <w:r w:rsidRPr="00791F15">
        <w:rPr>
          <w:color w:val="000000" w:themeColor="text1"/>
          <w:sz w:val="28"/>
          <w:szCs w:val="28"/>
        </w:rPr>
        <w:t>құрады</w:t>
      </w:r>
      <w:proofErr w:type="spellEnd"/>
      <w:r w:rsidRPr="00791F15">
        <w:rPr>
          <w:color w:val="000000" w:themeColor="text1"/>
          <w:sz w:val="28"/>
          <w:szCs w:val="28"/>
        </w:rPr>
        <w:t xml:space="preserve">, </w:t>
      </w:r>
      <w:proofErr w:type="spellStart"/>
      <w:r w:rsidRPr="00791F15">
        <w:rPr>
          <w:color w:val="000000" w:themeColor="text1"/>
          <w:sz w:val="28"/>
          <w:szCs w:val="28"/>
        </w:rPr>
        <w:t>сиыр</w:t>
      </w:r>
      <w:proofErr w:type="spellEnd"/>
      <w:r w:rsidRPr="00791F15">
        <w:rPr>
          <w:color w:val="000000" w:themeColor="text1"/>
          <w:sz w:val="28"/>
          <w:szCs w:val="28"/>
        </w:rPr>
        <w:t xml:space="preserve"> </w:t>
      </w:r>
      <w:proofErr w:type="spellStart"/>
      <w:r w:rsidRPr="00791F15">
        <w:rPr>
          <w:color w:val="000000" w:themeColor="text1"/>
          <w:sz w:val="28"/>
          <w:szCs w:val="28"/>
        </w:rPr>
        <w:t>сүті</w:t>
      </w:r>
      <w:proofErr w:type="spellEnd"/>
      <w:r w:rsidRPr="00791F15">
        <w:rPr>
          <w:color w:val="000000" w:themeColor="text1"/>
          <w:sz w:val="28"/>
          <w:szCs w:val="28"/>
          <w:lang w:val="kk-KZ"/>
        </w:rPr>
        <w:t xml:space="preserve"> </w:t>
      </w:r>
      <w:r w:rsidRPr="00791F15">
        <w:rPr>
          <w:color w:val="000000" w:themeColor="text1"/>
          <w:sz w:val="28"/>
          <w:szCs w:val="28"/>
        </w:rPr>
        <w:t>-</w:t>
      </w:r>
      <w:r w:rsidRPr="00791F15">
        <w:rPr>
          <w:color w:val="000000" w:themeColor="text1"/>
          <w:sz w:val="28"/>
          <w:szCs w:val="28"/>
          <w:lang w:val="kk-KZ"/>
        </w:rPr>
        <w:t xml:space="preserve"> </w:t>
      </w:r>
      <w:r w:rsidRPr="00791F15">
        <w:rPr>
          <w:color w:val="000000" w:themeColor="text1"/>
          <w:sz w:val="28"/>
          <w:szCs w:val="28"/>
        </w:rPr>
        <w:t>7,3</w:t>
      </w:r>
      <w:r>
        <w:rPr>
          <w:color w:val="000000" w:themeColor="text1"/>
          <w:sz w:val="28"/>
          <w:szCs w:val="28"/>
        </w:rPr>
        <w:t> %</w:t>
      </w:r>
      <w:r w:rsidRPr="00791F15">
        <w:rPr>
          <w:color w:val="000000" w:themeColor="text1"/>
          <w:sz w:val="28"/>
          <w:szCs w:val="28"/>
          <w:lang w:val="kk-KZ"/>
        </w:rPr>
        <w:t>-</w:t>
      </w:r>
      <w:proofErr w:type="spellStart"/>
      <w:r w:rsidRPr="00791F15">
        <w:rPr>
          <w:color w:val="000000" w:themeColor="text1"/>
          <w:sz w:val="28"/>
          <w:szCs w:val="28"/>
        </w:rPr>
        <w:t>ға</w:t>
      </w:r>
      <w:proofErr w:type="spellEnd"/>
      <w:r w:rsidRPr="00791F15">
        <w:rPr>
          <w:color w:val="000000" w:themeColor="text1"/>
          <w:sz w:val="28"/>
          <w:szCs w:val="28"/>
        </w:rPr>
        <w:t xml:space="preserve"> </w:t>
      </w:r>
      <w:r w:rsidRPr="00791F15">
        <w:rPr>
          <w:color w:val="000000" w:themeColor="text1"/>
          <w:sz w:val="28"/>
          <w:szCs w:val="28"/>
          <w:lang w:val="kk-KZ"/>
        </w:rPr>
        <w:t>артты және</w:t>
      </w:r>
      <w:r w:rsidRPr="00791F15">
        <w:rPr>
          <w:color w:val="000000" w:themeColor="text1"/>
          <w:sz w:val="28"/>
          <w:szCs w:val="28"/>
        </w:rPr>
        <w:t xml:space="preserve"> 1693,3 </w:t>
      </w:r>
      <w:proofErr w:type="spellStart"/>
      <w:r w:rsidRPr="00791F15">
        <w:rPr>
          <w:color w:val="000000" w:themeColor="text1"/>
          <w:sz w:val="28"/>
          <w:szCs w:val="28"/>
        </w:rPr>
        <w:t>мың</w:t>
      </w:r>
      <w:proofErr w:type="spellEnd"/>
      <w:r w:rsidRPr="00791F15">
        <w:rPr>
          <w:color w:val="000000" w:themeColor="text1"/>
          <w:sz w:val="28"/>
          <w:szCs w:val="28"/>
        </w:rPr>
        <w:t xml:space="preserve"> </w:t>
      </w:r>
      <w:proofErr w:type="spellStart"/>
      <w:r w:rsidRPr="00791F15">
        <w:rPr>
          <w:color w:val="000000" w:themeColor="text1"/>
          <w:sz w:val="28"/>
          <w:szCs w:val="28"/>
        </w:rPr>
        <w:t>тоннаны</w:t>
      </w:r>
      <w:proofErr w:type="spellEnd"/>
      <w:r w:rsidRPr="00791F15">
        <w:rPr>
          <w:color w:val="000000" w:themeColor="text1"/>
          <w:sz w:val="28"/>
          <w:szCs w:val="28"/>
        </w:rPr>
        <w:t xml:space="preserve"> </w:t>
      </w:r>
      <w:proofErr w:type="spellStart"/>
      <w:r w:rsidRPr="00791F15">
        <w:rPr>
          <w:color w:val="000000" w:themeColor="text1"/>
          <w:sz w:val="28"/>
          <w:szCs w:val="28"/>
        </w:rPr>
        <w:t>құрады</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proofErr w:type="spellStart"/>
      <w:r w:rsidRPr="00791F15">
        <w:rPr>
          <w:color w:val="000000" w:themeColor="text1"/>
          <w:sz w:val="28"/>
          <w:szCs w:val="28"/>
        </w:rPr>
        <w:t>Агроқұрылымдардағы</w:t>
      </w:r>
      <w:proofErr w:type="spellEnd"/>
      <w:r w:rsidRPr="00791F15">
        <w:rPr>
          <w:color w:val="000000" w:themeColor="text1"/>
          <w:sz w:val="28"/>
          <w:szCs w:val="28"/>
        </w:rPr>
        <w:t xml:space="preserve"> </w:t>
      </w:r>
      <w:proofErr w:type="spellStart"/>
      <w:r w:rsidRPr="00791F15">
        <w:rPr>
          <w:color w:val="000000" w:themeColor="text1"/>
          <w:sz w:val="28"/>
          <w:szCs w:val="28"/>
        </w:rPr>
        <w:t>көрсеткіштер</w:t>
      </w:r>
      <w:proofErr w:type="spellEnd"/>
      <w:r w:rsidRPr="00791F15">
        <w:rPr>
          <w:color w:val="000000" w:themeColor="text1"/>
          <w:sz w:val="28"/>
          <w:szCs w:val="28"/>
        </w:rPr>
        <w:t xml:space="preserve"> </w:t>
      </w:r>
      <w:proofErr w:type="spellStart"/>
      <w:r w:rsidRPr="00791F15">
        <w:rPr>
          <w:color w:val="000000" w:themeColor="text1"/>
          <w:sz w:val="28"/>
          <w:szCs w:val="28"/>
        </w:rPr>
        <w:t>бойынша</w:t>
      </w:r>
      <w:proofErr w:type="spellEnd"/>
      <w:r w:rsidRPr="00791F15">
        <w:rPr>
          <w:color w:val="000000" w:themeColor="text1"/>
          <w:sz w:val="28"/>
          <w:szCs w:val="28"/>
        </w:rPr>
        <w:t xml:space="preserve"> </w:t>
      </w:r>
      <w:proofErr w:type="spellStart"/>
      <w:r w:rsidRPr="00791F15">
        <w:rPr>
          <w:color w:val="000000" w:themeColor="text1"/>
          <w:sz w:val="28"/>
          <w:szCs w:val="28"/>
        </w:rPr>
        <w:t>қорытынды</w:t>
      </w:r>
      <w:proofErr w:type="spellEnd"/>
      <w:r w:rsidRPr="00791F15">
        <w:rPr>
          <w:color w:val="000000" w:themeColor="text1"/>
          <w:sz w:val="28"/>
          <w:szCs w:val="28"/>
        </w:rPr>
        <w:t xml:space="preserve"> </w:t>
      </w:r>
      <w:proofErr w:type="spellStart"/>
      <w:r w:rsidRPr="00791F15">
        <w:rPr>
          <w:color w:val="000000" w:themeColor="text1"/>
          <w:sz w:val="28"/>
          <w:szCs w:val="28"/>
        </w:rPr>
        <w:t>деректер</w:t>
      </w:r>
      <w:proofErr w:type="spellEnd"/>
      <w:r w:rsidRPr="00791F15">
        <w:rPr>
          <w:color w:val="000000" w:themeColor="text1"/>
          <w:sz w:val="28"/>
          <w:szCs w:val="28"/>
        </w:rPr>
        <w:t xml:space="preserve"> </w:t>
      </w:r>
      <w:r w:rsidRPr="00791F15">
        <w:rPr>
          <w:color w:val="000000" w:themeColor="text1"/>
          <w:sz w:val="28"/>
          <w:szCs w:val="28"/>
          <w:lang w:val="kk-KZ"/>
        </w:rPr>
        <w:t>Б</w:t>
      </w:r>
      <w:proofErr w:type="spellStart"/>
      <w:r w:rsidRPr="00791F15">
        <w:rPr>
          <w:color w:val="000000" w:themeColor="text1"/>
          <w:sz w:val="28"/>
          <w:szCs w:val="28"/>
        </w:rPr>
        <w:t>юроның</w:t>
      </w:r>
      <w:proofErr w:type="spellEnd"/>
      <w:r w:rsidRPr="00791F15">
        <w:rPr>
          <w:color w:val="000000" w:themeColor="text1"/>
          <w:sz w:val="28"/>
          <w:szCs w:val="28"/>
        </w:rPr>
        <w:t xml:space="preserve"> 2021 </w:t>
      </w:r>
      <w:proofErr w:type="spellStart"/>
      <w:r w:rsidRPr="00791F15">
        <w:rPr>
          <w:color w:val="000000" w:themeColor="text1"/>
          <w:sz w:val="28"/>
          <w:szCs w:val="28"/>
        </w:rPr>
        <w:t>жылғы</w:t>
      </w:r>
      <w:proofErr w:type="spellEnd"/>
      <w:r w:rsidRPr="00791F15">
        <w:rPr>
          <w:color w:val="000000" w:themeColor="text1"/>
          <w:sz w:val="28"/>
          <w:szCs w:val="28"/>
        </w:rPr>
        <w:t xml:space="preserve"> </w:t>
      </w:r>
      <w:proofErr w:type="spellStart"/>
      <w:r w:rsidRPr="00791F15">
        <w:rPr>
          <w:color w:val="000000" w:themeColor="text1"/>
          <w:sz w:val="28"/>
          <w:szCs w:val="28"/>
        </w:rPr>
        <w:t>шілдедегі</w:t>
      </w:r>
      <w:proofErr w:type="spellEnd"/>
      <w:r w:rsidRPr="00791F15">
        <w:rPr>
          <w:color w:val="000000" w:themeColor="text1"/>
          <w:sz w:val="28"/>
          <w:szCs w:val="28"/>
        </w:rPr>
        <w:t xml:space="preserve"> </w:t>
      </w:r>
      <w:proofErr w:type="spellStart"/>
      <w:r w:rsidRPr="00791F15">
        <w:rPr>
          <w:color w:val="000000" w:themeColor="text1"/>
          <w:sz w:val="28"/>
          <w:szCs w:val="28"/>
        </w:rPr>
        <w:t>есеп</w:t>
      </w:r>
      <w:proofErr w:type="spellEnd"/>
      <w:r w:rsidRPr="00791F15">
        <w:rPr>
          <w:color w:val="000000" w:themeColor="text1"/>
          <w:sz w:val="28"/>
          <w:szCs w:val="28"/>
        </w:rPr>
        <w:t xml:space="preserve"> беру </w:t>
      </w:r>
      <w:proofErr w:type="spellStart"/>
      <w:r w:rsidRPr="00791F15">
        <w:rPr>
          <w:color w:val="000000" w:themeColor="text1"/>
          <w:sz w:val="28"/>
          <w:szCs w:val="28"/>
        </w:rPr>
        <w:t>қорытындылары</w:t>
      </w:r>
      <w:proofErr w:type="spellEnd"/>
      <w:r w:rsidRPr="00791F15">
        <w:rPr>
          <w:color w:val="000000" w:themeColor="text1"/>
          <w:sz w:val="28"/>
          <w:szCs w:val="28"/>
        </w:rPr>
        <w:t xml:space="preserve"> </w:t>
      </w:r>
      <w:proofErr w:type="spellStart"/>
      <w:r w:rsidRPr="00791F15">
        <w:rPr>
          <w:color w:val="000000" w:themeColor="text1"/>
          <w:sz w:val="28"/>
          <w:szCs w:val="28"/>
        </w:rPr>
        <w:t>бойынша</w:t>
      </w:r>
      <w:proofErr w:type="spellEnd"/>
      <w:r w:rsidRPr="00791F15">
        <w:rPr>
          <w:color w:val="000000" w:themeColor="text1"/>
          <w:sz w:val="28"/>
          <w:szCs w:val="28"/>
        </w:rPr>
        <w:t xml:space="preserve"> </w:t>
      </w:r>
      <w:proofErr w:type="spellStart"/>
      <w:r w:rsidRPr="00791F15">
        <w:rPr>
          <w:color w:val="000000" w:themeColor="text1"/>
          <w:sz w:val="28"/>
          <w:szCs w:val="28"/>
        </w:rPr>
        <w:t>қалыптастырылатын</w:t>
      </w:r>
      <w:proofErr w:type="spellEnd"/>
      <w:r w:rsidRPr="00791F15">
        <w:rPr>
          <w:color w:val="000000" w:themeColor="text1"/>
          <w:sz w:val="28"/>
          <w:szCs w:val="28"/>
        </w:rPr>
        <w:t xml:space="preserve"> </w:t>
      </w:r>
      <w:proofErr w:type="spellStart"/>
      <w:r w:rsidRPr="00791F15">
        <w:rPr>
          <w:color w:val="000000" w:themeColor="text1"/>
          <w:sz w:val="28"/>
          <w:szCs w:val="28"/>
        </w:rPr>
        <w:t>болады</w:t>
      </w:r>
      <w:proofErr w:type="spellEnd"/>
      <w:r w:rsidRPr="00791F15">
        <w:rPr>
          <w:color w:val="000000" w:themeColor="text1"/>
          <w:sz w:val="28"/>
          <w:szCs w:val="28"/>
        </w:rPr>
        <w:t>.</w:t>
      </w:r>
    </w:p>
    <w:p w:rsidR="00FA215A" w:rsidRPr="00791F15" w:rsidRDefault="00FA215A" w:rsidP="00FA215A">
      <w:pPr>
        <w:ind w:firstLine="709"/>
        <w:jc w:val="both"/>
        <w:rPr>
          <w:i/>
          <w:color w:val="000000" w:themeColor="text1"/>
          <w:sz w:val="28"/>
          <w:szCs w:val="28"/>
          <w:lang w:val="kk-KZ"/>
        </w:rPr>
      </w:pPr>
      <w:r w:rsidRPr="00791F15">
        <w:rPr>
          <w:i/>
          <w:color w:val="000000" w:themeColor="text1"/>
          <w:sz w:val="28"/>
          <w:szCs w:val="28"/>
        </w:rPr>
        <w:t xml:space="preserve">АӨК </w:t>
      </w:r>
      <w:proofErr w:type="spellStart"/>
      <w:r w:rsidRPr="00791F15">
        <w:rPr>
          <w:i/>
          <w:color w:val="000000" w:themeColor="text1"/>
          <w:sz w:val="28"/>
          <w:szCs w:val="28"/>
        </w:rPr>
        <w:t>саласындағы</w:t>
      </w:r>
      <w:proofErr w:type="spellEnd"/>
      <w:r w:rsidRPr="00791F15">
        <w:rPr>
          <w:i/>
          <w:color w:val="000000" w:themeColor="text1"/>
          <w:sz w:val="28"/>
          <w:szCs w:val="28"/>
        </w:rPr>
        <w:t xml:space="preserve"> </w:t>
      </w:r>
      <w:proofErr w:type="spellStart"/>
      <w:r w:rsidRPr="00791F15">
        <w:rPr>
          <w:i/>
          <w:color w:val="000000" w:themeColor="text1"/>
          <w:sz w:val="28"/>
          <w:szCs w:val="28"/>
        </w:rPr>
        <w:t>дайындау</w:t>
      </w:r>
      <w:proofErr w:type="spellEnd"/>
      <w:r w:rsidRPr="00791F15">
        <w:rPr>
          <w:i/>
          <w:color w:val="000000" w:themeColor="text1"/>
          <w:sz w:val="28"/>
          <w:szCs w:val="28"/>
        </w:rPr>
        <w:t xml:space="preserve"> </w:t>
      </w:r>
      <w:proofErr w:type="spellStart"/>
      <w:r w:rsidRPr="00791F15">
        <w:rPr>
          <w:i/>
          <w:color w:val="000000" w:themeColor="text1"/>
          <w:sz w:val="28"/>
          <w:szCs w:val="28"/>
        </w:rPr>
        <w:t>ұйымдарына</w:t>
      </w:r>
      <w:proofErr w:type="spellEnd"/>
      <w:r w:rsidRPr="00791F15">
        <w:rPr>
          <w:i/>
          <w:color w:val="000000" w:themeColor="text1"/>
          <w:sz w:val="28"/>
          <w:szCs w:val="28"/>
        </w:rPr>
        <w:t xml:space="preserve"> </w:t>
      </w:r>
      <w:proofErr w:type="spellStart"/>
      <w:r w:rsidRPr="00791F15">
        <w:rPr>
          <w:i/>
          <w:color w:val="000000" w:themeColor="text1"/>
          <w:sz w:val="28"/>
          <w:szCs w:val="28"/>
        </w:rPr>
        <w:t>есептелген</w:t>
      </w:r>
      <w:proofErr w:type="spellEnd"/>
      <w:r w:rsidRPr="00791F15">
        <w:rPr>
          <w:i/>
          <w:color w:val="000000" w:themeColor="text1"/>
          <w:sz w:val="28"/>
          <w:szCs w:val="28"/>
        </w:rPr>
        <w:t xml:space="preserve"> ҚҚС </w:t>
      </w:r>
      <w:proofErr w:type="spellStart"/>
      <w:r w:rsidRPr="00791F15">
        <w:rPr>
          <w:i/>
          <w:color w:val="000000" w:themeColor="text1"/>
          <w:sz w:val="28"/>
          <w:szCs w:val="28"/>
        </w:rPr>
        <w:t>шегінде</w:t>
      </w:r>
      <w:proofErr w:type="spellEnd"/>
      <w:r w:rsidRPr="00791F15">
        <w:rPr>
          <w:i/>
          <w:color w:val="000000" w:themeColor="text1"/>
          <w:sz w:val="28"/>
          <w:szCs w:val="28"/>
        </w:rPr>
        <w:t xml:space="preserve"> </w:t>
      </w:r>
      <w:proofErr w:type="spellStart"/>
      <w:r w:rsidRPr="00791F15">
        <w:rPr>
          <w:i/>
          <w:color w:val="000000" w:themeColor="text1"/>
          <w:sz w:val="28"/>
          <w:szCs w:val="28"/>
        </w:rPr>
        <w:t>бюджетке</w:t>
      </w:r>
      <w:proofErr w:type="spellEnd"/>
      <w:r w:rsidRPr="00791F15">
        <w:rPr>
          <w:i/>
          <w:color w:val="000000" w:themeColor="text1"/>
          <w:sz w:val="28"/>
          <w:szCs w:val="28"/>
        </w:rPr>
        <w:t xml:space="preserve"> </w:t>
      </w:r>
      <w:proofErr w:type="spellStart"/>
      <w:r w:rsidRPr="00791F15">
        <w:rPr>
          <w:i/>
          <w:color w:val="000000" w:themeColor="text1"/>
          <w:sz w:val="28"/>
          <w:szCs w:val="28"/>
        </w:rPr>
        <w:t>төленген</w:t>
      </w:r>
      <w:proofErr w:type="spellEnd"/>
      <w:r w:rsidRPr="00791F15">
        <w:rPr>
          <w:i/>
          <w:color w:val="000000" w:themeColor="text1"/>
          <w:sz w:val="28"/>
          <w:szCs w:val="28"/>
        </w:rPr>
        <w:t xml:space="preserve"> ҚҚС </w:t>
      </w:r>
      <w:proofErr w:type="spellStart"/>
      <w:r w:rsidRPr="00791F15">
        <w:rPr>
          <w:i/>
          <w:color w:val="000000" w:themeColor="text1"/>
          <w:sz w:val="28"/>
          <w:szCs w:val="28"/>
        </w:rPr>
        <w:t>сомасын</w:t>
      </w:r>
      <w:proofErr w:type="spellEnd"/>
      <w:r w:rsidRPr="00791F15">
        <w:rPr>
          <w:i/>
          <w:color w:val="000000" w:themeColor="text1"/>
          <w:sz w:val="28"/>
          <w:szCs w:val="28"/>
        </w:rPr>
        <w:t xml:space="preserve"> </w:t>
      </w:r>
      <w:proofErr w:type="spellStart"/>
      <w:r w:rsidRPr="00791F15">
        <w:rPr>
          <w:i/>
          <w:color w:val="000000" w:themeColor="text1"/>
          <w:sz w:val="28"/>
          <w:szCs w:val="28"/>
        </w:rPr>
        <w:t>субсидиялау</w:t>
      </w:r>
      <w:proofErr w:type="spellEnd"/>
      <w:r w:rsidRPr="00791F15">
        <w:rPr>
          <w:i/>
          <w:color w:val="000000" w:themeColor="text1"/>
          <w:sz w:val="28"/>
          <w:szCs w:val="28"/>
          <w:lang w:val="kk-KZ"/>
        </w:rPr>
        <w:t xml:space="preserve">ға </w:t>
      </w:r>
      <w:r w:rsidRPr="00791F15">
        <w:rPr>
          <w:iCs/>
          <w:color w:val="000000" w:themeColor="text1"/>
          <w:sz w:val="28"/>
          <w:szCs w:val="28"/>
          <w:lang w:val="kk-KZ"/>
        </w:rPr>
        <w:t>республикалық бюджеттен</w:t>
      </w:r>
      <w:r w:rsidRPr="00791F15">
        <w:rPr>
          <w:i/>
          <w:color w:val="000000" w:themeColor="text1"/>
          <w:sz w:val="28"/>
          <w:szCs w:val="28"/>
          <w:lang w:val="kk-KZ"/>
        </w:rPr>
        <w:t xml:space="preserve"> </w:t>
      </w:r>
      <w:proofErr w:type="spellStart"/>
      <w:r w:rsidRPr="00791F15">
        <w:rPr>
          <w:color w:val="000000" w:themeColor="text1"/>
          <w:sz w:val="28"/>
          <w:szCs w:val="28"/>
        </w:rPr>
        <w:t>өңірлерге</w:t>
      </w:r>
      <w:proofErr w:type="spellEnd"/>
      <w:r w:rsidRPr="00791F15">
        <w:rPr>
          <w:color w:val="000000" w:themeColor="text1"/>
          <w:sz w:val="28"/>
          <w:szCs w:val="28"/>
        </w:rPr>
        <w:t xml:space="preserve"> </w:t>
      </w:r>
      <w:proofErr w:type="spellStart"/>
      <w:r w:rsidRPr="00791F15">
        <w:rPr>
          <w:color w:val="000000" w:themeColor="text1"/>
          <w:sz w:val="28"/>
          <w:szCs w:val="28"/>
        </w:rPr>
        <w:t>нысаналы</w:t>
      </w:r>
      <w:proofErr w:type="spellEnd"/>
      <w:r w:rsidRPr="00791F15">
        <w:rPr>
          <w:color w:val="000000" w:themeColor="text1"/>
          <w:sz w:val="28"/>
          <w:szCs w:val="28"/>
        </w:rPr>
        <w:t xml:space="preserve"> </w:t>
      </w:r>
      <w:proofErr w:type="spellStart"/>
      <w:r w:rsidRPr="00791F15">
        <w:rPr>
          <w:color w:val="000000" w:themeColor="text1"/>
          <w:sz w:val="28"/>
          <w:szCs w:val="28"/>
        </w:rPr>
        <w:t>трансферттермен</w:t>
      </w:r>
      <w:proofErr w:type="spellEnd"/>
      <w:r w:rsidRPr="00791F15">
        <w:rPr>
          <w:color w:val="000000" w:themeColor="text1"/>
          <w:sz w:val="28"/>
          <w:szCs w:val="28"/>
        </w:rPr>
        <w:t xml:space="preserve"> 977</w:t>
      </w:r>
      <w:r>
        <w:rPr>
          <w:color w:val="000000" w:themeColor="text1"/>
          <w:sz w:val="28"/>
          <w:szCs w:val="28"/>
        </w:rPr>
        <w:t> </w:t>
      </w:r>
      <w:r w:rsidRPr="00791F15">
        <w:rPr>
          <w:color w:val="000000" w:themeColor="text1"/>
          <w:sz w:val="28"/>
          <w:szCs w:val="28"/>
        </w:rPr>
        <w:t>616,0</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Pr>
          <w:color w:val="000000" w:themeColor="text1"/>
          <w:sz w:val="28"/>
          <w:szCs w:val="28"/>
        </w:rPr>
        <w:t xml:space="preserve"> </w:t>
      </w:r>
      <w:proofErr w:type="spellStart"/>
      <w:r w:rsidRPr="00791F15">
        <w:rPr>
          <w:color w:val="000000" w:themeColor="text1"/>
          <w:sz w:val="28"/>
          <w:szCs w:val="28"/>
        </w:rPr>
        <w:t>бөлінді</w:t>
      </w:r>
      <w:proofErr w:type="spellEnd"/>
      <w:r w:rsidRPr="00791F15">
        <w:rPr>
          <w:color w:val="000000" w:themeColor="text1"/>
          <w:sz w:val="28"/>
          <w:szCs w:val="28"/>
        </w:rPr>
        <w:t xml:space="preserve">. </w:t>
      </w:r>
      <w:r w:rsidRPr="00791F15">
        <w:rPr>
          <w:color w:val="000000" w:themeColor="text1"/>
          <w:sz w:val="28"/>
          <w:szCs w:val="28"/>
          <w:lang w:val="kk-KZ"/>
        </w:rPr>
        <w:t>Атқары</w:t>
      </w:r>
      <w:proofErr w:type="spellStart"/>
      <w:r w:rsidRPr="00791F15">
        <w:rPr>
          <w:color w:val="000000" w:themeColor="text1"/>
          <w:sz w:val="28"/>
          <w:szCs w:val="28"/>
        </w:rPr>
        <w:t>луы</w:t>
      </w:r>
      <w:proofErr w:type="spellEnd"/>
      <w:r w:rsidRPr="00791F15">
        <w:rPr>
          <w:color w:val="000000" w:themeColor="text1"/>
          <w:sz w:val="28"/>
          <w:szCs w:val="28"/>
        </w:rPr>
        <w:t xml:space="preserve"> 977</w:t>
      </w:r>
      <w:r>
        <w:rPr>
          <w:color w:val="000000" w:themeColor="text1"/>
          <w:sz w:val="28"/>
          <w:szCs w:val="28"/>
        </w:rPr>
        <w:t> </w:t>
      </w:r>
      <w:r w:rsidRPr="00791F15">
        <w:rPr>
          <w:color w:val="000000" w:themeColor="text1"/>
          <w:sz w:val="28"/>
          <w:szCs w:val="28"/>
        </w:rPr>
        <w:t xml:space="preserve">520,3 </w:t>
      </w:r>
      <w:proofErr w:type="spellStart"/>
      <w:r w:rsidRPr="00791F15">
        <w:rPr>
          <w:color w:val="000000" w:themeColor="text1"/>
          <w:sz w:val="28"/>
          <w:szCs w:val="28"/>
        </w:rPr>
        <w:t>мың</w:t>
      </w:r>
      <w:proofErr w:type="spellEnd"/>
      <w:r w:rsidRPr="00791F15">
        <w:rPr>
          <w:color w:val="000000" w:themeColor="text1"/>
          <w:sz w:val="28"/>
          <w:szCs w:val="28"/>
        </w:rPr>
        <w:t xml:space="preserve"> </w:t>
      </w:r>
      <w:proofErr w:type="spellStart"/>
      <w:r w:rsidRPr="00791F15">
        <w:rPr>
          <w:color w:val="000000" w:themeColor="text1"/>
          <w:sz w:val="28"/>
          <w:szCs w:val="28"/>
        </w:rPr>
        <w:t>теңгені</w:t>
      </w:r>
      <w:proofErr w:type="spellEnd"/>
      <w:r w:rsidRPr="00791F15">
        <w:rPr>
          <w:color w:val="000000" w:themeColor="text1"/>
          <w:sz w:val="28"/>
          <w:szCs w:val="28"/>
        </w:rPr>
        <w:t xml:space="preserve"> </w:t>
      </w:r>
      <w:proofErr w:type="spellStart"/>
      <w:r w:rsidRPr="00791F15">
        <w:rPr>
          <w:color w:val="000000" w:themeColor="text1"/>
          <w:sz w:val="28"/>
          <w:szCs w:val="28"/>
        </w:rPr>
        <w:t>құрады</w:t>
      </w:r>
      <w:proofErr w:type="spellEnd"/>
      <w:r w:rsidRPr="00791F15">
        <w:rPr>
          <w:color w:val="000000" w:themeColor="text1"/>
          <w:sz w:val="28"/>
          <w:szCs w:val="28"/>
        </w:rPr>
        <w:t>. 95,7</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Pr>
          <w:color w:val="000000" w:themeColor="text1"/>
          <w:sz w:val="28"/>
          <w:szCs w:val="28"/>
        </w:rPr>
        <w:t xml:space="preserve"> </w:t>
      </w:r>
      <w:r w:rsidRPr="00791F15">
        <w:rPr>
          <w:color w:val="000000" w:themeColor="text1"/>
          <w:sz w:val="28"/>
          <w:szCs w:val="28"/>
          <w:lang w:val="kk-KZ"/>
        </w:rPr>
        <w:t>атқарыл</w:t>
      </w:r>
      <w:proofErr w:type="spellStart"/>
      <w:r w:rsidRPr="00791F15">
        <w:rPr>
          <w:color w:val="000000" w:themeColor="text1"/>
          <w:sz w:val="28"/>
          <w:szCs w:val="28"/>
        </w:rPr>
        <w:t>маған</w:t>
      </w:r>
      <w:proofErr w:type="spellEnd"/>
      <w:r w:rsidRPr="00791F15">
        <w:rPr>
          <w:color w:val="000000" w:themeColor="text1"/>
          <w:sz w:val="28"/>
          <w:szCs w:val="28"/>
        </w:rPr>
        <w:t xml:space="preserve">, </w:t>
      </w:r>
      <w:proofErr w:type="spellStart"/>
      <w:r w:rsidRPr="00791F15">
        <w:rPr>
          <w:color w:val="000000" w:themeColor="text1"/>
          <w:sz w:val="28"/>
          <w:szCs w:val="28"/>
        </w:rPr>
        <w:t>оның</w:t>
      </w:r>
      <w:proofErr w:type="spellEnd"/>
      <w:r w:rsidRPr="00791F15">
        <w:rPr>
          <w:color w:val="000000" w:themeColor="text1"/>
          <w:sz w:val="28"/>
          <w:szCs w:val="28"/>
        </w:rPr>
        <w:t xml:space="preserve"> </w:t>
      </w:r>
      <w:proofErr w:type="spellStart"/>
      <w:r w:rsidRPr="00791F15">
        <w:rPr>
          <w:color w:val="000000" w:themeColor="text1"/>
          <w:sz w:val="28"/>
          <w:szCs w:val="28"/>
        </w:rPr>
        <w:t>ішінде</w:t>
      </w:r>
      <w:proofErr w:type="spellEnd"/>
      <w:r w:rsidRPr="00791F15">
        <w:rPr>
          <w:color w:val="000000" w:themeColor="text1"/>
          <w:sz w:val="28"/>
          <w:szCs w:val="28"/>
        </w:rPr>
        <w:t xml:space="preserve"> 95,6</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Pr>
          <w:color w:val="000000" w:themeColor="text1"/>
          <w:sz w:val="28"/>
          <w:szCs w:val="28"/>
        </w:rPr>
        <w:t xml:space="preserve"> </w:t>
      </w:r>
      <w:r w:rsidRPr="00791F15">
        <w:rPr>
          <w:color w:val="000000" w:themeColor="text1"/>
          <w:sz w:val="28"/>
          <w:szCs w:val="28"/>
        </w:rPr>
        <w:t xml:space="preserve">– бюджет </w:t>
      </w:r>
      <w:proofErr w:type="spellStart"/>
      <w:r w:rsidRPr="00791F15">
        <w:rPr>
          <w:color w:val="000000" w:themeColor="text1"/>
          <w:sz w:val="28"/>
          <w:szCs w:val="28"/>
        </w:rPr>
        <w:t>қаражатын</w:t>
      </w:r>
      <w:proofErr w:type="spellEnd"/>
      <w:r w:rsidRPr="00791F15">
        <w:rPr>
          <w:color w:val="000000" w:themeColor="text1"/>
          <w:sz w:val="28"/>
          <w:szCs w:val="28"/>
        </w:rPr>
        <w:t xml:space="preserve"> </w:t>
      </w:r>
      <w:proofErr w:type="spellStart"/>
      <w:r w:rsidRPr="00791F15">
        <w:rPr>
          <w:color w:val="000000" w:themeColor="text1"/>
          <w:sz w:val="28"/>
          <w:szCs w:val="28"/>
        </w:rPr>
        <w:t>алушылардың</w:t>
      </w:r>
      <w:proofErr w:type="spellEnd"/>
      <w:r w:rsidRPr="00791F15">
        <w:rPr>
          <w:color w:val="000000" w:themeColor="text1"/>
          <w:sz w:val="28"/>
          <w:szCs w:val="28"/>
        </w:rPr>
        <w:t xml:space="preserve"> </w:t>
      </w:r>
      <w:proofErr w:type="spellStart"/>
      <w:r w:rsidRPr="00791F15">
        <w:rPr>
          <w:color w:val="000000" w:themeColor="text1"/>
          <w:sz w:val="28"/>
          <w:szCs w:val="28"/>
        </w:rPr>
        <w:t>нақты</w:t>
      </w:r>
      <w:proofErr w:type="spellEnd"/>
      <w:r w:rsidRPr="00791F15">
        <w:rPr>
          <w:color w:val="000000" w:themeColor="text1"/>
          <w:sz w:val="28"/>
          <w:szCs w:val="28"/>
        </w:rPr>
        <w:t xml:space="preserve"> </w:t>
      </w:r>
      <w:proofErr w:type="spellStart"/>
      <w:r w:rsidRPr="00791F15">
        <w:rPr>
          <w:color w:val="000000" w:themeColor="text1"/>
          <w:sz w:val="28"/>
          <w:szCs w:val="28"/>
        </w:rPr>
        <w:t>санының</w:t>
      </w:r>
      <w:proofErr w:type="spellEnd"/>
      <w:r w:rsidRPr="00791F15">
        <w:rPr>
          <w:color w:val="000000" w:themeColor="text1"/>
          <w:sz w:val="28"/>
          <w:szCs w:val="28"/>
        </w:rPr>
        <w:t xml:space="preserve"> </w:t>
      </w:r>
      <w:proofErr w:type="spellStart"/>
      <w:r w:rsidRPr="00791F15">
        <w:rPr>
          <w:color w:val="000000" w:themeColor="text1"/>
          <w:sz w:val="28"/>
          <w:szCs w:val="28"/>
        </w:rPr>
        <w:t>жоспарланғанға</w:t>
      </w:r>
      <w:proofErr w:type="spellEnd"/>
      <w:r w:rsidRPr="00791F15">
        <w:rPr>
          <w:color w:val="000000" w:themeColor="text1"/>
          <w:sz w:val="28"/>
          <w:szCs w:val="28"/>
        </w:rPr>
        <w:t xml:space="preserve"> </w:t>
      </w:r>
      <w:proofErr w:type="spellStart"/>
      <w:r w:rsidRPr="00791F15">
        <w:rPr>
          <w:color w:val="000000" w:themeColor="text1"/>
          <w:sz w:val="28"/>
          <w:szCs w:val="28"/>
        </w:rPr>
        <w:t>қарағанда</w:t>
      </w:r>
      <w:proofErr w:type="spellEnd"/>
      <w:r w:rsidRPr="00791F15">
        <w:rPr>
          <w:color w:val="000000" w:themeColor="text1"/>
          <w:sz w:val="28"/>
          <w:szCs w:val="28"/>
        </w:rPr>
        <w:t xml:space="preserve"> </w:t>
      </w:r>
      <w:proofErr w:type="spellStart"/>
      <w:r w:rsidRPr="00791F15">
        <w:rPr>
          <w:color w:val="000000" w:themeColor="text1"/>
          <w:sz w:val="28"/>
          <w:szCs w:val="28"/>
        </w:rPr>
        <w:t>азаюына</w:t>
      </w:r>
      <w:proofErr w:type="spellEnd"/>
      <w:r w:rsidRPr="00791F15">
        <w:rPr>
          <w:color w:val="000000" w:themeColor="text1"/>
          <w:sz w:val="28"/>
          <w:szCs w:val="28"/>
        </w:rPr>
        <w:t xml:space="preserve"> </w:t>
      </w:r>
      <w:proofErr w:type="spellStart"/>
      <w:r w:rsidRPr="00791F15">
        <w:rPr>
          <w:color w:val="000000" w:themeColor="text1"/>
          <w:sz w:val="28"/>
          <w:szCs w:val="28"/>
        </w:rPr>
        <w:t>және</w:t>
      </w:r>
      <w:proofErr w:type="spellEnd"/>
      <w:r w:rsidRPr="00791F15">
        <w:rPr>
          <w:color w:val="000000" w:themeColor="text1"/>
          <w:sz w:val="28"/>
          <w:szCs w:val="28"/>
        </w:rPr>
        <w:t xml:space="preserve"> </w:t>
      </w:r>
      <w:proofErr w:type="spellStart"/>
      <w:r w:rsidRPr="00791F15">
        <w:rPr>
          <w:color w:val="000000" w:themeColor="text1"/>
          <w:sz w:val="28"/>
          <w:szCs w:val="28"/>
        </w:rPr>
        <w:t>Ақмола</w:t>
      </w:r>
      <w:proofErr w:type="spellEnd"/>
      <w:r w:rsidRPr="00791F15">
        <w:rPr>
          <w:color w:val="000000" w:themeColor="text1"/>
          <w:sz w:val="28"/>
          <w:szCs w:val="28"/>
        </w:rPr>
        <w:t xml:space="preserve">, </w:t>
      </w:r>
      <w:proofErr w:type="spellStart"/>
      <w:r w:rsidRPr="00791F15">
        <w:rPr>
          <w:color w:val="000000" w:themeColor="text1"/>
          <w:sz w:val="28"/>
          <w:szCs w:val="28"/>
        </w:rPr>
        <w:t>Батыс</w:t>
      </w:r>
      <w:proofErr w:type="spellEnd"/>
      <w:r w:rsidRPr="00791F15">
        <w:rPr>
          <w:color w:val="000000" w:themeColor="text1"/>
          <w:sz w:val="28"/>
          <w:szCs w:val="28"/>
        </w:rPr>
        <w:t xml:space="preserve"> </w:t>
      </w:r>
      <w:proofErr w:type="spellStart"/>
      <w:r w:rsidRPr="00791F15">
        <w:rPr>
          <w:color w:val="000000" w:themeColor="text1"/>
          <w:sz w:val="28"/>
          <w:szCs w:val="28"/>
        </w:rPr>
        <w:t>Қазақстан</w:t>
      </w:r>
      <w:proofErr w:type="spellEnd"/>
      <w:r w:rsidRPr="00791F15">
        <w:rPr>
          <w:color w:val="000000" w:themeColor="text1"/>
          <w:sz w:val="28"/>
          <w:szCs w:val="28"/>
        </w:rPr>
        <w:t xml:space="preserve">, </w:t>
      </w:r>
      <w:proofErr w:type="spellStart"/>
      <w:r w:rsidRPr="00791F15">
        <w:rPr>
          <w:color w:val="000000" w:themeColor="text1"/>
          <w:sz w:val="28"/>
          <w:szCs w:val="28"/>
        </w:rPr>
        <w:t>Қостанай</w:t>
      </w:r>
      <w:proofErr w:type="spellEnd"/>
      <w:r w:rsidRPr="00791F15">
        <w:rPr>
          <w:color w:val="000000" w:themeColor="text1"/>
          <w:sz w:val="28"/>
          <w:szCs w:val="28"/>
        </w:rPr>
        <w:t xml:space="preserve">, Павлодар, </w:t>
      </w:r>
      <w:proofErr w:type="spellStart"/>
      <w:r w:rsidRPr="00791F15">
        <w:rPr>
          <w:color w:val="000000" w:themeColor="text1"/>
          <w:sz w:val="28"/>
          <w:szCs w:val="28"/>
        </w:rPr>
        <w:t>Солтүстік</w:t>
      </w:r>
      <w:proofErr w:type="spellEnd"/>
      <w:r w:rsidRPr="00791F15">
        <w:rPr>
          <w:color w:val="000000" w:themeColor="text1"/>
          <w:sz w:val="28"/>
          <w:szCs w:val="28"/>
        </w:rPr>
        <w:t xml:space="preserve"> </w:t>
      </w:r>
      <w:proofErr w:type="spellStart"/>
      <w:r w:rsidRPr="00791F15">
        <w:rPr>
          <w:color w:val="000000" w:themeColor="text1"/>
          <w:sz w:val="28"/>
          <w:szCs w:val="28"/>
        </w:rPr>
        <w:t>Қазақстан</w:t>
      </w:r>
      <w:proofErr w:type="spellEnd"/>
      <w:r w:rsidRPr="00791F15">
        <w:rPr>
          <w:color w:val="000000" w:themeColor="text1"/>
          <w:sz w:val="28"/>
          <w:szCs w:val="28"/>
        </w:rPr>
        <w:t xml:space="preserve">, </w:t>
      </w:r>
      <w:proofErr w:type="spellStart"/>
      <w:r w:rsidRPr="00791F15">
        <w:rPr>
          <w:color w:val="000000" w:themeColor="text1"/>
          <w:sz w:val="28"/>
          <w:szCs w:val="28"/>
        </w:rPr>
        <w:t>Түркістан</w:t>
      </w:r>
      <w:proofErr w:type="spellEnd"/>
      <w:r w:rsidRPr="00791F15">
        <w:rPr>
          <w:color w:val="000000" w:themeColor="text1"/>
          <w:sz w:val="28"/>
          <w:szCs w:val="28"/>
        </w:rPr>
        <w:t xml:space="preserve"> </w:t>
      </w:r>
      <w:proofErr w:type="spellStart"/>
      <w:r w:rsidRPr="00791F15">
        <w:rPr>
          <w:color w:val="000000" w:themeColor="text1"/>
          <w:sz w:val="28"/>
          <w:szCs w:val="28"/>
        </w:rPr>
        <w:t>облыстарында</w:t>
      </w:r>
      <w:proofErr w:type="spellEnd"/>
      <w:r w:rsidRPr="00791F15">
        <w:rPr>
          <w:color w:val="000000" w:themeColor="text1"/>
          <w:sz w:val="28"/>
          <w:szCs w:val="28"/>
        </w:rPr>
        <w:t xml:space="preserve"> </w:t>
      </w:r>
      <w:proofErr w:type="spellStart"/>
      <w:r w:rsidRPr="00791F15">
        <w:rPr>
          <w:color w:val="000000" w:themeColor="text1"/>
          <w:sz w:val="28"/>
          <w:szCs w:val="28"/>
        </w:rPr>
        <w:t>дөңгелектеу</w:t>
      </w:r>
      <w:proofErr w:type="spellEnd"/>
      <w:r w:rsidRPr="00791F15">
        <w:rPr>
          <w:color w:val="000000" w:themeColor="text1"/>
          <w:sz w:val="28"/>
          <w:szCs w:val="28"/>
        </w:rPr>
        <w:t xml:space="preserve"> </w:t>
      </w:r>
      <w:proofErr w:type="spellStart"/>
      <w:r w:rsidRPr="00791F15">
        <w:rPr>
          <w:color w:val="000000" w:themeColor="text1"/>
          <w:sz w:val="28"/>
          <w:szCs w:val="28"/>
        </w:rPr>
        <w:t>есебінен</w:t>
      </w:r>
      <w:proofErr w:type="spellEnd"/>
      <w:r w:rsidRPr="00791F15">
        <w:rPr>
          <w:color w:val="000000" w:themeColor="text1"/>
          <w:sz w:val="28"/>
          <w:szCs w:val="28"/>
        </w:rPr>
        <w:t xml:space="preserve"> </w:t>
      </w:r>
      <w:proofErr w:type="spellStart"/>
      <w:r w:rsidRPr="00791F15">
        <w:rPr>
          <w:color w:val="000000" w:themeColor="text1"/>
          <w:sz w:val="28"/>
          <w:szCs w:val="28"/>
        </w:rPr>
        <w:t>қалдықтар</w:t>
      </w:r>
      <w:proofErr w:type="spellEnd"/>
      <w:r w:rsidRPr="00791F15">
        <w:rPr>
          <w:color w:val="000000" w:themeColor="text1"/>
          <w:sz w:val="28"/>
          <w:szCs w:val="28"/>
          <w:lang w:val="kk-KZ"/>
        </w:rPr>
        <w:t>ға</w:t>
      </w:r>
      <w:r w:rsidRPr="00791F15">
        <w:rPr>
          <w:color w:val="000000" w:themeColor="text1"/>
          <w:sz w:val="28"/>
          <w:szCs w:val="28"/>
        </w:rPr>
        <w:t xml:space="preserve"> </w:t>
      </w:r>
      <w:proofErr w:type="spellStart"/>
      <w:r w:rsidRPr="00791F15">
        <w:rPr>
          <w:color w:val="000000" w:themeColor="text1"/>
          <w:sz w:val="28"/>
          <w:szCs w:val="28"/>
        </w:rPr>
        <w:t>байланысты</w:t>
      </w:r>
      <w:proofErr w:type="spellEnd"/>
      <w:r w:rsidRPr="00791F15">
        <w:rPr>
          <w:color w:val="000000" w:themeColor="text1"/>
          <w:sz w:val="28"/>
          <w:szCs w:val="28"/>
        </w:rPr>
        <w:t xml:space="preserve"> бюджет </w:t>
      </w:r>
      <w:proofErr w:type="spellStart"/>
      <w:r w:rsidRPr="00791F15">
        <w:rPr>
          <w:color w:val="000000" w:themeColor="text1"/>
          <w:sz w:val="28"/>
          <w:szCs w:val="28"/>
        </w:rPr>
        <w:t>қаражатын</w:t>
      </w:r>
      <w:proofErr w:type="spellEnd"/>
      <w:r w:rsidRPr="00791F15">
        <w:rPr>
          <w:color w:val="000000" w:themeColor="text1"/>
          <w:sz w:val="28"/>
          <w:szCs w:val="28"/>
        </w:rPr>
        <w:t xml:space="preserve"> </w:t>
      </w:r>
      <w:proofErr w:type="spellStart"/>
      <w:r w:rsidRPr="00791F15">
        <w:rPr>
          <w:color w:val="000000" w:themeColor="text1"/>
          <w:sz w:val="28"/>
          <w:szCs w:val="28"/>
        </w:rPr>
        <w:t>үнемдеу</w:t>
      </w:r>
      <w:proofErr w:type="spellEnd"/>
      <w:r w:rsidRPr="00791F15">
        <w:rPr>
          <w:color w:val="000000" w:themeColor="text1"/>
          <w:sz w:val="28"/>
          <w:szCs w:val="28"/>
        </w:rPr>
        <w:t xml:space="preserve">. </w:t>
      </w:r>
      <w:proofErr w:type="spellStart"/>
      <w:r w:rsidRPr="00791F15">
        <w:rPr>
          <w:color w:val="000000" w:themeColor="text1"/>
          <w:sz w:val="28"/>
          <w:szCs w:val="28"/>
        </w:rPr>
        <w:t>Іс</w:t>
      </w:r>
      <w:proofErr w:type="spellEnd"/>
      <w:r w:rsidRPr="00791F15">
        <w:rPr>
          <w:color w:val="000000" w:themeColor="text1"/>
          <w:sz w:val="28"/>
          <w:szCs w:val="28"/>
        </w:rPr>
        <w:t xml:space="preserve"> </w:t>
      </w:r>
      <w:proofErr w:type="spellStart"/>
      <w:r w:rsidRPr="00791F15">
        <w:rPr>
          <w:color w:val="000000" w:themeColor="text1"/>
          <w:sz w:val="28"/>
          <w:szCs w:val="28"/>
        </w:rPr>
        <w:t>жүзінде</w:t>
      </w:r>
      <w:proofErr w:type="spellEnd"/>
      <w:r w:rsidRPr="00791F15">
        <w:rPr>
          <w:color w:val="000000" w:themeColor="text1"/>
          <w:sz w:val="28"/>
          <w:szCs w:val="28"/>
        </w:rPr>
        <w:t xml:space="preserve"> </w:t>
      </w:r>
      <w:proofErr w:type="spellStart"/>
      <w:r w:rsidRPr="00791F15">
        <w:rPr>
          <w:color w:val="000000" w:themeColor="text1"/>
          <w:sz w:val="28"/>
          <w:szCs w:val="28"/>
        </w:rPr>
        <w:t>көрсетілген</w:t>
      </w:r>
      <w:proofErr w:type="spellEnd"/>
      <w:r w:rsidRPr="00791F15">
        <w:rPr>
          <w:color w:val="000000" w:themeColor="text1"/>
          <w:sz w:val="28"/>
          <w:szCs w:val="28"/>
        </w:rPr>
        <w:t xml:space="preserve"> </w:t>
      </w:r>
      <w:proofErr w:type="spellStart"/>
      <w:r w:rsidRPr="00791F15">
        <w:rPr>
          <w:color w:val="000000" w:themeColor="text1"/>
          <w:sz w:val="28"/>
          <w:szCs w:val="28"/>
        </w:rPr>
        <w:t>қызметтер</w:t>
      </w:r>
      <w:proofErr w:type="spellEnd"/>
      <w:r w:rsidRPr="00791F15">
        <w:rPr>
          <w:color w:val="000000" w:themeColor="text1"/>
          <w:sz w:val="28"/>
          <w:szCs w:val="28"/>
        </w:rPr>
        <w:t xml:space="preserve"> </w:t>
      </w:r>
      <w:proofErr w:type="spellStart"/>
      <w:r w:rsidRPr="00791F15">
        <w:rPr>
          <w:color w:val="000000" w:themeColor="text1"/>
          <w:sz w:val="28"/>
          <w:szCs w:val="28"/>
        </w:rPr>
        <w:t>көлемі</w:t>
      </w:r>
      <w:proofErr w:type="spellEnd"/>
      <w:r w:rsidRPr="00791F15">
        <w:rPr>
          <w:color w:val="000000" w:themeColor="text1"/>
          <w:sz w:val="28"/>
          <w:szCs w:val="28"/>
        </w:rPr>
        <w:t xml:space="preserve"> </w:t>
      </w:r>
      <w:proofErr w:type="spellStart"/>
      <w:r w:rsidRPr="00791F15">
        <w:rPr>
          <w:color w:val="000000" w:themeColor="text1"/>
          <w:sz w:val="28"/>
          <w:szCs w:val="28"/>
        </w:rPr>
        <w:t>үшін</w:t>
      </w:r>
      <w:proofErr w:type="spellEnd"/>
      <w:r w:rsidRPr="00791F15">
        <w:rPr>
          <w:color w:val="000000" w:themeColor="text1"/>
          <w:sz w:val="28"/>
          <w:szCs w:val="28"/>
        </w:rPr>
        <w:t xml:space="preserve"> </w:t>
      </w:r>
      <w:proofErr w:type="spellStart"/>
      <w:r w:rsidRPr="00791F15">
        <w:rPr>
          <w:color w:val="000000" w:themeColor="text1"/>
          <w:sz w:val="28"/>
          <w:szCs w:val="28"/>
        </w:rPr>
        <w:t>ақы</w:t>
      </w:r>
      <w:proofErr w:type="spellEnd"/>
      <w:r w:rsidRPr="00791F15">
        <w:rPr>
          <w:color w:val="000000" w:themeColor="text1"/>
          <w:sz w:val="28"/>
          <w:szCs w:val="28"/>
        </w:rPr>
        <w:t xml:space="preserve"> </w:t>
      </w:r>
      <w:proofErr w:type="spellStart"/>
      <w:r w:rsidRPr="00791F15">
        <w:rPr>
          <w:color w:val="000000" w:themeColor="text1"/>
          <w:sz w:val="28"/>
          <w:szCs w:val="28"/>
        </w:rPr>
        <w:t>төлеуге</w:t>
      </w:r>
      <w:proofErr w:type="spellEnd"/>
      <w:r w:rsidRPr="00791F15">
        <w:rPr>
          <w:color w:val="000000" w:themeColor="text1"/>
          <w:sz w:val="28"/>
          <w:szCs w:val="28"/>
        </w:rPr>
        <w:t xml:space="preserve"> </w:t>
      </w:r>
      <w:proofErr w:type="spellStart"/>
      <w:r w:rsidRPr="00791F15">
        <w:rPr>
          <w:color w:val="000000" w:themeColor="text1"/>
          <w:sz w:val="28"/>
          <w:szCs w:val="28"/>
        </w:rPr>
        <w:t>байланысты</w:t>
      </w:r>
      <w:proofErr w:type="spellEnd"/>
      <w:r w:rsidRPr="00791F15">
        <w:rPr>
          <w:color w:val="000000" w:themeColor="text1"/>
          <w:sz w:val="28"/>
          <w:szCs w:val="28"/>
        </w:rPr>
        <w:t xml:space="preserve"> </w:t>
      </w:r>
      <w:proofErr w:type="spellStart"/>
      <w:r w:rsidRPr="00791F15">
        <w:rPr>
          <w:color w:val="000000" w:themeColor="text1"/>
          <w:sz w:val="28"/>
          <w:szCs w:val="28"/>
        </w:rPr>
        <w:t>Шығыс</w:t>
      </w:r>
      <w:proofErr w:type="spellEnd"/>
      <w:r w:rsidRPr="00791F15">
        <w:rPr>
          <w:color w:val="000000" w:themeColor="text1"/>
          <w:sz w:val="28"/>
          <w:szCs w:val="28"/>
        </w:rPr>
        <w:t xml:space="preserve"> </w:t>
      </w:r>
      <w:r w:rsidRPr="00791F15">
        <w:rPr>
          <w:color w:val="000000" w:themeColor="text1"/>
          <w:sz w:val="28"/>
          <w:szCs w:val="28"/>
          <w:lang w:val="kk-KZ"/>
        </w:rPr>
        <w:t>Қ</w:t>
      </w:r>
      <w:proofErr w:type="spellStart"/>
      <w:r w:rsidRPr="00791F15">
        <w:rPr>
          <w:color w:val="000000" w:themeColor="text1"/>
          <w:sz w:val="28"/>
          <w:szCs w:val="28"/>
        </w:rPr>
        <w:t>азақстан</w:t>
      </w:r>
      <w:proofErr w:type="spellEnd"/>
      <w:r w:rsidRPr="00791F15">
        <w:rPr>
          <w:color w:val="000000" w:themeColor="text1"/>
          <w:sz w:val="28"/>
          <w:szCs w:val="28"/>
        </w:rPr>
        <w:t xml:space="preserve"> </w:t>
      </w:r>
      <w:proofErr w:type="spellStart"/>
      <w:r w:rsidRPr="00791F15">
        <w:rPr>
          <w:color w:val="000000" w:themeColor="text1"/>
          <w:sz w:val="28"/>
          <w:szCs w:val="28"/>
        </w:rPr>
        <w:t>облысы</w:t>
      </w:r>
      <w:proofErr w:type="spellEnd"/>
      <w:r w:rsidRPr="00791F15">
        <w:rPr>
          <w:color w:val="000000" w:themeColor="text1"/>
          <w:sz w:val="28"/>
          <w:szCs w:val="28"/>
        </w:rPr>
        <w:t xml:space="preserve"> </w:t>
      </w:r>
      <w:proofErr w:type="spellStart"/>
      <w:r w:rsidRPr="00791F15">
        <w:rPr>
          <w:color w:val="000000" w:themeColor="text1"/>
          <w:sz w:val="28"/>
          <w:szCs w:val="28"/>
        </w:rPr>
        <w:t>бойынша</w:t>
      </w:r>
      <w:proofErr w:type="spellEnd"/>
      <w:r w:rsidRPr="00791F15">
        <w:rPr>
          <w:color w:val="000000" w:themeColor="text1"/>
          <w:sz w:val="28"/>
          <w:szCs w:val="28"/>
        </w:rPr>
        <w:t xml:space="preserve"> 0,1</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Pr>
          <w:color w:val="000000" w:themeColor="text1"/>
          <w:sz w:val="28"/>
          <w:szCs w:val="28"/>
        </w:rPr>
        <w:t xml:space="preserve"> </w:t>
      </w:r>
      <w:proofErr w:type="spellStart"/>
      <w:r w:rsidRPr="00791F15">
        <w:rPr>
          <w:color w:val="000000" w:themeColor="text1"/>
          <w:sz w:val="28"/>
          <w:szCs w:val="28"/>
        </w:rPr>
        <w:t>игерілмеген</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lang w:val="kk-KZ"/>
        </w:rPr>
      </w:pPr>
      <w:r w:rsidRPr="00791F15">
        <w:rPr>
          <w:color w:val="000000" w:themeColor="text1"/>
          <w:sz w:val="28"/>
          <w:szCs w:val="28"/>
          <w:lang w:val="kk-KZ"/>
        </w:rPr>
        <w:t>Агроөнеркәсіптік кешен саласындағы субсидияланған дайындаушы</w:t>
      </w:r>
      <w:r w:rsidR="00EC3C67">
        <w:rPr>
          <w:color w:val="000000" w:themeColor="text1"/>
          <w:sz w:val="28"/>
          <w:szCs w:val="28"/>
          <w:lang w:val="kk-KZ"/>
        </w:rPr>
        <w:t xml:space="preserve"> ұйымдар саны 45 бірлік жоспар</w:t>
      </w:r>
      <w:r w:rsidRPr="00791F15">
        <w:rPr>
          <w:color w:val="000000" w:themeColor="text1"/>
          <w:sz w:val="28"/>
          <w:szCs w:val="28"/>
          <w:lang w:val="kk-KZ"/>
        </w:rPr>
        <w:t>да 38 бірлікті құрады.</w:t>
      </w:r>
    </w:p>
    <w:p w:rsidR="00FA215A" w:rsidRPr="00791F15" w:rsidRDefault="00FA215A" w:rsidP="00FA215A">
      <w:pPr>
        <w:ind w:firstLine="709"/>
        <w:jc w:val="both"/>
        <w:rPr>
          <w:color w:val="000000" w:themeColor="text1"/>
          <w:sz w:val="28"/>
          <w:szCs w:val="28"/>
          <w:lang w:val="kk-KZ"/>
        </w:rPr>
      </w:pPr>
      <w:r w:rsidRPr="00791F15">
        <w:rPr>
          <w:color w:val="000000" w:themeColor="text1"/>
          <w:sz w:val="28"/>
          <w:szCs w:val="28"/>
          <w:lang w:val="kk-KZ"/>
        </w:rPr>
        <w:t>Жамбыл облысында АШТӨ-ден 8 бірлікке (жоспар - 11 бірлік, факт - 3 бірлік) және Түркістан облысында 1 бірлікке (жоспар - 2 бірлік, факт - 1 бірлік) өтінімдердің болмауына байланысты 7 бірлікке көрсеткішке қол жеткізілген жоқ. Бұл ретте Шығыс Қазақстан облысында АШТӨ өтінімдерінің 1 бірлікке (жоспар - 4 бірлік, факт - 5 бірлік), Павлодар облысында 1 бірлікке (жоспар - 7 бірлік, факт - 8 бірлік) ұлғаюына байланысты асыра орындау бар.</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Дайындаушы ұйымдар 77 мың тонна сүт және 14,5 мың тонна ет сатып алды. Бұл белгілі бір дәрежеде сүт пен ет өңдеу үлесінің артуына ықпал етті. Мәселен, 2020 жылдың қорытындысы бойынша сүтті қайта өңдеу көлемі 1</w:t>
      </w:r>
      <w:r>
        <w:rPr>
          <w:color w:val="000000" w:themeColor="text1"/>
          <w:sz w:val="28"/>
          <w:szCs w:val="28"/>
          <w:lang w:val="kk-KZ"/>
        </w:rPr>
        <w:t> </w:t>
      </w:r>
      <w:r w:rsidRPr="005D07A4">
        <w:rPr>
          <w:color w:val="000000" w:themeColor="text1"/>
          <w:sz w:val="28"/>
          <w:szCs w:val="28"/>
          <w:lang w:val="kk-KZ"/>
        </w:rPr>
        <w:t>826,2 мың тоннаны құрады, бұл 2019 жылдың деңгейінен 13,7</w:t>
      </w:r>
      <w:r>
        <w:rPr>
          <w:color w:val="000000" w:themeColor="text1"/>
          <w:sz w:val="28"/>
          <w:szCs w:val="28"/>
          <w:lang w:val="kk-KZ"/>
        </w:rPr>
        <w:t> %</w:t>
      </w:r>
      <w:r w:rsidRPr="005D07A4">
        <w:rPr>
          <w:color w:val="000000" w:themeColor="text1"/>
          <w:sz w:val="28"/>
          <w:szCs w:val="28"/>
          <w:lang w:val="kk-KZ"/>
        </w:rPr>
        <w:t>-ға артық (1</w:t>
      </w:r>
      <w:r>
        <w:rPr>
          <w:color w:val="000000" w:themeColor="text1"/>
          <w:sz w:val="28"/>
          <w:szCs w:val="28"/>
          <w:lang w:val="kk-KZ"/>
        </w:rPr>
        <w:t> </w:t>
      </w:r>
      <w:r w:rsidRPr="005D07A4">
        <w:rPr>
          <w:color w:val="000000" w:themeColor="text1"/>
          <w:sz w:val="28"/>
          <w:szCs w:val="28"/>
          <w:lang w:val="kk-KZ"/>
        </w:rPr>
        <w:t>604,9 мың тонна) және 2015 жылдың деңгейінен 32</w:t>
      </w:r>
      <w:r>
        <w:rPr>
          <w:color w:val="000000" w:themeColor="text1"/>
          <w:sz w:val="28"/>
          <w:szCs w:val="28"/>
          <w:lang w:val="kk-KZ"/>
        </w:rPr>
        <w:t> %</w:t>
      </w:r>
      <w:r w:rsidRPr="005D07A4">
        <w:rPr>
          <w:color w:val="000000" w:themeColor="text1"/>
          <w:sz w:val="28"/>
          <w:szCs w:val="28"/>
          <w:lang w:val="kk-KZ"/>
        </w:rPr>
        <w:t>-ға артық (1</w:t>
      </w:r>
      <w:r>
        <w:rPr>
          <w:color w:val="000000" w:themeColor="text1"/>
          <w:sz w:val="28"/>
          <w:szCs w:val="28"/>
          <w:lang w:val="kk-KZ"/>
        </w:rPr>
        <w:t> </w:t>
      </w:r>
      <w:r w:rsidRPr="005D07A4">
        <w:rPr>
          <w:color w:val="000000" w:themeColor="text1"/>
          <w:sz w:val="28"/>
          <w:szCs w:val="28"/>
          <w:lang w:val="kk-KZ"/>
        </w:rPr>
        <w:t>384,6 мың тонна).</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Заттай мәнде 2020 жылы 598,5 мың тонна өңделген сүт (2019 жылмен салыстырғанда 4,9</w:t>
      </w:r>
      <w:r>
        <w:rPr>
          <w:color w:val="000000" w:themeColor="text1"/>
          <w:sz w:val="28"/>
          <w:szCs w:val="28"/>
          <w:lang w:val="kk-KZ"/>
        </w:rPr>
        <w:t> %</w:t>
      </w:r>
      <w:r w:rsidRPr="005D07A4">
        <w:rPr>
          <w:color w:val="000000" w:themeColor="text1"/>
          <w:sz w:val="28"/>
          <w:szCs w:val="28"/>
          <w:lang w:val="kk-KZ"/>
        </w:rPr>
        <w:t xml:space="preserve"> - ға өсті), 221,7 мың тонна ашыған сүт өнімі (4,8</w:t>
      </w:r>
      <w:r>
        <w:rPr>
          <w:color w:val="000000" w:themeColor="text1"/>
          <w:sz w:val="28"/>
          <w:szCs w:val="28"/>
          <w:lang w:val="kk-KZ"/>
        </w:rPr>
        <w:t> %</w:t>
      </w:r>
      <w:r w:rsidRPr="005D07A4">
        <w:rPr>
          <w:color w:val="000000" w:themeColor="text1"/>
          <w:sz w:val="28"/>
          <w:szCs w:val="28"/>
          <w:lang w:val="kk-KZ"/>
        </w:rPr>
        <w:t xml:space="preserve"> - ға өсті), 24,6 мың тонна сары май (26,5</w:t>
      </w:r>
      <w:r>
        <w:rPr>
          <w:color w:val="000000" w:themeColor="text1"/>
          <w:sz w:val="28"/>
          <w:szCs w:val="28"/>
          <w:lang w:val="kk-KZ"/>
        </w:rPr>
        <w:t> %</w:t>
      </w:r>
      <w:r w:rsidRPr="005D07A4">
        <w:rPr>
          <w:color w:val="000000" w:themeColor="text1"/>
          <w:sz w:val="28"/>
          <w:szCs w:val="28"/>
          <w:lang w:val="kk-KZ"/>
        </w:rPr>
        <w:t xml:space="preserve"> - ға өсті), 32,6 мың тонна ірімшік және сүзбе (4,5</w:t>
      </w:r>
      <w:r>
        <w:rPr>
          <w:color w:val="000000" w:themeColor="text1"/>
          <w:sz w:val="28"/>
          <w:szCs w:val="28"/>
          <w:lang w:val="kk-KZ"/>
        </w:rPr>
        <w:t> %</w:t>
      </w:r>
      <w:r w:rsidRPr="005D07A4">
        <w:rPr>
          <w:color w:val="000000" w:themeColor="text1"/>
          <w:sz w:val="28"/>
          <w:szCs w:val="28"/>
          <w:lang w:val="kk-KZ"/>
        </w:rPr>
        <w:t xml:space="preserve"> - ға), 9,4 мың тонна қойылтылған сүт (26</w:t>
      </w:r>
      <w:r>
        <w:rPr>
          <w:color w:val="000000" w:themeColor="text1"/>
          <w:sz w:val="28"/>
          <w:szCs w:val="28"/>
          <w:lang w:val="kk-KZ"/>
        </w:rPr>
        <w:t> %</w:t>
      </w:r>
      <w:r w:rsidRPr="005D07A4">
        <w:rPr>
          <w:color w:val="000000" w:themeColor="text1"/>
          <w:sz w:val="28"/>
          <w:szCs w:val="28"/>
          <w:lang w:val="kk-KZ"/>
        </w:rPr>
        <w:t xml:space="preserve"> - ға өсті), 34,6 мың тонна балмұздақ (өсу 9</w:t>
      </w:r>
      <w:r>
        <w:rPr>
          <w:color w:val="000000" w:themeColor="text1"/>
          <w:sz w:val="28"/>
          <w:szCs w:val="28"/>
          <w:lang w:val="kk-KZ"/>
        </w:rPr>
        <w:t> %</w:t>
      </w:r>
      <w:r w:rsidRPr="005D07A4">
        <w:rPr>
          <w:color w:val="000000" w:themeColor="text1"/>
          <w:sz w:val="28"/>
          <w:szCs w:val="28"/>
          <w:lang w:val="kk-KZ"/>
        </w:rPr>
        <w:t>)</w:t>
      </w:r>
      <w:r w:rsidRPr="00791F15">
        <w:rPr>
          <w:color w:val="000000" w:themeColor="text1"/>
          <w:sz w:val="28"/>
          <w:szCs w:val="28"/>
          <w:lang w:val="kk-KZ"/>
        </w:rPr>
        <w:t xml:space="preserve"> өндірілді</w:t>
      </w:r>
      <w:r w:rsidRPr="005D07A4">
        <w:rPr>
          <w:color w:val="000000" w:themeColor="text1"/>
          <w:sz w:val="28"/>
          <w:szCs w:val="28"/>
          <w:lang w:val="kk-KZ"/>
        </w:rPr>
        <w:t>.</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lastRenderedPageBreak/>
        <w:t>Сондай-ақ ет өңдеу көлемі 2015 жылғы 285,2 мың тоннадан 2019 жылы 378,3 мың тоннаға дейін 32,6</w:t>
      </w:r>
      <w:r>
        <w:rPr>
          <w:color w:val="000000" w:themeColor="text1"/>
          <w:sz w:val="28"/>
          <w:szCs w:val="28"/>
          <w:lang w:val="kk-KZ"/>
        </w:rPr>
        <w:t> %</w:t>
      </w:r>
      <w:r w:rsidRPr="005D07A4">
        <w:rPr>
          <w:color w:val="000000" w:themeColor="text1"/>
          <w:sz w:val="28"/>
          <w:szCs w:val="28"/>
          <w:lang w:val="kk-KZ"/>
        </w:rPr>
        <w:t>-ға ұлғайды.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Заттай мәнде 2020 жылы 58,7 мың тонна шұжық өнімдері (8,2</w:t>
      </w:r>
      <w:r>
        <w:rPr>
          <w:color w:val="000000" w:themeColor="text1"/>
          <w:sz w:val="28"/>
          <w:szCs w:val="28"/>
          <w:lang w:val="kk-KZ"/>
        </w:rPr>
        <w:t> %</w:t>
      </w:r>
      <w:r w:rsidRPr="005D07A4">
        <w:rPr>
          <w:color w:val="000000" w:themeColor="text1"/>
          <w:sz w:val="28"/>
          <w:szCs w:val="28"/>
          <w:lang w:val="kk-KZ"/>
        </w:rPr>
        <w:t xml:space="preserve"> - ға), 9,5 мың тонна ет және ет-өсімдік консервілері (11</w:t>
      </w:r>
      <w:r>
        <w:rPr>
          <w:color w:val="000000" w:themeColor="text1"/>
          <w:sz w:val="28"/>
          <w:szCs w:val="28"/>
          <w:lang w:val="kk-KZ"/>
        </w:rPr>
        <w:t> %</w:t>
      </w:r>
      <w:r w:rsidRPr="005D07A4">
        <w:rPr>
          <w:color w:val="000000" w:themeColor="text1"/>
          <w:sz w:val="28"/>
          <w:szCs w:val="28"/>
          <w:lang w:val="kk-KZ"/>
        </w:rPr>
        <w:t xml:space="preserve"> - ға өсті) өндірілді.</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Ішкі тұтынудағы мал шаруашылығы өнімдерін қайта өңдеу өнімдерінің отандық өндірісінің үлесі 2020 жылы 2015 жылмен салыстырғанда: шұжық өнімдері 2015 жылы 54,5</w:t>
      </w:r>
      <w:r>
        <w:rPr>
          <w:color w:val="000000" w:themeColor="text1"/>
          <w:sz w:val="28"/>
          <w:szCs w:val="28"/>
          <w:lang w:val="kk-KZ"/>
        </w:rPr>
        <w:t> %</w:t>
      </w:r>
      <w:r w:rsidRPr="00791F15">
        <w:rPr>
          <w:color w:val="000000" w:themeColor="text1"/>
          <w:sz w:val="28"/>
          <w:szCs w:val="28"/>
          <w:lang w:val="kk-KZ"/>
        </w:rPr>
        <w:t>-</w:t>
      </w:r>
      <w:r w:rsidRPr="005D07A4">
        <w:rPr>
          <w:color w:val="000000" w:themeColor="text1"/>
          <w:sz w:val="28"/>
          <w:szCs w:val="28"/>
          <w:lang w:val="kk-KZ"/>
        </w:rPr>
        <w:t>дан 2020 жылы 61</w:t>
      </w:r>
      <w:r>
        <w:rPr>
          <w:color w:val="000000" w:themeColor="text1"/>
          <w:sz w:val="28"/>
          <w:szCs w:val="28"/>
          <w:lang w:val="kk-KZ"/>
        </w:rPr>
        <w:t> %</w:t>
      </w:r>
      <w:r w:rsidRPr="005D07A4">
        <w:rPr>
          <w:color w:val="000000" w:themeColor="text1"/>
          <w:sz w:val="28"/>
          <w:szCs w:val="28"/>
          <w:lang w:val="kk-KZ"/>
        </w:rPr>
        <w:t>-ға дейін, өңделген сүт 91,7</w:t>
      </w:r>
      <w:r>
        <w:rPr>
          <w:color w:val="000000" w:themeColor="text1"/>
          <w:sz w:val="28"/>
          <w:szCs w:val="28"/>
          <w:lang w:val="kk-KZ"/>
        </w:rPr>
        <w:t> %</w:t>
      </w:r>
      <w:r w:rsidRPr="005D07A4">
        <w:rPr>
          <w:color w:val="000000" w:themeColor="text1"/>
          <w:sz w:val="28"/>
          <w:szCs w:val="28"/>
          <w:lang w:val="kk-KZ"/>
        </w:rPr>
        <w:t>-дан 102,2</w:t>
      </w:r>
      <w:r>
        <w:rPr>
          <w:color w:val="000000" w:themeColor="text1"/>
          <w:sz w:val="28"/>
          <w:szCs w:val="28"/>
          <w:lang w:val="kk-KZ"/>
        </w:rPr>
        <w:t> %</w:t>
      </w:r>
      <w:r w:rsidRPr="005D07A4">
        <w:rPr>
          <w:color w:val="000000" w:themeColor="text1"/>
          <w:sz w:val="28"/>
          <w:szCs w:val="28"/>
          <w:lang w:val="kk-KZ"/>
        </w:rPr>
        <w:t>-ға дейін, қышқыл сүт өнімдері 87</w:t>
      </w:r>
      <w:r>
        <w:rPr>
          <w:color w:val="000000" w:themeColor="text1"/>
          <w:sz w:val="28"/>
          <w:szCs w:val="28"/>
          <w:lang w:val="kk-KZ"/>
        </w:rPr>
        <w:t> %</w:t>
      </w:r>
      <w:r w:rsidRPr="005D07A4">
        <w:rPr>
          <w:color w:val="000000" w:themeColor="text1"/>
          <w:sz w:val="28"/>
          <w:szCs w:val="28"/>
          <w:lang w:val="kk-KZ"/>
        </w:rPr>
        <w:t>-дан 89</w:t>
      </w:r>
      <w:r>
        <w:rPr>
          <w:color w:val="000000" w:themeColor="text1"/>
          <w:sz w:val="28"/>
          <w:szCs w:val="28"/>
          <w:lang w:val="kk-KZ"/>
        </w:rPr>
        <w:t> %</w:t>
      </w:r>
      <w:r w:rsidRPr="005D07A4">
        <w:rPr>
          <w:color w:val="000000" w:themeColor="text1"/>
          <w:sz w:val="28"/>
          <w:szCs w:val="28"/>
          <w:lang w:val="kk-KZ"/>
        </w:rPr>
        <w:t>-ға дейін, сары май 77</w:t>
      </w:r>
      <w:r>
        <w:rPr>
          <w:color w:val="000000" w:themeColor="text1"/>
          <w:sz w:val="28"/>
          <w:szCs w:val="28"/>
          <w:lang w:val="kk-KZ"/>
        </w:rPr>
        <w:t> %</w:t>
      </w:r>
      <w:r w:rsidRPr="005D07A4">
        <w:rPr>
          <w:color w:val="000000" w:themeColor="text1"/>
          <w:sz w:val="28"/>
          <w:szCs w:val="28"/>
          <w:lang w:val="kk-KZ"/>
        </w:rPr>
        <w:t>-дан 81</w:t>
      </w:r>
      <w:r>
        <w:rPr>
          <w:color w:val="000000" w:themeColor="text1"/>
          <w:sz w:val="28"/>
          <w:szCs w:val="28"/>
          <w:lang w:val="kk-KZ"/>
        </w:rPr>
        <w:t> %</w:t>
      </w:r>
      <w:r w:rsidRPr="005D07A4">
        <w:rPr>
          <w:color w:val="000000" w:themeColor="text1"/>
          <w:sz w:val="28"/>
          <w:szCs w:val="28"/>
          <w:lang w:val="kk-KZ"/>
        </w:rPr>
        <w:t>-ға дейін ұлғайды.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2020 жылы тұрақты жұмыс орындарының саны 455 орынды құрады.</w:t>
      </w:r>
    </w:p>
    <w:p w:rsidR="00FA215A" w:rsidRPr="005D07A4" w:rsidRDefault="00FA215A" w:rsidP="00FA215A">
      <w:pPr>
        <w:ind w:firstLine="709"/>
        <w:jc w:val="both"/>
        <w:rPr>
          <w:color w:val="000000" w:themeColor="text1"/>
          <w:sz w:val="28"/>
          <w:szCs w:val="28"/>
          <w:lang w:val="kk-KZ"/>
        </w:rPr>
      </w:pPr>
      <w:r w:rsidRPr="005D07A4">
        <w:rPr>
          <w:i/>
          <w:color w:val="000000" w:themeColor="text1"/>
          <w:sz w:val="28"/>
          <w:szCs w:val="28"/>
          <w:lang w:val="kk-KZ"/>
        </w:rPr>
        <w:t>сақтандыру сыйақыларын субсидиялау</w:t>
      </w:r>
      <w:r w:rsidRPr="00791F15">
        <w:rPr>
          <w:i/>
          <w:color w:val="000000" w:themeColor="text1"/>
          <w:sz w:val="28"/>
          <w:szCs w:val="28"/>
          <w:lang w:val="kk-KZ"/>
        </w:rPr>
        <w:t>ға</w:t>
      </w:r>
      <w:r w:rsidRPr="005D07A4">
        <w:rPr>
          <w:color w:val="000000" w:themeColor="text1"/>
          <w:sz w:val="28"/>
          <w:szCs w:val="28"/>
          <w:lang w:val="kk-KZ"/>
        </w:rPr>
        <w:t xml:space="preserve"> республикалық бюджеттен 2 459 536</w:t>
      </w:r>
      <w:r>
        <w:rPr>
          <w:color w:val="000000" w:themeColor="text1"/>
          <w:sz w:val="28"/>
          <w:szCs w:val="28"/>
          <w:lang w:val="kk-KZ"/>
        </w:rPr>
        <w:t xml:space="preserve"> мың теңге </w:t>
      </w:r>
      <w:r w:rsidRPr="005D07A4">
        <w:rPr>
          <w:color w:val="000000" w:themeColor="text1"/>
          <w:sz w:val="28"/>
          <w:szCs w:val="28"/>
          <w:lang w:val="kk-KZ"/>
        </w:rPr>
        <w:t xml:space="preserve">бөлінді, олар толық көлемде </w:t>
      </w:r>
      <w:r w:rsidRPr="00791F15">
        <w:rPr>
          <w:color w:val="000000" w:themeColor="text1"/>
          <w:sz w:val="28"/>
          <w:szCs w:val="28"/>
          <w:lang w:val="kk-KZ"/>
        </w:rPr>
        <w:t>атқарылд</w:t>
      </w:r>
      <w:r w:rsidRPr="005D07A4">
        <w:rPr>
          <w:color w:val="000000" w:themeColor="text1"/>
          <w:sz w:val="28"/>
          <w:szCs w:val="28"/>
          <w:lang w:val="kk-KZ"/>
        </w:rPr>
        <w:t>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 xml:space="preserve">Көктемгі егіс және егін жинау жұмыстарының қорытындысы бойынша 59 АШТӨ </w:t>
      </w:r>
      <w:r w:rsidR="007274A8">
        <w:rPr>
          <w:color w:val="000000" w:themeColor="text1"/>
          <w:sz w:val="28"/>
          <w:szCs w:val="28"/>
          <w:lang w:val="kk-KZ"/>
        </w:rPr>
        <w:t>«</w:t>
      </w:r>
      <w:r w:rsidRPr="005D07A4">
        <w:rPr>
          <w:color w:val="000000" w:themeColor="text1"/>
          <w:sz w:val="28"/>
          <w:szCs w:val="28"/>
          <w:lang w:val="kk-KZ"/>
        </w:rPr>
        <w:t>Jysan garant</w:t>
      </w:r>
      <w:r w:rsidR="007274A8">
        <w:rPr>
          <w:color w:val="000000" w:themeColor="text1"/>
          <w:sz w:val="28"/>
          <w:szCs w:val="28"/>
          <w:lang w:val="kk-KZ"/>
        </w:rPr>
        <w:t>»</w:t>
      </w:r>
      <w:r w:rsidRPr="00791F15">
        <w:rPr>
          <w:color w:val="000000" w:themeColor="text1"/>
          <w:sz w:val="28"/>
          <w:szCs w:val="28"/>
          <w:lang w:val="kk-KZ"/>
        </w:rPr>
        <w:t xml:space="preserve"> </w:t>
      </w:r>
      <w:r w:rsidRPr="005D07A4">
        <w:rPr>
          <w:color w:val="000000" w:themeColor="text1"/>
          <w:sz w:val="28"/>
          <w:szCs w:val="28"/>
          <w:lang w:val="kk-KZ"/>
        </w:rPr>
        <w:t>СК</w:t>
      </w:r>
      <w:r w:rsidR="007274A8">
        <w:rPr>
          <w:color w:val="000000" w:themeColor="text1"/>
          <w:sz w:val="28"/>
          <w:szCs w:val="28"/>
          <w:lang w:val="kk-KZ"/>
        </w:rPr>
        <w:t>»</w:t>
      </w:r>
      <w:r w:rsidRPr="005D07A4">
        <w:rPr>
          <w:color w:val="000000" w:themeColor="text1"/>
          <w:sz w:val="28"/>
          <w:szCs w:val="28"/>
          <w:lang w:val="kk-KZ"/>
        </w:rPr>
        <w:t xml:space="preserve"> АҚ-мен жасалған 86 сақтандыру шарттары бойынша субсидия алды және </w:t>
      </w:r>
      <w:r w:rsidR="007274A8">
        <w:rPr>
          <w:color w:val="000000" w:themeColor="text1"/>
          <w:sz w:val="28"/>
          <w:szCs w:val="28"/>
          <w:lang w:val="kk-KZ"/>
        </w:rPr>
        <w:t>«</w:t>
      </w:r>
      <w:r w:rsidRPr="005D07A4">
        <w:rPr>
          <w:color w:val="000000" w:themeColor="text1"/>
          <w:sz w:val="28"/>
          <w:szCs w:val="28"/>
          <w:lang w:val="kk-KZ"/>
        </w:rPr>
        <w:t>ВИКТОРИЯ</w:t>
      </w:r>
      <w:r w:rsidR="007274A8">
        <w:rPr>
          <w:color w:val="000000" w:themeColor="text1"/>
          <w:sz w:val="28"/>
          <w:szCs w:val="28"/>
          <w:lang w:val="kk-KZ"/>
        </w:rPr>
        <w:t>»</w:t>
      </w:r>
      <w:r w:rsidRPr="005D07A4">
        <w:rPr>
          <w:color w:val="000000" w:themeColor="text1"/>
          <w:sz w:val="28"/>
          <w:szCs w:val="28"/>
          <w:lang w:val="kk-KZ"/>
        </w:rPr>
        <w:t xml:space="preserve"> СК</w:t>
      </w:r>
      <w:r w:rsidR="007274A8">
        <w:rPr>
          <w:color w:val="000000" w:themeColor="text1"/>
          <w:sz w:val="28"/>
          <w:szCs w:val="28"/>
          <w:lang w:val="kk-KZ"/>
        </w:rPr>
        <w:t>»</w:t>
      </w:r>
      <w:r w:rsidRPr="005D07A4">
        <w:rPr>
          <w:color w:val="000000" w:themeColor="text1"/>
          <w:sz w:val="28"/>
          <w:szCs w:val="28"/>
          <w:lang w:val="kk-KZ"/>
        </w:rPr>
        <w:t xml:space="preserve"> АҚ алты астық егетін өңірде 115 мың га дәнді және майлы дақылдар егістігін сақтандырды.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Өсімдік шаруашылығындағы сақтандыру жағдайларының нәтижесінде сақтандыру компаниялары 69 сақтандыру шарты бойынша 48 АШТӨ-ге 518 249,6</w:t>
      </w:r>
      <w:r>
        <w:rPr>
          <w:color w:val="000000" w:themeColor="text1"/>
          <w:sz w:val="28"/>
          <w:szCs w:val="28"/>
          <w:lang w:val="kk-KZ"/>
        </w:rPr>
        <w:t xml:space="preserve"> мың теңге </w:t>
      </w:r>
      <w:r w:rsidRPr="005D07A4">
        <w:rPr>
          <w:color w:val="000000" w:themeColor="text1"/>
          <w:sz w:val="28"/>
          <w:szCs w:val="28"/>
          <w:lang w:val="kk-KZ"/>
        </w:rPr>
        <w:t>төледі. 2020 жыл</w:t>
      </w:r>
      <w:r w:rsidRPr="00791F15">
        <w:rPr>
          <w:color w:val="000000" w:themeColor="text1"/>
          <w:sz w:val="28"/>
          <w:szCs w:val="28"/>
          <w:lang w:val="kk-KZ"/>
        </w:rPr>
        <w:t>ғы</w:t>
      </w:r>
      <w:r w:rsidRPr="005D07A4">
        <w:rPr>
          <w:color w:val="000000" w:themeColor="text1"/>
          <w:sz w:val="28"/>
          <w:szCs w:val="28"/>
          <w:lang w:val="kk-KZ"/>
        </w:rPr>
        <w:t xml:space="preserve"> қазаннан бастап мал шаруашылығында агросақтандыру </w:t>
      </w:r>
      <w:r w:rsidRPr="00791F15">
        <w:rPr>
          <w:color w:val="000000" w:themeColor="text1"/>
          <w:sz w:val="28"/>
          <w:szCs w:val="28"/>
          <w:lang w:val="kk-KZ"/>
        </w:rPr>
        <w:t>іск</w:t>
      </w:r>
      <w:r w:rsidRPr="005D07A4">
        <w:rPr>
          <w:color w:val="000000" w:themeColor="text1"/>
          <w:sz w:val="28"/>
          <w:szCs w:val="28"/>
          <w:lang w:val="kk-KZ"/>
        </w:rPr>
        <w:t>е асырылуда.</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Осы</w:t>
      </w:r>
      <w:r w:rsidRPr="00791F15">
        <w:rPr>
          <w:color w:val="000000" w:themeColor="text1"/>
          <w:sz w:val="28"/>
          <w:szCs w:val="28"/>
          <w:lang w:val="kk-KZ"/>
        </w:rPr>
        <w:t>мен</w:t>
      </w:r>
      <w:r w:rsidRPr="005D07A4">
        <w:rPr>
          <w:color w:val="000000" w:themeColor="text1"/>
          <w:sz w:val="28"/>
          <w:szCs w:val="28"/>
          <w:lang w:val="kk-KZ"/>
        </w:rPr>
        <w:t xml:space="preserve">, 6 АШТӨ жасалған 6 сақтандыру шарты бойынша </w:t>
      </w:r>
      <w:r w:rsidR="007274A8">
        <w:rPr>
          <w:color w:val="000000" w:themeColor="text1"/>
          <w:sz w:val="28"/>
          <w:szCs w:val="28"/>
          <w:lang w:val="kk-KZ"/>
        </w:rPr>
        <w:t>«</w:t>
      </w:r>
      <w:r w:rsidRPr="005D07A4">
        <w:rPr>
          <w:color w:val="000000" w:themeColor="text1"/>
          <w:sz w:val="28"/>
          <w:szCs w:val="28"/>
          <w:lang w:val="kk-KZ"/>
        </w:rPr>
        <w:t>JYSAN garant</w:t>
      </w:r>
      <w:r w:rsidR="007274A8">
        <w:rPr>
          <w:color w:val="000000" w:themeColor="text1"/>
          <w:sz w:val="28"/>
          <w:szCs w:val="28"/>
          <w:lang w:val="kk-KZ"/>
        </w:rPr>
        <w:t>»</w:t>
      </w:r>
      <w:r w:rsidRPr="005D07A4">
        <w:rPr>
          <w:color w:val="000000" w:themeColor="text1"/>
          <w:sz w:val="28"/>
          <w:szCs w:val="28"/>
          <w:lang w:val="kk-KZ"/>
        </w:rPr>
        <w:t xml:space="preserve"> СК</w:t>
      </w:r>
      <w:r w:rsidR="007274A8">
        <w:rPr>
          <w:color w:val="000000" w:themeColor="text1"/>
          <w:sz w:val="28"/>
          <w:szCs w:val="28"/>
          <w:lang w:val="kk-KZ"/>
        </w:rPr>
        <w:t>»</w:t>
      </w:r>
      <w:r w:rsidRPr="005D07A4">
        <w:rPr>
          <w:color w:val="000000" w:themeColor="text1"/>
          <w:sz w:val="28"/>
          <w:szCs w:val="28"/>
          <w:lang w:val="kk-KZ"/>
        </w:rPr>
        <w:t xml:space="preserve"> АҚ 2 117 ІҚМ басын сақтандырды, бұл фермерлерге кредиттеуге қол жеткізуге мүмкіндік берді, бұл сатып алынатын мал түрінде кредитті қамтамасыз ету тұрғысынан кредиттеуде маңызды фактор болып табылады.</w:t>
      </w:r>
    </w:p>
    <w:p w:rsidR="00FA215A" w:rsidRPr="005D07A4" w:rsidRDefault="00FA215A" w:rsidP="00FA215A">
      <w:pPr>
        <w:ind w:firstLine="709"/>
        <w:jc w:val="both"/>
        <w:rPr>
          <w:color w:val="000000" w:themeColor="text1"/>
          <w:sz w:val="28"/>
          <w:szCs w:val="28"/>
          <w:lang w:val="kk-KZ"/>
        </w:rPr>
      </w:pPr>
      <w:r w:rsidRPr="005D07A4">
        <w:rPr>
          <w:i/>
          <w:color w:val="000000" w:themeColor="text1"/>
          <w:sz w:val="28"/>
          <w:szCs w:val="28"/>
          <w:lang w:val="kk-KZ"/>
        </w:rPr>
        <w:t xml:space="preserve">агроөнеркәсіптік кешенді дамытуды ынталандыру жөніндегі мемлекеттік саясатты іске асыру үшін </w:t>
      </w:r>
      <w:r w:rsidR="007274A8">
        <w:rPr>
          <w:i/>
          <w:color w:val="000000" w:themeColor="text1"/>
          <w:sz w:val="28"/>
          <w:szCs w:val="28"/>
          <w:lang w:val="kk-KZ"/>
        </w:rPr>
        <w:t>«</w:t>
      </w:r>
      <w:r w:rsidRPr="005D07A4">
        <w:rPr>
          <w:i/>
          <w:color w:val="000000" w:themeColor="text1"/>
          <w:sz w:val="28"/>
          <w:szCs w:val="28"/>
          <w:lang w:val="kk-KZ"/>
        </w:rPr>
        <w:t xml:space="preserve">ҚазАгро </w:t>
      </w:r>
      <w:r w:rsidR="007274A8">
        <w:rPr>
          <w:i/>
          <w:color w:val="000000" w:themeColor="text1"/>
          <w:sz w:val="28"/>
          <w:szCs w:val="28"/>
          <w:lang w:val="kk-KZ"/>
        </w:rPr>
        <w:t>«</w:t>
      </w:r>
      <w:r w:rsidRPr="005D07A4">
        <w:rPr>
          <w:i/>
          <w:color w:val="000000" w:themeColor="text1"/>
          <w:sz w:val="28"/>
          <w:szCs w:val="28"/>
          <w:lang w:val="kk-KZ"/>
        </w:rPr>
        <w:t>ҰБХ</w:t>
      </w:r>
      <w:r w:rsidR="007274A8">
        <w:rPr>
          <w:i/>
          <w:color w:val="000000" w:themeColor="text1"/>
          <w:sz w:val="28"/>
          <w:szCs w:val="28"/>
          <w:lang w:val="kk-KZ"/>
        </w:rPr>
        <w:t>»</w:t>
      </w:r>
      <w:r w:rsidRPr="005D07A4">
        <w:rPr>
          <w:i/>
          <w:color w:val="000000" w:themeColor="text1"/>
          <w:sz w:val="28"/>
          <w:szCs w:val="28"/>
          <w:lang w:val="kk-KZ"/>
        </w:rPr>
        <w:t xml:space="preserve"> АҚ жарғылық капиталын ұлғайту</w:t>
      </w:r>
      <w:r w:rsidRPr="00791F15">
        <w:rPr>
          <w:i/>
          <w:color w:val="000000" w:themeColor="text1"/>
          <w:sz w:val="28"/>
          <w:szCs w:val="28"/>
          <w:lang w:val="kk-KZ"/>
        </w:rPr>
        <w:t>ға</w:t>
      </w:r>
      <w:r w:rsidRPr="005D07A4">
        <w:rPr>
          <w:color w:val="000000" w:themeColor="text1"/>
          <w:sz w:val="28"/>
          <w:szCs w:val="28"/>
          <w:lang w:val="kk-KZ"/>
        </w:rPr>
        <w:t xml:space="preserve"> 34</w:t>
      </w:r>
      <w:r>
        <w:rPr>
          <w:color w:val="000000" w:themeColor="text1"/>
          <w:sz w:val="28"/>
          <w:szCs w:val="28"/>
          <w:lang w:val="kk-KZ"/>
        </w:rPr>
        <w:t> </w:t>
      </w:r>
      <w:r w:rsidRPr="005D07A4">
        <w:rPr>
          <w:color w:val="000000" w:themeColor="text1"/>
          <w:sz w:val="28"/>
          <w:szCs w:val="28"/>
          <w:lang w:val="kk-KZ"/>
        </w:rPr>
        <w:t>550</w:t>
      </w:r>
      <w:r>
        <w:rPr>
          <w:color w:val="000000" w:themeColor="text1"/>
          <w:sz w:val="28"/>
          <w:szCs w:val="28"/>
          <w:lang w:val="kk-KZ"/>
        </w:rPr>
        <w:t> </w:t>
      </w:r>
      <w:r w:rsidRPr="005D07A4">
        <w:rPr>
          <w:color w:val="000000" w:themeColor="text1"/>
          <w:sz w:val="28"/>
          <w:szCs w:val="28"/>
          <w:lang w:val="kk-KZ"/>
        </w:rPr>
        <w:t>000</w:t>
      </w:r>
      <w:r>
        <w:rPr>
          <w:color w:val="000000" w:themeColor="text1"/>
          <w:sz w:val="28"/>
          <w:szCs w:val="28"/>
          <w:lang w:val="kk-KZ"/>
        </w:rPr>
        <w:t xml:space="preserve"> мың теңге </w:t>
      </w:r>
      <w:r w:rsidRPr="005D07A4">
        <w:rPr>
          <w:color w:val="000000" w:themeColor="text1"/>
          <w:sz w:val="28"/>
          <w:szCs w:val="28"/>
          <w:lang w:val="kk-KZ"/>
        </w:rPr>
        <w:t>бөлінді, оның ішінде 24</w:t>
      </w:r>
      <w:r>
        <w:rPr>
          <w:color w:val="000000" w:themeColor="text1"/>
          <w:sz w:val="28"/>
          <w:szCs w:val="28"/>
          <w:lang w:val="kk-KZ"/>
        </w:rPr>
        <w:t> </w:t>
      </w:r>
      <w:r w:rsidRPr="005D07A4">
        <w:rPr>
          <w:color w:val="000000" w:themeColor="text1"/>
          <w:sz w:val="28"/>
          <w:szCs w:val="28"/>
          <w:lang w:val="kk-KZ"/>
        </w:rPr>
        <w:t>550</w:t>
      </w:r>
      <w:r>
        <w:rPr>
          <w:color w:val="000000" w:themeColor="text1"/>
          <w:sz w:val="28"/>
          <w:szCs w:val="28"/>
          <w:lang w:val="kk-KZ"/>
        </w:rPr>
        <w:t> </w:t>
      </w:r>
      <w:r w:rsidRPr="005D07A4">
        <w:rPr>
          <w:color w:val="000000" w:themeColor="text1"/>
          <w:sz w:val="28"/>
          <w:szCs w:val="28"/>
          <w:lang w:val="kk-KZ"/>
        </w:rPr>
        <w:t>000</w:t>
      </w:r>
      <w:r>
        <w:rPr>
          <w:color w:val="000000" w:themeColor="text1"/>
          <w:sz w:val="28"/>
          <w:szCs w:val="28"/>
          <w:lang w:val="kk-KZ"/>
        </w:rPr>
        <w:t xml:space="preserve"> мың теңге </w:t>
      </w:r>
      <w:r w:rsidRPr="00791F15">
        <w:rPr>
          <w:color w:val="000000" w:themeColor="text1"/>
          <w:sz w:val="28"/>
          <w:szCs w:val="28"/>
          <w:lang w:val="kk-KZ"/>
        </w:rPr>
        <w:t>Т</w:t>
      </w:r>
      <w:r w:rsidRPr="005D07A4">
        <w:rPr>
          <w:color w:val="000000" w:themeColor="text1"/>
          <w:sz w:val="28"/>
          <w:szCs w:val="28"/>
          <w:lang w:val="kk-KZ"/>
        </w:rPr>
        <w:t xml:space="preserve">өтенше жағдай жөніндегі мемлекеттік комиссияның 17.04.2020 жылғы </w:t>
      </w:r>
      <w:r>
        <w:rPr>
          <w:color w:val="000000" w:themeColor="text1"/>
          <w:sz w:val="28"/>
          <w:szCs w:val="28"/>
          <w:lang w:val="kk-KZ"/>
        </w:rPr>
        <w:t>№ </w:t>
      </w:r>
      <w:r w:rsidRPr="005D07A4">
        <w:rPr>
          <w:color w:val="000000" w:themeColor="text1"/>
          <w:sz w:val="28"/>
          <w:szCs w:val="28"/>
          <w:lang w:val="kk-KZ"/>
        </w:rPr>
        <w:t xml:space="preserve">13 шешіміне сәйкес </w:t>
      </w:r>
      <w:r w:rsidR="007274A8">
        <w:rPr>
          <w:color w:val="000000" w:themeColor="text1"/>
          <w:sz w:val="28"/>
          <w:szCs w:val="28"/>
          <w:lang w:val="kk-KZ"/>
        </w:rPr>
        <w:t>«</w:t>
      </w:r>
      <w:r w:rsidRPr="005D07A4">
        <w:rPr>
          <w:color w:val="000000" w:themeColor="text1"/>
          <w:sz w:val="28"/>
          <w:szCs w:val="28"/>
          <w:lang w:val="kk-KZ"/>
        </w:rPr>
        <w:t>Азық-түлік келісім шарт корпорациясы</w:t>
      </w:r>
      <w:r w:rsidR="007274A8">
        <w:rPr>
          <w:color w:val="000000" w:themeColor="text1"/>
          <w:sz w:val="28"/>
          <w:szCs w:val="28"/>
          <w:lang w:val="kk-KZ"/>
        </w:rPr>
        <w:t>»</w:t>
      </w:r>
      <w:r w:rsidRPr="00791F15">
        <w:rPr>
          <w:color w:val="000000" w:themeColor="text1"/>
          <w:sz w:val="28"/>
          <w:szCs w:val="28"/>
          <w:lang w:val="kk-KZ"/>
        </w:rPr>
        <w:t xml:space="preserve"> </w:t>
      </w:r>
      <w:r w:rsidRPr="005D07A4">
        <w:rPr>
          <w:color w:val="000000" w:themeColor="text1"/>
          <w:sz w:val="28"/>
          <w:szCs w:val="28"/>
          <w:lang w:val="kk-KZ"/>
        </w:rPr>
        <w:t>ҰК</w:t>
      </w:r>
      <w:r w:rsidR="007274A8">
        <w:rPr>
          <w:color w:val="000000" w:themeColor="text1"/>
          <w:sz w:val="28"/>
          <w:szCs w:val="28"/>
          <w:lang w:val="kk-KZ"/>
        </w:rPr>
        <w:t>»</w:t>
      </w:r>
      <w:r w:rsidRPr="005D07A4">
        <w:rPr>
          <w:color w:val="000000" w:themeColor="text1"/>
          <w:sz w:val="28"/>
          <w:szCs w:val="28"/>
          <w:lang w:val="kk-KZ"/>
        </w:rPr>
        <w:t xml:space="preserve"> АҚ жарғылық капиталын ұлғайтуға бағытталды.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 xml:space="preserve">Жалпы, ауыл шаруашылығы өнімдерін форвардтық сатып алу бағдарламасы бойынша 322 АШТӨ (151 </w:t>
      </w:r>
      <w:r w:rsidRPr="00791F15">
        <w:rPr>
          <w:color w:val="000000" w:themeColor="text1"/>
          <w:sz w:val="28"/>
          <w:szCs w:val="28"/>
          <w:lang w:val="kk-KZ"/>
        </w:rPr>
        <w:t>б</w:t>
      </w:r>
      <w:r w:rsidRPr="005D07A4">
        <w:rPr>
          <w:color w:val="000000" w:themeColor="text1"/>
          <w:sz w:val="28"/>
          <w:szCs w:val="28"/>
          <w:lang w:val="kk-KZ"/>
        </w:rPr>
        <w:t xml:space="preserve">ірлік – ШҚ, 171 </w:t>
      </w:r>
      <w:r w:rsidRPr="00791F15">
        <w:rPr>
          <w:color w:val="000000" w:themeColor="text1"/>
          <w:sz w:val="28"/>
          <w:szCs w:val="28"/>
          <w:lang w:val="kk-KZ"/>
        </w:rPr>
        <w:t>б</w:t>
      </w:r>
      <w:r w:rsidRPr="005D07A4">
        <w:rPr>
          <w:color w:val="000000" w:themeColor="text1"/>
          <w:sz w:val="28"/>
          <w:szCs w:val="28"/>
          <w:lang w:val="kk-KZ"/>
        </w:rPr>
        <w:t>ірлік – ЖШС) жалпы сомасы 39 600</w:t>
      </w:r>
      <w:r>
        <w:rPr>
          <w:color w:val="000000" w:themeColor="text1"/>
          <w:sz w:val="28"/>
          <w:szCs w:val="28"/>
          <w:lang w:val="kk-KZ"/>
        </w:rPr>
        <w:t> </w:t>
      </w:r>
      <w:r w:rsidRPr="005D07A4">
        <w:rPr>
          <w:color w:val="000000" w:themeColor="text1"/>
          <w:sz w:val="28"/>
          <w:szCs w:val="28"/>
          <w:lang w:val="kk-KZ"/>
        </w:rPr>
        <w:t>000</w:t>
      </w:r>
      <w:r>
        <w:rPr>
          <w:color w:val="000000" w:themeColor="text1"/>
          <w:sz w:val="28"/>
          <w:szCs w:val="28"/>
          <w:lang w:val="kk-KZ"/>
        </w:rPr>
        <w:t> </w:t>
      </w:r>
      <w:r w:rsidRPr="005D07A4">
        <w:rPr>
          <w:color w:val="000000" w:themeColor="text1"/>
          <w:sz w:val="28"/>
          <w:szCs w:val="28"/>
          <w:lang w:val="kk-KZ"/>
        </w:rPr>
        <w:t>мың теңгеге қаржыландырылды, оның ішінде республикалық бюджет қаражаты есебінен 24</w:t>
      </w:r>
      <w:r>
        <w:rPr>
          <w:color w:val="000000" w:themeColor="text1"/>
          <w:sz w:val="28"/>
          <w:szCs w:val="28"/>
          <w:lang w:val="kk-KZ"/>
        </w:rPr>
        <w:t> </w:t>
      </w:r>
      <w:r w:rsidRPr="005D07A4">
        <w:rPr>
          <w:color w:val="000000" w:themeColor="text1"/>
          <w:sz w:val="28"/>
          <w:szCs w:val="28"/>
          <w:lang w:val="kk-KZ"/>
        </w:rPr>
        <w:t>550</w:t>
      </w:r>
      <w:r>
        <w:rPr>
          <w:color w:val="000000" w:themeColor="text1"/>
          <w:sz w:val="28"/>
          <w:szCs w:val="28"/>
          <w:lang w:val="kk-KZ"/>
        </w:rPr>
        <w:t> </w:t>
      </w:r>
      <w:r w:rsidRPr="005D07A4">
        <w:rPr>
          <w:color w:val="000000" w:themeColor="text1"/>
          <w:sz w:val="28"/>
          <w:szCs w:val="28"/>
          <w:lang w:val="kk-KZ"/>
        </w:rPr>
        <w:t>000</w:t>
      </w:r>
      <w:r>
        <w:rPr>
          <w:color w:val="000000" w:themeColor="text1"/>
          <w:sz w:val="28"/>
          <w:szCs w:val="28"/>
          <w:lang w:val="kk-KZ"/>
        </w:rPr>
        <w:t xml:space="preserve"> мың теңге </w:t>
      </w:r>
      <w:r w:rsidRPr="005D07A4">
        <w:rPr>
          <w:color w:val="000000" w:themeColor="text1"/>
          <w:sz w:val="28"/>
          <w:szCs w:val="28"/>
          <w:lang w:val="kk-KZ"/>
        </w:rPr>
        <w:t xml:space="preserve">сомаға алдын ала төлеу (аванс беру) және күзгі кезеңде </w:t>
      </w:r>
      <w:r w:rsidR="007274A8">
        <w:rPr>
          <w:color w:val="000000" w:themeColor="text1"/>
          <w:sz w:val="28"/>
          <w:szCs w:val="28"/>
          <w:lang w:val="kk-KZ"/>
        </w:rPr>
        <w:t>«</w:t>
      </w:r>
      <w:r w:rsidRPr="005D07A4">
        <w:rPr>
          <w:color w:val="000000" w:themeColor="text1"/>
          <w:sz w:val="28"/>
          <w:szCs w:val="28"/>
          <w:lang w:val="kk-KZ"/>
        </w:rPr>
        <w:t>Азық-түлік келісім шарт корпорациясы</w:t>
      </w:r>
      <w:r w:rsidR="007274A8">
        <w:rPr>
          <w:color w:val="000000" w:themeColor="text1"/>
          <w:sz w:val="28"/>
          <w:szCs w:val="28"/>
          <w:lang w:val="kk-KZ"/>
        </w:rPr>
        <w:t>»</w:t>
      </w:r>
      <w:r w:rsidRPr="00791F15">
        <w:rPr>
          <w:color w:val="000000" w:themeColor="text1"/>
          <w:sz w:val="28"/>
          <w:szCs w:val="28"/>
          <w:lang w:val="kk-KZ"/>
        </w:rPr>
        <w:t xml:space="preserve"> </w:t>
      </w:r>
      <w:r w:rsidRPr="005D07A4">
        <w:rPr>
          <w:color w:val="000000" w:themeColor="text1"/>
          <w:sz w:val="28"/>
          <w:szCs w:val="28"/>
          <w:lang w:val="kk-KZ"/>
        </w:rPr>
        <w:t>ҰК</w:t>
      </w:r>
      <w:r w:rsidR="007274A8">
        <w:rPr>
          <w:color w:val="000000" w:themeColor="text1"/>
          <w:sz w:val="28"/>
          <w:szCs w:val="28"/>
          <w:lang w:val="kk-KZ"/>
        </w:rPr>
        <w:t>»</w:t>
      </w:r>
      <w:r w:rsidRPr="00791F15">
        <w:rPr>
          <w:color w:val="000000" w:themeColor="text1"/>
          <w:sz w:val="28"/>
          <w:szCs w:val="28"/>
          <w:lang w:val="kk-KZ"/>
        </w:rPr>
        <w:t xml:space="preserve"> </w:t>
      </w:r>
      <w:r w:rsidRPr="005D07A4">
        <w:rPr>
          <w:color w:val="000000" w:themeColor="text1"/>
          <w:sz w:val="28"/>
          <w:szCs w:val="28"/>
          <w:lang w:val="kk-KZ"/>
        </w:rPr>
        <w:t>АҚ меншікті қаражаты есебінен 15</w:t>
      </w:r>
      <w:r>
        <w:rPr>
          <w:color w:val="000000" w:themeColor="text1"/>
          <w:sz w:val="28"/>
          <w:szCs w:val="28"/>
          <w:lang w:val="kk-KZ"/>
        </w:rPr>
        <w:t> </w:t>
      </w:r>
      <w:r w:rsidRPr="005D07A4">
        <w:rPr>
          <w:color w:val="000000" w:themeColor="text1"/>
          <w:sz w:val="28"/>
          <w:szCs w:val="28"/>
          <w:lang w:val="kk-KZ"/>
        </w:rPr>
        <w:t>000</w:t>
      </w:r>
      <w:r>
        <w:rPr>
          <w:color w:val="000000" w:themeColor="text1"/>
          <w:sz w:val="28"/>
          <w:szCs w:val="28"/>
          <w:lang w:val="kk-KZ"/>
        </w:rPr>
        <w:t> </w:t>
      </w:r>
      <w:r w:rsidRPr="005D07A4">
        <w:rPr>
          <w:color w:val="000000" w:themeColor="text1"/>
          <w:sz w:val="28"/>
          <w:szCs w:val="28"/>
          <w:lang w:val="kk-KZ"/>
        </w:rPr>
        <w:t>000</w:t>
      </w:r>
      <w:r>
        <w:rPr>
          <w:color w:val="000000" w:themeColor="text1"/>
          <w:sz w:val="28"/>
          <w:szCs w:val="28"/>
          <w:lang w:val="kk-KZ"/>
        </w:rPr>
        <w:t xml:space="preserve"> мың теңге </w:t>
      </w:r>
      <w:r w:rsidRPr="005D07A4">
        <w:rPr>
          <w:color w:val="000000" w:themeColor="text1"/>
          <w:sz w:val="28"/>
          <w:szCs w:val="28"/>
          <w:lang w:val="kk-KZ"/>
        </w:rPr>
        <w:t>сомасында қосымша ақы төлеу.</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Форвардтық сатып алу бағдарламасын іске асыру қорытындылары бойынша ауыл шаруашылығы өнімдерін сатып алу көлемі іс жүзінде 483,8 мың тоннаны құрады.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216 жобаны іске асыруға 209 АӨК субъектісі кредиттелді, қолданыстағы 4 097 жұмыс орны сақталды және 252 жаңа жұмыс орындары құрылды.</w:t>
      </w:r>
    </w:p>
    <w:p w:rsidR="00FA215A" w:rsidRPr="00791F15" w:rsidRDefault="00FA215A" w:rsidP="00FA215A">
      <w:pPr>
        <w:ind w:firstLine="709"/>
        <w:jc w:val="both"/>
        <w:rPr>
          <w:i/>
          <w:color w:val="000000" w:themeColor="text1"/>
          <w:sz w:val="28"/>
          <w:szCs w:val="28"/>
          <w:lang w:val="kk-KZ"/>
        </w:rPr>
      </w:pPr>
      <w:r w:rsidRPr="005D07A4">
        <w:rPr>
          <w:i/>
          <w:color w:val="000000" w:themeColor="text1"/>
          <w:sz w:val="28"/>
          <w:szCs w:val="28"/>
          <w:lang w:val="kk-KZ"/>
        </w:rPr>
        <w:t>Инвестициялық салымдар кезінде АӨК субъектілері шеккен шығыстардың бөлігін</w:t>
      </w:r>
      <w:r w:rsidRPr="00791F15">
        <w:rPr>
          <w:i/>
          <w:color w:val="000000" w:themeColor="text1"/>
          <w:sz w:val="28"/>
          <w:szCs w:val="28"/>
          <w:lang w:val="kk-KZ"/>
        </w:rPr>
        <w:t xml:space="preserve"> </w:t>
      </w:r>
      <w:r w:rsidRPr="005D07A4">
        <w:rPr>
          <w:i/>
          <w:color w:val="000000" w:themeColor="text1"/>
          <w:sz w:val="28"/>
          <w:szCs w:val="28"/>
          <w:lang w:val="kk-KZ"/>
        </w:rPr>
        <w:t>өтеу бойынша субсидиялау</w:t>
      </w:r>
      <w:r w:rsidRPr="00791F15">
        <w:rPr>
          <w:i/>
          <w:color w:val="000000" w:themeColor="text1"/>
          <w:sz w:val="28"/>
          <w:szCs w:val="28"/>
          <w:lang w:val="kk-KZ"/>
        </w:rPr>
        <w:t xml:space="preserve">ға </w:t>
      </w:r>
      <w:r w:rsidRPr="00791F15">
        <w:rPr>
          <w:color w:val="000000" w:themeColor="text1"/>
          <w:sz w:val="28"/>
          <w:szCs w:val="28"/>
          <w:lang w:val="kk-KZ"/>
        </w:rPr>
        <w:t xml:space="preserve">республикалық </w:t>
      </w:r>
      <w:r w:rsidRPr="00791F15">
        <w:rPr>
          <w:color w:val="000000" w:themeColor="text1"/>
          <w:sz w:val="28"/>
          <w:szCs w:val="28"/>
          <w:lang w:val="kk-KZ"/>
        </w:rPr>
        <w:lastRenderedPageBreak/>
        <w:t>бюджеттен өңірлерге нысаналы трансферттермен 112</w:t>
      </w:r>
      <w:r>
        <w:rPr>
          <w:color w:val="000000" w:themeColor="text1"/>
          <w:sz w:val="28"/>
          <w:szCs w:val="28"/>
          <w:lang w:val="kk-KZ"/>
        </w:rPr>
        <w:t> </w:t>
      </w:r>
      <w:r w:rsidRPr="00791F15">
        <w:rPr>
          <w:color w:val="000000" w:themeColor="text1"/>
          <w:sz w:val="28"/>
          <w:szCs w:val="28"/>
          <w:lang w:val="kk-KZ"/>
        </w:rPr>
        <w:t>333</w:t>
      </w:r>
      <w:r>
        <w:rPr>
          <w:color w:val="000000" w:themeColor="text1"/>
          <w:sz w:val="28"/>
          <w:szCs w:val="28"/>
          <w:lang w:val="kk-KZ"/>
        </w:rPr>
        <w:t> </w:t>
      </w:r>
      <w:r w:rsidRPr="00791F15">
        <w:rPr>
          <w:color w:val="000000" w:themeColor="text1"/>
          <w:sz w:val="28"/>
          <w:szCs w:val="28"/>
          <w:lang w:val="kk-KZ"/>
        </w:rPr>
        <w:t>008</w:t>
      </w:r>
      <w:r>
        <w:rPr>
          <w:color w:val="000000" w:themeColor="text1"/>
          <w:sz w:val="28"/>
          <w:szCs w:val="28"/>
          <w:lang w:val="kk-KZ"/>
        </w:rPr>
        <w:t xml:space="preserve"> мың теңге </w:t>
      </w:r>
      <w:r w:rsidRPr="00791F15">
        <w:rPr>
          <w:color w:val="000000" w:themeColor="text1"/>
          <w:sz w:val="28"/>
          <w:szCs w:val="28"/>
          <w:lang w:val="kk-KZ"/>
        </w:rPr>
        <w:t>немесе республикалық бюджеттен алынған қаражатқа 99,6</w:t>
      </w:r>
      <w:r>
        <w:rPr>
          <w:color w:val="000000" w:themeColor="text1"/>
          <w:sz w:val="28"/>
          <w:szCs w:val="28"/>
          <w:lang w:val="kk-KZ"/>
        </w:rPr>
        <w:t> %</w:t>
      </w:r>
      <w:r w:rsidRPr="00791F15">
        <w:rPr>
          <w:color w:val="000000" w:themeColor="text1"/>
          <w:sz w:val="28"/>
          <w:szCs w:val="28"/>
          <w:lang w:val="kk-KZ"/>
        </w:rPr>
        <w:t xml:space="preserve"> бөлінді. Атқарылу111 830 508,4 мың теңгені құрады. 502</w:t>
      </w:r>
      <w:r>
        <w:rPr>
          <w:color w:val="000000" w:themeColor="text1"/>
          <w:sz w:val="28"/>
          <w:szCs w:val="28"/>
          <w:lang w:val="kk-KZ"/>
        </w:rPr>
        <w:t> </w:t>
      </w:r>
      <w:r w:rsidRPr="00791F15">
        <w:rPr>
          <w:color w:val="000000" w:themeColor="text1"/>
          <w:sz w:val="28"/>
          <w:szCs w:val="28"/>
          <w:lang w:val="kk-KZ"/>
        </w:rPr>
        <w:t>499,6</w:t>
      </w:r>
      <w:r>
        <w:rPr>
          <w:color w:val="000000" w:themeColor="text1"/>
          <w:sz w:val="28"/>
          <w:szCs w:val="28"/>
          <w:lang w:val="kk-KZ"/>
        </w:rPr>
        <w:t xml:space="preserve"> мың теңге </w:t>
      </w:r>
      <w:r w:rsidRPr="00791F15">
        <w:rPr>
          <w:color w:val="000000" w:themeColor="text1"/>
          <w:sz w:val="28"/>
          <w:szCs w:val="28"/>
          <w:lang w:val="kk-KZ"/>
        </w:rPr>
        <w:t>атқарылмаған, оның ішінде 403 091,1</w:t>
      </w:r>
      <w:r>
        <w:rPr>
          <w:color w:val="000000" w:themeColor="text1"/>
          <w:sz w:val="28"/>
          <w:szCs w:val="28"/>
          <w:lang w:val="kk-KZ"/>
        </w:rPr>
        <w:t xml:space="preserve"> мың теңге </w:t>
      </w:r>
      <w:r w:rsidRPr="00791F15">
        <w:rPr>
          <w:color w:val="000000" w:themeColor="text1"/>
          <w:sz w:val="28"/>
          <w:szCs w:val="28"/>
          <w:lang w:val="kk-KZ"/>
        </w:rPr>
        <w:t>- ауыл шаруашылығы тауарын өндірушілерден өтінімдердің болмауы себебінен бюджет қаражатының үнемделуіне байланысты. 99 408,5</w:t>
      </w:r>
      <w:r>
        <w:rPr>
          <w:color w:val="000000" w:themeColor="text1"/>
          <w:sz w:val="28"/>
          <w:szCs w:val="28"/>
          <w:lang w:val="kk-KZ"/>
        </w:rPr>
        <w:t xml:space="preserve"> мың теңге </w:t>
      </w:r>
      <w:r w:rsidRPr="00791F15">
        <w:rPr>
          <w:color w:val="000000" w:themeColor="text1"/>
          <w:sz w:val="28"/>
          <w:szCs w:val="28"/>
          <w:lang w:val="kk-KZ"/>
        </w:rPr>
        <w:t>игерілмеген, оның ішінде 99</w:t>
      </w:r>
      <w:r>
        <w:rPr>
          <w:color w:val="000000" w:themeColor="text1"/>
          <w:sz w:val="28"/>
          <w:szCs w:val="28"/>
          <w:lang w:val="kk-KZ"/>
        </w:rPr>
        <w:t> </w:t>
      </w:r>
      <w:r w:rsidRPr="00791F15">
        <w:rPr>
          <w:color w:val="000000" w:themeColor="text1"/>
          <w:sz w:val="28"/>
          <w:szCs w:val="28"/>
          <w:lang w:val="kk-KZ"/>
        </w:rPr>
        <w:t>405,2</w:t>
      </w:r>
      <w:r>
        <w:rPr>
          <w:color w:val="000000" w:themeColor="text1"/>
          <w:sz w:val="28"/>
          <w:szCs w:val="28"/>
          <w:lang w:val="kk-KZ"/>
        </w:rPr>
        <w:t xml:space="preserve"> мың теңге </w:t>
      </w:r>
      <w:r w:rsidRPr="00791F15">
        <w:rPr>
          <w:color w:val="000000" w:themeColor="text1"/>
          <w:sz w:val="28"/>
          <w:szCs w:val="28"/>
          <w:lang w:val="kk-KZ"/>
        </w:rPr>
        <w:t>Алматы облысы бойынша факті бойынша көрсетілген қызметтерге ақы төлеуге байланысты, 3,3</w:t>
      </w:r>
      <w:r>
        <w:rPr>
          <w:color w:val="000000" w:themeColor="text1"/>
          <w:sz w:val="28"/>
          <w:szCs w:val="28"/>
          <w:lang w:val="kk-KZ"/>
        </w:rPr>
        <w:t xml:space="preserve"> мың теңге </w:t>
      </w:r>
      <w:r w:rsidRPr="00791F15">
        <w:rPr>
          <w:color w:val="000000" w:themeColor="text1"/>
          <w:sz w:val="28"/>
          <w:szCs w:val="28"/>
          <w:lang w:val="kk-KZ"/>
        </w:rPr>
        <w:t>Шығыс Қазақстан облысы бойынша орындалған жұмыстардың актілерін, шот-фактураларды уақтылы ұсынбауына байланысты.</w:t>
      </w:r>
    </w:p>
    <w:p w:rsidR="00FA215A" w:rsidRPr="005D07A4" w:rsidRDefault="00FA215A" w:rsidP="00FA215A">
      <w:pPr>
        <w:ind w:firstLine="709"/>
        <w:jc w:val="both"/>
        <w:rPr>
          <w:color w:val="000000" w:themeColor="text1"/>
          <w:sz w:val="28"/>
          <w:szCs w:val="28"/>
          <w:lang w:val="kk-KZ"/>
        </w:rPr>
      </w:pPr>
      <w:r w:rsidRPr="00791F15">
        <w:rPr>
          <w:color w:val="000000" w:themeColor="text1"/>
          <w:sz w:val="28"/>
          <w:szCs w:val="28"/>
          <w:lang w:val="kk-KZ"/>
        </w:rPr>
        <w:t>Субсидиялаумен 29</w:t>
      </w:r>
      <w:r>
        <w:rPr>
          <w:color w:val="000000" w:themeColor="text1"/>
          <w:sz w:val="28"/>
          <w:szCs w:val="28"/>
          <w:lang w:val="kk-KZ"/>
        </w:rPr>
        <w:t> </w:t>
      </w:r>
      <w:r w:rsidR="00EC3C67">
        <w:rPr>
          <w:color w:val="000000" w:themeColor="text1"/>
          <w:sz w:val="28"/>
          <w:szCs w:val="28"/>
          <w:lang w:val="kk-KZ"/>
        </w:rPr>
        <w:t>109 инвестициялық жоба жоспар</w:t>
      </w:r>
      <w:r w:rsidRPr="00791F15">
        <w:rPr>
          <w:color w:val="000000" w:themeColor="text1"/>
          <w:sz w:val="28"/>
          <w:szCs w:val="28"/>
          <w:lang w:val="kk-KZ"/>
        </w:rPr>
        <w:t xml:space="preserve">да 29 128 инвестициялық жоба қамтылды. </w:t>
      </w:r>
      <w:r w:rsidRPr="005D07A4">
        <w:rPr>
          <w:color w:val="000000" w:themeColor="text1"/>
          <w:sz w:val="28"/>
          <w:szCs w:val="28"/>
          <w:lang w:val="kk-KZ"/>
        </w:rPr>
        <w:t>19 инвестициялық жобаны асыра орындау өтеудің орташа үлесі жоспарланғаннан аз қалыптасуымен байланысты, осыған байланысты бөлінген қаражат шеңберінде субсидиялаумен жобалардың көп санын қамтуға қол жеткізілді.</w:t>
      </w:r>
    </w:p>
    <w:p w:rsidR="00FA215A" w:rsidRPr="00791F15" w:rsidRDefault="00FA215A" w:rsidP="00FA215A">
      <w:pPr>
        <w:ind w:firstLine="709"/>
        <w:jc w:val="both"/>
        <w:rPr>
          <w:color w:val="000000" w:themeColor="text1"/>
          <w:sz w:val="28"/>
          <w:szCs w:val="28"/>
          <w:lang w:val="kk-KZ"/>
        </w:rPr>
      </w:pPr>
      <w:r w:rsidRPr="00791F15">
        <w:rPr>
          <w:i/>
          <w:color w:val="000000" w:themeColor="text1"/>
          <w:sz w:val="28"/>
          <w:szCs w:val="28"/>
          <w:lang w:val="kk-KZ"/>
        </w:rPr>
        <w:t xml:space="preserve">АӨК </w:t>
      </w:r>
      <w:r w:rsidRPr="005D07A4">
        <w:rPr>
          <w:i/>
          <w:color w:val="000000" w:themeColor="text1"/>
          <w:sz w:val="28"/>
          <w:szCs w:val="28"/>
          <w:lang w:val="kk-KZ"/>
        </w:rPr>
        <w:t>субъектілерін қаржылық сауықтыру жөніндегі бағыт шеңберінде кредиттік және лизингтік міндеттемелер бойынша пайыздық мөлшерлемені субсидиялау</w:t>
      </w:r>
      <w:r w:rsidRPr="00791F15">
        <w:rPr>
          <w:i/>
          <w:color w:val="000000" w:themeColor="text1"/>
          <w:sz w:val="28"/>
          <w:szCs w:val="28"/>
          <w:lang w:val="kk-KZ"/>
        </w:rPr>
        <w:t xml:space="preserve">ға </w:t>
      </w:r>
      <w:r w:rsidRPr="00791F15">
        <w:rPr>
          <w:color w:val="000000" w:themeColor="text1"/>
          <w:sz w:val="28"/>
          <w:szCs w:val="28"/>
          <w:lang w:val="kk-KZ"/>
        </w:rPr>
        <w:t>республикалық бюджеттен өңірлерге нысаналы трансферттермен 942 260</w:t>
      </w:r>
      <w:r>
        <w:rPr>
          <w:color w:val="000000" w:themeColor="text1"/>
          <w:sz w:val="28"/>
          <w:szCs w:val="28"/>
          <w:lang w:val="kk-KZ"/>
        </w:rPr>
        <w:t xml:space="preserve"> мың теңге </w:t>
      </w:r>
      <w:r w:rsidRPr="00791F15">
        <w:rPr>
          <w:color w:val="000000" w:themeColor="text1"/>
          <w:sz w:val="28"/>
          <w:szCs w:val="28"/>
          <w:lang w:val="kk-KZ"/>
        </w:rPr>
        <w:t>бөлінді. 942 137,5</w:t>
      </w:r>
      <w:r>
        <w:rPr>
          <w:color w:val="000000" w:themeColor="text1"/>
          <w:sz w:val="28"/>
          <w:szCs w:val="28"/>
          <w:lang w:val="kk-KZ"/>
        </w:rPr>
        <w:t xml:space="preserve"> мың теңге </w:t>
      </w:r>
      <w:r w:rsidRPr="00791F15">
        <w:rPr>
          <w:color w:val="000000" w:themeColor="text1"/>
          <w:sz w:val="28"/>
          <w:szCs w:val="28"/>
          <w:lang w:val="kk-KZ"/>
        </w:rPr>
        <w:t>атқарылды. Атқарылмаған 122,5</w:t>
      </w:r>
      <w:r>
        <w:rPr>
          <w:color w:val="000000" w:themeColor="text1"/>
          <w:sz w:val="28"/>
          <w:szCs w:val="28"/>
          <w:lang w:val="kk-KZ"/>
        </w:rPr>
        <w:t> </w:t>
      </w:r>
      <w:r w:rsidRPr="00791F15">
        <w:rPr>
          <w:color w:val="000000" w:themeColor="text1"/>
          <w:sz w:val="28"/>
          <w:szCs w:val="28"/>
          <w:lang w:val="kk-KZ"/>
        </w:rPr>
        <w:t>мың теңге, оның ішінде: 120,9</w:t>
      </w:r>
      <w:r>
        <w:rPr>
          <w:color w:val="000000" w:themeColor="text1"/>
          <w:sz w:val="28"/>
          <w:szCs w:val="28"/>
          <w:lang w:val="kk-KZ"/>
        </w:rPr>
        <w:t xml:space="preserve"> мың теңге </w:t>
      </w:r>
      <w:r w:rsidRPr="00791F15">
        <w:rPr>
          <w:color w:val="000000" w:themeColor="text1"/>
          <w:sz w:val="28"/>
          <w:szCs w:val="28"/>
          <w:lang w:val="kk-KZ"/>
        </w:rPr>
        <w:t>– бюджет қаражатын алушылардың нақты санының жоспарланғанға қарағанда азаюына және Ақмола, Ақтөбе, Маңғыстау, Павлодар, Солтүстік Қазақстан облыстарында дөңгелектеу есебінен қалдықтарға байланысты бюджет қаражатын үнемдеу. Іс жүзінде көрсетілген қызметтер көлемі үшін ақы төлеуге байланысты Алматы, Шығыс Қазақстан, Жамбыл облыстарында 1,6</w:t>
      </w:r>
      <w:r>
        <w:rPr>
          <w:color w:val="000000" w:themeColor="text1"/>
          <w:sz w:val="28"/>
          <w:szCs w:val="28"/>
          <w:lang w:val="kk-KZ"/>
        </w:rPr>
        <w:t xml:space="preserve"> мың теңге </w:t>
      </w:r>
      <w:r w:rsidRPr="00791F15">
        <w:rPr>
          <w:color w:val="000000" w:themeColor="text1"/>
          <w:sz w:val="28"/>
          <w:szCs w:val="28"/>
          <w:lang w:val="kk-KZ"/>
        </w:rPr>
        <w:t>игерілмеген.</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Қаржылық сауықтыру бағ</w:t>
      </w:r>
      <w:r w:rsidR="00EC3C67">
        <w:rPr>
          <w:color w:val="000000" w:themeColor="text1"/>
          <w:sz w:val="28"/>
          <w:szCs w:val="28"/>
          <w:lang w:val="kk-KZ"/>
        </w:rPr>
        <w:t>дарламасына 48 субъекті жоспар</w:t>
      </w:r>
      <w:r w:rsidRPr="005D07A4">
        <w:rPr>
          <w:color w:val="000000" w:themeColor="text1"/>
          <w:sz w:val="28"/>
          <w:szCs w:val="28"/>
          <w:lang w:val="kk-KZ"/>
        </w:rPr>
        <w:t>да АӨК-нің 44 субъектісі қатысты. АӨК 4</w:t>
      </w:r>
      <w:r w:rsidRPr="00791F15">
        <w:rPr>
          <w:color w:val="000000" w:themeColor="text1"/>
          <w:sz w:val="28"/>
          <w:szCs w:val="28"/>
          <w:lang w:val="kk-KZ"/>
        </w:rPr>
        <w:t xml:space="preserve"> </w:t>
      </w:r>
      <w:r w:rsidRPr="005D07A4">
        <w:rPr>
          <w:color w:val="000000" w:themeColor="text1"/>
          <w:sz w:val="28"/>
          <w:szCs w:val="28"/>
          <w:lang w:val="kk-KZ"/>
        </w:rPr>
        <w:t xml:space="preserve">субъектісі қатысқан жоқ, оның ішінде: Ақтөбе облысындағы 1 АӨК субъектісі - мерзімінен бұрын өтеу себебі бойынша бағдарламадан алып тасталуына байланысты </w:t>
      </w:r>
      <w:r w:rsidR="007274A8">
        <w:rPr>
          <w:color w:val="000000" w:themeColor="text1"/>
          <w:sz w:val="28"/>
          <w:szCs w:val="28"/>
          <w:lang w:val="kk-KZ"/>
        </w:rPr>
        <w:t>«</w:t>
      </w:r>
      <w:r w:rsidRPr="005D07A4">
        <w:rPr>
          <w:color w:val="000000" w:themeColor="text1"/>
          <w:sz w:val="28"/>
          <w:szCs w:val="28"/>
          <w:lang w:val="kk-KZ"/>
        </w:rPr>
        <w:t>Еңбек – Agro</w:t>
      </w:r>
      <w:r w:rsidR="007274A8">
        <w:rPr>
          <w:color w:val="000000" w:themeColor="text1"/>
          <w:sz w:val="28"/>
          <w:szCs w:val="28"/>
          <w:lang w:val="kk-KZ"/>
        </w:rPr>
        <w:t>»</w:t>
      </w:r>
      <w:r w:rsidRPr="005D07A4">
        <w:rPr>
          <w:color w:val="000000" w:themeColor="text1"/>
          <w:sz w:val="28"/>
          <w:szCs w:val="28"/>
          <w:lang w:val="kk-KZ"/>
        </w:rPr>
        <w:t xml:space="preserve"> ЖШС; АӨК 3</w:t>
      </w:r>
      <w:r w:rsidRPr="00791F15">
        <w:rPr>
          <w:color w:val="000000" w:themeColor="text1"/>
          <w:sz w:val="28"/>
          <w:szCs w:val="28"/>
          <w:lang w:val="kk-KZ"/>
        </w:rPr>
        <w:t xml:space="preserve"> </w:t>
      </w:r>
      <w:r w:rsidRPr="005D07A4">
        <w:rPr>
          <w:color w:val="000000" w:themeColor="text1"/>
          <w:sz w:val="28"/>
          <w:szCs w:val="28"/>
          <w:lang w:val="kk-KZ"/>
        </w:rPr>
        <w:t>субъектісі (Қостанай облысы, Алматы қаласы) жоғары жоспарлы көрсеткіштерге байланысты (түрлі қаржы институттарында</w:t>
      </w:r>
      <w:r w:rsidRPr="00791F15">
        <w:rPr>
          <w:color w:val="000000" w:themeColor="text1"/>
          <w:sz w:val="28"/>
          <w:szCs w:val="28"/>
          <w:lang w:val="kk-KZ"/>
        </w:rPr>
        <w:t xml:space="preserve"> 3-нде</w:t>
      </w:r>
      <w:r w:rsidRPr="005D07A4">
        <w:rPr>
          <w:color w:val="000000" w:themeColor="text1"/>
          <w:sz w:val="28"/>
          <w:szCs w:val="28"/>
          <w:lang w:val="kk-KZ"/>
        </w:rPr>
        <w:t xml:space="preserve"> екі-екіден субсидиялау шартының болуы).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Агроөнеркәсіптік кешен субъектілерін қаржылық сауықтыруға өтінімдер қабылдау 2013-2015 жылдар ішінде жүзеге асырылды. Осы кезеңде барлығы сауықтыру рәсімінен өткен 404 АӨК субъектілерінің – кәсіпорындардың өтінімдері мақұлданды, бұл 39,0 мың тұрақты жұмыс орнын сақтау үшін жағдай жасауға ықпал етті.</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Осы мемлекеттік қолдау шарасы аудан бірлігіне жылдық төлемді 25,4</w:t>
      </w:r>
      <w:r>
        <w:rPr>
          <w:color w:val="000000" w:themeColor="text1"/>
          <w:sz w:val="28"/>
          <w:szCs w:val="28"/>
          <w:lang w:val="kk-KZ"/>
        </w:rPr>
        <w:t> </w:t>
      </w:r>
      <w:r w:rsidRPr="005D07A4">
        <w:rPr>
          <w:color w:val="000000" w:themeColor="text1"/>
          <w:sz w:val="28"/>
          <w:szCs w:val="28"/>
          <w:lang w:val="kk-KZ"/>
        </w:rPr>
        <w:t>мың теңге/га-дан 6,1</w:t>
      </w:r>
      <w:r>
        <w:rPr>
          <w:color w:val="000000" w:themeColor="text1"/>
          <w:sz w:val="28"/>
          <w:szCs w:val="28"/>
          <w:lang w:val="kk-KZ"/>
        </w:rPr>
        <w:t> </w:t>
      </w:r>
      <w:r w:rsidRPr="005D07A4">
        <w:rPr>
          <w:color w:val="000000" w:themeColor="text1"/>
          <w:sz w:val="28"/>
          <w:szCs w:val="28"/>
          <w:lang w:val="kk-KZ"/>
        </w:rPr>
        <w:t>мың теңге/га-ға дейін төмендетуге, өндірістік актив бірлігіне кредиттік жүктеме коэффициентін 78,48-ден 13,7-ге дейін төмендетуге ықпал етеді. Сондай-ақ, қаржы институттары айыппұлдар мен өсімпұлдарды есептен шығарды, қарыздарды қайтару мерзімі орта есеппен 7-8 жылға ұзартылды, сыйақы мөлшерлемесі 1,5-2 есеге төмендетілді.</w:t>
      </w:r>
    </w:p>
    <w:p w:rsidR="00FA215A" w:rsidRPr="005D07A4" w:rsidRDefault="00FA215A" w:rsidP="00FA215A">
      <w:pPr>
        <w:ind w:firstLine="709"/>
        <w:jc w:val="both"/>
        <w:rPr>
          <w:color w:val="000000" w:themeColor="text1"/>
          <w:sz w:val="28"/>
          <w:szCs w:val="28"/>
          <w:lang w:val="kk-KZ"/>
        </w:rPr>
      </w:pPr>
      <w:r w:rsidRPr="00791F15">
        <w:rPr>
          <w:color w:val="000000" w:themeColor="text1"/>
          <w:sz w:val="28"/>
          <w:szCs w:val="28"/>
          <w:lang w:val="kk-KZ"/>
        </w:rPr>
        <w:lastRenderedPageBreak/>
        <w:t xml:space="preserve">Жалпы </w:t>
      </w:r>
      <w:r w:rsidRPr="005D07A4">
        <w:rPr>
          <w:color w:val="000000" w:themeColor="text1"/>
          <w:sz w:val="28"/>
          <w:szCs w:val="28"/>
          <w:lang w:val="kk-KZ"/>
        </w:rPr>
        <w:t>алғанда, қаржылық сауықтыру кәсіпорындардың борыштық міндеттемелерін перспективаға бөлуге мүмкіндік берді және олардың барлығы өз қызметін жалғастыруда, көктемгі егіс және егін жинау жұмыстарын уақтылы жүргізуде және т. б.</w:t>
      </w:r>
    </w:p>
    <w:p w:rsidR="00FA215A" w:rsidRPr="00791F15" w:rsidRDefault="00FA215A" w:rsidP="00FA215A">
      <w:pPr>
        <w:ind w:firstLine="709"/>
        <w:jc w:val="both"/>
        <w:rPr>
          <w:i/>
          <w:color w:val="000000" w:themeColor="text1"/>
          <w:sz w:val="28"/>
          <w:szCs w:val="28"/>
          <w:lang w:val="kk-KZ"/>
        </w:rPr>
      </w:pPr>
      <w:r w:rsidRPr="005D07A4">
        <w:rPr>
          <w:i/>
          <w:color w:val="000000" w:themeColor="text1"/>
          <w:sz w:val="28"/>
          <w:szCs w:val="28"/>
          <w:lang w:val="kk-KZ"/>
        </w:rPr>
        <w:t>кредит беру, сондай-ақ ауыл шаруашылығы жануарларын, техникасын және технологиялық жабдықты сатып алуға арналған лизинг кезінде сыйақы мөлшерлемелерін, оның ішінде сиыр етін өндіру мен өңдеуді қолдауға бағытталған шығыстарды субсидиялау</w:t>
      </w:r>
      <w:r w:rsidRPr="00791F15">
        <w:rPr>
          <w:i/>
          <w:color w:val="000000" w:themeColor="text1"/>
          <w:sz w:val="28"/>
          <w:szCs w:val="28"/>
          <w:lang w:val="kk-KZ"/>
        </w:rPr>
        <w:t>ға</w:t>
      </w:r>
      <w:r w:rsidRPr="00791F15">
        <w:rPr>
          <w:color w:val="000000" w:themeColor="text1"/>
          <w:sz w:val="28"/>
          <w:szCs w:val="28"/>
          <w:lang w:val="kk-KZ"/>
        </w:rPr>
        <w:t xml:space="preserve"> республикалық бюджеттен өңірлерге 37 660 750,0</w:t>
      </w:r>
      <w:r>
        <w:rPr>
          <w:color w:val="000000" w:themeColor="text1"/>
          <w:sz w:val="28"/>
          <w:szCs w:val="28"/>
          <w:lang w:val="kk-KZ"/>
        </w:rPr>
        <w:t xml:space="preserve"> мың теңге </w:t>
      </w:r>
      <w:r w:rsidRPr="00791F15">
        <w:rPr>
          <w:color w:val="000000" w:themeColor="text1"/>
          <w:sz w:val="28"/>
          <w:szCs w:val="28"/>
          <w:lang w:val="kk-KZ"/>
        </w:rPr>
        <w:t>сомасында нысаналы трансферттер бөлінді. 37</w:t>
      </w:r>
      <w:r>
        <w:rPr>
          <w:color w:val="000000" w:themeColor="text1"/>
          <w:sz w:val="28"/>
          <w:szCs w:val="28"/>
          <w:lang w:val="kk-KZ"/>
        </w:rPr>
        <w:t> </w:t>
      </w:r>
      <w:r w:rsidRPr="00791F15">
        <w:rPr>
          <w:color w:val="000000" w:themeColor="text1"/>
          <w:sz w:val="28"/>
          <w:szCs w:val="28"/>
          <w:lang w:val="kk-KZ"/>
        </w:rPr>
        <w:t>660</w:t>
      </w:r>
      <w:r>
        <w:rPr>
          <w:color w:val="000000" w:themeColor="text1"/>
          <w:sz w:val="28"/>
          <w:szCs w:val="28"/>
          <w:lang w:val="kk-KZ"/>
        </w:rPr>
        <w:t> </w:t>
      </w:r>
      <w:r w:rsidRPr="00791F15">
        <w:rPr>
          <w:color w:val="000000" w:themeColor="text1"/>
          <w:sz w:val="28"/>
          <w:szCs w:val="28"/>
          <w:lang w:val="kk-KZ"/>
        </w:rPr>
        <w:t>686,5</w:t>
      </w:r>
      <w:r>
        <w:rPr>
          <w:color w:val="000000" w:themeColor="text1"/>
          <w:sz w:val="28"/>
          <w:szCs w:val="28"/>
          <w:lang w:val="kk-KZ"/>
        </w:rPr>
        <w:t xml:space="preserve"> мың теңге </w:t>
      </w:r>
      <w:r w:rsidRPr="00791F15">
        <w:rPr>
          <w:color w:val="000000" w:themeColor="text1"/>
          <w:sz w:val="28"/>
          <w:szCs w:val="28"/>
          <w:lang w:val="kk-KZ"/>
        </w:rPr>
        <w:t>атқарылды. Атқарылмау 63,5 мың теңгені құрады, оның ішінде 57,3</w:t>
      </w:r>
      <w:r>
        <w:rPr>
          <w:color w:val="000000" w:themeColor="text1"/>
          <w:sz w:val="28"/>
          <w:szCs w:val="28"/>
          <w:lang w:val="kk-KZ"/>
        </w:rPr>
        <w:t xml:space="preserve"> мың теңге </w:t>
      </w:r>
      <w:r w:rsidRPr="00791F15">
        <w:rPr>
          <w:color w:val="000000" w:themeColor="text1"/>
          <w:sz w:val="28"/>
          <w:szCs w:val="28"/>
          <w:lang w:val="kk-KZ"/>
        </w:rPr>
        <w:t xml:space="preserve">Ақмола, Атырау облыстары және Шымкент қаласы бойынша бюджет қаражатын үнемдеу. </w:t>
      </w:r>
      <w:r w:rsidRPr="005D07A4">
        <w:rPr>
          <w:color w:val="000000" w:themeColor="text1"/>
          <w:sz w:val="28"/>
          <w:szCs w:val="28"/>
          <w:lang w:val="kk-KZ"/>
        </w:rPr>
        <w:t>Алматы және Шығыс Қазақстан облыстары бойынша нақты көрсетілген қызметтер көлемі үшін ақы төлеуге байланысты 6,2</w:t>
      </w:r>
      <w:r>
        <w:rPr>
          <w:color w:val="000000" w:themeColor="text1"/>
          <w:sz w:val="28"/>
          <w:szCs w:val="28"/>
          <w:lang w:val="kk-KZ"/>
        </w:rPr>
        <w:t xml:space="preserve"> мың теңге </w:t>
      </w:r>
      <w:r w:rsidRPr="005D07A4">
        <w:rPr>
          <w:color w:val="000000" w:themeColor="text1"/>
          <w:sz w:val="28"/>
          <w:szCs w:val="28"/>
          <w:lang w:val="kk-KZ"/>
        </w:rPr>
        <w:t>игерілмеген.</w:t>
      </w:r>
    </w:p>
    <w:p w:rsidR="00FA215A" w:rsidRPr="005D07A4" w:rsidRDefault="00FA215A" w:rsidP="00FA215A">
      <w:pPr>
        <w:ind w:firstLine="709"/>
        <w:jc w:val="both"/>
        <w:rPr>
          <w:color w:val="000000" w:themeColor="text1"/>
          <w:sz w:val="28"/>
          <w:szCs w:val="28"/>
          <w:lang w:val="kk-KZ"/>
        </w:rPr>
      </w:pPr>
      <w:r w:rsidRPr="00791F15">
        <w:rPr>
          <w:color w:val="000000" w:themeColor="text1"/>
          <w:sz w:val="28"/>
          <w:szCs w:val="28"/>
          <w:lang w:val="kk-KZ"/>
        </w:rPr>
        <w:t>Сыйақы мөлшерлемелерін субси</w:t>
      </w:r>
      <w:r w:rsidR="00EC3C67">
        <w:rPr>
          <w:color w:val="000000" w:themeColor="text1"/>
          <w:sz w:val="28"/>
          <w:szCs w:val="28"/>
          <w:lang w:val="kk-KZ"/>
        </w:rPr>
        <w:t>диялаумен 72 кәсіпорын жоспар</w:t>
      </w:r>
      <w:r w:rsidRPr="00791F15">
        <w:rPr>
          <w:color w:val="000000" w:themeColor="text1"/>
          <w:sz w:val="28"/>
          <w:szCs w:val="28"/>
          <w:lang w:val="kk-KZ"/>
        </w:rPr>
        <w:t xml:space="preserve">да ауыл шаруашылығы өнімдерін қайта өңдеу бойынша 74 кәсіпорын қамтылды. </w:t>
      </w:r>
      <w:r w:rsidRPr="005D07A4">
        <w:rPr>
          <w:color w:val="000000" w:themeColor="text1"/>
          <w:sz w:val="28"/>
          <w:szCs w:val="28"/>
          <w:lang w:val="kk-KZ"/>
        </w:rPr>
        <w:t>Жоспарлы көрсеткіштерді 2 бірлікке асыра орындау Қостанай облысы және Шымкент қаласы бойынша өтінімдер санының артуымен байланысты.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Сыйақы мөлшерлемелерін субс</w:t>
      </w:r>
      <w:r w:rsidR="00EC3C67">
        <w:rPr>
          <w:color w:val="000000" w:themeColor="text1"/>
          <w:sz w:val="28"/>
          <w:szCs w:val="28"/>
          <w:lang w:val="kk-KZ"/>
        </w:rPr>
        <w:t>идиялаумен 12 768 бірлік жоспар</w:t>
      </w:r>
      <w:r w:rsidRPr="00791F15">
        <w:rPr>
          <w:color w:val="000000" w:themeColor="text1"/>
          <w:sz w:val="28"/>
          <w:szCs w:val="28"/>
          <w:lang w:val="kk-KZ"/>
        </w:rPr>
        <w:t>да</w:t>
      </w:r>
      <w:r w:rsidRPr="005D07A4">
        <w:rPr>
          <w:color w:val="000000" w:themeColor="text1"/>
          <w:sz w:val="28"/>
          <w:szCs w:val="28"/>
          <w:lang w:val="kk-KZ"/>
        </w:rPr>
        <w:t xml:space="preserve"> 13</w:t>
      </w:r>
      <w:r>
        <w:rPr>
          <w:color w:val="000000" w:themeColor="text1"/>
          <w:sz w:val="28"/>
          <w:szCs w:val="28"/>
          <w:lang w:val="kk-KZ"/>
        </w:rPr>
        <w:t> </w:t>
      </w:r>
      <w:r w:rsidRPr="005D07A4">
        <w:rPr>
          <w:color w:val="000000" w:themeColor="text1"/>
          <w:sz w:val="28"/>
          <w:szCs w:val="28"/>
          <w:lang w:val="kk-KZ"/>
        </w:rPr>
        <w:t>349 кәсіпкерлік субъектісі қамтылды</w:t>
      </w:r>
      <w:r w:rsidRPr="00791F15">
        <w:rPr>
          <w:color w:val="000000" w:themeColor="text1"/>
          <w:sz w:val="28"/>
          <w:szCs w:val="28"/>
          <w:lang w:val="kk-KZ"/>
        </w:rPr>
        <w:t>.</w:t>
      </w:r>
      <w:r w:rsidRPr="005D07A4">
        <w:rPr>
          <w:color w:val="000000" w:themeColor="text1"/>
          <w:sz w:val="28"/>
          <w:szCs w:val="28"/>
          <w:lang w:val="kk-KZ"/>
        </w:rPr>
        <w:t xml:space="preserve"> 581 бірлікке асыра орындау (4,6</w:t>
      </w:r>
      <w:r>
        <w:rPr>
          <w:color w:val="000000" w:themeColor="text1"/>
          <w:sz w:val="28"/>
          <w:szCs w:val="28"/>
          <w:lang w:val="kk-KZ"/>
        </w:rPr>
        <w:t> %</w:t>
      </w:r>
      <w:r w:rsidRPr="005D07A4">
        <w:rPr>
          <w:color w:val="000000" w:themeColor="text1"/>
          <w:sz w:val="28"/>
          <w:szCs w:val="28"/>
          <w:lang w:val="kk-KZ"/>
        </w:rPr>
        <w:t xml:space="preserve">) субсидиялаудың орташа үлесі жоспарланғаннан аз қалыптасуымен байланысты, осыған байланысты бөлінген қаражат шеңберінде Ақтөбе, Атырау, Қарағанды, Түркістан облыстары және </w:t>
      </w:r>
      <w:r w:rsidR="006D7D8F">
        <w:rPr>
          <w:color w:val="000000" w:themeColor="text1"/>
          <w:sz w:val="28"/>
          <w:szCs w:val="28"/>
          <w:lang w:val="kk-KZ"/>
        </w:rPr>
        <w:t>Нұр-Сұлтан</w:t>
      </w:r>
      <w:r w:rsidRPr="005D07A4">
        <w:rPr>
          <w:color w:val="000000" w:themeColor="text1"/>
          <w:sz w:val="28"/>
          <w:szCs w:val="28"/>
          <w:lang w:val="kk-KZ"/>
        </w:rPr>
        <w:t xml:space="preserve"> қаласы бойынша жобалардың көп санын субсидиялаумен қамтуға қол жеткізілді.</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Жергілікті атқарушы органдардың түсіндірмелеріне сәйкес, көрсеткіштерді асыра орындау осы бағдарламаға ауыл шаруашылығы тауарын өндірушілердің мүдделілік деңгейін арттыру есебінен болды.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Кіші бағдарламаның іс-шараларын іске асыру есебінен 2020 жылы ауыл шаруашылығы саласына 343,1 млрд.теңге көлемінде кредиттік қаражат тартылды.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Ауыл шаруашылығы тауарын өндірушілер берген қарыздар мынадай мақсаттарға игерілді: ауыл шаруашылығы малдарын, ауыл шаруашылығы техникасы мен жабдықтарын сатып алуға – 106,0 млрд.теңге, айналым қаражатын толықтыруға – 153,6 млрд.теңге, негізгі құралдарды сатып алуға – 63,2 млрд.теңге, құрылысқа – 3,5 млрд.теңге, көктемгі егіс және егін жинау жұмыстарын жүргізуге</w:t>
      </w:r>
      <w:r w:rsidRPr="00791F15">
        <w:rPr>
          <w:color w:val="000000" w:themeColor="text1"/>
          <w:sz w:val="28"/>
          <w:szCs w:val="28"/>
          <w:lang w:val="kk-KZ"/>
        </w:rPr>
        <w:t xml:space="preserve"> </w:t>
      </w:r>
      <w:r w:rsidRPr="005D07A4">
        <w:rPr>
          <w:color w:val="000000" w:themeColor="text1"/>
          <w:sz w:val="28"/>
          <w:szCs w:val="28"/>
          <w:lang w:val="kk-KZ"/>
        </w:rPr>
        <w:t>–</w:t>
      </w:r>
      <w:r w:rsidRPr="00791F15">
        <w:rPr>
          <w:color w:val="000000" w:themeColor="text1"/>
          <w:sz w:val="28"/>
          <w:szCs w:val="28"/>
          <w:lang w:val="kk-KZ"/>
        </w:rPr>
        <w:t xml:space="preserve"> </w:t>
      </w:r>
      <w:r w:rsidRPr="005D07A4">
        <w:rPr>
          <w:color w:val="000000" w:themeColor="text1"/>
          <w:sz w:val="28"/>
          <w:szCs w:val="28"/>
          <w:lang w:val="kk-KZ"/>
        </w:rPr>
        <w:t>16,8 млрд.теңге.</w:t>
      </w:r>
    </w:p>
    <w:p w:rsidR="00FA215A" w:rsidRPr="00FA215A" w:rsidRDefault="00FA215A" w:rsidP="00FA215A">
      <w:pPr>
        <w:ind w:firstLine="709"/>
        <w:jc w:val="both"/>
        <w:rPr>
          <w:color w:val="000000" w:themeColor="text1"/>
          <w:sz w:val="28"/>
          <w:szCs w:val="28"/>
          <w:lang w:val="kk-KZ"/>
        </w:rPr>
      </w:pPr>
      <w:r w:rsidRPr="00FA215A">
        <w:rPr>
          <w:color w:val="000000" w:themeColor="text1"/>
          <w:sz w:val="28"/>
          <w:szCs w:val="28"/>
          <w:lang w:val="kk-KZ"/>
        </w:rPr>
        <w:t>АӨК субъектілерінің өндіріс көлемін қамтамасыз ету және кеңейту үшін қаржы ресурстарына қолжетімділігі қамтамасыз етілді, бұл ауыл шаруашылығындағы еңбек өнімділігін ұлғайтуға әсер етеді.</w:t>
      </w:r>
    </w:p>
    <w:p w:rsidR="00FA215A" w:rsidRPr="00FA215A" w:rsidRDefault="00FA215A" w:rsidP="00FA215A">
      <w:pPr>
        <w:ind w:firstLine="709"/>
        <w:jc w:val="both"/>
        <w:rPr>
          <w:color w:val="000000" w:themeColor="text1"/>
          <w:sz w:val="28"/>
          <w:szCs w:val="28"/>
          <w:lang w:val="kk-KZ"/>
        </w:rPr>
      </w:pPr>
      <w:r w:rsidRPr="00FA215A">
        <w:rPr>
          <w:color w:val="000000" w:themeColor="text1"/>
          <w:sz w:val="28"/>
          <w:szCs w:val="28"/>
          <w:lang w:val="kk-KZ"/>
        </w:rPr>
        <w:t>Статистикалық органдардың деректеріне сәйкес ауыл шаруашылығындағы жалпы өнім көлемінің өсуі байқалды, яғни ауыл шаруашылығының жалпы өнімінің нақты көлем индексі 105,6 %-ды құрады.</w:t>
      </w:r>
    </w:p>
    <w:p w:rsidR="00FA215A" w:rsidRPr="00FA215A" w:rsidRDefault="00FA215A" w:rsidP="00FA215A">
      <w:pPr>
        <w:ind w:firstLine="709"/>
        <w:jc w:val="both"/>
        <w:rPr>
          <w:color w:val="000000" w:themeColor="text1"/>
          <w:sz w:val="28"/>
          <w:szCs w:val="28"/>
          <w:lang w:val="kk-KZ"/>
        </w:rPr>
      </w:pPr>
      <w:r w:rsidRPr="00FA215A">
        <w:rPr>
          <w:i/>
          <w:color w:val="000000" w:themeColor="text1"/>
          <w:sz w:val="28"/>
          <w:szCs w:val="28"/>
          <w:lang w:val="kk-KZ"/>
        </w:rPr>
        <w:t>Облигациялар бойынша купондық сыйақыны субсидиялау</w:t>
      </w:r>
      <w:r w:rsidRPr="00791F15">
        <w:rPr>
          <w:i/>
          <w:color w:val="000000" w:themeColor="text1"/>
          <w:sz w:val="28"/>
          <w:szCs w:val="28"/>
          <w:lang w:val="kk-KZ"/>
        </w:rPr>
        <w:t>ға</w:t>
      </w:r>
      <w:r w:rsidRPr="00FA215A">
        <w:rPr>
          <w:i/>
          <w:color w:val="000000" w:themeColor="text1"/>
          <w:sz w:val="28"/>
          <w:szCs w:val="28"/>
          <w:lang w:val="kk-KZ"/>
        </w:rPr>
        <w:t xml:space="preserve"> </w:t>
      </w:r>
      <w:r w:rsidRPr="00FA215A">
        <w:rPr>
          <w:color w:val="000000" w:themeColor="text1"/>
          <w:sz w:val="28"/>
          <w:szCs w:val="28"/>
          <w:lang w:val="kk-KZ"/>
        </w:rPr>
        <w:t xml:space="preserve">республикалық бюджеттен 21 773 400,0 мың теңге сомасында нысаналы </w:t>
      </w:r>
      <w:r w:rsidRPr="00FA215A">
        <w:rPr>
          <w:color w:val="000000" w:themeColor="text1"/>
          <w:sz w:val="28"/>
          <w:szCs w:val="28"/>
          <w:lang w:val="kk-KZ"/>
        </w:rPr>
        <w:lastRenderedPageBreak/>
        <w:t xml:space="preserve">трансферттер бөлінді, олар кейіннен </w:t>
      </w:r>
      <w:r w:rsidR="007274A8">
        <w:rPr>
          <w:color w:val="000000" w:themeColor="text1"/>
          <w:sz w:val="28"/>
          <w:szCs w:val="28"/>
          <w:lang w:val="kk-KZ"/>
        </w:rPr>
        <w:t>«</w:t>
      </w:r>
      <w:r w:rsidRPr="00FA215A">
        <w:rPr>
          <w:color w:val="000000" w:themeColor="text1"/>
          <w:sz w:val="28"/>
          <w:szCs w:val="28"/>
          <w:lang w:val="kk-KZ"/>
        </w:rPr>
        <w:t>ҚазАгро</w:t>
      </w:r>
      <w:r w:rsidR="007274A8">
        <w:rPr>
          <w:color w:val="000000" w:themeColor="text1"/>
          <w:sz w:val="28"/>
          <w:szCs w:val="28"/>
          <w:lang w:val="kk-KZ"/>
        </w:rPr>
        <w:t>»</w:t>
      </w:r>
      <w:r w:rsidRPr="00FA215A">
        <w:rPr>
          <w:color w:val="000000" w:themeColor="text1"/>
          <w:sz w:val="28"/>
          <w:szCs w:val="28"/>
          <w:lang w:val="kk-KZ"/>
        </w:rPr>
        <w:t xml:space="preserve"> ҰБХ</w:t>
      </w:r>
      <w:r w:rsidR="007274A8">
        <w:rPr>
          <w:color w:val="000000" w:themeColor="text1"/>
          <w:sz w:val="28"/>
          <w:szCs w:val="28"/>
          <w:lang w:val="kk-KZ"/>
        </w:rPr>
        <w:t>»</w:t>
      </w:r>
      <w:r w:rsidRPr="00791F15">
        <w:rPr>
          <w:color w:val="000000" w:themeColor="text1"/>
          <w:sz w:val="28"/>
          <w:szCs w:val="28"/>
          <w:lang w:val="kk-KZ"/>
        </w:rPr>
        <w:t xml:space="preserve"> </w:t>
      </w:r>
      <w:r w:rsidRPr="00FA215A">
        <w:rPr>
          <w:color w:val="000000" w:themeColor="text1"/>
          <w:sz w:val="28"/>
          <w:szCs w:val="28"/>
          <w:lang w:val="kk-KZ"/>
        </w:rPr>
        <w:t xml:space="preserve">АҚ субсидияларын төлеу үшін </w:t>
      </w:r>
      <w:r w:rsidR="006D7D8F">
        <w:rPr>
          <w:color w:val="000000" w:themeColor="text1"/>
          <w:sz w:val="28"/>
          <w:szCs w:val="28"/>
          <w:lang w:val="kk-KZ"/>
        </w:rPr>
        <w:t>Нұр-Сұлтан</w:t>
      </w:r>
      <w:r w:rsidRPr="00FA215A">
        <w:rPr>
          <w:color w:val="000000" w:themeColor="text1"/>
          <w:sz w:val="28"/>
          <w:szCs w:val="28"/>
          <w:lang w:val="kk-KZ"/>
        </w:rPr>
        <w:t xml:space="preserve"> қаласының бюджетіне толық көлемде аударылды.</w:t>
      </w:r>
    </w:p>
    <w:p w:rsidR="00FA215A" w:rsidRPr="00FA215A" w:rsidRDefault="00FA215A" w:rsidP="00FA215A">
      <w:pPr>
        <w:ind w:firstLine="709"/>
        <w:jc w:val="both"/>
        <w:rPr>
          <w:color w:val="000000" w:themeColor="text1"/>
          <w:sz w:val="28"/>
          <w:szCs w:val="28"/>
          <w:lang w:val="kk-KZ"/>
        </w:rPr>
      </w:pPr>
      <w:r w:rsidRPr="00FA215A">
        <w:rPr>
          <w:color w:val="000000" w:themeColor="text1"/>
          <w:sz w:val="28"/>
          <w:szCs w:val="28"/>
          <w:lang w:val="kk-KZ"/>
        </w:rPr>
        <w:t xml:space="preserve">Облигациялар бойынша купондық сыйақы төлеуге субсидиялар бөлу </w:t>
      </w:r>
      <w:r w:rsidR="007274A8">
        <w:rPr>
          <w:color w:val="000000" w:themeColor="text1"/>
          <w:sz w:val="28"/>
          <w:szCs w:val="28"/>
          <w:lang w:val="kk-KZ"/>
        </w:rPr>
        <w:t>«</w:t>
      </w:r>
      <w:r w:rsidRPr="00FA215A">
        <w:rPr>
          <w:color w:val="000000" w:themeColor="text1"/>
          <w:sz w:val="28"/>
          <w:szCs w:val="28"/>
          <w:lang w:val="kk-KZ"/>
        </w:rPr>
        <w:t>ҚазАгро</w:t>
      </w:r>
      <w:r w:rsidR="007274A8">
        <w:rPr>
          <w:color w:val="000000" w:themeColor="text1"/>
          <w:sz w:val="28"/>
          <w:szCs w:val="28"/>
          <w:lang w:val="kk-KZ"/>
        </w:rPr>
        <w:t>»</w:t>
      </w:r>
      <w:r w:rsidRPr="00FA215A">
        <w:rPr>
          <w:color w:val="000000" w:themeColor="text1"/>
          <w:sz w:val="28"/>
          <w:szCs w:val="28"/>
          <w:lang w:val="kk-KZ"/>
        </w:rPr>
        <w:t xml:space="preserve"> ҰБХ</w:t>
      </w:r>
      <w:r w:rsidR="007274A8">
        <w:rPr>
          <w:color w:val="000000" w:themeColor="text1"/>
          <w:sz w:val="28"/>
          <w:szCs w:val="28"/>
          <w:lang w:val="kk-KZ"/>
        </w:rPr>
        <w:t>»</w:t>
      </w:r>
      <w:r w:rsidRPr="00FA215A">
        <w:rPr>
          <w:color w:val="000000" w:themeColor="text1"/>
          <w:sz w:val="28"/>
          <w:szCs w:val="28"/>
          <w:lang w:val="kk-KZ"/>
        </w:rPr>
        <w:t xml:space="preserve"> АҚ-ға өтімділік алшақтығын азайтуға және </w:t>
      </w:r>
      <w:r w:rsidRPr="00791F15">
        <w:rPr>
          <w:color w:val="000000" w:themeColor="text1"/>
          <w:sz w:val="28"/>
          <w:szCs w:val="28"/>
          <w:lang w:val="kk-KZ"/>
        </w:rPr>
        <w:t>Н</w:t>
      </w:r>
      <w:r w:rsidRPr="00FA215A">
        <w:rPr>
          <w:color w:val="000000" w:themeColor="text1"/>
          <w:sz w:val="28"/>
          <w:szCs w:val="28"/>
          <w:lang w:val="kk-KZ"/>
        </w:rPr>
        <w:t>егіздемелік келісім бойынша міндеттемелерді уақтылы орындауға мүмкіндік берді (2018 жылғы 19 қыркүйектегі № 574-қбпү), сондай-ақ соңғы ауыл шаруашылығы тауарын өндірушілерге сыйақы мөлшерлемесін ұлғайтпауға мүмкіндік берді (орташа алынған сыйақы мөлшерлемесі жылдық 6 %).</w:t>
      </w:r>
    </w:p>
    <w:p w:rsidR="00FA215A" w:rsidRPr="00FA215A" w:rsidRDefault="00FA215A" w:rsidP="00FA215A">
      <w:pPr>
        <w:ind w:firstLine="709"/>
        <w:jc w:val="both"/>
        <w:rPr>
          <w:color w:val="000000" w:themeColor="text1"/>
          <w:sz w:val="28"/>
          <w:szCs w:val="28"/>
          <w:lang w:val="kk-KZ"/>
        </w:rPr>
      </w:pPr>
      <w:r w:rsidRPr="00FA215A">
        <w:rPr>
          <w:color w:val="000000" w:themeColor="text1"/>
          <w:sz w:val="28"/>
          <w:szCs w:val="28"/>
          <w:lang w:val="kk-KZ"/>
        </w:rPr>
        <w:t xml:space="preserve">Субсидияларды алу рейтингтік агенттіктер үшін оң сигнал болды. </w:t>
      </w:r>
      <w:r w:rsidRPr="00791F15">
        <w:rPr>
          <w:color w:val="000000" w:themeColor="text1"/>
          <w:sz w:val="28"/>
          <w:szCs w:val="28"/>
          <w:lang w:val="kk-KZ"/>
        </w:rPr>
        <w:t xml:space="preserve">Осымен </w:t>
      </w:r>
      <w:r w:rsidRPr="00FA215A">
        <w:rPr>
          <w:color w:val="000000" w:themeColor="text1"/>
          <w:sz w:val="28"/>
          <w:szCs w:val="28"/>
          <w:lang w:val="kk-KZ"/>
        </w:rPr>
        <w:t xml:space="preserve">Fitch агенттігі </w:t>
      </w:r>
      <w:r w:rsidR="007274A8">
        <w:rPr>
          <w:color w:val="000000" w:themeColor="text1"/>
          <w:sz w:val="28"/>
          <w:szCs w:val="28"/>
          <w:lang w:val="kk-KZ"/>
        </w:rPr>
        <w:t>«</w:t>
      </w:r>
      <w:r w:rsidRPr="00FA215A">
        <w:rPr>
          <w:color w:val="000000" w:themeColor="text1"/>
          <w:sz w:val="28"/>
          <w:szCs w:val="28"/>
          <w:lang w:val="kk-KZ"/>
        </w:rPr>
        <w:t>ҚазАгро</w:t>
      </w:r>
      <w:r w:rsidR="007274A8">
        <w:rPr>
          <w:color w:val="000000" w:themeColor="text1"/>
          <w:sz w:val="28"/>
          <w:szCs w:val="28"/>
          <w:lang w:val="kk-KZ"/>
        </w:rPr>
        <w:t>»</w:t>
      </w:r>
      <w:r w:rsidRPr="00FA215A">
        <w:rPr>
          <w:color w:val="000000" w:themeColor="text1"/>
          <w:sz w:val="28"/>
          <w:szCs w:val="28"/>
          <w:lang w:val="kk-KZ"/>
        </w:rPr>
        <w:t xml:space="preserve"> ҰБХ</w:t>
      </w:r>
      <w:r w:rsidR="007274A8">
        <w:rPr>
          <w:color w:val="000000" w:themeColor="text1"/>
          <w:sz w:val="28"/>
          <w:szCs w:val="28"/>
          <w:lang w:val="kk-KZ"/>
        </w:rPr>
        <w:t>»</w:t>
      </w:r>
      <w:r w:rsidRPr="00FA215A">
        <w:rPr>
          <w:color w:val="000000" w:themeColor="text1"/>
          <w:sz w:val="28"/>
          <w:szCs w:val="28"/>
          <w:lang w:val="kk-KZ"/>
        </w:rPr>
        <w:t xml:space="preserve"> АҚ рейтингін ВВВ деңгейінде растады. Тұрақты жоғары рейтингтерді ұстап тұру халықаралық даму институттарымен және басқа инвесторлармен өзара іс-қимыл кезінде инвестициялық тартымдылықты сақтауға мүмкіндік береді.</w:t>
      </w:r>
    </w:p>
    <w:p w:rsidR="00FA215A" w:rsidRPr="00FA215A" w:rsidRDefault="00FA215A" w:rsidP="00FA215A">
      <w:pPr>
        <w:ind w:firstLine="709"/>
        <w:jc w:val="both"/>
        <w:rPr>
          <w:color w:val="000000" w:themeColor="text1"/>
          <w:sz w:val="28"/>
          <w:szCs w:val="28"/>
          <w:lang w:val="kk-KZ"/>
        </w:rPr>
      </w:pPr>
      <w:r w:rsidRPr="00FA215A">
        <w:rPr>
          <w:color w:val="000000" w:themeColor="text1"/>
          <w:sz w:val="28"/>
          <w:szCs w:val="28"/>
          <w:lang w:val="kk-KZ"/>
        </w:rPr>
        <w:t xml:space="preserve">Мемлекеттік қолдау алу нәтижесінде </w:t>
      </w:r>
      <w:r w:rsidR="007274A8">
        <w:rPr>
          <w:color w:val="000000" w:themeColor="text1"/>
          <w:sz w:val="28"/>
          <w:szCs w:val="28"/>
          <w:lang w:val="kk-KZ"/>
        </w:rPr>
        <w:t>«</w:t>
      </w:r>
      <w:r w:rsidRPr="00FA215A">
        <w:rPr>
          <w:color w:val="000000" w:themeColor="text1"/>
          <w:sz w:val="28"/>
          <w:szCs w:val="28"/>
          <w:lang w:val="kk-KZ"/>
        </w:rPr>
        <w:t>ҚазАгро</w:t>
      </w:r>
      <w:r w:rsidR="007274A8">
        <w:rPr>
          <w:color w:val="000000" w:themeColor="text1"/>
          <w:sz w:val="28"/>
          <w:szCs w:val="28"/>
          <w:lang w:val="kk-KZ"/>
        </w:rPr>
        <w:t>»</w:t>
      </w:r>
      <w:r w:rsidRPr="00FA215A">
        <w:rPr>
          <w:color w:val="000000" w:themeColor="text1"/>
          <w:sz w:val="28"/>
          <w:szCs w:val="28"/>
          <w:lang w:val="kk-KZ"/>
        </w:rPr>
        <w:t xml:space="preserve"> ҰБХ</w:t>
      </w:r>
      <w:r w:rsidR="007274A8">
        <w:rPr>
          <w:color w:val="000000" w:themeColor="text1"/>
          <w:sz w:val="28"/>
          <w:szCs w:val="28"/>
          <w:lang w:val="kk-KZ"/>
        </w:rPr>
        <w:t>»</w:t>
      </w:r>
      <w:r w:rsidRPr="00FA215A">
        <w:rPr>
          <w:color w:val="000000" w:themeColor="text1"/>
          <w:sz w:val="28"/>
          <w:szCs w:val="28"/>
          <w:lang w:val="kk-KZ"/>
        </w:rPr>
        <w:t xml:space="preserve"> АҚ өзінің қаржылық жағдайын тұрақтандыруға қол жеткізді, бұл саланы қаржыландыру көлемін қолдауға және жалпы АӨК-ні қолдауға оң әсерін тигізді.</w:t>
      </w:r>
    </w:p>
    <w:p w:rsidR="00FA215A" w:rsidRPr="00791F15" w:rsidRDefault="00FA215A" w:rsidP="00FA215A">
      <w:pPr>
        <w:ind w:firstLine="709"/>
        <w:jc w:val="both"/>
        <w:rPr>
          <w:i/>
          <w:color w:val="000000" w:themeColor="text1"/>
          <w:sz w:val="28"/>
          <w:szCs w:val="28"/>
          <w:lang w:val="kk-KZ"/>
        </w:rPr>
      </w:pPr>
      <w:r w:rsidRPr="00FA215A">
        <w:rPr>
          <w:i/>
          <w:color w:val="000000" w:themeColor="text1"/>
          <w:sz w:val="28"/>
          <w:szCs w:val="28"/>
          <w:lang w:val="kk-KZ"/>
        </w:rPr>
        <w:t>агроөнеркәсіптік кешен субъектілерінің қарыздарын кепілдендіру және сақтандыру шеңберінде субсидиялау</w:t>
      </w:r>
      <w:r w:rsidRPr="00791F15">
        <w:rPr>
          <w:i/>
          <w:color w:val="000000" w:themeColor="text1"/>
          <w:sz w:val="28"/>
          <w:szCs w:val="28"/>
          <w:lang w:val="kk-KZ"/>
        </w:rPr>
        <w:t xml:space="preserve">ға </w:t>
      </w:r>
      <w:r w:rsidRPr="00791F15">
        <w:rPr>
          <w:color w:val="000000" w:themeColor="text1"/>
          <w:sz w:val="28"/>
          <w:szCs w:val="28"/>
          <w:lang w:val="kk-KZ"/>
        </w:rPr>
        <w:t>республикалық бюджеттен 194</w:t>
      </w:r>
      <w:r>
        <w:rPr>
          <w:color w:val="000000" w:themeColor="text1"/>
          <w:sz w:val="28"/>
          <w:szCs w:val="28"/>
          <w:lang w:val="kk-KZ"/>
        </w:rPr>
        <w:t> </w:t>
      </w:r>
      <w:r w:rsidRPr="00791F15">
        <w:rPr>
          <w:color w:val="000000" w:themeColor="text1"/>
          <w:sz w:val="28"/>
          <w:szCs w:val="28"/>
          <w:lang w:val="kk-KZ"/>
        </w:rPr>
        <w:t>350,0</w:t>
      </w:r>
      <w:r>
        <w:rPr>
          <w:color w:val="000000" w:themeColor="text1"/>
          <w:sz w:val="28"/>
          <w:szCs w:val="28"/>
          <w:lang w:val="kk-KZ"/>
        </w:rPr>
        <w:t xml:space="preserve"> мың теңге </w:t>
      </w:r>
      <w:r w:rsidRPr="00791F15">
        <w:rPr>
          <w:color w:val="000000" w:themeColor="text1"/>
          <w:sz w:val="28"/>
          <w:szCs w:val="28"/>
          <w:lang w:val="kk-KZ"/>
        </w:rPr>
        <w:t>сомасында нысаналы трансферттер бөлінді, олар Батыс Қазақстан облысына толық көлемде аударылды.</w:t>
      </w:r>
    </w:p>
    <w:p w:rsidR="00FA215A" w:rsidRPr="00791F15" w:rsidRDefault="00FA215A" w:rsidP="00FA215A">
      <w:pPr>
        <w:ind w:firstLine="709"/>
        <w:jc w:val="both"/>
        <w:rPr>
          <w:color w:val="000000" w:themeColor="text1"/>
          <w:sz w:val="28"/>
          <w:szCs w:val="28"/>
          <w:lang w:val="kk-KZ"/>
        </w:rPr>
      </w:pPr>
      <w:r w:rsidRPr="00791F15">
        <w:rPr>
          <w:color w:val="000000" w:themeColor="text1"/>
          <w:sz w:val="28"/>
          <w:szCs w:val="28"/>
          <w:lang w:val="kk-KZ"/>
        </w:rPr>
        <w:t>Агроөнеркәсіптік кешен субъектілеріне қарыздарға кепілдік беру жүйесі арқылы ұсынылған кеп</w:t>
      </w:r>
      <w:r w:rsidR="001A2909">
        <w:rPr>
          <w:color w:val="000000" w:themeColor="text1"/>
          <w:sz w:val="28"/>
          <w:szCs w:val="28"/>
          <w:lang w:val="kk-KZ"/>
        </w:rPr>
        <w:t>ілдіктер саны - 1 бірлік жоспар</w:t>
      </w:r>
      <w:r w:rsidRPr="00791F15">
        <w:rPr>
          <w:color w:val="000000" w:themeColor="text1"/>
          <w:sz w:val="28"/>
          <w:szCs w:val="28"/>
          <w:lang w:val="kk-KZ"/>
        </w:rPr>
        <w:t>да 1 бірлікті құрады.</w:t>
      </w:r>
    </w:p>
    <w:p w:rsidR="00FA215A" w:rsidRPr="00791F15" w:rsidRDefault="00FA215A" w:rsidP="00FA215A">
      <w:pPr>
        <w:ind w:firstLine="709"/>
        <w:jc w:val="both"/>
        <w:rPr>
          <w:color w:val="000000" w:themeColor="text1"/>
          <w:sz w:val="28"/>
          <w:szCs w:val="28"/>
          <w:lang w:val="kk-KZ"/>
        </w:rPr>
      </w:pPr>
      <w:r w:rsidRPr="00791F15">
        <w:rPr>
          <w:color w:val="000000" w:themeColor="text1"/>
          <w:sz w:val="28"/>
          <w:szCs w:val="28"/>
          <w:lang w:val="kk-KZ"/>
        </w:rPr>
        <w:t xml:space="preserve">Бағдарламаны іске асыру шеңберінде ауыл шаруашылығы тауарын өндіруші </w:t>
      </w:r>
      <w:r w:rsidR="007274A8">
        <w:rPr>
          <w:color w:val="000000" w:themeColor="text1"/>
          <w:sz w:val="28"/>
          <w:szCs w:val="28"/>
          <w:lang w:val="kk-KZ"/>
        </w:rPr>
        <w:t>«</w:t>
      </w:r>
      <w:r w:rsidRPr="00791F15">
        <w:rPr>
          <w:color w:val="000000" w:themeColor="text1"/>
          <w:sz w:val="28"/>
          <w:szCs w:val="28"/>
          <w:lang w:val="kk-KZ"/>
        </w:rPr>
        <w:t>Ет индустриясы</w:t>
      </w:r>
      <w:r w:rsidR="007274A8">
        <w:rPr>
          <w:color w:val="000000" w:themeColor="text1"/>
          <w:sz w:val="28"/>
          <w:szCs w:val="28"/>
          <w:lang w:val="kk-KZ"/>
        </w:rPr>
        <w:t>»</w:t>
      </w:r>
      <w:r w:rsidRPr="00791F15">
        <w:rPr>
          <w:color w:val="000000" w:themeColor="text1"/>
          <w:sz w:val="28"/>
          <w:szCs w:val="28"/>
          <w:lang w:val="kk-KZ"/>
        </w:rPr>
        <w:t xml:space="preserve"> ЖШС бордақылау және оларды одан әрі өткізу үшін жемшөп пен ірі қара мал сатып алды, 49 тұрақты жұмыс орны сақталды.</w:t>
      </w:r>
    </w:p>
    <w:p w:rsidR="00FA215A" w:rsidRPr="00AE7CC6" w:rsidRDefault="00FA215A" w:rsidP="00FA215A">
      <w:pPr>
        <w:ind w:firstLine="709"/>
        <w:jc w:val="both"/>
        <w:rPr>
          <w:b/>
          <w:sz w:val="28"/>
          <w:szCs w:val="28"/>
          <w:lang w:val="kk-KZ"/>
        </w:rPr>
      </w:pPr>
      <w:r w:rsidRPr="00AE7CC6">
        <w:rPr>
          <w:b/>
          <w:sz w:val="28"/>
          <w:szCs w:val="28"/>
          <w:lang w:val="kk-KZ"/>
        </w:rPr>
        <w:t>3-МІНДЕТ. Жер ресурстарын пайдалану тиімділігін арттыру</w:t>
      </w:r>
    </w:p>
    <w:p w:rsidR="00FA215A" w:rsidRPr="00791F15" w:rsidRDefault="00FA215A" w:rsidP="00FA215A">
      <w:pPr>
        <w:ind w:firstLine="709"/>
        <w:jc w:val="both"/>
        <w:rPr>
          <w:color w:val="000000" w:themeColor="text1"/>
          <w:sz w:val="28"/>
          <w:szCs w:val="28"/>
          <w:lang w:val="kk-KZ"/>
        </w:rPr>
      </w:pPr>
      <w:r w:rsidRPr="00791F15">
        <w:rPr>
          <w:color w:val="000000" w:themeColor="text1"/>
          <w:sz w:val="28"/>
          <w:szCs w:val="28"/>
          <w:lang w:val="kk-KZ"/>
        </w:rPr>
        <w:t>Аталған міндетке қол жеткізу мынадай көрсеткіштермен өлшенеді:</w:t>
      </w:r>
    </w:p>
    <w:p w:rsidR="00FA215A" w:rsidRPr="00791F15" w:rsidRDefault="00FA215A" w:rsidP="00FA215A">
      <w:pPr>
        <w:ind w:firstLine="709"/>
        <w:jc w:val="both"/>
        <w:rPr>
          <w:i/>
          <w:color w:val="000000" w:themeColor="text1"/>
          <w:sz w:val="28"/>
          <w:szCs w:val="28"/>
          <w:lang w:val="kk-KZ"/>
        </w:rPr>
      </w:pPr>
      <w:r w:rsidRPr="00791F15">
        <w:rPr>
          <w:i/>
          <w:color w:val="000000" w:themeColor="text1"/>
          <w:sz w:val="28"/>
          <w:szCs w:val="28"/>
          <w:lang w:val="kk-KZ"/>
        </w:rPr>
        <w:t xml:space="preserve">Жер ресурстарының ұтымды пайдалану үшін мемлекеттік жер кадастрының жаңартылған деректермен қамтамасыз етілуі </w:t>
      </w:r>
      <w:r w:rsidRPr="00791F15">
        <w:rPr>
          <w:color w:val="000000" w:themeColor="text1"/>
          <w:sz w:val="28"/>
          <w:szCs w:val="28"/>
          <w:lang w:val="kk-KZ"/>
        </w:rPr>
        <w:t>тексеруге жататын алаңның 24,6</w:t>
      </w:r>
      <w:r>
        <w:rPr>
          <w:color w:val="000000" w:themeColor="text1"/>
          <w:sz w:val="28"/>
          <w:szCs w:val="28"/>
          <w:lang w:val="kk-KZ"/>
        </w:rPr>
        <w:t> %</w:t>
      </w:r>
      <w:r w:rsidRPr="00791F15">
        <w:rPr>
          <w:color w:val="000000" w:themeColor="text1"/>
          <w:sz w:val="28"/>
          <w:szCs w:val="28"/>
          <w:lang w:val="kk-KZ"/>
        </w:rPr>
        <w:t>-ын құрады.</w:t>
      </w:r>
    </w:p>
    <w:p w:rsidR="00FA215A" w:rsidRPr="00791F15" w:rsidRDefault="00FA215A" w:rsidP="00FA215A">
      <w:pPr>
        <w:ind w:firstLine="709"/>
        <w:jc w:val="both"/>
        <w:rPr>
          <w:color w:val="000000" w:themeColor="text1"/>
          <w:sz w:val="28"/>
          <w:szCs w:val="28"/>
          <w:lang w:val="kk-KZ"/>
        </w:rPr>
      </w:pPr>
      <w:r w:rsidRPr="00791F15">
        <w:rPr>
          <w:i/>
          <w:color w:val="000000" w:themeColor="text1"/>
          <w:sz w:val="28"/>
          <w:szCs w:val="28"/>
          <w:lang w:val="kk-KZ"/>
        </w:rPr>
        <w:t xml:space="preserve">Топырағын зерттеп-қараумен қамтылған ауыл шаруашылығы алқаптарының ауданы </w:t>
      </w:r>
      <w:r w:rsidRPr="00791F15">
        <w:rPr>
          <w:color w:val="000000" w:themeColor="text1"/>
          <w:sz w:val="28"/>
          <w:szCs w:val="28"/>
          <w:lang w:val="kk-KZ"/>
        </w:rPr>
        <w:t>7</w:t>
      </w:r>
      <w:r>
        <w:rPr>
          <w:color w:val="000000" w:themeColor="text1"/>
          <w:sz w:val="28"/>
          <w:szCs w:val="28"/>
          <w:lang w:val="kk-KZ"/>
        </w:rPr>
        <w:t> </w:t>
      </w:r>
      <w:r w:rsidRPr="00791F15">
        <w:rPr>
          <w:color w:val="000000" w:themeColor="text1"/>
          <w:sz w:val="28"/>
          <w:szCs w:val="28"/>
          <w:lang w:val="kk-KZ"/>
        </w:rPr>
        <w:t>200 мың га алаңда жүргізілді.</w:t>
      </w:r>
    </w:p>
    <w:p w:rsidR="00FA215A" w:rsidRPr="00791F15" w:rsidRDefault="00FA215A" w:rsidP="00FA215A">
      <w:pPr>
        <w:ind w:firstLine="709"/>
        <w:jc w:val="both"/>
        <w:rPr>
          <w:color w:val="000000" w:themeColor="text1"/>
          <w:sz w:val="28"/>
          <w:szCs w:val="28"/>
          <w:lang w:val="kk-KZ"/>
        </w:rPr>
      </w:pPr>
      <w:r w:rsidRPr="00791F15">
        <w:rPr>
          <w:i/>
          <w:color w:val="000000" w:themeColor="text1"/>
          <w:sz w:val="28"/>
          <w:szCs w:val="28"/>
          <w:lang w:val="kk-KZ"/>
        </w:rPr>
        <w:t>Геоботаникалық зерттеп-қараулар</w:t>
      </w:r>
      <w:r w:rsidRPr="00791F15">
        <w:rPr>
          <w:color w:val="000000" w:themeColor="text1"/>
          <w:sz w:val="28"/>
          <w:szCs w:val="28"/>
          <w:lang w:val="kk-KZ"/>
        </w:rPr>
        <w:t xml:space="preserve"> 7</w:t>
      </w:r>
      <w:r>
        <w:rPr>
          <w:color w:val="000000" w:themeColor="text1"/>
          <w:sz w:val="28"/>
          <w:szCs w:val="28"/>
          <w:lang w:val="kk-KZ"/>
        </w:rPr>
        <w:t> </w:t>
      </w:r>
      <w:r w:rsidRPr="00791F15">
        <w:rPr>
          <w:color w:val="000000" w:themeColor="text1"/>
          <w:sz w:val="28"/>
          <w:szCs w:val="28"/>
          <w:lang w:val="kk-KZ"/>
        </w:rPr>
        <w:t>300 мың га алаңда жүргізілді.</w:t>
      </w:r>
    </w:p>
    <w:p w:rsidR="00FA215A" w:rsidRPr="00791F15" w:rsidRDefault="00FA215A" w:rsidP="00FA215A">
      <w:pPr>
        <w:ind w:firstLine="709"/>
        <w:jc w:val="both"/>
        <w:rPr>
          <w:color w:val="000000" w:themeColor="text1"/>
          <w:sz w:val="28"/>
          <w:szCs w:val="28"/>
          <w:lang w:val="kk-KZ"/>
        </w:rPr>
      </w:pPr>
      <w:r w:rsidRPr="00791F15">
        <w:rPr>
          <w:i/>
          <w:color w:val="000000" w:themeColor="text1"/>
          <w:sz w:val="28"/>
          <w:szCs w:val="28"/>
          <w:lang w:val="kk-KZ"/>
        </w:rPr>
        <w:t xml:space="preserve">Бонитет балын айқындау </w:t>
      </w:r>
      <w:r w:rsidRPr="00791F15">
        <w:rPr>
          <w:color w:val="000000" w:themeColor="text1"/>
          <w:sz w:val="28"/>
          <w:szCs w:val="28"/>
          <w:lang w:val="kk-KZ"/>
        </w:rPr>
        <w:t>бойынша іс-шаралар 7</w:t>
      </w:r>
      <w:r>
        <w:rPr>
          <w:color w:val="000000" w:themeColor="text1"/>
          <w:sz w:val="28"/>
          <w:szCs w:val="28"/>
          <w:lang w:val="kk-KZ"/>
        </w:rPr>
        <w:t> </w:t>
      </w:r>
      <w:r w:rsidRPr="00791F15">
        <w:rPr>
          <w:color w:val="000000" w:themeColor="text1"/>
          <w:sz w:val="28"/>
          <w:szCs w:val="28"/>
          <w:lang w:val="kk-KZ"/>
        </w:rPr>
        <w:t>500 мың га алаңда өткізілді.</w:t>
      </w:r>
    </w:p>
    <w:p w:rsidR="00FA215A" w:rsidRPr="00791F15" w:rsidRDefault="00FA215A" w:rsidP="00FA215A">
      <w:pPr>
        <w:ind w:firstLine="709"/>
        <w:jc w:val="both"/>
        <w:rPr>
          <w:color w:val="000000" w:themeColor="text1"/>
          <w:sz w:val="28"/>
          <w:szCs w:val="28"/>
          <w:lang w:val="kk-KZ"/>
        </w:rPr>
      </w:pPr>
      <w:r w:rsidRPr="00791F15">
        <w:rPr>
          <w:i/>
          <w:color w:val="000000" w:themeColor="text1"/>
          <w:sz w:val="28"/>
          <w:szCs w:val="28"/>
          <w:lang w:val="kk-KZ"/>
        </w:rPr>
        <w:t xml:space="preserve">Электрондық түрде жасалған топырақ карталарының ауданы </w:t>
      </w:r>
      <w:r w:rsidRPr="00791F15">
        <w:rPr>
          <w:color w:val="000000" w:themeColor="text1"/>
          <w:sz w:val="28"/>
          <w:szCs w:val="28"/>
          <w:lang w:val="kk-KZ"/>
        </w:rPr>
        <w:t>7</w:t>
      </w:r>
      <w:r>
        <w:rPr>
          <w:color w:val="000000" w:themeColor="text1"/>
          <w:sz w:val="28"/>
          <w:szCs w:val="28"/>
          <w:lang w:val="kk-KZ"/>
        </w:rPr>
        <w:t> </w:t>
      </w:r>
      <w:r w:rsidRPr="00791F15">
        <w:rPr>
          <w:color w:val="000000" w:themeColor="text1"/>
          <w:sz w:val="28"/>
          <w:szCs w:val="28"/>
          <w:lang w:val="kk-KZ"/>
        </w:rPr>
        <w:t>200 мың га құрады.</w:t>
      </w:r>
    </w:p>
    <w:p w:rsidR="00FA215A" w:rsidRPr="00791F15" w:rsidRDefault="00FA215A" w:rsidP="00FA215A">
      <w:pPr>
        <w:ind w:firstLine="709"/>
        <w:jc w:val="both"/>
        <w:rPr>
          <w:color w:val="000000" w:themeColor="text1"/>
          <w:sz w:val="28"/>
          <w:szCs w:val="28"/>
          <w:lang w:val="kk-KZ"/>
        </w:rPr>
      </w:pPr>
      <w:r w:rsidRPr="00791F15">
        <w:rPr>
          <w:i/>
          <w:color w:val="000000" w:themeColor="text1"/>
          <w:sz w:val="28"/>
          <w:szCs w:val="28"/>
          <w:lang w:val="kk-KZ"/>
        </w:rPr>
        <w:t xml:space="preserve">Электрондық түрде жасалған геоботаникалық карталар </w:t>
      </w:r>
      <w:r w:rsidRPr="00791F15">
        <w:rPr>
          <w:color w:val="000000" w:themeColor="text1"/>
          <w:sz w:val="28"/>
          <w:szCs w:val="28"/>
          <w:lang w:val="kk-KZ"/>
        </w:rPr>
        <w:t>7</w:t>
      </w:r>
      <w:r>
        <w:rPr>
          <w:color w:val="000000" w:themeColor="text1"/>
          <w:sz w:val="28"/>
          <w:szCs w:val="28"/>
          <w:lang w:val="kk-KZ"/>
        </w:rPr>
        <w:t> </w:t>
      </w:r>
      <w:r w:rsidRPr="00791F15">
        <w:rPr>
          <w:color w:val="000000" w:themeColor="text1"/>
          <w:sz w:val="28"/>
          <w:szCs w:val="28"/>
          <w:lang w:val="kk-KZ"/>
        </w:rPr>
        <w:t>300 мың га алаңда жасалды.</w:t>
      </w:r>
    </w:p>
    <w:p w:rsidR="00FA215A" w:rsidRPr="00791F15" w:rsidRDefault="00FA215A" w:rsidP="00FA215A">
      <w:pPr>
        <w:ind w:firstLine="709"/>
        <w:jc w:val="both"/>
        <w:rPr>
          <w:color w:val="000000" w:themeColor="text1"/>
          <w:sz w:val="28"/>
          <w:szCs w:val="28"/>
          <w:lang w:val="kk-KZ"/>
        </w:rPr>
      </w:pPr>
      <w:r w:rsidRPr="00791F15">
        <w:rPr>
          <w:i/>
          <w:color w:val="000000" w:themeColor="text1"/>
          <w:sz w:val="28"/>
          <w:szCs w:val="28"/>
          <w:lang w:val="kk-KZ"/>
        </w:rPr>
        <w:t>Агрохимиялық зерттеп-қараумен қамтылған егістік жерлер ауданы</w:t>
      </w:r>
      <w:r w:rsidRPr="00791F15">
        <w:rPr>
          <w:color w:val="000000" w:themeColor="text1"/>
          <w:sz w:val="28"/>
          <w:szCs w:val="28"/>
          <w:lang w:val="kk-KZ"/>
        </w:rPr>
        <w:t xml:space="preserve"> 3,5 млн. гектарды құрады.</w:t>
      </w:r>
    </w:p>
    <w:p w:rsidR="00FA215A" w:rsidRPr="00791F15" w:rsidRDefault="00FA215A" w:rsidP="00FA215A">
      <w:pPr>
        <w:ind w:firstLine="709"/>
        <w:jc w:val="both"/>
        <w:rPr>
          <w:color w:val="000000" w:themeColor="text1"/>
          <w:sz w:val="28"/>
          <w:szCs w:val="28"/>
          <w:lang w:val="kk-KZ"/>
        </w:rPr>
      </w:pPr>
      <w:r w:rsidRPr="00791F15">
        <w:rPr>
          <w:i/>
          <w:color w:val="000000" w:themeColor="text1"/>
          <w:sz w:val="28"/>
          <w:szCs w:val="28"/>
          <w:lang w:val="kk-KZ"/>
        </w:rPr>
        <w:t xml:space="preserve">Аэротүсіріліммен қамтылған жерлер ауданы </w:t>
      </w:r>
      <w:r w:rsidRPr="00791F15">
        <w:rPr>
          <w:color w:val="000000" w:themeColor="text1"/>
          <w:sz w:val="28"/>
          <w:szCs w:val="28"/>
          <w:lang w:val="kk-KZ"/>
        </w:rPr>
        <w:t>2</w:t>
      </w:r>
      <w:r>
        <w:rPr>
          <w:color w:val="000000" w:themeColor="text1"/>
          <w:sz w:val="28"/>
          <w:szCs w:val="28"/>
          <w:lang w:val="kk-KZ"/>
        </w:rPr>
        <w:t> </w:t>
      </w:r>
      <w:r w:rsidR="001A2909">
        <w:rPr>
          <w:color w:val="000000" w:themeColor="text1"/>
          <w:sz w:val="28"/>
          <w:szCs w:val="28"/>
          <w:lang w:val="kk-KZ"/>
        </w:rPr>
        <w:t>113 мың га жоспар</w:t>
      </w:r>
      <w:r w:rsidRPr="00791F15">
        <w:rPr>
          <w:color w:val="000000" w:themeColor="text1"/>
          <w:sz w:val="28"/>
          <w:szCs w:val="28"/>
          <w:lang w:val="kk-KZ"/>
        </w:rPr>
        <w:t>да 1</w:t>
      </w:r>
      <w:r>
        <w:rPr>
          <w:color w:val="000000" w:themeColor="text1"/>
          <w:sz w:val="28"/>
          <w:szCs w:val="28"/>
          <w:lang w:val="kk-KZ"/>
        </w:rPr>
        <w:t> </w:t>
      </w:r>
      <w:r w:rsidRPr="00791F15">
        <w:rPr>
          <w:color w:val="000000" w:themeColor="text1"/>
          <w:sz w:val="28"/>
          <w:szCs w:val="28"/>
          <w:lang w:val="kk-KZ"/>
        </w:rPr>
        <w:t>586,9 мың га құрады. Қаражат лимит шеңберінде бөлінуіне байланысты қол жеткізілген жоқ.</w:t>
      </w:r>
    </w:p>
    <w:p w:rsidR="00FA215A" w:rsidRPr="00791F15" w:rsidRDefault="00FA215A" w:rsidP="00FA215A">
      <w:pPr>
        <w:ind w:firstLine="709"/>
        <w:jc w:val="both"/>
        <w:rPr>
          <w:color w:val="000000" w:themeColor="text1"/>
          <w:sz w:val="28"/>
          <w:szCs w:val="28"/>
          <w:lang w:val="kk-KZ"/>
        </w:rPr>
      </w:pPr>
      <w:r w:rsidRPr="00791F15">
        <w:rPr>
          <w:i/>
          <w:color w:val="000000" w:themeColor="text1"/>
          <w:sz w:val="28"/>
          <w:szCs w:val="28"/>
          <w:lang w:val="kk-KZ"/>
        </w:rPr>
        <w:lastRenderedPageBreak/>
        <w:t xml:space="preserve">Аэротүсірілімдер мен фотожоспарлардағы ауыл шаруашылығы контурлары мен объектілерінің шифрын ашумен қамтылған жерлер ауданы </w:t>
      </w:r>
      <w:r w:rsidRPr="00791F15">
        <w:rPr>
          <w:color w:val="000000" w:themeColor="text1"/>
          <w:sz w:val="28"/>
          <w:szCs w:val="28"/>
          <w:lang w:val="kk-KZ"/>
        </w:rPr>
        <w:t>5</w:t>
      </w:r>
      <w:r>
        <w:rPr>
          <w:color w:val="000000" w:themeColor="text1"/>
          <w:sz w:val="28"/>
          <w:szCs w:val="28"/>
          <w:lang w:val="kk-KZ"/>
        </w:rPr>
        <w:t> </w:t>
      </w:r>
      <w:r w:rsidR="001A2909">
        <w:rPr>
          <w:color w:val="000000" w:themeColor="text1"/>
          <w:sz w:val="28"/>
          <w:szCs w:val="28"/>
          <w:lang w:val="kk-KZ"/>
        </w:rPr>
        <w:t>801 мың га жоспар</w:t>
      </w:r>
      <w:r w:rsidRPr="00791F15">
        <w:rPr>
          <w:color w:val="000000" w:themeColor="text1"/>
          <w:sz w:val="28"/>
          <w:szCs w:val="28"/>
          <w:lang w:val="kk-KZ"/>
        </w:rPr>
        <w:t>да 1 579 мың га құрады. Қаражат лимит шеңберінде бөлінуіне байланысты қол жеткізілген жоқ.</w:t>
      </w:r>
    </w:p>
    <w:p w:rsidR="00FA215A" w:rsidRPr="00791F15" w:rsidRDefault="00FA215A" w:rsidP="00FA215A">
      <w:pPr>
        <w:ind w:firstLine="709"/>
        <w:jc w:val="both"/>
        <w:rPr>
          <w:color w:val="000000" w:themeColor="text1"/>
          <w:sz w:val="28"/>
          <w:szCs w:val="28"/>
          <w:lang w:val="kk-KZ"/>
        </w:rPr>
      </w:pPr>
      <w:r w:rsidRPr="00791F15">
        <w:rPr>
          <w:i/>
          <w:color w:val="000000" w:themeColor="text1"/>
          <w:sz w:val="28"/>
          <w:szCs w:val="28"/>
          <w:lang w:val="kk-KZ"/>
        </w:rPr>
        <w:t>Аэротүсірілім негізінде жергілікті жердің фотобейнесі бар Қазақстан Республикасы аумағының цифрлық ауыл шаруашылығы карталарымен қамтылған жерлер ауданы</w:t>
      </w:r>
      <w:r w:rsidR="001A2909">
        <w:rPr>
          <w:color w:val="000000" w:themeColor="text1"/>
          <w:sz w:val="28"/>
          <w:szCs w:val="28"/>
          <w:lang w:val="kk-KZ"/>
        </w:rPr>
        <w:t xml:space="preserve"> 17 873 мың га жоспар</w:t>
      </w:r>
      <w:r w:rsidRPr="00791F15">
        <w:rPr>
          <w:color w:val="000000" w:themeColor="text1"/>
          <w:sz w:val="28"/>
          <w:szCs w:val="28"/>
          <w:lang w:val="kk-KZ"/>
        </w:rPr>
        <w:t>да 2 608,3 мың га. Қаражат лимит шеңберінде бөлінуіне байланысты қол жеткізілген жоқ.</w:t>
      </w:r>
    </w:p>
    <w:p w:rsidR="00FA215A" w:rsidRPr="00791F15" w:rsidRDefault="00FA215A" w:rsidP="00FA215A">
      <w:pPr>
        <w:ind w:firstLine="709"/>
        <w:jc w:val="both"/>
        <w:rPr>
          <w:color w:val="000000" w:themeColor="text1"/>
          <w:sz w:val="28"/>
          <w:szCs w:val="28"/>
          <w:lang w:val="kk-KZ"/>
        </w:rPr>
      </w:pPr>
      <w:r w:rsidRPr="00791F15">
        <w:rPr>
          <w:i/>
          <w:color w:val="000000" w:themeColor="text1"/>
          <w:sz w:val="28"/>
          <w:szCs w:val="28"/>
          <w:lang w:val="kk-KZ"/>
        </w:rPr>
        <w:t xml:space="preserve">Сумен қамтамасыз етілген тұрақты суарылатын жерлер ауданы </w:t>
      </w:r>
      <w:r w:rsidR="001A2909">
        <w:rPr>
          <w:color w:val="000000" w:themeColor="text1"/>
          <w:sz w:val="28"/>
          <w:szCs w:val="28"/>
          <w:lang w:val="kk-KZ"/>
        </w:rPr>
        <w:t>1 791 мың га жоспар</w:t>
      </w:r>
      <w:r w:rsidRPr="00791F15">
        <w:rPr>
          <w:color w:val="000000" w:themeColor="text1"/>
          <w:sz w:val="28"/>
          <w:szCs w:val="28"/>
          <w:lang w:val="kk-KZ"/>
        </w:rPr>
        <w:t>да 1 599,5 мың га құрады. Көрсеткішке қол жеткізбеу себебі:</w:t>
      </w:r>
    </w:p>
    <w:p w:rsidR="00FA215A" w:rsidRPr="00791F15" w:rsidRDefault="00FA215A" w:rsidP="00FA215A">
      <w:pPr>
        <w:ind w:firstLine="709"/>
        <w:jc w:val="both"/>
        <w:rPr>
          <w:color w:val="000000" w:themeColor="text1"/>
          <w:sz w:val="28"/>
          <w:szCs w:val="28"/>
          <w:lang w:val="kk-KZ"/>
        </w:rPr>
      </w:pPr>
      <w:r w:rsidRPr="00791F15">
        <w:rPr>
          <w:color w:val="000000" w:themeColor="text1"/>
          <w:sz w:val="28"/>
          <w:szCs w:val="28"/>
          <w:lang w:val="kk-KZ"/>
        </w:rPr>
        <w:t>1. ИДБ мен ЕҚДБ қарыздарының кеш күшіне енуі және қаржылық Келісімдерге қол қою (2018 жылғы наурыз-мамыр айлары);</w:t>
      </w:r>
    </w:p>
    <w:p w:rsidR="00FA215A" w:rsidRPr="00791F15" w:rsidRDefault="00FA215A" w:rsidP="00FA215A">
      <w:pPr>
        <w:ind w:firstLine="709"/>
        <w:jc w:val="both"/>
        <w:rPr>
          <w:color w:val="000000" w:themeColor="text1"/>
          <w:sz w:val="28"/>
          <w:szCs w:val="28"/>
          <w:lang w:val="kk-KZ"/>
        </w:rPr>
      </w:pPr>
      <w:r w:rsidRPr="00791F15">
        <w:rPr>
          <w:color w:val="000000" w:themeColor="text1"/>
          <w:sz w:val="28"/>
          <w:szCs w:val="28"/>
          <w:lang w:val="kk-KZ"/>
        </w:rPr>
        <w:t>2. тендерлік рәсімдерді Банктермен ұзақ келісу (5-6 айдан астам);</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3. әкімдіктер Тапсырыс беруші болып табылатын ЖСҚ сапасының төмендігі;</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 xml:space="preserve">4. </w:t>
      </w:r>
      <w:r w:rsidR="007274A8">
        <w:rPr>
          <w:color w:val="000000" w:themeColor="text1"/>
          <w:sz w:val="28"/>
          <w:szCs w:val="28"/>
          <w:lang w:val="kk-KZ"/>
        </w:rPr>
        <w:t>«</w:t>
      </w:r>
      <w:r w:rsidRPr="005D07A4">
        <w:rPr>
          <w:color w:val="000000" w:themeColor="text1"/>
          <w:sz w:val="28"/>
          <w:szCs w:val="28"/>
          <w:lang w:val="kk-KZ"/>
        </w:rPr>
        <w:t>Қазсушар</w:t>
      </w:r>
      <w:r w:rsidR="007274A8">
        <w:rPr>
          <w:color w:val="000000" w:themeColor="text1"/>
          <w:sz w:val="28"/>
          <w:szCs w:val="28"/>
          <w:lang w:val="kk-KZ"/>
        </w:rPr>
        <w:t>»</w:t>
      </w:r>
      <w:r w:rsidRPr="005D07A4">
        <w:rPr>
          <w:color w:val="000000" w:themeColor="text1"/>
          <w:sz w:val="28"/>
          <w:szCs w:val="28"/>
          <w:lang w:val="kk-KZ"/>
        </w:rPr>
        <w:t xml:space="preserve"> РМК халықаралық бәсекелестік сауда-саттықтар үшін де ЖСҚ сапасына түзету жүргізеді (жұмыс көлемдерінің тізімдемесін, техникалық ерекшеліктерді дайындау, барлық тендерлік құжаттаманы ағылшын тіліне аудару, </w:t>
      </w:r>
      <w:r w:rsidRPr="00791F15">
        <w:rPr>
          <w:color w:val="000000" w:themeColor="text1"/>
          <w:sz w:val="28"/>
          <w:szCs w:val="28"/>
          <w:lang w:val="kk-KZ"/>
        </w:rPr>
        <w:t>Б</w:t>
      </w:r>
      <w:r w:rsidRPr="005D07A4">
        <w:rPr>
          <w:color w:val="000000" w:themeColor="text1"/>
          <w:sz w:val="28"/>
          <w:szCs w:val="28"/>
          <w:lang w:val="kk-KZ"/>
        </w:rPr>
        <w:t>анктермен келісу және т.б.), бұл да ұзақ уақытты алады.</w:t>
      </w:r>
    </w:p>
    <w:p w:rsidR="00FA215A" w:rsidRPr="005D07A4" w:rsidRDefault="00FA215A" w:rsidP="00FA215A">
      <w:pPr>
        <w:ind w:firstLine="709"/>
        <w:jc w:val="both"/>
        <w:rPr>
          <w:color w:val="000000" w:themeColor="text1"/>
          <w:sz w:val="28"/>
          <w:szCs w:val="28"/>
          <w:lang w:val="kk-KZ"/>
        </w:rPr>
      </w:pPr>
      <w:r w:rsidRPr="005D07A4">
        <w:rPr>
          <w:i/>
          <w:color w:val="000000" w:themeColor="text1"/>
          <w:sz w:val="28"/>
          <w:szCs w:val="28"/>
          <w:lang w:val="kk-KZ"/>
        </w:rPr>
        <w:t>Сумен қамтамасыз етілген көлтабандап суарылатын жерлер ауданы</w:t>
      </w:r>
      <w:r w:rsidRPr="00791F15">
        <w:rPr>
          <w:i/>
          <w:color w:val="000000" w:themeColor="text1"/>
          <w:sz w:val="28"/>
          <w:szCs w:val="28"/>
          <w:lang w:val="kk-KZ"/>
        </w:rPr>
        <w:t xml:space="preserve"> </w:t>
      </w:r>
      <w:r w:rsidRPr="005D07A4">
        <w:rPr>
          <w:color w:val="000000" w:themeColor="text1"/>
          <w:sz w:val="28"/>
          <w:szCs w:val="28"/>
          <w:lang w:val="kk-KZ"/>
        </w:rPr>
        <w:t>412 мың га</w:t>
      </w:r>
      <w:r w:rsidR="00E91A2D">
        <w:rPr>
          <w:color w:val="000000" w:themeColor="text1"/>
          <w:sz w:val="28"/>
          <w:szCs w:val="28"/>
          <w:lang w:val="kk-KZ"/>
        </w:rPr>
        <w:t xml:space="preserve"> жоспар</w:t>
      </w:r>
      <w:r w:rsidRPr="00791F15">
        <w:rPr>
          <w:color w:val="000000" w:themeColor="text1"/>
          <w:sz w:val="28"/>
          <w:szCs w:val="28"/>
          <w:lang w:val="kk-KZ"/>
        </w:rPr>
        <w:t xml:space="preserve">да </w:t>
      </w:r>
      <w:r w:rsidRPr="005D07A4">
        <w:rPr>
          <w:color w:val="000000" w:themeColor="text1"/>
          <w:sz w:val="28"/>
          <w:szCs w:val="28"/>
          <w:lang w:val="kk-KZ"/>
        </w:rPr>
        <w:t xml:space="preserve">239,96 мың га құрады. 2020 жылдан бастап </w:t>
      </w:r>
      <w:r w:rsidR="007274A8">
        <w:rPr>
          <w:color w:val="000000" w:themeColor="text1"/>
          <w:sz w:val="28"/>
          <w:szCs w:val="28"/>
          <w:lang w:val="kk-KZ"/>
        </w:rPr>
        <w:t>«</w:t>
      </w:r>
      <w:r w:rsidRPr="005D07A4">
        <w:rPr>
          <w:color w:val="000000" w:themeColor="text1"/>
          <w:sz w:val="28"/>
          <w:szCs w:val="28"/>
          <w:lang w:val="kk-KZ"/>
        </w:rPr>
        <w:t xml:space="preserve">Ақтөбе облысының </w:t>
      </w:r>
      <w:r w:rsidRPr="00791F15">
        <w:rPr>
          <w:color w:val="000000" w:themeColor="text1"/>
          <w:sz w:val="28"/>
          <w:szCs w:val="28"/>
          <w:lang w:val="kk-KZ"/>
        </w:rPr>
        <w:t>Көлтабандап</w:t>
      </w:r>
      <w:r w:rsidRPr="005D07A4">
        <w:rPr>
          <w:color w:val="000000" w:themeColor="text1"/>
          <w:sz w:val="28"/>
          <w:szCs w:val="28"/>
          <w:lang w:val="kk-KZ"/>
        </w:rPr>
        <w:t xml:space="preserve"> суарудың гидромелиоративтік жүйелерін реконструкциялау және жаңғырту</w:t>
      </w:r>
      <w:r w:rsidR="007274A8">
        <w:rPr>
          <w:color w:val="000000" w:themeColor="text1"/>
          <w:sz w:val="28"/>
          <w:szCs w:val="28"/>
          <w:lang w:val="kk-KZ"/>
        </w:rPr>
        <w:t>»</w:t>
      </w:r>
      <w:r w:rsidRPr="00791F15">
        <w:rPr>
          <w:color w:val="000000" w:themeColor="text1"/>
          <w:sz w:val="28"/>
          <w:szCs w:val="28"/>
          <w:lang w:val="kk-KZ"/>
        </w:rPr>
        <w:t xml:space="preserve"> </w:t>
      </w:r>
      <w:r w:rsidRPr="005D07A4">
        <w:rPr>
          <w:color w:val="000000" w:themeColor="text1"/>
          <w:sz w:val="28"/>
          <w:szCs w:val="28"/>
          <w:lang w:val="kk-KZ"/>
        </w:rPr>
        <w:t>жобасын іске асыру басталды. Бұл жоба ауыспалы болып табылады және 5 жобал</w:t>
      </w:r>
      <w:r w:rsidRPr="00791F15">
        <w:rPr>
          <w:color w:val="000000" w:themeColor="text1"/>
          <w:sz w:val="28"/>
          <w:szCs w:val="28"/>
          <w:lang w:val="kk-KZ"/>
        </w:rPr>
        <w:t>ау</w:t>
      </w:r>
      <w:r w:rsidRPr="005D07A4">
        <w:rPr>
          <w:color w:val="000000" w:themeColor="text1"/>
          <w:sz w:val="28"/>
          <w:szCs w:val="28"/>
          <w:lang w:val="kk-KZ"/>
        </w:rPr>
        <w:t xml:space="preserve">-сметалық құжаттамадан тұрады. Пайдалануға беру актісімен </w:t>
      </w:r>
      <w:r w:rsidR="007274A8">
        <w:rPr>
          <w:color w:val="000000" w:themeColor="text1"/>
          <w:sz w:val="28"/>
          <w:szCs w:val="28"/>
          <w:lang w:val="kk-KZ"/>
        </w:rPr>
        <w:t>«</w:t>
      </w:r>
      <w:r w:rsidRPr="005D07A4">
        <w:rPr>
          <w:color w:val="000000" w:themeColor="text1"/>
          <w:sz w:val="28"/>
          <w:szCs w:val="28"/>
          <w:lang w:val="kk-KZ"/>
        </w:rPr>
        <w:t xml:space="preserve">Ақтөбе облысы Мәртөк ауданы Кенсахар а/о </w:t>
      </w:r>
      <w:r w:rsidR="007274A8">
        <w:rPr>
          <w:color w:val="000000" w:themeColor="text1"/>
          <w:sz w:val="28"/>
          <w:szCs w:val="28"/>
          <w:lang w:val="kk-KZ"/>
        </w:rPr>
        <w:t>«</w:t>
      </w:r>
      <w:r w:rsidRPr="005D07A4">
        <w:rPr>
          <w:color w:val="000000" w:themeColor="text1"/>
          <w:sz w:val="28"/>
          <w:szCs w:val="28"/>
          <w:lang w:val="kk-KZ"/>
        </w:rPr>
        <w:t>Кенсахара</w:t>
      </w:r>
      <w:r w:rsidR="007274A8">
        <w:rPr>
          <w:color w:val="000000" w:themeColor="text1"/>
          <w:sz w:val="28"/>
          <w:szCs w:val="28"/>
          <w:lang w:val="kk-KZ"/>
        </w:rPr>
        <w:t>»</w:t>
      </w:r>
      <w:r w:rsidRPr="005D07A4">
        <w:rPr>
          <w:color w:val="000000" w:themeColor="text1"/>
          <w:sz w:val="28"/>
          <w:szCs w:val="28"/>
          <w:lang w:val="kk-KZ"/>
        </w:rPr>
        <w:t xml:space="preserve"> </w:t>
      </w:r>
      <w:r w:rsidRPr="00791F15">
        <w:rPr>
          <w:color w:val="000000" w:themeColor="text1"/>
          <w:sz w:val="28"/>
          <w:szCs w:val="28"/>
          <w:lang w:val="kk-KZ"/>
        </w:rPr>
        <w:t xml:space="preserve">Көлтабандап </w:t>
      </w:r>
      <w:r w:rsidRPr="005D07A4">
        <w:rPr>
          <w:color w:val="000000" w:themeColor="text1"/>
          <w:sz w:val="28"/>
          <w:szCs w:val="28"/>
          <w:lang w:val="kk-KZ"/>
        </w:rPr>
        <w:t>су</w:t>
      </w:r>
      <w:r w:rsidRPr="00791F15">
        <w:rPr>
          <w:color w:val="000000" w:themeColor="text1"/>
          <w:sz w:val="28"/>
          <w:szCs w:val="28"/>
          <w:lang w:val="kk-KZ"/>
        </w:rPr>
        <w:t>а</w:t>
      </w:r>
      <w:r w:rsidRPr="005D07A4">
        <w:rPr>
          <w:color w:val="000000" w:themeColor="text1"/>
          <w:sz w:val="28"/>
          <w:szCs w:val="28"/>
          <w:lang w:val="kk-KZ"/>
        </w:rPr>
        <w:t>ру жүйелерін (бөгеттер, шлюздер) реконструкциялау</w:t>
      </w:r>
      <w:r w:rsidR="007274A8">
        <w:rPr>
          <w:color w:val="000000" w:themeColor="text1"/>
          <w:sz w:val="28"/>
          <w:szCs w:val="28"/>
          <w:lang w:val="kk-KZ"/>
        </w:rPr>
        <w:t>»</w:t>
      </w:r>
      <w:r w:rsidRPr="005D07A4">
        <w:rPr>
          <w:color w:val="000000" w:themeColor="text1"/>
          <w:sz w:val="28"/>
          <w:szCs w:val="28"/>
          <w:lang w:val="kk-KZ"/>
        </w:rPr>
        <w:t xml:space="preserve"> (0,960 мың га) </w:t>
      </w:r>
      <w:r w:rsidRPr="00791F15">
        <w:rPr>
          <w:color w:val="000000" w:themeColor="text1"/>
          <w:sz w:val="28"/>
          <w:szCs w:val="28"/>
          <w:lang w:val="kk-KZ"/>
        </w:rPr>
        <w:t xml:space="preserve">деген </w:t>
      </w:r>
      <w:r w:rsidRPr="005D07A4">
        <w:rPr>
          <w:color w:val="000000" w:themeColor="text1"/>
          <w:sz w:val="28"/>
          <w:szCs w:val="28"/>
          <w:lang w:val="kk-KZ"/>
        </w:rPr>
        <w:t>1 объекті енгізілді.</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Осы міндетті іске асыруға 7 665 455,9</w:t>
      </w:r>
      <w:r>
        <w:rPr>
          <w:color w:val="000000" w:themeColor="text1"/>
          <w:sz w:val="28"/>
          <w:szCs w:val="28"/>
          <w:lang w:val="kk-KZ"/>
        </w:rPr>
        <w:t xml:space="preserve"> мың теңге </w:t>
      </w:r>
      <w:r w:rsidRPr="005D07A4">
        <w:rPr>
          <w:color w:val="000000" w:themeColor="text1"/>
          <w:sz w:val="28"/>
          <w:szCs w:val="28"/>
          <w:lang w:val="kk-KZ"/>
        </w:rPr>
        <w:t>бөлінді, олар толық көлемде игерілді (100</w:t>
      </w:r>
      <w:r>
        <w:rPr>
          <w:color w:val="000000" w:themeColor="text1"/>
          <w:sz w:val="28"/>
          <w:szCs w:val="28"/>
          <w:lang w:val="kk-KZ"/>
        </w:rPr>
        <w:t> %</w:t>
      </w:r>
      <w:r w:rsidRPr="005D07A4">
        <w:rPr>
          <w:color w:val="000000" w:themeColor="text1"/>
          <w:sz w:val="28"/>
          <w:szCs w:val="28"/>
          <w:lang w:val="kk-KZ"/>
        </w:rPr>
        <w:t>).</w:t>
      </w:r>
    </w:p>
    <w:p w:rsidR="00FA215A" w:rsidRPr="00AE7CC6" w:rsidRDefault="00FA215A" w:rsidP="00FA215A">
      <w:pPr>
        <w:ind w:firstLine="709"/>
        <w:jc w:val="both"/>
        <w:rPr>
          <w:b/>
          <w:sz w:val="28"/>
          <w:szCs w:val="28"/>
          <w:lang w:val="kk-KZ"/>
        </w:rPr>
      </w:pPr>
      <w:r w:rsidRPr="00AE7CC6">
        <w:rPr>
          <w:b/>
          <w:sz w:val="28"/>
          <w:szCs w:val="28"/>
          <w:lang w:val="kk-KZ"/>
        </w:rPr>
        <w:t>4-МІНДЕТ. Су ресурстарын пайдалану тиімділігін арттыру</w:t>
      </w:r>
    </w:p>
    <w:p w:rsidR="00FA215A" w:rsidRPr="005D07A4" w:rsidRDefault="00FA215A" w:rsidP="00FA215A">
      <w:pPr>
        <w:ind w:firstLine="709"/>
        <w:jc w:val="both"/>
        <w:rPr>
          <w:color w:val="000000" w:themeColor="text1"/>
          <w:sz w:val="28"/>
          <w:szCs w:val="28"/>
          <w:lang w:val="kk-KZ"/>
        </w:rPr>
      </w:pPr>
      <w:r w:rsidRPr="00791F15">
        <w:rPr>
          <w:color w:val="000000" w:themeColor="text1"/>
          <w:sz w:val="28"/>
          <w:szCs w:val="28"/>
          <w:lang w:val="kk-KZ"/>
        </w:rPr>
        <w:t>Аталған</w:t>
      </w:r>
      <w:r w:rsidRPr="005D07A4">
        <w:rPr>
          <w:color w:val="000000" w:themeColor="text1"/>
          <w:sz w:val="28"/>
          <w:szCs w:val="28"/>
          <w:lang w:val="kk-KZ"/>
        </w:rPr>
        <w:t xml:space="preserve"> міндетке қол жеткізу мынадай көрсеткіштермен өлшенеді:</w:t>
      </w:r>
    </w:p>
    <w:p w:rsidR="00FA215A" w:rsidRPr="005D07A4" w:rsidRDefault="00FA215A" w:rsidP="00FA215A">
      <w:pPr>
        <w:ind w:firstLine="709"/>
        <w:jc w:val="both"/>
        <w:rPr>
          <w:color w:val="000000" w:themeColor="text1"/>
          <w:sz w:val="28"/>
          <w:szCs w:val="28"/>
          <w:lang w:val="kk-KZ"/>
        </w:rPr>
      </w:pPr>
      <w:r w:rsidRPr="005D07A4">
        <w:rPr>
          <w:i/>
          <w:color w:val="000000" w:themeColor="text1"/>
          <w:sz w:val="28"/>
          <w:szCs w:val="28"/>
          <w:lang w:val="kk-KZ"/>
        </w:rPr>
        <w:t xml:space="preserve">Тұрақты суару кезінде ауыл шаруашылығы мұқтаждары үшін жерүсті су ресурстарын алу көлемі </w:t>
      </w:r>
      <w:r w:rsidRPr="005D07A4">
        <w:rPr>
          <w:iCs/>
          <w:color w:val="000000" w:themeColor="text1"/>
          <w:sz w:val="28"/>
          <w:szCs w:val="28"/>
          <w:lang w:val="kk-KZ"/>
        </w:rPr>
        <w:t>жедел д</w:t>
      </w:r>
      <w:r w:rsidRPr="005D07A4">
        <w:rPr>
          <w:color w:val="000000" w:themeColor="text1"/>
          <w:sz w:val="28"/>
          <w:szCs w:val="28"/>
          <w:lang w:val="kk-KZ"/>
        </w:rPr>
        <w:t>еректер бойынша 13,52 текше км құрады.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Деректерді ҚР Стратегиялық жоспарлау және реформалар агенттігінің Ұлттық статистика бюросы 2021 жылғы 1 сәуірден кешіктірмей жариялайды.</w:t>
      </w:r>
    </w:p>
    <w:p w:rsidR="00FA215A" w:rsidRPr="005D07A4" w:rsidRDefault="00FA215A" w:rsidP="00FA215A">
      <w:pPr>
        <w:ind w:firstLine="709"/>
        <w:jc w:val="both"/>
        <w:rPr>
          <w:color w:val="000000" w:themeColor="text1"/>
          <w:sz w:val="28"/>
          <w:szCs w:val="28"/>
          <w:lang w:val="kk-KZ"/>
        </w:rPr>
      </w:pPr>
      <w:r w:rsidRPr="005D07A4">
        <w:rPr>
          <w:iCs/>
          <w:color w:val="000000" w:themeColor="text1"/>
          <w:sz w:val="28"/>
          <w:szCs w:val="28"/>
          <w:lang w:val="kk-KZ"/>
        </w:rPr>
        <w:t>Жедел деректер бойынша</w:t>
      </w:r>
      <w:r w:rsidRPr="005D07A4">
        <w:rPr>
          <w:i/>
          <w:color w:val="000000" w:themeColor="text1"/>
          <w:sz w:val="28"/>
          <w:szCs w:val="28"/>
          <w:lang w:val="kk-KZ"/>
        </w:rPr>
        <w:t xml:space="preserve"> Көлтабандап суару кезінде ауыл шаруашылығы мұқтаждықтары үшін жерүсті су ресурстарын алу көлемі </w:t>
      </w:r>
      <w:r w:rsidRPr="005D07A4">
        <w:rPr>
          <w:color w:val="000000" w:themeColor="text1"/>
          <w:sz w:val="28"/>
          <w:szCs w:val="28"/>
          <w:lang w:val="kk-KZ"/>
        </w:rPr>
        <w:t>0,7 текше км құрады.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Деректерді ҚР Стратегиялық жоспарлау және реформалар агенттігінің Ұлттық статистика бюросы 2021 жылғы 1 сәуірден кешіктірмей жариялайды.</w:t>
      </w:r>
    </w:p>
    <w:p w:rsidR="00FA215A" w:rsidRPr="005D07A4" w:rsidRDefault="00FA215A" w:rsidP="00FA215A">
      <w:pPr>
        <w:ind w:firstLine="709"/>
        <w:jc w:val="both"/>
        <w:rPr>
          <w:color w:val="000000" w:themeColor="text1"/>
          <w:sz w:val="28"/>
          <w:szCs w:val="28"/>
          <w:lang w:val="kk-KZ"/>
        </w:rPr>
      </w:pPr>
      <w:r w:rsidRPr="005D07A4">
        <w:rPr>
          <w:i/>
          <w:color w:val="000000" w:themeColor="text1"/>
          <w:sz w:val="28"/>
          <w:szCs w:val="28"/>
          <w:lang w:val="kk-KZ"/>
        </w:rPr>
        <w:t xml:space="preserve">Су үнемдеу технологиялары (тамшылатып суару, жаңбырлату) пайдаланылатын суармалы жерлер алаңы </w:t>
      </w:r>
      <w:r w:rsidRPr="005D07A4">
        <w:rPr>
          <w:color w:val="000000" w:themeColor="text1"/>
          <w:sz w:val="28"/>
          <w:szCs w:val="28"/>
          <w:lang w:val="kk-KZ"/>
        </w:rPr>
        <w:t>240 мың га</w:t>
      </w:r>
      <w:r w:rsidR="00E91A2D">
        <w:rPr>
          <w:color w:val="000000" w:themeColor="text1"/>
          <w:sz w:val="28"/>
          <w:szCs w:val="28"/>
          <w:lang w:val="kk-KZ"/>
        </w:rPr>
        <w:t xml:space="preserve"> жоспар</w:t>
      </w:r>
      <w:r w:rsidRPr="00791F15">
        <w:rPr>
          <w:color w:val="000000" w:themeColor="text1"/>
          <w:sz w:val="28"/>
          <w:szCs w:val="28"/>
          <w:lang w:val="kk-KZ"/>
        </w:rPr>
        <w:t>да</w:t>
      </w:r>
      <w:r w:rsidRPr="005D07A4">
        <w:rPr>
          <w:color w:val="000000" w:themeColor="text1"/>
          <w:sz w:val="28"/>
          <w:szCs w:val="28"/>
          <w:lang w:val="kk-KZ"/>
        </w:rPr>
        <w:t xml:space="preserve"> 221 мың га</w:t>
      </w:r>
      <w:r w:rsidRPr="00791F15">
        <w:rPr>
          <w:color w:val="000000" w:themeColor="text1"/>
          <w:sz w:val="28"/>
          <w:szCs w:val="28"/>
          <w:lang w:val="kk-KZ"/>
        </w:rPr>
        <w:t>.</w:t>
      </w:r>
      <w:r w:rsidRPr="005D07A4">
        <w:rPr>
          <w:color w:val="000000" w:themeColor="text1"/>
          <w:sz w:val="28"/>
          <w:szCs w:val="28"/>
          <w:lang w:val="kk-KZ"/>
        </w:rPr>
        <w:t xml:space="preserve"> </w:t>
      </w:r>
      <w:r w:rsidRPr="00791F15">
        <w:rPr>
          <w:color w:val="000000" w:themeColor="text1"/>
          <w:sz w:val="28"/>
          <w:szCs w:val="28"/>
          <w:lang w:val="kk-KZ"/>
        </w:rPr>
        <w:t>К</w:t>
      </w:r>
      <w:r w:rsidRPr="005D07A4">
        <w:rPr>
          <w:color w:val="000000" w:themeColor="text1"/>
          <w:sz w:val="28"/>
          <w:szCs w:val="28"/>
          <w:lang w:val="kk-KZ"/>
        </w:rPr>
        <w:t xml:space="preserve">өрсеткішке қол жеткізілген жоқ. 2019 жылы республика бойынша су үнемдеу </w:t>
      </w:r>
      <w:r w:rsidRPr="005D07A4">
        <w:rPr>
          <w:color w:val="000000" w:themeColor="text1"/>
          <w:sz w:val="28"/>
          <w:szCs w:val="28"/>
          <w:lang w:val="kk-KZ"/>
        </w:rPr>
        <w:lastRenderedPageBreak/>
        <w:t>технологиялары пайдаланылатын суармалы жерлердің ауданы 210,588 мың га құрады (оның ішінде тамшылатып суару – 160,791 мың га, жаңбырлатып суару – 49,797 мың га). Сонымен қатар, 2020 жылы аудан 2019 жылмен салыстырғанда 11 мың гектарға ұлғайтылды, осыған байланысты индикаторға қол жеткізілген жоқ.</w:t>
      </w:r>
    </w:p>
    <w:p w:rsidR="00FA215A" w:rsidRPr="005D07A4" w:rsidRDefault="00FA215A" w:rsidP="00FA215A">
      <w:pPr>
        <w:ind w:firstLine="709"/>
        <w:jc w:val="both"/>
        <w:rPr>
          <w:color w:val="000000" w:themeColor="text1"/>
          <w:sz w:val="28"/>
          <w:szCs w:val="28"/>
          <w:lang w:val="kk-KZ"/>
        </w:rPr>
      </w:pPr>
      <w:r w:rsidRPr="005D07A4">
        <w:rPr>
          <w:iCs/>
          <w:color w:val="000000" w:themeColor="text1"/>
          <w:sz w:val="28"/>
          <w:szCs w:val="28"/>
          <w:lang w:val="kk-KZ"/>
        </w:rPr>
        <w:t>Жедел деректер бойынша</w:t>
      </w:r>
      <w:r w:rsidRPr="005D07A4">
        <w:rPr>
          <w:i/>
          <w:color w:val="000000" w:themeColor="text1"/>
          <w:sz w:val="28"/>
          <w:szCs w:val="28"/>
          <w:lang w:val="kk-KZ"/>
        </w:rPr>
        <w:t xml:space="preserve"> </w:t>
      </w:r>
      <w:r w:rsidRPr="00791F15">
        <w:rPr>
          <w:i/>
          <w:color w:val="000000" w:themeColor="text1"/>
          <w:sz w:val="28"/>
          <w:szCs w:val="28"/>
          <w:lang w:val="kk-KZ"/>
        </w:rPr>
        <w:t>а</w:t>
      </w:r>
      <w:r w:rsidRPr="005D07A4">
        <w:rPr>
          <w:i/>
          <w:color w:val="000000" w:themeColor="text1"/>
          <w:sz w:val="28"/>
          <w:szCs w:val="28"/>
          <w:lang w:val="kk-KZ"/>
        </w:rPr>
        <w:t xml:space="preserve">уыл шаруашылығы мұқтаждықтары үшін жерүсті су ресурстарын тасымалдау кезіндегі шығындар көлемі </w:t>
      </w:r>
      <w:r w:rsidRPr="005D07A4">
        <w:rPr>
          <w:color w:val="000000" w:themeColor="text1"/>
          <w:sz w:val="28"/>
          <w:szCs w:val="28"/>
          <w:lang w:val="kk-KZ"/>
        </w:rPr>
        <w:t>3,65 текше км құрады.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Деректерді ҚР Стратегиялық жоспарлау және реформалар агенттігінің Ұлттық статистика бюросы 2021 жылғы 1 сәуірден кешіктірмей жариялайды.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 xml:space="preserve">Жем-шөп дақылдарына егілген алқаптар 4 339,1 мың га </w:t>
      </w:r>
      <w:r w:rsidR="00E91A2D">
        <w:rPr>
          <w:color w:val="000000" w:themeColor="text1"/>
          <w:sz w:val="28"/>
          <w:szCs w:val="28"/>
          <w:lang w:val="kk-KZ"/>
        </w:rPr>
        <w:t>жоспар</w:t>
      </w:r>
      <w:r w:rsidRPr="00791F15">
        <w:rPr>
          <w:color w:val="000000" w:themeColor="text1"/>
          <w:sz w:val="28"/>
          <w:szCs w:val="28"/>
          <w:lang w:val="kk-KZ"/>
        </w:rPr>
        <w:t xml:space="preserve">да </w:t>
      </w:r>
      <w:r w:rsidRPr="005D07A4">
        <w:rPr>
          <w:color w:val="000000" w:themeColor="text1"/>
          <w:sz w:val="28"/>
          <w:szCs w:val="28"/>
          <w:lang w:val="kk-KZ"/>
        </w:rPr>
        <w:t>3 290,9 мың га.</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Жем-шөп дақылдарын өндіру көлемі бойынша нысаналы индикаторға қол жеткізбеудің себебі республиканың Ақтөбе және Жамбыл облыстарынан басқа</w:t>
      </w:r>
      <w:r w:rsidRPr="00791F15">
        <w:rPr>
          <w:color w:val="000000" w:themeColor="text1"/>
          <w:sz w:val="28"/>
          <w:szCs w:val="28"/>
          <w:lang w:val="kk-KZ"/>
        </w:rPr>
        <w:t>,</w:t>
      </w:r>
      <w:r w:rsidRPr="005D07A4">
        <w:rPr>
          <w:color w:val="000000" w:themeColor="text1"/>
          <w:sz w:val="28"/>
          <w:szCs w:val="28"/>
          <w:lang w:val="kk-KZ"/>
        </w:rPr>
        <w:t xml:space="preserve"> барлық облыстары бойынша жем-шөп дақылдарының егіс алаңдары бойынша Меморандумның индикативтік көрсеткіштеріне қол жеткізбеу болып табылады. Атап айтқанда, Ақмола – 132,5 мың га, Алматы – 31,2 мың га, Атырау – 0,2 мың га, Шығыс Қазақстан</w:t>
      </w:r>
      <w:r w:rsidRPr="00791F15">
        <w:rPr>
          <w:color w:val="000000" w:themeColor="text1"/>
          <w:sz w:val="28"/>
          <w:szCs w:val="28"/>
          <w:lang w:val="kk-KZ"/>
        </w:rPr>
        <w:t xml:space="preserve"> </w:t>
      </w:r>
      <w:r w:rsidRPr="005D07A4">
        <w:rPr>
          <w:color w:val="000000" w:themeColor="text1"/>
          <w:sz w:val="28"/>
          <w:szCs w:val="28"/>
          <w:lang w:val="kk-KZ"/>
        </w:rPr>
        <w:t>–</w:t>
      </w:r>
      <w:r w:rsidRPr="00791F15">
        <w:rPr>
          <w:color w:val="000000" w:themeColor="text1"/>
          <w:sz w:val="28"/>
          <w:szCs w:val="28"/>
          <w:lang w:val="kk-KZ"/>
        </w:rPr>
        <w:t xml:space="preserve"> </w:t>
      </w:r>
      <w:r w:rsidRPr="005D07A4">
        <w:rPr>
          <w:color w:val="000000" w:themeColor="text1"/>
          <w:sz w:val="28"/>
          <w:szCs w:val="28"/>
          <w:lang w:val="kk-KZ"/>
        </w:rPr>
        <w:t>55,5 мың га, Батыс Қазақстан – 31,0 мың га, Қарағанды-95,7 мың га, Қостанай – 274,5 мың га, Павлодар – 142,0 мың га, Солтүстік Қазақстан – 309,4 мың га. га, Түркістан – 25,3 мың га.</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Жемшөп дақылдары бойынша индикативтік көрсеткіштерге қол жеткізбеу себептерінің бірі ауыл шаруашылығы тауарын өндірушілер жоғары рентабельді және экспортқа бағдарланған ауыл шаруашылығы дақылдарын өсіруге мүдделілігі болып табылады. Атап айтқанда, 2020 жылы майлы дақылдар алқабы меморандумның индикативтік көрсеткіштерінен 152,6 мың гектарға, арпа – 87,2 мың гектарға, дәнді – бұршақты дақылдар – 3.4 мың гектарға, күріш – 17.4 мың гектарға, мақта – 15,7 мың гектарға, көкөніс – 3,4 мың гектарға, бақша дақылдары-3,2 мың гектарға асып түсті.</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Алайда, бидай алқабын қысқарту орнына Меморандум көрсеткішіне қарсы 1714,4 мың га артық.</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Осы міндетті іске асыруға 33</w:t>
      </w:r>
      <w:r>
        <w:rPr>
          <w:color w:val="000000" w:themeColor="text1"/>
          <w:sz w:val="28"/>
          <w:szCs w:val="28"/>
          <w:lang w:val="kk-KZ"/>
        </w:rPr>
        <w:t> </w:t>
      </w:r>
      <w:r w:rsidRPr="005D07A4">
        <w:rPr>
          <w:color w:val="000000" w:themeColor="text1"/>
          <w:sz w:val="28"/>
          <w:szCs w:val="28"/>
          <w:lang w:val="kk-KZ"/>
        </w:rPr>
        <w:t>857</w:t>
      </w:r>
      <w:r>
        <w:rPr>
          <w:color w:val="000000" w:themeColor="text1"/>
          <w:sz w:val="28"/>
          <w:szCs w:val="28"/>
          <w:lang w:val="kk-KZ"/>
        </w:rPr>
        <w:t> </w:t>
      </w:r>
      <w:r w:rsidRPr="005D07A4">
        <w:rPr>
          <w:color w:val="000000" w:themeColor="text1"/>
          <w:sz w:val="28"/>
          <w:szCs w:val="28"/>
          <w:lang w:val="kk-KZ"/>
        </w:rPr>
        <w:t>497,5</w:t>
      </w:r>
      <w:r>
        <w:rPr>
          <w:color w:val="000000" w:themeColor="text1"/>
          <w:sz w:val="28"/>
          <w:szCs w:val="28"/>
          <w:lang w:val="kk-KZ"/>
        </w:rPr>
        <w:t xml:space="preserve"> мың теңге </w:t>
      </w:r>
      <w:r w:rsidRPr="005D07A4">
        <w:rPr>
          <w:color w:val="000000" w:themeColor="text1"/>
          <w:sz w:val="28"/>
          <w:szCs w:val="28"/>
          <w:lang w:val="kk-KZ"/>
        </w:rPr>
        <w:t>көзделген, олар 33 655 856,8</w:t>
      </w:r>
      <w:r>
        <w:rPr>
          <w:color w:val="000000" w:themeColor="text1"/>
          <w:sz w:val="28"/>
          <w:szCs w:val="28"/>
          <w:lang w:val="kk-KZ"/>
        </w:rPr>
        <w:t xml:space="preserve"> мың теңге </w:t>
      </w:r>
      <w:r w:rsidRPr="005D07A4">
        <w:rPr>
          <w:color w:val="000000" w:themeColor="text1"/>
          <w:sz w:val="28"/>
          <w:szCs w:val="28"/>
          <w:lang w:val="kk-KZ"/>
        </w:rPr>
        <w:t>сомасында игерілді, оның ішінде:</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 әкімшінің өзі іске асыратын шығыстарға</w:t>
      </w:r>
      <w:r w:rsidRPr="00791F15">
        <w:rPr>
          <w:color w:val="000000" w:themeColor="text1"/>
          <w:sz w:val="28"/>
          <w:szCs w:val="28"/>
          <w:lang w:val="kk-KZ"/>
        </w:rPr>
        <w:t xml:space="preserve"> </w:t>
      </w:r>
      <w:r w:rsidRPr="005D07A4">
        <w:rPr>
          <w:color w:val="000000" w:themeColor="text1"/>
          <w:sz w:val="28"/>
          <w:szCs w:val="28"/>
          <w:lang w:val="kk-KZ"/>
        </w:rPr>
        <w:t>-</w:t>
      </w:r>
      <w:r w:rsidRPr="00791F15">
        <w:rPr>
          <w:color w:val="000000" w:themeColor="text1"/>
          <w:sz w:val="28"/>
          <w:szCs w:val="28"/>
          <w:lang w:val="kk-KZ"/>
        </w:rPr>
        <w:t xml:space="preserve"> </w:t>
      </w:r>
      <w:r w:rsidRPr="005D07A4">
        <w:rPr>
          <w:color w:val="000000" w:themeColor="text1"/>
          <w:sz w:val="28"/>
          <w:szCs w:val="28"/>
          <w:lang w:val="kk-KZ"/>
        </w:rPr>
        <w:t>28</w:t>
      </w:r>
      <w:r>
        <w:rPr>
          <w:color w:val="000000" w:themeColor="text1"/>
          <w:sz w:val="28"/>
          <w:szCs w:val="28"/>
          <w:lang w:val="kk-KZ"/>
        </w:rPr>
        <w:t> </w:t>
      </w:r>
      <w:r w:rsidRPr="005D07A4">
        <w:rPr>
          <w:color w:val="000000" w:themeColor="text1"/>
          <w:sz w:val="28"/>
          <w:szCs w:val="28"/>
          <w:lang w:val="kk-KZ"/>
        </w:rPr>
        <w:t>302</w:t>
      </w:r>
      <w:r>
        <w:rPr>
          <w:color w:val="000000" w:themeColor="text1"/>
          <w:sz w:val="28"/>
          <w:szCs w:val="28"/>
          <w:lang w:val="kk-KZ"/>
        </w:rPr>
        <w:t> </w:t>
      </w:r>
      <w:r w:rsidRPr="005D07A4">
        <w:rPr>
          <w:color w:val="000000" w:themeColor="text1"/>
          <w:sz w:val="28"/>
          <w:szCs w:val="28"/>
          <w:lang w:val="kk-KZ"/>
        </w:rPr>
        <w:t>413,5</w:t>
      </w:r>
      <w:r>
        <w:rPr>
          <w:color w:val="000000" w:themeColor="text1"/>
          <w:sz w:val="28"/>
          <w:szCs w:val="28"/>
          <w:lang w:val="kk-KZ"/>
        </w:rPr>
        <w:t> </w:t>
      </w:r>
      <w:r w:rsidRPr="005D07A4">
        <w:rPr>
          <w:color w:val="000000" w:themeColor="text1"/>
          <w:sz w:val="28"/>
          <w:szCs w:val="28"/>
          <w:lang w:val="kk-KZ"/>
        </w:rPr>
        <w:t>мың теңге. 28 100 772,8</w:t>
      </w:r>
      <w:r>
        <w:rPr>
          <w:color w:val="000000" w:themeColor="text1"/>
          <w:sz w:val="28"/>
          <w:szCs w:val="28"/>
          <w:lang w:val="kk-KZ"/>
        </w:rPr>
        <w:t xml:space="preserve"> мың теңге </w:t>
      </w:r>
      <w:r w:rsidRPr="00791F15">
        <w:rPr>
          <w:color w:val="000000" w:themeColor="text1"/>
          <w:sz w:val="28"/>
          <w:szCs w:val="28"/>
          <w:lang w:val="kk-KZ"/>
        </w:rPr>
        <w:t>атқарыл</w:t>
      </w:r>
      <w:r w:rsidRPr="005D07A4">
        <w:rPr>
          <w:color w:val="000000" w:themeColor="text1"/>
          <w:sz w:val="28"/>
          <w:szCs w:val="28"/>
          <w:lang w:val="kk-KZ"/>
        </w:rPr>
        <w:t xml:space="preserve">ды. </w:t>
      </w:r>
      <w:r w:rsidRPr="00791F15">
        <w:rPr>
          <w:color w:val="000000" w:themeColor="text1"/>
          <w:sz w:val="28"/>
          <w:szCs w:val="28"/>
          <w:lang w:val="kk-KZ"/>
        </w:rPr>
        <w:t>Атқары</w:t>
      </w:r>
      <w:r w:rsidRPr="005D07A4">
        <w:rPr>
          <w:color w:val="000000" w:themeColor="text1"/>
          <w:sz w:val="28"/>
          <w:szCs w:val="28"/>
          <w:lang w:val="kk-KZ"/>
        </w:rPr>
        <w:t>лмаған 201</w:t>
      </w:r>
      <w:r>
        <w:rPr>
          <w:color w:val="000000" w:themeColor="text1"/>
          <w:sz w:val="28"/>
          <w:szCs w:val="28"/>
          <w:lang w:val="kk-KZ"/>
        </w:rPr>
        <w:t> </w:t>
      </w:r>
      <w:r w:rsidRPr="005D07A4">
        <w:rPr>
          <w:color w:val="000000" w:themeColor="text1"/>
          <w:sz w:val="28"/>
          <w:szCs w:val="28"/>
          <w:lang w:val="kk-KZ"/>
        </w:rPr>
        <w:t>640,7</w:t>
      </w:r>
      <w:r>
        <w:rPr>
          <w:color w:val="000000" w:themeColor="text1"/>
          <w:sz w:val="28"/>
          <w:szCs w:val="28"/>
          <w:lang w:val="kk-KZ"/>
        </w:rPr>
        <w:t> </w:t>
      </w:r>
      <w:r w:rsidRPr="005D07A4">
        <w:rPr>
          <w:color w:val="000000" w:themeColor="text1"/>
          <w:sz w:val="28"/>
          <w:szCs w:val="28"/>
          <w:lang w:val="kk-KZ"/>
        </w:rPr>
        <w:t>мың теңге;</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 нысаналы трансферттер түрінде 5</w:t>
      </w:r>
      <w:r>
        <w:rPr>
          <w:color w:val="000000" w:themeColor="text1"/>
          <w:sz w:val="28"/>
          <w:szCs w:val="28"/>
          <w:lang w:val="kk-KZ"/>
        </w:rPr>
        <w:t> </w:t>
      </w:r>
      <w:r w:rsidRPr="005D07A4">
        <w:rPr>
          <w:color w:val="000000" w:themeColor="text1"/>
          <w:sz w:val="28"/>
          <w:szCs w:val="28"/>
          <w:lang w:val="kk-KZ"/>
        </w:rPr>
        <w:t>433</w:t>
      </w:r>
      <w:r>
        <w:rPr>
          <w:color w:val="000000" w:themeColor="text1"/>
          <w:sz w:val="28"/>
          <w:szCs w:val="28"/>
          <w:lang w:val="kk-KZ"/>
        </w:rPr>
        <w:t> </w:t>
      </w:r>
      <w:r w:rsidRPr="005D07A4">
        <w:rPr>
          <w:color w:val="000000" w:themeColor="text1"/>
          <w:sz w:val="28"/>
          <w:szCs w:val="28"/>
          <w:lang w:val="kk-KZ"/>
        </w:rPr>
        <w:t>961</w:t>
      </w:r>
      <w:r>
        <w:rPr>
          <w:color w:val="000000" w:themeColor="text1"/>
          <w:sz w:val="28"/>
          <w:szCs w:val="28"/>
          <w:lang w:val="kk-KZ"/>
        </w:rPr>
        <w:t> </w:t>
      </w:r>
      <w:r w:rsidRPr="005D07A4">
        <w:rPr>
          <w:color w:val="000000" w:themeColor="text1"/>
          <w:sz w:val="28"/>
          <w:szCs w:val="28"/>
          <w:lang w:val="kk-KZ"/>
        </w:rPr>
        <w:t xml:space="preserve">мың теңге, олар толық көлемде </w:t>
      </w:r>
      <w:r w:rsidRPr="00791F15">
        <w:rPr>
          <w:color w:val="000000" w:themeColor="text1"/>
          <w:sz w:val="28"/>
          <w:szCs w:val="28"/>
          <w:lang w:val="kk-KZ"/>
        </w:rPr>
        <w:t>атқарыл</w:t>
      </w:r>
      <w:r w:rsidRPr="005D07A4">
        <w:rPr>
          <w:color w:val="000000" w:themeColor="text1"/>
          <w:sz w:val="28"/>
          <w:szCs w:val="28"/>
          <w:lang w:val="kk-KZ"/>
        </w:rPr>
        <w:t>ды;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 жергілікті бюджеттен – 121</w:t>
      </w:r>
      <w:r>
        <w:rPr>
          <w:color w:val="000000" w:themeColor="text1"/>
          <w:sz w:val="28"/>
          <w:szCs w:val="28"/>
          <w:lang w:val="kk-KZ"/>
        </w:rPr>
        <w:t> </w:t>
      </w:r>
      <w:r w:rsidRPr="005D07A4">
        <w:rPr>
          <w:color w:val="000000" w:themeColor="text1"/>
          <w:sz w:val="28"/>
          <w:szCs w:val="28"/>
          <w:lang w:val="kk-KZ"/>
        </w:rPr>
        <w:t>123</w:t>
      </w:r>
      <w:r>
        <w:rPr>
          <w:color w:val="000000" w:themeColor="text1"/>
          <w:sz w:val="28"/>
          <w:szCs w:val="28"/>
          <w:lang w:val="kk-KZ"/>
        </w:rPr>
        <w:t> </w:t>
      </w:r>
      <w:r w:rsidRPr="005D07A4">
        <w:rPr>
          <w:color w:val="000000" w:themeColor="text1"/>
          <w:sz w:val="28"/>
          <w:szCs w:val="28"/>
          <w:lang w:val="kk-KZ"/>
        </w:rPr>
        <w:t xml:space="preserve">мың теңге, олар толық көлемде </w:t>
      </w:r>
      <w:r w:rsidRPr="00791F15">
        <w:rPr>
          <w:color w:val="000000" w:themeColor="text1"/>
          <w:sz w:val="28"/>
          <w:szCs w:val="28"/>
          <w:lang w:val="kk-KZ"/>
        </w:rPr>
        <w:t>атқары</w:t>
      </w:r>
      <w:r w:rsidRPr="005D07A4">
        <w:rPr>
          <w:color w:val="000000" w:themeColor="text1"/>
          <w:sz w:val="28"/>
          <w:szCs w:val="28"/>
          <w:lang w:val="kk-KZ"/>
        </w:rPr>
        <w:t>лды.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 xml:space="preserve">Республикалық бюджеттен </w:t>
      </w:r>
      <w:r w:rsidRPr="00791F15">
        <w:rPr>
          <w:color w:val="000000" w:themeColor="text1"/>
          <w:sz w:val="28"/>
          <w:szCs w:val="28"/>
          <w:lang w:val="kk-KZ"/>
        </w:rPr>
        <w:t>б</w:t>
      </w:r>
      <w:r w:rsidRPr="005D07A4">
        <w:rPr>
          <w:color w:val="000000" w:themeColor="text1"/>
          <w:sz w:val="28"/>
          <w:szCs w:val="28"/>
          <w:lang w:val="kk-KZ"/>
        </w:rPr>
        <w:t xml:space="preserve">өлінген қаражат </w:t>
      </w:r>
      <w:r w:rsidRPr="00791F15">
        <w:rPr>
          <w:color w:val="000000" w:themeColor="text1"/>
          <w:sz w:val="28"/>
          <w:szCs w:val="28"/>
          <w:lang w:val="kk-KZ"/>
        </w:rPr>
        <w:t xml:space="preserve">мыналарға </w:t>
      </w:r>
      <w:r w:rsidRPr="005D07A4">
        <w:rPr>
          <w:color w:val="000000" w:themeColor="text1"/>
          <w:sz w:val="28"/>
          <w:szCs w:val="28"/>
          <w:lang w:val="kk-KZ"/>
        </w:rPr>
        <w:t>бағытталған:</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 xml:space="preserve">- </w:t>
      </w:r>
      <w:r w:rsidR="007274A8">
        <w:rPr>
          <w:color w:val="000000" w:themeColor="text1"/>
          <w:sz w:val="28"/>
          <w:szCs w:val="28"/>
          <w:lang w:val="kk-KZ"/>
        </w:rPr>
        <w:t>«</w:t>
      </w:r>
      <w:r w:rsidRPr="005D07A4">
        <w:rPr>
          <w:i/>
          <w:color w:val="000000" w:themeColor="text1"/>
          <w:sz w:val="28"/>
          <w:szCs w:val="28"/>
          <w:lang w:val="kk-KZ"/>
        </w:rPr>
        <w:t>Қазсушар</w:t>
      </w:r>
      <w:r w:rsidR="007274A8">
        <w:rPr>
          <w:i/>
          <w:color w:val="000000" w:themeColor="text1"/>
          <w:sz w:val="28"/>
          <w:szCs w:val="28"/>
          <w:lang w:val="kk-KZ"/>
        </w:rPr>
        <w:t>»</w:t>
      </w:r>
      <w:r w:rsidRPr="005D07A4">
        <w:rPr>
          <w:i/>
          <w:color w:val="000000" w:themeColor="text1"/>
          <w:sz w:val="28"/>
          <w:szCs w:val="28"/>
          <w:lang w:val="kk-KZ"/>
        </w:rPr>
        <w:t xml:space="preserve"> шаруашылық жүргізу құқығындағы республикалық мемлекеттік кәсіпорнының жарғылық капиталын</w:t>
      </w:r>
      <w:r w:rsidRPr="005D07A4">
        <w:rPr>
          <w:color w:val="000000" w:themeColor="text1"/>
          <w:sz w:val="28"/>
          <w:szCs w:val="28"/>
          <w:lang w:val="kk-KZ"/>
        </w:rPr>
        <w:t xml:space="preserve"> ұлғайтуға 4</w:t>
      </w:r>
      <w:r>
        <w:rPr>
          <w:color w:val="000000" w:themeColor="text1"/>
          <w:sz w:val="28"/>
          <w:szCs w:val="28"/>
          <w:lang w:val="kk-KZ"/>
        </w:rPr>
        <w:t> </w:t>
      </w:r>
      <w:r w:rsidRPr="005D07A4">
        <w:rPr>
          <w:color w:val="000000" w:themeColor="text1"/>
          <w:sz w:val="28"/>
          <w:szCs w:val="28"/>
          <w:lang w:val="kk-KZ"/>
        </w:rPr>
        <w:t>713</w:t>
      </w:r>
      <w:r>
        <w:rPr>
          <w:color w:val="000000" w:themeColor="text1"/>
          <w:sz w:val="28"/>
          <w:szCs w:val="28"/>
          <w:lang w:val="kk-KZ"/>
        </w:rPr>
        <w:t> </w:t>
      </w:r>
      <w:r w:rsidRPr="005D07A4">
        <w:rPr>
          <w:color w:val="000000" w:themeColor="text1"/>
          <w:sz w:val="28"/>
          <w:szCs w:val="28"/>
          <w:lang w:val="kk-KZ"/>
        </w:rPr>
        <w:t>826</w:t>
      </w:r>
      <w:r>
        <w:rPr>
          <w:color w:val="000000" w:themeColor="text1"/>
          <w:sz w:val="28"/>
          <w:szCs w:val="28"/>
          <w:lang w:val="kk-KZ"/>
        </w:rPr>
        <w:t xml:space="preserve"> мың теңге </w:t>
      </w:r>
      <w:r w:rsidRPr="005D07A4">
        <w:rPr>
          <w:color w:val="000000" w:themeColor="text1"/>
          <w:sz w:val="28"/>
          <w:szCs w:val="28"/>
          <w:lang w:val="kk-KZ"/>
        </w:rPr>
        <w:t xml:space="preserve">сомасында қаражат көзделді, олар толық көлемде </w:t>
      </w:r>
      <w:r w:rsidR="00CF7AAD">
        <w:rPr>
          <w:color w:val="000000" w:themeColor="text1"/>
          <w:sz w:val="28"/>
          <w:szCs w:val="28"/>
          <w:lang w:val="kk-KZ"/>
        </w:rPr>
        <w:t xml:space="preserve">авариялық су қоймалары мен гидротехникалық құрылыстарды олардың қауіпсіз жұмысын қамтамасыз ету, қалпына келтіру және тұрғындардың өмір сүру жағдайларын </w:t>
      </w:r>
      <w:r w:rsidR="00CF7AAD">
        <w:rPr>
          <w:color w:val="000000" w:themeColor="text1"/>
          <w:sz w:val="28"/>
          <w:szCs w:val="28"/>
          <w:lang w:val="kk-KZ"/>
        </w:rPr>
        <w:lastRenderedPageBreak/>
        <w:t xml:space="preserve">және қоршаған ортаны жақсарту үшін суды пайдаланудық экологиялық қауіпсіз және экономикалық оңтайлы деңгейіне қол жеткізу және қолдау үшін </w:t>
      </w:r>
      <w:r w:rsidR="007274A8">
        <w:rPr>
          <w:color w:val="000000" w:themeColor="text1"/>
          <w:sz w:val="28"/>
          <w:szCs w:val="28"/>
          <w:lang w:val="kk-KZ"/>
        </w:rPr>
        <w:t>«</w:t>
      </w:r>
      <w:r w:rsidRPr="005D07A4">
        <w:rPr>
          <w:color w:val="000000" w:themeColor="text1"/>
          <w:sz w:val="28"/>
          <w:szCs w:val="28"/>
          <w:lang w:val="kk-KZ"/>
        </w:rPr>
        <w:t>Қазсушар</w:t>
      </w:r>
      <w:r w:rsidR="007274A8">
        <w:rPr>
          <w:color w:val="000000" w:themeColor="text1"/>
          <w:sz w:val="28"/>
          <w:szCs w:val="28"/>
          <w:lang w:val="kk-KZ"/>
        </w:rPr>
        <w:t>»</w:t>
      </w:r>
      <w:r w:rsidRPr="00791F15">
        <w:rPr>
          <w:color w:val="000000" w:themeColor="text1"/>
          <w:sz w:val="28"/>
          <w:szCs w:val="28"/>
          <w:lang w:val="kk-KZ"/>
        </w:rPr>
        <w:t xml:space="preserve"> </w:t>
      </w:r>
      <w:r w:rsidRPr="005D07A4">
        <w:rPr>
          <w:color w:val="000000" w:themeColor="text1"/>
          <w:sz w:val="28"/>
          <w:szCs w:val="28"/>
          <w:lang w:val="kk-KZ"/>
        </w:rPr>
        <w:t>шаруашылық жүргізу құқығындағы республикалық мемлекеттік кәсіпорнына аударылды.</w:t>
      </w:r>
    </w:p>
    <w:p w:rsidR="00514229" w:rsidRPr="00037CA7" w:rsidRDefault="00037CA7" w:rsidP="00514229">
      <w:pPr>
        <w:ind w:firstLine="709"/>
        <w:jc w:val="both"/>
        <w:rPr>
          <w:i/>
          <w:color w:val="000000" w:themeColor="text1"/>
          <w:sz w:val="28"/>
          <w:szCs w:val="28"/>
          <w:lang w:val="kk-KZ"/>
        </w:rPr>
      </w:pPr>
      <w:r w:rsidRPr="00037CA7">
        <w:rPr>
          <w:color w:val="000000" w:themeColor="text1"/>
          <w:sz w:val="28"/>
          <w:szCs w:val="28"/>
          <w:lang w:val="kk-KZ"/>
        </w:rPr>
        <w:t xml:space="preserve">- </w:t>
      </w:r>
      <w:r w:rsidRPr="00037CA7">
        <w:rPr>
          <w:i/>
          <w:color w:val="000000" w:themeColor="text1"/>
          <w:sz w:val="28"/>
          <w:szCs w:val="28"/>
          <w:lang w:val="kk-KZ"/>
        </w:rPr>
        <w:t xml:space="preserve">ирригациялық және дренаждық жүйелерді жетілдіру шеңберінде суармалы жерлердегі коллекторлық желіні қайта құруға, қалпына келтіруге және күрделі жөндеуге </w:t>
      </w:r>
      <w:r w:rsidRPr="00037CA7">
        <w:rPr>
          <w:color w:val="000000" w:themeColor="text1"/>
          <w:sz w:val="28"/>
          <w:szCs w:val="28"/>
          <w:lang w:val="kk-KZ"/>
        </w:rPr>
        <w:t>2 291 056,7 мың теңге сомасында қаражат көзделген, оның ішінде сыртқы қарыздар есебінен 687 317,0 мың теңге, республикалық бюджеттен сыртқы қарыздарды қоса қаржыландыру қаражаты есебінен – 1 603 739,7 мың теңге. Ұзындығы 675,88 км коллекторлық-дренаждық желі қалпына келтірілді, оның ішінде Алматы облысында 127.07 км., Жамбыл облысында – 17,48 км., Қызылорда облысында - 232,39 км., Түркістан облысында - 298,95 км.</w:t>
      </w:r>
    </w:p>
    <w:p w:rsidR="00FA215A" w:rsidRPr="00514229" w:rsidRDefault="007274A8" w:rsidP="00514229">
      <w:pPr>
        <w:ind w:firstLine="709"/>
        <w:jc w:val="both"/>
        <w:rPr>
          <w:i/>
          <w:color w:val="000000" w:themeColor="text1"/>
          <w:sz w:val="28"/>
          <w:szCs w:val="28"/>
          <w:lang w:val="kk-KZ"/>
        </w:rPr>
      </w:pPr>
      <w:bookmarkStart w:id="9" w:name="_Hlk67670000"/>
      <w:r>
        <w:rPr>
          <w:color w:val="000000" w:themeColor="text1"/>
          <w:sz w:val="28"/>
          <w:szCs w:val="28"/>
          <w:lang w:val="kk-KZ"/>
        </w:rPr>
        <w:t>«</w:t>
      </w:r>
      <w:r w:rsidR="00093EE3" w:rsidRPr="00093EE3">
        <w:rPr>
          <w:color w:val="000000" w:themeColor="text1"/>
          <w:sz w:val="28"/>
          <w:szCs w:val="28"/>
          <w:lang w:val="kk-KZ"/>
        </w:rPr>
        <w:t>Ирригациялық және дренаждық жүйелерді жетілдіру</w:t>
      </w:r>
      <w:r>
        <w:rPr>
          <w:color w:val="000000" w:themeColor="text1"/>
          <w:sz w:val="28"/>
          <w:szCs w:val="28"/>
          <w:lang w:val="kk-KZ"/>
        </w:rPr>
        <w:t>»</w:t>
      </w:r>
      <w:r w:rsidR="00093EE3" w:rsidRPr="00093EE3">
        <w:rPr>
          <w:color w:val="000000" w:themeColor="text1"/>
          <w:sz w:val="28"/>
          <w:szCs w:val="28"/>
          <w:lang w:val="kk-KZ"/>
        </w:rPr>
        <w:t xml:space="preserve"> жобаның 2-фазасы</w:t>
      </w:r>
      <w:r>
        <w:rPr>
          <w:color w:val="000000" w:themeColor="text1"/>
          <w:sz w:val="28"/>
          <w:szCs w:val="28"/>
          <w:lang w:val="kk-KZ"/>
        </w:rPr>
        <w:t>»</w:t>
      </w:r>
      <w:r w:rsidR="00093EE3" w:rsidRPr="00093EE3">
        <w:rPr>
          <w:color w:val="000000" w:themeColor="text1"/>
          <w:sz w:val="28"/>
          <w:szCs w:val="28"/>
          <w:lang w:val="kk-KZ"/>
        </w:rPr>
        <w:t xml:space="preserve"> жобасы бойынша</w:t>
      </w:r>
      <w:bookmarkEnd w:id="9"/>
      <w:r w:rsidR="00A61BE7" w:rsidRPr="00093EE3">
        <w:rPr>
          <w:color w:val="000000" w:themeColor="text1"/>
          <w:sz w:val="28"/>
          <w:szCs w:val="28"/>
          <w:lang w:val="kk-KZ"/>
        </w:rPr>
        <w:t xml:space="preserve"> республикалық бюджеттен 2020 жылы</w:t>
      </w:r>
      <w:r w:rsidR="00A61BE7">
        <w:rPr>
          <w:color w:val="000000" w:themeColor="text1"/>
          <w:sz w:val="28"/>
          <w:szCs w:val="28"/>
          <w:lang w:val="kk-KZ"/>
        </w:rPr>
        <w:t xml:space="preserve"> </w:t>
      </w:r>
      <w:r w:rsidR="00FA215A" w:rsidRPr="005D07A4">
        <w:rPr>
          <w:i/>
          <w:color w:val="000000" w:themeColor="text1"/>
          <w:sz w:val="28"/>
          <w:szCs w:val="28"/>
          <w:lang w:val="kk-KZ"/>
        </w:rPr>
        <w:t>19</w:t>
      </w:r>
      <w:r w:rsidR="00FA215A">
        <w:rPr>
          <w:i/>
          <w:color w:val="000000" w:themeColor="text1"/>
          <w:sz w:val="28"/>
          <w:szCs w:val="28"/>
          <w:lang w:val="kk-KZ"/>
        </w:rPr>
        <w:t> </w:t>
      </w:r>
      <w:r w:rsidR="00FA215A" w:rsidRPr="005D07A4">
        <w:rPr>
          <w:i/>
          <w:color w:val="000000" w:themeColor="text1"/>
          <w:sz w:val="28"/>
          <w:szCs w:val="28"/>
          <w:lang w:val="kk-KZ"/>
        </w:rPr>
        <w:t>660</w:t>
      </w:r>
      <w:r w:rsidR="00FA215A">
        <w:rPr>
          <w:i/>
          <w:color w:val="000000" w:themeColor="text1"/>
          <w:sz w:val="28"/>
          <w:szCs w:val="28"/>
          <w:lang w:val="kk-KZ"/>
        </w:rPr>
        <w:t> </w:t>
      </w:r>
      <w:r w:rsidR="00FA215A" w:rsidRPr="005D07A4">
        <w:rPr>
          <w:i/>
          <w:color w:val="000000" w:themeColor="text1"/>
          <w:sz w:val="28"/>
          <w:szCs w:val="28"/>
          <w:lang w:val="kk-KZ"/>
        </w:rPr>
        <w:t>407</w:t>
      </w:r>
      <w:r w:rsidR="00FA215A">
        <w:rPr>
          <w:i/>
          <w:color w:val="000000" w:themeColor="text1"/>
          <w:sz w:val="28"/>
          <w:szCs w:val="28"/>
          <w:lang w:val="kk-KZ"/>
        </w:rPr>
        <w:t xml:space="preserve"> мың теңге </w:t>
      </w:r>
      <w:r w:rsidR="00FA215A" w:rsidRPr="005D07A4">
        <w:rPr>
          <w:i/>
          <w:color w:val="000000" w:themeColor="text1"/>
          <w:sz w:val="28"/>
          <w:szCs w:val="28"/>
          <w:lang w:val="kk-KZ"/>
        </w:rPr>
        <w:t>сомасында қаражат көзделген</w:t>
      </w:r>
      <w:r w:rsidR="00FA215A" w:rsidRPr="005D07A4">
        <w:rPr>
          <w:color w:val="000000" w:themeColor="text1"/>
          <w:sz w:val="28"/>
          <w:szCs w:val="28"/>
          <w:lang w:val="kk-KZ"/>
        </w:rPr>
        <w:t>, оның ішінде сыртқы қарыздар есебінен – 5 954</w:t>
      </w:r>
      <w:r w:rsidR="00FA215A">
        <w:rPr>
          <w:color w:val="000000" w:themeColor="text1"/>
          <w:sz w:val="28"/>
          <w:szCs w:val="28"/>
          <w:lang w:val="kk-KZ"/>
        </w:rPr>
        <w:t> </w:t>
      </w:r>
      <w:r w:rsidR="00FA215A" w:rsidRPr="005D07A4">
        <w:rPr>
          <w:color w:val="000000" w:themeColor="text1"/>
          <w:sz w:val="28"/>
          <w:szCs w:val="28"/>
          <w:lang w:val="kk-KZ"/>
        </w:rPr>
        <w:t>295</w:t>
      </w:r>
      <w:r w:rsidR="00FA215A">
        <w:rPr>
          <w:color w:val="000000" w:themeColor="text1"/>
          <w:sz w:val="28"/>
          <w:szCs w:val="28"/>
          <w:lang w:val="kk-KZ"/>
        </w:rPr>
        <w:t> </w:t>
      </w:r>
      <w:r w:rsidR="00FA215A" w:rsidRPr="005D07A4">
        <w:rPr>
          <w:color w:val="000000" w:themeColor="text1"/>
          <w:sz w:val="28"/>
          <w:szCs w:val="28"/>
          <w:lang w:val="kk-KZ"/>
        </w:rPr>
        <w:t xml:space="preserve">мың теңге, республикалық бюджеттен сыртқы қарыздарды </w:t>
      </w:r>
      <w:r w:rsidR="00FA215A" w:rsidRPr="00791F15">
        <w:rPr>
          <w:color w:val="000000" w:themeColor="text1"/>
          <w:sz w:val="28"/>
          <w:szCs w:val="28"/>
          <w:lang w:val="kk-KZ"/>
        </w:rPr>
        <w:t>қоса</w:t>
      </w:r>
      <w:r w:rsidR="00FA215A" w:rsidRPr="005D07A4">
        <w:rPr>
          <w:color w:val="000000" w:themeColor="text1"/>
          <w:sz w:val="28"/>
          <w:szCs w:val="28"/>
          <w:lang w:val="kk-KZ"/>
        </w:rPr>
        <w:t xml:space="preserve"> қаржыландыру есебінен </w:t>
      </w:r>
      <w:r w:rsidR="00FA215A">
        <w:rPr>
          <w:color w:val="000000" w:themeColor="text1"/>
          <w:sz w:val="28"/>
          <w:szCs w:val="28"/>
          <w:lang w:val="kk-KZ"/>
        </w:rPr>
        <w:t>–</w:t>
      </w:r>
      <w:r w:rsidR="00FA215A" w:rsidRPr="005D07A4">
        <w:rPr>
          <w:color w:val="000000" w:themeColor="text1"/>
          <w:sz w:val="28"/>
          <w:szCs w:val="28"/>
          <w:lang w:val="kk-KZ"/>
        </w:rPr>
        <w:t xml:space="preserve"> 13</w:t>
      </w:r>
      <w:r w:rsidR="00FA215A">
        <w:rPr>
          <w:color w:val="000000" w:themeColor="text1"/>
          <w:sz w:val="28"/>
          <w:szCs w:val="28"/>
          <w:lang w:val="kk-KZ"/>
        </w:rPr>
        <w:t> </w:t>
      </w:r>
      <w:r w:rsidR="00FA215A" w:rsidRPr="005D07A4">
        <w:rPr>
          <w:color w:val="000000" w:themeColor="text1"/>
          <w:sz w:val="28"/>
          <w:szCs w:val="28"/>
          <w:lang w:val="kk-KZ"/>
        </w:rPr>
        <w:t>706</w:t>
      </w:r>
      <w:r w:rsidR="00FA215A">
        <w:rPr>
          <w:color w:val="000000" w:themeColor="text1"/>
          <w:sz w:val="28"/>
          <w:szCs w:val="28"/>
          <w:lang w:val="kk-KZ"/>
        </w:rPr>
        <w:t> </w:t>
      </w:r>
      <w:r w:rsidR="00FA215A" w:rsidRPr="005D07A4">
        <w:rPr>
          <w:color w:val="000000" w:themeColor="text1"/>
          <w:sz w:val="28"/>
          <w:szCs w:val="28"/>
          <w:lang w:val="kk-KZ"/>
        </w:rPr>
        <w:t>112</w:t>
      </w:r>
      <w:r w:rsidR="00FA215A">
        <w:rPr>
          <w:color w:val="000000" w:themeColor="text1"/>
          <w:sz w:val="28"/>
          <w:szCs w:val="28"/>
          <w:lang w:val="kk-KZ"/>
        </w:rPr>
        <w:t> </w:t>
      </w:r>
      <w:r w:rsidR="00FA215A" w:rsidRPr="005D07A4">
        <w:rPr>
          <w:color w:val="000000" w:themeColor="text1"/>
          <w:sz w:val="28"/>
          <w:szCs w:val="28"/>
          <w:lang w:val="kk-KZ"/>
        </w:rPr>
        <w:t>мың теңге, 19</w:t>
      </w:r>
      <w:r w:rsidR="00FA215A">
        <w:rPr>
          <w:color w:val="000000" w:themeColor="text1"/>
          <w:sz w:val="28"/>
          <w:szCs w:val="28"/>
          <w:lang w:val="kk-KZ"/>
        </w:rPr>
        <w:t> </w:t>
      </w:r>
      <w:r w:rsidR="00FA215A" w:rsidRPr="005D07A4">
        <w:rPr>
          <w:color w:val="000000" w:themeColor="text1"/>
          <w:sz w:val="28"/>
          <w:szCs w:val="28"/>
          <w:lang w:val="kk-KZ"/>
        </w:rPr>
        <w:t>598</w:t>
      </w:r>
      <w:r w:rsidR="00FA215A">
        <w:rPr>
          <w:color w:val="000000" w:themeColor="text1"/>
          <w:sz w:val="28"/>
          <w:szCs w:val="28"/>
          <w:lang w:val="kk-KZ"/>
        </w:rPr>
        <w:t> </w:t>
      </w:r>
      <w:r w:rsidR="00FA215A" w:rsidRPr="005D07A4">
        <w:rPr>
          <w:color w:val="000000" w:themeColor="text1"/>
          <w:sz w:val="28"/>
          <w:szCs w:val="28"/>
          <w:lang w:val="kk-KZ"/>
        </w:rPr>
        <w:t>830,7</w:t>
      </w:r>
      <w:r w:rsidR="00FA215A">
        <w:rPr>
          <w:color w:val="000000" w:themeColor="text1"/>
          <w:sz w:val="28"/>
          <w:szCs w:val="28"/>
          <w:lang w:val="kk-KZ"/>
        </w:rPr>
        <w:t xml:space="preserve"> мың теңге </w:t>
      </w:r>
      <w:r w:rsidR="00FA215A" w:rsidRPr="005D07A4">
        <w:rPr>
          <w:color w:val="000000" w:themeColor="text1"/>
          <w:sz w:val="28"/>
          <w:szCs w:val="28"/>
          <w:lang w:val="kk-KZ"/>
        </w:rPr>
        <w:t>немесе бір жылға арналған жоспарға 99,7</w:t>
      </w:r>
      <w:r w:rsidR="00FA215A">
        <w:rPr>
          <w:color w:val="000000" w:themeColor="text1"/>
          <w:sz w:val="28"/>
          <w:szCs w:val="28"/>
          <w:lang w:val="kk-KZ"/>
        </w:rPr>
        <w:t> %</w:t>
      </w:r>
      <w:r w:rsidR="00FA215A" w:rsidRPr="005D07A4">
        <w:rPr>
          <w:color w:val="000000" w:themeColor="text1"/>
          <w:sz w:val="28"/>
          <w:szCs w:val="28"/>
          <w:lang w:val="kk-KZ"/>
        </w:rPr>
        <w:t xml:space="preserve"> </w:t>
      </w:r>
      <w:r w:rsidR="00FA215A" w:rsidRPr="00791F15">
        <w:rPr>
          <w:color w:val="000000" w:themeColor="text1"/>
          <w:sz w:val="28"/>
          <w:szCs w:val="28"/>
          <w:lang w:val="kk-KZ"/>
        </w:rPr>
        <w:t>атқары</w:t>
      </w:r>
      <w:r w:rsidR="00FA215A" w:rsidRPr="005D07A4">
        <w:rPr>
          <w:color w:val="000000" w:themeColor="text1"/>
          <w:sz w:val="28"/>
          <w:szCs w:val="28"/>
          <w:lang w:val="kk-KZ"/>
        </w:rPr>
        <w:t>лды, оның ішінде сыртқы қарыздар есебінен – 5</w:t>
      </w:r>
      <w:r w:rsidR="00FA215A">
        <w:rPr>
          <w:color w:val="000000" w:themeColor="text1"/>
          <w:sz w:val="28"/>
          <w:szCs w:val="28"/>
          <w:lang w:val="kk-KZ"/>
        </w:rPr>
        <w:t> </w:t>
      </w:r>
      <w:r w:rsidR="00FA215A" w:rsidRPr="005D07A4">
        <w:rPr>
          <w:color w:val="000000" w:themeColor="text1"/>
          <w:sz w:val="28"/>
          <w:szCs w:val="28"/>
          <w:lang w:val="kk-KZ"/>
        </w:rPr>
        <w:t>897</w:t>
      </w:r>
      <w:r w:rsidR="00FA215A">
        <w:rPr>
          <w:color w:val="000000" w:themeColor="text1"/>
          <w:sz w:val="28"/>
          <w:szCs w:val="28"/>
          <w:lang w:val="kk-KZ"/>
        </w:rPr>
        <w:t> </w:t>
      </w:r>
      <w:r w:rsidR="00FA215A" w:rsidRPr="005D07A4">
        <w:rPr>
          <w:color w:val="000000" w:themeColor="text1"/>
          <w:sz w:val="28"/>
          <w:szCs w:val="28"/>
          <w:lang w:val="kk-KZ"/>
        </w:rPr>
        <w:t>694,5</w:t>
      </w:r>
      <w:r w:rsidR="00FA215A">
        <w:rPr>
          <w:color w:val="000000" w:themeColor="text1"/>
          <w:sz w:val="28"/>
          <w:szCs w:val="28"/>
          <w:lang w:val="kk-KZ"/>
        </w:rPr>
        <w:t xml:space="preserve"> мың теңге </w:t>
      </w:r>
      <w:r w:rsidR="00FA215A" w:rsidRPr="005D07A4">
        <w:rPr>
          <w:color w:val="000000" w:themeColor="text1"/>
          <w:sz w:val="28"/>
          <w:szCs w:val="28"/>
          <w:lang w:val="kk-KZ"/>
        </w:rPr>
        <w:t xml:space="preserve">немесе </w:t>
      </w:r>
      <w:r w:rsidR="00FA215A" w:rsidRPr="00791F15">
        <w:rPr>
          <w:color w:val="000000" w:themeColor="text1"/>
          <w:sz w:val="28"/>
          <w:szCs w:val="28"/>
          <w:lang w:val="kk-KZ"/>
        </w:rPr>
        <w:t xml:space="preserve">бір жылға арналған </w:t>
      </w:r>
      <w:r w:rsidR="00FA215A" w:rsidRPr="005D07A4">
        <w:rPr>
          <w:color w:val="000000" w:themeColor="text1"/>
          <w:sz w:val="28"/>
          <w:szCs w:val="28"/>
          <w:lang w:val="kk-KZ"/>
        </w:rPr>
        <w:t>жоспарға</w:t>
      </w:r>
      <w:r w:rsidR="00FA215A" w:rsidRPr="00791F15">
        <w:rPr>
          <w:color w:val="000000" w:themeColor="text1"/>
          <w:sz w:val="28"/>
          <w:szCs w:val="28"/>
          <w:lang w:val="kk-KZ"/>
        </w:rPr>
        <w:t xml:space="preserve"> 99</w:t>
      </w:r>
      <w:r w:rsidR="00FA215A">
        <w:rPr>
          <w:color w:val="000000" w:themeColor="text1"/>
          <w:sz w:val="28"/>
          <w:szCs w:val="28"/>
          <w:lang w:val="kk-KZ"/>
        </w:rPr>
        <w:t> %</w:t>
      </w:r>
      <w:r w:rsidR="00FA215A" w:rsidRPr="005D07A4">
        <w:rPr>
          <w:color w:val="000000" w:themeColor="text1"/>
          <w:sz w:val="28"/>
          <w:szCs w:val="28"/>
          <w:lang w:val="kk-KZ"/>
        </w:rPr>
        <w:t xml:space="preserve">, республикалық бюджеттен сыртқы қарыздарды </w:t>
      </w:r>
      <w:r w:rsidR="00FA215A" w:rsidRPr="00791F15">
        <w:rPr>
          <w:color w:val="000000" w:themeColor="text1"/>
          <w:sz w:val="28"/>
          <w:szCs w:val="28"/>
          <w:lang w:val="kk-KZ"/>
        </w:rPr>
        <w:t>қоса қ</w:t>
      </w:r>
      <w:r w:rsidR="00FA215A" w:rsidRPr="005D07A4">
        <w:rPr>
          <w:color w:val="000000" w:themeColor="text1"/>
          <w:sz w:val="28"/>
          <w:szCs w:val="28"/>
          <w:lang w:val="kk-KZ"/>
        </w:rPr>
        <w:t>аржыландыру есебінен – 13</w:t>
      </w:r>
      <w:r w:rsidR="00FA215A">
        <w:rPr>
          <w:color w:val="000000" w:themeColor="text1"/>
          <w:sz w:val="28"/>
          <w:szCs w:val="28"/>
          <w:lang w:val="kk-KZ"/>
        </w:rPr>
        <w:t> </w:t>
      </w:r>
      <w:r w:rsidR="00FA215A" w:rsidRPr="005D07A4">
        <w:rPr>
          <w:color w:val="000000" w:themeColor="text1"/>
          <w:sz w:val="28"/>
          <w:szCs w:val="28"/>
          <w:lang w:val="kk-KZ"/>
        </w:rPr>
        <w:t>701</w:t>
      </w:r>
      <w:r w:rsidR="00FA215A">
        <w:rPr>
          <w:color w:val="000000" w:themeColor="text1"/>
          <w:sz w:val="28"/>
          <w:szCs w:val="28"/>
          <w:lang w:val="kk-KZ"/>
        </w:rPr>
        <w:t> </w:t>
      </w:r>
      <w:r w:rsidR="00FA215A" w:rsidRPr="005D07A4">
        <w:rPr>
          <w:color w:val="000000" w:themeColor="text1"/>
          <w:sz w:val="28"/>
          <w:szCs w:val="28"/>
          <w:lang w:val="kk-KZ"/>
        </w:rPr>
        <w:t>136,2</w:t>
      </w:r>
      <w:r w:rsidR="00FA215A">
        <w:rPr>
          <w:color w:val="000000" w:themeColor="text1"/>
          <w:sz w:val="28"/>
          <w:szCs w:val="28"/>
          <w:lang w:val="kk-KZ"/>
        </w:rPr>
        <w:t xml:space="preserve"> мың теңге </w:t>
      </w:r>
      <w:r w:rsidR="00FA215A" w:rsidRPr="005D07A4">
        <w:rPr>
          <w:color w:val="000000" w:themeColor="text1"/>
          <w:sz w:val="28"/>
          <w:szCs w:val="28"/>
          <w:lang w:val="kk-KZ"/>
        </w:rPr>
        <w:t xml:space="preserve">немесе </w:t>
      </w:r>
      <w:r w:rsidR="00FA215A" w:rsidRPr="00791F15">
        <w:rPr>
          <w:color w:val="000000" w:themeColor="text1"/>
          <w:sz w:val="28"/>
          <w:szCs w:val="28"/>
          <w:lang w:val="kk-KZ"/>
        </w:rPr>
        <w:t xml:space="preserve">бір жылға арналған </w:t>
      </w:r>
      <w:r w:rsidR="00FA215A" w:rsidRPr="005D07A4">
        <w:rPr>
          <w:color w:val="000000" w:themeColor="text1"/>
          <w:sz w:val="28"/>
          <w:szCs w:val="28"/>
          <w:lang w:val="kk-KZ"/>
        </w:rPr>
        <w:t>жоспарға 100</w:t>
      </w:r>
      <w:r w:rsidR="00FA215A">
        <w:rPr>
          <w:color w:val="000000" w:themeColor="text1"/>
          <w:sz w:val="28"/>
          <w:szCs w:val="28"/>
          <w:lang w:val="kk-KZ"/>
        </w:rPr>
        <w:t> %</w:t>
      </w:r>
      <w:r w:rsidR="00FA215A" w:rsidRPr="005D07A4">
        <w:rPr>
          <w:color w:val="000000" w:themeColor="text1"/>
          <w:sz w:val="28"/>
          <w:szCs w:val="28"/>
          <w:lang w:val="kk-KZ"/>
        </w:rPr>
        <w:t>. 61</w:t>
      </w:r>
      <w:r w:rsidR="00FA215A">
        <w:rPr>
          <w:color w:val="000000" w:themeColor="text1"/>
          <w:sz w:val="28"/>
          <w:szCs w:val="28"/>
          <w:lang w:val="kk-KZ"/>
        </w:rPr>
        <w:t> </w:t>
      </w:r>
      <w:r w:rsidR="00FA215A" w:rsidRPr="005D07A4">
        <w:rPr>
          <w:color w:val="000000" w:themeColor="text1"/>
          <w:sz w:val="28"/>
          <w:szCs w:val="28"/>
          <w:lang w:val="kk-KZ"/>
        </w:rPr>
        <w:t>576,3</w:t>
      </w:r>
      <w:r w:rsidR="00FA215A">
        <w:rPr>
          <w:color w:val="000000" w:themeColor="text1"/>
          <w:sz w:val="28"/>
          <w:szCs w:val="28"/>
          <w:lang w:val="kk-KZ"/>
        </w:rPr>
        <w:t xml:space="preserve"> мың теңге </w:t>
      </w:r>
      <w:r w:rsidR="00FA215A" w:rsidRPr="00791F15">
        <w:rPr>
          <w:color w:val="000000" w:themeColor="text1"/>
          <w:sz w:val="28"/>
          <w:szCs w:val="28"/>
          <w:lang w:val="kk-KZ"/>
        </w:rPr>
        <w:t>атқарыл</w:t>
      </w:r>
      <w:r w:rsidR="00FA215A" w:rsidRPr="005D07A4">
        <w:rPr>
          <w:color w:val="000000" w:themeColor="text1"/>
          <w:sz w:val="28"/>
          <w:szCs w:val="28"/>
          <w:lang w:val="kk-KZ"/>
        </w:rPr>
        <w:t>маған, оның ішінде 1</w:t>
      </w:r>
      <w:r w:rsidR="00FA215A">
        <w:rPr>
          <w:color w:val="000000" w:themeColor="text1"/>
          <w:sz w:val="28"/>
          <w:szCs w:val="28"/>
          <w:lang w:val="kk-KZ"/>
        </w:rPr>
        <w:t> </w:t>
      </w:r>
      <w:r w:rsidR="00FA215A" w:rsidRPr="005D07A4">
        <w:rPr>
          <w:color w:val="000000" w:themeColor="text1"/>
          <w:sz w:val="28"/>
          <w:szCs w:val="28"/>
          <w:lang w:val="kk-KZ"/>
        </w:rPr>
        <w:t>173,2</w:t>
      </w:r>
      <w:r w:rsidR="00FA215A">
        <w:rPr>
          <w:color w:val="000000" w:themeColor="text1"/>
          <w:sz w:val="28"/>
          <w:szCs w:val="28"/>
          <w:lang w:val="kk-KZ"/>
        </w:rPr>
        <w:t xml:space="preserve"> мың теңге </w:t>
      </w:r>
      <w:r w:rsidR="00FA215A" w:rsidRPr="005D07A4">
        <w:rPr>
          <w:color w:val="000000" w:themeColor="text1"/>
          <w:sz w:val="28"/>
          <w:szCs w:val="28"/>
          <w:lang w:val="kk-KZ"/>
        </w:rPr>
        <w:t>– бағамдық айырма. 60</w:t>
      </w:r>
      <w:r w:rsidR="00FA215A">
        <w:rPr>
          <w:color w:val="000000" w:themeColor="text1"/>
          <w:sz w:val="28"/>
          <w:szCs w:val="28"/>
          <w:lang w:val="kk-KZ"/>
        </w:rPr>
        <w:t> </w:t>
      </w:r>
      <w:r w:rsidR="00FA215A" w:rsidRPr="005D07A4">
        <w:rPr>
          <w:color w:val="000000" w:themeColor="text1"/>
          <w:sz w:val="28"/>
          <w:szCs w:val="28"/>
          <w:lang w:val="kk-KZ"/>
        </w:rPr>
        <w:t>403,1</w:t>
      </w:r>
      <w:r w:rsidR="00FA215A">
        <w:rPr>
          <w:color w:val="000000" w:themeColor="text1"/>
          <w:sz w:val="28"/>
          <w:szCs w:val="28"/>
          <w:lang w:val="kk-KZ"/>
        </w:rPr>
        <w:t xml:space="preserve"> мың теңге </w:t>
      </w:r>
      <w:r w:rsidR="00FA215A" w:rsidRPr="005D07A4">
        <w:rPr>
          <w:color w:val="000000" w:themeColor="text1"/>
          <w:sz w:val="28"/>
          <w:szCs w:val="28"/>
          <w:lang w:val="kk-KZ"/>
        </w:rPr>
        <w:t>игерілмеген, оның ішінде 56</w:t>
      </w:r>
      <w:r w:rsidR="00FA215A">
        <w:rPr>
          <w:color w:val="000000" w:themeColor="text1"/>
          <w:sz w:val="28"/>
          <w:szCs w:val="28"/>
          <w:lang w:val="kk-KZ"/>
        </w:rPr>
        <w:t> </w:t>
      </w:r>
      <w:r w:rsidR="00FA215A" w:rsidRPr="005D07A4">
        <w:rPr>
          <w:color w:val="000000" w:themeColor="text1"/>
          <w:sz w:val="28"/>
          <w:szCs w:val="28"/>
          <w:lang w:val="kk-KZ"/>
        </w:rPr>
        <w:t>600,5</w:t>
      </w:r>
      <w:r w:rsidR="00FA215A">
        <w:rPr>
          <w:color w:val="000000" w:themeColor="text1"/>
          <w:sz w:val="28"/>
          <w:szCs w:val="28"/>
          <w:lang w:val="kk-KZ"/>
        </w:rPr>
        <w:t xml:space="preserve"> мың теңге </w:t>
      </w:r>
      <w:r w:rsidR="00FA215A" w:rsidRPr="005D07A4">
        <w:rPr>
          <w:color w:val="000000" w:themeColor="text1"/>
          <w:sz w:val="28"/>
          <w:szCs w:val="28"/>
          <w:lang w:val="kk-KZ"/>
        </w:rPr>
        <w:t>– еңсерілмейтін күш мән - жайлары (осы жағдайларда төтенше және еңсерілмейтін мән-жайлар), 3</w:t>
      </w:r>
      <w:r w:rsidR="00FA215A">
        <w:rPr>
          <w:color w:val="000000" w:themeColor="text1"/>
          <w:sz w:val="28"/>
          <w:szCs w:val="28"/>
          <w:lang w:val="kk-KZ"/>
        </w:rPr>
        <w:t> </w:t>
      </w:r>
      <w:r w:rsidR="00FA215A" w:rsidRPr="005D07A4">
        <w:rPr>
          <w:color w:val="000000" w:themeColor="text1"/>
          <w:sz w:val="28"/>
          <w:szCs w:val="28"/>
          <w:lang w:val="kk-KZ"/>
        </w:rPr>
        <w:t>802,6</w:t>
      </w:r>
      <w:r w:rsidR="00FA215A">
        <w:rPr>
          <w:color w:val="000000" w:themeColor="text1"/>
          <w:sz w:val="28"/>
          <w:szCs w:val="28"/>
          <w:lang w:val="kk-KZ"/>
        </w:rPr>
        <w:t xml:space="preserve"> мың теңге </w:t>
      </w:r>
      <w:r w:rsidR="00FA215A" w:rsidRPr="005D07A4">
        <w:rPr>
          <w:color w:val="000000" w:themeColor="text1"/>
          <w:sz w:val="28"/>
          <w:szCs w:val="28"/>
          <w:lang w:val="kk-KZ"/>
        </w:rPr>
        <w:t>-</w:t>
      </w:r>
      <w:r w:rsidR="00FA215A" w:rsidRPr="00791F15">
        <w:rPr>
          <w:color w:val="000000" w:themeColor="text1"/>
          <w:sz w:val="28"/>
          <w:szCs w:val="28"/>
          <w:lang w:val="kk-KZ"/>
        </w:rPr>
        <w:t xml:space="preserve"> </w:t>
      </w:r>
      <w:r w:rsidR="00FA215A" w:rsidRPr="005D07A4">
        <w:rPr>
          <w:color w:val="000000" w:themeColor="text1"/>
          <w:sz w:val="28"/>
          <w:szCs w:val="28"/>
          <w:lang w:val="kk-KZ"/>
        </w:rPr>
        <w:t>нақты көрсетілген қызметтер көлемі үшін төлем жүргізілді.</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Жоба 105,1 мың га суармалы алаңда ирригациялық-дренаждық жүйелерді реконструкциялау бойынша 11 объектіні іске асыруды көздейді, оның ішінде: Түркістан облысында 5 объект – 62,3 мың га; Жамбыл облысында 3 объект – 15,2 мың га; Қызылорда облысында 1 объект – 15,1 мың га; Алматы облысында 2 объект – 12,5 мың га.</w:t>
      </w:r>
    </w:p>
    <w:p w:rsidR="00FA215A" w:rsidRPr="005D07A4" w:rsidRDefault="00FA215A" w:rsidP="00FA215A">
      <w:pPr>
        <w:ind w:firstLine="709"/>
        <w:jc w:val="both"/>
        <w:rPr>
          <w:color w:val="000000" w:themeColor="text1"/>
          <w:lang w:val="kk-KZ"/>
        </w:rPr>
      </w:pPr>
      <w:r w:rsidRPr="00AE7CC6">
        <w:rPr>
          <w:i/>
          <w:color w:val="000000" w:themeColor="text1"/>
          <w:lang w:val="kk-KZ"/>
        </w:rPr>
        <w:t>Анықтама ретінде:</w:t>
      </w:r>
      <w:r w:rsidRPr="005D07A4">
        <w:rPr>
          <w:color w:val="000000" w:themeColor="text1"/>
          <w:lang w:val="kk-KZ"/>
        </w:rPr>
        <w:t xml:space="preserve"> </w:t>
      </w:r>
      <w:r w:rsidR="007274A8">
        <w:rPr>
          <w:color w:val="000000" w:themeColor="text1"/>
          <w:lang w:val="kk-KZ"/>
        </w:rPr>
        <w:t>«</w:t>
      </w:r>
      <w:r w:rsidRPr="005D07A4">
        <w:rPr>
          <w:color w:val="000000" w:themeColor="text1"/>
          <w:lang w:val="kk-KZ"/>
        </w:rPr>
        <w:t>Мақтаарал-1, бірінші іске қосу кешені</w:t>
      </w:r>
      <w:r w:rsidR="007274A8">
        <w:rPr>
          <w:color w:val="000000" w:themeColor="text1"/>
          <w:lang w:val="kk-KZ"/>
        </w:rPr>
        <w:t>»</w:t>
      </w:r>
      <w:r w:rsidRPr="005D07A4">
        <w:rPr>
          <w:color w:val="000000" w:themeColor="text1"/>
          <w:lang w:val="kk-KZ"/>
        </w:rPr>
        <w:t xml:space="preserve"> </w:t>
      </w:r>
      <w:r w:rsidRPr="00791F15">
        <w:rPr>
          <w:color w:val="000000" w:themeColor="text1"/>
          <w:lang w:val="kk-KZ"/>
        </w:rPr>
        <w:t>ИДЖ</w:t>
      </w:r>
      <w:r w:rsidRPr="005D07A4">
        <w:rPr>
          <w:color w:val="000000" w:themeColor="text1"/>
          <w:lang w:val="kk-KZ"/>
        </w:rPr>
        <w:t xml:space="preserve"> ирригациялық-дренаждық жүйесі, Мақтаарал ауданы, 8 000 га; </w:t>
      </w:r>
      <w:r w:rsidR="007274A8">
        <w:rPr>
          <w:color w:val="000000" w:themeColor="text1"/>
          <w:lang w:val="kk-KZ"/>
        </w:rPr>
        <w:t>«</w:t>
      </w:r>
      <w:r w:rsidRPr="005D07A4">
        <w:rPr>
          <w:color w:val="000000" w:themeColor="text1"/>
          <w:lang w:val="kk-KZ"/>
        </w:rPr>
        <w:t>Арыс-Түркістан</w:t>
      </w:r>
      <w:r w:rsidR="007274A8">
        <w:rPr>
          <w:color w:val="000000" w:themeColor="text1"/>
          <w:lang w:val="kk-KZ"/>
        </w:rPr>
        <w:t>»</w:t>
      </w:r>
      <w:r w:rsidRPr="005D07A4">
        <w:rPr>
          <w:color w:val="000000" w:themeColor="text1"/>
          <w:lang w:val="kk-KZ"/>
        </w:rPr>
        <w:t xml:space="preserve"> ирригациялық-дренаждық жүйесі, Түркістан қаласы, Ескі Иқан а/о, 10 000 га; </w:t>
      </w:r>
      <w:r w:rsidR="007274A8">
        <w:rPr>
          <w:color w:val="000000" w:themeColor="text1"/>
          <w:lang w:val="kk-KZ"/>
        </w:rPr>
        <w:t>«</w:t>
      </w:r>
      <w:r w:rsidRPr="005D07A4">
        <w:rPr>
          <w:color w:val="000000" w:themeColor="text1"/>
          <w:lang w:val="kk-KZ"/>
        </w:rPr>
        <w:t>Мақтаарал-1, екінші іске қосу кешені</w:t>
      </w:r>
      <w:r w:rsidR="007274A8">
        <w:rPr>
          <w:color w:val="000000" w:themeColor="text1"/>
          <w:lang w:val="kk-KZ"/>
        </w:rPr>
        <w:t>»</w:t>
      </w:r>
      <w:r w:rsidRPr="005D07A4">
        <w:rPr>
          <w:color w:val="000000" w:themeColor="text1"/>
          <w:lang w:val="kk-KZ"/>
        </w:rPr>
        <w:t xml:space="preserve"> ирригациялық-дренаждық жүйесі, Мақтаарал ауданы, 16 447 га; </w:t>
      </w:r>
      <w:r w:rsidR="007274A8">
        <w:rPr>
          <w:color w:val="000000" w:themeColor="text1"/>
          <w:lang w:val="kk-KZ"/>
        </w:rPr>
        <w:t>«</w:t>
      </w:r>
      <w:r w:rsidRPr="005D07A4">
        <w:rPr>
          <w:color w:val="000000" w:themeColor="text1"/>
          <w:lang w:val="kk-KZ"/>
        </w:rPr>
        <w:t>Мақтаарал-2</w:t>
      </w:r>
      <w:r w:rsidR="007274A8">
        <w:rPr>
          <w:color w:val="000000" w:themeColor="text1"/>
          <w:lang w:val="kk-KZ"/>
        </w:rPr>
        <w:t>»</w:t>
      </w:r>
      <w:r w:rsidRPr="005D07A4">
        <w:rPr>
          <w:color w:val="000000" w:themeColor="text1"/>
          <w:lang w:val="kk-KZ"/>
        </w:rPr>
        <w:t xml:space="preserve"> ирригациялық-дренаждық жүйесі Мақтаарал ауданы, 15310 га; </w:t>
      </w:r>
      <w:r w:rsidR="007274A8">
        <w:rPr>
          <w:color w:val="000000" w:themeColor="text1"/>
          <w:lang w:val="kk-KZ"/>
        </w:rPr>
        <w:t>«</w:t>
      </w:r>
      <w:r w:rsidRPr="005D07A4">
        <w:rPr>
          <w:color w:val="000000" w:themeColor="text1"/>
          <w:lang w:val="kk-KZ"/>
        </w:rPr>
        <w:t>Қызылқұм-1, Бірінші іске қосу кешені</w:t>
      </w:r>
      <w:r w:rsidR="007274A8">
        <w:rPr>
          <w:color w:val="000000" w:themeColor="text1"/>
          <w:lang w:val="kk-KZ"/>
        </w:rPr>
        <w:t>»</w:t>
      </w:r>
      <w:r w:rsidRPr="005D07A4">
        <w:rPr>
          <w:color w:val="000000" w:themeColor="text1"/>
          <w:lang w:val="kk-KZ"/>
        </w:rPr>
        <w:t xml:space="preserve"> ирригациялық-дренаждық жүйесі Шардара ауданы, 12 551 га; </w:t>
      </w:r>
      <w:r w:rsidR="007274A8">
        <w:rPr>
          <w:color w:val="000000" w:themeColor="text1"/>
          <w:lang w:val="kk-KZ"/>
        </w:rPr>
        <w:t>«</w:t>
      </w:r>
      <w:r w:rsidRPr="005D07A4">
        <w:rPr>
          <w:color w:val="000000" w:themeColor="text1"/>
          <w:lang w:val="kk-KZ"/>
        </w:rPr>
        <w:t>Қапал</w:t>
      </w:r>
      <w:r w:rsidR="007274A8">
        <w:rPr>
          <w:color w:val="000000" w:themeColor="text1"/>
          <w:lang w:val="kk-KZ"/>
        </w:rPr>
        <w:t>»</w:t>
      </w:r>
      <w:r w:rsidRPr="005D07A4">
        <w:rPr>
          <w:color w:val="000000" w:themeColor="text1"/>
          <w:lang w:val="kk-KZ"/>
        </w:rPr>
        <w:t xml:space="preserve"> ирригациялық-дренаждық жүйесі, Жамбыл ауданы, Жамбыл облысы, 5 000 га; </w:t>
      </w:r>
      <w:r w:rsidR="007274A8">
        <w:rPr>
          <w:color w:val="000000" w:themeColor="text1"/>
          <w:lang w:val="kk-KZ"/>
        </w:rPr>
        <w:t>«</w:t>
      </w:r>
      <w:r w:rsidRPr="005D07A4">
        <w:rPr>
          <w:color w:val="000000" w:themeColor="text1"/>
          <w:lang w:val="kk-KZ"/>
        </w:rPr>
        <w:t>Георгиевка магистралды каналы</w:t>
      </w:r>
      <w:r w:rsidR="007274A8">
        <w:rPr>
          <w:color w:val="000000" w:themeColor="text1"/>
          <w:lang w:val="kk-KZ"/>
        </w:rPr>
        <w:t>»</w:t>
      </w:r>
      <w:r w:rsidRPr="005D07A4">
        <w:rPr>
          <w:color w:val="000000" w:themeColor="text1"/>
          <w:lang w:val="kk-KZ"/>
        </w:rPr>
        <w:t xml:space="preserve"> ирригациялық-дренаждық жүйесі, Қордай ауданы, Жамбыл облысы, 5 000 га; </w:t>
      </w:r>
      <w:r w:rsidR="007274A8">
        <w:rPr>
          <w:color w:val="000000" w:themeColor="text1"/>
          <w:lang w:val="kk-KZ"/>
        </w:rPr>
        <w:t>«</w:t>
      </w:r>
      <w:r w:rsidRPr="00791F15">
        <w:rPr>
          <w:color w:val="000000" w:themeColor="text1"/>
          <w:lang w:val="kk-KZ"/>
        </w:rPr>
        <w:t>О</w:t>
      </w:r>
      <w:r w:rsidRPr="005D07A4">
        <w:rPr>
          <w:color w:val="000000" w:themeColor="text1"/>
          <w:lang w:val="kk-KZ"/>
        </w:rPr>
        <w:t>ң жағалау магистралды каналы</w:t>
      </w:r>
      <w:r w:rsidR="007274A8">
        <w:rPr>
          <w:color w:val="000000" w:themeColor="text1"/>
          <w:lang w:val="kk-KZ"/>
        </w:rPr>
        <w:t>»</w:t>
      </w:r>
      <w:r w:rsidRPr="005D07A4">
        <w:rPr>
          <w:color w:val="000000" w:themeColor="text1"/>
          <w:lang w:val="kk-KZ"/>
        </w:rPr>
        <w:t xml:space="preserve"> ирригациялық-дренаждық жүйесі Шу ауданы, Жамбыл облысы, 5 172 га; </w:t>
      </w:r>
      <w:r w:rsidR="007274A8">
        <w:rPr>
          <w:color w:val="000000" w:themeColor="text1"/>
          <w:lang w:val="kk-KZ"/>
        </w:rPr>
        <w:t>«</w:t>
      </w:r>
      <w:r w:rsidRPr="005D07A4">
        <w:rPr>
          <w:color w:val="000000" w:themeColor="text1"/>
          <w:lang w:val="kk-KZ"/>
        </w:rPr>
        <w:t>Үлкен Алматы каналы</w:t>
      </w:r>
      <w:r w:rsidR="007274A8">
        <w:rPr>
          <w:color w:val="000000" w:themeColor="text1"/>
          <w:lang w:val="kk-KZ"/>
        </w:rPr>
        <w:t>»</w:t>
      </w:r>
      <w:r w:rsidRPr="005D07A4">
        <w:rPr>
          <w:color w:val="000000" w:themeColor="text1"/>
          <w:lang w:val="kk-KZ"/>
        </w:rPr>
        <w:t xml:space="preserve"> ирригациялық-дренаждық жүйесі, Еңбекшіқазақ ауданы, Алматы облысы, 5 000 га; </w:t>
      </w:r>
      <w:r w:rsidR="007274A8">
        <w:rPr>
          <w:color w:val="000000" w:themeColor="text1"/>
          <w:lang w:val="kk-KZ"/>
        </w:rPr>
        <w:t>«</w:t>
      </w:r>
      <w:r w:rsidRPr="005D07A4">
        <w:rPr>
          <w:color w:val="000000" w:themeColor="text1"/>
          <w:lang w:val="kk-KZ"/>
        </w:rPr>
        <w:t>Ақдала</w:t>
      </w:r>
      <w:r w:rsidR="007274A8">
        <w:rPr>
          <w:color w:val="000000" w:themeColor="text1"/>
          <w:lang w:val="kk-KZ"/>
        </w:rPr>
        <w:t>»</w:t>
      </w:r>
      <w:r w:rsidRPr="005D07A4">
        <w:rPr>
          <w:color w:val="000000" w:themeColor="text1"/>
          <w:lang w:val="kk-KZ"/>
        </w:rPr>
        <w:t xml:space="preserve"> ирригациялық-дренаждық жүйесі, Балқаш ауданы, Алматы облысы, 7 481 га; </w:t>
      </w:r>
      <w:r w:rsidR="007274A8">
        <w:rPr>
          <w:color w:val="000000" w:themeColor="text1"/>
          <w:lang w:val="kk-KZ"/>
        </w:rPr>
        <w:t>«</w:t>
      </w:r>
      <w:r w:rsidRPr="005D07A4">
        <w:rPr>
          <w:color w:val="000000" w:themeColor="text1"/>
          <w:lang w:val="kk-KZ"/>
        </w:rPr>
        <w:t>Қызылорда-1</w:t>
      </w:r>
      <w:r w:rsidR="007274A8">
        <w:rPr>
          <w:color w:val="000000" w:themeColor="text1"/>
          <w:lang w:val="kk-KZ"/>
        </w:rPr>
        <w:t>»</w:t>
      </w:r>
      <w:r w:rsidRPr="005D07A4">
        <w:rPr>
          <w:color w:val="000000" w:themeColor="text1"/>
          <w:lang w:val="kk-KZ"/>
        </w:rPr>
        <w:t xml:space="preserve"> ирригациялық-дренаждық жүйесі, Жалағаш ауданы, Қызылорда облысы, 15 123 га.</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lastRenderedPageBreak/>
        <w:t xml:space="preserve">Жобаны іске асыру 2014 жылғы 26 желтоқсандағы </w:t>
      </w:r>
      <w:r>
        <w:rPr>
          <w:color w:val="000000" w:themeColor="text1"/>
          <w:sz w:val="28"/>
          <w:szCs w:val="28"/>
          <w:lang w:val="kk-KZ"/>
        </w:rPr>
        <w:t>№ </w:t>
      </w:r>
      <w:r w:rsidRPr="005D07A4">
        <w:rPr>
          <w:color w:val="000000" w:themeColor="text1"/>
          <w:sz w:val="28"/>
          <w:szCs w:val="28"/>
          <w:lang w:val="kk-KZ"/>
        </w:rPr>
        <w:t>268-V ҚРЗ Заңымен ратификацияланған Қазақстан Республикасы мен Халықаралық Қайта Құру және Даму Банкі арасындағы Қазақстан Республикасының Қарыз туралы келісімге сәйкес 2015 жылы басталды.</w:t>
      </w:r>
    </w:p>
    <w:p w:rsidR="00FA215A" w:rsidRPr="00FA215A" w:rsidRDefault="00FA215A" w:rsidP="00FA215A">
      <w:pPr>
        <w:ind w:firstLine="709"/>
        <w:jc w:val="both"/>
        <w:rPr>
          <w:color w:val="000000" w:themeColor="text1"/>
          <w:sz w:val="28"/>
          <w:szCs w:val="28"/>
          <w:lang w:val="kk-KZ"/>
        </w:rPr>
      </w:pPr>
      <w:r w:rsidRPr="005D07A4">
        <w:rPr>
          <w:color w:val="000000" w:themeColor="text1"/>
          <w:sz w:val="28"/>
          <w:szCs w:val="28"/>
          <w:lang w:val="kk-KZ"/>
        </w:rPr>
        <w:t>Жобаны іске асыру құны 106</w:t>
      </w:r>
      <w:r>
        <w:rPr>
          <w:color w:val="000000" w:themeColor="text1"/>
          <w:sz w:val="28"/>
          <w:szCs w:val="28"/>
          <w:lang w:val="kk-KZ"/>
        </w:rPr>
        <w:t> </w:t>
      </w:r>
      <w:r w:rsidRPr="005D07A4">
        <w:rPr>
          <w:color w:val="000000" w:themeColor="text1"/>
          <w:sz w:val="28"/>
          <w:szCs w:val="28"/>
          <w:lang w:val="kk-KZ"/>
        </w:rPr>
        <w:t>915,1 млн.теңге, оның ішінде қарыз үлесі (30</w:t>
      </w:r>
      <w:r>
        <w:rPr>
          <w:color w:val="000000" w:themeColor="text1"/>
          <w:sz w:val="28"/>
          <w:szCs w:val="28"/>
          <w:lang w:val="kk-KZ"/>
        </w:rPr>
        <w:t> %</w:t>
      </w:r>
      <w:r w:rsidRPr="005D07A4">
        <w:rPr>
          <w:color w:val="000000" w:themeColor="text1"/>
          <w:sz w:val="28"/>
          <w:szCs w:val="28"/>
          <w:lang w:val="kk-KZ"/>
        </w:rPr>
        <w:t>) – 32</w:t>
      </w:r>
      <w:r>
        <w:rPr>
          <w:color w:val="000000" w:themeColor="text1"/>
          <w:sz w:val="28"/>
          <w:szCs w:val="28"/>
          <w:lang w:val="kk-KZ"/>
        </w:rPr>
        <w:t> </w:t>
      </w:r>
      <w:r w:rsidRPr="005D07A4">
        <w:rPr>
          <w:color w:val="000000" w:themeColor="text1"/>
          <w:sz w:val="28"/>
          <w:szCs w:val="28"/>
          <w:lang w:val="kk-KZ"/>
        </w:rPr>
        <w:t>074,5</w:t>
      </w:r>
      <w:r>
        <w:rPr>
          <w:color w:val="000000" w:themeColor="text1"/>
          <w:sz w:val="28"/>
          <w:szCs w:val="28"/>
          <w:lang w:val="kk-KZ"/>
        </w:rPr>
        <w:t> млн.теңге</w:t>
      </w:r>
      <w:r w:rsidRPr="005D07A4">
        <w:rPr>
          <w:color w:val="000000" w:themeColor="text1"/>
          <w:sz w:val="28"/>
          <w:szCs w:val="28"/>
          <w:lang w:val="kk-KZ"/>
        </w:rPr>
        <w:t>, республикалық бюджеттен қоса қаржыландыру (70</w:t>
      </w:r>
      <w:r>
        <w:rPr>
          <w:color w:val="000000" w:themeColor="text1"/>
          <w:sz w:val="28"/>
          <w:szCs w:val="28"/>
          <w:lang w:val="kk-KZ"/>
        </w:rPr>
        <w:t> %</w:t>
      </w:r>
      <w:r w:rsidRPr="005D07A4">
        <w:rPr>
          <w:color w:val="000000" w:themeColor="text1"/>
          <w:sz w:val="28"/>
          <w:szCs w:val="28"/>
          <w:lang w:val="kk-KZ"/>
        </w:rPr>
        <w:t>) – 74</w:t>
      </w:r>
      <w:r>
        <w:rPr>
          <w:color w:val="000000" w:themeColor="text1"/>
          <w:sz w:val="28"/>
          <w:szCs w:val="28"/>
          <w:lang w:val="kk-KZ"/>
        </w:rPr>
        <w:t> </w:t>
      </w:r>
      <w:r w:rsidRPr="005D07A4">
        <w:rPr>
          <w:color w:val="000000" w:themeColor="text1"/>
          <w:sz w:val="28"/>
          <w:szCs w:val="28"/>
          <w:lang w:val="kk-KZ"/>
        </w:rPr>
        <w:t>840,6</w:t>
      </w:r>
      <w:r>
        <w:rPr>
          <w:color w:val="000000" w:themeColor="text1"/>
          <w:sz w:val="28"/>
          <w:szCs w:val="28"/>
          <w:lang w:val="kk-KZ"/>
        </w:rPr>
        <w:t> млн.теңге</w:t>
      </w:r>
      <w:r w:rsidRPr="005D07A4">
        <w:rPr>
          <w:color w:val="000000" w:themeColor="text1"/>
          <w:sz w:val="28"/>
          <w:szCs w:val="28"/>
          <w:lang w:val="kk-KZ"/>
        </w:rPr>
        <w:t xml:space="preserve">. Жобаны іске асыру кезеңі – 2015-2021 жылдар. </w:t>
      </w:r>
      <w:r w:rsidRPr="00FA215A">
        <w:rPr>
          <w:color w:val="000000" w:themeColor="text1"/>
          <w:sz w:val="28"/>
          <w:szCs w:val="28"/>
          <w:lang w:val="kk-KZ"/>
        </w:rPr>
        <w:t>Қаржыландыру тетігі</w:t>
      </w:r>
      <w:r w:rsidRPr="00791F15">
        <w:rPr>
          <w:color w:val="000000" w:themeColor="text1"/>
          <w:sz w:val="28"/>
          <w:szCs w:val="28"/>
          <w:lang w:val="kk-KZ"/>
        </w:rPr>
        <w:t xml:space="preserve"> </w:t>
      </w:r>
      <w:r w:rsidRPr="00FA215A">
        <w:rPr>
          <w:color w:val="000000" w:themeColor="text1"/>
          <w:sz w:val="28"/>
          <w:szCs w:val="28"/>
          <w:lang w:val="kk-KZ"/>
        </w:rPr>
        <w:t>-</w:t>
      </w:r>
      <w:r w:rsidRPr="00791F15">
        <w:rPr>
          <w:color w:val="000000" w:themeColor="text1"/>
          <w:sz w:val="28"/>
          <w:szCs w:val="28"/>
          <w:lang w:val="kk-KZ"/>
        </w:rPr>
        <w:t xml:space="preserve"> </w:t>
      </w:r>
      <w:r w:rsidRPr="00FA215A">
        <w:rPr>
          <w:color w:val="000000" w:themeColor="text1"/>
          <w:sz w:val="28"/>
          <w:szCs w:val="28"/>
          <w:lang w:val="kk-KZ"/>
        </w:rPr>
        <w:t>үкіметтік қарыз.</w:t>
      </w:r>
    </w:p>
    <w:p w:rsidR="00FA215A" w:rsidRPr="00FA215A" w:rsidRDefault="00FA215A" w:rsidP="00FA215A">
      <w:pPr>
        <w:ind w:firstLine="709"/>
        <w:jc w:val="both"/>
        <w:rPr>
          <w:color w:val="000000" w:themeColor="text1"/>
          <w:sz w:val="28"/>
          <w:szCs w:val="28"/>
          <w:lang w:val="kk-KZ"/>
        </w:rPr>
      </w:pPr>
      <w:r w:rsidRPr="00FA215A">
        <w:rPr>
          <w:color w:val="000000" w:themeColor="text1"/>
          <w:sz w:val="28"/>
          <w:szCs w:val="28"/>
          <w:lang w:val="kk-KZ"/>
        </w:rPr>
        <w:t>Қарыз беру мерзімі</w:t>
      </w:r>
      <w:r w:rsidRPr="00791F15">
        <w:rPr>
          <w:color w:val="000000" w:themeColor="text1"/>
          <w:sz w:val="28"/>
          <w:szCs w:val="28"/>
          <w:lang w:val="kk-KZ"/>
        </w:rPr>
        <w:t xml:space="preserve"> </w:t>
      </w:r>
      <w:r w:rsidRPr="00FA215A">
        <w:rPr>
          <w:color w:val="000000" w:themeColor="text1"/>
          <w:sz w:val="28"/>
          <w:szCs w:val="28"/>
          <w:lang w:val="kk-KZ"/>
        </w:rPr>
        <w:t>–</w:t>
      </w:r>
      <w:r w:rsidRPr="00791F15">
        <w:rPr>
          <w:color w:val="000000" w:themeColor="text1"/>
          <w:sz w:val="28"/>
          <w:szCs w:val="28"/>
          <w:lang w:val="kk-KZ"/>
        </w:rPr>
        <w:t xml:space="preserve"> </w:t>
      </w:r>
      <w:r w:rsidRPr="00FA215A">
        <w:rPr>
          <w:color w:val="000000" w:themeColor="text1"/>
          <w:sz w:val="28"/>
          <w:szCs w:val="28"/>
          <w:lang w:val="kk-KZ"/>
        </w:rPr>
        <w:t>7 жылдық жеңілдік кезеңін (2021 жыл) қоса алғанда, 17 жыл (2031 жыл). Қарыз қаражатын қайтару жоба аяқталғаннан кейін – 2021 жылғы 15 желтоқсаннан бастап 2031 жылғы 15 маусымға дейін республикалық бюджеттен орындалады.</w:t>
      </w:r>
    </w:p>
    <w:p w:rsidR="00FA215A" w:rsidRPr="00FA215A" w:rsidRDefault="00FA215A" w:rsidP="00FA215A">
      <w:pPr>
        <w:ind w:firstLine="709"/>
        <w:jc w:val="both"/>
        <w:rPr>
          <w:color w:val="000000" w:themeColor="text1"/>
          <w:sz w:val="28"/>
          <w:szCs w:val="28"/>
          <w:lang w:val="kk-KZ"/>
        </w:rPr>
      </w:pPr>
      <w:r w:rsidRPr="00FA215A">
        <w:rPr>
          <w:color w:val="000000" w:themeColor="text1"/>
          <w:sz w:val="28"/>
          <w:szCs w:val="28"/>
          <w:lang w:val="kk-KZ"/>
        </w:rPr>
        <w:t>Қазіргі уақытта құрылыс-монтаждау жұмыстары жүргізілуде. Орындалған жұмыстардың шамамен алынған деңгейі бүгінгі күні 20 %-ды құрады.</w:t>
      </w:r>
    </w:p>
    <w:p w:rsidR="00FA215A" w:rsidRPr="00FA215A" w:rsidRDefault="00FA215A" w:rsidP="00FA215A">
      <w:pPr>
        <w:ind w:firstLine="709"/>
        <w:jc w:val="both"/>
        <w:rPr>
          <w:color w:val="000000" w:themeColor="text1"/>
          <w:sz w:val="28"/>
          <w:szCs w:val="28"/>
          <w:lang w:val="kk-KZ"/>
        </w:rPr>
      </w:pPr>
      <w:r w:rsidRPr="00FA215A">
        <w:rPr>
          <w:color w:val="000000" w:themeColor="text1"/>
          <w:sz w:val="28"/>
          <w:szCs w:val="28"/>
          <w:lang w:val="kk-KZ"/>
        </w:rPr>
        <w:t>2015 жылдан бастап 2020 жылды қоса алғанда жобаны іске асыруға 41 48</w:t>
      </w:r>
      <w:r w:rsidR="00A61BE7">
        <w:rPr>
          <w:color w:val="000000" w:themeColor="text1"/>
          <w:sz w:val="28"/>
          <w:szCs w:val="28"/>
          <w:lang w:val="kk-KZ"/>
        </w:rPr>
        <w:t>0</w:t>
      </w:r>
      <w:r w:rsidRPr="00FA215A">
        <w:rPr>
          <w:color w:val="000000" w:themeColor="text1"/>
          <w:sz w:val="28"/>
          <w:szCs w:val="28"/>
          <w:lang w:val="kk-KZ"/>
        </w:rPr>
        <w:t>,</w:t>
      </w:r>
      <w:r w:rsidR="00A61BE7">
        <w:rPr>
          <w:color w:val="000000" w:themeColor="text1"/>
          <w:sz w:val="28"/>
          <w:szCs w:val="28"/>
          <w:lang w:val="kk-KZ"/>
        </w:rPr>
        <w:t>0</w:t>
      </w:r>
      <w:r w:rsidRPr="00FA215A">
        <w:rPr>
          <w:color w:val="000000" w:themeColor="text1"/>
          <w:sz w:val="28"/>
          <w:szCs w:val="28"/>
          <w:lang w:val="kk-KZ"/>
        </w:rPr>
        <w:t> млн.теңге немесе жалпы көлемнің 38,8 % бөлінді. Жобаны аяқтау мерзімі</w:t>
      </w:r>
      <w:r w:rsidRPr="00791F15">
        <w:rPr>
          <w:color w:val="000000" w:themeColor="text1"/>
          <w:sz w:val="28"/>
          <w:szCs w:val="28"/>
          <w:lang w:val="kk-KZ"/>
        </w:rPr>
        <w:t xml:space="preserve"> </w:t>
      </w:r>
      <w:r w:rsidRPr="00FA215A">
        <w:rPr>
          <w:color w:val="000000" w:themeColor="text1"/>
          <w:sz w:val="28"/>
          <w:szCs w:val="28"/>
          <w:lang w:val="kk-KZ"/>
        </w:rPr>
        <w:t>-</w:t>
      </w:r>
      <w:r w:rsidRPr="00791F15">
        <w:rPr>
          <w:color w:val="000000" w:themeColor="text1"/>
          <w:sz w:val="28"/>
          <w:szCs w:val="28"/>
          <w:lang w:val="kk-KZ"/>
        </w:rPr>
        <w:t xml:space="preserve"> </w:t>
      </w:r>
      <w:r w:rsidRPr="00FA215A">
        <w:rPr>
          <w:color w:val="000000" w:themeColor="text1"/>
          <w:sz w:val="28"/>
          <w:szCs w:val="28"/>
          <w:lang w:val="kk-KZ"/>
        </w:rPr>
        <w:t>2021 жылғы 31 желтоқсан. Жобаны іске асыру қорытындысы бойынша өсімдік шаруашылығымен айналысатын 20 мыңға жуық ауыл тұрғындарын тұрақты жұмыс орындарымен қамтамасыз ету жоспарлануда.</w:t>
      </w:r>
    </w:p>
    <w:p w:rsidR="00FA215A" w:rsidRPr="00FA215A" w:rsidRDefault="00FA215A" w:rsidP="00FA215A">
      <w:pPr>
        <w:ind w:firstLine="709"/>
        <w:jc w:val="both"/>
        <w:rPr>
          <w:color w:val="000000" w:themeColor="text1"/>
          <w:sz w:val="28"/>
          <w:szCs w:val="28"/>
          <w:lang w:val="kk-KZ"/>
        </w:rPr>
      </w:pPr>
      <w:r w:rsidRPr="00FA215A">
        <w:rPr>
          <w:color w:val="000000" w:themeColor="text1"/>
          <w:sz w:val="28"/>
          <w:szCs w:val="28"/>
          <w:lang w:val="kk-KZ"/>
        </w:rPr>
        <w:t xml:space="preserve">- </w:t>
      </w:r>
      <w:r w:rsidRPr="00FA215A">
        <w:rPr>
          <w:i/>
          <w:color w:val="000000" w:themeColor="text1"/>
          <w:sz w:val="28"/>
          <w:szCs w:val="28"/>
          <w:lang w:val="kk-KZ"/>
        </w:rPr>
        <w:t>жаңа су қоймаларын салу бойынша ТЭН әзірлеуге</w:t>
      </w:r>
      <w:r w:rsidRPr="00FA215A">
        <w:rPr>
          <w:color w:val="000000" w:themeColor="text1"/>
          <w:sz w:val="28"/>
          <w:szCs w:val="28"/>
          <w:lang w:val="kk-KZ"/>
        </w:rPr>
        <w:t xml:space="preserve"> 158 879,0 мың теңге сомасында қаражат </w:t>
      </w:r>
      <w:r w:rsidRPr="00791F15">
        <w:rPr>
          <w:color w:val="000000" w:themeColor="text1"/>
          <w:sz w:val="28"/>
          <w:szCs w:val="28"/>
          <w:lang w:val="kk-KZ"/>
        </w:rPr>
        <w:t>көзделді</w:t>
      </w:r>
      <w:r w:rsidRPr="00FA215A">
        <w:rPr>
          <w:color w:val="000000" w:themeColor="text1"/>
          <w:sz w:val="28"/>
          <w:szCs w:val="28"/>
          <w:lang w:val="kk-KZ"/>
        </w:rPr>
        <w:t xml:space="preserve">, оның ішінде 24 047,5 мың теңге игерілді. </w:t>
      </w:r>
      <w:r w:rsidRPr="00791F15">
        <w:rPr>
          <w:color w:val="000000" w:themeColor="text1"/>
          <w:sz w:val="28"/>
          <w:szCs w:val="28"/>
          <w:lang w:val="kk-KZ"/>
        </w:rPr>
        <w:t>Атқарыл</w:t>
      </w:r>
      <w:r w:rsidRPr="00FA215A">
        <w:rPr>
          <w:color w:val="000000" w:themeColor="text1"/>
          <w:sz w:val="28"/>
          <w:szCs w:val="28"/>
          <w:lang w:val="kk-KZ"/>
        </w:rPr>
        <w:t>маған 134 831,5 мың теңге, оның ішінде 12 468,7 мың теңге – үнем</w:t>
      </w:r>
      <w:r w:rsidRPr="00791F15">
        <w:rPr>
          <w:color w:val="000000" w:themeColor="text1"/>
          <w:sz w:val="28"/>
          <w:szCs w:val="28"/>
          <w:lang w:val="kk-KZ"/>
        </w:rPr>
        <w:t>деу</w:t>
      </w:r>
      <w:r w:rsidRPr="00FA215A">
        <w:rPr>
          <w:color w:val="000000" w:themeColor="text1"/>
          <w:sz w:val="28"/>
          <w:szCs w:val="28"/>
          <w:lang w:val="kk-KZ"/>
        </w:rPr>
        <w:t xml:space="preserve">, 122 362,8 мың теңге - конкурсты кеш өткізу және </w:t>
      </w:r>
      <w:r w:rsidRPr="00791F15">
        <w:rPr>
          <w:color w:val="000000" w:themeColor="text1"/>
          <w:sz w:val="28"/>
          <w:szCs w:val="28"/>
          <w:lang w:val="kk-KZ"/>
        </w:rPr>
        <w:t>ш</w:t>
      </w:r>
      <w:r w:rsidRPr="00FA215A">
        <w:rPr>
          <w:color w:val="000000" w:themeColor="text1"/>
          <w:sz w:val="28"/>
          <w:szCs w:val="28"/>
          <w:lang w:val="kk-KZ"/>
        </w:rPr>
        <w:t>артқа қол қою.</w:t>
      </w:r>
    </w:p>
    <w:p w:rsidR="00FA215A" w:rsidRPr="00791F15" w:rsidRDefault="00FA215A" w:rsidP="00FA215A">
      <w:pPr>
        <w:ind w:firstLine="709"/>
        <w:jc w:val="both"/>
        <w:rPr>
          <w:color w:val="000000" w:themeColor="text1"/>
          <w:sz w:val="28"/>
          <w:szCs w:val="28"/>
          <w:lang w:val="kk-KZ"/>
        </w:rPr>
      </w:pPr>
      <w:r w:rsidRPr="00FA215A">
        <w:rPr>
          <w:color w:val="000000" w:themeColor="text1"/>
          <w:sz w:val="28"/>
          <w:szCs w:val="28"/>
          <w:lang w:val="kk-KZ"/>
        </w:rPr>
        <w:t>Мемсараптама қарауында 8 жоба бойынша әзірленген ТЭН бар</w:t>
      </w:r>
      <w:r w:rsidRPr="00791F15">
        <w:rPr>
          <w:color w:val="000000" w:themeColor="text1"/>
          <w:sz w:val="28"/>
          <w:szCs w:val="28"/>
          <w:lang w:val="kk-KZ"/>
        </w:rPr>
        <w:t>.</w:t>
      </w:r>
    </w:p>
    <w:p w:rsidR="00FA215A" w:rsidRPr="005D07A4" w:rsidRDefault="00FA215A" w:rsidP="00FA215A">
      <w:pPr>
        <w:ind w:firstLine="709"/>
        <w:jc w:val="both"/>
        <w:rPr>
          <w:color w:val="000000" w:themeColor="text1"/>
          <w:lang w:val="kk-KZ"/>
        </w:rPr>
      </w:pPr>
      <w:r w:rsidRPr="00AE7CC6">
        <w:rPr>
          <w:i/>
          <w:color w:val="000000" w:themeColor="text1"/>
          <w:lang w:val="kk-KZ"/>
        </w:rPr>
        <w:t>Анықтама ретінде:</w:t>
      </w:r>
      <w:r w:rsidRPr="00791F15">
        <w:rPr>
          <w:b/>
          <w:color w:val="000000" w:themeColor="text1"/>
          <w:lang w:val="kk-KZ"/>
        </w:rPr>
        <w:t xml:space="preserve"> </w:t>
      </w:r>
      <w:r w:rsidRPr="00791F15">
        <w:rPr>
          <w:color w:val="000000" w:themeColor="text1"/>
          <w:lang w:val="kk-KZ"/>
        </w:rPr>
        <w:t xml:space="preserve">ШҚО Зайсан ауданындағы Кендірлік өзенінде су қоймасының құрылысы. ШҚО Тарбағатай ауданы Орта Ласты өзенінде магистралды каналы бар су қоймасының құрылысы. </w:t>
      </w:r>
      <w:r w:rsidRPr="005D07A4">
        <w:rPr>
          <w:color w:val="000000" w:themeColor="text1"/>
          <w:lang w:val="kk-KZ"/>
        </w:rPr>
        <w:t xml:space="preserve">ШҚО Үржар ауданындағы Қарабұта өзенінде су қоймасының құрылысы. ШҚО Тарбағатай ауданындағы </w:t>
      </w:r>
      <w:r w:rsidRPr="00791F15">
        <w:rPr>
          <w:color w:val="000000" w:themeColor="text1"/>
          <w:lang w:val="kk-KZ"/>
        </w:rPr>
        <w:t>Б</w:t>
      </w:r>
      <w:r w:rsidRPr="005D07A4">
        <w:rPr>
          <w:color w:val="000000" w:themeColor="text1"/>
          <w:lang w:val="kk-KZ"/>
        </w:rPr>
        <w:t>ұталар өзенінде гидроторабы мен магистралды каналы бар су қоймасын</w:t>
      </w:r>
      <w:r w:rsidRPr="00791F15">
        <w:rPr>
          <w:color w:val="000000" w:themeColor="text1"/>
          <w:lang w:val="kk-KZ"/>
        </w:rPr>
        <w:t>ың</w:t>
      </w:r>
      <w:r w:rsidRPr="005D07A4">
        <w:rPr>
          <w:color w:val="000000" w:themeColor="text1"/>
          <w:lang w:val="kk-KZ"/>
        </w:rPr>
        <w:t xml:space="preserve"> </w:t>
      </w:r>
      <w:r w:rsidRPr="00791F15">
        <w:rPr>
          <w:color w:val="000000" w:themeColor="text1"/>
          <w:lang w:val="kk-KZ"/>
        </w:rPr>
        <w:t>құрылысы</w:t>
      </w:r>
      <w:r w:rsidRPr="005D07A4">
        <w:rPr>
          <w:color w:val="000000" w:themeColor="text1"/>
          <w:lang w:val="kk-KZ"/>
        </w:rPr>
        <w:t>. ШҚО Тарбағатай ауданындағы Қарғыба өзенінде су қоймасының құрылысы. Жамбыл облысы Қордай ауданындағы Қалғұты өзенінде Қалғұты су қоймасының құрылысы. Жамбыл облысы Қордай ауданындағы Рғайты өзенінде Рғайты су қоймасын</w:t>
      </w:r>
      <w:r w:rsidRPr="00791F15">
        <w:rPr>
          <w:color w:val="000000" w:themeColor="text1"/>
          <w:lang w:val="kk-KZ"/>
        </w:rPr>
        <w:t>ың</w:t>
      </w:r>
      <w:r w:rsidRPr="005D07A4">
        <w:rPr>
          <w:color w:val="000000" w:themeColor="text1"/>
          <w:lang w:val="kk-KZ"/>
        </w:rPr>
        <w:t xml:space="preserve"> </w:t>
      </w:r>
      <w:r w:rsidRPr="00791F15">
        <w:rPr>
          <w:color w:val="000000" w:themeColor="text1"/>
          <w:lang w:val="kk-KZ"/>
        </w:rPr>
        <w:t>құрылысы</w:t>
      </w:r>
      <w:r w:rsidRPr="005D07A4">
        <w:rPr>
          <w:color w:val="000000" w:themeColor="text1"/>
          <w:lang w:val="kk-KZ"/>
        </w:rPr>
        <w:t>. Жамбыл облысының Талас және Байзақ аудандарының шекарасында Талас өзенінде Ақмола су қоймасының құрылысы.</w:t>
      </w:r>
    </w:p>
    <w:p w:rsidR="00FA215A" w:rsidRPr="005D07A4" w:rsidRDefault="00037CA7" w:rsidP="00FA215A">
      <w:pPr>
        <w:ind w:firstLine="709"/>
        <w:jc w:val="both"/>
        <w:rPr>
          <w:color w:val="000000" w:themeColor="text1"/>
          <w:sz w:val="28"/>
          <w:szCs w:val="28"/>
          <w:lang w:val="kk-KZ"/>
        </w:rPr>
      </w:pPr>
      <w:r w:rsidRPr="00037CA7">
        <w:rPr>
          <w:i/>
          <w:color w:val="000000" w:themeColor="text1"/>
          <w:sz w:val="28"/>
          <w:szCs w:val="28"/>
          <w:lang w:val="kk-KZ"/>
        </w:rPr>
        <w:t>- гидротехникалық құрылыстарды салуға және реконструкциялауға</w:t>
      </w:r>
      <w:r w:rsidRPr="00037CA7">
        <w:rPr>
          <w:color w:val="000000" w:themeColor="text1"/>
          <w:sz w:val="28"/>
          <w:szCs w:val="28"/>
          <w:lang w:val="kk-KZ"/>
        </w:rPr>
        <w:t xml:space="preserve"> республикалық бюджеттен 2 998 811 мың теңге бөлінді, олар толық көлемде игерілді. Қабылдау актісімен 2 объект пайдалануға берілді, оның ішінде Қызылорда облысында – 1, Түркістан облысында – 1.</w:t>
      </w:r>
    </w:p>
    <w:p w:rsidR="00FA215A" w:rsidRPr="00791F15" w:rsidRDefault="00FA215A" w:rsidP="00FA215A">
      <w:pPr>
        <w:ind w:firstLine="709"/>
        <w:jc w:val="both"/>
        <w:rPr>
          <w:color w:val="000000" w:themeColor="text1"/>
          <w:sz w:val="28"/>
          <w:szCs w:val="28"/>
          <w:lang w:val="kk-KZ"/>
        </w:rPr>
      </w:pPr>
      <w:r w:rsidRPr="005D07A4">
        <w:rPr>
          <w:color w:val="000000" w:themeColor="text1"/>
          <w:sz w:val="28"/>
          <w:szCs w:val="28"/>
          <w:lang w:val="kk-KZ"/>
        </w:rPr>
        <w:t>Жобаларды іске асыру нәтижесінде Қызылорда облысының Шиелі және Н.Ілиясов ауылдарындағы жер асты суларының деңгейі төмендеді, бұл өз кезегінде ауыл шаруашылығы дақылдарын өсіруге, инфильтрация нәтижесінде пайда болған жер асты суларын жоюға, тұздану процесін азайтуға мүмкіндік береді. Сондай-ақ, Түркістан облысындағы 1115,2 га суармалы жерлер суармалы сумен қамтамасыз етілуге кепілдік беріледі</w:t>
      </w:r>
      <w:r w:rsidRPr="00791F15">
        <w:rPr>
          <w:color w:val="000000" w:themeColor="text1"/>
          <w:sz w:val="28"/>
          <w:szCs w:val="28"/>
          <w:lang w:val="kk-KZ"/>
        </w:rPr>
        <w:t>.</w:t>
      </w:r>
    </w:p>
    <w:p w:rsidR="00037CA7" w:rsidRDefault="00037CA7" w:rsidP="00FA215A">
      <w:pPr>
        <w:ind w:firstLine="709"/>
        <w:jc w:val="both"/>
        <w:rPr>
          <w:color w:val="000000" w:themeColor="text1"/>
          <w:sz w:val="28"/>
          <w:szCs w:val="28"/>
          <w:lang w:val="kk-KZ"/>
        </w:rPr>
      </w:pPr>
      <w:r w:rsidRPr="00037CA7">
        <w:rPr>
          <w:i/>
          <w:color w:val="000000" w:themeColor="text1"/>
          <w:sz w:val="28"/>
          <w:szCs w:val="28"/>
          <w:lang w:val="kk-KZ"/>
        </w:rPr>
        <w:t xml:space="preserve">- </w:t>
      </w:r>
      <w:r w:rsidRPr="00037CA7">
        <w:rPr>
          <w:i/>
          <w:iCs/>
          <w:color w:val="000000" w:themeColor="text1"/>
          <w:sz w:val="28"/>
          <w:szCs w:val="28"/>
          <w:lang w:val="kk-KZ"/>
        </w:rPr>
        <w:t xml:space="preserve">Ақмола облысының Сілеті су қоймасының </w:t>
      </w:r>
      <w:r w:rsidRPr="00037CA7">
        <w:rPr>
          <w:i/>
          <w:color w:val="000000" w:themeColor="text1"/>
          <w:sz w:val="28"/>
          <w:szCs w:val="28"/>
          <w:lang w:val="kk-KZ"/>
        </w:rPr>
        <w:t xml:space="preserve">техникалық жай-күйіне </w:t>
      </w:r>
      <w:r w:rsidRPr="00037CA7">
        <w:rPr>
          <w:i/>
          <w:iCs/>
          <w:color w:val="000000" w:themeColor="text1"/>
          <w:sz w:val="28"/>
          <w:szCs w:val="28"/>
          <w:lang w:val="kk-KZ"/>
        </w:rPr>
        <w:t>көп факторлы зерттеу жүргізу үшін</w:t>
      </w:r>
      <w:r w:rsidRPr="00037CA7">
        <w:rPr>
          <w:color w:val="000000" w:themeColor="text1"/>
          <w:sz w:val="28"/>
          <w:szCs w:val="28"/>
          <w:lang w:val="kk-KZ"/>
        </w:rPr>
        <w:t xml:space="preserve"> 2020 жылы республикалық бюджеттен </w:t>
      </w:r>
      <w:r w:rsidRPr="00037CA7">
        <w:rPr>
          <w:color w:val="000000" w:themeColor="text1"/>
          <w:sz w:val="28"/>
          <w:szCs w:val="28"/>
          <w:lang w:val="kk-KZ"/>
        </w:rPr>
        <w:lastRenderedPageBreak/>
        <w:t>16 722,6 мың теңге бөлінді. Осы су қоймасының жағдайын бағалау үшін топотүсірілім және көзбен шолу бойынша жұмыстар орындалды.</w:t>
      </w:r>
    </w:p>
    <w:p w:rsidR="00FA215A" w:rsidRPr="005D07A4" w:rsidRDefault="00FA215A" w:rsidP="00FA215A">
      <w:pPr>
        <w:ind w:firstLine="709"/>
        <w:jc w:val="both"/>
        <w:rPr>
          <w:color w:val="000000" w:themeColor="text1"/>
          <w:sz w:val="28"/>
          <w:szCs w:val="28"/>
          <w:lang w:val="kk-KZ"/>
        </w:rPr>
      </w:pPr>
      <w:r w:rsidRPr="005D07A4">
        <w:rPr>
          <w:i/>
          <w:color w:val="000000" w:themeColor="text1"/>
          <w:sz w:val="28"/>
          <w:szCs w:val="28"/>
          <w:lang w:val="kk-KZ"/>
        </w:rPr>
        <w:t xml:space="preserve">- су ресурстарын реттеу және пайдалану бойынша зерттеу жұмыстарын жүргізуге және су ресурстарын кешенді пайдалану мен қорғаудың бас және бассейндік схемаларын жаңартуға </w:t>
      </w:r>
      <w:r w:rsidRPr="005D07A4">
        <w:rPr>
          <w:color w:val="000000" w:themeColor="text1"/>
          <w:sz w:val="28"/>
          <w:szCs w:val="28"/>
          <w:lang w:val="kk-KZ"/>
        </w:rPr>
        <w:t>республикалық бюджеттен 644</w:t>
      </w:r>
      <w:r>
        <w:rPr>
          <w:color w:val="000000" w:themeColor="text1"/>
          <w:sz w:val="28"/>
          <w:szCs w:val="28"/>
          <w:lang w:val="kk-KZ"/>
        </w:rPr>
        <w:t> </w:t>
      </w:r>
      <w:r w:rsidRPr="005D07A4">
        <w:rPr>
          <w:color w:val="000000" w:themeColor="text1"/>
          <w:sz w:val="28"/>
          <w:szCs w:val="28"/>
          <w:lang w:val="kk-KZ"/>
        </w:rPr>
        <w:t>904,9</w:t>
      </w:r>
      <w:r>
        <w:rPr>
          <w:color w:val="000000" w:themeColor="text1"/>
          <w:sz w:val="28"/>
          <w:szCs w:val="28"/>
          <w:lang w:val="kk-KZ"/>
        </w:rPr>
        <w:t xml:space="preserve"> мың теңге </w:t>
      </w:r>
      <w:r w:rsidRPr="005D07A4">
        <w:rPr>
          <w:color w:val="000000" w:themeColor="text1"/>
          <w:sz w:val="28"/>
          <w:szCs w:val="28"/>
          <w:lang w:val="kk-KZ"/>
        </w:rPr>
        <w:t>бөлінді. 639</w:t>
      </w:r>
      <w:r>
        <w:rPr>
          <w:color w:val="000000" w:themeColor="text1"/>
          <w:sz w:val="28"/>
          <w:szCs w:val="28"/>
          <w:lang w:val="kk-KZ"/>
        </w:rPr>
        <w:t> </w:t>
      </w:r>
      <w:r w:rsidRPr="005D07A4">
        <w:rPr>
          <w:color w:val="000000" w:themeColor="text1"/>
          <w:sz w:val="28"/>
          <w:szCs w:val="28"/>
          <w:lang w:val="kk-KZ"/>
        </w:rPr>
        <w:t>672,0</w:t>
      </w:r>
      <w:r>
        <w:rPr>
          <w:color w:val="000000" w:themeColor="text1"/>
          <w:sz w:val="28"/>
          <w:szCs w:val="28"/>
          <w:lang w:val="kk-KZ"/>
        </w:rPr>
        <w:t xml:space="preserve"> мың теңге </w:t>
      </w:r>
      <w:r w:rsidRPr="00791F15">
        <w:rPr>
          <w:color w:val="000000" w:themeColor="text1"/>
          <w:sz w:val="28"/>
          <w:szCs w:val="28"/>
          <w:lang w:val="kk-KZ"/>
        </w:rPr>
        <w:t>атқары</w:t>
      </w:r>
      <w:r w:rsidRPr="005D07A4">
        <w:rPr>
          <w:color w:val="000000" w:themeColor="text1"/>
          <w:sz w:val="28"/>
          <w:szCs w:val="28"/>
          <w:lang w:val="kk-KZ"/>
        </w:rPr>
        <w:t xml:space="preserve">лды. </w:t>
      </w:r>
      <w:r w:rsidRPr="00791F15">
        <w:rPr>
          <w:color w:val="000000" w:themeColor="text1"/>
          <w:sz w:val="28"/>
          <w:szCs w:val="28"/>
          <w:lang w:val="kk-KZ"/>
        </w:rPr>
        <w:t>Атқары</w:t>
      </w:r>
      <w:r w:rsidRPr="005D07A4">
        <w:rPr>
          <w:color w:val="000000" w:themeColor="text1"/>
          <w:sz w:val="28"/>
          <w:szCs w:val="28"/>
          <w:lang w:val="kk-KZ"/>
        </w:rPr>
        <w:t>лмаған 5</w:t>
      </w:r>
      <w:r>
        <w:rPr>
          <w:color w:val="000000" w:themeColor="text1"/>
          <w:sz w:val="28"/>
          <w:szCs w:val="28"/>
          <w:lang w:val="kk-KZ"/>
        </w:rPr>
        <w:t> </w:t>
      </w:r>
      <w:r w:rsidRPr="005D07A4">
        <w:rPr>
          <w:color w:val="000000" w:themeColor="text1"/>
          <w:sz w:val="28"/>
          <w:szCs w:val="28"/>
          <w:lang w:val="kk-KZ"/>
        </w:rPr>
        <w:t>232,9</w:t>
      </w:r>
      <w:r>
        <w:rPr>
          <w:color w:val="000000" w:themeColor="text1"/>
          <w:sz w:val="28"/>
          <w:szCs w:val="28"/>
          <w:lang w:val="kk-KZ"/>
        </w:rPr>
        <w:t xml:space="preserve"> мың теңге </w:t>
      </w:r>
      <w:r w:rsidRPr="005D07A4">
        <w:rPr>
          <w:color w:val="000000" w:themeColor="text1"/>
          <w:sz w:val="28"/>
          <w:szCs w:val="28"/>
          <w:lang w:val="kk-KZ"/>
        </w:rPr>
        <w:t>– мемлекеттік сатып алу нәтижелері бойынша үнем</w:t>
      </w:r>
      <w:r w:rsidRPr="00791F15">
        <w:rPr>
          <w:color w:val="000000" w:themeColor="text1"/>
          <w:sz w:val="28"/>
          <w:szCs w:val="28"/>
          <w:lang w:val="kk-KZ"/>
        </w:rPr>
        <w:t>деу</w:t>
      </w:r>
      <w:r w:rsidRPr="005D07A4">
        <w:rPr>
          <w:color w:val="000000" w:themeColor="text1"/>
          <w:sz w:val="28"/>
          <w:szCs w:val="28"/>
          <w:lang w:val="kk-KZ"/>
        </w:rPr>
        <w:t>.</w:t>
      </w:r>
    </w:p>
    <w:p w:rsidR="00FA215A" w:rsidRPr="005D07A4" w:rsidRDefault="00FA215A" w:rsidP="00FA215A">
      <w:pPr>
        <w:ind w:firstLine="709"/>
        <w:jc w:val="both"/>
        <w:rPr>
          <w:color w:val="000000" w:themeColor="text1"/>
          <w:sz w:val="28"/>
          <w:szCs w:val="28"/>
          <w:lang w:val="kk-KZ"/>
        </w:rPr>
      </w:pPr>
      <w:r w:rsidRPr="005D07A4">
        <w:rPr>
          <w:i/>
          <w:color w:val="000000" w:themeColor="text1"/>
          <w:sz w:val="28"/>
          <w:szCs w:val="28"/>
          <w:lang w:val="kk-KZ"/>
        </w:rPr>
        <w:t>- су қатынастарын реттеу, трансшекаралық суларды ұтымды пайдалану және қорғау мәселелері</w:t>
      </w:r>
      <w:r w:rsidRPr="005D07A4">
        <w:rPr>
          <w:color w:val="000000" w:themeColor="text1"/>
          <w:sz w:val="28"/>
          <w:szCs w:val="28"/>
          <w:lang w:val="kk-KZ"/>
        </w:rPr>
        <w:t xml:space="preserve"> бойынша шектес мемлекеттермен ынтымақтастықты ұйымдастыруға 90</w:t>
      </w:r>
      <w:r>
        <w:rPr>
          <w:color w:val="000000" w:themeColor="text1"/>
          <w:sz w:val="28"/>
          <w:szCs w:val="28"/>
          <w:lang w:val="kk-KZ"/>
        </w:rPr>
        <w:t> </w:t>
      </w:r>
      <w:r w:rsidRPr="005D07A4">
        <w:rPr>
          <w:color w:val="000000" w:themeColor="text1"/>
          <w:sz w:val="28"/>
          <w:szCs w:val="28"/>
          <w:lang w:val="kk-KZ"/>
        </w:rPr>
        <w:t>621,7</w:t>
      </w:r>
      <w:r>
        <w:rPr>
          <w:color w:val="000000" w:themeColor="text1"/>
          <w:sz w:val="28"/>
          <w:szCs w:val="28"/>
          <w:lang w:val="kk-KZ"/>
        </w:rPr>
        <w:t xml:space="preserve"> мың теңге </w:t>
      </w:r>
      <w:r w:rsidRPr="005D07A4">
        <w:rPr>
          <w:color w:val="000000" w:themeColor="text1"/>
          <w:sz w:val="28"/>
          <w:szCs w:val="28"/>
          <w:lang w:val="kk-KZ"/>
        </w:rPr>
        <w:t>сомасында қаражат көзделген, олар мынадай іс-шараларды жүргізуге бағытталған:</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 xml:space="preserve">1) келіссөздер процестерін күшейту үшін шектес мемлекеттермен </w:t>
      </w:r>
      <w:r w:rsidRPr="00791F15">
        <w:rPr>
          <w:color w:val="000000" w:themeColor="text1"/>
          <w:sz w:val="28"/>
          <w:szCs w:val="28"/>
          <w:lang w:val="kk-KZ"/>
        </w:rPr>
        <w:t>ү</w:t>
      </w:r>
      <w:r w:rsidRPr="005D07A4">
        <w:rPr>
          <w:color w:val="000000" w:themeColor="text1"/>
          <w:sz w:val="28"/>
          <w:szCs w:val="28"/>
          <w:lang w:val="kk-KZ"/>
        </w:rPr>
        <w:t>кіметаралық бірлескен комиссиялардың және жұмыс топтарының құрамына сарапшыларды тарту.</w:t>
      </w:r>
    </w:p>
    <w:p w:rsidR="00FA215A" w:rsidRPr="00791F15" w:rsidRDefault="00FA215A" w:rsidP="00FA215A">
      <w:pPr>
        <w:ind w:firstLine="709"/>
        <w:jc w:val="both"/>
        <w:rPr>
          <w:color w:val="000000" w:themeColor="text1"/>
          <w:sz w:val="28"/>
          <w:szCs w:val="28"/>
        </w:rPr>
      </w:pPr>
      <w:r w:rsidRPr="00791F15">
        <w:rPr>
          <w:color w:val="000000" w:themeColor="text1"/>
          <w:sz w:val="28"/>
          <w:szCs w:val="28"/>
        </w:rPr>
        <w:t xml:space="preserve">2) </w:t>
      </w:r>
      <w:proofErr w:type="spellStart"/>
      <w:r w:rsidRPr="00791F15">
        <w:rPr>
          <w:color w:val="000000" w:themeColor="text1"/>
          <w:sz w:val="28"/>
          <w:szCs w:val="28"/>
        </w:rPr>
        <w:t>трансшекаралық</w:t>
      </w:r>
      <w:proofErr w:type="spellEnd"/>
      <w:r w:rsidRPr="00791F15">
        <w:rPr>
          <w:color w:val="000000" w:themeColor="text1"/>
          <w:sz w:val="28"/>
          <w:szCs w:val="28"/>
        </w:rPr>
        <w:t xml:space="preserve"> контексте су </w:t>
      </w:r>
      <w:proofErr w:type="spellStart"/>
      <w:r w:rsidRPr="00791F15">
        <w:rPr>
          <w:color w:val="000000" w:themeColor="text1"/>
          <w:sz w:val="28"/>
          <w:szCs w:val="28"/>
        </w:rPr>
        <w:t>ресурстарын</w:t>
      </w:r>
      <w:proofErr w:type="spellEnd"/>
      <w:r w:rsidRPr="00791F15">
        <w:rPr>
          <w:color w:val="000000" w:themeColor="text1"/>
          <w:sz w:val="28"/>
          <w:szCs w:val="28"/>
        </w:rPr>
        <w:t xml:space="preserve"> </w:t>
      </w:r>
      <w:proofErr w:type="spellStart"/>
      <w:r w:rsidRPr="00791F15">
        <w:rPr>
          <w:color w:val="000000" w:themeColor="text1"/>
          <w:sz w:val="28"/>
          <w:szCs w:val="28"/>
        </w:rPr>
        <w:t>орнықты</w:t>
      </w:r>
      <w:proofErr w:type="spellEnd"/>
      <w:r w:rsidRPr="00791F15">
        <w:rPr>
          <w:color w:val="000000" w:themeColor="text1"/>
          <w:sz w:val="28"/>
          <w:szCs w:val="28"/>
        </w:rPr>
        <w:t xml:space="preserve"> </w:t>
      </w:r>
      <w:proofErr w:type="spellStart"/>
      <w:r w:rsidRPr="00791F15">
        <w:rPr>
          <w:color w:val="000000" w:themeColor="text1"/>
          <w:sz w:val="28"/>
          <w:szCs w:val="28"/>
        </w:rPr>
        <w:t>бөлу</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color w:val="000000" w:themeColor="text1"/>
          <w:sz w:val="28"/>
          <w:szCs w:val="28"/>
        </w:rPr>
        <w:t xml:space="preserve">3) </w:t>
      </w:r>
      <w:proofErr w:type="spellStart"/>
      <w:r w:rsidRPr="00791F15">
        <w:rPr>
          <w:color w:val="000000" w:themeColor="text1"/>
          <w:sz w:val="28"/>
          <w:szCs w:val="28"/>
        </w:rPr>
        <w:t>экологиялық</w:t>
      </w:r>
      <w:proofErr w:type="spellEnd"/>
      <w:r w:rsidRPr="00791F15">
        <w:rPr>
          <w:color w:val="000000" w:themeColor="text1"/>
          <w:sz w:val="28"/>
          <w:szCs w:val="28"/>
        </w:rPr>
        <w:t xml:space="preserve"> </w:t>
      </w:r>
      <w:proofErr w:type="spellStart"/>
      <w:r w:rsidRPr="00791F15">
        <w:rPr>
          <w:color w:val="000000" w:themeColor="text1"/>
          <w:sz w:val="28"/>
          <w:szCs w:val="28"/>
        </w:rPr>
        <w:t>ағын</w:t>
      </w:r>
      <w:proofErr w:type="spellEnd"/>
      <w:r w:rsidRPr="00791F15">
        <w:rPr>
          <w:color w:val="000000" w:themeColor="text1"/>
          <w:sz w:val="28"/>
          <w:szCs w:val="28"/>
          <w:lang w:val="kk-KZ"/>
        </w:rPr>
        <w:t xml:space="preserve"> </w:t>
      </w:r>
      <w:r w:rsidRPr="00791F15">
        <w:rPr>
          <w:color w:val="000000" w:themeColor="text1"/>
          <w:sz w:val="28"/>
          <w:szCs w:val="28"/>
        </w:rPr>
        <w:t>-</w:t>
      </w:r>
      <w:r w:rsidRPr="00791F15">
        <w:rPr>
          <w:color w:val="000000" w:themeColor="text1"/>
          <w:sz w:val="28"/>
          <w:szCs w:val="28"/>
          <w:lang w:val="kk-KZ"/>
        </w:rPr>
        <w:t xml:space="preserve"> </w:t>
      </w:r>
      <w:proofErr w:type="spellStart"/>
      <w:r w:rsidRPr="00791F15">
        <w:rPr>
          <w:color w:val="000000" w:themeColor="text1"/>
          <w:sz w:val="28"/>
          <w:szCs w:val="28"/>
        </w:rPr>
        <w:t>экологиялық</w:t>
      </w:r>
      <w:proofErr w:type="spellEnd"/>
      <w:r w:rsidRPr="00791F15">
        <w:rPr>
          <w:color w:val="000000" w:themeColor="text1"/>
          <w:sz w:val="28"/>
          <w:szCs w:val="28"/>
        </w:rPr>
        <w:t xml:space="preserve"> </w:t>
      </w:r>
      <w:proofErr w:type="spellStart"/>
      <w:r w:rsidRPr="00791F15">
        <w:rPr>
          <w:color w:val="000000" w:themeColor="text1"/>
          <w:sz w:val="28"/>
          <w:szCs w:val="28"/>
        </w:rPr>
        <w:t>жүйені</w:t>
      </w:r>
      <w:proofErr w:type="spellEnd"/>
      <w:r w:rsidRPr="00791F15">
        <w:rPr>
          <w:color w:val="000000" w:themeColor="text1"/>
          <w:sz w:val="28"/>
          <w:szCs w:val="28"/>
        </w:rPr>
        <w:t xml:space="preserve"> </w:t>
      </w:r>
      <w:proofErr w:type="spellStart"/>
      <w:r w:rsidRPr="00791F15">
        <w:rPr>
          <w:color w:val="000000" w:themeColor="text1"/>
          <w:sz w:val="28"/>
          <w:szCs w:val="28"/>
        </w:rPr>
        <w:t>сақтаудың</w:t>
      </w:r>
      <w:proofErr w:type="spellEnd"/>
      <w:r w:rsidRPr="00791F15">
        <w:rPr>
          <w:color w:val="000000" w:themeColor="text1"/>
          <w:sz w:val="28"/>
          <w:szCs w:val="28"/>
        </w:rPr>
        <w:t xml:space="preserve"> </w:t>
      </w:r>
      <w:proofErr w:type="spellStart"/>
      <w:r w:rsidRPr="00791F15">
        <w:rPr>
          <w:color w:val="000000" w:themeColor="text1"/>
          <w:sz w:val="28"/>
          <w:szCs w:val="28"/>
        </w:rPr>
        <w:t>негізі</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color w:val="000000" w:themeColor="text1"/>
          <w:sz w:val="28"/>
          <w:szCs w:val="28"/>
        </w:rPr>
        <w:t xml:space="preserve">4) </w:t>
      </w:r>
      <w:proofErr w:type="spellStart"/>
      <w:r w:rsidRPr="00791F15">
        <w:rPr>
          <w:color w:val="000000" w:themeColor="text1"/>
          <w:sz w:val="28"/>
          <w:szCs w:val="28"/>
        </w:rPr>
        <w:t>Қазақстанда</w:t>
      </w:r>
      <w:proofErr w:type="spellEnd"/>
      <w:r w:rsidRPr="00791F15">
        <w:rPr>
          <w:color w:val="000000" w:themeColor="text1"/>
          <w:sz w:val="28"/>
          <w:szCs w:val="28"/>
        </w:rPr>
        <w:t xml:space="preserve"> </w:t>
      </w:r>
      <w:proofErr w:type="spellStart"/>
      <w:r w:rsidRPr="00791F15">
        <w:rPr>
          <w:color w:val="000000" w:themeColor="text1"/>
          <w:sz w:val="28"/>
          <w:szCs w:val="28"/>
        </w:rPr>
        <w:t>Халықаралық</w:t>
      </w:r>
      <w:proofErr w:type="spellEnd"/>
      <w:r w:rsidRPr="00791F15">
        <w:rPr>
          <w:color w:val="000000" w:themeColor="text1"/>
          <w:sz w:val="28"/>
          <w:szCs w:val="28"/>
        </w:rPr>
        <w:t xml:space="preserve"> суды </w:t>
      </w:r>
      <w:proofErr w:type="spellStart"/>
      <w:r w:rsidRPr="00791F15">
        <w:rPr>
          <w:color w:val="000000" w:themeColor="text1"/>
          <w:sz w:val="28"/>
          <w:szCs w:val="28"/>
        </w:rPr>
        <w:t>бағалау</w:t>
      </w:r>
      <w:proofErr w:type="spellEnd"/>
      <w:r w:rsidRPr="00791F15">
        <w:rPr>
          <w:color w:val="000000" w:themeColor="text1"/>
          <w:sz w:val="28"/>
          <w:szCs w:val="28"/>
        </w:rPr>
        <w:t xml:space="preserve"> </w:t>
      </w:r>
      <w:proofErr w:type="spellStart"/>
      <w:r w:rsidRPr="00791F15">
        <w:rPr>
          <w:color w:val="000000" w:themeColor="text1"/>
          <w:sz w:val="28"/>
          <w:szCs w:val="28"/>
        </w:rPr>
        <w:t>орталығын</w:t>
      </w:r>
      <w:proofErr w:type="spellEnd"/>
      <w:r w:rsidRPr="00791F15">
        <w:rPr>
          <w:color w:val="000000" w:themeColor="text1"/>
          <w:sz w:val="28"/>
          <w:szCs w:val="28"/>
          <w:lang w:val="kk-KZ"/>
        </w:rPr>
        <w:t>ың</w:t>
      </w:r>
      <w:r w:rsidRPr="00791F15">
        <w:rPr>
          <w:color w:val="000000" w:themeColor="text1"/>
          <w:sz w:val="28"/>
          <w:szCs w:val="28"/>
        </w:rPr>
        <w:t xml:space="preserve"> </w:t>
      </w:r>
      <w:proofErr w:type="spellStart"/>
      <w:r w:rsidRPr="00791F15">
        <w:rPr>
          <w:color w:val="000000" w:themeColor="text1"/>
          <w:sz w:val="28"/>
          <w:szCs w:val="28"/>
        </w:rPr>
        <w:t>қызметін</w:t>
      </w:r>
      <w:proofErr w:type="spellEnd"/>
      <w:r w:rsidRPr="00791F15">
        <w:rPr>
          <w:color w:val="000000" w:themeColor="text1"/>
          <w:sz w:val="28"/>
          <w:szCs w:val="28"/>
        </w:rPr>
        <w:t xml:space="preserve"> </w:t>
      </w:r>
      <w:proofErr w:type="spellStart"/>
      <w:r w:rsidRPr="00791F15">
        <w:rPr>
          <w:color w:val="000000" w:themeColor="text1"/>
          <w:sz w:val="28"/>
          <w:szCs w:val="28"/>
        </w:rPr>
        <w:t>қамтамасыз</w:t>
      </w:r>
      <w:proofErr w:type="spellEnd"/>
      <w:r w:rsidRPr="00791F15">
        <w:rPr>
          <w:color w:val="000000" w:themeColor="text1"/>
          <w:sz w:val="28"/>
          <w:szCs w:val="28"/>
        </w:rPr>
        <w:t xml:space="preserve"> </w:t>
      </w:r>
      <w:proofErr w:type="spellStart"/>
      <w:r w:rsidRPr="00791F15">
        <w:rPr>
          <w:color w:val="000000" w:themeColor="text1"/>
          <w:sz w:val="28"/>
          <w:szCs w:val="28"/>
        </w:rPr>
        <w:t>ету</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color w:val="000000" w:themeColor="text1"/>
          <w:sz w:val="28"/>
          <w:szCs w:val="28"/>
        </w:rPr>
        <w:t xml:space="preserve">5) </w:t>
      </w:r>
      <w:proofErr w:type="spellStart"/>
      <w:r w:rsidRPr="00791F15">
        <w:rPr>
          <w:color w:val="000000" w:themeColor="text1"/>
          <w:sz w:val="28"/>
          <w:szCs w:val="28"/>
        </w:rPr>
        <w:t>Қазақстан-Қытай</w:t>
      </w:r>
      <w:proofErr w:type="spellEnd"/>
      <w:r w:rsidRPr="00791F15">
        <w:rPr>
          <w:color w:val="000000" w:themeColor="text1"/>
          <w:sz w:val="28"/>
          <w:szCs w:val="28"/>
        </w:rPr>
        <w:t xml:space="preserve"> </w:t>
      </w:r>
      <w:proofErr w:type="spellStart"/>
      <w:r w:rsidRPr="00791F15">
        <w:rPr>
          <w:color w:val="000000" w:themeColor="text1"/>
          <w:sz w:val="28"/>
          <w:szCs w:val="28"/>
        </w:rPr>
        <w:t>трансшекаралық</w:t>
      </w:r>
      <w:proofErr w:type="spellEnd"/>
      <w:r w:rsidRPr="00791F15">
        <w:rPr>
          <w:color w:val="000000" w:themeColor="text1"/>
          <w:sz w:val="28"/>
          <w:szCs w:val="28"/>
        </w:rPr>
        <w:t xml:space="preserve"> </w:t>
      </w:r>
      <w:proofErr w:type="spellStart"/>
      <w:r w:rsidRPr="00791F15">
        <w:rPr>
          <w:color w:val="000000" w:themeColor="text1"/>
          <w:sz w:val="28"/>
          <w:szCs w:val="28"/>
        </w:rPr>
        <w:t>Іле</w:t>
      </w:r>
      <w:proofErr w:type="spellEnd"/>
      <w:r w:rsidRPr="00791F15">
        <w:rPr>
          <w:color w:val="000000" w:themeColor="text1"/>
          <w:sz w:val="28"/>
          <w:szCs w:val="28"/>
        </w:rPr>
        <w:t xml:space="preserve"> </w:t>
      </w:r>
      <w:proofErr w:type="spellStart"/>
      <w:r w:rsidRPr="00791F15">
        <w:rPr>
          <w:color w:val="000000" w:themeColor="text1"/>
          <w:sz w:val="28"/>
          <w:szCs w:val="28"/>
        </w:rPr>
        <w:t>және</w:t>
      </w:r>
      <w:proofErr w:type="spellEnd"/>
      <w:r w:rsidRPr="00791F15">
        <w:rPr>
          <w:color w:val="000000" w:themeColor="text1"/>
          <w:sz w:val="28"/>
          <w:szCs w:val="28"/>
        </w:rPr>
        <w:t xml:space="preserve"> </w:t>
      </w:r>
      <w:proofErr w:type="spellStart"/>
      <w:r w:rsidRPr="00791F15">
        <w:rPr>
          <w:color w:val="000000" w:themeColor="text1"/>
          <w:sz w:val="28"/>
          <w:szCs w:val="28"/>
        </w:rPr>
        <w:t>Ертіс</w:t>
      </w:r>
      <w:proofErr w:type="spellEnd"/>
      <w:r w:rsidRPr="00791F15">
        <w:rPr>
          <w:color w:val="000000" w:themeColor="text1"/>
          <w:sz w:val="28"/>
          <w:szCs w:val="28"/>
        </w:rPr>
        <w:t xml:space="preserve"> </w:t>
      </w:r>
      <w:proofErr w:type="spellStart"/>
      <w:r w:rsidRPr="00791F15">
        <w:rPr>
          <w:color w:val="000000" w:themeColor="text1"/>
          <w:sz w:val="28"/>
          <w:szCs w:val="28"/>
        </w:rPr>
        <w:t>өзендері</w:t>
      </w:r>
      <w:proofErr w:type="spellEnd"/>
      <w:r w:rsidRPr="00791F15">
        <w:rPr>
          <w:color w:val="000000" w:themeColor="text1"/>
          <w:sz w:val="28"/>
          <w:szCs w:val="28"/>
        </w:rPr>
        <w:t xml:space="preserve"> </w:t>
      </w:r>
      <w:proofErr w:type="spellStart"/>
      <w:r w:rsidRPr="00791F15">
        <w:rPr>
          <w:color w:val="000000" w:themeColor="text1"/>
          <w:sz w:val="28"/>
          <w:szCs w:val="28"/>
        </w:rPr>
        <w:t>бассейндерінің</w:t>
      </w:r>
      <w:proofErr w:type="spellEnd"/>
      <w:r w:rsidRPr="00791F15">
        <w:rPr>
          <w:color w:val="000000" w:themeColor="text1"/>
          <w:sz w:val="28"/>
          <w:szCs w:val="28"/>
        </w:rPr>
        <w:t xml:space="preserve"> су </w:t>
      </w:r>
      <w:proofErr w:type="spellStart"/>
      <w:r w:rsidRPr="00791F15">
        <w:rPr>
          <w:color w:val="000000" w:themeColor="text1"/>
          <w:sz w:val="28"/>
          <w:szCs w:val="28"/>
        </w:rPr>
        <w:t>ресурстарының</w:t>
      </w:r>
      <w:proofErr w:type="spellEnd"/>
      <w:r w:rsidRPr="00791F15">
        <w:rPr>
          <w:color w:val="000000" w:themeColor="text1"/>
          <w:sz w:val="28"/>
          <w:szCs w:val="28"/>
        </w:rPr>
        <w:t xml:space="preserve"> </w:t>
      </w:r>
      <w:proofErr w:type="spellStart"/>
      <w:r w:rsidRPr="00791F15">
        <w:rPr>
          <w:color w:val="000000" w:themeColor="text1"/>
          <w:sz w:val="28"/>
          <w:szCs w:val="28"/>
        </w:rPr>
        <w:t>жай-күйін</w:t>
      </w:r>
      <w:proofErr w:type="spellEnd"/>
      <w:r w:rsidRPr="00791F15">
        <w:rPr>
          <w:color w:val="000000" w:themeColor="text1"/>
          <w:sz w:val="28"/>
          <w:szCs w:val="28"/>
        </w:rPr>
        <w:t xml:space="preserve"> </w:t>
      </w:r>
      <w:proofErr w:type="spellStart"/>
      <w:r w:rsidRPr="00791F15">
        <w:rPr>
          <w:color w:val="000000" w:themeColor="text1"/>
          <w:sz w:val="28"/>
          <w:szCs w:val="28"/>
        </w:rPr>
        <w:t>кешенді</w:t>
      </w:r>
      <w:proofErr w:type="spellEnd"/>
      <w:r w:rsidRPr="00791F15">
        <w:rPr>
          <w:color w:val="000000" w:themeColor="text1"/>
          <w:sz w:val="28"/>
          <w:szCs w:val="28"/>
        </w:rPr>
        <w:t xml:space="preserve"> </w:t>
      </w:r>
      <w:proofErr w:type="spellStart"/>
      <w:r w:rsidRPr="00791F15">
        <w:rPr>
          <w:color w:val="000000" w:themeColor="text1"/>
          <w:sz w:val="28"/>
          <w:szCs w:val="28"/>
        </w:rPr>
        <w:t>талдау</w:t>
      </w:r>
      <w:proofErr w:type="spellEnd"/>
      <w:r w:rsidRPr="00791F15">
        <w:rPr>
          <w:color w:val="000000" w:themeColor="text1"/>
          <w:sz w:val="28"/>
          <w:szCs w:val="28"/>
        </w:rPr>
        <w:t>.</w:t>
      </w:r>
    </w:p>
    <w:p w:rsidR="00FA215A" w:rsidRPr="00791F15" w:rsidRDefault="00FA215A" w:rsidP="00FA215A">
      <w:pPr>
        <w:ind w:firstLine="709"/>
        <w:jc w:val="both"/>
        <w:rPr>
          <w:color w:val="000000" w:themeColor="text1"/>
          <w:sz w:val="28"/>
          <w:szCs w:val="28"/>
        </w:rPr>
      </w:pPr>
      <w:r w:rsidRPr="00791F15">
        <w:rPr>
          <w:i/>
          <w:color w:val="000000" w:themeColor="text1"/>
          <w:sz w:val="28"/>
          <w:szCs w:val="28"/>
        </w:rPr>
        <w:t xml:space="preserve">- 25 </w:t>
      </w:r>
      <w:proofErr w:type="spellStart"/>
      <w:r w:rsidRPr="00791F15">
        <w:rPr>
          <w:i/>
          <w:color w:val="000000" w:themeColor="text1"/>
          <w:sz w:val="28"/>
          <w:szCs w:val="28"/>
        </w:rPr>
        <w:t>гидрологиялық</w:t>
      </w:r>
      <w:proofErr w:type="spellEnd"/>
      <w:r w:rsidRPr="00791F15">
        <w:rPr>
          <w:i/>
          <w:color w:val="000000" w:themeColor="text1"/>
          <w:sz w:val="28"/>
          <w:szCs w:val="28"/>
        </w:rPr>
        <w:t xml:space="preserve"> </w:t>
      </w:r>
      <w:proofErr w:type="spellStart"/>
      <w:r w:rsidRPr="00791F15">
        <w:rPr>
          <w:i/>
          <w:color w:val="000000" w:themeColor="text1"/>
          <w:sz w:val="28"/>
          <w:szCs w:val="28"/>
        </w:rPr>
        <w:t>бекет</w:t>
      </w:r>
      <w:proofErr w:type="spellEnd"/>
      <w:r w:rsidRPr="00791F15">
        <w:rPr>
          <w:i/>
          <w:color w:val="000000" w:themeColor="text1"/>
          <w:sz w:val="28"/>
          <w:szCs w:val="28"/>
        </w:rPr>
        <w:t xml:space="preserve"> </w:t>
      </w:r>
      <w:proofErr w:type="spellStart"/>
      <w:r w:rsidRPr="00791F15">
        <w:rPr>
          <w:i/>
          <w:color w:val="000000" w:themeColor="text1"/>
          <w:sz w:val="28"/>
          <w:szCs w:val="28"/>
        </w:rPr>
        <w:t>құруға</w:t>
      </w:r>
      <w:proofErr w:type="spellEnd"/>
      <w:r w:rsidRPr="00791F15">
        <w:rPr>
          <w:i/>
          <w:color w:val="000000" w:themeColor="text1"/>
          <w:sz w:val="28"/>
          <w:szCs w:val="28"/>
        </w:rPr>
        <w:t xml:space="preserve"> (</w:t>
      </w:r>
      <w:proofErr w:type="spellStart"/>
      <w:r w:rsidRPr="00791F15">
        <w:rPr>
          <w:i/>
          <w:color w:val="000000" w:themeColor="text1"/>
          <w:sz w:val="28"/>
          <w:szCs w:val="28"/>
        </w:rPr>
        <w:t>аспаптар</w:t>
      </w:r>
      <w:proofErr w:type="spellEnd"/>
      <w:r w:rsidRPr="00791F15">
        <w:rPr>
          <w:i/>
          <w:color w:val="000000" w:themeColor="text1"/>
          <w:sz w:val="28"/>
          <w:szCs w:val="28"/>
        </w:rPr>
        <w:t xml:space="preserve"> мен </w:t>
      </w:r>
      <w:proofErr w:type="spellStart"/>
      <w:r w:rsidRPr="00791F15">
        <w:rPr>
          <w:i/>
          <w:color w:val="000000" w:themeColor="text1"/>
          <w:sz w:val="28"/>
          <w:szCs w:val="28"/>
        </w:rPr>
        <w:t>жабдықтар</w:t>
      </w:r>
      <w:proofErr w:type="spellEnd"/>
      <w:r w:rsidRPr="00791F15">
        <w:rPr>
          <w:i/>
          <w:color w:val="000000" w:themeColor="text1"/>
          <w:sz w:val="28"/>
          <w:szCs w:val="28"/>
        </w:rPr>
        <w:t xml:space="preserve"> </w:t>
      </w:r>
      <w:proofErr w:type="spellStart"/>
      <w:r w:rsidRPr="00791F15">
        <w:rPr>
          <w:i/>
          <w:color w:val="000000" w:themeColor="text1"/>
          <w:sz w:val="28"/>
          <w:szCs w:val="28"/>
        </w:rPr>
        <w:t>сатып</w:t>
      </w:r>
      <w:proofErr w:type="spellEnd"/>
      <w:r w:rsidRPr="00791F15">
        <w:rPr>
          <w:i/>
          <w:color w:val="000000" w:themeColor="text1"/>
          <w:sz w:val="28"/>
          <w:szCs w:val="28"/>
        </w:rPr>
        <w:t xml:space="preserve"> </w:t>
      </w:r>
      <w:proofErr w:type="spellStart"/>
      <w:r w:rsidRPr="00791F15">
        <w:rPr>
          <w:i/>
          <w:color w:val="000000" w:themeColor="text1"/>
          <w:sz w:val="28"/>
          <w:szCs w:val="28"/>
        </w:rPr>
        <w:t>алуға</w:t>
      </w:r>
      <w:proofErr w:type="spellEnd"/>
      <w:r w:rsidRPr="00791F15">
        <w:rPr>
          <w:color w:val="000000" w:themeColor="text1"/>
          <w:sz w:val="28"/>
          <w:szCs w:val="28"/>
        </w:rPr>
        <w:t>) 18 241,</w:t>
      </w:r>
      <w:r w:rsidR="00A61BE7">
        <w:rPr>
          <w:color w:val="000000" w:themeColor="text1"/>
          <w:sz w:val="28"/>
          <w:szCs w:val="28"/>
          <w:lang w:val="kk-KZ"/>
        </w:rPr>
        <w:t>4</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Pr>
          <w:color w:val="000000" w:themeColor="text1"/>
          <w:sz w:val="28"/>
          <w:szCs w:val="28"/>
        </w:rPr>
        <w:t xml:space="preserve"> </w:t>
      </w:r>
      <w:r w:rsidRPr="00791F15">
        <w:rPr>
          <w:color w:val="000000" w:themeColor="text1"/>
          <w:sz w:val="28"/>
          <w:szCs w:val="28"/>
          <w:lang w:val="kk-KZ"/>
        </w:rPr>
        <w:t>сомасына</w:t>
      </w:r>
      <w:r w:rsidRPr="00791F15">
        <w:rPr>
          <w:color w:val="000000" w:themeColor="text1"/>
          <w:sz w:val="28"/>
          <w:szCs w:val="28"/>
        </w:rPr>
        <w:t xml:space="preserve"> </w:t>
      </w:r>
      <w:r w:rsidRPr="00791F15">
        <w:rPr>
          <w:color w:val="000000" w:themeColor="text1"/>
          <w:sz w:val="28"/>
          <w:szCs w:val="28"/>
          <w:lang w:val="kk-KZ"/>
        </w:rPr>
        <w:t>аспапт</w:t>
      </w:r>
      <w:r w:rsidRPr="00791F15">
        <w:rPr>
          <w:color w:val="000000" w:themeColor="text1"/>
          <w:sz w:val="28"/>
          <w:szCs w:val="28"/>
        </w:rPr>
        <w:t xml:space="preserve">ар </w:t>
      </w:r>
      <w:proofErr w:type="spellStart"/>
      <w:r w:rsidRPr="00791F15">
        <w:rPr>
          <w:color w:val="000000" w:themeColor="text1"/>
          <w:sz w:val="28"/>
          <w:szCs w:val="28"/>
        </w:rPr>
        <w:t>сатып</w:t>
      </w:r>
      <w:proofErr w:type="spellEnd"/>
      <w:r w:rsidRPr="00791F15">
        <w:rPr>
          <w:color w:val="000000" w:themeColor="text1"/>
          <w:sz w:val="28"/>
          <w:szCs w:val="28"/>
        </w:rPr>
        <w:t xml:space="preserve"> </w:t>
      </w:r>
      <w:proofErr w:type="spellStart"/>
      <w:r w:rsidRPr="00791F15">
        <w:rPr>
          <w:color w:val="000000" w:themeColor="text1"/>
          <w:sz w:val="28"/>
          <w:szCs w:val="28"/>
        </w:rPr>
        <w:t>алынды</w:t>
      </w:r>
      <w:proofErr w:type="spellEnd"/>
      <w:r w:rsidRPr="00791F15">
        <w:rPr>
          <w:color w:val="000000" w:themeColor="text1"/>
          <w:sz w:val="28"/>
          <w:szCs w:val="28"/>
        </w:rPr>
        <w:t xml:space="preserve">. </w:t>
      </w:r>
      <w:proofErr w:type="spellStart"/>
      <w:r w:rsidRPr="00791F15">
        <w:rPr>
          <w:color w:val="000000" w:themeColor="text1"/>
          <w:sz w:val="28"/>
          <w:szCs w:val="28"/>
        </w:rPr>
        <w:t>Гидрологиялық</w:t>
      </w:r>
      <w:proofErr w:type="spellEnd"/>
      <w:r w:rsidRPr="00791F15">
        <w:rPr>
          <w:color w:val="000000" w:themeColor="text1"/>
          <w:sz w:val="28"/>
          <w:szCs w:val="28"/>
        </w:rPr>
        <w:t xml:space="preserve"> </w:t>
      </w:r>
      <w:proofErr w:type="spellStart"/>
      <w:r w:rsidRPr="00791F15">
        <w:rPr>
          <w:color w:val="000000" w:themeColor="text1"/>
          <w:sz w:val="28"/>
          <w:szCs w:val="28"/>
        </w:rPr>
        <w:t>бекеттер</w:t>
      </w:r>
      <w:proofErr w:type="spellEnd"/>
      <w:r w:rsidRPr="00791F15">
        <w:rPr>
          <w:color w:val="000000" w:themeColor="text1"/>
          <w:sz w:val="28"/>
          <w:szCs w:val="28"/>
        </w:rPr>
        <w:t xml:space="preserve"> Алматы </w:t>
      </w:r>
      <w:proofErr w:type="spellStart"/>
      <w:r w:rsidRPr="00791F15">
        <w:rPr>
          <w:color w:val="000000" w:themeColor="text1"/>
          <w:sz w:val="28"/>
          <w:szCs w:val="28"/>
        </w:rPr>
        <w:t>қаласында</w:t>
      </w:r>
      <w:proofErr w:type="spellEnd"/>
      <w:r w:rsidRPr="00791F15">
        <w:rPr>
          <w:color w:val="000000" w:themeColor="text1"/>
          <w:sz w:val="28"/>
          <w:szCs w:val="28"/>
        </w:rPr>
        <w:t xml:space="preserve"> (1), Алматы (1), </w:t>
      </w:r>
      <w:proofErr w:type="spellStart"/>
      <w:r w:rsidRPr="00791F15">
        <w:rPr>
          <w:color w:val="000000" w:themeColor="text1"/>
          <w:sz w:val="28"/>
          <w:szCs w:val="28"/>
        </w:rPr>
        <w:t>Шығыс</w:t>
      </w:r>
      <w:proofErr w:type="spellEnd"/>
      <w:r w:rsidRPr="00791F15">
        <w:rPr>
          <w:color w:val="000000" w:themeColor="text1"/>
          <w:sz w:val="28"/>
          <w:szCs w:val="28"/>
        </w:rPr>
        <w:t xml:space="preserve"> </w:t>
      </w:r>
      <w:r w:rsidRPr="00791F15">
        <w:rPr>
          <w:color w:val="000000" w:themeColor="text1"/>
          <w:sz w:val="28"/>
          <w:szCs w:val="28"/>
          <w:lang w:val="kk-KZ"/>
        </w:rPr>
        <w:t>Қ</w:t>
      </w:r>
      <w:proofErr w:type="spellStart"/>
      <w:r w:rsidRPr="00791F15">
        <w:rPr>
          <w:color w:val="000000" w:themeColor="text1"/>
          <w:sz w:val="28"/>
          <w:szCs w:val="28"/>
        </w:rPr>
        <w:t>азақстан</w:t>
      </w:r>
      <w:proofErr w:type="spellEnd"/>
      <w:r w:rsidRPr="00791F15">
        <w:rPr>
          <w:color w:val="000000" w:themeColor="text1"/>
          <w:sz w:val="28"/>
          <w:szCs w:val="28"/>
        </w:rPr>
        <w:t xml:space="preserve"> (11), </w:t>
      </w:r>
      <w:proofErr w:type="spellStart"/>
      <w:r w:rsidRPr="00791F15">
        <w:rPr>
          <w:color w:val="000000" w:themeColor="text1"/>
          <w:sz w:val="28"/>
          <w:szCs w:val="28"/>
        </w:rPr>
        <w:t>Түркістан</w:t>
      </w:r>
      <w:proofErr w:type="spellEnd"/>
      <w:r w:rsidRPr="00791F15">
        <w:rPr>
          <w:color w:val="000000" w:themeColor="text1"/>
          <w:sz w:val="28"/>
          <w:szCs w:val="28"/>
        </w:rPr>
        <w:t xml:space="preserve"> (2), </w:t>
      </w:r>
      <w:proofErr w:type="spellStart"/>
      <w:r w:rsidRPr="00791F15">
        <w:rPr>
          <w:color w:val="000000" w:themeColor="text1"/>
          <w:sz w:val="28"/>
          <w:szCs w:val="28"/>
        </w:rPr>
        <w:t>Қостанай</w:t>
      </w:r>
      <w:proofErr w:type="spellEnd"/>
      <w:r w:rsidRPr="00791F15">
        <w:rPr>
          <w:color w:val="000000" w:themeColor="text1"/>
          <w:sz w:val="28"/>
          <w:szCs w:val="28"/>
        </w:rPr>
        <w:t xml:space="preserve"> (7), </w:t>
      </w:r>
      <w:proofErr w:type="spellStart"/>
      <w:r w:rsidRPr="00791F15">
        <w:rPr>
          <w:color w:val="000000" w:themeColor="text1"/>
          <w:sz w:val="28"/>
          <w:szCs w:val="28"/>
        </w:rPr>
        <w:t>Қарағанды</w:t>
      </w:r>
      <w:proofErr w:type="spellEnd"/>
      <w:r w:rsidRPr="00791F15">
        <w:rPr>
          <w:color w:val="000000" w:themeColor="text1"/>
          <w:sz w:val="28"/>
          <w:szCs w:val="28"/>
        </w:rPr>
        <w:t xml:space="preserve"> (2) </w:t>
      </w:r>
      <w:proofErr w:type="spellStart"/>
      <w:r w:rsidRPr="00791F15">
        <w:rPr>
          <w:color w:val="000000" w:themeColor="text1"/>
          <w:sz w:val="28"/>
          <w:szCs w:val="28"/>
        </w:rPr>
        <w:t>және</w:t>
      </w:r>
      <w:proofErr w:type="spellEnd"/>
      <w:r w:rsidRPr="00791F15">
        <w:rPr>
          <w:color w:val="000000" w:themeColor="text1"/>
          <w:sz w:val="28"/>
          <w:szCs w:val="28"/>
        </w:rPr>
        <w:t xml:space="preserve"> Жамбыл </w:t>
      </w:r>
      <w:proofErr w:type="spellStart"/>
      <w:r w:rsidRPr="00791F15">
        <w:rPr>
          <w:color w:val="000000" w:themeColor="text1"/>
          <w:sz w:val="28"/>
          <w:szCs w:val="28"/>
        </w:rPr>
        <w:t>облыстарында</w:t>
      </w:r>
      <w:proofErr w:type="spellEnd"/>
      <w:r w:rsidRPr="00791F15">
        <w:rPr>
          <w:color w:val="000000" w:themeColor="text1"/>
          <w:sz w:val="28"/>
          <w:szCs w:val="28"/>
        </w:rPr>
        <w:t xml:space="preserve"> (1) </w:t>
      </w:r>
      <w:proofErr w:type="spellStart"/>
      <w:r w:rsidRPr="00791F15">
        <w:rPr>
          <w:color w:val="000000" w:themeColor="text1"/>
          <w:sz w:val="28"/>
          <w:szCs w:val="28"/>
        </w:rPr>
        <w:t>ашылды</w:t>
      </w:r>
      <w:proofErr w:type="spellEnd"/>
      <w:r w:rsidRPr="00791F15">
        <w:rPr>
          <w:color w:val="000000" w:themeColor="text1"/>
          <w:sz w:val="28"/>
          <w:szCs w:val="28"/>
        </w:rPr>
        <w:t xml:space="preserve">. </w:t>
      </w:r>
      <w:proofErr w:type="spellStart"/>
      <w:r w:rsidRPr="00791F15">
        <w:rPr>
          <w:color w:val="000000" w:themeColor="text1"/>
          <w:sz w:val="28"/>
          <w:szCs w:val="28"/>
        </w:rPr>
        <w:t>Мемлекеттік</w:t>
      </w:r>
      <w:proofErr w:type="spellEnd"/>
      <w:r w:rsidRPr="00791F15">
        <w:rPr>
          <w:color w:val="000000" w:themeColor="text1"/>
          <w:sz w:val="28"/>
          <w:szCs w:val="28"/>
        </w:rPr>
        <w:t xml:space="preserve"> </w:t>
      </w:r>
      <w:proofErr w:type="spellStart"/>
      <w:r w:rsidRPr="00791F15">
        <w:rPr>
          <w:color w:val="000000" w:themeColor="text1"/>
          <w:sz w:val="28"/>
          <w:szCs w:val="28"/>
        </w:rPr>
        <w:t>сатып</w:t>
      </w:r>
      <w:proofErr w:type="spellEnd"/>
      <w:r w:rsidRPr="00791F15">
        <w:rPr>
          <w:color w:val="000000" w:themeColor="text1"/>
          <w:sz w:val="28"/>
          <w:szCs w:val="28"/>
        </w:rPr>
        <w:t xml:space="preserve"> </w:t>
      </w:r>
      <w:proofErr w:type="spellStart"/>
      <w:r w:rsidRPr="00791F15">
        <w:rPr>
          <w:color w:val="000000" w:themeColor="text1"/>
          <w:sz w:val="28"/>
          <w:szCs w:val="28"/>
        </w:rPr>
        <w:t>алу</w:t>
      </w:r>
      <w:proofErr w:type="spellEnd"/>
      <w:r w:rsidRPr="00791F15">
        <w:rPr>
          <w:color w:val="000000" w:themeColor="text1"/>
          <w:sz w:val="28"/>
          <w:szCs w:val="28"/>
        </w:rPr>
        <w:t xml:space="preserve"> </w:t>
      </w:r>
      <w:proofErr w:type="spellStart"/>
      <w:r w:rsidRPr="00791F15">
        <w:rPr>
          <w:color w:val="000000" w:themeColor="text1"/>
          <w:sz w:val="28"/>
          <w:szCs w:val="28"/>
        </w:rPr>
        <w:t>нәтижелері</w:t>
      </w:r>
      <w:proofErr w:type="spellEnd"/>
      <w:r w:rsidRPr="00791F15">
        <w:rPr>
          <w:color w:val="000000" w:themeColor="text1"/>
          <w:sz w:val="28"/>
          <w:szCs w:val="28"/>
        </w:rPr>
        <w:t xml:space="preserve"> </w:t>
      </w:r>
      <w:proofErr w:type="spellStart"/>
      <w:r w:rsidRPr="00791F15">
        <w:rPr>
          <w:color w:val="000000" w:themeColor="text1"/>
          <w:sz w:val="28"/>
          <w:szCs w:val="28"/>
        </w:rPr>
        <w:t>бойынша</w:t>
      </w:r>
      <w:proofErr w:type="spellEnd"/>
      <w:r w:rsidRPr="00791F15">
        <w:rPr>
          <w:color w:val="000000" w:themeColor="text1"/>
          <w:sz w:val="28"/>
          <w:szCs w:val="28"/>
        </w:rPr>
        <w:t xml:space="preserve"> </w:t>
      </w:r>
      <w:proofErr w:type="spellStart"/>
      <w:r w:rsidRPr="00791F15">
        <w:rPr>
          <w:color w:val="000000" w:themeColor="text1"/>
          <w:sz w:val="28"/>
          <w:szCs w:val="28"/>
        </w:rPr>
        <w:t>гидрологиялық</w:t>
      </w:r>
      <w:proofErr w:type="spellEnd"/>
      <w:r w:rsidRPr="00791F15">
        <w:rPr>
          <w:color w:val="000000" w:themeColor="text1"/>
          <w:sz w:val="28"/>
          <w:szCs w:val="28"/>
        </w:rPr>
        <w:t xml:space="preserve"> </w:t>
      </w:r>
      <w:proofErr w:type="spellStart"/>
      <w:r w:rsidRPr="00791F15">
        <w:rPr>
          <w:color w:val="000000" w:themeColor="text1"/>
          <w:sz w:val="28"/>
          <w:szCs w:val="28"/>
        </w:rPr>
        <w:t>бекеттер</w:t>
      </w:r>
      <w:proofErr w:type="spellEnd"/>
      <w:r w:rsidRPr="00791F15">
        <w:rPr>
          <w:color w:val="000000" w:themeColor="text1"/>
          <w:sz w:val="28"/>
          <w:szCs w:val="28"/>
        </w:rPr>
        <w:t xml:space="preserve"> </w:t>
      </w:r>
      <w:proofErr w:type="spellStart"/>
      <w:r w:rsidRPr="00791F15">
        <w:rPr>
          <w:color w:val="000000" w:themeColor="text1"/>
          <w:sz w:val="28"/>
          <w:szCs w:val="28"/>
        </w:rPr>
        <w:t>үшін</w:t>
      </w:r>
      <w:proofErr w:type="spellEnd"/>
      <w:r w:rsidRPr="00791F15">
        <w:rPr>
          <w:color w:val="000000" w:themeColor="text1"/>
          <w:sz w:val="28"/>
          <w:szCs w:val="28"/>
        </w:rPr>
        <w:t xml:space="preserve"> </w:t>
      </w:r>
      <w:proofErr w:type="spellStart"/>
      <w:r w:rsidRPr="00791F15">
        <w:rPr>
          <w:color w:val="000000" w:themeColor="text1"/>
          <w:sz w:val="28"/>
          <w:szCs w:val="28"/>
        </w:rPr>
        <w:t>қадалар</w:t>
      </w:r>
      <w:proofErr w:type="spellEnd"/>
      <w:r w:rsidRPr="00791F15">
        <w:rPr>
          <w:color w:val="000000" w:themeColor="text1"/>
          <w:sz w:val="28"/>
          <w:szCs w:val="28"/>
        </w:rPr>
        <w:t xml:space="preserve">, </w:t>
      </w:r>
      <w:proofErr w:type="spellStart"/>
      <w:r w:rsidRPr="00791F15">
        <w:rPr>
          <w:color w:val="000000" w:themeColor="text1"/>
          <w:sz w:val="28"/>
          <w:szCs w:val="28"/>
        </w:rPr>
        <w:t>реперлер</w:t>
      </w:r>
      <w:proofErr w:type="spellEnd"/>
      <w:r w:rsidRPr="00791F15">
        <w:rPr>
          <w:color w:val="000000" w:themeColor="text1"/>
          <w:sz w:val="28"/>
          <w:szCs w:val="28"/>
        </w:rPr>
        <w:t xml:space="preserve"> мен </w:t>
      </w:r>
      <w:proofErr w:type="spellStart"/>
      <w:r w:rsidRPr="00791F15">
        <w:rPr>
          <w:color w:val="000000" w:themeColor="text1"/>
          <w:sz w:val="28"/>
          <w:szCs w:val="28"/>
        </w:rPr>
        <w:t>шығырлар</w:t>
      </w:r>
      <w:proofErr w:type="spellEnd"/>
      <w:r w:rsidRPr="00791F15">
        <w:rPr>
          <w:color w:val="000000" w:themeColor="text1"/>
          <w:sz w:val="28"/>
          <w:szCs w:val="28"/>
        </w:rPr>
        <w:t xml:space="preserve"> </w:t>
      </w:r>
      <w:proofErr w:type="spellStart"/>
      <w:r w:rsidRPr="00791F15">
        <w:rPr>
          <w:color w:val="000000" w:themeColor="text1"/>
          <w:sz w:val="28"/>
          <w:szCs w:val="28"/>
        </w:rPr>
        <w:t>сатып</w:t>
      </w:r>
      <w:proofErr w:type="spellEnd"/>
      <w:r w:rsidRPr="00791F15">
        <w:rPr>
          <w:color w:val="000000" w:themeColor="text1"/>
          <w:sz w:val="28"/>
          <w:szCs w:val="28"/>
        </w:rPr>
        <w:t xml:space="preserve"> </w:t>
      </w:r>
      <w:proofErr w:type="spellStart"/>
      <w:r w:rsidRPr="00791F15">
        <w:rPr>
          <w:color w:val="000000" w:themeColor="text1"/>
          <w:sz w:val="28"/>
          <w:szCs w:val="28"/>
        </w:rPr>
        <w:t>алынды</w:t>
      </w:r>
      <w:proofErr w:type="spellEnd"/>
      <w:r w:rsidRPr="00791F15">
        <w:rPr>
          <w:color w:val="000000" w:themeColor="text1"/>
          <w:sz w:val="28"/>
          <w:szCs w:val="28"/>
        </w:rPr>
        <w:t>.</w:t>
      </w:r>
    </w:p>
    <w:p w:rsidR="00037CA7" w:rsidRDefault="00037CA7" w:rsidP="00FA215A">
      <w:pPr>
        <w:ind w:firstLine="709"/>
        <w:jc w:val="both"/>
        <w:rPr>
          <w:color w:val="000000" w:themeColor="text1"/>
          <w:sz w:val="28"/>
          <w:szCs w:val="28"/>
          <w:lang w:val="kk-KZ"/>
        </w:rPr>
      </w:pPr>
      <w:r w:rsidRPr="00037CA7">
        <w:rPr>
          <w:i/>
          <w:color w:val="000000" w:themeColor="text1"/>
          <w:sz w:val="28"/>
          <w:szCs w:val="28"/>
          <w:lang w:val="kk-KZ"/>
        </w:rPr>
        <w:t xml:space="preserve">– Павлодар облысы шегіндегі Ертіс өзені жайылмасының барлық ұзындығы бойынша негізгі арнаның жекелеген жерлерінде Жайылмадағы су ағындарын, ескі арналардың кірмелерін, ағындарды тазалау үшн </w:t>
      </w:r>
      <w:r w:rsidRPr="00037CA7">
        <w:rPr>
          <w:color w:val="000000" w:themeColor="text1"/>
          <w:sz w:val="28"/>
          <w:szCs w:val="28"/>
          <w:lang w:val="kk-KZ"/>
        </w:rPr>
        <w:t>нысаналы трансферттермен Павлодар облысына 1 327 490,0 мың теңге аударылды. Ұзындығы 15 км Павлодар ауданының ауыл шаруашылығы алқаптарын суару жүйелерін сумен қамтамасыз ету үшін Подстепка тармағының арнасын тазарту бойынша жұмыстар орындалды.</w:t>
      </w:r>
    </w:p>
    <w:p w:rsidR="00FA215A" w:rsidRPr="007B5876" w:rsidRDefault="00FA215A" w:rsidP="00FA215A">
      <w:pPr>
        <w:ind w:firstLine="709"/>
        <w:jc w:val="both"/>
        <w:rPr>
          <w:color w:val="000000" w:themeColor="text1"/>
          <w:sz w:val="28"/>
          <w:szCs w:val="28"/>
          <w:lang w:val="kk-KZ"/>
        </w:rPr>
      </w:pPr>
      <w:r w:rsidRPr="007B5876">
        <w:rPr>
          <w:color w:val="000000" w:themeColor="text1"/>
          <w:sz w:val="28"/>
          <w:szCs w:val="28"/>
          <w:lang w:val="kk-KZ"/>
        </w:rPr>
        <w:t xml:space="preserve">Павлодар облысында </w:t>
      </w:r>
      <w:r w:rsidR="007274A8">
        <w:rPr>
          <w:color w:val="000000" w:themeColor="text1"/>
          <w:sz w:val="28"/>
          <w:szCs w:val="28"/>
          <w:lang w:val="kk-KZ"/>
        </w:rPr>
        <w:t>«</w:t>
      </w:r>
      <w:r w:rsidRPr="007B5876">
        <w:rPr>
          <w:color w:val="000000" w:themeColor="text1"/>
          <w:sz w:val="28"/>
          <w:szCs w:val="28"/>
          <w:lang w:val="kk-KZ"/>
        </w:rPr>
        <w:t>Павлодар ауданының ауыл шаруашылығы алқаптарын суару жүйелерін сумен қамтамасыз ету үшін Подстепка тармағының арнасын тазарту</w:t>
      </w:r>
      <w:r w:rsidR="007274A8">
        <w:rPr>
          <w:color w:val="000000" w:themeColor="text1"/>
          <w:sz w:val="28"/>
          <w:szCs w:val="28"/>
          <w:lang w:val="kk-KZ"/>
        </w:rPr>
        <w:t>»</w:t>
      </w:r>
      <w:r w:rsidRPr="007B5876">
        <w:rPr>
          <w:color w:val="000000" w:themeColor="text1"/>
          <w:sz w:val="28"/>
          <w:szCs w:val="28"/>
          <w:lang w:val="kk-KZ"/>
        </w:rPr>
        <w:t xml:space="preserve"> жобасы бойынша суаруды 3</w:t>
      </w:r>
      <w:r w:rsidR="00037CA7">
        <w:rPr>
          <w:color w:val="000000" w:themeColor="text1"/>
          <w:sz w:val="28"/>
          <w:szCs w:val="28"/>
          <w:lang w:val="kk-KZ"/>
        </w:rPr>
        <w:t> </w:t>
      </w:r>
      <w:r w:rsidRPr="007B5876">
        <w:rPr>
          <w:color w:val="000000" w:themeColor="text1"/>
          <w:sz w:val="28"/>
          <w:szCs w:val="28"/>
          <w:lang w:val="kk-KZ"/>
        </w:rPr>
        <w:t>000 га дейін ұлғайтуға, сондай-ақ болашақта жер учаскесін 10</w:t>
      </w:r>
      <w:r w:rsidR="00037CA7">
        <w:rPr>
          <w:color w:val="000000" w:themeColor="text1"/>
          <w:sz w:val="28"/>
          <w:szCs w:val="28"/>
          <w:lang w:val="kk-KZ"/>
        </w:rPr>
        <w:t> </w:t>
      </w:r>
      <w:r w:rsidRPr="007B5876">
        <w:rPr>
          <w:color w:val="000000" w:themeColor="text1"/>
          <w:sz w:val="28"/>
          <w:szCs w:val="28"/>
          <w:lang w:val="kk-KZ"/>
        </w:rPr>
        <w:t>000 га дейін кеңе</w:t>
      </w:r>
      <w:r w:rsidR="00C271F0">
        <w:rPr>
          <w:color w:val="000000" w:themeColor="text1"/>
          <w:sz w:val="28"/>
          <w:szCs w:val="28"/>
          <w:lang w:val="kk-KZ"/>
        </w:rPr>
        <w:t>йту мүмкіндігіне қол жеткізілді.</w:t>
      </w:r>
    </w:p>
    <w:p w:rsidR="00FA215A" w:rsidRPr="007B5876" w:rsidRDefault="00FA215A" w:rsidP="00FA215A">
      <w:pPr>
        <w:ind w:firstLine="709"/>
        <w:jc w:val="both"/>
        <w:rPr>
          <w:color w:val="000000" w:themeColor="text1"/>
          <w:sz w:val="28"/>
          <w:szCs w:val="28"/>
          <w:lang w:val="kk-KZ"/>
        </w:rPr>
      </w:pPr>
      <w:r w:rsidRPr="007B5876">
        <w:rPr>
          <w:color w:val="000000" w:themeColor="text1"/>
          <w:sz w:val="28"/>
          <w:szCs w:val="28"/>
          <w:lang w:val="kk-KZ"/>
        </w:rPr>
        <w:t>Жергілікті бюджет қаражаты есебінен</w:t>
      </w:r>
      <w:r w:rsidRPr="00791F15">
        <w:rPr>
          <w:color w:val="000000" w:themeColor="text1"/>
          <w:sz w:val="28"/>
          <w:szCs w:val="28"/>
          <w:lang w:val="kk-KZ"/>
        </w:rPr>
        <w:t xml:space="preserve"> </w:t>
      </w:r>
      <w:r w:rsidRPr="007B5876">
        <w:rPr>
          <w:color w:val="000000" w:themeColor="text1"/>
          <w:sz w:val="28"/>
          <w:szCs w:val="28"/>
          <w:lang w:val="kk-KZ"/>
        </w:rPr>
        <w:t>–</w:t>
      </w:r>
      <w:r w:rsidRPr="00791F15">
        <w:rPr>
          <w:color w:val="000000" w:themeColor="text1"/>
          <w:sz w:val="28"/>
          <w:szCs w:val="28"/>
          <w:lang w:val="kk-KZ"/>
        </w:rPr>
        <w:t xml:space="preserve"> </w:t>
      </w:r>
      <w:r w:rsidRPr="007B5876">
        <w:rPr>
          <w:color w:val="000000" w:themeColor="text1"/>
          <w:sz w:val="28"/>
          <w:szCs w:val="28"/>
          <w:lang w:val="kk-KZ"/>
        </w:rPr>
        <w:t>121 123,0 мың теңге, олар толық көлемде игерілді.</w:t>
      </w:r>
    </w:p>
    <w:p w:rsidR="00FA215A" w:rsidRPr="00AE7CC6" w:rsidRDefault="00FA215A" w:rsidP="00FA215A">
      <w:pPr>
        <w:ind w:firstLine="709"/>
        <w:jc w:val="both"/>
        <w:rPr>
          <w:b/>
          <w:sz w:val="28"/>
          <w:szCs w:val="28"/>
          <w:lang w:val="kk-KZ"/>
        </w:rPr>
      </w:pPr>
      <w:r w:rsidRPr="00AE7CC6">
        <w:rPr>
          <w:b/>
          <w:sz w:val="28"/>
          <w:szCs w:val="28"/>
          <w:lang w:val="kk-KZ"/>
        </w:rPr>
        <w:t>5-МІНДЕТ. Өткізу нарықтарының қолжетімділігін қамтамасыз ету және өнім экспортын дамыту</w:t>
      </w:r>
    </w:p>
    <w:p w:rsidR="00FA215A" w:rsidRPr="005D07A4" w:rsidRDefault="00FA215A" w:rsidP="00FA215A">
      <w:pPr>
        <w:ind w:firstLine="709"/>
        <w:jc w:val="both"/>
        <w:rPr>
          <w:color w:val="000000" w:themeColor="text1"/>
          <w:sz w:val="28"/>
          <w:szCs w:val="28"/>
          <w:lang w:val="kk-KZ"/>
        </w:rPr>
      </w:pPr>
      <w:r w:rsidRPr="00791F15">
        <w:rPr>
          <w:color w:val="000000" w:themeColor="text1"/>
          <w:sz w:val="28"/>
          <w:szCs w:val="28"/>
          <w:lang w:val="kk-KZ"/>
        </w:rPr>
        <w:t>Аталған</w:t>
      </w:r>
      <w:r w:rsidRPr="005D07A4">
        <w:rPr>
          <w:color w:val="000000" w:themeColor="text1"/>
          <w:sz w:val="28"/>
          <w:szCs w:val="28"/>
          <w:lang w:val="kk-KZ"/>
        </w:rPr>
        <w:t xml:space="preserve"> міндетке қол жеткізу мынадай көрсеткіштермен өлшенеді:</w:t>
      </w:r>
    </w:p>
    <w:p w:rsidR="00FA215A" w:rsidRPr="00791F15" w:rsidRDefault="00FA215A" w:rsidP="00FA215A">
      <w:pPr>
        <w:ind w:firstLine="709"/>
        <w:jc w:val="both"/>
        <w:rPr>
          <w:color w:val="000000" w:themeColor="text1"/>
          <w:sz w:val="28"/>
          <w:szCs w:val="28"/>
          <w:lang w:val="kk-KZ"/>
        </w:rPr>
      </w:pPr>
      <w:r w:rsidRPr="005D07A4">
        <w:rPr>
          <w:i/>
          <w:color w:val="000000" w:themeColor="text1"/>
          <w:sz w:val="28"/>
          <w:szCs w:val="28"/>
          <w:lang w:val="kk-KZ"/>
        </w:rPr>
        <w:lastRenderedPageBreak/>
        <w:t>Агроөнеркәсіптік кешен өнімдерін экспорттау көлемі</w:t>
      </w:r>
      <w:r w:rsidRPr="00791F15">
        <w:rPr>
          <w:color w:val="000000" w:themeColor="text1"/>
          <w:sz w:val="28"/>
          <w:szCs w:val="28"/>
          <w:lang w:val="kk-KZ"/>
        </w:rPr>
        <w:t xml:space="preserve"> </w:t>
      </w:r>
      <w:r w:rsidRPr="005D07A4">
        <w:rPr>
          <w:color w:val="000000" w:themeColor="text1"/>
          <w:sz w:val="28"/>
          <w:szCs w:val="28"/>
          <w:lang w:val="kk-KZ"/>
        </w:rPr>
        <w:t>2 650,1 млн.</w:t>
      </w:r>
      <w:r w:rsidR="00FA5FBD">
        <w:rPr>
          <w:color w:val="000000" w:themeColor="text1"/>
          <w:sz w:val="28"/>
          <w:szCs w:val="28"/>
          <w:lang w:val="kk-KZ"/>
        </w:rPr>
        <w:t xml:space="preserve"> АҚШ доллары жоспар</w:t>
      </w:r>
      <w:r w:rsidRPr="00791F15">
        <w:rPr>
          <w:color w:val="000000" w:themeColor="text1"/>
          <w:sz w:val="28"/>
          <w:szCs w:val="28"/>
          <w:lang w:val="kk-KZ"/>
        </w:rPr>
        <w:t>да 2 891,3 млн. АҚШ долл. құрады.</w:t>
      </w:r>
    </w:p>
    <w:p w:rsidR="00FA215A" w:rsidRPr="00791F15" w:rsidRDefault="00FA215A" w:rsidP="00FA215A">
      <w:pPr>
        <w:ind w:firstLine="709"/>
        <w:jc w:val="both"/>
        <w:rPr>
          <w:i/>
          <w:color w:val="000000" w:themeColor="text1"/>
          <w:sz w:val="28"/>
          <w:szCs w:val="28"/>
          <w:lang w:val="kk-KZ"/>
        </w:rPr>
      </w:pPr>
      <w:r w:rsidRPr="00791F15">
        <w:rPr>
          <w:iCs/>
          <w:color w:val="000000" w:themeColor="text1"/>
          <w:sz w:val="28"/>
          <w:szCs w:val="28"/>
          <w:lang w:val="kk-KZ"/>
        </w:rPr>
        <w:t>Жедел деректер бойынша</w:t>
      </w:r>
      <w:r w:rsidRPr="00791F15">
        <w:rPr>
          <w:i/>
          <w:color w:val="000000" w:themeColor="text1"/>
          <w:sz w:val="28"/>
          <w:szCs w:val="28"/>
          <w:lang w:val="kk-KZ"/>
        </w:rPr>
        <w:t xml:space="preserve"> </w:t>
      </w:r>
      <w:r w:rsidR="007274A8">
        <w:rPr>
          <w:i/>
          <w:color w:val="000000" w:themeColor="text1"/>
          <w:sz w:val="28"/>
          <w:szCs w:val="28"/>
          <w:lang w:val="kk-KZ"/>
        </w:rPr>
        <w:t>«</w:t>
      </w:r>
      <w:r w:rsidRPr="00791F15">
        <w:rPr>
          <w:i/>
          <w:color w:val="000000" w:themeColor="text1"/>
          <w:sz w:val="28"/>
          <w:szCs w:val="28"/>
          <w:lang w:val="kk-KZ"/>
        </w:rPr>
        <w:t>KazakhExport</w:t>
      </w:r>
      <w:r w:rsidR="007274A8">
        <w:rPr>
          <w:i/>
          <w:color w:val="000000" w:themeColor="text1"/>
          <w:sz w:val="28"/>
          <w:szCs w:val="28"/>
          <w:lang w:val="kk-KZ"/>
        </w:rPr>
        <w:t>»</w:t>
      </w:r>
      <w:r w:rsidRPr="00791F15">
        <w:rPr>
          <w:i/>
          <w:color w:val="000000" w:themeColor="text1"/>
          <w:sz w:val="28"/>
          <w:szCs w:val="28"/>
          <w:lang w:val="kk-KZ"/>
        </w:rPr>
        <w:t xml:space="preserve"> экспорттық сақтандыру компаниясы</w:t>
      </w:r>
      <w:r w:rsidR="007274A8">
        <w:rPr>
          <w:i/>
          <w:color w:val="000000" w:themeColor="text1"/>
          <w:sz w:val="28"/>
          <w:szCs w:val="28"/>
          <w:lang w:val="kk-KZ"/>
        </w:rPr>
        <w:t>»</w:t>
      </w:r>
      <w:r w:rsidRPr="00791F15">
        <w:rPr>
          <w:i/>
          <w:color w:val="000000" w:themeColor="text1"/>
          <w:sz w:val="28"/>
          <w:szCs w:val="28"/>
          <w:lang w:val="kk-KZ"/>
        </w:rPr>
        <w:t xml:space="preserve"> АҚ-ның қаржы құралдарын пайдалана отырып, қолдауға ие болған АӨК кәсіпорындарының экспорттық пайдасының көлемі </w:t>
      </w:r>
      <w:r w:rsidRPr="00791F15">
        <w:rPr>
          <w:color w:val="000000" w:themeColor="text1"/>
          <w:sz w:val="28"/>
          <w:szCs w:val="28"/>
          <w:lang w:val="kk-KZ"/>
        </w:rPr>
        <w:t>29,2 млн.АҚШ доллары жоспарынд 2,4 млн.АҚШ долл. құрады. Есептік деректер 2021 жылдың бірінші тоқсанының соңында болады.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Бұл көрсеткішке қол жеткізбеу бірқатар елдер енгізген шектеу шараларымен және шекаралардың жабылуымен байланысты. ҚР өнімдерін сатып алушы елдердің көпшілігі жалпы импортты қысқартты және импор</w:t>
      </w:r>
      <w:r w:rsidRPr="00791F15">
        <w:rPr>
          <w:color w:val="000000" w:themeColor="text1"/>
          <w:sz w:val="28"/>
          <w:szCs w:val="28"/>
          <w:lang w:val="kk-KZ"/>
        </w:rPr>
        <w:t>т</w:t>
      </w:r>
      <w:r w:rsidRPr="005D07A4">
        <w:rPr>
          <w:color w:val="000000" w:themeColor="text1"/>
          <w:sz w:val="28"/>
          <w:szCs w:val="28"/>
          <w:lang w:val="kk-KZ"/>
        </w:rPr>
        <w:t xml:space="preserve"> тауарлардың құрылымын </w:t>
      </w:r>
      <w:r w:rsidRPr="00791F15">
        <w:rPr>
          <w:color w:val="000000" w:themeColor="text1"/>
          <w:sz w:val="28"/>
          <w:szCs w:val="28"/>
          <w:lang w:val="kk-KZ"/>
        </w:rPr>
        <w:t xml:space="preserve">неғұрлым </w:t>
      </w:r>
      <w:r w:rsidRPr="005D07A4">
        <w:rPr>
          <w:color w:val="000000" w:themeColor="text1"/>
          <w:sz w:val="28"/>
          <w:szCs w:val="28"/>
          <w:lang w:val="kk-KZ"/>
        </w:rPr>
        <w:t>қажетті тауарларға өзгертті.</w:t>
      </w:r>
    </w:p>
    <w:p w:rsidR="00FA215A" w:rsidRPr="005D07A4" w:rsidRDefault="00FA215A" w:rsidP="00FA215A">
      <w:pPr>
        <w:ind w:firstLine="709"/>
        <w:jc w:val="both"/>
        <w:rPr>
          <w:color w:val="000000" w:themeColor="text1"/>
          <w:sz w:val="28"/>
          <w:szCs w:val="28"/>
          <w:lang w:val="kk-KZ"/>
        </w:rPr>
      </w:pPr>
      <w:r w:rsidRPr="005D07A4">
        <w:rPr>
          <w:i/>
          <w:color w:val="000000" w:themeColor="text1"/>
          <w:sz w:val="28"/>
          <w:szCs w:val="28"/>
          <w:lang w:val="kk-KZ"/>
        </w:rPr>
        <w:t>Тұқымдық түрлендірумен қамтылған ірі қара малдың аналық басының үлесі</w:t>
      </w:r>
      <w:r w:rsidRPr="00791F15">
        <w:rPr>
          <w:i/>
          <w:color w:val="000000" w:themeColor="text1"/>
          <w:sz w:val="28"/>
          <w:szCs w:val="28"/>
          <w:lang w:val="kk-KZ"/>
        </w:rPr>
        <w:t xml:space="preserve"> </w:t>
      </w:r>
      <w:r w:rsidRPr="005D07A4">
        <w:rPr>
          <w:color w:val="000000" w:themeColor="text1"/>
          <w:sz w:val="28"/>
          <w:szCs w:val="28"/>
          <w:lang w:val="kk-KZ"/>
        </w:rPr>
        <w:t>37,3</w:t>
      </w:r>
      <w:r>
        <w:rPr>
          <w:color w:val="000000" w:themeColor="text1"/>
          <w:sz w:val="28"/>
          <w:szCs w:val="28"/>
          <w:lang w:val="kk-KZ"/>
        </w:rPr>
        <w:t> </w:t>
      </w:r>
      <w:r w:rsidR="00C14531">
        <w:rPr>
          <w:color w:val="000000" w:themeColor="text1"/>
          <w:sz w:val="28"/>
          <w:szCs w:val="28"/>
          <w:lang w:val="kk-KZ"/>
        </w:rPr>
        <w:t>% жоспарда</w:t>
      </w:r>
      <w:r w:rsidRPr="00791F15">
        <w:rPr>
          <w:color w:val="000000" w:themeColor="text1"/>
          <w:sz w:val="28"/>
          <w:szCs w:val="28"/>
          <w:lang w:val="kk-KZ"/>
        </w:rPr>
        <w:t xml:space="preserve"> </w:t>
      </w:r>
      <w:r w:rsidRPr="005D07A4">
        <w:rPr>
          <w:color w:val="000000" w:themeColor="text1"/>
          <w:sz w:val="28"/>
          <w:szCs w:val="28"/>
          <w:lang w:val="kk-KZ"/>
        </w:rPr>
        <w:t>37,7</w:t>
      </w:r>
      <w:r>
        <w:rPr>
          <w:color w:val="000000" w:themeColor="text1"/>
          <w:sz w:val="28"/>
          <w:szCs w:val="28"/>
          <w:lang w:val="kk-KZ"/>
        </w:rPr>
        <w:t> %</w:t>
      </w:r>
      <w:r w:rsidRPr="005D07A4">
        <w:rPr>
          <w:color w:val="000000" w:themeColor="text1"/>
          <w:sz w:val="28"/>
          <w:szCs w:val="28"/>
          <w:lang w:val="kk-KZ"/>
        </w:rPr>
        <w:t>. Асыра орындау ІҚМ тұқымдық түрлендіруге жергілікті атқарушы органдарға бөлінген бюджет қаражаты көлемінің ұлғаюымен байланысты.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Осы міндетті іске асыруға 1</w:t>
      </w:r>
      <w:r>
        <w:rPr>
          <w:color w:val="000000" w:themeColor="text1"/>
          <w:sz w:val="28"/>
          <w:szCs w:val="28"/>
          <w:lang w:val="kk-KZ"/>
        </w:rPr>
        <w:t> </w:t>
      </w:r>
      <w:r w:rsidRPr="005D07A4">
        <w:rPr>
          <w:color w:val="000000" w:themeColor="text1"/>
          <w:sz w:val="28"/>
          <w:szCs w:val="28"/>
          <w:lang w:val="kk-KZ"/>
        </w:rPr>
        <w:t>033</w:t>
      </w:r>
      <w:r>
        <w:rPr>
          <w:color w:val="000000" w:themeColor="text1"/>
          <w:sz w:val="28"/>
          <w:szCs w:val="28"/>
          <w:lang w:val="kk-KZ"/>
        </w:rPr>
        <w:t> </w:t>
      </w:r>
      <w:r w:rsidRPr="005D07A4">
        <w:rPr>
          <w:color w:val="000000" w:themeColor="text1"/>
          <w:sz w:val="28"/>
          <w:szCs w:val="28"/>
          <w:lang w:val="kk-KZ"/>
        </w:rPr>
        <w:t>323</w:t>
      </w:r>
      <w:r>
        <w:rPr>
          <w:color w:val="000000" w:themeColor="text1"/>
          <w:sz w:val="28"/>
          <w:szCs w:val="28"/>
          <w:lang w:val="kk-KZ"/>
        </w:rPr>
        <w:t xml:space="preserve"> мың теңге </w:t>
      </w:r>
      <w:r w:rsidRPr="005D07A4">
        <w:rPr>
          <w:color w:val="000000" w:themeColor="text1"/>
          <w:sz w:val="28"/>
          <w:szCs w:val="28"/>
          <w:lang w:val="kk-KZ"/>
        </w:rPr>
        <w:t>бөлінді, 1</w:t>
      </w:r>
      <w:r>
        <w:rPr>
          <w:color w:val="000000" w:themeColor="text1"/>
          <w:sz w:val="28"/>
          <w:szCs w:val="28"/>
          <w:lang w:val="kk-KZ"/>
        </w:rPr>
        <w:t> </w:t>
      </w:r>
      <w:r w:rsidRPr="005D07A4">
        <w:rPr>
          <w:color w:val="000000" w:themeColor="text1"/>
          <w:sz w:val="28"/>
          <w:szCs w:val="28"/>
          <w:lang w:val="kk-KZ"/>
        </w:rPr>
        <w:t>033</w:t>
      </w:r>
      <w:r>
        <w:rPr>
          <w:color w:val="000000" w:themeColor="text1"/>
          <w:sz w:val="28"/>
          <w:szCs w:val="28"/>
          <w:lang w:val="kk-KZ"/>
        </w:rPr>
        <w:t> </w:t>
      </w:r>
      <w:r w:rsidRPr="005D07A4">
        <w:rPr>
          <w:color w:val="000000" w:themeColor="text1"/>
          <w:sz w:val="28"/>
          <w:szCs w:val="28"/>
          <w:lang w:val="kk-KZ"/>
        </w:rPr>
        <w:t>244</w:t>
      </w:r>
      <w:r>
        <w:rPr>
          <w:color w:val="000000" w:themeColor="text1"/>
          <w:sz w:val="28"/>
          <w:szCs w:val="28"/>
          <w:lang w:val="kk-KZ"/>
        </w:rPr>
        <w:t xml:space="preserve"> мың теңге </w:t>
      </w:r>
      <w:r w:rsidRPr="005D07A4">
        <w:rPr>
          <w:color w:val="000000" w:themeColor="text1"/>
          <w:sz w:val="28"/>
          <w:szCs w:val="28"/>
          <w:lang w:val="kk-KZ"/>
        </w:rPr>
        <w:t xml:space="preserve">игерілді. </w:t>
      </w:r>
      <w:r w:rsidRPr="00791F15">
        <w:rPr>
          <w:color w:val="000000" w:themeColor="text1"/>
          <w:sz w:val="28"/>
          <w:szCs w:val="28"/>
          <w:lang w:val="kk-KZ"/>
        </w:rPr>
        <w:t>Атқары</w:t>
      </w:r>
      <w:r w:rsidRPr="005D07A4">
        <w:rPr>
          <w:color w:val="000000" w:themeColor="text1"/>
          <w:sz w:val="28"/>
          <w:szCs w:val="28"/>
          <w:lang w:val="kk-KZ"/>
        </w:rPr>
        <w:t>лмаған 79</w:t>
      </w:r>
      <w:r>
        <w:rPr>
          <w:color w:val="000000" w:themeColor="text1"/>
          <w:sz w:val="28"/>
          <w:szCs w:val="28"/>
          <w:lang w:val="kk-KZ"/>
        </w:rPr>
        <w:t xml:space="preserve"> мың теңге </w:t>
      </w:r>
      <w:r w:rsidRPr="005D07A4">
        <w:rPr>
          <w:color w:val="000000" w:themeColor="text1"/>
          <w:sz w:val="28"/>
          <w:szCs w:val="28"/>
          <w:lang w:val="kk-KZ"/>
        </w:rPr>
        <w:t>– үнем</w:t>
      </w:r>
      <w:r w:rsidRPr="00791F15">
        <w:rPr>
          <w:color w:val="000000" w:themeColor="text1"/>
          <w:sz w:val="28"/>
          <w:szCs w:val="28"/>
          <w:lang w:val="kk-KZ"/>
        </w:rPr>
        <w:t>деу</w:t>
      </w:r>
      <w:r w:rsidRPr="005D07A4">
        <w:rPr>
          <w:color w:val="000000" w:themeColor="text1"/>
          <w:sz w:val="28"/>
          <w:szCs w:val="28"/>
          <w:lang w:val="kk-KZ"/>
        </w:rPr>
        <w:t>.</w:t>
      </w:r>
    </w:p>
    <w:p w:rsidR="00FA215A" w:rsidRPr="00AE7CC6" w:rsidRDefault="00FA215A" w:rsidP="00FA215A">
      <w:pPr>
        <w:ind w:firstLine="709"/>
        <w:jc w:val="both"/>
        <w:rPr>
          <w:b/>
          <w:sz w:val="28"/>
          <w:szCs w:val="28"/>
          <w:lang w:val="kk-KZ"/>
        </w:rPr>
      </w:pPr>
      <w:r w:rsidRPr="00AE7CC6">
        <w:rPr>
          <w:b/>
          <w:sz w:val="28"/>
          <w:szCs w:val="28"/>
          <w:lang w:val="kk-KZ"/>
        </w:rPr>
        <w:t>6-МІНДЕТ. Аграрлық ғылымды, технологиялар трансфертін және АӨК субъектілері құзыреттерінің деңгейін дамытуды қамтамасыз ету</w:t>
      </w:r>
    </w:p>
    <w:p w:rsidR="00FA215A" w:rsidRPr="005D07A4" w:rsidRDefault="00FA215A" w:rsidP="00FA215A">
      <w:pPr>
        <w:ind w:firstLine="709"/>
        <w:jc w:val="both"/>
        <w:rPr>
          <w:color w:val="000000" w:themeColor="text1"/>
          <w:sz w:val="28"/>
          <w:szCs w:val="28"/>
          <w:lang w:val="kk-KZ"/>
        </w:rPr>
      </w:pPr>
      <w:r w:rsidRPr="00791F15">
        <w:rPr>
          <w:color w:val="000000" w:themeColor="text1"/>
          <w:sz w:val="28"/>
          <w:szCs w:val="28"/>
          <w:lang w:val="kk-KZ"/>
        </w:rPr>
        <w:t xml:space="preserve">Аталған </w:t>
      </w:r>
      <w:r w:rsidRPr="005D07A4">
        <w:rPr>
          <w:color w:val="000000" w:themeColor="text1"/>
          <w:sz w:val="28"/>
          <w:szCs w:val="28"/>
          <w:lang w:val="kk-KZ"/>
        </w:rPr>
        <w:t>міндетке қол жеткізу мынадай көрсеткіштермен өлшенеді:</w:t>
      </w:r>
    </w:p>
    <w:p w:rsidR="00FA215A" w:rsidRPr="005D07A4" w:rsidRDefault="00FA215A" w:rsidP="00FA215A">
      <w:pPr>
        <w:ind w:firstLine="709"/>
        <w:jc w:val="both"/>
        <w:rPr>
          <w:color w:val="000000" w:themeColor="text1"/>
          <w:sz w:val="28"/>
          <w:szCs w:val="28"/>
          <w:lang w:val="kk-KZ"/>
        </w:rPr>
      </w:pPr>
      <w:r w:rsidRPr="005D07A4">
        <w:rPr>
          <w:i/>
          <w:color w:val="000000" w:themeColor="text1"/>
          <w:sz w:val="28"/>
          <w:szCs w:val="28"/>
          <w:lang w:val="kk-KZ"/>
        </w:rPr>
        <w:t>Ғылыми зерттеулерді қаржыландыру мен жаңа технологияларды енгізудің жалпы көлеміндегі жеке қаржыландыру үлесі</w:t>
      </w:r>
      <w:r w:rsidRPr="00791F15">
        <w:rPr>
          <w:i/>
          <w:color w:val="000000" w:themeColor="text1"/>
          <w:sz w:val="28"/>
          <w:szCs w:val="28"/>
          <w:lang w:val="kk-KZ"/>
        </w:rPr>
        <w:t xml:space="preserve"> </w:t>
      </w:r>
      <w:r w:rsidRPr="005D07A4">
        <w:rPr>
          <w:color w:val="000000" w:themeColor="text1"/>
          <w:sz w:val="28"/>
          <w:szCs w:val="28"/>
          <w:lang w:val="kk-KZ"/>
        </w:rPr>
        <w:t>4</w:t>
      </w:r>
      <w:r>
        <w:rPr>
          <w:color w:val="000000" w:themeColor="text1"/>
          <w:sz w:val="28"/>
          <w:szCs w:val="28"/>
          <w:lang w:val="kk-KZ"/>
        </w:rPr>
        <w:t> </w:t>
      </w:r>
      <w:r w:rsidR="00C14531">
        <w:rPr>
          <w:color w:val="000000" w:themeColor="text1"/>
          <w:sz w:val="28"/>
          <w:szCs w:val="28"/>
          <w:lang w:val="kk-KZ"/>
        </w:rPr>
        <w:t>% жоспарда</w:t>
      </w:r>
      <w:r w:rsidRPr="00791F15">
        <w:rPr>
          <w:color w:val="000000" w:themeColor="text1"/>
          <w:sz w:val="28"/>
          <w:szCs w:val="28"/>
          <w:lang w:val="kk-KZ"/>
        </w:rPr>
        <w:t xml:space="preserve"> </w:t>
      </w:r>
      <w:r w:rsidRPr="005D07A4">
        <w:rPr>
          <w:color w:val="000000" w:themeColor="text1"/>
          <w:sz w:val="28"/>
          <w:szCs w:val="28"/>
          <w:lang w:val="kk-KZ"/>
        </w:rPr>
        <w:t>4</w:t>
      </w:r>
      <w:r>
        <w:rPr>
          <w:color w:val="000000" w:themeColor="text1"/>
          <w:sz w:val="28"/>
          <w:szCs w:val="28"/>
          <w:lang w:val="kk-KZ"/>
        </w:rPr>
        <w:t> %</w:t>
      </w:r>
      <w:r w:rsidRPr="005D07A4">
        <w:rPr>
          <w:color w:val="000000" w:themeColor="text1"/>
          <w:sz w:val="28"/>
          <w:szCs w:val="28"/>
          <w:lang w:val="kk-KZ"/>
        </w:rPr>
        <w:t>.</w:t>
      </w:r>
    </w:p>
    <w:p w:rsidR="00FA215A" w:rsidRPr="005D07A4" w:rsidRDefault="00FA215A" w:rsidP="00FA215A">
      <w:pPr>
        <w:ind w:firstLine="709"/>
        <w:jc w:val="both"/>
        <w:rPr>
          <w:color w:val="000000" w:themeColor="text1"/>
          <w:sz w:val="28"/>
          <w:szCs w:val="28"/>
          <w:lang w:val="kk-KZ"/>
        </w:rPr>
      </w:pPr>
      <w:r w:rsidRPr="005D07A4">
        <w:rPr>
          <w:i/>
          <w:color w:val="000000" w:themeColor="text1"/>
          <w:sz w:val="28"/>
          <w:szCs w:val="28"/>
          <w:lang w:val="kk-KZ"/>
        </w:rPr>
        <w:t>Қаржыландырудың жалпы көлемінен ғылыми-зерттеу және тәжірибелік-конструкторлық жұмыстар (бұдан әрі – ҒЗТКЖ) бағдарламалары мен жобаларын бизнестің бірлесіп қаржыландыру үлесі</w:t>
      </w:r>
      <w:r w:rsidRPr="00791F15">
        <w:rPr>
          <w:i/>
          <w:color w:val="000000" w:themeColor="text1"/>
          <w:sz w:val="28"/>
          <w:szCs w:val="28"/>
          <w:lang w:val="kk-KZ"/>
        </w:rPr>
        <w:t xml:space="preserve"> </w:t>
      </w:r>
      <w:r w:rsidRPr="005D07A4">
        <w:rPr>
          <w:color w:val="000000" w:themeColor="text1"/>
          <w:sz w:val="28"/>
          <w:szCs w:val="28"/>
          <w:lang w:val="kk-KZ"/>
        </w:rPr>
        <w:t>6</w:t>
      </w:r>
      <w:r>
        <w:rPr>
          <w:color w:val="000000" w:themeColor="text1"/>
          <w:sz w:val="28"/>
          <w:szCs w:val="28"/>
          <w:lang w:val="kk-KZ"/>
        </w:rPr>
        <w:t> </w:t>
      </w:r>
      <w:r w:rsidR="00C14531">
        <w:rPr>
          <w:color w:val="000000" w:themeColor="text1"/>
          <w:sz w:val="28"/>
          <w:szCs w:val="28"/>
          <w:lang w:val="kk-KZ"/>
        </w:rPr>
        <w:t>% жоспарда</w:t>
      </w:r>
      <w:r w:rsidRPr="00791F15">
        <w:rPr>
          <w:color w:val="000000" w:themeColor="text1"/>
          <w:sz w:val="28"/>
          <w:szCs w:val="28"/>
          <w:lang w:val="kk-KZ"/>
        </w:rPr>
        <w:t xml:space="preserve"> </w:t>
      </w:r>
      <w:r w:rsidRPr="005D07A4">
        <w:rPr>
          <w:color w:val="000000" w:themeColor="text1"/>
          <w:sz w:val="28"/>
          <w:szCs w:val="28"/>
          <w:lang w:val="kk-KZ"/>
        </w:rPr>
        <w:t>15,8</w:t>
      </w:r>
      <w:r>
        <w:rPr>
          <w:color w:val="000000" w:themeColor="text1"/>
          <w:sz w:val="28"/>
          <w:szCs w:val="28"/>
          <w:lang w:val="kk-KZ"/>
        </w:rPr>
        <w:t> %</w:t>
      </w:r>
      <w:r w:rsidRPr="005D07A4">
        <w:rPr>
          <w:color w:val="000000" w:themeColor="text1"/>
          <w:sz w:val="28"/>
          <w:szCs w:val="28"/>
          <w:lang w:val="kk-KZ"/>
        </w:rPr>
        <w:t>.</w:t>
      </w:r>
    </w:p>
    <w:p w:rsidR="00FA215A" w:rsidRPr="00791F15" w:rsidRDefault="00FA215A" w:rsidP="00FA215A">
      <w:pPr>
        <w:ind w:firstLine="709"/>
        <w:jc w:val="both"/>
        <w:rPr>
          <w:i/>
          <w:iCs/>
          <w:color w:val="000000" w:themeColor="text1"/>
          <w:sz w:val="28"/>
          <w:szCs w:val="28"/>
          <w:lang w:val="kk-KZ"/>
        </w:rPr>
      </w:pPr>
      <w:r w:rsidRPr="005D07A4">
        <w:rPr>
          <w:i/>
          <w:iCs/>
          <w:color w:val="000000" w:themeColor="text1"/>
          <w:sz w:val="28"/>
          <w:szCs w:val="28"/>
          <w:lang w:val="kk-KZ"/>
        </w:rPr>
        <w:t>АӨК субъектілерін білім тарату жүйесінің көрсетілетін қызметтерімен қамту</w:t>
      </w:r>
      <w:r w:rsidRPr="00791F15">
        <w:rPr>
          <w:i/>
          <w:iCs/>
          <w:color w:val="000000" w:themeColor="text1"/>
          <w:sz w:val="28"/>
          <w:szCs w:val="28"/>
          <w:lang w:val="kk-KZ"/>
        </w:rPr>
        <w:t xml:space="preserve"> </w:t>
      </w:r>
      <w:r w:rsidRPr="005D07A4">
        <w:rPr>
          <w:color w:val="000000" w:themeColor="text1"/>
          <w:sz w:val="28"/>
          <w:szCs w:val="28"/>
          <w:lang w:val="kk-KZ"/>
        </w:rPr>
        <w:t>15 </w:t>
      </w:r>
      <w:r w:rsidR="00C14531">
        <w:rPr>
          <w:color w:val="000000" w:themeColor="text1"/>
          <w:sz w:val="28"/>
          <w:szCs w:val="28"/>
          <w:lang w:val="kk-KZ"/>
        </w:rPr>
        <w:t>% жоспарда</w:t>
      </w:r>
      <w:r w:rsidRPr="00791F15">
        <w:rPr>
          <w:i/>
          <w:iCs/>
          <w:color w:val="000000" w:themeColor="text1"/>
          <w:sz w:val="28"/>
          <w:szCs w:val="28"/>
          <w:lang w:val="kk-KZ"/>
        </w:rPr>
        <w:t xml:space="preserve"> </w:t>
      </w:r>
      <w:r w:rsidRPr="005D07A4">
        <w:rPr>
          <w:color w:val="000000" w:themeColor="text1"/>
          <w:sz w:val="28"/>
          <w:szCs w:val="28"/>
          <w:lang w:val="kk-KZ"/>
        </w:rPr>
        <w:t xml:space="preserve">0,8 % құрады. </w:t>
      </w:r>
      <w:r w:rsidRPr="00FA215A">
        <w:rPr>
          <w:color w:val="000000" w:themeColor="text1"/>
          <w:sz w:val="28"/>
          <w:szCs w:val="28"/>
          <w:lang w:val="kk-KZ"/>
        </w:rPr>
        <w:t xml:space="preserve">2020 жылдың басынан бастап </w:t>
      </w:r>
      <w:r w:rsidR="007274A8">
        <w:rPr>
          <w:color w:val="000000" w:themeColor="text1"/>
          <w:sz w:val="28"/>
          <w:szCs w:val="28"/>
          <w:lang w:val="kk-KZ"/>
        </w:rPr>
        <w:t>«</w:t>
      </w:r>
      <w:r w:rsidRPr="00FA215A">
        <w:rPr>
          <w:color w:val="000000" w:themeColor="text1"/>
          <w:sz w:val="28"/>
          <w:szCs w:val="28"/>
          <w:lang w:val="kk-KZ"/>
        </w:rPr>
        <w:t>ҰАҒББО</w:t>
      </w:r>
      <w:r w:rsidR="007274A8">
        <w:rPr>
          <w:color w:val="000000" w:themeColor="text1"/>
          <w:sz w:val="28"/>
          <w:szCs w:val="28"/>
          <w:lang w:val="kk-KZ"/>
        </w:rPr>
        <w:t>»</w:t>
      </w:r>
      <w:r w:rsidRPr="00FA215A">
        <w:rPr>
          <w:color w:val="000000" w:themeColor="text1"/>
          <w:sz w:val="28"/>
          <w:szCs w:val="28"/>
          <w:lang w:val="kk-KZ"/>
        </w:rPr>
        <w:t xml:space="preserve"> КЕАҚ еншілес ұйымдармен бірлесіп өтеусіз негізде (ПЦФ шеңберінде, коммерциялық және өтеусіз негізде) АӨК субъектілерін білім тарату жүйесінің қызметтерімен қамту мақсатында онлайн және оффлайн іс-шаралар (онлайн семинарлар мен конференциялар) өткізді. Осы</w:t>
      </w:r>
      <w:r w:rsidRPr="00791F15">
        <w:rPr>
          <w:color w:val="000000" w:themeColor="text1"/>
          <w:sz w:val="28"/>
          <w:szCs w:val="28"/>
          <w:lang w:val="kk-KZ"/>
        </w:rPr>
        <w:t>мен</w:t>
      </w:r>
      <w:r w:rsidRPr="00FA215A">
        <w:rPr>
          <w:color w:val="000000" w:themeColor="text1"/>
          <w:sz w:val="28"/>
          <w:szCs w:val="28"/>
          <w:lang w:val="kk-KZ"/>
        </w:rPr>
        <w:t xml:space="preserve">, жұмыс істеп тұрған 252 595 ауыл шаруашылығы өнімін өндірушілерден 78 036 адамды қамти отырып, барлығы 1 193 іс-шара (семинарлар, тренингтер, вебинарлар, тікелей және онлайн консультациялар, </w:t>
      </w:r>
      <w:r w:rsidRPr="00791F15">
        <w:rPr>
          <w:color w:val="000000" w:themeColor="text1"/>
          <w:sz w:val="28"/>
          <w:szCs w:val="28"/>
          <w:lang w:val="kk-KZ"/>
        </w:rPr>
        <w:t>Д</w:t>
      </w:r>
      <w:r w:rsidRPr="00FA215A">
        <w:rPr>
          <w:color w:val="000000" w:themeColor="text1"/>
          <w:sz w:val="28"/>
          <w:szCs w:val="28"/>
          <w:lang w:val="kk-KZ"/>
        </w:rPr>
        <w:t>ала күндері және т.б.) өткізілді.</w:t>
      </w:r>
    </w:p>
    <w:p w:rsidR="00FA215A" w:rsidRPr="00791F15" w:rsidRDefault="00FA215A" w:rsidP="00FA215A">
      <w:pPr>
        <w:ind w:firstLine="709"/>
        <w:jc w:val="both"/>
        <w:rPr>
          <w:i/>
          <w:iCs/>
          <w:color w:val="000000" w:themeColor="text1"/>
          <w:sz w:val="28"/>
          <w:szCs w:val="28"/>
          <w:lang w:val="kk-KZ"/>
        </w:rPr>
      </w:pPr>
      <w:r w:rsidRPr="00791F15">
        <w:rPr>
          <w:i/>
          <w:color w:val="000000" w:themeColor="text1"/>
          <w:sz w:val="28"/>
          <w:szCs w:val="28"/>
          <w:lang w:val="kk-KZ"/>
        </w:rPr>
        <w:t>Аграрлық технологияларды коммерцияландыру және трансферттеу бойынша қолданыстағы лицензиялық шарттар саны</w:t>
      </w:r>
      <w:r w:rsidRPr="00791F15">
        <w:rPr>
          <w:i/>
          <w:iCs/>
          <w:color w:val="000000" w:themeColor="text1"/>
          <w:sz w:val="28"/>
          <w:szCs w:val="28"/>
          <w:lang w:val="kk-KZ"/>
        </w:rPr>
        <w:t xml:space="preserve"> </w:t>
      </w:r>
      <w:r w:rsidRPr="00791F15">
        <w:rPr>
          <w:color w:val="000000" w:themeColor="text1"/>
          <w:sz w:val="28"/>
          <w:szCs w:val="28"/>
          <w:lang w:val="kk-KZ"/>
        </w:rPr>
        <w:t>65 бірлік.</w:t>
      </w:r>
    </w:p>
    <w:p w:rsidR="00FA215A" w:rsidRPr="00791F15" w:rsidRDefault="00FA215A" w:rsidP="00FA215A">
      <w:pPr>
        <w:ind w:firstLine="709"/>
        <w:jc w:val="both"/>
        <w:rPr>
          <w:color w:val="000000" w:themeColor="text1"/>
          <w:sz w:val="28"/>
          <w:szCs w:val="28"/>
          <w:lang w:val="kk-KZ"/>
        </w:rPr>
      </w:pPr>
      <w:r w:rsidRPr="00791F15">
        <w:rPr>
          <w:color w:val="000000" w:themeColor="text1"/>
          <w:sz w:val="28"/>
          <w:szCs w:val="28"/>
          <w:lang w:val="kk-KZ"/>
        </w:rPr>
        <w:t>4 үлгілік технологиялық жоба әзірленді.</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Аталған міндетті іске асыруға республикалық бюджеттен 7 248 773,0</w:t>
      </w:r>
      <w:r>
        <w:rPr>
          <w:color w:val="000000" w:themeColor="text1"/>
          <w:sz w:val="28"/>
          <w:szCs w:val="28"/>
          <w:lang w:val="kk-KZ"/>
        </w:rPr>
        <w:t xml:space="preserve"> мың теңге </w:t>
      </w:r>
      <w:r w:rsidRPr="005D07A4">
        <w:rPr>
          <w:color w:val="000000" w:themeColor="text1"/>
          <w:sz w:val="28"/>
          <w:szCs w:val="28"/>
          <w:lang w:val="kk-KZ"/>
        </w:rPr>
        <w:t xml:space="preserve">бөлінді. </w:t>
      </w:r>
      <w:r w:rsidRPr="00791F15">
        <w:rPr>
          <w:color w:val="000000" w:themeColor="text1"/>
          <w:sz w:val="28"/>
          <w:szCs w:val="28"/>
          <w:lang w:val="kk-KZ"/>
        </w:rPr>
        <w:t>Атқары</w:t>
      </w:r>
      <w:r w:rsidRPr="005D07A4">
        <w:rPr>
          <w:color w:val="000000" w:themeColor="text1"/>
          <w:sz w:val="28"/>
          <w:szCs w:val="28"/>
          <w:lang w:val="kk-KZ"/>
        </w:rPr>
        <w:t>луы 7 143 473,0</w:t>
      </w:r>
      <w:r>
        <w:rPr>
          <w:color w:val="000000" w:themeColor="text1"/>
          <w:sz w:val="28"/>
          <w:szCs w:val="28"/>
          <w:lang w:val="kk-KZ"/>
        </w:rPr>
        <w:t> </w:t>
      </w:r>
      <w:r w:rsidRPr="005D07A4">
        <w:rPr>
          <w:color w:val="000000" w:themeColor="text1"/>
          <w:sz w:val="28"/>
          <w:szCs w:val="28"/>
          <w:lang w:val="kk-KZ"/>
        </w:rPr>
        <w:t xml:space="preserve">мың теңге. Өнім берушілердің </w:t>
      </w:r>
      <w:r w:rsidRPr="00791F15">
        <w:rPr>
          <w:color w:val="000000" w:themeColor="text1"/>
          <w:sz w:val="28"/>
          <w:szCs w:val="28"/>
          <w:lang w:val="kk-KZ"/>
        </w:rPr>
        <w:t>ш</w:t>
      </w:r>
      <w:r w:rsidRPr="005D07A4">
        <w:rPr>
          <w:color w:val="000000" w:themeColor="text1"/>
          <w:sz w:val="28"/>
          <w:szCs w:val="28"/>
          <w:lang w:val="kk-KZ"/>
        </w:rPr>
        <w:t>арт талаптарын бұзуына байланысты 105</w:t>
      </w:r>
      <w:r>
        <w:rPr>
          <w:color w:val="000000" w:themeColor="text1"/>
          <w:sz w:val="28"/>
          <w:szCs w:val="28"/>
          <w:lang w:val="kk-KZ"/>
        </w:rPr>
        <w:t> </w:t>
      </w:r>
      <w:r w:rsidRPr="005D07A4">
        <w:rPr>
          <w:color w:val="000000" w:themeColor="text1"/>
          <w:sz w:val="28"/>
          <w:szCs w:val="28"/>
          <w:lang w:val="kk-KZ"/>
        </w:rPr>
        <w:t>300,0</w:t>
      </w:r>
      <w:r>
        <w:rPr>
          <w:color w:val="000000" w:themeColor="text1"/>
          <w:sz w:val="28"/>
          <w:szCs w:val="28"/>
          <w:lang w:val="kk-KZ"/>
        </w:rPr>
        <w:t xml:space="preserve"> мың теңге </w:t>
      </w:r>
      <w:r w:rsidRPr="005D07A4">
        <w:rPr>
          <w:color w:val="000000" w:themeColor="text1"/>
          <w:sz w:val="28"/>
          <w:szCs w:val="28"/>
          <w:lang w:val="kk-KZ"/>
        </w:rPr>
        <w:t>игерілмеген.</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lastRenderedPageBreak/>
        <w:t xml:space="preserve">Ашық конкурс тәсілімен Министрлік пен </w:t>
      </w:r>
      <w:r w:rsidR="007274A8">
        <w:rPr>
          <w:color w:val="000000" w:themeColor="text1"/>
          <w:sz w:val="28"/>
          <w:szCs w:val="28"/>
          <w:lang w:val="kk-KZ"/>
        </w:rPr>
        <w:t>«</w:t>
      </w:r>
      <w:r w:rsidRPr="005D07A4">
        <w:rPr>
          <w:color w:val="000000" w:themeColor="text1"/>
          <w:sz w:val="28"/>
          <w:szCs w:val="28"/>
          <w:lang w:val="kk-KZ"/>
        </w:rPr>
        <w:t>А</w:t>
      </w:r>
      <w:r w:rsidRPr="00791F15">
        <w:rPr>
          <w:color w:val="000000" w:themeColor="text1"/>
          <w:sz w:val="28"/>
          <w:szCs w:val="28"/>
          <w:lang w:val="kk-KZ"/>
        </w:rPr>
        <w:t>К</w:t>
      </w:r>
      <w:r w:rsidRPr="005D07A4">
        <w:rPr>
          <w:color w:val="000000" w:themeColor="text1"/>
          <w:sz w:val="28"/>
          <w:szCs w:val="28"/>
          <w:lang w:val="kk-KZ"/>
        </w:rPr>
        <w:t xml:space="preserve"> Кайн</w:t>
      </w:r>
      <w:r w:rsidR="007B5876">
        <w:rPr>
          <w:color w:val="000000" w:themeColor="text1"/>
          <w:sz w:val="28"/>
          <w:szCs w:val="28"/>
          <w:lang w:val="kk-KZ"/>
        </w:rPr>
        <w:t>а</w:t>
      </w:r>
      <w:r w:rsidRPr="005D07A4">
        <w:rPr>
          <w:color w:val="000000" w:themeColor="text1"/>
          <w:sz w:val="28"/>
          <w:szCs w:val="28"/>
          <w:lang w:val="kk-KZ"/>
        </w:rPr>
        <w:t>р Агро</w:t>
      </w:r>
      <w:r w:rsidR="007274A8">
        <w:rPr>
          <w:color w:val="000000" w:themeColor="text1"/>
          <w:sz w:val="28"/>
          <w:szCs w:val="28"/>
          <w:lang w:val="kk-KZ"/>
        </w:rPr>
        <w:t>»</w:t>
      </w:r>
      <w:r w:rsidRPr="005D07A4">
        <w:rPr>
          <w:color w:val="000000" w:themeColor="text1"/>
          <w:sz w:val="28"/>
          <w:szCs w:val="28"/>
          <w:lang w:val="kk-KZ"/>
        </w:rPr>
        <w:t xml:space="preserve"> ЖШС арасында 117</w:t>
      </w:r>
      <w:r>
        <w:rPr>
          <w:color w:val="000000" w:themeColor="text1"/>
          <w:sz w:val="28"/>
          <w:szCs w:val="28"/>
          <w:lang w:val="kk-KZ"/>
        </w:rPr>
        <w:t> </w:t>
      </w:r>
      <w:r w:rsidRPr="005D07A4">
        <w:rPr>
          <w:color w:val="000000" w:themeColor="text1"/>
          <w:sz w:val="28"/>
          <w:szCs w:val="28"/>
          <w:lang w:val="kk-KZ"/>
        </w:rPr>
        <w:t>000,0</w:t>
      </w:r>
      <w:r>
        <w:rPr>
          <w:color w:val="000000" w:themeColor="text1"/>
          <w:sz w:val="28"/>
          <w:szCs w:val="28"/>
          <w:lang w:val="kk-KZ"/>
        </w:rPr>
        <w:t xml:space="preserve"> мың теңге </w:t>
      </w:r>
      <w:r w:rsidRPr="005D07A4">
        <w:rPr>
          <w:color w:val="000000" w:themeColor="text1"/>
          <w:sz w:val="28"/>
          <w:szCs w:val="28"/>
          <w:lang w:val="kk-KZ"/>
        </w:rPr>
        <w:t xml:space="preserve">сомасына 2020 жылғы 26 тамыздағы </w:t>
      </w:r>
      <w:r>
        <w:rPr>
          <w:color w:val="000000" w:themeColor="text1"/>
          <w:sz w:val="28"/>
          <w:szCs w:val="28"/>
          <w:lang w:val="kk-KZ"/>
        </w:rPr>
        <w:t>№ </w:t>
      </w:r>
      <w:r w:rsidRPr="005D07A4">
        <w:rPr>
          <w:color w:val="000000" w:themeColor="text1"/>
          <w:sz w:val="28"/>
          <w:szCs w:val="28"/>
          <w:lang w:val="kk-KZ"/>
        </w:rPr>
        <w:t xml:space="preserve">1 </w:t>
      </w:r>
      <w:r w:rsidRPr="00791F15">
        <w:rPr>
          <w:color w:val="000000" w:themeColor="text1"/>
          <w:sz w:val="28"/>
          <w:szCs w:val="28"/>
          <w:lang w:val="kk-KZ"/>
        </w:rPr>
        <w:t>м</w:t>
      </w:r>
      <w:r w:rsidRPr="005D07A4">
        <w:rPr>
          <w:color w:val="000000" w:themeColor="text1"/>
          <w:sz w:val="28"/>
          <w:szCs w:val="28"/>
          <w:lang w:val="kk-KZ"/>
        </w:rPr>
        <w:t>емлекеттік сатып алу туралы шарт жасалды және 11</w:t>
      </w:r>
      <w:r>
        <w:rPr>
          <w:color w:val="000000" w:themeColor="text1"/>
          <w:sz w:val="28"/>
          <w:szCs w:val="28"/>
          <w:lang w:val="kk-KZ"/>
        </w:rPr>
        <w:t> </w:t>
      </w:r>
      <w:r w:rsidRPr="005D07A4">
        <w:rPr>
          <w:color w:val="000000" w:themeColor="text1"/>
          <w:sz w:val="28"/>
          <w:szCs w:val="28"/>
          <w:lang w:val="kk-KZ"/>
        </w:rPr>
        <w:t>700,0</w:t>
      </w:r>
      <w:r>
        <w:rPr>
          <w:color w:val="000000" w:themeColor="text1"/>
          <w:sz w:val="28"/>
          <w:szCs w:val="28"/>
          <w:lang w:val="kk-KZ"/>
        </w:rPr>
        <w:t> </w:t>
      </w:r>
      <w:r w:rsidRPr="005D07A4">
        <w:rPr>
          <w:color w:val="000000" w:themeColor="text1"/>
          <w:sz w:val="28"/>
          <w:szCs w:val="28"/>
          <w:lang w:val="kk-KZ"/>
        </w:rPr>
        <w:t>мың теңгеге тең аванстық төлем жүргізілді.</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 xml:space="preserve">Алайда, Министрліктің Жауапты хатшысының 2020 жылғы 29 қазандағы </w:t>
      </w:r>
      <w:r>
        <w:rPr>
          <w:color w:val="000000" w:themeColor="text1"/>
          <w:sz w:val="28"/>
          <w:szCs w:val="28"/>
          <w:lang w:val="kk-KZ"/>
        </w:rPr>
        <w:t>№ </w:t>
      </w:r>
      <w:r w:rsidRPr="005D07A4">
        <w:rPr>
          <w:color w:val="000000" w:themeColor="text1"/>
          <w:sz w:val="28"/>
          <w:szCs w:val="28"/>
          <w:lang w:val="kk-KZ"/>
        </w:rPr>
        <w:t xml:space="preserve">330 </w:t>
      </w:r>
      <w:r w:rsidRPr="00791F15">
        <w:rPr>
          <w:color w:val="000000" w:themeColor="text1"/>
          <w:sz w:val="28"/>
          <w:szCs w:val="28"/>
          <w:lang w:val="kk-KZ"/>
        </w:rPr>
        <w:t>б</w:t>
      </w:r>
      <w:r w:rsidRPr="005D07A4">
        <w:rPr>
          <w:color w:val="000000" w:themeColor="text1"/>
          <w:sz w:val="28"/>
          <w:szCs w:val="28"/>
          <w:lang w:val="kk-KZ"/>
        </w:rPr>
        <w:t xml:space="preserve">ұйрығымен құрылған, 2020 жылы </w:t>
      </w:r>
      <w:r w:rsidRPr="00791F15">
        <w:rPr>
          <w:color w:val="000000" w:themeColor="text1"/>
          <w:sz w:val="28"/>
          <w:szCs w:val="28"/>
          <w:lang w:val="kk-KZ"/>
        </w:rPr>
        <w:t>М</w:t>
      </w:r>
      <w:r w:rsidRPr="005D07A4">
        <w:rPr>
          <w:color w:val="000000" w:themeColor="text1"/>
          <w:sz w:val="28"/>
          <w:szCs w:val="28"/>
          <w:lang w:val="kk-KZ"/>
        </w:rPr>
        <w:t xml:space="preserve">ал шаруашылығы бағыты бойынша өтеусіз негізде агроөнеркәсіптік кешен субъектілері үшін білім тарату бойынша көрсетілген қызметтерді бағалау комиссиясы (бұдан әрі – Комиссия) орындалған жұмыстардың, көрсетілген қызметтердің сандық-сапалық жай-күйіне бағалау жүргізді және шарттық міндеттемелердің тиісінше орындалмауына байланысты көрсетілген қызметтердің 5 актісін қабылдаудан бас тартты. 2020 жылғы 20 желтоқсанда </w:t>
      </w:r>
      <w:r w:rsidRPr="00791F15">
        <w:rPr>
          <w:color w:val="000000" w:themeColor="text1"/>
          <w:sz w:val="28"/>
          <w:szCs w:val="28"/>
          <w:lang w:val="kk-KZ"/>
        </w:rPr>
        <w:t>К</w:t>
      </w:r>
      <w:r w:rsidRPr="005D07A4">
        <w:rPr>
          <w:color w:val="000000" w:themeColor="text1"/>
          <w:sz w:val="28"/>
          <w:szCs w:val="28"/>
          <w:lang w:val="kk-KZ"/>
        </w:rPr>
        <w:t xml:space="preserve">омиссия </w:t>
      </w:r>
      <w:r w:rsidRPr="00791F15">
        <w:rPr>
          <w:color w:val="000000" w:themeColor="text1"/>
          <w:sz w:val="28"/>
          <w:szCs w:val="28"/>
          <w:lang w:val="kk-KZ"/>
        </w:rPr>
        <w:t>Ш</w:t>
      </w:r>
      <w:r w:rsidRPr="005D07A4">
        <w:rPr>
          <w:color w:val="000000" w:themeColor="text1"/>
          <w:sz w:val="28"/>
          <w:szCs w:val="28"/>
          <w:lang w:val="kk-KZ"/>
        </w:rPr>
        <w:t>арт бойынша көрсетілген қызметтерді қабылдаудан бас тарту туралы түпкілікті шешім қабылдады.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 xml:space="preserve">Бұдан басқа, Министрлік </w:t>
      </w:r>
      <w:r w:rsidR="007274A8">
        <w:rPr>
          <w:color w:val="000000" w:themeColor="text1"/>
          <w:sz w:val="28"/>
          <w:szCs w:val="28"/>
          <w:lang w:val="kk-KZ"/>
        </w:rPr>
        <w:t>«</w:t>
      </w:r>
      <w:r w:rsidRPr="00791F15">
        <w:rPr>
          <w:color w:val="000000" w:themeColor="text1"/>
          <w:sz w:val="28"/>
          <w:szCs w:val="28"/>
          <w:lang w:val="kk-KZ"/>
        </w:rPr>
        <w:t>АК</w:t>
      </w:r>
      <w:r w:rsidRPr="005D07A4">
        <w:rPr>
          <w:color w:val="000000" w:themeColor="text1"/>
          <w:sz w:val="28"/>
          <w:szCs w:val="28"/>
          <w:lang w:val="kk-KZ"/>
        </w:rPr>
        <w:t xml:space="preserve"> </w:t>
      </w:r>
      <w:r w:rsidRPr="00791F15">
        <w:rPr>
          <w:color w:val="000000" w:themeColor="text1"/>
          <w:sz w:val="28"/>
          <w:szCs w:val="28"/>
          <w:lang w:val="kk-KZ"/>
        </w:rPr>
        <w:t>К</w:t>
      </w:r>
      <w:r w:rsidRPr="005D07A4">
        <w:rPr>
          <w:color w:val="000000" w:themeColor="text1"/>
          <w:sz w:val="28"/>
          <w:szCs w:val="28"/>
          <w:lang w:val="kk-KZ"/>
        </w:rPr>
        <w:t>айн</w:t>
      </w:r>
      <w:r w:rsidR="007B5876">
        <w:rPr>
          <w:color w:val="000000" w:themeColor="text1"/>
          <w:sz w:val="28"/>
          <w:szCs w:val="28"/>
          <w:lang w:val="kk-KZ"/>
        </w:rPr>
        <w:t>а</w:t>
      </w:r>
      <w:r w:rsidRPr="005D07A4">
        <w:rPr>
          <w:color w:val="000000" w:themeColor="text1"/>
          <w:sz w:val="28"/>
          <w:szCs w:val="28"/>
          <w:lang w:val="kk-KZ"/>
        </w:rPr>
        <w:t>р Агро</w:t>
      </w:r>
      <w:r w:rsidR="007274A8">
        <w:rPr>
          <w:color w:val="000000" w:themeColor="text1"/>
          <w:sz w:val="28"/>
          <w:szCs w:val="28"/>
          <w:lang w:val="kk-KZ"/>
        </w:rPr>
        <w:t>»</w:t>
      </w:r>
      <w:r w:rsidRPr="005D07A4">
        <w:rPr>
          <w:color w:val="000000" w:themeColor="text1"/>
          <w:sz w:val="28"/>
          <w:szCs w:val="28"/>
          <w:lang w:val="kk-KZ"/>
        </w:rPr>
        <w:t xml:space="preserve"> ЖШС-</w:t>
      </w:r>
      <w:r w:rsidRPr="00791F15">
        <w:rPr>
          <w:color w:val="000000" w:themeColor="text1"/>
          <w:sz w:val="28"/>
          <w:szCs w:val="28"/>
          <w:lang w:val="kk-KZ"/>
        </w:rPr>
        <w:t>қ</w:t>
      </w:r>
      <w:r w:rsidRPr="005D07A4">
        <w:rPr>
          <w:color w:val="000000" w:themeColor="text1"/>
          <w:sz w:val="28"/>
          <w:szCs w:val="28"/>
          <w:lang w:val="kk-KZ"/>
        </w:rPr>
        <w:t xml:space="preserve">а қатысты мемлекеттік сатып алудың жосықсыз қатысушысы деп тану, </w:t>
      </w:r>
      <w:r w:rsidRPr="00791F15">
        <w:rPr>
          <w:color w:val="000000" w:themeColor="text1"/>
          <w:sz w:val="28"/>
          <w:szCs w:val="28"/>
          <w:lang w:val="kk-KZ"/>
        </w:rPr>
        <w:t>Ш</w:t>
      </w:r>
      <w:r w:rsidRPr="005D07A4">
        <w:rPr>
          <w:color w:val="000000" w:themeColor="text1"/>
          <w:sz w:val="28"/>
          <w:szCs w:val="28"/>
          <w:lang w:val="kk-KZ"/>
        </w:rPr>
        <w:t xml:space="preserve">артты бұзу және тұрақсыздық айыбын өндіріп алу туралы сотқа талап арыз берді. </w:t>
      </w:r>
      <w:r w:rsidR="006D7D8F">
        <w:rPr>
          <w:color w:val="000000" w:themeColor="text1"/>
          <w:sz w:val="28"/>
          <w:szCs w:val="28"/>
          <w:lang w:val="kk-KZ"/>
        </w:rPr>
        <w:t>Нұр-Сұлтан</w:t>
      </w:r>
      <w:r w:rsidRPr="005D07A4">
        <w:rPr>
          <w:color w:val="000000" w:themeColor="text1"/>
          <w:sz w:val="28"/>
          <w:szCs w:val="28"/>
          <w:lang w:val="kk-KZ"/>
        </w:rPr>
        <w:t xml:space="preserve"> қаласының </w:t>
      </w:r>
      <w:r w:rsidRPr="00791F15">
        <w:rPr>
          <w:color w:val="000000" w:themeColor="text1"/>
          <w:sz w:val="28"/>
          <w:szCs w:val="28"/>
          <w:lang w:val="kk-KZ"/>
        </w:rPr>
        <w:t>М</w:t>
      </w:r>
      <w:r w:rsidRPr="005D07A4">
        <w:rPr>
          <w:color w:val="000000" w:themeColor="text1"/>
          <w:sz w:val="28"/>
          <w:szCs w:val="28"/>
          <w:lang w:val="kk-KZ"/>
        </w:rPr>
        <w:t xml:space="preserve">амандандырылған ауданаралық экономикалық соты 2020 жылғы 29 желтоқсанда </w:t>
      </w:r>
      <w:r>
        <w:rPr>
          <w:color w:val="000000" w:themeColor="text1"/>
          <w:sz w:val="28"/>
          <w:szCs w:val="28"/>
          <w:lang w:val="kk-KZ"/>
        </w:rPr>
        <w:t>№ </w:t>
      </w:r>
      <w:r w:rsidRPr="005D07A4">
        <w:rPr>
          <w:color w:val="000000" w:themeColor="text1"/>
          <w:sz w:val="28"/>
          <w:szCs w:val="28"/>
          <w:lang w:val="kk-KZ"/>
        </w:rPr>
        <w:t>7119-20-00-2/12840 азаматтық іс қозғады және сот талқылаулары жүргізілуде.</w:t>
      </w:r>
    </w:p>
    <w:p w:rsidR="00FA215A" w:rsidRPr="00AE7CC6" w:rsidRDefault="00FA215A" w:rsidP="00FA215A">
      <w:pPr>
        <w:ind w:firstLine="709"/>
        <w:jc w:val="both"/>
        <w:rPr>
          <w:b/>
          <w:sz w:val="28"/>
          <w:szCs w:val="28"/>
          <w:lang w:val="kk-KZ"/>
        </w:rPr>
      </w:pPr>
      <w:r w:rsidRPr="00AE7CC6">
        <w:rPr>
          <w:b/>
          <w:sz w:val="28"/>
          <w:szCs w:val="28"/>
          <w:lang w:val="kk-KZ"/>
        </w:rPr>
        <w:t>7-МІНДЕТ. АӨК-дегі өндірістің техникалық жарақтандырылуы мен қарқындылығының деңгейін арттыру</w:t>
      </w:r>
    </w:p>
    <w:p w:rsidR="00FA215A" w:rsidRPr="005D07A4" w:rsidRDefault="00FA215A" w:rsidP="00FA215A">
      <w:pPr>
        <w:ind w:firstLine="709"/>
        <w:jc w:val="both"/>
        <w:rPr>
          <w:color w:val="000000" w:themeColor="text1"/>
          <w:sz w:val="28"/>
          <w:szCs w:val="28"/>
          <w:lang w:val="kk-KZ"/>
        </w:rPr>
      </w:pPr>
      <w:r w:rsidRPr="00791F15">
        <w:rPr>
          <w:color w:val="000000" w:themeColor="text1"/>
          <w:sz w:val="28"/>
          <w:szCs w:val="28"/>
          <w:lang w:val="kk-KZ"/>
        </w:rPr>
        <w:t xml:space="preserve">Аталған </w:t>
      </w:r>
      <w:r w:rsidRPr="005D07A4">
        <w:rPr>
          <w:color w:val="000000" w:themeColor="text1"/>
          <w:sz w:val="28"/>
          <w:szCs w:val="28"/>
          <w:lang w:val="kk-KZ"/>
        </w:rPr>
        <w:t>міндетке қол жеткізу мынадай көрсеткіштермен өлшенеді:</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Өнімді техниканы жаңарту деңгейі (2008 жылдан бастап сатып алуды есепке алғанда) 17</w:t>
      </w:r>
      <w:r>
        <w:rPr>
          <w:color w:val="000000" w:themeColor="text1"/>
          <w:sz w:val="28"/>
          <w:szCs w:val="28"/>
          <w:lang w:val="kk-KZ"/>
        </w:rPr>
        <w:t> %</w:t>
      </w:r>
      <w:r w:rsidRPr="005D07A4">
        <w:rPr>
          <w:color w:val="000000" w:themeColor="text1"/>
          <w:sz w:val="28"/>
          <w:szCs w:val="28"/>
          <w:lang w:val="kk-KZ"/>
        </w:rPr>
        <w:t>-ды құрады (жоспар</w:t>
      </w:r>
      <w:r w:rsidRPr="00791F15">
        <w:rPr>
          <w:color w:val="000000" w:themeColor="text1"/>
          <w:sz w:val="28"/>
          <w:szCs w:val="28"/>
          <w:lang w:val="kk-KZ"/>
        </w:rPr>
        <w:t>д</w:t>
      </w:r>
      <w:r w:rsidRPr="005D07A4">
        <w:rPr>
          <w:color w:val="000000" w:themeColor="text1"/>
          <w:sz w:val="28"/>
          <w:szCs w:val="28"/>
          <w:lang w:val="kk-KZ"/>
        </w:rPr>
        <w:t>а</w:t>
      </w:r>
      <w:r w:rsidRPr="00791F15">
        <w:rPr>
          <w:color w:val="000000" w:themeColor="text1"/>
          <w:sz w:val="28"/>
          <w:szCs w:val="28"/>
          <w:lang w:val="kk-KZ"/>
        </w:rPr>
        <w:t xml:space="preserve"> </w:t>
      </w:r>
      <w:r w:rsidRPr="005D07A4">
        <w:rPr>
          <w:color w:val="000000" w:themeColor="text1"/>
          <w:sz w:val="28"/>
          <w:szCs w:val="28"/>
          <w:lang w:val="kk-KZ"/>
        </w:rPr>
        <w:t>-</w:t>
      </w:r>
      <w:r w:rsidRPr="00791F15">
        <w:rPr>
          <w:color w:val="000000" w:themeColor="text1"/>
          <w:sz w:val="28"/>
          <w:szCs w:val="28"/>
          <w:lang w:val="kk-KZ"/>
        </w:rPr>
        <w:t xml:space="preserve"> </w:t>
      </w:r>
      <w:r w:rsidRPr="005D07A4">
        <w:rPr>
          <w:color w:val="000000" w:themeColor="text1"/>
          <w:sz w:val="28"/>
          <w:szCs w:val="28"/>
          <w:lang w:val="kk-KZ"/>
        </w:rPr>
        <w:t>17</w:t>
      </w:r>
      <w:r>
        <w:rPr>
          <w:color w:val="000000" w:themeColor="text1"/>
          <w:sz w:val="28"/>
          <w:szCs w:val="28"/>
          <w:lang w:val="kk-KZ"/>
        </w:rPr>
        <w:t> %</w:t>
      </w:r>
      <w:r w:rsidRPr="005D07A4">
        <w:rPr>
          <w:color w:val="000000" w:themeColor="text1"/>
          <w:sz w:val="28"/>
          <w:szCs w:val="28"/>
          <w:lang w:val="kk-KZ"/>
        </w:rPr>
        <w:t>), ауыл шаруашылығы техникасын (тракторлар, комбайндар, аспалы жабдықтар) өндіру көлемі 3</w:t>
      </w:r>
      <w:r>
        <w:rPr>
          <w:color w:val="000000" w:themeColor="text1"/>
          <w:sz w:val="28"/>
          <w:szCs w:val="28"/>
          <w:lang w:val="kk-KZ"/>
        </w:rPr>
        <w:t> </w:t>
      </w:r>
      <w:r w:rsidRPr="005D07A4">
        <w:rPr>
          <w:color w:val="000000" w:themeColor="text1"/>
          <w:sz w:val="28"/>
          <w:szCs w:val="28"/>
          <w:lang w:val="kk-KZ"/>
        </w:rPr>
        <w:t>547 бірлікті (жоспар</w:t>
      </w:r>
      <w:r w:rsidRPr="00791F15">
        <w:rPr>
          <w:color w:val="000000" w:themeColor="text1"/>
          <w:sz w:val="28"/>
          <w:szCs w:val="28"/>
          <w:lang w:val="kk-KZ"/>
        </w:rPr>
        <w:t>д</w:t>
      </w:r>
      <w:r w:rsidRPr="005D07A4">
        <w:rPr>
          <w:color w:val="000000" w:themeColor="text1"/>
          <w:sz w:val="28"/>
          <w:szCs w:val="28"/>
          <w:lang w:val="kk-KZ"/>
        </w:rPr>
        <w:t>а – 6</w:t>
      </w:r>
      <w:r>
        <w:rPr>
          <w:color w:val="000000" w:themeColor="text1"/>
          <w:sz w:val="28"/>
          <w:szCs w:val="28"/>
          <w:lang w:val="kk-KZ"/>
        </w:rPr>
        <w:t> </w:t>
      </w:r>
      <w:r w:rsidRPr="005D07A4">
        <w:rPr>
          <w:color w:val="000000" w:themeColor="text1"/>
          <w:sz w:val="28"/>
          <w:szCs w:val="28"/>
          <w:lang w:val="kk-KZ"/>
        </w:rPr>
        <w:t>003 бірлік) құрады</w:t>
      </w:r>
      <w:r w:rsidRPr="00791F15">
        <w:rPr>
          <w:color w:val="000000" w:themeColor="text1"/>
          <w:sz w:val="28"/>
          <w:szCs w:val="28"/>
          <w:lang w:val="kk-KZ"/>
        </w:rPr>
        <w:t>,</w:t>
      </w:r>
      <w:r w:rsidRPr="005D07A4">
        <w:rPr>
          <w:color w:val="000000" w:themeColor="text1"/>
          <w:sz w:val="28"/>
          <w:szCs w:val="28"/>
          <w:lang w:val="kk-KZ"/>
        </w:rPr>
        <w:t xml:space="preserve"> ауыл шаруашылығы техникасын (тракторлар, комбайндар) өндіру бойынша оқшаулау деңгейі 43,4</w:t>
      </w:r>
      <w:r>
        <w:rPr>
          <w:color w:val="000000" w:themeColor="text1"/>
          <w:sz w:val="28"/>
          <w:szCs w:val="28"/>
          <w:lang w:val="kk-KZ"/>
        </w:rPr>
        <w:t> %</w:t>
      </w:r>
      <w:r w:rsidRPr="005D07A4">
        <w:rPr>
          <w:color w:val="000000" w:themeColor="text1"/>
          <w:sz w:val="28"/>
          <w:szCs w:val="28"/>
          <w:lang w:val="kk-KZ"/>
        </w:rPr>
        <w:t>-ды (жоспар</w:t>
      </w:r>
      <w:r w:rsidRPr="00791F15">
        <w:rPr>
          <w:color w:val="000000" w:themeColor="text1"/>
          <w:sz w:val="28"/>
          <w:szCs w:val="28"/>
          <w:lang w:val="kk-KZ"/>
        </w:rPr>
        <w:t>д</w:t>
      </w:r>
      <w:r w:rsidRPr="005D07A4">
        <w:rPr>
          <w:color w:val="000000" w:themeColor="text1"/>
          <w:sz w:val="28"/>
          <w:szCs w:val="28"/>
          <w:lang w:val="kk-KZ"/>
        </w:rPr>
        <w:t>а - 41</w:t>
      </w:r>
      <w:r>
        <w:rPr>
          <w:color w:val="000000" w:themeColor="text1"/>
          <w:sz w:val="28"/>
          <w:szCs w:val="28"/>
          <w:lang w:val="kk-KZ"/>
        </w:rPr>
        <w:t> %</w:t>
      </w:r>
      <w:r w:rsidRPr="005D07A4">
        <w:rPr>
          <w:color w:val="000000" w:themeColor="text1"/>
          <w:sz w:val="28"/>
          <w:szCs w:val="28"/>
          <w:lang w:val="kk-KZ"/>
        </w:rPr>
        <w:t>)</w:t>
      </w:r>
      <w:r w:rsidRPr="005D07A4">
        <w:rPr>
          <w:lang w:val="kk-KZ"/>
        </w:rPr>
        <w:t xml:space="preserve"> </w:t>
      </w:r>
      <w:r w:rsidRPr="005D07A4">
        <w:rPr>
          <w:color w:val="000000" w:themeColor="text1"/>
          <w:sz w:val="28"/>
          <w:szCs w:val="28"/>
          <w:lang w:val="kk-KZ"/>
        </w:rPr>
        <w:t>құрады, азот тыңайтқыштарын өндіру көлемі 387,5 мың тоннаны (жоспар</w:t>
      </w:r>
      <w:r w:rsidRPr="00791F15">
        <w:rPr>
          <w:color w:val="000000" w:themeColor="text1"/>
          <w:sz w:val="28"/>
          <w:szCs w:val="28"/>
          <w:lang w:val="kk-KZ"/>
        </w:rPr>
        <w:t>д</w:t>
      </w:r>
      <w:r w:rsidRPr="005D07A4">
        <w:rPr>
          <w:color w:val="000000" w:themeColor="text1"/>
          <w:sz w:val="28"/>
          <w:szCs w:val="28"/>
          <w:lang w:val="kk-KZ"/>
        </w:rPr>
        <w:t>а - 400 мың тонна)</w:t>
      </w:r>
      <w:r w:rsidRPr="005D07A4">
        <w:rPr>
          <w:lang w:val="kk-KZ"/>
        </w:rPr>
        <w:t xml:space="preserve"> </w:t>
      </w:r>
      <w:r w:rsidRPr="005D07A4">
        <w:rPr>
          <w:color w:val="000000" w:themeColor="text1"/>
          <w:sz w:val="28"/>
          <w:szCs w:val="28"/>
          <w:lang w:val="kk-KZ"/>
        </w:rPr>
        <w:t>құрады, фосфор тыңайтқыштарын өндіру көлемі 415,8 мың тоннаны (жоспар</w:t>
      </w:r>
      <w:r w:rsidRPr="00791F15">
        <w:rPr>
          <w:color w:val="000000" w:themeColor="text1"/>
          <w:sz w:val="28"/>
          <w:szCs w:val="28"/>
          <w:lang w:val="kk-KZ"/>
        </w:rPr>
        <w:t>д</w:t>
      </w:r>
      <w:r w:rsidRPr="005D07A4">
        <w:rPr>
          <w:color w:val="000000" w:themeColor="text1"/>
          <w:sz w:val="28"/>
          <w:szCs w:val="28"/>
          <w:lang w:val="kk-KZ"/>
        </w:rPr>
        <w:t>а – 800 мың тонна)</w:t>
      </w:r>
      <w:r w:rsidRPr="00791F15">
        <w:rPr>
          <w:color w:val="000000" w:themeColor="text1"/>
          <w:sz w:val="28"/>
          <w:szCs w:val="28"/>
          <w:lang w:val="kk-KZ"/>
        </w:rPr>
        <w:t xml:space="preserve"> құрады</w:t>
      </w:r>
      <w:r w:rsidRPr="005D07A4">
        <w:rPr>
          <w:color w:val="000000" w:themeColor="text1"/>
          <w:sz w:val="28"/>
          <w:szCs w:val="28"/>
          <w:lang w:val="kk-KZ"/>
        </w:rPr>
        <w:t>, күрделі тыңайтқыштар өндіру көлемі 1,2 мың тоннаны (жоспар</w:t>
      </w:r>
      <w:r w:rsidRPr="00791F15">
        <w:rPr>
          <w:color w:val="000000" w:themeColor="text1"/>
          <w:sz w:val="28"/>
          <w:szCs w:val="28"/>
          <w:lang w:val="kk-KZ"/>
        </w:rPr>
        <w:t>д</w:t>
      </w:r>
      <w:r w:rsidRPr="005D07A4">
        <w:rPr>
          <w:color w:val="000000" w:themeColor="text1"/>
          <w:sz w:val="28"/>
          <w:szCs w:val="28"/>
          <w:lang w:val="kk-KZ"/>
        </w:rPr>
        <w:t>а</w:t>
      </w:r>
      <w:r w:rsidRPr="00791F15">
        <w:rPr>
          <w:color w:val="000000" w:themeColor="text1"/>
          <w:sz w:val="28"/>
          <w:szCs w:val="28"/>
          <w:lang w:val="kk-KZ"/>
        </w:rPr>
        <w:t xml:space="preserve"> </w:t>
      </w:r>
      <w:r w:rsidRPr="005D07A4">
        <w:rPr>
          <w:color w:val="000000" w:themeColor="text1"/>
          <w:sz w:val="28"/>
          <w:szCs w:val="28"/>
          <w:lang w:val="kk-KZ"/>
        </w:rPr>
        <w:t>–</w:t>
      </w:r>
      <w:r w:rsidRPr="00791F15">
        <w:rPr>
          <w:color w:val="000000" w:themeColor="text1"/>
          <w:sz w:val="28"/>
          <w:szCs w:val="28"/>
          <w:lang w:val="kk-KZ"/>
        </w:rPr>
        <w:t xml:space="preserve"> </w:t>
      </w:r>
      <w:r w:rsidRPr="005D07A4">
        <w:rPr>
          <w:color w:val="000000" w:themeColor="text1"/>
          <w:sz w:val="28"/>
          <w:szCs w:val="28"/>
          <w:lang w:val="kk-KZ"/>
        </w:rPr>
        <w:t>5,2 мың тонна) құрады.</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Осы міндет шеңберінде есепті жылы қаражат қарастырылмаған.</w:t>
      </w:r>
    </w:p>
    <w:p w:rsidR="00FA215A" w:rsidRPr="00AE7CC6" w:rsidRDefault="00FA215A" w:rsidP="00FA215A">
      <w:pPr>
        <w:ind w:firstLine="709"/>
        <w:jc w:val="both"/>
        <w:rPr>
          <w:b/>
          <w:sz w:val="28"/>
          <w:szCs w:val="28"/>
          <w:lang w:val="kk-KZ"/>
        </w:rPr>
      </w:pPr>
      <w:r w:rsidRPr="00AE7CC6">
        <w:rPr>
          <w:b/>
          <w:sz w:val="28"/>
          <w:szCs w:val="28"/>
          <w:lang w:val="kk-KZ"/>
        </w:rPr>
        <w:t>8-МІНДЕТ. Мемлекеттік көрсетілетін қызметтер сапасын арттыру және АӨК-ге цифрлық технологияларды енгізуді қамтамасыз ету</w:t>
      </w:r>
    </w:p>
    <w:p w:rsidR="00FA215A" w:rsidRPr="00AE7CC6" w:rsidRDefault="00FA215A" w:rsidP="00FA215A">
      <w:pPr>
        <w:ind w:firstLine="709"/>
        <w:jc w:val="both"/>
        <w:rPr>
          <w:sz w:val="28"/>
          <w:szCs w:val="28"/>
          <w:lang w:val="kk-KZ"/>
        </w:rPr>
      </w:pPr>
      <w:r w:rsidRPr="00AE7CC6">
        <w:rPr>
          <w:sz w:val="28"/>
          <w:szCs w:val="28"/>
          <w:lang w:val="kk-KZ"/>
        </w:rPr>
        <w:t>Аталған міндетке қол жеткізу мынадай көрсеткіштермен өлшенеді:</w:t>
      </w:r>
    </w:p>
    <w:p w:rsidR="00FA215A" w:rsidRPr="00AE7CC6" w:rsidRDefault="00FA215A" w:rsidP="00FA215A">
      <w:pPr>
        <w:ind w:firstLine="709"/>
        <w:jc w:val="both"/>
        <w:rPr>
          <w:sz w:val="28"/>
          <w:szCs w:val="28"/>
          <w:lang w:val="kk-KZ"/>
        </w:rPr>
      </w:pPr>
      <w:r w:rsidRPr="00AE7CC6">
        <w:rPr>
          <w:sz w:val="28"/>
          <w:szCs w:val="28"/>
          <w:lang w:val="kk-KZ"/>
        </w:rPr>
        <w:t>Автоматтандырылған мемлекеттік көрсетілетін қызметтердің үлесі 94 %-ды құрады (жоспарда - 90 %).</w:t>
      </w:r>
    </w:p>
    <w:p w:rsidR="00FA215A" w:rsidRPr="00AE7CC6" w:rsidRDefault="00FA215A" w:rsidP="00FA215A">
      <w:pPr>
        <w:ind w:firstLine="709"/>
        <w:jc w:val="both"/>
        <w:rPr>
          <w:sz w:val="28"/>
          <w:szCs w:val="28"/>
          <w:lang w:val="kk-KZ"/>
        </w:rPr>
      </w:pPr>
      <w:r w:rsidRPr="00AE7CC6">
        <w:rPr>
          <w:sz w:val="28"/>
          <w:szCs w:val="28"/>
          <w:lang w:val="kk-KZ"/>
        </w:rPr>
        <w:t>Осы міндет шеңберінде есепті жылы қаражат қарастырылмаған.</w:t>
      </w:r>
    </w:p>
    <w:p w:rsidR="00FA215A" w:rsidRPr="00AE7CC6" w:rsidRDefault="00FA215A" w:rsidP="00FA215A">
      <w:pPr>
        <w:ind w:firstLine="709"/>
        <w:jc w:val="both"/>
        <w:rPr>
          <w:b/>
          <w:sz w:val="28"/>
          <w:szCs w:val="28"/>
          <w:lang w:val="kk-KZ"/>
        </w:rPr>
      </w:pPr>
      <w:r w:rsidRPr="00AE7CC6">
        <w:rPr>
          <w:b/>
          <w:sz w:val="28"/>
          <w:szCs w:val="28"/>
          <w:lang w:val="kk-KZ"/>
        </w:rPr>
        <w:t>9-МІНДЕТ. Ауылдық жерлерде тұратын халықтың өмір сүру жағдайына қанағаттану деңгейін арттыру</w:t>
      </w:r>
    </w:p>
    <w:p w:rsidR="00FA215A" w:rsidRPr="005D07A4" w:rsidRDefault="00FA215A" w:rsidP="00FA215A">
      <w:pPr>
        <w:ind w:firstLine="709"/>
        <w:jc w:val="both"/>
        <w:rPr>
          <w:color w:val="000000" w:themeColor="text1"/>
          <w:sz w:val="28"/>
          <w:szCs w:val="28"/>
          <w:lang w:val="kk-KZ"/>
        </w:rPr>
      </w:pPr>
      <w:r w:rsidRPr="00791F15">
        <w:rPr>
          <w:color w:val="000000" w:themeColor="text1"/>
          <w:sz w:val="28"/>
          <w:szCs w:val="28"/>
          <w:lang w:val="kk-KZ"/>
        </w:rPr>
        <w:t>Аталған</w:t>
      </w:r>
      <w:r w:rsidRPr="005D07A4">
        <w:rPr>
          <w:color w:val="000000" w:themeColor="text1"/>
          <w:sz w:val="28"/>
          <w:szCs w:val="28"/>
          <w:lang w:val="kk-KZ"/>
        </w:rPr>
        <w:t xml:space="preserve"> міндетке қол жеткізу мынадай көрсеткіштермен өлшенеді:</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lastRenderedPageBreak/>
        <w:t>Ауылдық жерлерде тұратын халықтың өмір сүру жағдайына қанағаттану деңгейі 67,1</w:t>
      </w:r>
      <w:r>
        <w:rPr>
          <w:color w:val="000000" w:themeColor="text1"/>
          <w:sz w:val="28"/>
          <w:szCs w:val="28"/>
          <w:lang w:val="kk-KZ"/>
        </w:rPr>
        <w:t> %</w:t>
      </w:r>
      <w:r w:rsidRPr="005D07A4">
        <w:rPr>
          <w:color w:val="000000" w:themeColor="text1"/>
          <w:sz w:val="28"/>
          <w:szCs w:val="28"/>
          <w:lang w:val="kk-KZ"/>
        </w:rPr>
        <w:t>-ды құрады (жоспар</w:t>
      </w:r>
      <w:r w:rsidRPr="00791F15">
        <w:rPr>
          <w:color w:val="000000" w:themeColor="text1"/>
          <w:sz w:val="28"/>
          <w:szCs w:val="28"/>
          <w:lang w:val="kk-KZ"/>
        </w:rPr>
        <w:t>д</w:t>
      </w:r>
      <w:r w:rsidRPr="005D07A4">
        <w:rPr>
          <w:color w:val="000000" w:themeColor="text1"/>
          <w:sz w:val="28"/>
          <w:szCs w:val="28"/>
          <w:lang w:val="kk-KZ"/>
        </w:rPr>
        <w:t>а</w:t>
      </w:r>
      <w:r w:rsidRPr="00791F15">
        <w:rPr>
          <w:color w:val="000000" w:themeColor="text1"/>
          <w:sz w:val="28"/>
          <w:szCs w:val="28"/>
          <w:lang w:val="kk-KZ"/>
        </w:rPr>
        <w:t xml:space="preserve"> </w:t>
      </w:r>
      <w:r w:rsidRPr="005D07A4">
        <w:rPr>
          <w:color w:val="000000" w:themeColor="text1"/>
          <w:sz w:val="28"/>
          <w:szCs w:val="28"/>
          <w:lang w:val="kk-KZ"/>
        </w:rPr>
        <w:t>-</w:t>
      </w:r>
      <w:r w:rsidRPr="00791F15">
        <w:rPr>
          <w:color w:val="000000" w:themeColor="text1"/>
          <w:sz w:val="28"/>
          <w:szCs w:val="28"/>
          <w:lang w:val="kk-KZ"/>
        </w:rPr>
        <w:t xml:space="preserve"> </w:t>
      </w:r>
      <w:r w:rsidRPr="005D07A4">
        <w:rPr>
          <w:color w:val="000000" w:themeColor="text1"/>
          <w:sz w:val="28"/>
          <w:szCs w:val="28"/>
          <w:lang w:val="kk-KZ"/>
        </w:rPr>
        <w:t>62</w:t>
      </w:r>
      <w:r>
        <w:rPr>
          <w:color w:val="000000" w:themeColor="text1"/>
          <w:sz w:val="28"/>
          <w:szCs w:val="28"/>
          <w:lang w:val="kk-KZ"/>
        </w:rPr>
        <w:t> %</w:t>
      </w:r>
      <w:r w:rsidRPr="005D07A4">
        <w:rPr>
          <w:color w:val="000000" w:themeColor="text1"/>
          <w:sz w:val="28"/>
          <w:szCs w:val="28"/>
          <w:lang w:val="kk-KZ"/>
        </w:rPr>
        <w:t>).</w:t>
      </w:r>
    </w:p>
    <w:p w:rsidR="00FA215A" w:rsidRPr="005D07A4" w:rsidRDefault="00FA215A" w:rsidP="00FA215A">
      <w:pPr>
        <w:ind w:firstLine="709"/>
        <w:jc w:val="both"/>
        <w:rPr>
          <w:color w:val="000000" w:themeColor="text1"/>
          <w:sz w:val="28"/>
          <w:szCs w:val="28"/>
          <w:lang w:val="kk-KZ"/>
        </w:rPr>
      </w:pPr>
      <w:r w:rsidRPr="005D07A4">
        <w:rPr>
          <w:color w:val="000000" w:themeColor="text1"/>
          <w:sz w:val="28"/>
          <w:szCs w:val="28"/>
          <w:lang w:val="kk-KZ"/>
        </w:rPr>
        <w:t xml:space="preserve">АӨК бағыты бойынша 42 инвестициялық жобаны іске асыру қорытындысы бойынша 10 000 орын жоспарда 12 876 </w:t>
      </w:r>
      <w:r w:rsidR="00474873">
        <w:rPr>
          <w:color w:val="000000" w:themeColor="text1"/>
          <w:sz w:val="28"/>
          <w:szCs w:val="28"/>
          <w:lang w:val="kk-KZ"/>
        </w:rPr>
        <w:t>жұмыс орны аш</w:t>
      </w:r>
      <w:r w:rsidRPr="005D07A4">
        <w:rPr>
          <w:color w:val="000000" w:themeColor="text1"/>
          <w:sz w:val="28"/>
          <w:szCs w:val="28"/>
          <w:lang w:val="kk-KZ"/>
        </w:rPr>
        <w:t>ылды.</w:t>
      </w:r>
    </w:p>
    <w:p w:rsidR="00B026A8" w:rsidRPr="00FA215A" w:rsidRDefault="00FA215A" w:rsidP="00FA215A">
      <w:pPr>
        <w:ind w:firstLine="709"/>
        <w:jc w:val="both"/>
        <w:rPr>
          <w:rFonts w:asciiTheme="minorHAnsi" w:hAnsiTheme="minorHAnsi" w:cstheme="minorHAnsi"/>
          <w:sz w:val="28"/>
          <w:szCs w:val="28"/>
          <w:highlight w:val="yellow"/>
          <w:lang w:val="kk-KZ"/>
        </w:rPr>
      </w:pPr>
      <w:r w:rsidRPr="005D07A4">
        <w:rPr>
          <w:color w:val="000000" w:themeColor="text1"/>
          <w:sz w:val="28"/>
          <w:szCs w:val="28"/>
          <w:lang w:val="kk-KZ"/>
        </w:rPr>
        <w:t>Осы міндет шеңберінде есепті жылы қаражат қарастырылмаған.</w:t>
      </w:r>
    </w:p>
    <w:p w:rsidR="002D2573" w:rsidRPr="002C1C8F" w:rsidRDefault="003B6B52" w:rsidP="003B6B52">
      <w:pPr>
        <w:pStyle w:val="2"/>
        <w:rPr>
          <w:rFonts w:ascii="Times New Roman" w:hAnsi="Times New Roman"/>
          <w:b w:val="0"/>
          <w:i w:val="0"/>
          <w:lang w:val="kk-KZ"/>
        </w:rPr>
      </w:pPr>
      <w:r w:rsidRPr="002C1C8F">
        <w:rPr>
          <w:rFonts w:ascii="Times New Roman" w:hAnsi="Times New Roman"/>
          <w:b w:val="0"/>
          <w:i w:val="0"/>
          <w:color w:val="FFFFFF" w:themeColor="background1"/>
          <w:sz w:val="20"/>
          <w:lang w:val="kk-KZ"/>
        </w:rPr>
        <w:t xml:space="preserve">БІЛІМ БЕРУ </w:t>
      </w:r>
      <w:r w:rsidRPr="002C1C8F">
        <w:rPr>
          <w:rFonts w:ascii="Times New Roman" w:hAnsi="Times New Roman"/>
          <w:b w:val="0"/>
          <w:i w:val="0"/>
          <w:color w:val="FFFFFF" w:themeColor="background1"/>
          <w:sz w:val="20"/>
        </w:rPr>
        <w:t>МЕМЛЕКЕТТІК БАҒДАРЛАМАСЫ</w:t>
      </w:r>
      <w:r w:rsidRPr="002C1C8F">
        <w:rPr>
          <w:rFonts w:ascii="Times New Roman" w:hAnsi="Times New Roman"/>
          <w:b w:val="0"/>
          <w:i w:val="0"/>
          <w:lang w:val="kk-KZ"/>
        </w:rPr>
        <w:t xml:space="preserve"> </w:t>
      </w:r>
    </w:p>
    <w:tbl>
      <w:tblPr>
        <w:tblW w:w="9781" w:type="dxa"/>
        <w:tblInd w:w="108" w:type="dxa"/>
        <w:tblLayout w:type="fixed"/>
        <w:tblLook w:val="04A0" w:firstRow="1" w:lastRow="0" w:firstColumn="1" w:lastColumn="0" w:noHBand="0" w:noVBand="1"/>
      </w:tblPr>
      <w:tblGrid>
        <w:gridCol w:w="993"/>
        <w:gridCol w:w="8788"/>
      </w:tblGrid>
      <w:tr w:rsidR="008466AE" w:rsidRPr="003A1A16" w:rsidTr="00B5169E">
        <w:tc>
          <w:tcPr>
            <w:tcW w:w="993" w:type="dxa"/>
            <w:vAlign w:val="center"/>
          </w:tcPr>
          <w:p w:rsidR="008466AE" w:rsidRPr="003A1A16" w:rsidRDefault="008466AE" w:rsidP="00B5169E">
            <w:pPr>
              <w:jc w:val="both"/>
              <w:rPr>
                <w:color w:val="000000" w:themeColor="text1"/>
                <w:sz w:val="28"/>
                <w:szCs w:val="28"/>
              </w:rPr>
            </w:pPr>
            <w:r w:rsidRPr="003A1A16">
              <w:rPr>
                <w:noProof/>
                <w:color w:val="000000" w:themeColor="text1"/>
                <w:sz w:val="28"/>
                <w:szCs w:val="28"/>
              </w:rPr>
              <w:drawing>
                <wp:inline distT="0" distB="0" distL="0" distR="0" wp14:anchorId="5D17B35C" wp14:editId="7148C1F0">
                  <wp:extent cx="513715" cy="477873"/>
                  <wp:effectExtent l="0" t="0" r="635" b="0"/>
                  <wp:docPr id="9" name="Рисунок 9" descr="C:\Windows.old\Users\asyzdykova\Pictures\Картинки для слайдов\лого\depositphotos_135422444-stock-illustration-education-vector-logo-template-conce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old\Users\asyzdykova\Pictures\Картинки для слайдов\лого\depositphotos_135422444-stock-illustration-education-vector-logo-template-concep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2363" cy="495220"/>
                          </a:xfrm>
                          <a:prstGeom prst="rect">
                            <a:avLst/>
                          </a:prstGeom>
                          <a:noFill/>
                          <a:ln>
                            <a:noFill/>
                          </a:ln>
                        </pic:spPr>
                      </pic:pic>
                    </a:graphicData>
                  </a:graphic>
                </wp:inline>
              </w:drawing>
            </w:r>
          </w:p>
        </w:tc>
        <w:tc>
          <w:tcPr>
            <w:tcW w:w="8788" w:type="dxa"/>
          </w:tcPr>
          <w:p w:rsidR="008466AE" w:rsidRPr="003A1A16" w:rsidRDefault="008466AE" w:rsidP="00B5169E">
            <w:pPr>
              <w:ind w:right="424"/>
              <w:jc w:val="both"/>
              <w:rPr>
                <w:b/>
                <w:color w:val="000000" w:themeColor="text1"/>
                <w:sz w:val="28"/>
                <w:szCs w:val="28"/>
              </w:rPr>
            </w:pPr>
            <w:r w:rsidRPr="005C0921">
              <w:rPr>
                <w:b/>
                <w:color w:val="0000FF"/>
                <w:sz w:val="28"/>
                <w:szCs w:val="28"/>
              </w:rPr>
              <w:t>ҚАЗАҚСТАН РЕСПУБЛИКАСЫНДА БІЛІМ БЕРУДІ ЖӘНЕ ҒЫЛЫМДЫ ДАМЫТУДЫҢ 2020-2025 ЖЫЛДАРҒА АРНАЛҒАН МЕМЛЕКЕТТІК БАҒДАРЛАМАСЫ</w:t>
            </w:r>
          </w:p>
        </w:tc>
      </w:tr>
    </w:tbl>
    <w:p w:rsidR="008466AE" w:rsidRPr="003A1A16" w:rsidRDefault="008466AE" w:rsidP="008466AE">
      <w:pPr>
        <w:ind w:firstLine="709"/>
        <w:jc w:val="both"/>
        <w:rPr>
          <w:color w:val="000000" w:themeColor="text1"/>
          <w:sz w:val="28"/>
          <w:szCs w:val="28"/>
          <w:lang w:val="kk-KZ"/>
        </w:rPr>
      </w:pPr>
      <w:proofErr w:type="spellStart"/>
      <w:r w:rsidRPr="003A1A16">
        <w:rPr>
          <w:color w:val="000000" w:themeColor="text1"/>
          <w:sz w:val="28"/>
          <w:szCs w:val="28"/>
        </w:rPr>
        <w:t>Қазақстан</w:t>
      </w:r>
      <w:proofErr w:type="spellEnd"/>
      <w:r w:rsidRPr="003A1A16">
        <w:rPr>
          <w:color w:val="000000" w:themeColor="text1"/>
          <w:sz w:val="28"/>
          <w:szCs w:val="28"/>
        </w:rPr>
        <w:t xml:space="preserve"> </w:t>
      </w:r>
      <w:proofErr w:type="spellStart"/>
      <w:r w:rsidRPr="003A1A16">
        <w:rPr>
          <w:color w:val="000000" w:themeColor="text1"/>
          <w:sz w:val="28"/>
          <w:szCs w:val="28"/>
        </w:rPr>
        <w:t>Республикасы</w:t>
      </w:r>
      <w:proofErr w:type="spellEnd"/>
      <w:r w:rsidRPr="003A1A16">
        <w:rPr>
          <w:color w:val="000000" w:themeColor="text1"/>
          <w:sz w:val="28"/>
          <w:szCs w:val="28"/>
        </w:rPr>
        <w:t xml:space="preserve"> </w:t>
      </w:r>
      <w:proofErr w:type="spellStart"/>
      <w:r w:rsidRPr="003A1A16">
        <w:rPr>
          <w:color w:val="000000" w:themeColor="text1"/>
          <w:sz w:val="28"/>
          <w:szCs w:val="28"/>
        </w:rPr>
        <w:t>Үкіметінің</w:t>
      </w:r>
      <w:proofErr w:type="spellEnd"/>
      <w:r w:rsidRPr="003A1A16">
        <w:rPr>
          <w:color w:val="000000" w:themeColor="text1"/>
          <w:sz w:val="28"/>
          <w:szCs w:val="28"/>
        </w:rPr>
        <w:t xml:space="preserve"> 2019 </w:t>
      </w:r>
      <w:proofErr w:type="spellStart"/>
      <w:r w:rsidRPr="003A1A16">
        <w:rPr>
          <w:color w:val="000000" w:themeColor="text1"/>
          <w:sz w:val="28"/>
          <w:szCs w:val="28"/>
        </w:rPr>
        <w:t>жылғы</w:t>
      </w:r>
      <w:proofErr w:type="spellEnd"/>
      <w:r w:rsidRPr="003A1A16">
        <w:rPr>
          <w:color w:val="000000" w:themeColor="text1"/>
          <w:sz w:val="28"/>
          <w:szCs w:val="28"/>
        </w:rPr>
        <w:t xml:space="preserve"> 27 </w:t>
      </w:r>
      <w:proofErr w:type="spellStart"/>
      <w:r w:rsidRPr="003A1A16">
        <w:rPr>
          <w:color w:val="000000" w:themeColor="text1"/>
          <w:sz w:val="28"/>
          <w:szCs w:val="28"/>
        </w:rPr>
        <w:t>желтоқсандағы</w:t>
      </w:r>
      <w:proofErr w:type="spellEnd"/>
      <w:r w:rsidRPr="003A1A16">
        <w:rPr>
          <w:color w:val="000000" w:themeColor="text1"/>
          <w:sz w:val="28"/>
          <w:szCs w:val="28"/>
        </w:rPr>
        <w:t xml:space="preserve"> </w:t>
      </w:r>
      <w:r>
        <w:rPr>
          <w:color w:val="000000" w:themeColor="text1"/>
          <w:sz w:val="28"/>
          <w:szCs w:val="28"/>
        </w:rPr>
        <w:t>№ </w:t>
      </w:r>
      <w:r w:rsidRPr="003A1A16">
        <w:rPr>
          <w:color w:val="000000" w:themeColor="text1"/>
          <w:sz w:val="28"/>
          <w:szCs w:val="28"/>
        </w:rPr>
        <w:t xml:space="preserve">988 </w:t>
      </w:r>
      <w:proofErr w:type="spellStart"/>
      <w:r w:rsidR="006D7D8F">
        <w:rPr>
          <w:color w:val="000000" w:themeColor="text1"/>
          <w:sz w:val="28"/>
          <w:szCs w:val="28"/>
        </w:rPr>
        <w:t>қаулысы</w:t>
      </w:r>
      <w:r w:rsidRPr="003A1A16">
        <w:rPr>
          <w:color w:val="000000" w:themeColor="text1"/>
          <w:sz w:val="28"/>
          <w:szCs w:val="28"/>
        </w:rPr>
        <w:t>мен</w:t>
      </w:r>
      <w:proofErr w:type="spellEnd"/>
      <w:r w:rsidRPr="003A1A16">
        <w:rPr>
          <w:color w:val="000000" w:themeColor="text1"/>
          <w:sz w:val="28"/>
          <w:szCs w:val="28"/>
        </w:rPr>
        <w:t xml:space="preserve"> </w:t>
      </w:r>
      <w:proofErr w:type="spellStart"/>
      <w:r w:rsidRPr="003A1A16">
        <w:rPr>
          <w:color w:val="000000" w:themeColor="text1"/>
          <w:sz w:val="28"/>
          <w:szCs w:val="28"/>
        </w:rPr>
        <w:t>бекітілген</w:t>
      </w:r>
      <w:proofErr w:type="spellEnd"/>
      <w:r w:rsidRPr="003A1A16">
        <w:rPr>
          <w:color w:val="000000" w:themeColor="text1"/>
          <w:sz w:val="28"/>
          <w:szCs w:val="28"/>
        </w:rPr>
        <w:t>.</w:t>
      </w:r>
    </w:p>
    <w:p w:rsidR="008466AE" w:rsidRPr="003A1A16" w:rsidRDefault="008466AE" w:rsidP="008466AE">
      <w:pPr>
        <w:ind w:firstLine="709"/>
        <w:jc w:val="both"/>
        <w:rPr>
          <w:color w:val="000000" w:themeColor="text1"/>
          <w:sz w:val="28"/>
          <w:szCs w:val="28"/>
          <w:lang w:val="kk-KZ"/>
        </w:rPr>
      </w:pPr>
      <w:r w:rsidRPr="003A1A16">
        <w:rPr>
          <w:b/>
          <w:color w:val="000000" w:themeColor="text1"/>
          <w:sz w:val="28"/>
          <w:szCs w:val="28"/>
          <w:lang w:val="kk-KZ"/>
        </w:rPr>
        <w:t xml:space="preserve">Іске асыру кезеңі: </w:t>
      </w:r>
      <w:r w:rsidRPr="003A1A16">
        <w:rPr>
          <w:color w:val="000000" w:themeColor="text1"/>
          <w:sz w:val="28"/>
          <w:szCs w:val="28"/>
          <w:lang w:val="kk-KZ"/>
        </w:rPr>
        <w:t>2020-2025 жылдар</w:t>
      </w:r>
    </w:p>
    <w:p w:rsidR="008466AE" w:rsidRPr="003A1A16" w:rsidRDefault="008466AE" w:rsidP="008466AE">
      <w:pPr>
        <w:ind w:firstLine="709"/>
        <w:jc w:val="both"/>
        <w:rPr>
          <w:b/>
          <w:color w:val="000000" w:themeColor="text1"/>
          <w:sz w:val="28"/>
          <w:szCs w:val="28"/>
          <w:lang w:val="kk-KZ"/>
        </w:rPr>
      </w:pPr>
      <w:r w:rsidRPr="003A1A16">
        <w:rPr>
          <w:b/>
          <w:color w:val="000000" w:themeColor="text1"/>
          <w:sz w:val="28"/>
          <w:szCs w:val="28"/>
          <w:lang w:val="kk-KZ"/>
        </w:rPr>
        <w:t>Іске асыруға жауапты мемлекеттік органдар:</w:t>
      </w:r>
      <w:r w:rsidRPr="003A1A16">
        <w:rPr>
          <w:color w:val="000000" w:themeColor="text1"/>
          <w:sz w:val="28"/>
          <w:szCs w:val="28"/>
          <w:lang w:val="kk-KZ"/>
        </w:rPr>
        <w:t xml:space="preserve"> Қазақстан Республикасы Білім және ғылым министрлігі, Қазақстан Республикасы Ауыл шаруашылығы министрлігі, Қазақстан Республикасы Денсаулық сақтау министрлігі, Қазақстан Республикасы Еңбек және халықты әлеуметтік қорғау министрлігі, Қазақстан Республикасы Индустрия және инфрақұрылымдық даму министрлігі, Қазақстан Республикасы Ақпарат және қоғамдық даму министрлігі, Қазақстан Республикасы Қаржы министрлігі; Қазақстан Республикасының Мәдениет және спорт министрлігі, Қазақстан Республикасының Ұлттық экономика министрлігі, Қазақстан Республикасының Ішкі істер министрлігі, Қазақстан Республикасының </w:t>
      </w:r>
      <w:r>
        <w:rPr>
          <w:color w:val="000000" w:themeColor="text1"/>
          <w:sz w:val="28"/>
          <w:szCs w:val="28"/>
          <w:lang w:val="kk-KZ"/>
        </w:rPr>
        <w:t>Ц</w:t>
      </w:r>
      <w:r w:rsidRPr="003A1A16">
        <w:rPr>
          <w:color w:val="000000" w:themeColor="text1"/>
          <w:sz w:val="28"/>
          <w:szCs w:val="28"/>
          <w:lang w:val="kk-KZ"/>
        </w:rPr>
        <w:t>ифрлық даму, инновациялар және аэроғарыш өнеркәсібі министрл</w:t>
      </w:r>
      <w:r>
        <w:rPr>
          <w:color w:val="000000" w:themeColor="text1"/>
          <w:sz w:val="28"/>
          <w:szCs w:val="28"/>
          <w:lang w:val="kk-KZ"/>
        </w:rPr>
        <w:t>ігі, Қазақстан Республикасының Э</w:t>
      </w:r>
      <w:r w:rsidRPr="003A1A16">
        <w:rPr>
          <w:color w:val="000000" w:themeColor="text1"/>
          <w:sz w:val="28"/>
          <w:szCs w:val="28"/>
          <w:lang w:val="kk-KZ"/>
        </w:rPr>
        <w:t xml:space="preserve">кология, геология және табиғи ресурстар министрлігі, Қазақстан Республикасының </w:t>
      </w:r>
      <w:r>
        <w:rPr>
          <w:color w:val="000000" w:themeColor="text1"/>
          <w:sz w:val="28"/>
          <w:szCs w:val="28"/>
          <w:lang w:val="kk-KZ"/>
        </w:rPr>
        <w:t>С</w:t>
      </w:r>
      <w:r w:rsidRPr="003A1A16">
        <w:rPr>
          <w:color w:val="000000" w:themeColor="text1"/>
          <w:sz w:val="28"/>
          <w:szCs w:val="28"/>
          <w:lang w:val="kk-KZ"/>
        </w:rPr>
        <w:t xml:space="preserve">ауда және интеграция министрлігі, Қазақстан Республикасының Энергетика министрлігі, Қазақстан Республикасының Қорғаныс министрлігі, облыстардың және </w:t>
      </w:r>
      <w:r w:rsidR="006D7D8F">
        <w:rPr>
          <w:color w:val="000000" w:themeColor="text1"/>
          <w:sz w:val="28"/>
          <w:szCs w:val="28"/>
          <w:lang w:val="kk-KZ"/>
        </w:rPr>
        <w:t>Нұр-Сұлтан</w:t>
      </w:r>
      <w:r w:rsidRPr="003A1A16">
        <w:rPr>
          <w:color w:val="000000" w:themeColor="text1"/>
          <w:sz w:val="28"/>
          <w:szCs w:val="28"/>
          <w:lang w:val="kk-KZ"/>
        </w:rPr>
        <w:t>, Алматы және Шымкент қалаларының әкімдіктері.</w:t>
      </w:r>
    </w:p>
    <w:p w:rsidR="008466AE" w:rsidRDefault="008466AE" w:rsidP="008466AE">
      <w:pPr>
        <w:ind w:firstLine="709"/>
        <w:jc w:val="both"/>
        <w:rPr>
          <w:b/>
          <w:color w:val="000000" w:themeColor="text1"/>
          <w:sz w:val="28"/>
          <w:szCs w:val="28"/>
          <w:lang w:val="kk-KZ"/>
        </w:rPr>
      </w:pPr>
      <w:r w:rsidRPr="003A1A16">
        <w:rPr>
          <w:b/>
          <w:color w:val="000000" w:themeColor="text1"/>
          <w:sz w:val="28"/>
          <w:szCs w:val="28"/>
          <w:lang w:val="kk-KZ"/>
        </w:rPr>
        <w:t xml:space="preserve">Бағдарламаның мақсаты: </w:t>
      </w:r>
      <w:r>
        <w:rPr>
          <w:color w:val="000000" w:themeColor="text1"/>
          <w:sz w:val="28"/>
          <w:szCs w:val="28"/>
          <w:lang w:val="kk-KZ"/>
        </w:rPr>
        <w:t>Қ</w:t>
      </w:r>
      <w:r w:rsidRPr="003A1A16">
        <w:rPr>
          <w:color w:val="000000" w:themeColor="text1"/>
          <w:sz w:val="28"/>
          <w:szCs w:val="28"/>
          <w:lang w:val="kk-KZ"/>
        </w:rPr>
        <w:t>азақстандық білім мен ғылымның жаһандық бәсекеге қабілеттілігін арттыру, жалпыадамзаттық құндылықтар негізінде тұлғаны тәрбиелеу және оқыту. Елдің әлеуметтік-экономикалық дамуына ғылымның үлесін арттыру.</w:t>
      </w:r>
    </w:p>
    <w:p w:rsidR="008466AE" w:rsidRPr="00766930" w:rsidRDefault="008466AE" w:rsidP="008466AE">
      <w:pPr>
        <w:ind w:firstLine="709"/>
        <w:jc w:val="both"/>
        <w:rPr>
          <w:b/>
          <w:color w:val="000000" w:themeColor="text1"/>
          <w:sz w:val="28"/>
          <w:szCs w:val="28"/>
          <w:lang w:val="kk-KZ"/>
        </w:rPr>
      </w:pPr>
      <w:r w:rsidRPr="00766930">
        <w:rPr>
          <w:b/>
          <w:color w:val="000000" w:themeColor="text1"/>
          <w:sz w:val="28"/>
          <w:szCs w:val="28"/>
          <w:lang w:val="kk-KZ"/>
        </w:rPr>
        <w:t xml:space="preserve">Бағдарламаны қаржыландыру: </w:t>
      </w:r>
      <w:r w:rsidRPr="00766930">
        <w:rPr>
          <w:color w:val="000000" w:themeColor="text1"/>
          <w:sz w:val="28"/>
          <w:szCs w:val="28"/>
          <w:lang w:val="kk-KZ"/>
        </w:rPr>
        <w:t>2020 жылы мемлекеттік бағдарламаны іске асыруға 924</w:t>
      </w:r>
      <w:r>
        <w:rPr>
          <w:color w:val="000000" w:themeColor="text1"/>
          <w:sz w:val="28"/>
          <w:szCs w:val="28"/>
          <w:lang w:val="kk-KZ"/>
        </w:rPr>
        <w:t> </w:t>
      </w:r>
      <w:r w:rsidRPr="00766930">
        <w:rPr>
          <w:color w:val="000000" w:themeColor="text1"/>
          <w:sz w:val="28"/>
          <w:szCs w:val="28"/>
          <w:lang w:val="kk-KZ"/>
        </w:rPr>
        <w:t>336</w:t>
      </w:r>
      <w:r>
        <w:rPr>
          <w:color w:val="000000" w:themeColor="text1"/>
          <w:sz w:val="28"/>
          <w:szCs w:val="28"/>
          <w:lang w:val="kk-KZ"/>
        </w:rPr>
        <w:t> </w:t>
      </w:r>
      <w:r w:rsidRPr="00766930">
        <w:rPr>
          <w:color w:val="000000" w:themeColor="text1"/>
          <w:sz w:val="28"/>
          <w:szCs w:val="28"/>
          <w:lang w:val="kk-KZ"/>
        </w:rPr>
        <w:t>029,4</w:t>
      </w:r>
      <w:r>
        <w:rPr>
          <w:color w:val="000000" w:themeColor="text1"/>
          <w:sz w:val="28"/>
          <w:szCs w:val="28"/>
          <w:lang w:val="kk-KZ"/>
        </w:rPr>
        <w:t> мың теңге</w:t>
      </w:r>
      <w:r w:rsidRPr="00766930">
        <w:rPr>
          <w:color w:val="000000" w:themeColor="text1"/>
          <w:sz w:val="28"/>
          <w:szCs w:val="28"/>
          <w:lang w:val="kk-KZ"/>
        </w:rPr>
        <w:t xml:space="preserve"> көзделген, оның ішінде:</w:t>
      </w:r>
    </w:p>
    <w:p w:rsidR="008466AE" w:rsidRPr="00766930" w:rsidRDefault="008466AE" w:rsidP="008466AE">
      <w:pPr>
        <w:ind w:firstLine="709"/>
        <w:jc w:val="both"/>
        <w:rPr>
          <w:color w:val="000000" w:themeColor="text1"/>
          <w:sz w:val="28"/>
          <w:szCs w:val="28"/>
          <w:lang w:val="kk-KZ"/>
        </w:rPr>
      </w:pPr>
      <w:r w:rsidRPr="003A1A16">
        <w:rPr>
          <w:i/>
          <w:color w:val="000000" w:themeColor="text1"/>
          <w:sz w:val="28"/>
          <w:szCs w:val="28"/>
          <w:lang w:val="kk-KZ"/>
        </w:rPr>
        <w:t>республикалық бюджеттен –</w:t>
      </w:r>
      <w:r w:rsidRPr="00766930">
        <w:rPr>
          <w:b/>
          <w:color w:val="000000" w:themeColor="text1"/>
          <w:sz w:val="28"/>
          <w:szCs w:val="28"/>
          <w:lang w:val="kk-KZ"/>
        </w:rPr>
        <w:t xml:space="preserve"> </w:t>
      </w:r>
      <w:r w:rsidRPr="00766930">
        <w:rPr>
          <w:color w:val="000000" w:themeColor="text1"/>
          <w:sz w:val="28"/>
          <w:szCs w:val="28"/>
          <w:lang w:val="kk-KZ"/>
        </w:rPr>
        <w:t>477</w:t>
      </w:r>
      <w:r>
        <w:rPr>
          <w:color w:val="000000" w:themeColor="text1"/>
          <w:sz w:val="28"/>
          <w:szCs w:val="28"/>
          <w:lang w:val="kk-KZ"/>
        </w:rPr>
        <w:t> </w:t>
      </w:r>
      <w:r w:rsidRPr="00766930">
        <w:rPr>
          <w:color w:val="000000" w:themeColor="text1"/>
          <w:sz w:val="28"/>
          <w:szCs w:val="28"/>
          <w:lang w:val="kk-KZ"/>
        </w:rPr>
        <w:t>281</w:t>
      </w:r>
      <w:r>
        <w:rPr>
          <w:color w:val="000000" w:themeColor="text1"/>
          <w:sz w:val="28"/>
          <w:szCs w:val="28"/>
          <w:lang w:val="kk-KZ"/>
        </w:rPr>
        <w:t> </w:t>
      </w:r>
      <w:r w:rsidRPr="00766930">
        <w:rPr>
          <w:color w:val="000000" w:themeColor="text1"/>
          <w:sz w:val="28"/>
          <w:szCs w:val="28"/>
          <w:lang w:val="kk-KZ"/>
        </w:rPr>
        <w:t>629,4</w:t>
      </w:r>
      <w:r>
        <w:rPr>
          <w:color w:val="000000" w:themeColor="text1"/>
          <w:sz w:val="28"/>
          <w:szCs w:val="28"/>
          <w:lang w:val="kk-KZ"/>
        </w:rPr>
        <w:t> мың теңге</w:t>
      </w:r>
      <w:r w:rsidRPr="00766930">
        <w:rPr>
          <w:color w:val="000000" w:themeColor="text1"/>
          <w:sz w:val="28"/>
          <w:szCs w:val="28"/>
          <w:lang w:val="kk-KZ"/>
        </w:rPr>
        <w:t>, оның ішінде өңірлерге нысаналы трансферттермен өңірлерге аудару үшін – 431</w:t>
      </w:r>
      <w:r>
        <w:rPr>
          <w:color w:val="000000" w:themeColor="text1"/>
          <w:sz w:val="28"/>
          <w:szCs w:val="28"/>
          <w:lang w:val="kk-KZ"/>
        </w:rPr>
        <w:t> </w:t>
      </w:r>
      <w:r w:rsidRPr="00766930">
        <w:rPr>
          <w:color w:val="000000" w:themeColor="text1"/>
          <w:sz w:val="28"/>
          <w:szCs w:val="28"/>
          <w:lang w:val="kk-KZ"/>
        </w:rPr>
        <w:t>605</w:t>
      </w:r>
      <w:r>
        <w:rPr>
          <w:color w:val="000000" w:themeColor="text1"/>
          <w:sz w:val="28"/>
          <w:szCs w:val="28"/>
          <w:lang w:val="kk-KZ"/>
        </w:rPr>
        <w:t> </w:t>
      </w:r>
      <w:r w:rsidRPr="00766930">
        <w:rPr>
          <w:color w:val="000000" w:themeColor="text1"/>
          <w:sz w:val="28"/>
          <w:szCs w:val="28"/>
          <w:lang w:val="kk-KZ"/>
        </w:rPr>
        <w:t>154,0</w:t>
      </w:r>
      <w:r>
        <w:rPr>
          <w:color w:val="000000" w:themeColor="text1"/>
          <w:sz w:val="28"/>
          <w:szCs w:val="28"/>
          <w:lang w:val="kk-KZ"/>
        </w:rPr>
        <w:t> мың теңге</w:t>
      </w:r>
      <w:r w:rsidRPr="00766930">
        <w:rPr>
          <w:color w:val="000000" w:themeColor="text1"/>
          <w:sz w:val="28"/>
          <w:szCs w:val="28"/>
          <w:lang w:val="kk-KZ"/>
        </w:rPr>
        <w:t>.</w:t>
      </w:r>
    </w:p>
    <w:p w:rsidR="008466AE" w:rsidRDefault="008466AE" w:rsidP="008466AE">
      <w:pPr>
        <w:ind w:firstLine="709"/>
        <w:jc w:val="both"/>
        <w:rPr>
          <w:b/>
          <w:color w:val="000000" w:themeColor="text1"/>
          <w:sz w:val="28"/>
          <w:szCs w:val="28"/>
          <w:lang w:val="kk-KZ"/>
        </w:rPr>
      </w:pPr>
      <w:r w:rsidRPr="003A1A16">
        <w:rPr>
          <w:color w:val="000000" w:themeColor="text1"/>
          <w:sz w:val="28"/>
          <w:szCs w:val="28"/>
          <w:lang w:val="kk-KZ"/>
        </w:rPr>
        <w:t>Игерілгені</w:t>
      </w:r>
      <w:r>
        <w:rPr>
          <w:color w:val="000000" w:themeColor="text1"/>
          <w:sz w:val="28"/>
          <w:szCs w:val="28"/>
          <w:lang w:val="kk-KZ"/>
        </w:rPr>
        <w:t xml:space="preserve"> </w:t>
      </w:r>
      <w:r w:rsidRPr="003A1A16">
        <w:rPr>
          <w:color w:val="000000" w:themeColor="text1"/>
          <w:sz w:val="28"/>
          <w:szCs w:val="28"/>
          <w:lang w:val="kk-KZ"/>
        </w:rPr>
        <w:t>-</w:t>
      </w:r>
      <w:r>
        <w:rPr>
          <w:color w:val="000000" w:themeColor="text1"/>
          <w:sz w:val="28"/>
          <w:szCs w:val="28"/>
          <w:lang w:val="kk-KZ"/>
        </w:rPr>
        <w:t xml:space="preserve"> </w:t>
      </w:r>
      <w:r w:rsidRPr="003A1A16">
        <w:rPr>
          <w:color w:val="000000" w:themeColor="text1"/>
          <w:sz w:val="28"/>
          <w:szCs w:val="28"/>
          <w:lang w:val="kk-KZ"/>
        </w:rPr>
        <w:t>476</w:t>
      </w:r>
      <w:r>
        <w:rPr>
          <w:color w:val="000000" w:themeColor="text1"/>
          <w:sz w:val="28"/>
          <w:szCs w:val="28"/>
          <w:lang w:val="kk-KZ"/>
        </w:rPr>
        <w:t> </w:t>
      </w:r>
      <w:r w:rsidRPr="003A1A16">
        <w:rPr>
          <w:color w:val="000000" w:themeColor="text1"/>
          <w:sz w:val="28"/>
          <w:szCs w:val="28"/>
          <w:lang w:val="kk-KZ"/>
        </w:rPr>
        <w:t>881</w:t>
      </w:r>
      <w:r>
        <w:rPr>
          <w:color w:val="000000" w:themeColor="text1"/>
          <w:sz w:val="28"/>
          <w:szCs w:val="28"/>
          <w:lang w:val="kk-KZ"/>
        </w:rPr>
        <w:t> </w:t>
      </w:r>
      <w:r w:rsidRPr="003A1A16">
        <w:rPr>
          <w:color w:val="000000" w:themeColor="text1"/>
          <w:sz w:val="28"/>
          <w:szCs w:val="28"/>
          <w:lang w:val="kk-KZ"/>
        </w:rPr>
        <w:t>607,2</w:t>
      </w:r>
      <w:r>
        <w:rPr>
          <w:color w:val="000000" w:themeColor="text1"/>
          <w:sz w:val="28"/>
          <w:szCs w:val="28"/>
          <w:lang w:val="kk-KZ"/>
        </w:rPr>
        <w:t> мың теңге</w:t>
      </w:r>
      <w:r w:rsidRPr="003A1A16">
        <w:rPr>
          <w:color w:val="000000" w:themeColor="text1"/>
          <w:sz w:val="28"/>
          <w:szCs w:val="28"/>
          <w:lang w:val="kk-KZ"/>
        </w:rPr>
        <w:t xml:space="preserve"> немесе жоспарға 99,9</w:t>
      </w:r>
      <w:r>
        <w:rPr>
          <w:color w:val="000000" w:themeColor="text1"/>
          <w:sz w:val="28"/>
          <w:szCs w:val="28"/>
          <w:lang w:val="kk-KZ"/>
        </w:rPr>
        <w:t> %</w:t>
      </w:r>
      <w:r w:rsidRPr="003A1A16">
        <w:rPr>
          <w:color w:val="000000" w:themeColor="text1"/>
          <w:sz w:val="28"/>
          <w:szCs w:val="28"/>
          <w:lang w:val="kk-KZ"/>
        </w:rPr>
        <w:t xml:space="preserve">. </w:t>
      </w:r>
      <w:r>
        <w:rPr>
          <w:color w:val="000000" w:themeColor="text1"/>
          <w:sz w:val="28"/>
          <w:szCs w:val="28"/>
          <w:lang w:val="kk-KZ"/>
        </w:rPr>
        <w:t xml:space="preserve">Атқарылмағаны </w:t>
      </w:r>
      <w:r w:rsidRPr="003A1A16">
        <w:rPr>
          <w:color w:val="000000" w:themeColor="text1"/>
          <w:sz w:val="28"/>
          <w:szCs w:val="28"/>
          <w:lang w:val="kk-KZ"/>
        </w:rPr>
        <w:t>400</w:t>
      </w:r>
      <w:r>
        <w:rPr>
          <w:color w:val="000000" w:themeColor="text1"/>
          <w:sz w:val="28"/>
          <w:szCs w:val="28"/>
          <w:lang w:val="kk-KZ"/>
        </w:rPr>
        <w:t> </w:t>
      </w:r>
      <w:r w:rsidRPr="003A1A16">
        <w:rPr>
          <w:color w:val="000000" w:themeColor="text1"/>
          <w:sz w:val="28"/>
          <w:szCs w:val="28"/>
          <w:lang w:val="kk-KZ"/>
        </w:rPr>
        <w:t>022,2</w:t>
      </w:r>
      <w:r>
        <w:rPr>
          <w:color w:val="000000" w:themeColor="text1"/>
          <w:sz w:val="28"/>
          <w:szCs w:val="28"/>
          <w:lang w:val="kk-KZ"/>
        </w:rPr>
        <w:t> мың теңге</w:t>
      </w:r>
      <w:r w:rsidRPr="003A1A16">
        <w:rPr>
          <w:color w:val="000000" w:themeColor="text1"/>
          <w:sz w:val="28"/>
          <w:szCs w:val="28"/>
          <w:lang w:val="kk-KZ"/>
        </w:rPr>
        <w:t>, оның ішінде: 21</w:t>
      </w:r>
      <w:r>
        <w:rPr>
          <w:color w:val="000000" w:themeColor="text1"/>
          <w:sz w:val="28"/>
          <w:szCs w:val="28"/>
          <w:lang w:val="kk-KZ"/>
        </w:rPr>
        <w:t> </w:t>
      </w:r>
      <w:r w:rsidRPr="003A1A16">
        <w:rPr>
          <w:color w:val="000000" w:themeColor="text1"/>
          <w:sz w:val="28"/>
          <w:szCs w:val="28"/>
          <w:lang w:val="kk-KZ"/>
        </w:rPr>
        <w:t>88,9</w:t>
      </w:r>
      <w:r>
        <w:rPr>
          <w:color w:val="000000" w:themeColor="text1"/>
          <w:sz w:val="28"/>
          <w:szCs w:val="28"/>
          <w:lang w:val="kk-KZ"/>
        </w:rPr>
        <w:t> мың теңге</w:t>
      </w:r>
      <w:r w:rsidRPr="003A1A16">
        <w:rPr>
          <w:color w:val="000000" w:themeColor="text1"/>
          <w:sz w:val="28"/>
          <w:szCs w:val="28"/>
          <w:lang w:val="kk-KZ"/>
        </w:rPr>
        <w:t xml:space="preserve"> – бюджет қаражатын үнемдеу. Сот талқылауына байланысты 378</w:t>
      </w:r>
      <w:r>
        <w:rPr>
          <w:color w:val="000000" w:themeColor="text1"/>
          <w:sz w:val="28"/>
          <w:szCs w:val="28"/>
          <w:lang w:val="kk-KZ"/>
        </w:rPr>
        <w:t> </w:t>
      </w:r>
      <w:r w:rsidRPr="003A1A16">
        <w:rPr>
          <w:color w:val="000000" w:themeColor="text1"/>
          <w:sz w:val="28"/>
          <w:szCs w:val="28"/>
          <w:lang w:val="kk-KZ"/>
        </w:rPr>
        <w:t>133,4</w:t>
      </w:r>
      <w:r>
        <w:rPr>
          <w:color w:val="000000" w:themeColor="text1"/>
          <w:sz w:val="28"/>
          <w:szCs w:val="28"/>
          <w:lang w:val="kk-KZ"/>
        </w:rPr>
        <w:t> мың теңге</w:t>
      </w:r>
      <w:r w:rsidRPr="003A1A16">
        <w:rPr>
          <w:color w:val="000000" w:themeColor="text1"/>
          <w:sz w:val="28"/>
          <w:szCs w:val="28"/>
          <w:lang w:val="kk-KZ"/>
        </w:rPr>
        <w:t xml:space="preserve"> нақты көрсетілген қызмет көлемі үшін төленген төлеммен, сондай-ақ қазынашылық органдарына тіркеуге шарттарды кеш берумен игерілмеген.</w:t>
      </w:r>
    </w:p>
    <w:p w:rsidR="008466AE" w:rsidRDefault="008466AE" w:rsidP="008466AE">
      <w:pPr>
        <w:ind w:firstLine="709"/>
        <w:jc w:val="both"/>
        <w:rPr>
          <w:sz w:val="28"/>
          <w:szCs w:val="28"/>
          <w:lang w:val="kk-KZ"/>
        </w:rPr>
      </w:pPr>
      <w:r w:rsidRPr="00766930">
        <w:rPr>
          <w:sz w:val="28"/>
          <w:szCs w:val="28"/>
          <w:lang w:val="kk-KZ"/>
        </w:rPr>
        <w:t>Жергілікті деңгейде нысаналы трансферттер бойынша атқарылуы 430</w:t>
      </w:r>
      <w:r>
        <w:rPr>
          <w:sz w:val="28"/>
          <w:szCs w:val="28"/>
          <w:lang w:val="kk-KZ"/>
        </w:rPr>
        <w:t> </w:t>
      </w:r>
      <w:r w:rsidRPr="00766930">
        <w:rPr>
          <w:sz w:val="28"/>
          <w:szCs w:val="28"/>
          <w:lang w:val="kk-KZ"/>
        </w:rPr>
        <w:t>875</w:t>
      </w:r>
      <w:r>
        <w:rPr>
          <w:sz w:val="28"/>
          <w:szCs w:val="28"/>
          <w:lang w:val="kk-KZ"/>
        </w:rPr>
        <w:t> </w:t>
      </w:r>
      <w:r w:rsidRPr="00766930">
        <w:rPr>
          <w:sz w:val="28"/>
          <w:szCs w:val="28"/>
          <w:lang w:val="kk-KZ"/>
        </w:rPr>
        <w:t>179,4</w:t>
      </w:r>
      <w:r>
        <w:rPr>
          <w:sz w:val="28"/>
          <w:szCs w:val="28"/>
          <w:lang w:val="kk-KZ"/>
        </w:rPr>
        <w:t> мың теңге</w:t>
      </w:r>
      <w:r w:rsidRPr="00766930">
        <w:rPr>
          <w:sz w:val="28"/>
          <w:szCs w:val="28"/>
          <w:lang w:val="kk-KZ"/>
        </w:rPr>
        <w:t>ні немесе бір жылға арналған жоспарға 100</w:t>
      </w:r>
      <w:r>
        <w:rPr>
          <w:sz w:val="28"/>
          <w:szCs w:val="28"/>
          <w:lang w:val="kk-KZ"/>
        </w:rPr>
        <w:t> %</w:t>
      </w:r>
      <w:r w:rsidRPr="00766930">
        <w:rPr>
          <w:sz w:val="28"/>
          <w:szCs w:val="28"/>
          <w:lang w:val="kk-KZ"/>
        </w:rPr>
        <w:t xml:space="preserve">-ды </w:t>
      </w:r>
      <w:r w:rsidRPr="00766930">
        <w:rPr>
          <w:sz w:val="28"/>
          <w:szCs w:val="28"/>
          <w:lang w:val="kk-KZ"/>
        </w:rPr>
        <w:lastRenderedPageBreak/>
        <w:t xml:space="preserve">құрады. </w:t>
      </w:r>
      <w:r>
        <w:rPr>
          <w:sz w:val="28"/>
          <w:szCs w:val="28"/>
          <w:lang w:val="kk-KZ"/>
        </w:rPr>
        <w:t>Атқарылмау</w:t>
      </w:r>
      <w:r w:rsidRPr="00766930">
        <w:rPr>
          <w:sz w:val="28"/>
          <w:szCs w:val="28"/>
          <w:lang w:val="kk-KZ"/>
        </w:rPr>
        <w:t xml:space="preserve"> 729</w:t>
      </w:r>
      <w:r>
        <w:rPr>
          <w:sz w:val="28"/>
          <w:szCs w:val="28"/>
          <w:lang w:val="kk-KZ"/>
        </w:rPr>
        <w:t> </w:t>
      </w:r>
      <w:r w:rsidRPr="00766930">
        <w:rPr>
          <w:sz w:val="28"/>
          <w:szCs w:val="28"/>
          <w:lang w:val="kk-KZ"/>
        </w:rPr>
        <w:t>974,6</w:t>
      </w:r>
      <w:r>
        <w:rPr>
          <w:sz w:val="28"/>
          <w:szCs w:val="28"/>
          <w:lang w:val="kk-KZ"/>
        </w:rPr>
        <w:t> мың теңге</w:t>
      </w:r>
      <w:r w:rsidRPr="00766930">
        <w:rPr>
          <w:sz w:val="28"/>
          <w:szCs w:val="28"/>
          <w:lang w:val="kk-KZ"/>
        </w:rPr>
        <w:t>ні құрады, оның ішінде 563</w:t>
      </w:r>
      <w:r>
        <w:rPr>
          <w:sz w:val="28"/>
          <w:szCs w:val="28"/>
          <w:lang w:val="kk-KZ"/>
        </w:rPr>
        <w:t> </w:t>
      </w:r>
      <w:r w:rsidRPr="00766930">
        <w:rPr>
          <w:sz w:val="28"/>
          <w:szCs w:val="28"/>
          <w:lang w:val="kk-KZ"/>
        </w:rPr>
        <w:t>364,8</w:t>
      </w:r>
      <w:r>
        <w:rPr>
          <w:sz w:val="28"/>
          <w:szCs w:val="28"/>
          <w:lang w:val="kk-KZ"/>
        </w:rPr>
        <w:t> мың теңге</w:t>
      </w:r>
      <w:r w:rsidRPr="00766930">
        <w:rPr>
          <w:sz w:val="28"/>
          <w:szCs w:val="28"/>
          <w:lang w:val="kk-KZ"/>
        </w:rPr>
        <w:t xml:space="preserve"> бюджет қаражатын үнемдеу. </w:t>
      </w:r>
      <w:r>
        <w:rPr>
          <w:sz w:val="28"/>
          <w:szCs w:val="28"/>
          <w:lang w:val="kk-KZ"/>
        </w:rPr>
        <w:t>И</w:t>
      </w:r>
      <w:r w:rsidRPr="00766930">
        <w:rPr>
          <w:sz w:val="28"/>
          <w:szCs w:val="28"/>
          <w:lang w:val="kk-KZ"/>
        </w:rPr>
        <w:t>герілме</w:t>
      </w:r>
      <w:r>
        <w:rPr>
          <w:sz w:val="28"/>
          <w:szCs w:val="28"/>
          <w:lang w:val="kk-KZ"/>
        </w:rPr>
        <w:t xml:space="preserve">ген </w:t>
      </w:r>
      <w:r w:rsidRPr="00766930">
        <w:rPr>
          <w:sz w:val="28"/>
          <w:szCs w:val="28"/>
          <w:lang w:val="kk-KZ"/>
        </w:rPr>
        <w:t>166</w:t>
      </w:r>
      <w:r>
        <w:rPr>
          <w:sz w:val="28"/>
          <w:szCs w:val="28"/>
          <w:lang w:val="kk-KZ"/>
        </w:rPr>
        <w:t> </w:t>
      </w:r>
      <w:r w:rsidRPr="00766930">
        <w:rPr>
          <w:sz w:val="28"/>
          <w:szCs w:val="28"/>
          <w:lang w:val="kk-KZ"/>
        </w:rPr>
        <w:t>609,7</w:t>
      </w:r>
      <w:r>
        <w:rPr>
          <w:sz w:val="28"/>
          <w:szCs w:val="28"/>
          <w:lang w:val="kk-KZ"/>
        </w:rPr>
        <w:t> мың теңге</w:t>
      </w:r>
      <w:r w:rsidRPr="00766930">
        <w:rPr>
          <w:sz w:val="28"/>
          <w:szCs w:val="28"/>
          <w:lang w:val="kk-KZ"/>
        </w:rPr>
        <w:t xml:space="preserve"> </w:t>
      </w:r>
      <w:r>
        <w:rPr>
          <w:sz w:val="28"/>
          <w:szCs w:val="28"/>
          <w:lang w:val="kk-KZ"/>
        </w:rPr>
        <w:t>т</w:t>
      </w:r>
      <w:r w:rsidRPr="00766930">
        <w:rPr>
          <w:sz w:val="28"/>
          <w:szCs w:val="28"/>
          <w:lang w:val="kk-KZ"/>
        </w:rPr>
        <w:t xml:space="preserve">ауарларды (жұмыстарды, </w:t>
      </w:r>
      <w:r>
        <w:rPr>
          <w:sz w:val="28"/>
          <w:szCs w:val="28"/>
          <w:lang w:val="kk-KZ"/>
        </w:rPr>
        <w:t xml:space="preserve">көрсетілетін </w:t>
      </w:r>
      <w:r w:rsidRPr="00766930">
        <w:rPr>
          <w:sz w:val="28"/>
          <w:szCs w:val="28"/>
          <w:lang w:val="kk-KZ"/>
        </w:rPr>
        <w:t xml:space="preserve">қызметтерді) </w:t>
      </w:r>
      <w:r>
        <w:rPr>
          <w:sz w:val="28"/>
          <w:szCs w:val="28"/>
          <w:lang w:val="kk-KZ"/>
        </w:rPr>
        <w:t>өнім берушілердің</w:t>
      </w:r>
      <w:r w:rsidRPr="00766930">
        <w:rPr>
          <w:sz w:val="28"/>
          <w:szCs w:val="28"/>
          <w:lang w:val="kk-KZ"/>
        </w:rPr>
        <w:t xml:space="preserve"> шарттық міндеттемелерінің орындалмауына, </w:t>
      </w:r>
      <w:r>
        <w:rPr>
          <w:sz w:val="28"/>
          <w:szCs w:val="28"/>
          <w:lang w:val="kk-KZ"/>
        </w:rPr>
        <w:t>өнім берушілердің</w:t>
      </w:r>
      <w:r w:rsidRPr="00766930">
        <w:rPr>
          <w:sz w:val="28"/>
          <w:szCs w:val="28"/>
          <w:lang w:val="kk-KZ"/>
        </w:rPr>
        <w:t xml:space="preserve"> тауарларды уақтылы жеткізбеуіне, сондай-ақ факті бойынша төлемақыға байланысты</w:t>
      </w:r>
      <w:r>
        <w:rPr>
          <w:sz w:val="28"/>
          <w:szCs w:val="28"/>
          <w:lang w:val="kk-KZ"/>
        </w:rPr>
        <w:t xml:space="preserve"> болды.</w:t>
      </w:r>
      <w:r w:rsidRPr="00766930">
        <w:rPr>
          <w:sz w:val="28"/>
          <w:szCs w:val="28"/>
          <w:lang w:val="kk-KZ"/>
        </w:rPr>
        <w:t xml:space="preserve"> </w:t>
      </w:r>
    </w:p>
    <w:p w:rsidR="008466AE" w:rsidRPr="00766930" w:rsidRDefault="008466AE" w:rsidP="00B76B22">
      <w:pPr>
        <w:pBdr>
          <w:bottom w:val="single" w:sz="4" w:space="0" w:color="FFFFFF"/>
        </w:pBdr>
        <w:ind w:firstLine="567"/>
        <w:jc w:val="both"/>
        <w:rPr>
          <w:color w:val="000000" w:themeColor="text1"/>
          <w:sz w:val="28"/>
          <w:szCs w:val="28"/>
          <w:lang w:val="kk-KZ"/>
        </w:rPr>
      </w:pPr>
      <w:r w:rsidRPr="00766930">
        <w:rPr>
          <w:i/>
          <w:color w:val="000000" w:themeColor="text1"/>
          <w:sz w:val="28"/>
          <w:szCs w:val="28"/>
          <w:lang w:val="kk-KZ"/>
        </w:rPr>
        <w:t xml:space="preserve">жергілікті бюджеттен </w:t>
      </w:r>
      <w:r w:rsidRPr="00766930">
        <w:rPr>
          <w:color w:val="000000" w:themeColor="text1"/>
          <w:sz w:val="28"/>
          <w:szCs w:val="28"/>
          <w:lang w:val="kk-KZ"/>
        </w:rPr>
        <w:t>– 447</w:t>
      </w:r>
      <w:r>
        <w:rPr>
          <w:color w:val="000000" w:themeColor="text1"/>
          <w:sz w:val="28"/>
          <w:szCs w:val="28"/>
          <w:lang w:val="kk-KZ"/>
        </w:rPr>
        <w:t> </w:t>
      </w:r>
      <w:r w:rsidRPr="00766930">
        <w:rPr>
          <w:color w:val="000000" w:themeColor="text1"/>
          <w:sz w:val="28"/>
          <w:szCs w:val="28"/>
          <w:lang w:val="kk-KZ"/>
        </w:rPr>
        <w:t>054</w:t>
      </w:r>
      <w:r>
        <w:rPr>
          <w:color w:val="000000" w:themeColor="text1"/>
          <w:sz w:val="28"/>
          <w:szCs w:val="28"/>
          <w:lang w:val="kk-KZ"/>
        </w:rPr>
        <w:t> </w:t>
      </w:r>
      <w:r w:rsidRPr="00766930">
        <w:rPr>
          <w:color w:val="000000" w:themeColor="text1"/>
          <w:sz w:val="28"/>
          <w:szCs w:val="28"/>
          <w:lang w:val="kk-KZ"/>
        </w:rPr>
        <w:t>400,0</w:t>
      </w:r>
      <w:r>
        <w:rPr>
          <w:color w:val="000000" w:themeColor="text1"/>
          <w:sz w:val="28"/>
          <w:szCs w:val="28"/>
          <w:lang w:val="kk-KZ"/>
        </w:rPr>
        <w:t> мың теңге</w:t>
      </w:r>
      <w:r w:rsidRPr="00766930">
        <w:rPr>
          <w:color w:val="000000" w:themeColor="text1"/>
          <w:sz w:val="28"/>
          <w:szCs w:val="28"/>
          <w:lang w:val="kk-KZ"/>
        </w:rPr>
        <w:t>, игерілгені – 443</w:t>
      </w:r>
      <w:r>
        <w:rPr>
          <w:color w:val="000000" w:themeColor="text1"/>
          <w:sz w:val="28"/>
          <w:szCs w:val="28"/>
          <w:lang w:val="kk-KZ"/>
        </w:rPr>
        <w:t> </w:t>
      </w:r>
      <w:r w:rsidRPr="00766930">
        <w:rPr>
          <w:color w:val="000000" w:themeColor="text1"/>
          <w:sz w:val="28"/>
          <w:szCs w:val="28"/>
          <w:lang w:val="kk-KZ"/>
        </w:rPr>
        <w:t>804</w:t>
      </w:r>
      <w:r>
        <w:rPr>
          <w:color w:val="000000" w:themeColor="text1"/>
          <w:sz w:val="28"/>
          <w:szCs w:val="28"/>
          <w:lang w:val="kk-KZ"/>
        </w:rPr>
        <w:t> </w:t>
      </w:r>
      <w:r w:rsidRPr="00766930">
        <w:rPr>
          <w:color w:val="000000" w:themeColor="text1"/>
          <w:sz w:val="28"/>
          <w:szCs w:val="28"/>
          <w:lang w:val="kk-KZ"/>
        </w:rPr>
        <w:t>400,0</w:t>
      </w:r>
      <w:r>
        <w:rPr>
          <w:color w:val="000000" w:themeColor="text1"/>
          <w:sz w:val="28"/>
          <w:szCs w:val="28"/>
          <w:lang w:val="kk-KZ"/>
        </w:rPr>
        <w:t> мың теңге</w:t>
      </w:r>
      <w:r w:rsidRPr="00766930">
        <w:rPr>
          <w:color w:val="000000" w:themeColor="text1"/>
          <w:sz w:val="28"/>
          <w:szCs w:val="28"/>
          <w:lang w:val="kk-KZ"/>
        </w:rPr>
        <w:t xml:space="preserve"> немесе жоспардың 99,3</w:t>
      </w:r>
      <w:r>
        <w:rPr>
          <w:color w:val="000000" w:themeColor="text1"/>
          <w:sz w:val="28"/>
          <w:szCs w:val="28"/>
          <w:lang w:val="kk-KZ"/>
        </w:rPr>
        <w:t> %</w:t>
      </w:r>
      <w:r w:rsidRPr="00766930">
        <w:rPr>
          <w:color w:val="000000" w:themeColor="text1"/>
          <w:sz w:val="28"/>
          <w:szCs w:val="28"/>
          <w:lang w:val="kk-KZ"/>
        </w:rPr>
        <w:t xml:space="preserve">. </w:t>
      </w:r>
      <w:r>
        <w:rPr>
          <w:color w:val="000000" w:themeColor="text1"/>
          <w:sz w:val="28"/>
          <w:szCs w:val="28"/>
          <w:lang w:val="kk-KZ"/>
        </w:rPr>
        <w:t xml:space="preserve">Атқарылмағаны </w:t>
      </w:r>
      <w:r w:rsidRPr="00766930">
        <w:rPr>
          <w:color w:val="000000" w:themeColor="text1"/>
          <w:sz w:val="28"/>
          <w:szCs w:val="28"/>
          <w:lang w:val="kk-KZ"/>
        </w:rPr>
        <w:t>3</w:t>
      </w:r>
      <w:r>
        <w:rPr>
          <w:color w:val="000000" w:themeColor="text1"/>
          <w:sz w:val="28"/>
          <w:szCs w:val="28"/>
          <w:lang w:val="kk-KZ"/>
        </w:rPr>
        <w:t> </w:t>
      </w:r>
      <w:r w:rsidRPr="00766930">
        <w:rPr>
          <w:color w:val="000000" w:themeColor="text1"/>
          <w:sz w:val="28"/>
          <w:szCs w:val="28"/>
          <w:lang w:val="kk-KZ"/>
        </w:rPr>
        <w:t>250</w:t>
      </w:r>
      <w:r>
        <w:rPr>
          <w:color w:val="000000" w:themeColor="text1"/>
          <w:sz w:val="28"/>
          <w:szCs w:val="28"/>
          <w:lang w:val="kk-KZ"/>
        </w:rPr>
        <w:t> </w:t>
      </w:r>
      <w:r w:rsidRPr="00766930">
        <w:rPr>
          <w:color w:val="000000" w:themeColor="text1"/>
          <w:sz w:val="28"/>
          <w:szCs w:val="28"/>
          <w:lang w:val="kk-KZ"/>
        </w:rPr>
        <w:t>000,0</w:t>
      </w:r>
      <w:r>
        <w:rPr>
          <w:color w:val="000000" w:themeColor="text1"/>
          <w:sz w:val="28"/>
          <w:szCs w:val="28"/>
          <w:lang w:val="kk-KZ"/>
        </w:rPr>
        <w:t> мың теңге</w:t>
      </w:r>
      <w:r w:rsidRPr="00766930">
        <w:rPr>
          <w:color w:val="000000" w:themeColor="text1"/>
          <w:sz w:val="28"/>
          <w:szCs w:val="28"/>
          <w:lang w:val="kk-KZ"/>
        </w:rPr>
        <w:t>, оның ішінде 382</w:t>
      </w:r>
      <w:r>
        <w:rPr>
          <w:color w:val="000000" w:themeColor="text1"/>
          <w:sz w:val="28"/>
          <w:szCs w:val="28"/>
          <w:lang w:val="kk-KZ"/>
        </w:rPr>
        <w:t> </w:t>
      </w:r>
      <w:r w:rsidRPr="00766930">
        <w:rPr>
          <w:color w:val="000000" w:themeColor="text1"/>
          <w:sz w:val="28"/>
          <w:szCs w:val="28"/>
          <w:lang w:val="kk-KZ"/>
        </w:rPr>
        <w:t>400,0</w:t>
      </w:r>
      <w:r>
        <w:rPr>
          <w:color w:val="000000" w:themeColor="text1"/>
          <w:sz w:val="28"/>
          <w:szCs w:val="28"/>
          <w:lang w:val="kk-KZ"/>
        </w:rPr>
        <w:t> мың теңге</w:t>
      </w:r>
      <w:r w:rsidRPr="00766930">
        <w:rPr>
          <w:color w:val="000000" w:themeColor="text1"/>
          <w:sz w:val="28"/>
          <w:szCs w:val="28"/>
          <w:lang w:val="kk-KZ"/>
        </w:rPr>
        <w:t xml:space="preserve"> бюджет қаражатын үнемдеу. </w:t>
      </w:r>
      <w:r>
        <w:rPr>
          <w:color w:val="000000" w:themeColor="text1"/>
          <w:sz w:val="28"/>
          <w:szCs w:val="28"/>
          <w:lang w:val="kk-KZ"/>
        </w:rPr>
        <w:t xml:space="preserve">Игерілмегені </w:t>
      </w:r>
      <w:r w:rsidRPr="00766930">
        <w:rPr>
          <w:color w:val="000000" w:themeColor="text1"/>
          <w:sz w:val="28"/>
          <w:szCs w:val="28"/>
          <w:lang w:val="kk-KZ"/>
        </w:rPr>
        <w:t>2</w:t>
      </w:r>
      <w:r>
        <w:rPr>
          <w:color w:val="000000" w:themeColor="text1"/>
          <w:sz w:val="28"/>
          <w:szCs w:val="28"/>
          <w:lang w:val="kk-KZ"/>
        </w:rPr>
        <w:t> </w:t>
      </w:r>
      <w:r w:rsidRPr="00766930">
        <w:rPr>
          <w:color w:val="000000" w:themeColor="text1"/>
          <w:sz w:val="28"/>
          <w:szCs w:val="28"/>
          <w:lang w:val="kk-KZ"/>
        </w:rPr>
        <w:t>867</w:t>
      </w:r>
      <w:r>
        <w:rPr>
          <w:color w:val="000000" w:themeColor="text1"/>
          <w:sz w:val="28"/>
          <w:szCs w:val="28"/>
          <w:lang w:val="kk-KZ"/>
        </w:rPr>
        <w:t> </w:t>
      </w:r>
      <w:r w:rsidRPr="00766930">
        <w:rPr>
          <w:color w:val="000000" w:themeColor="text1"/>
          <w:sz w:val="28"/>
          <w:szCs w:val="28"/>
          <w:lang w:val="kk-KZ"/>
        </w:rPr>
        <w:t>600,0</w:t>
      </w:r>
      <w:r>
        <w:rPr>
          <w:color w:val="000000" w:themeColor="text1"/>
          <w:sz w:val="28"/>
          <w:szCs w:val="28"/>
          <w:lang w:val="kk-KZ"/>
        </w:rPr>
        <w:t> мың теңге</w:t>
      </w:r>
      <w:r w:rsidRPr="00766930">
        <w:rPr>
          <w:color w:val="000000" w:themeColor="text1"/>
          <w:sz w:val="28"/>
          <w:szCs w:val="28"/>
          <w:lang w:val="kk-KZ"/>
        </w:rPr>
        <w:t>, 2021-2022 жылдарға дейін пайдалануға арналған ЖСҚ-ға сәйкес құрылыс мерзімдері шеңберінде, сондай-ақ білім беру ұйымдарындағы интернаттарды жаңғырту, оларда болу жағдайларын жақсарту, оның ішінде МЖӘ тетіктерінің есебінен елде пандемияға байланысты орындалмаған, өйткені интернаттарда оқу онлайн режим арқылы жүзеге асырылған.</w:t>
      </w:r>
    </w:p>
    <w:p w:rsidR="008466AE" w:rsidRPr="00766930" w:rsidRDefault="008466AE" w:rsidP="00B76B22">
      <w:pPr>
        <w:pBdr>
          <w:bottom w:val="single" w:sz="4" w:space="0" w:color="FFFFFF"/>
        </w:pBdr>
        <w:ind w:firstLine="567"/>
        <w:jc w:val="both"/>
        <w:rPr>
          <w:color w:val="000000" w:themeColor="text1"/>
          <w:sz w:val="28"/>
          <w:szCs w:val="28"/>
          <w:lang w:val="kk-KZ"/>
        </w:rPr>
      </w:pPr>
      <w:r>
        <w:rPr>
          <w:color w:val="000000" w:themeColor="text1"/>
          <w:sz w:val="28"/>
          <w:szCs w:val="28"/>
          <w:lang w:val="kk-KZ"/>
        </w:rPr>
        <w:t>2020 жылы М</w:t>
      </w:r>
      <w:r w:rsidRPr="00766930">
        <w:rPr>
          <w:color w:val="000000" w:themeColor="text1"/>
          <w:sz w:val="28"/>
          <w:szCs w:val="28"/>
          <w:lang w:val="kk-KZ"/>
        </w:rPr>
        <w:t>емлекеттік бағдарламаның 5 бағыты бойынша орта мерзімді 6 нысаналы индикаторға, 35 көрсеткішке және 187 іс-шараға қол жеткізу жоспарланған.</w:t>
      </w:r>
    </w:p>
    <w:p w:rsidR="008466AE" w:rsidRPr="005C0921" w:rsidRDefault="00F15929" w:rsidP="00B76B22">
      <w:pPr>
        <w:pBdr>
          <w:bottom w:val="single" w:sz="4" w:space="0" w:color="FFFFFF"/>
        </w:pBdr>
        <w:ind w:firstLine="567"/>
        <w:jc w:val="both"/>
        <w:rPr>
          <w:sz w:val="28"/>
          <w:szCs w:val="28"/>
          <w:lang w:val="kk-KZ"/>
        </w:rPr>
      </w:pPr>
      <w:r w:rsidRPr="001235EC">
        <w:rPr>
          <w:color w:val="000000" w:themeColor="text1"/>
          <w:sz w:val="28"/>
          <w:szCs w:val="28"/>
          <w:lang w:val="kk-KZ"/>
        </w:rPr>
        <w:t>Есепті кезеңде 6 нысаналы индикатордан 3 индикатор орындалды,</w:t>
      </w:r>
      <w:r w:rsidRPr="001235EC">
        <w:rPr>
          <w:color w:val="000000" w:themeColor="text1"/>
          <w:sz w:val="28"/>
          <w:szCs w:val="28"/>
          <w:lang w:val="kk-KZ"/>
        </w:rPr>
        <w:br/>
      </w:r>
      <w:r w:rsidRPr="001235EC">
        <w:rPr>
          <w:sz w:val="28"/>
          <w:szCs w:val="28"/>
          <w:lang w:val="kk-KZ"/>
        </w:rPr>
        <w:t>1-орындалмады,</w:t>
      </w:r>
      <w:r w:rsidRPr="001235EC">
        <w:rPr>
          <w:color w:val="000000" w:themeColor="text1"/>
          <w:sz w:val="28"/>
          <w:szCs w:val="28"/>
          <w:lang w:val="kk-KZ"/>
        </w:rPr>
        <w:t xml:space="preserve"> ішінара орындалғаны – 2.</w:t>
      </w:r>
    </w:p>
    <w:p w:rsidR="008466AE" w:rsidRPr="00766930" w:rsidRDefault="008466AE" w:rsidP="00B76B22">
      <w:pPr>
        <w:pBdr>
          <w:bottom w:val="single" w:sz="4" w:space="0" w:color="FFFFFF"/>
        </w:pBdr>
        <w:ind w:firstLine="567"/>
        <w:jc w:val="both"/>
        <w:rPr>
          <w:i/>
          <w:sz w:val="28"/>
          <w:szCs w:val="28"/>
          <w:lang w:val="kk-KZ"/>
        </w:rPr>
      </w:pPr>
      <w:r w:rsidRPr="00766930">
        <w:rPr>
          <w:i/>
          <w:sz w:val="28"/>
          <w:szCs w:val="28"/>
          <w:lang w:val="kk-KZ"/>
        </w:rPr>
        <w:t>3 индикатор орындалды:</w:t>
      </w:r>
    </w:p>
    <w:p w:rsidR="008466AE" w:rsidRPr="00766930" w:rsidRDefault="008466AE" w:rsidP="00B76B22">
      <w:pPr>
        <w:pBdr>
          <w:bottom w:val="single" w:sz="4" w:space="0" w:color="FFFFFF"/>
        </w:pBdr>
        <w:ind w:firstLine="567"/>
        <w:jc w:val="both"/>
        <w:rPr>
          <w:sz w:val="28"/>
          <w:szCs w:val="28"/>
          <w:lang w:val="kk-KZ"/>
        </w:rPr>
      </w:pPr>
      <w:r w:rsidRPr="00766930">
        <w:rPr>
          <w:sz w:val="28"/>
          <w:szCs w:val="28"/>
          <w:lang w:val="kk-KZ"/>
        </w:rPr>
        <w:t>1) Мемлекеттік білім беру тапсырысы бойынша ТжКБ оқу орындарын бітіргеннен кейінгі бірінші жылы жұмысқа орналасқан түлектердің үлесі 64</w:t>
      </w:r>
      <w:r>
        <w:rPr>
          <w:sz w:val="28"/>
          <w:szCs w:val="28"/>
          <w:lang w:val="kk-KZ"/>
        </w:rPr>
        <w:t xml:space="preserve"> % </w:t>
      </w:r>
      <w:r w:rsidR="009A29B8" w:rsidRPr="00766930">
        <w:rPr>
          <w:sz w:val="28"/>
          <w:szCs w:val="28"/>
          <w:lang w:val="kk-KZ"/>
        </w:rPr>
        <w:t>жоспар</w:t>
      </w:r>
      <w:r w:rsidR="009A29B8">
        <w:rPr>
          <w:sz w:val="28"/>
          <w:szCs w:val="28"/>
          <w:lang w:val="kk-KZ"/>
        </w:rPr>
        <w:t>да</w:t>
      </w:r>
      <w:r w:rsidR="009A29B8" w:rsidRPr="00766930">
        <w:rPr>
          <w:sz w:val="28"/>
          <w:szCs w:val="28"/>
          <w:lang w:val="kk-KZ"/>
        </w:rPr>
        <w:t xml:space="preserve"> </w:t>
      </w:r>
      <w:r w:rsidRPr="00766930">
        <w:rPr>
          <w:sz w:val="28"/>
          <w:szCs w:val="28"/>
          <w:lang w:val="kk-KZ"/>
        </w:rPr>
        <w:t>64,2</w:t>
      </w:r>
      <w:r>
        <w:rPr>
          <w:sz w:val="28"/>
          <w:szCs w:val="28"/>
          <w:lang w:val="kk-KZ"/>
        </w:rPr>
        <w:t> %</w:t>
      </w:r>
      <w:r w:rsidRPr="00766930">
        <w:rPr>
          <w:sz w:val="28"/>
          <w:szCs w:val="28"/>
          <w:lang w:val="kk-KZ"/>
        </w:rPr>
        <w:t xml:space="preserve"> құрады</w:t>
      </w:r>
      <w:r>
        <w:rPr>
          <w:sz w:val="28"/>
          <w:szCs w:val="28"/>
          <w:lang w:val="kk-KZ"/>
        </w:rPr>
        <w:t>.</w:t>
      </w:r>
      <w:r w:rsidRPr="00766930">
        <w:rPr>
          <w:sz w:val="28"/>
          <w:szCs w:val="28"/>
          <w:lang w:val="kk-KZ"/>
        </w:rPr>
        <w:t xml:space="preserve"> </w:t>
      </w:r>
    </w:p>
    <w:p w:rsidR="008466AE" w:rsidRPr="00766930" w:rsidRDefault="008466AE" w:rsidP="00B76B22">
      <w:pPr>
        <w:pBdr>
          <w:bottom w:val="single" w:sz="4" w:space="0" w:color="FFFFFF"/>
        </w:pBdr>
        <w:ind w:firstLine="567"/>
        <w:jc w:val="both"/>
        <w:rPr>
          <w:sz w:val="28"/>
          <w:szCs w:val="28"/>
          <w:lang w:val="kk-KZ"/>
        </w:rPr>
      </w:pPr>
      <w:r w:rsidRPr="00766930">
        <w:rPr>
          <w:sz w:val="28"/>
          <w:szCs w:val="28"/>
          <w:lang w:val="kk-KZ"/>
        </w:rPr>
        <w:t>Мемлекеттік білім беру тапсырысы бойынша ТжКБ оқу орындарын бітіргеннен кейінгі бірінші жылы жұмысқа орналасқан түлектердің үлесін анықтау үшін Министрлік 2020 жылы ЗТМО арқылы әлеуметтік зейнетақы аударымдары бар ТжКБ–ның жұмысқа орналасқан түлектері бойынша ақпарат ұсыну үшін Еңбек және халықты әлеуметтік қорғау министрлігіне (бұдан әрі</w:t>
      </w:r>
      <w:r>
        <w:rPr>
          <w:sz w:val="28"/>
          <w:szCs w:val="28"/>
          <w:lang w:val="kk-KZ"/>
        </w:rPr>
        <w:t xml:space="preserve"> </w:t>
      </w:r>
      <w:r w:rsidRPr="00766930">
        <w:rPr>
          <w:sz w:val="28"/>
          <w:szCs w:val="28"/>
          <w:lang w:val="kk-KZ"/>
        </w:rPr>
        <w:t>-</w:t>
      </w:r>
      <w:r>
        <w:rPr>
          <w:sz w:val="28"/>
          <w:szCs w:val="28"/>
          <w:lang w:val="kk-KZ"/>
        </w:rPr>
        <w:t xml:space="preserve"> </w:t>
      </w:r>
      <w:r w:rsidRPr="00766930">
        <w:rPr>
          <w:sz w:val="28"/>
          <w:szCs w:val="28"/>
          <w:lang w:val="kk-KZ"/>
        </w:rPr>
        <w:t>ЕХӘҚМ) сұрау</w:t>
      </w:r>
      <w:r>
        <w:rPr>
          <w:sz w:val="28"/>
          <w:szCs w:val="28"/>
          <w:lang w:val="kk-KZ"/>
        </w:rPr>
        <w:t xml:space="preserve"> салу</w:t>
      </w:r>
      <w:r w:rsidRPr="00766930">
        <w:rPr>
          <w:sz w:val="28"/>
          <w:szCs w:val="28"/>
          <w:lang w:val="kk-KZ"/>
        </w:rPr>
        <w:t xml:space="preserve"> жіберді.</w:t>
      </w:r>
    </w:p>
    <w:p w:rsidR="008466AE" w:rsidRPr="00766930" w:rsidRDefault="008466AE" w:rsidP="00B76B22">
      <w:pPr>
        <w:pBdr>
          <w:bottom w:val="single" w:sz="4" w:space="0" w:color="FFFFFF"/>
        </w:pBdr>
        <w:ind w:firstLine="567"/>
        <w:jc w:val="both"/>
        <w:rPr>
          <w:sz w:val="28"/>
          <w:szCs w:val="28"/>
          <w:lang w:val="kk-KZ"/>
        </w:rPr>
      </w:pPr>
      <w:r w:rsidRPr="00151CBE">
        <w:rPr>
          <w:sz w:val="28"/>
          <w:szCs w:val="28"/>
          <w:lang w:val="kk-KZ"/>
        </w:rPr>
        <w:t>ЕХӘҚМ-</w:t>
      </w:r>
      <w:r w:rsidRPr="00766930">
        <w:rPr>
          <w:sz w:val="28"/>
          <w:szCs w:val="28"/>
          <w:lang w:val="kk-KZ"/>
        </w:rPr>
        <w:t>нің әлеуметтік төлемдерді ведомствоаралық есептеу орталығының 2020 жылғы деректеріне сәйкес мемлекеттік тапсырыс бойынша ТжКБ оқу орындарын бітіргеннен кейінгі бірінші жылы жұмысқа орналасқан түлектердің үлесі 64,2</w:t>
      </w:r>
      <w:r>
        <w:rPr>
          <w:sz w:val="28"/>
          <w:szCs w:val="28"/>
          <w:lang w:val="kk-KZ"/>
        </w:rPr>
        <w:t> %</w:t>
      </w:r>
      <w:r w:rsidRPr="00766930">
        <w:rPr>
          <w:sz w:val="28"/>
          <w:szCs w:val="28"/>
          <w:lang w:val="kk-KZ"/>
        </w:rPr>
        <w:t>-ды құрайды.</w:t>
      </w:r>
    </w:p>
    <w:p w:rsidR="008466AE" w:rsidRPr="00766930" w:rsidRDefault="008466AE" w:rsidP="00B76B22">
      <w:pPr>
        <w:pBdr>
          <w:bottom w:val="single" w:sz="4" w:space="0" w:color="FFFFFF"/>
        </w:pBdr>
        <w:ind w:firstLine="567"/>
        <w:jc w:val="both"/>
        <w:rPr>
          <w:sz w:val="28"/>
          <w:szCs w:val="28"/>
          <w:lang w:val="kk-KZ"/>
        </w:rPr>
      </w:pPr>
      <w:r w:rsidRPr="00766930">
        <w:rPr>
          <w:sz w:val="28"/>
          <w:szCs w:val="28"/>
          <w:lang w:val="kk-KZ"/>
        </w:rPr>
        <w:t>2019 жылы мемлекеттік тапсырыс бойынша шығарылым 75 508 адамды құрады, оның ішінде 48</w:t>
      </w:r>
      <w:r>
        <w:rPr>
          <w:sz w:val="28"/>
          <w:szCs w:val="28"/>
          <w:lang w:val="kk-KZ"/>
        </w:rPr>
        <w:t> </w:t>
      </w:r>
      <w:r w:rsidRPr="00766930">
        <w:rPr>
          <w:sz w:val="28"/>
          <w:szCs w:val="28"/>
          <w:lang w:val="kk-KZ"/>
        </w:rPr>
        <w:t xml:space="preserve">485 адам </w:t>
      </w:r>
      <w:r w:rsidRPr="00151CBE">
        <w:rPr>
          <w:sz w:val="28"/>
          <w:szCs w:val="28"/>
          <w:lang w:val="kk-KZ"/>
        </w:rPr>
        <w:t>ЕХӘҚМ</w:t>
      </w:r>
      <w:r w:rsidRPr="00766930">
        <w:rPr>
          <w:sz w:val="28"/>
          <w:szCs w:val="28"/>
          <w:lang w:val="kk-KZ"/>
        </w:rPr>
        <w:t xml:space="preserve"> бойынша жұмысқа орналастырылды.</w:t>
      </w:r>
    </w:p>
    <w:p w:rsidR="008466AE" w:rsidRPr="00766930" w:rsidRDefault="008466AE" w:rsidP="00B76B22">
      <w:pPr>
        <w:pBdr>
          <w:bottom w:val="single" w:sz="4" w:space="0" w:color="FFFFFF"/>
        </w:pBdr>
        <w:ind w:firstLine="567"/>
        <w:jc w:val="both"/>
        <w:rPr>
          <w:sz w:val="28"/>
          <w:szCs w:val="28"/>
          <w:lang w:val="kk-KZ"/>
        </w:rPr>
      </w:pPr>
      <w:r w:rsidRPr="00821A6E">
        <w:rPr>
          <w:sz w:val="28"/>
          <w:szCs w:val="28"/>
          <w:lang w:val="kk-KZ"/>
        </w:rPr>
        <w:t>48485/75 508*100=64,2</w:t>
      </w:r>
      <w:r>
        <w:rPr>
          <w:sz w:val="28"/>
          <w:szCs w:val="28"/>
          <w:lang w:val="kk-KZ"/>
        </w:rPr>
        <w:t> %</w:t>
      </w:r>
      <w:r w:rsidRPr="00766930">
        <w:rPr>
          <w:sz w:val="28"/>
          <w:szCs w:val="28"/>
          <w:lang w:val="kk-KZ"/>
        </w:rPr>
        <w:t>.</w:t>
      </w:r>
    </w:p>
    <w:p w:rsidR="008466AE" w:rsidRPr="00766930" w:rsidRDefault="008466AE" w:rsidP="00B76B22">
      <w:pPr>
        <w:pBdr>
          <w:bottom w:val="single" w:sz="4" w:space="0" w:color="FFFFFF"/>
        </w:pBdr>
        <w:ind w:firstLine="567"/>
        <w:jc w:val="both"/>
        <w:rPr>
          <w:sz w:val="28"/>
          <w:szCs w:val="28"/>
          <w:lang w:val="kk-KZ"/>
        </w:rPr>
      </w:pPr>
      <w:r w:rsidRPr="00766930">
        <w:rPr>
          <w:sz w:val="28"/>
          <w:szCs w:val="28"/>
          <w:lang w:val="kk-KZ"/>
        </w:rPr>
        <w:t>2) ЖОО-ны бітіргеннен кейінгі бірінші жылы мемлекеттік білім беру тапсырысы бойынша жұмысқа орналасқан түлектердің үлесі 70</w:t>
      </w:r>
      <w:r>
        <w:rPr>
          <w:sz w:val="28"/>
          <w:szCs w:val="28"/>
          <w:lang w:val="kk-KZ"/>
        </w:rPr>
        <w:t xml:space="preserve"> % </w:t>
      </w:r>
      <w:r w:rsidR="009A29B8" w:rsidRPr="00766930">
        <w:rPr>
          <w:sz w:val="28"/>
          <w:szCs w:val="28"/>
          <w:lang w:val="kk-KZ"/>
        </w:rPr>
        <w:t>жоспар</w:t>
      </w:r>
      <w:r w:rsidR="009A29B8">
        <w:rPr>
          <w:sz w:val="28"/>
          <w:szCs w:val="28"/>
          <w:lang w:val="kk-KZ"/>
        </w:rPr>
        <w:t>да</w:t>
      </w:r>
      <w:r w:rsidR="009A29B8" w:rsidRPr="00766930">
        <w:rPr>
          <w:sz w:val="28"/>
          <w:szCs w:val="28"/>
          <w:lang w:val="kk-KZ"/>
        </w:rPr>
        <w:t xml:space="preserve"> </w:t>
      </w:r>
      <w:r w:rsidRPr="00766930">
        <w:rPr>
          <w:sz w:val="28"/>
          <w:szCs w:val="28"/>
          <w:lang w:val="kk-KZ"/>
        </w:rPr>
        <w:t>70,2</w:t>
      </w:r>
      <w:r>
        <w:rPr>
          <w:sz w:val="28"/>
          <w:szCs w:val="28"/>
          <w:lang w:val="kk-KZ"/>
        </w:rPr>
        <w:t> %</w:t>
      </w:r>
      <w:r w:rsidRPr="00766930">
        <w:rPr>
          <w:sz w:val="28"/>
          <w:szCs w:val="28"/>
          <w:lang w:val="kk-KZ"/>
        </w:rPr>
        <w:t xml:space="preserve"> құрады</w:t>
      </w:r>
      <w:r>
        <w:rPr>
          <w:sz w:val="28"/>
          <w:szCs w:val="28"/>
          <w:lang w:val="kk-KZ"/>
        </w:rPr>
        <w:t>.</w:t>
      </w:r>
      <w:r w:rsidRPr="00766930">
        <w:rPr>
          <w:sz w:val="28"/>
          <w:szCs w:val="28"/>
          <w:lang w:val="kk-KZ"/>
        </w:rPr>
        <w:t xml:space="preserve"> </w:t>
      </w:r>
    </w:p>
    <w:p w:rsidR="008466AE" w:rsidRDefault="008466AE" w:rsidP="00B76B22">
      <w:pPr>
        <w:pBdr>
          <w:bottom w:val="single" w:sz="4" w:space="0" w:color="FFFFFF"/>
        </w:pBdr>
        <w:ind w:firstLine="567"/>
        <w:jc w:val="both"/>
        <w:rPr>
          <w:sz w:val="28"/>
          <w:szCs w:val="28"/>
          <w:lang w:val="kk-KZ"/>
        </w:rPr>
      </w:pPr>
      <w:r w:rsidRPr="003A1A16">
        <w:rPr>
          <w:sz w:val="28"/>
          <w:szCs w:val="28"/>
          <w:lang w:val="kk-KZ"/>
        </w:rPr>
        <w:t xml:space="preserve">2020 жылы пандемия жағдайында ЖОО түлектерін, оның ішінде 2020 жылғы түлектерді жұмысқа орналастыруға жәрдемдесу бойынша нақты шаралар қабылданды. Жас мамандарды жұмысқа бөлу және жіберу тәртібі </w:t>
      </w:r>
      <w:r w:rsidRPr="003A1A16">
        <w:rPr>
          <w:sz w:val="28"/>
          <w:szCs w:val="28"/>
          <w:lang w:val="kk-KZ"/>
        </w:rPr>
        <w:lastRenderedPageBreak/>
        <w:t>регламенттелген. Жұмысқа орналастыру мониторингі Еңбек және халықты әлеуметтік қорғау министрлігінің ақпараттық жүйесін қолдану арқылы жүзеге асырылады.</w:t>
      </w:r>
    </w:p>
    <w:p w:rsidR="008466AE" w:rsidRPr="00766930" w:rsidRDefault="008466AE" w:rsidP="00B76B22">
      <w:pPr>
        <w:pBdr>
          <w:bottom w:val="single" w:sz="4" w:space="0" w:color="FFFFFF"/>
        </w:pBdr>
        <w:ind w:firstLine="567"/>
        <w:jc w:val="both"/>
        <w:rPr>
          <w:sz w:val="28"/>
          <w:szCs w:val="28"/>
          <w:lang w:val="kk-KZ"/>
        </w:rPr>
      </w:pPr>
      <w:r w:rsidRPr="00766930">
        <w:rPr>
          <w:sz w:val="28"/>
          <w:szCs w:val="28"/>
          <w:lang w:val="kk-KZ"/>
        </w:rPr>
        <w:t>Мемлекеттік тапсырыс бойынша жұмысқа орналастыру пайызы - 70,2</w:t>
      </w:r>
      <w:r>
        <w:rPr>
          <w:sz w:val="28"/>
          <w:szCs w:val="28"/>
          <w:lang w:val="kk-KZ"/>
        </w:rPr>
        <w:t> %</w:t>
      </w:r>
      <w:r w:rsidRPr="00766930">
        <w:rPr>
          <w:sz w:val="28"/>
          <w:szCs w:val="28"/>
          <w:lang w:val="kk-KZ"/>
        </w:rPr>
        <w:t xml:space="preserve"> (түлектер саны 41</w:t>
      </w:r>
      <w:r>
        <w:rPr>
          <w:sz w:val="28"/>
          <w:szCs w:val="28"/>
          <w:lang w:val="kk-KZ"/>
        </w:rPr>
        <w:t> </w:t>
      </w:r>
      <w:r w:rsidRPr="00766930">
        <w:rPr>
          <w:sz w:val="28"/>
          <w:szCs w:val="28"/>
          <w:lang w:val="kk-KZ"/>
        </w:rPr>
        <w:t>311 адам, оның ішінде 22</w:t>
      </w:r>
      <w:r>
        <w:rPr>
          <w:sz w:val="28"/>
          <w:szCs w:val="28"/>
          <w:lang w:val="kk-KZ"/>
        </w:rPr>
        <w:t> </w:t>
      </w:r>
      <w:r w:rsidRPr="00766930">
        <w:rPr>
          <w:sz w:val="28"/>
          <w:szCs w:val="28"/>
          <w:lang w:val="kk-KZ"/>
        </w:rPr>
        <w:t>470 адам жұмысқа орналастырылды), 9</w:t>
      </w:r>
      <w:r>
        <w:rPr>
          <w:sz w:val="28"/>
          <w:szCs w:val="28"/>
          <w:lang w:val="kk-KZ"/>
        </w:rPr>
        <w:t> </w:t>
      </w:r>
      <w:r w:rsidRPr="00766930">
        <w:rPr>
          <w:sz w:val="28"/>
          <w:szCs w:val="28"/>
          <w:lang w:val="kk-KZ"/>
        </w:rPr>
        <w:t>325 адам немесе 22,6</w:t>
      </w:r>
      <w:r>
        <w:rPr>
          <w:sz w:val="28"/>
          <w:szCs w:val="28"/>
          <w:lang w:val="kk-KZ"/>
        </w:rPr>
        <w:t> %</w:t>
      </w:r>
      <w:r w:rsidRPr="00766930">
        <w:rPr>
          <w:sz w:val="28"/>
          <w:szCs w:val="28"/>
          <w:lang w:val="kk-KZ"/>
        </w:rPr>
        <w:t xml:space="preserve"> (жүктілікке және бала күтіміне, ЖОО-да оқуға, мерзімді әскери қызметті өткеруге, шетелге шығуға және т.б. байланысты) жұмысқа орналасуға жатпайды.</w:t>
      </w:r>
    </w:p>
    <w:p w:rsidR="008466AE" w:rsidRDefault="008466AE" w:rsidP="00B76B22">
      <w:pPr>
        <w:pBdr>
          <w:bottom w:val="single" w:sz="4" w:space="0" w:color="FFFFFF"/>
        </w:pBdr>
        <w:ind w:firstLine="567"/>
        <w:jc w:val="both"/>
        <w:rPr>
          <w:sz w:val="28"/>
          <w:szCs w:val="28"/>
          <w:lang w:val="kk-KZ"/>
        </w:rPr>
      </w:pPr>
      <w:r w:rsidRPr="003A1A16">
        <w:rPr>
          <w:sz w:val="28"/>
          <w:szCs w:val="28"/>
          <w:lang w:val="kk-KZ"/>
        </w:rPr>
        <w:t>3) Web of Science (Clarivate Analytics) және Scopus (Elsevier) платформасындағы ақпараттық ресурстардың деректері бойынша 2018 жылы рейтингтік басылымдардағы қазақстандық жарияланымдардың өсімі 25,1</w:t>
      </w:r>
      <w:r>
        <w:rPr>
          <w:sz w:val="28"/>
          <w:szCs w:val="28"/>
          <w:lang w:val="kk-KZ"/>
        </w:rPr>
        <w:t xml:space="preserve"> % </w:t>
      </w:r>
      <w:r w:rsidR="009A29B8" w:rsidRPr="003A1A16">
        <w:rPr>
          <w:sz w:val="28"/>
          <w:szCs w:val="28"/>
          <w:lang w:val="kk-KZ"/>
        </w:rPr>
        <w:t>жоспар</w:t>
      </w:r>
      <w:r w:rsidR="009A29B8">
        <w:rPr>
          <w:sz w:val="28"/>
          <w:szCs w:val="28"/>
          <w:lang w:val="kk-KZ"/>
        </w:rPr>
        <w:t>да</w:t>
      </w:r>
      <w:r w:rsidR="009A29B8" w:rsidRPr="003A1A16">
        <w:rPr>
          <w:sz w:val="28"/>
          <w:szCs w:val="28"/>
          <w:lang w:val="kk-KZ"/>
        </w:rPr>
        <w:t xml:space="preserve"> </w:t>
      </w:r>
      <w:r w:rsidRPr="003A1A16">
        <w:rPr>
          <w:sz w:val="28"/>
          <w:szCs w:val="28"/>
          <w:lang w:val="kk-KZ"/>
        </w:rPr>
        <w:t>(4873 бірлік) 25,9</w:t>
      </w:r>
      <w:r>
        <w:rPr>
          <w:sz w:val="28"/>
          <w:szCs w:val="28"/>
          <w:lang w:val="kk-KZ"/>
        </w:rPr>
        <w:t> %</w:t>
      </w:r>
      <w:r w:rsidRPr="003A1A16">
        <w:rPr>
          <w:sz w:val="28"/>
          <w:szCs w:val="28"/>
          <w:lang w:val="kk-KZ"/>
        </w:rPr>
        <w:t xml:space="preserve"> құрады, </w:t>
      </w:r>
    </w:p>
    <w:p w:rsidR="008466AE" w:rsidRPr="00766930" w:rsidRDefault="007274A8" w:rsidP="00B76B22">
      <w:pPr>
        <w:pBdr>
          <w:bottom w:val="single" w:sz="4" w:space="0" w:color="FFFFFF"/>
        </w:pBdr>
        <w:ind w:firstLine="567"/>
        <w:jc w:val="both"/>
        <w:rPr>
          <w:sz w:val="28"/>
          <w:szCs w:val="28"/>
          <w:lang w:val="kk-KZ"/>
        </w:rPr>
      </w:pPr>
      <w:r>
        <w:rPr>
          <w:sz w:val="28"/>
          <w:szCs w:val="28"/>
          <w:lang w:val="kk-KZ"/>
        </w:rPr>
        <w:t>«</w:t>
      </w:r>
      <w:r w:rsidR="008466AE" w:rsidRPr="00766930">
        <w:rPr>
          <w:sz w:val="28"/>
          <w:szCs w:val="28"/>
          <w:lang w:val="kk-KZ"/>
        </w:rPr>
        <w:t>Мемлекеттік ұлттық ғылыми-техникалық сараптама орталығы</w:t>
      </w:r>
      <w:r>
        <w:rPr>
          <w:sz w:val="28"/>
          <w:szCs w:val="28"/>
          <w:lang w:val="kk-KZ"/>
        </w:rPr>
        <w:t>»</w:t>
      </w:r>
      <w:r w:rsidR="008466AE" w:rsidRPr="00766930">
        <w:rPr>
          <w:sz w:val="28"/>
          <w:szCs w:val="28"/>
          <w:lang w:val="kk-KZ"/>
        </w:rPr>
        <w:t xml:space="preserve"> АҚ деректері бойынша 2020 жылы Web of Science (Clarivate Analytics) деректер қорын</w:t>
      </w:r>
      <w:r w:rsidR="008466AE">
        <w:rPr>
          <w:sz w:val="28"/>
          <w:szCs w:val="28"/>
          <w:lang w:val="kk-KZ"/>
        </w:rPr>
        <w:t>ың х</w:t>
      </w:r>
      <w:r w:rsidR="008466AE" w:rsidRPr="00766930">
        <w:rPr>
          <w:sz w:val="28"/>
          <w:szCs w:val="28"/>
          <w:lang w:val="kk-KZ"/>
        </w:rPr>
        <w:t>алықаралық журналдарындағы қазақстандық жарияланымдар саны - 3012, Scopus (Elsevier) – 4 757 бірлікті құрады.</w:t>
      </w:r>
    </w:p>
    <w:p w:rsidR="008466AE" w:rsidRPr="003A1A16" w:rsidRDefault="008466AE" w:rsidP="00B76B22">
      <w:pPr>
        <w:pBdr>
          <w:bottom w:val="single" w:sz="4" w:space="0" w:color="FFFFFF"/>
        </w:pBdr>
        <w:ind w:firstLine="567"/>
        <w:jc w:val="both"/>
        <w:rPr>
          <w:sz w:val="28"/>
          <w:szCs w:val="28"/>
          <w:lang w:val="kk-KZ"/>
        </w:rPr>
      </w:pPr>
      <w:r w:rsidRPr="00766930">
        <w:rPr>
          <w:sz w:val="28"/>
          <w:szCs w:val="28"/>
          <w:lang w:val="kk-KZ"/>
        </w:rPr>
        <w:t>Оның ішінде 21</w:t>
      </w:r>
      <w:r>
        <w:rPr>
          <w:sz w:val="28"/>
          <w:szCs w:val="28"/>
          <w:lang w:val="kk-KZ"/>
        </w:rPr>
        <w:t> %</w:t>
      </w:r>
      <w:r w:rsidRPr="00766930">
        <w:rPr>
          <w:sz w:val="28"/>
          <w:szCs w:val="28"/>
          <w:lang w:val="kk-KZ"/>
        </w:rPr>
        <w:t>-ы (1</w:t>
      </w:r>
      <w:r>
        <w:rPr>
          <w:sz w:val="28"/>
          <w:szCs w:val="28"/>
          <w:lang w:val="kk-KZ"/>
        </w:rPr>
        <w:t> </w:t>
      </w:r>
      <w:r w:rsidRPr="00766930">
        <w:rPr>
          <w:sz w:val="28"/>
          <w:szCs w:val="28"/>
          <w:lang w:val="kk-KZ"/>
        </w:rPr>
        <w:t xml:space="preserve">709 бірлік) бойынша қайталану бар. </w:t>
      </w:r>
      <w:r w:rsidRPr="003A1A16">
        <w:rPr>
          <w:sz w:val="28"/>
          <w:szCs w:val="28"/>
          <w:lang w:val="kk-KZ"/>
        </w:rPr>
        <w:t>Бірегей басылымдар – 6 138 бірлік</w:t>
      </w:r>
      <w:r>
        <w:rPr>
          <w:sz w:val="28"/>
          <w:szCs w:val="28"/>
          <w:lang w:val="kk-KZ"/>
        </w:rPr>
        <w:t>ті құрайды</w:t>
      </w:r>
      <w:r w:rsidRPr="003A1A16">
        <w:rPr>
          <w:sz w:val="28"/>
          <w:szCs w:val="28"/>
          <w:lang w:val="kk-KZ"/>
        </w:rPr>
        <w:t>.</w:t>
      </w:r>
    </w:p>
    <w:p w:rsidR="008466AE" w:rsidRDefault="008466AE" w:rsidP="00B76B22">
      <w:pPr>
        <w:pBdr>
          <w:bottom w:val="single" w:sz="4" w:space="0" w:color="FFFFFF"/>
        </w:pBdr>
        <w:ind w:firstLine="567"/>
        <w:jc w:val="both"/>
        <w:rPr>
          <w:sz w:val="28"/>
          <w:szCs w:val="28"/>
          <w:lang w:val="kk-KZ"/>
        </w:rPr>
      </w:pPr>
      <w:r w:rsidRPr="003A1A16">
        <w:rPr>
          <w:sz w:val="28"/>
          <w:szCs w:val="28"/>
          <w:lang w:val="kk-KZ"/>
        </w:rPr>
        <w:t>Web of Science (Clarivate Analytics) және Scopus (Elsevier) платформасындағы ақпараттық ресурстардың деректері бойынша 2018 жылғы жарияланымдардың жалпы санынан рейтингтік басылымдардағы қазақстандық жарияланымдардың өсу жиынтығы (4</w:t>
      </w:r>
      <w:r>
        <w:rPr>
          <w:sz w:val="28"/>
          <w:szCs w:val="28"/>
          <w:lang w:val="kk-KZ"/>
        </w:rPr>
        <w:t> </w:t>
      </w:r>
      <w:r w:rsidRPr="003A1A16">
        <w:rPr>
          <w:sz w:val="28"/>
          <w:szCs w:val="28"/>
          <w:lang w:val="kk-KZ"/>
        </w:rPr>
        <w:t xml:space="preserve">873 бірлік) жыл қорытындысы бойынша </w:t>
      </w:r>
      <w:r>
        <w:rPr>
          <w:sz w:val="28"/>
          <w:szCs w:val="28"/>
          <w:lang w:val="kk-KZ"/>
        </w:rPr>
        <w:t>– 6138-4873 = 1265 немесе 25,9 %</w:t>
      </w:r>
      <w:r w:rsidRPr="003A1A16">
        <w:rPr>
          <w:sz w:val="28"/>
          <w:szCs w:val="28"/>
          <w:lang w:val="kk-KZ"/>
        </w:rPr>
        <w:t>-ды құрады.</w:t>
      </w:r>
    </w:p>
    <w:p w:rsidR="001235EC" w:rsidRPr="001235EC" w:rsidRDefault="001235EC" w:rsidP="00B76B22">
      <w:pPr>
        <w:pBdr>
          <w:bottom w:val="single" w:sz="4" w:space="0" w:color="FFFFFF"/>
        </w:pBdr>
        <w:ind w:firstLine="567"/>
        <w:jc w:val="both"/>
        <w:rPr>
          <w:i/>
          <w:sz w:val="28"/>
          <w:szCs w:val="28"/>
          <w:lang w:val="kk-KZ"/>
        </w:rPr>
      </w:pPr>
      <w:r w:rsidRPr="001235EC">
        <w:rPr>
          <w:i/>
          <w:sz w:val="28"/>
          <w:szCs w:val="28"/>
          <w:lang w:val="kk-KZ"/>
        </w:rPr>
        <w:t>1 индикатор орындалмады:</w:t>
      </w:r>
    </w:p>
    <w:p w:rsidR="001235EC" w:rsidRPr="001235EC" w:rsidRDefault="001235EC" w:rsidP="00B76B22">
      <w:pPr>
        <w:pBdr>
          <w:bottom w:val="single" w:sz="4" w:space="0" w:color="FFFFFF"/>
        </w:pBdr>
        <w:ind w:firstLine="567"/>
        <w:jc w:val="both"/>
        <w:rPr>
          <w:sz w:val="28"/>
          <w:szCs w:val="28"/>
          <w:lang w:val="kk-KZ"/>
        </w:rPr>
      </w:pPr>
      <w:r w:rsidRPr="001235EC">
        <w:rPr>
          <w:sz w:val="28"/>
          <w:szCs w:val="28"/>
          <w:lang w:val="kk-KZ"/>
        </w:rPr>
        <w:t>1. «Ғылыми-зерттеу ұйымдарының сапасы», жоспар -80%, факт – 0%.</w:t>
      </w:r>
    </w:p>
    <w:p w:rsidR="001235EC" w:rsidRDefault="001235EC" w:rsidP="00B76B22">
      <w:pPr>
        <w:pBdr>
          <w:bottom w:val="single" w:sz="4" w:space="0" w:color="FFFFFF"/>
        </w:pBdr>
        <w:ind w:firstLine="567"/>
        <w:jc w:val="both"/>
        <w:rPr>
          <w:sz w:val="28"/>
          <w:szCs w:val="28"/>
          <w:lang w:val="kk-KZ"/>
        </w:rPr>
      </w:pPr>
      <w:r w:rsidRPr="001235EC">
        <w:rPr>
          <w:sz w:val="28"/>
          <w:szCs w:val="28"/>
          <w:lang w:val="kk-KZ"/>
        </w:rPr>
        <w:t>Қазақстан Республикасы Президентінің атына жазылған 16 қаңтардағы № қызметтік жазбаға сәйкес 20-2/19//20-62-7.115 2020 жылдың желтоқсанында Дүниежүзілік экономикалық форумның Жаһандық бәсекеге қабілеттілік индексінің 2020 жылға арналған арнайы басылымы жарияланды, онда COVID-19 пандемиясына байланысты әртүрлі халықаралық ұйымдардың деректері болмағандықтан дәстүрлі бәсекеге қабілеттілік рейтингі ұсынылмады.</w:t>
      </w:r>
    </w:p>
    <w:p w:rsidR="008466AE" w:rsidRPr="00766930" w:rsidRDefault="001235EC" w:rsidP="00B76B22">
      <w:pPr>
        <w:pBdr>
          <w:bottom w:val="single" w:sz="4" w:space="0" w:color="FFFFFF"/>
        </w:pBdr>
        <w:ind w:firstLine="567"/>
        <w:jc w:val="both"/>
        <w:rPr>
          <w:i/>
          <w:sz w:val="28"/>
          <w:szCs w:val="28"/>
          <w:lang w:val="kk-KZ"/>
        </w:rPr>
      </w:pPr>
      <w:r>
        <w:rPr>
          <w:i/>
          <w:sz w:val="28"/>
          <w:szCs w:val="28"/>
          <w:lang w:val="kk-KZ"/>
        </w:rPr>
        <w:t>2</w:t>
      </w:r>
      <w:r w:rsidR="008466AE" w:rsidRPr="00766930">
        <w:rPr>
          <w:i/>
          <w:sz w:val="28"/>
          <w:szCs w:val="28"/>
          <w:lang w:val="kk-KZ"/>
        </w:rPr>
        <w:t xml:space="preserve"> индикатор ішінара орындалды:</w:t>
      </w:r>
    </w:p>
    <w:p w:rsidR="008466AE" w:rsidRPr="00807D70" w:rsidRDefault="008466AE" w:rsidP="00B76B22">
      <w:pPr>
        <w:pBdr>
          <w:bottom w:val="single" w:sz="4" w:space="0" w:color="FFFFFF"/>
        </w:pBdr>
        <w:ind w:firstLine="567"/>
        <w:jc w:val="both"/>
        <w:rPr>
          <w:i/>
          <w:sz w:val="28"/>
          <w:szCs w:val="28"/>
          <w:lang w:val="kk-KZ"/>
        </w:rPr>
      </w:pPr>
      <w:r w:rsidRPr="00766930">
        <w:rPr>
          <w:sz w:val="28"/>
          <w:szCs w:val="28"/>
          <w:lang w:val="kk-KZ"/>
        </w:rPr>
        <w:t xml:space="preserve">1. </w:t>
      </w:r>
      <w:r w:rsidR="007274A8">
        <w:rPr>
          <w:sz w:val="28"/>
          <w:szCs w:val="28"/>
          <w:lang w:val="kk-KZ"/>
        </w:rPr>
        <w:t>«</w:t>
      </w:r>
      <w:r w:rsidRPr="00766930">
        <w:rPr>
          <w:sz w:val="28"/>
          <w:szCs w:val="28"/>
          <w:lang w:val="kk-KZ"/>
        </w:rPr>
        <w:t>Балаларды мектепке дейінгі тәрбиемен және оқытумен қамту: 1 жастан 6 жасқа дейін; 3 жастан 6 жасқа дейін</w:t>
      </w:r>
      <w:r w:rsidR="007274A8">
        <w:rPr>
          <w:sz w:val="28"/>
          <w:szCs w:val="28"/>
          <w:lang w:val="kk-KZ"/>
        </w:rPr>
        <w:t>»</w:t>
      </w:r>
      <w:r w:rsidRPr="00766930">
        <w:rPr>
          <w:sz w:val="28"/>
          <w:szCs w:val="28"/>
          <w:lang w:val="kk-KZ"/>
        </w:rPr>
        <w:t xml:space="preserve">, жоспар – </w:t>
      </w:r>
      <w:r w:rsidRPr="00807D70">
        <w:rPr>
          <w:i/>
          <w:sz w:val="28"/>
          <w:szCs w:val="28"/>
          <w:lang w:val="kk-KZ"/>
        </w:rPr>
        <w:t>(1 жастан 6 жасқа дейін - 81</w:t>
      </w:r>
      <w:r>
        <w:rPr>
          <w:i/>
          <w:sz w:val="28"/>
          <w:szCs w:val="28"/>
          <w:lang w:val="kk-KZ"/>
        </w:rPr>
        <w:t> %</w:t>
      </w:r>
      <w:r w:rsidRPr="00807D70">
        <w:rPr>
          <w:i/>
          <w:sz w:val="28"/>
          <w:szCs w:val="28"/>
          <w:lang w:val="kk-KZ"/>
        </w:rPr>
        <w:t>, 3 жастан 6 жасқа дейін – 100</w:t>
      </w:r>
      <w:r>
        <w:rPr>
          <w:i/>
          <w:sz w:val="28"/>
          <w:szCs w:val="28"/>
          <w:lang w:val="kk-KZ"/>
        </w:rPr>
        <w:t> %</w:t>
      </w:r>
      <w:r w:rsidRPr="00807D70">
        <w:rPr>
          <w:i/>
          <w:sz w:val="28"/>
          <w:szCs w:val="28"/>
          <w:lang w:val="kk-KZ"/>
        </w:rPr>
        <w:t>),</w:t>
      </w:r>
      <w:r w:rsidRPr="00766930">
        <w:rPr>
          <w:sz w:val="28"/>
          <w:szCs w:val="28"/>
          <w:lang w:val="kk-KZ"/>
        </w:rPr>
        <w:t xml:space="preserve"> </w:t>
      </w:r>
      <w:r>
        <w:rPr>
          <w:sz w:val="28"/>
          <w:szCs w:val="28"/>
          <w:lang w:val="kk-KZ"/>
        </w:rPr>
        <w:t>нақты</w:t>
      </w:r>
      <w:r w:rsidRPr="00766930">
        <w:rPr>
          <w:sz w:val="28"/>
          <w:szCs w:val="28"/>
          <w:lang w:val="kk-KZ"/>
        </w:rPr>
        <w:t xml:space="preserve"> – </w:t>
      </w:r>
      <w:r w:rsidRPr="00807D70">
        <w:rPr>
          <w:i/>
          <w:sz w:val="28"/>
          <w:szCs w:val="28"/>
          <w:lang w:val="kk-KZ"/>
        </w:rPr>
        <w:t>(1 жастан 6 жасқа дейін – 81,6</w:t>
      </w:r>
      <w:r>
        <w:rPr>
          <w:i/>
          <w:sz w:val="28"/>
          <w:szCs w:val="28"/>
          <w:lang w:val="kk-KZ"/>
        </w:rPr>
        <w:t> %</w:t>
      </w:r>
      <w:r w:rsidRPr="00807D70">
        <w:rPr>
          <w:i/>
          <w:sz w:val="28"/>
          <w:szCs w:val="28"/>
          <w:lang w:val="kk-KZ"/>
        </w:rPr>
        <w:t>, 3 жастан 6 жасқа дейін – 98,7</w:t>
      </w:r>
      <w:r>
        <w:rPr>
          <w:i/>
          <w:sz w:val="28"/>
          <w:szCs w:val="28"/>
          <w:lang w:val="kk-KZ"/>
        </w:rPr>
        <w:t> %</w:t>
      </w:r>
      <w:r w:rsidRPr="00807D70">
        <w:rPr>
          <w:i/>
          <w:sz w:val="28"/>
          <w:szCs w:val="28"/>
          <w:lang w:val="kk-KZ"/>
        </w:rPr>
        <w:t>).</w:t>
      </w:r>
    </w:p>
    <w:p w:rsidR="008466AE" w:rsidRPr="00766930" w:rsidRDefault="006D7D8F" w:rsidP="00B76B22">
      <w:pPr>
        <w:pBdr>
          <w:bottom w:val="single" w:sz="4" w:space="0" w:color="FFFFFF"/>
        </w:pBdr>
        <w:ind w:firstLine="567"/>
        <w:jc w:val="both"/>
        <w:rPr>
          <w:sz w:val="28"/>
          <w:szCs w:val="28"/>
          <w:lang w:val="kk-KZ"/>
        </w:rPr>
      </w:pPr>
      <w:r>
        <w:rPr>
          <w:sz w:val="28"/>
          <w:szCs w:val="28"/>
          <w:lang w:val="kk-KZ"/>
        </w:rPr>
        <w:t>Нұр-Сұлтан</w:t>
      </w:r>
      <w:r w:rsidR="008466AE" w:rsidRPr="00766930">
        <w:rPr>
          <w:sz w:val="28"/>
          <w:szCs w:val="28"/>
          <w:lang w:val="kk-KZ"/>
        </w:rPr>
        <w:t>, Алматы қалаларында, Алматы, Қостанай, Түркістан облыстарында белсенді ішкі көші-қон процестеріне, урбандалуға байланысты 3-6 жастағы балаларды қамту 100</w:t>
      </w:r>
      <w:r w:rsidR="008466AE">
        <w:rPr>
          <w:sz w:val="28"/>
          <w:szCs w:val="28"/>
          <w:lang w:val="kk-KZ"/>
        </w:rPr>
        <w:t> %</w:t>
      </w:r>
      <w:r w:rsidR="008466AE" w:rsidRPr="00766930">
        <w:rPr>
          <w:sz w:val="28"/>
          <w:szCs w:val="28"/>
          <w:lang w:val="kk-KZ"/>
        </w:rPr>
        <w:t>-дан төмен болып отыр.</w:t>
      </w:r>
    </w:p>
    <w:p w:rsidR="001235EC" w:rsidRPr="001235EC" w:rsidRDefault="001235EC" w:rsidP="00B76B22">
      <w:pPr>
        <w:pBdr>
          <w:bottom w:val="single" w:sz="4" w:space="0" w:color="FFFFFF"/>
        </w:pBdr>
        <w:ind w:firstLine="567"/>
        <w:jc w:val="both"/>
        <w:rPr>
          <w:sz w:val="28"/>
          <w:szCs w:val="28"/>
          <w:lang w:val="kk-KZ"/>
        </w:rPr>
      </w:pPr>
      <w:r w:rsidRPr="001235EC">
        <w:rPr>
          <w:sz w:val="28"/>
          <w:szCs w:val="28"/>
          <w:lang w:val="kk-KZ"/>
        </w:rPr>
        <w:t>2. «ЖІӨ-ден ғылымға арналған шығыстардың үлесі (барлық көздерден)», жоспар-0,13%, факт -0,12%.</w:t>
      </w:r>
    </w:p>
    <w:p w:rsidR="001235EC" w:rsidRPr="001235EC" w:rsidRDefault="001235EC" w:rsidP="00B76B22">
      <w:pPr>
        <w:pBdr>
          <w:bottom w:val="single" w:sz="4" w:space="0" w:color="FFFFFF"/>
        </w:pBdr>
        <w:ind w:firstLine="567"/>
        <w:jc w:val="both"/>
        <w:rPr>
          <w:sz w:val="28"/>
          <w:szCs w:val="28"/>
          <w:lang w:val="kk-KZ"/>
        </w:rPr>
      </w:pPr>
      <w:r w:rsidRPr="001235EC">
        <w:rPr>
          <w:sz w:val="28"/>
          <w:szCs w:val="28"/>
          <w:lang w:val="kk-KZ"/>
        </w:rPr>
        <w:t xml:space="preserve">2020 жылы ҒЗТКЖ-ға ішкі шығындар өткен жылмен салыстырғанда 3,5% - ға ұлғайып, 85180,6 млн.теңгені құрады. Ішкі шығындардың жалпы көлемінде қолданбалы зерттеулерге арналған шығындардың үлесі 61,6%-ды, </w:t>
      </w:r>
      <w:r w:rsidRPr="001235EC">
        <w:rPr>
          <w:sz w:val="28"/>
          <w:szCs w:val="28"/>
          <w:lang w:val="kk-KZ"/>
        </w:rPr>
        <w:lastRenderedPageBreak/>
        <w:t>тәжірибелік – конструкторлық әзірлемелер – 23,8% - ды және іргелі зерттеулер-14,6% - ды құрады.</w:t>
      </w:r>
    </w:p>
    <w:p w:rsidR="001235EC" w:rsidRPr="001235EC" w:rsidRDefault="001235EC" w:rsidP="00B76B22">
      <w:pPr>
        <w:pBdr>
          <w:bottom w:val="single" w:sz="4" w:space="0" w:color="FFFFFF"/>
        </w:pBdr>
        <w:ind w:firstLine="567"/>
        <w:jc w:val="both"/>
        <w:rPr>
          <w:sz w:val="28"/>
          <w:szCs w:val="28"/>
          <w:lang w:val="kk-KZ"/>
        </w:rPr>
      </w:pPr>
      <w:r w:rsidRPr="001235EC">
        <w:rPr>
          <w:sz w:val="28"/>
          <w:szCs w:val="28"/>
          <w:lang w:val="kk-KZ"/>
        </w:rPr>
        <w:t>2020 жылға ЖІӨ – ден ғылымға арналған шығыстардың үлесі-0,12%. (нақтылануда).</w:t>
      </w:r>
    </w:p>
    <w:p w:rsidR="008466AE" w:rsidRPr="00766930" w:rsidRDefault="001235EC" w:rsidP="00B76B22">
      <w:pPr>
        <w:pBdr>
          <w:bottom w:val="single" w:sz="4" w:space="0" w:color="FFFFFF"/>
        </w:pBdr>
        <w:ind w:firstLine="567"/>
        <w:jc w:val="both"/>
        <w:rPr>
          <w:sz w:val="28"/>
          <w:szCs w:val="28"/>
          <w:lang w:val="kk-KZ"/>
        </w:rPr>
      </w:pPr>
      <w:r w:rsidRPr="001235EC">
        <w:rPr>
          <w:sz w:val="28"/>
          <w:szCs w:val="28"/>
          <w:lang w:val="kk-KZ"/>
        </w:rPr>
        <w:t xml:space="preserve">Есепті кезеңде </w:t>
      </w:r>
      <w:r w:rsidRPr="001235EC">
        <w:rPr>
          <w:b/>
          <w:sz w:val="28"/>
          <w:szCs w:val="28"/>
          <w:lang w:val="kk-KZ"/>
        </w:rPr>
        <w:t>35 көрсеткіштің</w:t>
      </w:r>
      <w:r w:rsidRPr="001235EC">
        <w:rPr>
          <w:sz w:val="28"/>
          <w:szCs w:val="28"/>
          <w:lang w:val="kk-KZ"/>
        </w:rPr>
        <w:t xml:space="preserve"> 26-ы орындалды, 3-і ішінара орындалды, 6-ы орындалмады.</w:t>
      </w:r>
    </w:p>
    <w:p w:rsidR="008466AE" w:rsidRDefault="001235EC" w:rsidP="00B76B22">
      <w:pPr>
        <w:pBdr>
          <w:bottom w:val="single" w:sz="4" w:space="0" w:color="FFFFFF"/>
        </w:pBdr>
        <w:ind w:firstLine="567"/>
        <w:jc w:val="both"/>
        <w:rPr>
          <w:i/>
          <w:sz w:val="28"/>
          <w:szCs w:val="28"/>
          <w:lang w:val="kk-KZ"/>
        </w:rPr>
      </w:pPr>
      <w:r>
        <w:rPr>
          <w:i/>
          <w:sz w:val="28"/>
          <w:szCs w:val="28"/>
          <w:lang w:val="kk-KZ"/>
        </w:rPr>
        <w:t>3</w:t>
      </w:r>
      <w:r w:rsidR="008466AE" w:rsidRPr="003A1A16">
        <w:rPr>
          <w:i/>
          <w:sz w:val="28"/>
          <w:szCs w:val="28"/>
          <w:lang w:val="kk-KZ"/>
        </w:rPr>
        <w:t xml:space="preserve"> көрсеткіш ішінара орындалды:</w:t>
      </w:r>
    </w:p>
    <w:p w:rsidR="008466AE" w:rsidRPr="00766930" w:rsidRDefault="008466AE" w:rsidP="00B76B22">
      <w:pPr>
        <w:pBdr>
          <w:bottom w:val="single" w:sz="4" w:space="0" w:color="FFFFFF"/>
        </w:pBdr>
        <w:ind w:firstLine="567"/>
        <w:jc w:val="both"/>
        <w:rPr>
          <w:sz w:val="28"/>
          <w:szCs w:val="28"/>
          <w:lang w:val="kk-KZ"/>
        </w:rPr>
      </w:pPr>
      <w:r w:rsidRPr="00766930">
        <w:rPr>
          <w:sz w:val="28"/>
          <w:szCs w:val="28"/>
          <w:lang w:val="kk-KZ"/>
        </w:rPr>
        <w:t xml:space="preserve">1. </w:t>
      </w:r>
      <w:r w:rsidR="007274A8">
        <w:rPr>
          <w:sz w:val="28"/>
          <w:szCs w:val="28"/>
          <w:lang w:val="kk-KZ"/>
        </w:rPr>
        <w:t>«</w:t>
      </w:r>
      <w:r w:rsidRPr="00766930">
        <w:rPr>
          <w:sz w:val="28"/>
          <w:szCs w:val="28"/>
          <w:lang w:val="kk-KZ"/>
        </w:rPr>
        <w:t>Күндізгі мемлекеттік мектептердің жалпы санынан үш ауысымда оқытатын мектептердің үлесі</w:t>
      </w:r>
      <w:r w:rsidR="007274A8">
        <w:rPr>
          <w:sz w:val="28"/>
          <w:szCs w:val="28"/>
          <w:lang w:val="kk-KZ"/>
        </w:rPr>
        <w:t>»</w:t>
      </w:r>
      <w:r w:rsidRPr="00766930">
        <w:rPr>
          <w:sz w:val="28"/>
          <w:szCs w:val="28"/>
          <w:lang w:val="kk-KZ"/>
        </w:rPr>
        <w:t>, жоспар</w:t>
      </w:r>
      <w:r>
        <w:rPr>
          <w:sz w:val="28"/>
          <w:szCs w:val="28"/>
          <w:lang w:val="kk-KZ"/>
        </w:rPr>
        <w:t xml:space="preserve"> </w:t>
      </w:r>
      <w:r w:rsidRPr="00766930">
        <w:rPr>
          <w:sz w:val="28"/>
          <w:szCs w:val="28"/>
          <w:lang w:val="kk-KZ"/>
        </w:rPr>
        <w:t>-</w:t>
      </w:r>
      <w:r>
        <w:rPr>
          <w:sz w:val="28"/>
          <w:szCs w:val="28"/>
          <w:lang w:val="kk-KZ"/>
        </w:rPr>
        <w:t xml:space="preserve"> </w:t>
      </w:r>
      <w:r w:rsidRPr="00766930">
        <w:rPr>
          <w:sz w:val="28"/>
          <w:szCs w:val="28"/>
          <w:lang w:val="kk-KZ"/>
        </w:rPr>
        <w:t>1,5</w:t>
      </w:r>
      <w:r>
        <w:rPr>
          <w:sz w:val="28"/>
          <w:szCs w:val="28"/>
          <w:lang w:val="kk-KZ"/>
        </w:rPr>
        <w:t> %</w:t>
      </w:r>
      <w:r w:rsidRPr="00766930">
        <w:rPr>
          <w:sz w:val="28"/>
          <w:szCs w:val="28"/>
          <w:lang w:val="kk-KZ"/>
        </w:rPr>
        <w:t xml:space="preserve">, </w:t>
      </w:r>
      <w:r>
        <w:rPr>
          <w:sz w:val="28"/>
          <w:szCs w:val="28"/>
          <w:lang w:val="kk-KZ"/>
        </w:rPr>
        <w:t>нақты</w:t>
      </w:r>
      <w:r w:rsidRPr="00766930">
        <w:rPr>
          <w:sz w:val="28"/>
          <w:szCs w:val="28"/>
          <w:lang w:val="kk-KZ"/>
        </w:rPr>
        <w:t xml:space="preserve"> – 1,9</w:t>
      </w:r>
      <w:r>
        <w:rPr>
          <w:sz w:val="28"/>
          <w:szCs w:val="28"/>
          <w:lang w:val="kk-KZ"/>
        </w:rPr>
        <w:t> %</w:t>
      </w:r>
      <w:r w:rsidRPr="00766930">
        <w:rPr>
          <w:sz w:val="28"/>
          <w:szCs w:val="28"/>
          <w:lang w:val="kk-KZ"/>
        </w:rPr>
        <w:t>.</w:t>
      </w:r>
    </w:p>
    <w:p w:rsidR="008466AE" w:rsidRPr="00766930" w:rsidRDefault="008466AE" w:rsidP="00B76B22">
      <w:pPr>
        <w:pBdr>
          <w:bottom w:val="single" w:sz="4" w:space="0" w:color="FFFFFF"/>
        </w:pBdr>
        <w:ind w:firstLine="567"/>
        <w:jc w:val="both"/>
        <w:rPr>
          <w:sz w:val="28"/>
          <w:szCs w:val="28"/>
          <w:lang w:val="kk-KZ"/>
        </w:rPr>
      </w:pPr>
      <w:r w:rsidRPr="00766930">
        <w:rPr>
          <w:sz w:val="28"/>
          <w:szCs w:val="28"/>
          <w:lang w:val="kk-KZ"/>
        </w:rPr>
        <w:t>Үш ауысымды мектептер үлесінің артуы 2020 жылы жаңадан анықталған 68 үш ауысымды мектептермен байланысты</w:t>
      </w:r>
      <w:r>
        <w:rPr>
          <w:sz w:val="28"/>
          <w:szCs w:val="28"/>
          <w:lang w:val="kk-KZ"/>
        </w:rPr>
        <w:t xml:space="preserve"> болды</w:t>
      </w:r>
      <w:r w:rsidRPr="00766930">
        <w:rPr>
          <w:sz w:val="28"/>
          <w:szCs w:val="28"/>
          <w:lang w:val="kk-KZ"/>
        </w:rPr>
        <w:t>.</w:t>
      </w:r>
    </w:p>
    <w:p w:rsidR="008466AE" w:rsidRPr="00766930" w:rsidRDefault="008466AE" w:rsidP="00B76B22">
      <w:pPr>
        <w:pBdr>
          <w:bottom w:val="single" w:sz="4" w:space="0" w:color="FFFFFF"/>
        </w:pBdr>
        <w:ind w:firstLine="567"/>
        <w:jc w:val="both"/>
        <w:rPr>
          <w:sz w:val="28"/>
          <w:szCs w:val="28"/>
          <w:lang w:val="kk-KZ"/>
        </w:rPr>
      </w:pPr>
      <w:r w:rsidRPr="00766930">
        <w:rPr>
          <w:sz w:val="28"/>
          <w:szCs w:val="28"/>
          <w:lang w:val="kk-KZ"/>
        </w:rPr>
        <w:t xml:space="preserve">2. </w:t>
      </w:r>
      <w:r w:rsidR="007274A8">
        <w:rPr>
          <w:sz w:val="28"/>
          <w:szCs w:val="28"/>
          <w:lang w:val="kk-KZ"/>
        </w:rPr>
        <w:t>«</w:t>
      </w:r>
      <w:r w:rsidRPr="00766930">
        <w:rPr>
          <w:sz w:val="28"/>
          <w:szCs w:val="28"/>
          <w:lang w:val="kk-KZ"/>
        </w:rPr>
        <w:t>Студенттердің жалпы санынан жоғары білім беру жүйесіндегі шетелдік студенттердің үлесі</w:t>
      </w:r>
      <w:r w:rsidR="007274A8">
        <w:rPr>
          <w:sz w:val="28"/>
          <w:szCs w:val="28"/>
          <w:lang w:val="kk-KZ"/>
        </w:rPr>
        <w:t>»</w:t>
      </w:r>
      <w:r w:rsidRPr="00766930">
        <w:rPr>
          <w:sz w:val="28"/>
          <w:szCs w:val="28"/>
          <w:lang w:val="kk-KZ"/>
        </w:rPr>
        <w:t>, жоспар – 5,3</w:t>
      </w:r>
      <w:r>
        <w:rPr>
          <w:sz w:val="28"/>
          <w:szCs w:val="28"/>
          <w:lang w:val="kk-KZ"/>
        </w:rPr>
        <w:t> %</w:t>
      </w:r>
      <w:r w:rsidRPr="00766930">
        <w:rPr>
          <w:sz w:val="28"/>
          <w:szCs w:val="28"/>
          <w:lang w:val="kk-KZ"/>
        </w:rPr>
        <w:t xml:space="preserve">, </w:t>
      </w:r>
      <w:r>
        <w:rPr>
          <w:sz w:val="28"/>
          <w:szCs w:val="28"/>
          <w:lang w:val="kk-KZ"/>
        </w:rPr>
        <w:t>нақты</w:t>
      </w:r>
      <w:r w:rsidRPr="00766930">
        <w:rPr>
          <w:sz w:val="28"/>
          <w:szCs w:val="28"/>
          <w:lang w:val="kk-KZ"/>
        </w:rPr>
        <w:t xml:space="preserve"> – 5,04</w:t>
      </w:r>
      <w:r>
        <w:rPr>
          <w:sz w:val="28"/>
          <w:szCs w:val="28"/>
          <w:lang w:val="kk-KZ"/>
        </w:rPr>
        <w:t> %</w:t>
      </w:r>
      <w:r w:rsidRPr="00766930">
        <w:rPr>
          <w:sz w:val="28"/>
          <w:szCs w:val="28"/>
          <w:lang w:val="kk-KZ"/>
        </w:rPr>
        <w:t>.</w:t>
      </w:r>
    </w:p>
    <w:p w:rsidR="001235EC" w:rsidRPr="001235EC" w:rsidRDefault="008466AE" w:rsidP="00B76B22">
      <w:pPr>
        <w:pBdr>
          <w:bottom w:val="single" w:sz="4" w:space="0" w:color="FFFFFF"/>
        </w:pBdr>
        <w:ind w:firstLine="567"/>
        <w:jc w:val="both"/>
        <w:rPr>
          <w:sz w:val="28"/>
          <w:szCs w:val="28"/>
          <w:lang w:val="kk-KZ"/>
        </w:rPr>
      </w:pPr>
      <w:r w:rsidRPr="003A1A16">
        <w:rPr>
          <w:sz w:val="28"/>
          <w:szCs w:val="28"/>
          <w:lang w:val="kk-KZ"/>
        </w:rPr>
        <w:t>Көрсеткішке толық қол жеткізбеу COVID-19 коронавирустық инфекциясының таралуына байланысты 2020 жылы жарияланған пандемиямен байланысты</w:t>
      </w:r>
      <w:r>
        <w:rPr>
          <w:sz w:val="28"/>
          <w:szCs w:val="28"/>
          <w:lang w:val="kk-KZ"/>
        </w:rPr>
        <w:t xml:space="preserve"> болды</w:t>
      </w:r>
      <w:r w:rsidRPr="003A1A16">
        <w:rPr>
          <w:sz w:val="28"/>
          <w:szCs w:val="28"/>
          <w:lang w:val="kk-KZ"/>
        </w:rPr>
        <w:t>.</w:t>
      </w:r>
      <w:r w:rsidR="001235EC">
        <w:rPr>
          <w:sz w:val="28"/>
          <w:szCs w:val="28"/>
          <w:lang w:val="kk-KZ"/>
        </w:rPr>
        <w:t xml:space="preserve"> </w:t>
      </w:r>
      <w:r w:rsidR="001235EC" w:rsidRPr="001235EC">
        <w:rPr>
          <w:sz w:val="28"/>
          <w:szCs w:val="28"/>
          <w:lang w:val="kk-KZ"/>
        </w:rPr>
        <w:t>Осыған байланысты бірқатар іс-шаралар тоқтатылды: шетелде «ҚР Білім күндері», шетелдік студенттерге арналған стипендиялық бағдарламаны іске асыру, шетелдік топ-менеджерлер мен оқытушыларды тарту.</w:t>
      </w:r>
    </w:p>
    <w:p w:rsidR="001235EC" w:rsidRPr="001235EC" w:rsidRDefault="001235EC" w:rsidP="00B76B22">
      <w:pPr>
        <w:pBdr>
          <w:bottom w:val="single" w:sz="4" w:space="0" w:color="FFFFFF"/>
        </w:pBdr>
        <w:ind w:firstLine="567"/>
        <w:jc w:val="both"/>
        <w:rPr>
          <w:sz w:val="28"/>
          <w:szCs w:val="28"/>
          <w:lang w:val="kk-KZ"/>
        </w:rPr>
      </w:pPr>
      <w:r w:rsidRPr="001235EC">
        <w:rPr>
          <w:sz w:val="28"/>
          <w:szCs w:val="28"/>
          <w:lang w:val="kk-KZ"/>
        </w:rPr>
        <w:t>3. «ҒЗТКЖ – ға арналған шығындардың жалпы көлеміндегі кәсіпкерлік сектор шығыстарының үлесі», жоспар – 48,8%, факт-42,6%.</w:t>
      </w:r>
    </w:p>
    <w:p w:rsidR="001235EC" w:rsidRPr="001235EC" w:rsidRDefault="001235EC" w:rsidP="00B76B22">
      <w:pPr>
        <w:pBdr>
          <w:bottom w:val="single" w:sz="4" w:space="0" w:color="FFFFFF"/>
        </w:pBdr>
        <w:ind w:firstLine="567"/>
        <w:jc w:val="both"/>
        <w:rPr>
          <w:sz w:val="28"/>
          <w:szCs w:val="28"/>
          <w:lang w:val="kk-KZ"/>
        </w:rPr>
      </w:pPr>
      <w:r w:rsidRPr="001235EC">
        <w:rPr>
          <w:sz w:val="28"/>
          <w:szCs w:val="28"/>
          <w:lang w:val="kk-KZ"/>
        </w:rPr>
        <w:t>Қазақстан Республикасының Стратегиялық жоспарлау және реформалар жөніндегі агенттігі Ұлттық статистика бюросының ақпаратына сәйкес ҒЗТКЖ-ға ішкі шығындардан кәсіпкерлік сектордың үлесі 2020 жылға 42,6%-ды құрады. (2020 жылы ҒЗТКЖ-ға жұмсалатын ішкі шығындар 85180602,7 мың теңге. Кәсіпкерлік сектор 36295972,3 мың тг.).</w:t>
      </w:r>
    </w:p>
    <w:p w:rsidR="001235EC" w:rsidRPr="001235EC" w:rsidRDefault="001235EC" w:rsidP="00B76B22">
      <w:pPr>
        <w:pBdr>
          <w:bottom w:val="single" w:sz="4" w:space="0" w:color="FFFFFF"/>
        </w:pBdr>
        <w:ind w:firstLine="567"/>
        <w:jc w:val="both"/>
        <w:rPr>
          <w:sz w:val="28"/>
          <w:szCs w:val="28"/>
          <w:lang w:val="kk-KZ"/>
        </w:rPr>
      </w:pPr>
      <w:r w:rsidRPr="001235EC">
        <w:rPr>
          <w:sz w:val="28"/>
          <w:szCs w:val="28"/>
          <w:lang w:val="kk-KZ"/>
        </w:rPr>
        <w:t>Өткен жылмен салыстырғанда оң динамикаға қарамастан (2019 ж. – 41,1%), іс-шараға қол жеткізілген жоқ.</w:t>
      </w:r>
    </w:p>
    <w:p w:rsidR="001235EC" w:rsidRPr="001235EC" w:rsidRDefault="001235EC" w:rsidP="00B76B22">
      <w:pPr>
        <w:pBdr>
          <w:bottom w:val="single" w:sz="4" w:space="0" w:color="FFFFFF"/>
        </w:pBdr>
        <w:ind w:firstLine="567"/>
        <w:jc w:val="both"/>
        <w:rPr>
          <w:sz w:val="28"/>
          <w:szCs w:val="28"/>
          <w:lang w:val="kk-KZ"/>
        </w:rPr>
      </w:pPr>
      <w:r w:rsidRPr="001235EC">
        <w:rPr>
          <w:sz w:val="28"/>
          <w:szCs w:val="28"/>
          <w:lang w:val="kk-KZ"/>
        </w:rPr>
        <w:t>2020 жылы пандемияның салдары ҒЗТКЖ шығындарының жалпы көлеміндегі кәсіпкерлік сектор шығыстарының жалпы үлесіне әсер еткенін атап өту қажет.</w:t>
      </w:r>
    </w:p>
    <w:p w:rsidR="001235EC" w:rsidRDefault="001235EC" w:rsidP="00B76B22">
      <w:pPr>
        <w:pBdr>
          <w:bottom w:val="single" w:sz="4" w:space="0" w:color="FFFFFF"/>
        </w:pBdr>
        <w:ind w:firstLine="567"/>
        <w:jc w:val="both"/>
        <w:rPr>
          <w:sz w:val="28"/>
          <w:szCs w:val="28"/>
          <w:lang w:val="kk-KZ"/>
        </w:rPr>
      </w:pPr>
      <w:r w:rsidRPr="001235EC">
        <w:rPr>
          <w:sz w:val="28"/>
          <w:szCs w:val="28"/>
          <w:lang w:val="kk-KZ"/>
        </w:rPr>
        <w:t>Көрсеткішке толық қол жеткізбеу COVID-19 коронавирустық инфекциясының таралуына байланысты 2020 жылы жарияланған пандемиямен байланысты.</w:t>
      </w:r>
    </w:p>
    <w:p w:rsidR="008466AE" w:rsidRPr="00766930" w:rsidRDefault="001235EC" w:rsidP="00B76B22">
      <w:pPr>
        <w:pBdr>
          <w:bottom w:val="single" w:sz="4" w:space="0" w:color="FFFFFF"/>
        </w:pBdr>
        <w:ind w:firstLine="567"/>
        <w:jc w:val="both"/>
        <w:rPr>
          <w:i/>
          <w:sz w:val="28"/>
          <w:szCs w:val="28"/>
          <w:lang w:val="kk-KZ"/>
        </w:rPr>
      </w:pPr>
      <w:r>
        <w:rPr>
          <w:i/>
          <w:sz w:val="28"/>
          <w:szCs w:val="28"/>
          <w:lang w:val="kk-KZ"/>
        </w:rPr>
        <w:t>6</w:t>
      </w:r>
      <w:r w:rsidR="008466AE" w:rsidRPr="00766930">
        <w:rPr>
          <w:i/>
          <w:sz w:val="28"/>
          <w:szCs w:val="28"/>
          <w:lang w:val="kk-KZ"/>
        </w:rPr>
        <w:t xml:space="preserve"> көрсеткіш орындалған жоқ:</w:t>
      </w:r>
    </w:p>
    <w:p w:rsidR="008466AE" w:rsidRPr="00766930" w:rsidRDefault="008466AE" w:rsidP="00B76B22">
      <w:pPr>
        <w:pBdr>
          <w:bottom w:val="single" w:sz="4" w:space="0" w:color="FFFFFF"/>
        </w:pBdr>
        <w:ind w:firstLine="567"/>
        <w:jc w:val="both"/>
        <w:rPr>
          <w:sz w:val="28"/>
          <w:szCs w:val="28"/>
          <w:lang w:val="kk-KZ"/>
        </w:rPr>
      </w:pPr>
      <w:r w:rsidRPr="00766930">
        <w:rPr>
          <w:sz w:val="28"/>
          <w:szCs w:val="28"/>
          <w:lang w:val="kk-KZ"/>
        </w:rPr>
        <w:t xml:space="preserve">1. </w:t>
      </w:r>
      <w:r w:rsidR="007274A8">
        <w:rPr>
          <w:sz w:val="28"/>
          <w:szCs w:val="28"/>
          <w:lang w:val="kk-KZ"/>
        </w:rPr>
        <w:t>«</w:t>
      </w:r>
      <w:r w:rsidRPr="00766930">
        <w:rPr>
          <w:sz w:val="28"/>
          <w:szCs w:val="28"/>
          <w:lang w:val="kk-KZ"/>
        </w:rPr>
        <w:t>Білім беру мониторингінің қорытындысы бойынша бастауыш және негізгі орта білім беру оқушыларының оқу жетістіктерінің нәтижелері, балл</w:t>
      </w:r>
      <w:r w:rsidR="007274A8">
        <w:rPr>
          <w:sz w:val="28"/>
          <w:szCs w:val="28"/>
          <w:lang w:val="kk-KZ"/>
        </w:rPr>
        <w:t>»</w:t>
      </w:r>
      <w:r w:rsidRPr="00766930">
        <w:rPr>
          <w:sz w:val="28"/>
          <w:szCs w:val="28"/>
          <w:lang w:val="kk-KZ"/>
        </w:rPr>
        <w:t xml:space="preserve">, жоспар – 4 сынып – 18 балл, 9 сынып – 45 балл, </w:t>
      </w:r>
      <w:r>
        <w:rPr>
          <w:sz w:val="28"/>
          <w:szCs w:val="28"/>
          <w:lang w:val="kk-KZ"/>
        </w:rPr>
        <w:t>нақты</w:t>
      </w:r>
      <w:r w:rsidRPr="00766930">
        <w:rPr>
          <w:sz w:val="28"/>
          <w:szCs w:val="28"/>
          <w:lang w:val="kk-KZ"/>
        </w:rPr>
        <w:t xml:space="preserve"> – 0.</w:t>
      </w:r>
    </w:p>
    <w:p w:rsidR="008466AE" w:rsidRPr="00766930" w:rsidRDefault="007274A8" w:rsidP="00B76B22">
      <w:pPr>
        <w:pBdr>
          <w:bottom w:val="single" w:sz="4" w:space="0" w:color="FFFFFF"/>
        </w:pBdr>
        <w:ind w:firstLine="567"/>
        <w:jc w:val="both"/>
        <w:rPr>
          <w:sz w:val="28"/>
          <w:szCs w:val="28"/>
          <w:lang w:val="kk-KZ"/>
        </w:rPr>
      </w:pPr>
      <w:r>
        <w:rPr>
          <w:sz w:val="28"/>
          <w:szCs w:val="28"/>
          <w:lang w:val="kk-KZ"/>
        </w:rPr>
        <w:t>«</w:t>
      </w:r>
      <w:r w:rsidR="008466AE">
        <w:rPr>
          <w:sz w:val="28"/>
          <w:szCs w:val="28"/>
          <w:lang w:val="kk-KZ"/>
        </w:rPr>
        <w:t>П</w:t>
      </w:r>
      <w:r w:rsidR="008466AE" w:rsidRPr="00766930">
        <w:rPr>
          <w:sz w:val="28"/>
          <w:szCs w:val="28"/>
          <w:lang w:val="kk-KZ"/>
        </w:rPr>
        <w:t>андемия кезеңінде білім беру ұйымдарында COVID-19 коронавирустық инфекциясының таралуына жол бермеу жөніндегі шараларды күшейту туралы</w:t>
      </w:r>
      <w:r>
        <w:rPr>
          <w:sz w:val="28"/>
          <w:szCs w:val="28"/>
          <w:lang w:val="kk-KZ"/>
        </w:rPr>
        <w:t>»</w:t>
      </w:r>
      <w:r w:rsidR="008466AE" w:rsidRPr="00766930">
        <w:rPr>
          <w:sz w:val="28"/>
          <w:szCs w:val="28"/>
          <w:lang w:val="kk-KZ"/>
        </w:rPr>
        <w:t xml:space="preserve"> ҚР БҒМ</w:t>
      </w:r>
      <w:r w:rsidR="008466AE">
        <w:rPr>
          <w:sz w:val="28"/>
          <w:szCs w:val="28"/>
          <w:lang w:val="kk-KZ"/>
        </w:rPr>
        <w:t xml:space="preserve"> </w:t>
      </w:r>
      <w:r w:rsidR="008466AE" w:rsidRPr="00766930">
        <w:rPr>
          <w:sz w:val="28"/>
          <w:szCs w:val="28"/>
          <w:lang w:val="kk-KZ"/>
        </w:rPr>
        <w:t xml:space="preserve">01.04.2020 жылғы </w:t>
      </w:r>
      <w:r w:rsidR="008466AE">
        <w:rPr>
          <w:sz w:val="28"/>
          <w:szCs w:val="28"/>
          <w:lang w:val="kk-KZ"/>
        </w:rPr>
        <w:t>№ </w:t>
      </w:r>
      <w:r w:rsidR="008466AE" w:rsidRPr="00766930">
        <w:rPr>
          <w:sz w:val="28"/>
          <w:szCs w:val="28"/>
          <w:lang w:val="kk-KZ"/>
        </w:rPr>
        <w:t>123 бұйрығына сәйкес 2019-2020 оқу жылында бастауыш, негізгі орта, жалпы орта білім беру ұйымдарында оқу жетістіктеріне сырттай бағалау жүргізу тоқтатылды. Осыған байланысты мониторинг жүргізілген жоқ.</w:t>
      </w:r>
    </w:p>
    <w:p w:rsidR="008466AE" w:rsidRPr="00766930" w:rsidRDefault="008466AE" w:rsidP="00B76B22">
      <w:pPr>
        <w:pBdr>
          <w:bottom w:val="single" w:sz="4" w:space="0" w:color="FFFFFF"/>
        </w:pBdr>
        <w:ind w:firstLine="567"/>
        <w:jc w:val="both"/>
        <w:rPr>
          <w:sz w:val="28"/>
          <w:szCs w:val="28"/>
          <w:lang w:val="kk-KZ"/>
        </w:rPr>
      </w:pPr>
      <w:r w:rsidRPr="00766930">
        <w:rPr>
          <w:sz w:val="28"/>
          <w:szCs w:val="28"/>
          <w:lang w:val="kk-KZ"/>
        </w:rPr>
        <w:lastRenderedPageBreak/>
        <w:t xml:space="preserve">2. </w:t>
      </w:r>
      <w:r w:rsidR="007274A8">
        <w:rPr>
          <w:sz w:val="28"/>
          <w:szCs w:val="28"/>
          <w:lang w:val="kk-KZ"/>
        </w:rPr>
        <w:t>«</w:t>
      </w:r>
      <w:r w:rsidRPr="00766930">
        <w:rPr>
          <w:sz w:val="28"/>
          <w:szCs w:val="28"/>
          <w:lang w:val="kk-KZ"/>
        </w:rPr>
        <w:t>Жоғары және жоғары оқу орнынан кейінгі білім беру жүйесіне қанағаттану (композиттік индекс)</w:t>
      </w:r>
      <w:r w:rsidR="007274A8">
        <w:rPr>
          <w:sz w:val="28"/>
          <w:szCs w:val="28"/>
          <w:lang w:val="kk-KZ"/>
        </w:rPr>
        <w:t>»</w:t>
      </w:r>
      <w:r w:rsidRPr="00766930">
        <w:rPr>
          <w:sz w:val="28"/>
          <w:szCs w:val="28"/>
          <w:lang w:val="kk-KZ"/>
        </w:rPr>
        <w:t>, жоспар 45</w:t>
      </w:r>
      <w:r>
        <w:rPr>
          <w:sz w:val="28"/>
          <w:szCs w:val="28"/>
          <w:lang w:val="kk-KZ"/>
        </w:rPr>
        <w:t> %</w:t>
      </w:r>
      <w:r w:rsidRPr="00766930">
        <w:rPr>
          <w:sz w:val="28"/>
          <w:szCs w:val="28"/>
          <w:lang w:val="kk-KZ"/>
        </w:rPr>
        <w:t xml:space="preserve">, </w:t>
      </w:r>
      <w:r>
        <w:rPr>
          <w:sz w:val="28"/>
          <w:szCs w:val="28"/>
          <w:lang w:val="kk-KZ"/>
        </w:rPr>
        <w:t>нақты</w:t>
      </w:r>
      <w:r w:rsidRPr="00766930">
        <w:rPr>
          <w:sz w:val="28"/>
          <w:szCs w:val="28"/>
          <w:lang w:val="kk-KZ"/>
        </w:rPr>
        <w:t xml:space="preserve"> – 0.</w:t>
      </w:r>
    </w:p>
    <w:p w:rsidR="008466AE" w:rsidRPr="00766930" w:rsidRDefault="008466AE" w:rsidP="00B76B22">
      <w:pPr>
        <w:pBdr>
          <w:bottom w:val="single" w:sz="4" w:space="0" w:color="FFFFFF"/>
        </w:pBdr>
        <w:ind w:firstLine="567"/>
        <w:jc w:val="both"/>
        <w:rPr>
          <w:sz w:val="28"/>
          <w:szCs w:val="28"/>
          <w:lang w:val="kk-KZ"/>
        </w:rPr>
      </w:pPr>
      <w:r w:rsidRPr="00766930">
        <w:rPr>
          <w:sz w:val="28"/>
          <w:szCs w:val="28"/>
          <w:lang w:val="kk-KZ"/>
        </w:rPr>
        <w:t>Министрлік осы әлеуметтік зерттеуді жүргізу үшін мәлімделген қаржы қаражатын республикалық бюджет комиссиясы қолдамады.</w:t>
      </w:r>
    </w:p>
    <w:p w:rsidR="008466AE" w:rsidRDefault="008466AE" w:rsidP="00B76B22">
      <w:pPr>
        <w:pBdr>
          <w:bottom w:val="single" w:sz="4" w:space="0" w:color="FFFFFF"/>
        </w:pBdr>
        <w:ind w:firstLine="567"/>
        <w:jc w:val="both"/>
        <w:rPr>
          <w:sz w:val="28"/>
          <w:szCs w:val="28"/>
          <w:lang w:val="kk-KZ"/>
        </w:rPr>
      </w:pPr>
      <w:r w:rsidRPr="00766930">
        <w:rPr>
          <w:sz w:val="28"/>
          <w:szCs w:val="28"/>
          <w:lang w:val="kk-KZ"/>
        </w:rPr>
        <w:t xml:space="preserve">3. </w:t>
      </w:r>
      <w:r w:rsidR="007274A8">
        <w:rPr>
          <w:sz w:val="28"/>
          <w:szCs w:val="28"/>
          <w:lang w:val="kk-KZ"/>
        </w:rPr>
        <w:t>«</w:t>
      </w:r>
      <w:r w:rsidRPr="00766930">
        <w:rPr>
          <w:sz w:val="28"/>
          <w:szCs w:val="28"/>
          <w:lang w:val="kk-KZ"/>
        </w:rPr>
        <w:t>Құрылыс (жапсаржай) / білім беру объектілерін ашу есебінен құрылған жұмыс орындарының саны</w:t>
      </w:r>
      <w:r w:rsidR="007274A8">
        <w:rPr>
          <w:sz w:val="28"/>
          <w:szCs w:val="28"/>
          <w:lang w:val="kk-KZ"/>
        </w:rPr>
        <w:t>»</w:t>
      </w:r>
      <w:r w:rsidRPr="00766930">
        <w:rPr>
          <w:sz w:val="28"/>
          <w:szCs w:val="28"/>
          <w:lang w:val="kk-KZ"/>
        </w:rPr>
        <w:t>, жоспар – 5</w:t>
      </w:r>
      <w:r>
        <w:rPr>
          <w:sz w:val="28"/>
          <w:szCs w:val="28"/>
          <w:lang w:val="kk-KZ"/>
        </w:rPr>
        <w:t> </w:t>
      </w:r>
      <w:r w:rsidRPr="00766930">
        <w:rPr>
          <w:sz w:val="28"/>
          <w:szCs w:val="28"/>
          <w:lang w:val="kk-KZ"/>
        </w:rPr>
        <w:t xml:space="preserve">846 бірлік, </w:t>
      </w:r>
      <w:r>
        <w:rPr>
          <w:sz w:val="28"/>
          <w:szCs w:val="28"/>
          <w:lang w:val="kk-KZ"/>
        </w:rPr>
        <w:t>нақты</w:t>
      </w:r>
      <w:r w:rsidRPr="00766930">
        <w:rPr>
          <w:sz w:val="28"/>
          <w:szCs w:val="28"/>
          <w:lang w:val="kk-KZ"/>
        </w:rPr>
        <w:t xml:space="preserve"> – 4</w:t>
      </w:r>
      <w:r>
        <w:rPr>
          <w:sz w:val="28"/>
          <w:szCs w:val="28"/>
          <w:lang w:val="kk-KZ"/>
        </w:rPr>
        <w:t> </w:t>
      </w:r>
      <w:r w:rsidRPr="00766930">
        <w:rPr>
          <w:sz w:val="28"/>
          <w:szCs w:val="28"/>
          <w:lang w:val="kk-KZ"/>
        </w:rPr>
        <w:t>579.</w:t>
      </w:r>
    </w:p>
    <w:p w:rsidR="008466AE" w:rsidRDefault="008466AE" w:rsidP="00B76B22">
      <w:pPr>
        <w:pBdr>
          <w:bottom w:val="single" w:sz="4" w:space="0" w:color="FFFFFF"/>
        </w:pBdr>
        <w:ind w:firstLine="567"/>
        <w:jc w:val="both"/>
        <w:rPr>
          <w:sz w:val="28"/>
          <w:szCs w:val="28"/>
          <w:lang w:val="kk-KZ"/>
        </w:rPr>
      </w:pPr>
      <w:r w:rsidRPr="00766930">
        <w:rPr>
          <w:sz w:val="28"/>
          <w:szCs w:val="28"/>
          <w:lang w:val="kk-KZ"/>
        </w:rPr>
        <w:t>2020 жылдың қорытындысы бойынша ЖАО деректеріне сәйкес БҒДМБ шеңберінде білім беру объектілерін салу (жапсаржай) есебінен 17</w:t>
      </w:r>
      <w:r>
        <w:rPr>
          <w:sz w:val="28"/>
          <w:szCs w:val="28"/>
          <w:lang w:val="kk-KZ"/>
        </w:rPr>
        <w:t> </w:t>
      </w:r>
      <w:r w:rsidRPr="00766930">
        <w:rPr>
          <w:sz w:val="28"/>
          <w:szCs w:val="28"/>
          <w:lang w:val="kk-KZ"/>
        </w:rPr>
        <w:t>309 орын, оның ішінде 4</w:t>
      </w:r>
      <w:r>
        <w:rPr>
          <w:sz w:val="28"/>
          <w:szCs w:val="28"/>
          <w:lang w:val="kk-KZ"/>
        </w:rPr>
        <w:t> </w:t>
      </w:r>
      <w:r w:rsidRPr="00766930">
        <w:rPr>
          <w:sz w:val="28"/>
          <w:szCs w:val="28"/>
          <w:lang w:val="kk-KZ"/>
        </w:rPr>
        <w:t>579 тұрақты жұмыс орны, 12</w:t>
      </w:r>
      <w:r>
        <w:rPr>
          <w:sz w:val="28"/>
          <w:szCs w:val="28"/>
          <w:lang w:val="kk-KZ"/>
        </w:rPr>
        <w:t> </w:t>
      </w:r>
      <w:r w:rsidRPr="00766930">
        <w:rPr>
          <w:sz w:val="28"/>
          <w:szCs w:val="28"/>
          <w:lang w:val="kk-KZ"/>
        </w:rPr>
        <w:t xml:space="preserve">730 уақытша </w:t>
      </w:r>
      <w:r w:rsidR="00474873">
        <w:rPr>
          <w:sz w:val="28"/>
          <w:szCs w:val="28"/>
          <w:lang w:val="kk-KZ"/>
        </w:rPr>
        <w:t>жұмыс орны аш</w:t>
      </w:r>
      <w:r w:rsidRPr="00766930">
        <w:rPr>
          <w:sz w:val="28"/>
          <w:szCs w:val="28"/>
          <w:lang w:val="kk-KZ"/>
        </w:rPr>
        <w:t>ылды.</w:t>
      </w:r>
    </w:p>
    <w:p w:rsidR="001235EC" w:rsidRPr="00766930" w:rsidRDefault="001235EC" w:rsidP="00B76B22">
      <w:pPr>
        <w:pBdr>
          <w:bottom w:val="single" w:sz="4" w:space="0" w:color="FFFFFF"/>
        </w:pBdr>
        <w:ind w:firstLine="567"/>
        <w:jc w:val="both"/>
        <w:rPr>
          <w:sz w:val="28"/>
          <w:szCs w:val="28"/>
          <w:lang w:val="kk-KZ"/>
        </w:rPr>
      </w:pPr>
      <w:r w:rsidRPr="001235EC">
        <w:rPr>
          <w:sz w:val="28"/>
          <w:szCs w:val="28"/>
          <w:lang w:val="kk-KZ"/>
        </w:rPr>
        <w:t>Көрсеткішке толық қол жеткізбеу COVID-19 коронавирустық инфекциясының таралуына байланысты 2020 жылы жарияланған пандемиямен байланысты.</w:t>
      </w:r>
    </w:p>
    <w:p w:rsidR="008466AE" w:rsidRPr="00766930" w:rsidRDefault="008466AE" w:rsidP="00B76B22">
      <w:pPr>
        <w:pBdr>
          <w:bottom w:val="single" w:sz="4" w:space="0" w:color="FFFFFF"/>
        </w:pBdr>
        <w:ind w:firstLine="567"/>
        <w:jc w:val="both"/>
        <w:rPr>
          <w:sz w:val="28"/>
          <w:szCs w:val="28"/>
          <w:lang w:val="kk-KZ"/>
        </w:rPr>
      </w:pPr>
      <w:r w:rsidRPr="00766930">
        <w:rPr>
          <w:sz w:val="28"/>
          <w:szCs w:val="28"/>
          <w:lang w:val="kk-KZ"/>
        </w:rPr>
        <w:t xml:space="preserve">4. </w:t>
      </w:r>
      <w:r w:rsidR="007274A8">
        <w:rPr>
          <w:sz w:val="28"/>
          <w:szCs w:val="28"/>
          <w:lang w:val="kk-KZ"/>
        </w:rPr>
        <w:t>«</w:t>
      </w:r>
      <w:r w:rsidRPr="00766930">
        <w:rPr>
          <w:sz w:val="28"/>
          <w:szCs w:val="28"/>
          <w:lang w:val="kk-KZ"/>
        </w:rPr>
        <w:t>ЖІӨ – ден білім мен ғылымға арналған шығыстардың үлесі</w:t>
      </w:r>
      <w:r w:rsidR="007274A8">
        <w:rPr>
          <w:sz w:val="28"/>
          <w:szCs w:val="28"/>
          <w:lang w:val="kk-KZ"/>
        </w:rPr>
        <w:t>»</w:t>
      </w:r>
      <w:r w:rsidRPr="00766930">
        <w:rPr>
          <w:sz w:val="28"/>
          <w:szCs w:val="28"/>
          <w:lang w:val="kk-KZ"/>
        </w:rPr>
        <w:t>, жоспар – 5,1</w:t>
      </w:r>
      <w:r>
        <w:rPr>
          <w:sz w:val="28"/>
          <w:szCs w:val="28"/>
          <w:lang w:val="kk-KZ"/>
        </w:rPr>
        <w:t> %</w:t>
      </w:r>
      <w:r w:rsidRPr="00766930">
        <w:rPr>
          <w:sz w:val="28"/>
          <w:szCs w:val="28"/>
          <w:lang w:val="kk-KZ"/>
        </w:rPr>
        <w:t xml:space="preserve">, </w:t>
      </w:r>
      <w:r>
        <w:rPr>
          <w:sz w:val="28"/>
          <w:szCs w:val="28"/>
          <w:lang w:val="kk-KZ"/>
        </w:rPr>
        <w:t>нақты</w:t>
      </w:r>
      <w:r w:rsidRPr="00766930">
        <w:rPr>
          <w:sz w:val="28"/>
          <w:szCs w:val="28"/>
          <w:lang w:val="kk-KZ"/>
        </w:rPr>
        <w:t>-</w:t>
      </w:r>
      <w:r>
        <w:rPr>
          <w:sz w:val="28"/>
          <w:szCs w:val="28"/>
          <w:lang w:val="kk-KZ"/>
        </w:rPr>
        <w:t xml:space="preserve"> </w:t>
      </w:r>
      <w:r w:rsidRPr="00766930">
        <w:rPr>
          <w:sz w:val="28"/>
          <w:szCs w:val="28"/>
          <w:lang w:val="kk-KZ"/>
        </w:rPr>
        <w:t>4,88</w:t>
      </w:r>
      <w:r>
        <w:rPr>
          <w:sz w:val="28"/>
          <w:szCs w:val="28"/>
          <w:lang w:val="kk-KZ"/>
        </w:rPr>
        <w:t> %</w:t>
      </w:r>
      <w:r w:rsidRPr="00766930">
        <w:rPr>
          <w:sz w:val="28"/>
          <w:szCs w:val="28"/>
          <w:lang w:val="kk-KZ"/>
        </w:rPr>
        <w:t>.</w:t>
      </w:r>
    </w:p>
    <w:p w:rsidR="008466AE" w:rsidRDefault="008466AE" w:rsidP="00B76B22">
      <w:pPr>
        <w:pBdr>
          <w:bottom w:val="single" w:sz="4" w:space="0" w:color="FFFFFF"/>
        </w:pBdr>
        <w:ind w:firstLine="567"/>
        <w:jc w:val="both"/>
        <w:rPr>
          <w:sz w:val="28"/>
          <w:szCs w:val="28"/>
          <w:lang w:val="kk-KZ"/>
        </w:rPr>
      </w:pPr>
      <w:r w:rsidRPr="00766930">
        <w:rPr>
          <w:sz w:val="28"/>
          <w:szCs w:val="28"/>
          <w:lang w:val="kk-KZ"/>
        </w:rPr>
        <w:t>Индикатордың орындалмауы БҒДМБ бекіту кезінде бұрын мақұлданған білім мен ғылымға арналған қосымша шығыстар қолдау таппауымен байланысты</w:t>
      </w:r>
      <w:r>
        <w:rPr>
          <w:sz w:val="28"/>
          <w:szCs w:val="28"/>
          <w:lang w:val="kk-KZ"/>
        </w:rPr>
        <w:t xml:space="preserve"> болды</w:t>
      </w:r>
      <w:r w:rsidRPr="00766930">
        <w:rPr>
          <w:sz w:val="28"/>
          <w:szCs w:val="28"/>
          <w:lang w:val="kk-KZ"/>
        </w:rPr>
        <w:t>.</w:t>
      </w:r>
    </w:p>
    <w:p w:rsidR="001235EC" w:rsidRPr="001235EC" w:rsidRDefault="001235EC" w:rsidP="00B76B22">
      <w:pPr>
        <w:pBdr>
          <w:bottom w:val="single" w:sz="4" w:space="0" w:color="FFFFFF"/>
        </w:pBdr>
        <w:ind w:firstLine="567"/>
        <w:jc w:val="both"/>
        <w:rPr>
          <w:sz w:val="28"/>
          <w:szCs w:val="28"/>
          <w:lang w:val="kk-KZ"/>
        </w:rPr>
      </w:pPr>
      <w:r w:rsidRPr="001235EC">
        <w:rPr>
          <w:sz w:val="28"/>
          <w:szCs w:val="28"/>
          <w:lang w:val="kk-KZ"/>
        </w:rPr>
        <w:t>5. «2018 жылы зерттеушілердің жалпы санынан 35 жасқа дейінгі жас ғалымдар санының өсуі (6 566 адам)», жоспар – 2,8%, факт – 0,4%.</w:t>
      </w:r>
    </w:p>
    <w:p w:rsidR="001235EC" w:rsidRPr="001235EC" w:rsidRDefault="001235EC" w:rsidP="00B76B22">
      <w:pPr>
        <w:pBdr>
          <w:bottom w:val="single" w:sz="4" w:space="0" w:color="FFFFFF"/>
        </w:pBdr>
        <w:ind w:firstLine="567"/>
        <w:jc w:val="both"/>
        <w:rPr>
          <w:sz w:val="28"/>
          <w:szCs w:val="28"/>
          <w:lang w:val="kk-KZ"/>
        </w:rPr>
      </w:pPr>
      <w:r w:rsidRPr="001235EC">
        <w:rPr>
          <w:sz w:val="28"/>
          <w:szCs w:val="28"/>
          <w:lang w:val="kk-KZ"/>
        </w:rPr>
        <w:t>2020 жылғы статистикалық мәліметтерге сәйкес зерттеушілердің саны-17 412 адам.</w:t>
      </w:r>
    </w:p>
    <w:p w:rsidR="001235EC" w:rsidRPr="001235EC" w:rsidRDefault="001235EC" w:rsidP="00B76B22">
      <w:pPr>
        <w:pBdr>
          <w:bottom w:val="single" w:sz="4" w:space="0" w:color="FFFFFF"/>
        </w:pBdr>
        <w:ind w:firstLine="567"/>
        <w:jc w:val="both"/>
        <w:rPr>
          <w:sz w:val="28"/>
          <w:szCs w:val="28"/>
          <w:lang w:val="kk-KZ"/>
        </w:rPr>
      </w:pPr>
      <w:r w:rsidRPr="001235EC">
        <w:rPr>
          <w:sz w:val="28"/>
          <w:szCs w:val="28"/>
          <w:lang w:val="kk-KZ"/>
        </w:rPr>
        <w:t>Өсім 2018 жылғы көрсеткіштерден есептеледі (17 454 адам).</w:t>
      </w:r>
    </w:p>
    <w:p w:rsidR="001235EC" w:rsidRPr="001235EC" w:rsidRDefault="001235EC" w:rsidP="00B76B22">
      <w:pPr>
        <w:pBdr>
          <w:bottom w:val="single" w:sz="4" w:space="0" w:color="FFFFFF"/>
        </w:pBdr>
        <w:ind w:firstLine="567"/>
        <w:jc w:val="both"/>
        <w:rPr>
          <w:sz w:val="28"/>
          <w:szCs w:val="28"/>
          <w:lang w:val="kk-KZ"/>
        </w:rPr>
      </w:pPr>
      <w:r w:rsidRPr="001235EC">
        <w:rPr>
          <w:sz w:val="28"/>
          <w:szCs w:val="28"/>
          <w:lang w:val="kk-KZ"/>
        </w:rPr>
        <w:t>2020 жылға зерттеушілер саны 2018 жылмен салыстырғанда 42 (-0,4%) маманға азайды.</w:t>
      </w:r>
    </w:p>
    <w:p w:rsidR="001235EC" w:rsidRPr="001235EC" w:rsidRDefault="001235EC" w:rsidP="00B76B22">
      <w:pPr>
        <w:pBdr>
          <w:bottom w:val="single" w:sz="4" w:space="0" w:color="FFFFFF"/>
        </w:pBdr>
        <w:ind w:firstLine="567"/>
        <w:jc w:val="both"/>
        <w:rPr>
          <w:sz w:val="28"/>
          <w:szCs w:val="28"/>
          <w:lang w:val="kk-KZ"/>
        </w:rPr>
      </w:pPr>
      <w:r w:rsidRPr="001235EC">
        <w:rPr>
          <w:sz w:val="28"/>
          <w:szCs w:val="28"/>
          <w:lang w:val="kk-KZ"/>
        </w:rPr>
        <w:t>2020 жылы пандемияның салдары 2018 жылы зерттеушілердің жалпы санынан зерттеушілер санының өсуіне әсер еткенін атап өткен жөн.</w:t>
      </w:r>
    </w:p>
    <w:p w:rsidR="001235EC" w:rsidRPr="001235EC" w:rsidRDefault="001235EC" w:rsidP="00B76B22">
      <w:pPr>
        <w:pBdr>
          <w:bottom w:val="single" w:sz="4" w:space="0" w:color="FFFFFF"/>
        </w:pBdr>
        <w:ind w:firstLine="567"/>
        <w:jc w:val="both"/>
        <w:rPr>
          <w:sz w:val="28"/>
          <w:szCs w:val="28"/>
          <w:lang w:val="kk-KZ"/>
        </w:rPr>
      </w:pPr>
      <w:r w:rsidRPr="001235EC">
        <w:rPr>
          <w:sz w:val="28"/>
          <w:szCs w:val="28"/>
          <w:lang w:val="kk-KZ"/>
        </w:rPr>
        <w:t>6. «2018 жылы зерттеушілердің жалпы санынан зерттеушілер санының өсуі (17 454 адам)», жоспар – 2%, факт – 5,7%.</w:t>
      </w:r>
    </w:p>
    <w:p w:rsidR="001235EC" w:rsidRPr="001235EC" w:rsidRDefault="001235EC" w:rsidP="00B76B22">
      <w:pPr>
        <w:pBdr>
          <w:bottom w:val="single" w:sz="4" w:space="0" w:color="FFFFFF"/>
        </w:pBdr>
        <w:ind w:firstLine="567"/>
        <w:jc w:val="both"/>
        <w:rPr>
          <w:sz w:val="28"/>
          <w:szCs w:val="28"/>
          <w:lang w:val="kk-KZ"/>
        </w:rPr>
      </w:pPr>
      <w:r w:rsidRPr="001235EC">
        <w:rPr>
          <w:sz w:val="28"/>
          <w:szCs w:val="28"/>
          <w:lang w:val="kk-KZ"/>
        </w:rPr>
        <w:t>2020 жылға дерек – 35 жасқа дейінгі жас ғалымдар саны - 6 190.</w:t>
      </w:r>
    </w:p>
    <w:p w:rsidR="001235EC" w:rsidRPr="001235EC" w:rsidRDefault="001235EC" w:rsidP="00B76B22">
      <w:pPr>
        <w:pBdr>
          <w:bottom w:val="single" w:sz="4" w:space="0" w:color="FFFFFF"/>
        </w:pBdr>
        <w:ind w:firstLine="567"/>
        <w:jc w:val="both"/>
        <w:rPr>
          <w:sz w:val="28"/>
          <w:szCs w:val="28"/>
          <w:lang w:val="kk-KZ"/>
        </w:rPr>
      </w:pPr>
      <w:r w:rsidRPr="001235EC">
        <w:rPr>
          <w:sz w:val="28"/>
          <w:szCs w:val="28"/>
          <w:lang w:val="kk-KZ"/>
        </w:rPr>
        <w:t>Өсім 2018 жылғы көрсеткіштерден есептеледі (6 566 адам).</w:t>
      </w:r>
    </w:p>
    <w:p w:rsidR="001235EC" w:rsidRPr="001235EC" w:rsidRDefault="001235EC" w:rsidP="00B76B22">
      <w:pPr>
        <w:pBdr>
          <w:bottom w:val="single" w:sz="4" w:space="0" w:color="FFFFFF"/>
        </w:pBdr>
        <w:ind w:firstLine="567"/>
        <w:jc w:val="both"/>
        <w:rPr>
          <w:sz w:val="28"/>
          <w:szCs w:val="28"/>
          <w:lang w:val="kk-KZ"/>
        </w:rPr>
      </w:pPr>
      <w:r w:rsidRPr="001235EC">
        <w:rPr>
          <w:sz w:val="28"/>
          <w:szCs w:val="28"/>
          <w:lang w:val="kk-KZ"/>
        </w:rPr>
        <w:t>2020 жылы Жас ғалымдардың саны 2019 жылмен салыстырғанда 376 (-5,7%) азайды.</w:t>
      </w:r>
    </w:p>
    <w:p w:rsidR="001235EC" w:rsidRDefault="001235EC" w:rsidP="00B76B22">
      <w:pPr>
        <w:pBdr>
          <w:bottom w:val="single" w:sz="4" w:space="0" w:color="FFFFFF"/>
        </w:pBdr>
        <w:ind w:firstLine="567"/>
        <w:jc w:val="both"/>
        <w:rPr>
          <w:sz w:val="28"/>
          <w:szCs w:val="28"/>
          <w:lang w:val="kk-KZ"/>
        </w:rPr>
      </w:pPr>
      <w:r w:rsidRPr="001235EC">
        <w:rPr>
          <w:sz w:val="28"/>
          <w:szCs w:val="28"/>
          <w:lang w:val="kk-KZ"/>
        </w:rPr>
        <w:t>Айта кету керек, 2020 жылы пандемияның салдары жас ғалымдар санының өсуіне әсер етті.</w:t>
      </w:r>
    </w:p>
    <w:p w:rsidR="008466AE" w:rsidRPr="00766930" w:rsidRDefault="008466AE" w:rsidP="00B76B22">
      <w:pPr>
        <w:pBdr>
          <w:bottom w:val="single" w:sz="4" w:space="0" w:color="FFFFFF"/>
        </w:pBdr>
        <w:ind w:firstLine="567"/>
        <w:jc w:val="both"/>
        <w:rPr>
          <w:sz w:val="28"/>
          <w:szCs w:val="28"/>
          <w:lang w:val="kk-KZ"/>
        </w:rPr>
      </w:pPr>
      <w:r w:rsidRPr="00766930">
        <w:rPr>
          <w:sz w:val="28"/>
          <w:szCs w:val="28"/>
          <w:lang w:val="kk-KZ"/>
        </w:rPr>
        <w:t>Есепті кезеңде 187 іс-шара іске асырылды. Оның ішінде – 118</w:t>
      </w:r>
      <w:r>
        <w:rPr>
          <w:sz w:val="28"/>
          <w:szCs w:val="28"/>
          <w:lang w:val="kk-KZ"/>
        </w:rPr>
        <w:t xml:space="preserve"> орындалды</w:t>
      </w:r>
      <w:r w:rsidRPr="00766930">
        <w:rPr>
          <w:sz w:val="28"/>
          <w:szCs w:val="28"/>
          <w:lang w:val="kk-KZ"/>
        </w:rPr>
        <w:t>, ішінара – 47, орындалмаған</w:t>
      </w:r>
      <w:r>
        <w:rPr>
          <w:sz w:val="28"/>
          <w:szCs w:val="28"/>
          <w:lang w:val="kk-KZ"/>
        </w:rPr>
        <w:t>ы</w:t>
      </w:r>
      <w:r w:rsidRPr="00766930">
        <w:rPr>
          <w:sz w:val="28"/>
          <w:szCs w:val="28"/>
          <w:lang w:val="kk-KZ"/>
        </w:rPr>
        <w:t xml:space="preserve"> - 22.</w:t>
      </w:r>
    </w:p>
    <w:p w:rsidR="008466AE" w:rsidRDefault="008466AE" w:rsidP="00B76B22">
      <w:pPr>
        <w:pBdr>
          <w:bottom w:val="single" w:sz="4" w:space="0" w:color="FFFFFF"/>
        </w:pBdr>
        <w:ind w:firstLine="567"/>
        <w:jc w:val="both"/>
        <w:rPr>
          <w:sz w:val="28"/>
          <w:szCs w:val="28"/>
          <w:lang w:val="kk-KZ"/>
        </w:rPr>
      </w:pPr>
      <w:r w:rsidRPr="00766930">
        <w:rPr>
          <w:sz w:val="28"/>
          <w:szCs w:val="28"/>
          <w:lang w:val="kk-KZ"/>
        </w:rPr>
        <w:t>Білім мен ғылымды дамытудың 2020-2025 жылдарға арналған мемлекеттік бағдарламасын (бұдан әрі – БҒДМБ) қабылдау барысында Білім және ғылым жүйесінің алдында ерекше назар аударуды және тиісті шаралар қабылдауды талап ететін өзекті проблемалар мен міндеттер тұрды.</w:t>
      </w:r>
    </w:p>
    <w:p w:rsidR="008466AE" w:rsidRPr="00766930" w:rsidRDefault="008466AE" w:rsidP="00B76B22">
      <w:pPr>
        <w:pBdr>
          <w:bottom w:val="single" w:sz="4" w:space="0" w:color="FFFFFF"/>
        </w:pBdr>
        <w:ind w:firstLine="567"/>
        <w:jc w:val="both"/>
        <w:rPr>
          <w:sz w:val="28"/>
          <w:szCs w:val="28"/>
          <w:lang w:val="kk-KZ"/>
        </w:rPr>
      </w:pPr>
      <w:r w:rsidRPr="00766930">
        <w:rPr>
          <w:sz w:val="28"/>
          <w:szCs w:val="28"/>
          <w:lang w:val="kk-KZ"/>
        </w:rPr>
        <w:t xml:space="preserve">2020 жылғы БҒДМБ іске асыру қорытындысы бойынша </w:t>
      </w:r>
      <w:r w:rsidRPr="00656378">
        <w:rPr>
          <w:b/>
          <w:sz w:val="28"/>
          <w:szCs w:val="28"/>
          <w:lang w:val="kk-KZ"/>
        </w:rPr>
        <w:t>мектепке дейінгі тәрбие мен оқыту саласында</w:t>
      </w:r>
      <w:r w:rsidRPr="00766930">
        <w:rPr>
          <w:sz w:val="28"/>
          <w:szCs w:val="28"/>
          <w:lang w:val="kk-KZ"/>
        </w:rPr>
        <w:t xml:space="preserve"> мынадай оң нәтижелер алынды:</w:t>
      </w:r>
    </w:p>
    <w:p w:rsidR="008466AE" w:rsidRPr="00766930" w:rsidRDefault="008466AE" w:rsidP="00B76B22">
      <w:pPr>
        <w:pBdr>
          <w:bottom w:val="single" w:sz="4" w:space="0" w:color="FFFFFF"/>
        </w:pBdr>
        <w:ind w:firstLine="567"/>
        <w:jc w:val="both"/>
        <w:rPr>
          <w:sz w:val="28"/>
          <w:szCs w:val="28"/>
          <w:lang w:val="kk-KZ"/>
        </w:rPr>
      </w:pPr>
      <w:r w:rsidRPr="00766930">
        <w:rPr>
          <w:sz w:val="28"/>
          <w:szCs w:val="28"/>
          <w:lang w:val="kk-KZ"/>
        </w:rPr>
        <w:lastRenderedPageBreak/>
        <w:t>Мектепке дейінгі тәрбие мен оқыту саласындағы мемлекеттік бастамаларды табысты іске асыру 2020 жылы 3-6 жастағы балаларды мектепке дейінгі ұйымдармен 98,7</w:t>
      </w:r>
      <w:r>
        <w:rPr>
          <w:sz w:val="28"/>
          <w:szCs w:val="28"/>
          <w:lang w:val="kk-KZ"/>
        </w:rPr>
        <w:t> %</w:t>
      </w:r>
      <w:r w:rsidRPr="00766930">
        <w:rPr>
          <w:sz w:val="28"/>
          <w:szCs w:val="28"/>
          <w:lang w:val="kk-KZ"/>
        </w:rPr>
        <w:t xml:space="preserve"> қамтуға, 1-6 жастағы балаларды 81,1</w:t>
      </w:r>
      <w:r>
        <w:rPr>
          <w:sz w:val="28"/>
          <w:szCs w:val="28"/>
          <w:lang w:val="kk-KZ"/>
        </w:rPr>
        <w:t> %</w:t>
      </w:r>
      <w:r w:rsidRPr="00766930">
        <w:rPr>
          <w:sz w:val="28"/>
          <w:szCs w:val="28"/>
          <w:lang w:val="kk-KZ"/>
        </w:rPr>
        <w:t xml:space="preserve"> қамтуға қол жеткізуге мүмкіндік берді.</w:t>
      </w:r>
    </w:p>
    <w:p w:rsidR="008466AE" w:rsidRPr="00766930" w:rsidRDefault="008466AE" w:rsidP="00B76B22">
      <w:pPr>
        <w:pBdr>
          <w:bottom w:val="single" w:sz="4" w:space="0" w:color="FFFFFF"/>
        </w:pBdr>
        <w:ind w:firstLine="567"/>
        <w:jc w:val="both"/>
        <w:rPr>
          <w:sz w:val="28"/>
          <w:szCs w:val="28"/>
          <w:lang w:val="kk-KZ"/>
        </w:rPr>
      </w:pPr>
      <w:r w:rsidRPr="00766930">
        <w:rPr>
          <w:sz w:val="28"/>
          <w:szCs w:val="28"/>
          <w:lang w:val="kk-KZ"/>
        </w:rPr>
        <w:t>Мемлекеттік балабақшалардың 100</w:t>
      </w:r>
      <w:r>
        <w:rPr>
          <w:sz w:val="28"/>
          <w:szCs w:val="28"/>
          <w:lang w:val="kk-KZ"/>
        </w:rPr>
        <w:t> %</w:t>
      </w:r>
      <w:r w:rsidRPr="00766930">
        <w:rPr>
          <w:sz w:val="28"/>
          <w:szCs w:val="28"/>
          <w:lang w:val="kk-KZ"/>
        </w:rPr>
        <w:t xml:space="preserve"> бейнебақылау жүйелерімен жабдықталған.</w:t>
      </w:r>
    </w:p>
    <w:p w:rsidR="008466AE" w:rsidRDefault="008466AE" w:rsidP="00B76B22">
      <w:pPr>
        <w:pBdr>
          <w:bottom w:val="single" w:sz="4" w:space="0" w:color="FFFFFF"/>
        </w:pBdr>
        <w:ind w:firstLine="567"/>
        <w:jc w:val="both"/>
        <w:rPr>
          <w:sz w:val="28"/>
          <w:szCs w:val="28"/>
          <w:lang w:val="kk-KZ"/>
        </w:rPr>
      </w:pPr>
      <w:r w:rsidRPr="00766930">
        <w:rPr>
          <w:sz w:val="28"/>
          <w:szCs w:val="28"/>
          <w:lang w:val="kk-KZ"/>
        </w:rPr>
        <w:t>Мектепалды даярлық пен баланы жан–жақты дамытуды күшейту бойынша жұмыс жүргізілді, мектепалды жастағы балалардың мектепте оқуға дайындық деңгейі</w:t>
      </w:r>
      <w:r>
        <w:rPr>
          <w:sz w:val="28"/>
          <w:szCs w:val="28"/>
          <w:lang w:val="kk-KZ"/>
        </w:rPr>
        <w:t xml:space="preserve"> </w:t>
      </w:r>
      <w:r w:rsidRPr="00766930">
        <w:rPr>
          <w:sz w:val="28"/>
          <w:szCs w:val="28"/>
          <w:lang w:val="kk-KZ"/>
        </w:rPr>
        <w:t>-</w:t>
      </w:r>
      <w:r>
        <w:rPr>
          <w:sz w:val="28"/>
          <w:szCs w:val="28"/>
          <w:lang w:val="kk-KZ"/>
        </w:rPr>
        <w:t xml:space="preserve"> </w:t>
      </w:r>
      <w:r w:rsidRPr="00766930">
        <w:rPr>
          <w:sz w:val="28"/>
          <w:szCs w:val="28"/>
          <w:lang w:val="kk-KZ"/>
        </w:rPr>
        <w:t>88,5</w:t>
      </w:r>
      <w:r>
        <w:rPr>
          <w:sz w:val="28"/>
          <w:szCs w:val="28"/>
          <w:lang w:val="kk-KZ"/>
        </w:rPr>
        <w:t> %</w:t>
      </w:r>
      <w:r w:rsidRPr="00766930">
        <w:rPr>
          <w:sz w:val="28"/>
          <w:szCs w:val="28"/>
          <w:lang w:val="kk-KZ"/>
        </w:rPr>
        <w:t>-ды құрады.</w:t>
      </w:r>
    </w:p>
    <w:p w:rsidR="008466AE" w:rsidRPr="00766930" w:rsidRDefault="008466AE" w:rsidP="00B76B22">
      <w:pPr>
        <w:pBdr>
          <w:bottom w:val="single" w:sz="4" w:space="0" w:color="FFFFFF"/>
        </w:pBdr>
        <w:ind w:firstLine="567"/>
        <w:jc w:val="both"/>
        <w:rPr>
          <w:sz w:val="28"/>
          <w:szCs w:val="28"/>
          <w:lang w:val="kk-KZ"/>
        </w:rPr>
      </w:pPr>
      <w:r w:rsidRPr="00766930">
        <w:rPr>
          <w:sz w:val="28"/>
          <w:szCs w:val="28"/>
          <w:lang w:val="kk-KZ"/>
        </w:rPr>
        <w:t>Дамуында ерекше білім беру қажеттіліктері бар балаларға көп көңіл бөлінеді. 2020 жылы мемлекеттік мектепке дейінгі ұйымдардың 58,1</w:t>
      </w:r>
      <w:r>
        <w:rPr>
          <w:sz w:val="28"/>
          <w:szCs w:val="28"/>
          <w:lang w:val="kk-KZ"/>
        </w:rPr>
        <w:t> %</w:t>
      </w:r>
      <w:r w:rsidRPr="00766930">
        <w:rPr>
          <w:sz w:val="28"/>
          <w:szCs w:val="28"/>
          <w:lang w:val="kk-KZ"/>
        </w:rPr>
        <w:t>-ы инклюзивті білім беру үшін жағдай жасады.</w:t>
      </w:r>
    </w:p>
    <w:p w:rsidR="008466AE" w:rsidRDefault="007274A8" w:rsidP="00B76B22">
      <w:pPr>
        <w:pBdr>
          <w:bottom w:val="single" w:sz="4" w:space="0" w:color="FFFFFF"/>
        </w:pBdr>
        <w:ind w:firstLine="567"/>
        <w:jc w:val="both"/>
        <w:rPr>
          <w:sz w:val="28"/>
          <w:szCs w:val="28"/>
          <w:lang w:val="kk-KZ"/>
        </w:rPr>
      </w:pPr>
      <w:r>
        <w:rPr>
          <w:sz w:val="28"/>
          <w:szCs w:val="28"/>
          <w:lang w:val="kk-KZ"/>
        </w:rPr>
        <w:t>«</w:t>
      </w:r>
      <w:r w:rsidR="008466AE" w:rsidRPr="00766930">
        <w:rPr>
          <w:sz w:val="28"/>
          <w:szCs w:val="28"/>
          <w:lang w:val="kk-KZ"/>
        </w:rPr>
        <w:t>Мектепке дейінгі тәрбие және оқыту</w:t>
      </w:r>
      <w:r>
        <w:rPr>
          <w:sz w:val="28"/>
          <w:szCs w:val="28"/>
          <w:lang w:val="kk-KZ"/>
        </w:rPr>
        <w:t>»</w:t>
      </w:r>
      <w:r w:rsidR="008466AE" w:rsidRPr="00766930">
        <w:rPr>
          <w:sz w:val="28"/>
          <w:szCs w:val="28"/>
          <w:lang w:val="kk-KZ"/>
        </w:rPr>
        <w:t xml:space="preserve"> мамандығы бойынша техникалық және кәсіптік және жоғары білімі бар педагогтердің үлесі мектепке дейінгі ұйымдар басшыларының, әдіскерлерінің, тәрбиешілерінің жалпы санынан 73,4</w:t>
      </w:r>
      <w:r w:rsidR="008466AE">
        <w:rPr>
          <w:sz w:val="28"/>
          <w:szCs w:val="28"/>
          <w:lang w:val="kk-KZ"/>
        </w:rPr>
        <w:t> %</w:t>
      </w:r>
      <w:r w:rsidR="008466AE" w:rsidRPr="00766930">
        <w:rPr>
          <w:sz w:val="28"/>
          <w:szCs w:val="28"/>
          <w:lang w:val="kk-KZ"/>
        </w:rPr>
        <w:t xml:space="preserve">–ды құрайды </w:t>
      </w:r>
      <w:r w:rsidR="008466AE" w:rsidRPr="002C0661">
        <w:rPr>
          <w:i/>
          <w:sz w:val="28"/>
          <w:szCs w:val="28"/>
          <w:lang w:val="kk-KZ"/>
        </w:rPr>
        <w:t>(2019 ж. - 72,9</w:t>
      </w:r>
      <w:r w:rsidR="008466AE">
        <w:rPr>
          <w:i/>
          <w:sz w:val="28"/>
          <w:szCs w:val="28"/>
          <w:lang w:val="kk-KZ"/>
        </w:rPr>
        <w:t> %</w:t>
      </w:r>
      <w:r w:rsidR="008466AE" w:rsidRPr="002C0661">
        <w:rPr>
          <w:i/>
          <w:sz w:val="28"/>
          <w:szCs w:val="28"/>
          <w:lang w:val="kk-KZ"/>
        </w:rPr>
        <w:t>).</w:t>
      </w:r>
    </w:p>
    <w:p w:rsidR="008466AE" w:rsidRPr="00766930" w:rsidRDefault="008466AE" w:rsidP="00B76B22">
      <w:pPr>
        <w:pBdr>
          <w:bottom w:val="single" w:sz="4" w:space="0" w:color="FFFFFF"/>
        </w:pBdr>
        <w:ind w:firstLine="567"/>
        <w:jc w:val="both"/>
        <w:rPr>
          <w:sz w:val="28"/>
          <w:szCs w:val="28"/>
          <w:lang w:val="kk-KZ"/>
        </w:rPr>
      </w:pPr>
      <w:r w:rsidRPr="00766930">
        <w:rPr>
          <w:sz w:val="28"/>
          <w:szCs w:val="28"/>
          <w:lang w:val="kk-KZ"/>
        </w:rPr>
        <w:t xml:space="preserve">Мектепке дейінгі тәрбие мен оқыту саласында мемлекеттік қызмет көрсету ережелері әзірленді </w:t>
      </w:r>
      <w:r w:rsidRPr="006057B9">
        <w:rPr>
          <w:i/>
          <w:sz w:val="28"/>
          <w:szCs w:val="28"/>
          <w:lang w:val="kk-KZ"/>
        </w:rPr>
        <w:t xml:space="preserve">(ҚР БҒМ 22.06.2020 ж. </w:t>
      </w:r>
      <w:r>
        <w:rPr>
          <w:i/>
          <w:sz w:val="28"/>
          <w:szCs w:val="28"/>
          <w:lang w:val="kk-KZ"/>
        </w:rPr>
        <w:t>№ </w:t>
      </w:r>
      <w:r w:rsidRPr="006057B9">
        <w:rPr>
          <w:i/>
          <w:sz w:val="28"/>
          <w:szCs w:val="28"/>
          <w:lang w:val="kk-KZ"/>
        </w:rPr>
        <w:t>254 бұйрығы).</w:t>
      </w:r>
    </w:p>
    <w:p w:rsidR="008466AE" w:rsidRPr="00766930" w:rsidRDefault="008466AE" w:rsidP="00B76B22">
      <w:pPr>
        <w:pBdr>
          <w:bottom w:val="single" w:sz="4" w:space="0" w:color="FFFFFF"/>
        </w:pBdr>
        <w:ind w:firstLine="567"/>
        <w:jc w:val="both"/>
        <w:rPr>
          <w:sz w:val="28"/>
          <w:szCs w:val="28"/>
          <w:lang w:val="kk-KZ"/>
        </w:rPr>
      </w:pPr>
      <w:r w:rsidRPr="00766930">
        <w:rPr>
          <w:sz w:val="28"/>
          <w:szCs w:val="28"/>
          <w:lang w:val="kk-KZ"/>
        </w:rPr>
        <w:t xml:space="preserve">Мектепке дейінгі ұйымдар қызметінің үлгілік қағидаларына өзгерістер енгізілді </w:t>
      </w:r>
      <w:r w:rsidRPr="000F4342">
        <w:rPr>
          <w:i/>
          <w:sz w:val="28"/>
          <w:szCs w:val="28"/>
          <w:lang w:val="kk-KZ"/>
        </w:rPr>
        <w:t xml:space="preserve">(ҚР БҒМ 18.05.2020 ж. </w:t>
      </w:r>
      <w:r>
        <w:rPr>
          <w:i/>
          <w:sz w:val="28"/>
          <w:szCs w:val="28"/>
          <w:lang w:val="kk-KZ"/>
        </w:rPr>
        <w:t>№ </w:t>
      </w:r>
      <w:r w:rsidRPr="000F4342">
        <w:rPr>
          <w:i/>
          <w:sz w:val="28"/>
          <w:szCs w:val="28"/>
          <w:lang w:val="kk-KZ"/>
        </w:rPr>
        <w:t>207 бұйрығы).</w:t>
      </w:r>
      <w:r w:rsidRPr="00766930">
        <w:rPr>
          <w:sz w:val="28"/>
          <w:szCs w:val="28"/>
          <w:lang w:val="kk-KZ"/>
        </w:rPr>
        <w:t xml:space="preserve"> Мектепке дейінгі тәрбие мен оқытудың мемлекеттік жалпыға міндетті стандартына өзгерістер мен толықтырулар енгізілді </w:t>
      </w:r>
      <w:r w:rsidRPr="000F4342">
        <w:rPr>
          <w:i/>
          <w:sz w:val="28"/>
          <w:szCs w:val="28"/>
          <w:lang w:val="kk-KZ"/>
        </w:rPr>
        <w:t xml:space="preserve">(ҚР БҒМ 05.05.2020 ж. </w:t>
      </w:r>
      <w:r>
        <w:rPr>
          <w:i/>
          <w:sz w:val="28"/>
          <w:szCs w:val="28"/>
          <w:lang w:val="kk-KZ"/>
        </w:rPr>
        <w:t>№ </w:t>
      </w:r>
      <w:r w:rsidRPr="000F4342">
        <w:rPr>
          <w:i/>
          <w:sz w:val="28"/>
          <w:szCs w:val="28"/>
          <w:lang w:val="kk-KZ"/>
        </w:rPr>
        <w:t xml:space="preserve">182 </w:t>
      </w:r>
      <w:r>
        <w:rPr>
          <w:i/>
          <w:sz w:val="28"/>
          <w:szCs w:val="28"/>
          <w:lang w:val="kk-KZ"/>
        </w:rPr>
        <w:t>б</w:t>
      </w:r>
      <w:r w:rsidRPr="000F4342">
        <w:rPr>
          <w:i/>
          <w:sz w:val="28"/>
          <w:szCs w:val="28"/>
          <w:lang w:val="kk-KZ"/>
        </w:rPr>
        <w:t>ұйрығы).</w:t>
      </w:r>
      <w:r w:rsidRPr="00766930">
        <w:rPr>
          <w:sz w:val="28"/>
          <w:szCs w:val="28"/>
          <w:lang w:val="kk-KZ"/>
        </w:rPr>
        <w:t xml:space="preserve"> Алғаш рет мектепке дейінгі білім беру педагогтерін аттестаттау енгізілді, балабақшалардың директорларын тағайындау тәртібі өзгертілді.</w:t>
      </w:r>
    </w:p>
    <w:p w:rsidR="008466AE" w:rsidRDefault="008466AE" w:rsidP="00B76B22">
      <w:pPr>
        <w:pBdr>
          <w:bottom w:val="single" w:sz="4" w:space="0" w:color="FFFFFF"/>
        </w:pBdr>
        <w:ind w:firstLine="567"/>
        <w:jc w:val="both"/>
        <w:rPr>
          <w:sz w:val="28"/>
          <w:szCs w:val="28"/>
          <w:lang w:val="kk-KZ"/>
        </w:rPr>
      </w:pPr>
      <w:r w:rsidRPr="00766930">
        <w:rPr>
          <w:sz w:val="28"/>
          <w:szCs w:val="28"/>
          <w:lang w:val="kk-KZ"/>
        </w:rPr>
        <w:t xml:space="preserve">Мектепке дейінгі білім беру саласында мемлекеттік қызметтер көрсету қағидалары әзірленді және бекітілді, онда мектепке дейінгі ұйымдарға бос орындарға 6 жасқа дейінгі балаларды қабылдау </w:t>
      </w:r>
      <w:r w:rsidRPr="00B15356">
        <w:rPr>
          <w:i/>
          <w:sz w:val="28"/>
          <w:szCs w:val="28"/>
          <w:lang w:val="kk-KZ"/>
        </w:rPr>
        <w:t xml:space="preserve">(кезекке қою, жолдама беру, құжаттарды қабылдау, қабылдау) </w:t>
      </w:r>
      <w:r w:rsidRPr="00766930">
        <w:rPr>
          <w:sz w:val="28"/>
          <w:szCs w:val="28"/>
          <w:lang w:val="kk-KZ"/>
        </w:rPr>
        <w:t>тәртібі айқындалған.</w:t>
      </w:r>
    </w:p>
    <w:p w:rsidR="008466AE" w:rsidRPr="00766930" w:rsidRDefault="008466AE" w:rsidP="00B76B22">
      <w:pPr>
        <w:pBdr>
          <w:bottom w:val="single" w:sz="4" w:space="0" w:color="FFFFFF"/>
        </w:pBdr>
        <w:ind w:firstLine="709"/>
        <w:jc w:val="both"/>
        <w:rPr>
          <w:sz w:val="28"/>
          <w:szCs w:val="28"/>
          <w:lang w:val="kk-KZ"/>
        </w:rPr>
      </w:pPr>
      <w:r w:rsidRPr="00766930">
        <w:rPr>
          <w:sz w:val="28"/>
          <w:szCs w:val="28"/>
          <w:lang w:val="kk-KZ"/>
        </w:rPr>
        <w:t xml:space="preserve">БҒДМБ іске асыру </w:t>
      </w:r>
      <w:r w:rsidRPr="00B15356">
        <w:rPr>
          <w:b/>
          <w:sz w:val="28"/>
          <w:szCs w:val="28"/>
          <w:lang w:val="kk-KZ"/>
        </w:rPr>
        <w:t>орта білім беру</w:t>
      </w:r>
      <w:r w:rsidRPr="00766930">
        <w:rPr>
          <w:sz w:val="28"/>
          <w:szCs w:val="28"/>
          <w:lang w:val="kk-KZ"/>
        </w:rPr>
        <w:t xml:space="preserve"> сапасын арттыруда оң ілгерілеуге қол жеткізуге мүмкіндік берді:</w:t>
      </w:r>
    </w:p>
    <w:p w:rsidR="008466AE" w:rsidRPr="00766930" w:rsidRDefault="008466AE" w:rsidP="00B76B22">
      <w:pPr>
        <w:pBdr>
          <w:bottom w:val="single" w:sz="4" w:space="0" w:color="FFFFFF"/>
        </w:pBdr>
        <w:ind w:firstLine="709"/>
        <w:jc w:val="both"/>
        <w:rPr>
          <w:sz w:val="28"/>
          <w:szCs w:val="28"/>
          <w:lang w:val="kk-KZ"/>
        </w:rPr>
      </w:pPr>
      <w:r w:rsidRPr="00766930">
        <w:rPr>
          <w:sz w:val="28"/>
          <w:szCs w:val="28"/>
          <w:lang w:val="kk-KZ"/>
        </w:rPr>
        <w:t>Жоғары білікті педагог кадрлар қазақстандық білім берудің негізгі ресурсы болып табылады. Орта білім беру ұйымдары педагогтерінің жалпы санынан педагог-шебердің, педагог-зерттеушінің, педагог-сарапшының және педагог-модератордың біліктілік деңгейі бар педагогтердің үлесі 50,4</w:t>
      </w:r>
      <w:r>
        <w:rPr>
          <w:sz w:val="28"/>
          <w:szCs w:val="28"/>
          <w:lang w:val="kk-KZ"/>
        </w:rPr>
        <w:t> %</w:t>
      </w:r>
      <w:r w:rsidRPr="00766930">
        <w:rPr>
          <w:sz w:val="28"/>
          <w:szCs w:val="28"/>
          <w:lang w:val="kk-KZ"/>
        </w:rPr>
        <w:t>-ды құрайды (158 405 адам).</w:t>
      </w:r>
    </w:p>
    <w:p w:rsidR="008466AE" w:rsidRDefault="008466AE" w:rsidP="00B76B22">
      <w:pPr>
        <w:pBdr>
          <w:bottom w:val="single" w:sz="4" w:space="0" w:color="FFFFFF"/>
        </w:pBdr>
        <w:ind w:firstLine="709"/>
        <w:jc w:val="both"/>
        <w:rPr>
          <w:sz w:val="28"/>
          <w:szCs w:val="28"/>
          <w:lang w:val="kk-KZ"/>
        </w:rPr>
      </w:pPr>
      <w:r w:rsidRPr="00766930">
        <w:rPr>
          <w:sz w:val="28"/>
          <w:szCs w:val="28"/>
          <w:lang w:val="kk-KZ"/>
        </w:rPr>
        <w:t>Педагог еңбекақысының экономика бойынша орташа айлық жалақыға арақатынасы 73,9</w:t>
      </w:r>
      <w:r>
        <w:rPr>
          <w:sz w:val="28"/>
          <w:szCs w:val="28"/>
          <w:lang w:val="kk-KZ"/>
        </w:rPr>
        <w:t> %</w:t>
      </w:r>
      <w:r w:rsidRPr="00766930">
        <w:rPr>
          <w:sz w:val="28"/>
          <w:szCs w:val="28"/>
          <w:lang w:val="kk-KZ"/>
        </w:rPr>
        <w:t>-ды құрады.</w:t>
      </w:r>
    </w:p>
    <w:p w:rsidR="008466AE" w:rsidRDefault="008466AE" w:rsidP="00B76B22">
      <w:pPr>
        <w:pBdr>
          <w:bottom w:val="single" w:sz="4" w:space="0" w:color="FFFFFF"/>
        </w:pBdr>
        <w:ind w:firstLine="709"/>
        <w:jc w:val="both"/>
        <w:rPr>
          <w:sz w:val="28"/>
          <w:szCs w:val="26"/>
          <w:lang w:val="kk-KZ"/>
        </w:rPr>
      </w:pPr>
      <w:r w:rsidRPr="00766930">
        <w:rPr>
          <w:sz w:val="28"/>
          <w:szCs w:val="26"/>
          <w:lang w:val="kk-KZ"/>
        </w:rPr>
        <w:t>Қазақстан ЭЫДҰ халықаралық зерттеуіне және IEA TIMSS жаратылыстану-математикалық білім беру сапасын зерттеуге қатысады.</w:t>
      </w:r>
    </w:p>
    <w:p w:rsidR="008466AE" w:rsidRPr="00B76B22" w:rsidRDefault="008466AE" w:rsidP="00B76B22">
      <w:pPr>
        <w:pBdr>
          <w:bottom w:val="single" w:sz="4" w:space="0" w:color="FFFFFF"/>
        </w:pBdr>
        <w:ind w:firstLine="709"/>
        <w:jc w:val="both"/>
        <w:rPr>
          <w:i/>
          <w:sz w:val="28"/>
          <w:szCs w:val="28"/>
          <w:lang w:val="kk-KZ"/>
        </w:rPr>
      </w:pPr>
      <w:r w:rsidRPr="00B76B22">
        <w:rPr>
          <w:i/>
          <w:sz w:val="28"/>
          <w:szCs w:val="28"/>
          <w:lang w:val="kk-KZ"/>
        </w:rPr>
        <w:t>Қазақстандық төртінші сынып оқушыларының математика бойынша орташа балы 512 балды құрады (58 елден 31 - орын), жаратылыстану пәндері бойынша-494 балл (58 елден 37-орын). Сегізінші сынып оқушыларының математика бойынша орташа балы 488 балды (39 елден 21 – орын), жаратылыстану пәндері бойынша-478 балды (39 елден 24-орын) құрады.</w:t>
      </w:r>
    </w:p>
    <w:p w:rsidR="008466AE" w:rsidRPr="00B76B22" w:rsidRDefault="008466AE" w:rsidP="00B76B22">
      <w:pPr>
        <w:pBdr>
          <w:bottom w:val="single" w:sz="4" w:space="0" w:color="FFFFFF"/>
        </w:pBdr>
        <w:ind w:firstLine="709"/>
        <w:jc w:val="both"/>
        <w:rPr>
          <w:i/>
          <w:sz w:val="28"/>
          <w:szCs w:val="28"/>
          <w:lang w:val="kk-KZ"/>
        </w:rPr>
      </w:pPr>
      <w:r w:rsidRPr="00B76B22">
        <w:rPr>
          <w:i/>
          <w:sz w:val="28"/>
          <w:szCs w:val="28"/>
          <w:lang w:val="kk-KZ"/>
        </w:rPr>
        <w:lastRenderedPageBreak/>
        <w:t>Қалалық төртінші сынып оқушыларының математика пәні бойынша нәтижелері 516 балды құрады, бұл ауылдық (499) балдан 17 балға жоғары. Сегізінші сынып оқушыларының көрсеткіштерінде 20 балл айырмасы байқалады (тиісінше 474 және 494 балл). Жаратылыстану бойынша төртінші сынып оқушыларының нәтижелерінде қалалық оқушылардың пайдасына 24 балл (476 және 500 балл) алшақтық байқалады. Сегізінші сынып оқушылары арасындағы алшақтық қала оқушыларының пайдасына 30 балды құрайды (457 және 487 балл).</w:t>
      </w:r>
    </w:p>
    <w:p w:rsidR="008466AE" w:rsidRPr="00D65643" w:rsidRDefault="008466AE" w:rsidP="00B76B22">
      <w:pPr>
        <w:pBdr>
          <w:bottom w:val="single" w:sz="4" w:space="0" w:color="FFFFFF"/>
        </w:pBdr>
        <w:ind w:firstLine="709"/>
        <w:jc w:val="both"/>
        <w:rPr>
          <w:sz w:val="28"/>
          <w:szCs w:val="26"/>
          <w:lang w:val="kk-KZ"/>
        </w:rPr>
      </w:pPr>
      <w:r w:rsidRPr="00D65643">
        <w:rPr>
          <w:sz w:val="28"/>
          <w:szCs w:val="26"/>
          <w:lang w:val="kk-KZ"/>
        </w:rPr>
        <w:t xml:space="preserve">Апатты және үш ауысымды мектептер құрылысының мониторингі тұрақты негізде жүзеге асырылады. Ұлттық білім беру деректер қорының (ҰБДҚ) деректері бойынша 2020-2021 оқу жылының басында елде 54 </w:t>
      </w:r>
      <w:r>
        <w:rPr>
          <w:sz w:val="28"/>
          <w:szCs w:val="26"/>
          <w:lang w:val="kk-KZ"/>
        </w:rPr>
        <w:t>апатты</w:t>
      </w:r>
      <w:r w:rsidRPr="00D65643">
        <w:rPr>
          <w:sz w:val="28"/>
          <w:szCs w:val="26"/>
          <w:lang w:val="kk-KZ"/>
        </w:rPr>
        <w:t xml:space="preserve"> мектеп жұмыс істеді. 2020 жылдың қорытындысы бойынша апатты мектептер саны 34-ке (0,4</w:t>
      </w:r>
      <w:r>
        <w:rPr>
          <w:sz w:val="28"/>
          <w:szCs w:val="26"/>
          <w:lang w:val="kk-KZ"/>
        </w:rPr>
        <w:t> %</w:t>
      </w:r>
      <w:r w:rsidRPr="00D65643">
        <w:rPr>
          <w:sz w:val="28"/>
          <w:szCs w:val="26"/>
          <w:lang w:val="kk-KZ"/>
        </w:rPr>
        <w:t>), үш ауысымды мектептер саны 137-ге (1,9</w:t>
      </w:r>
      <w:r>
        <w:rPr>
          <w:sz w:val="28"/>
          <w:szCs w:val="26"/>
          <w:lang w:val="kk-KZ"/>
        </w:rPr>
        <w:t> %</w:t>
      </w:r>
      <w:r w:rsidRPr="00D65643">
        <w:rPr>
          <w:sz w:val="28"/>
          <w:szCs w:val="26"/>
          <w:lang w:val="kk-KZ"/>
        </w:rPr>
        <w:t>) дейін азайды.</w:t>
      </w:r>
    </w:p>
    <w:p w:rsidR="008466AE" w:rsidRDefault="008466AE" w:rsidP="00B76B22">
      <w:pPr>
        <w:pBdr>
          <w:bottom w:val="single" w:sz="4" w:space="0" w:color="FFFFFF"/>
        </w:pBdr>
        <w:ind w:firstLine="709"/>
        <w:jc w:val="both"/>
        <w:rPr>
          <w:sz w:val="28"/>
          <w:szCs w:val="26"/>
          <w:lang w:val="kk-KZ"/>
        </w:rPr>
      </w:pPr>
      <w:r w:rsidRPr="00D65643">
        <w:rPr>
          <w:sz w:val="28"/>
          <w:szCs w:val="26"/>
          <w:lang w:val="kk-KZ"/>
        </w:rPr>
        <w:t>Денсаулық жағдайына қарамастан, сапалы білім алуға барлық балалар үшін тең мүмкіндіктерге тең құқықтар қағидаты іске асырылады. 2020 жылы республикада 5 465 мемлекеттік мектеп (78,6</w:t>
      </w:r>
      <w:r>
        <w:rPr>
          <w:sz w:val="28"/>
          <w:szCs w:val="26"/>
          <w:lang w:val="kk-KZ"/>
        </w:rPr>
        <w:t> %</w:t>
      </w:r>
      <w:r w:rsidRPr="00D65643">
        <w:rPr>
          <w:sz w:val="28"/>
          <w:szCs w:val="26"/>
          <w:lang w:val="kk-KZ"/>
        </w:rPr>
        <w:t>) инклюзивті білім беру үшін жағдай жасады.</w:t>
      </w:r>
    </w:p>
    <w:p w:rsidR="008466AE" w:rsidRPr="00D65643" w:rsidRDefault="008466AE" w:rsidP="00B76B22">
      <w:pPr>
        <w:pBdr>
          <w:bottom w:val="single" w:sz="4" w:space="0" w:color="FFFFFF"/>
        </w:pBdr>
        <w:ind w:firstLine="709"/>
        <w:jc w:val="both"/>
        <w:rPr>
          <w:sz w:val="28"/>
          <w:szCs w:val="28"/>
          <w:lang w:val="kk-KZ"/>
        </w:rPr>
      </w:pPr>
      <w:r w:rsidRPr="00D65643">
        <w:rPr>
          <w:sz w:val="28"/>
          <w:szCs w:val="28"/>
          <w:lang w:val="kk-KZ"/>
        </w:rPr>
        <w:t>Орта білім беру ұйымдарында қазіргі заманғы жабдықтармен жарақтандырылған оқу кабинеттерінің үлесі олардың жалпы санынан 54,1</w:t>
      </w:r>
      <w:r>
        <w:rPr>
          <w:sz w:val="28"/>
          <w:szCs w:val="28"/>
          <w:lang w:val="kk-KZ"/>
        </w:rPr>
        <w:t> %</w:t>
      </w:r>
      <w:r w:rsidRPr="00D65643">
        <w:rPr>
          <w:sz w:val="28"/>
          <w:szCs w:val="28"/>
          <w:lang w:val="kk-KZ"/>
        </w:rPr>
        <w:t xml:space="preserve"> құрады.</w:t>
      </w:r>
    </w:p>
    <w:p w:rsidR="008466AE" w:rsidRPr="00D65643" w:rsidRDefault="008466AE" w:rsidP="00B76B22">
      <w:pPr>
        <w:pBdr>
          <w:bottom w:val="single" w:sz="4" w:space="0" w:color="FFFFFF"/>
        </w:pBdr>
        <w:ind w:firstLine="709"/>
        <w:jc w:val="both"/>
        <w:rPr>
          <w:sz w:val="28"/>
          <w:szCs w:val="28"/>
          <w:lang w:val="kk-KZ"/>
        </w:rPr>
      </w:pPr>
      <w:r w:rsidRPr="00D65643">
        <w:rPr>
          <w:sz w:val="28"/>
          <w:szCs w:val="28"/>
          <w:lang w:val="kk-KZ"/>
        </w:rPr>
        <w:t>Мемлекеттік жалпы білім беретін мектептердің 100</w:t>
      </w:r>
      <w:r>
        <w:rPr>
          <w:sz w:val="28"/>
          <w:szCs w:val="28"/>
          <w:lang w:val="kk-KZ"/>
        </w:rPr>
        <w:t> %</w:t>
      </w:r>
      <w:r w:rsidRPr="00D65643">
        <w:rPr>
          <w:sz w:val="28"/>
          <w:szCs w:val="28"/>
          <w:lang w:val="kk-KZ"/>
        </w:rPr>
        <w:t xml:space="preserve"> бейнебақылау жүйелерімен жабдықталған.</w:t>
      </w:r>
    </w:p>
    <w:p w:rsidR="008466AE" w:rsidRPr="00D65643" w:rsidRDefault="008466AE" w:rsidP="00B76B22">
      <w:pPr>
        <w:pBdr>
          <w:bottom w:val="single" w:sz="4" w:space="0" w:color="FFFFFF"/>
        </w:pBdr>
        <w:ind w:firstLine="709"/>
        <w:jc w:val="both"/>
        <w:rPr>
          <w:sz w:val="28"/>
          <w:szCs w:val="28"/>
          <w:lang w:val="kk-KZ"/>
        </w:rPr>
      </w:pPr>
      <w:r w:rsidRPr="00D65643">
        <w:rPr>
          <w:sz w:val="28"/>
          <w:szCs w:val="28"/>
          <w:lang w:val="kk-KZ"/>
        </w:rPr>
        <w:t>Қосымша білім берумен қамтылған оқушылардың үлесі 62,8</w:t>
      </w:r>
      <w:r>
        <w:rPr>
          <w:sz w:val="28"/>
          <w:szCs w:val="28"/>
          <w:lang w:val="kk-KZ"/>
        </w:rPr>
        <w:t> %</w:t>
      </w:r>
      <w:r w:rsidRPr="00D65643">
        <w:rPr>
          <w:sz w:val="28"/>
          <w:szCs w:val="28"/>
          <w:lang w:val="kk-KZ"/>
        </w:rPr>
        <w:t xml:space="preserve"> құрады.</w:t>
      </w:r>
    </w:p>
    <w:p w:rsidR="008466AE" w:rsidRDefault="008466AE" w:rsidP="00B76B22">
      <w:pPr>
        <w:pBdr>
          <w:bottom w:val="single" w:sz="4" w:space="0" w:color="FFFFFF"/>
        </w:pBdr>
        <w:ind w:firstLine="709"/>
        <w:jc w:val="both"/>
        <w:rPr>
          <w:sz w:val="28"/>
          <w:szCs w:val="28"/>
          <w:lang w:val="kk-KZ"/>
        </w:rPr>
      </w:pPr>
      <w:r w:rsidRPr="003A1A16">
        <w:rPr>
          <w:sz w:val="28"/>
          <w:szCs w:val="28"/>
          <w:lang w:val="kk-KZ"/>
        </w:rPr>
        <w:t>1 387 296 бала немесе 39,8</w:t>
      </w:r>
      <w:r>
        <w:rPr>
          <w:sz w:val="28"/>
          <w:szCs w:val="28"/>
          <w:lang w:val="kk-KZ"/>
        </w:rPr>
        <w:t> %</w:t>
      </w:r>
      <w:r w:rsidRPr="003A1A16">
        <w:rPr>
          <w:sz w:val="28"/>
          <w:szCs w:val="28"/>
          <w:lang w:val="kk-KZ"/>
        </w:rPr>
        <w:t xml:space="preserve"> </w:t>
      </w:r>
      <w:r w:rsidRPr="00622AB0">
        <w:rPr>
          <w:i/>
          <w:sz w:val="28"/>
          <w:szCs w:val="28"/>
          <w:lang w:val="kk-KZ"/>
        </w:rPr>
        <w:t>(2019 ж. - 38</w:t>
      </w:r>
      <w:r>
        <w:rPr>
          <w:i/>
          <w:sz w:val="28"/>
          <w:szCs w:val="28"/>
          <w:lang w:val="kk-KZ"/>
        </w:rPr>
        <w:t> %</w:t>
      </w:r>
      <w:r w:rsidRPr="00622AB0">
        <w:rPr>
          <w:i/>
          <w:sz w:val="28"/>
          <w:szCs w:val="28"/>
          <w:lang w:val="kk-KZ"/>
        </w:rPr>
        <w:t>)</w:t>
      </w:r>
      <w:r w:rsidRPr="003A1A16">
        <w:rPr>
          <w:sz w:val="28"/>
          <w:szCs w:val="28"/>
          <w:lang w:val="kk-KZ"/>
        </w:rPr>
        <w:t xml:space="preserve"> мектептен тыс ұйымдарда және жалпы білім беретін мектептерде спорт секцияларымен қамтылды.</w:t>
      </w:r>
    </w:p>
    <w:p w:rsidR="008466AE" w:rsidRPr="00D65643" w:rsidRDefault="008466AE" w:rsidP="00B76B22">
      <w:pPr>
        <w:pBdr>
          <w:bottom w:val="single" w:sz="4" w:space="0" w:color="FFFFFF"/>
        </w:pBdr>
        <w:ind w:firstLine="709"/>
        <w:jc w:val="both"/>
        <w:rPr>
          <w:sz w:val="28"/>
          <w:szCs w:val="28"/>
          <w:lang w:val="kk-KZ"/>
        </w:rPr>
      </w:pPr>
      <w:r w:rsidRPr="00D65643">
        <w:rPr>
          <w:sz w:val="28"/>
          <w:szCs w:val="28"/>
          <w:lang w:val="kk-KZ"/>
        </w:rPr>
        <w:t xml:space="preserve">Республикада </w:t>
      </w:r>
      <w:r w:rsidR="007274A8">
        <w:rPr>
          <w:sz w:val="28"/>
          <w:szCs w:val="28"/>
          <w:lang w:val="kk-KZ"/>
        </w:rPr>
        <w:t>«</w:t>
      </w:r>
      <w:r w:rsidRPr="00D65643">
        <w:rPr>
          <w:sz w:val="28"/>
          <w:szCs w:val="28"/>
          <w:lang w:val="kk-KZ"/>
        </w:rPr>
        <w:t>Жас Ұлан</w:t>
      </w:r>
      <w:r w:rsidR="007274A8">
        <w:rPr>
          <w:sz w:val="28"/>
          <w:szCs w:val="28"/>
          <w:lang w:val="kk-KZ"/>
        </w:rPr>
        <w:t>»</w:t>
      </w:r>
      <w:r w:rsidRPr="00D65643">
        <w:rPr>
          <w:sz w:val="28"/>
          <w:szCs w:val="28"/>
          <w:lang w:val="kk-KZ"/>
        </w:rPr>
        <w:t xml:space="preserve">, </w:t>
      </w:r>
      <w:r w:rsidR="007274A8">
        <w:rPr>
          <w:sz w:val="28"/>
          <w:szCs w:val="28"/>
          <w:lang w:val="kk-KZ"/>
        </w:rPr>
        <w:t>«</w:t>
      </w:r>
      <w:r w:rsidRPr="00D65643">
        <w:rPr>
          <w:sz w:val="28"/>
          <w:szCs w:val="28"/>
          <w:lang w:val="kk-KZ"/>
        </w:rPr>
        <w:t>Жас қыран</w:t>
      </w:r>
      <w:r w:rsidR="007274A8">
        <w:rPr>
          <w:sz w:val="28"/>
          <w:szCs w:val="28"/>
          <w:lang w:val="kk-KZ"/>
        </w:rPr>
        <w:t>»</w:t>
      </w:r>
      <w:r>
        <w:rPr>
          <w:sz w:val="28"/>
          <w:szCs w:val="28"/>
          <w:lang w:val="kk-KZ"/>
        </w:rPr>
        <w:t xml:space="preserve"> </w:t>
      </w:r>
      <w:r w:rsidRPr="00D65643">
        <w:rPr>
          <w:sz w:val="28"/>
          <w:szCs w:val="28"/>
          <w:lang w:val="kk-KZ"/>
        </w:rPr>
        <w:t xml:space="preserve">қозғалысына тартылған оқушылар санының өсуі байқалады. </w:t>
      </w:r>
      <w:r w:rsidR="007274A8">
        <w:rPr>
          <w:sz w:val="28"/>
          <w:szCs w:val="28"/>
          <w:lang w:val="kk-KZ"/>
        </w:rPr>
        <w:t>«</w:t>
      </w:r>
      <w:r w:rsidRPr="00D65643">
        <w:rPr>
          <w:sz w:val="28"/>
          <w:szCs w:val="28"/>
          <w:lang w:val="kk-KZ"/>
        </w:rPr>
        <w:t>Жас қыран</w:t>
      </w:r>
      <w:r w:rsidR="007274A8">
        <w:rPr>
          <w:sz w:val="28"/>
          <w:szCs w:val="28"/>
          <w:lang w:val="kk-KZ"/>
        </w:rPr>
        <w:t>»</w:t>
      </w:r>
      <w:r w:rsidRPr="00D65643">
        <w:rPr>
          <w:sz w:val="28"/>
          <w:szCs w:val="28"/>
          <w:lang w:val="kk-KZ"/>
        </w:rPr>
        <w:t xml:space="preserve"> қозғалысына тартылған 1-4 сынып оқушыларының үлесі 67</w:t>
      </w:r>
      <w:r>
        <w:rPr>
          <w:sz w:val="28"/>
          <w:szCs w:val="28"/>
          <w:lang w:val="kk-KZ"/>
        </w:rPr>
        <w:t> %</w:t>
      </w:r>
      <w:r w:rsidRPr="00D65643">
        <w:rPr>
          <w:sz w:val="28"/>
          <w:szCs w:val="28"/>
          <w:lang w:val="kk-KZ"/>
        </w:rPr>
        <w:t xml:space="preserve">-ды, </w:t>
      </w:r>
      <w:r w:rsidR="007274A8">
        <w:rPr>
          <w:sz w:val="28"/>
          <w:szCs w:val="28"/>
          <w:lang w:val="kk-KZ"/>
        </w:rPr>
        <w:t>«</w:t>
      </w:r>
      <w:r w:rsidRPr="00D65643">
        <w:rPr>
          <w:sz w:val="28"/>
          <w:szCs w:val="28"/>
          <w:lang w:val="kk-KZ"/>
        </w:rPr>
        <w:t>Жас Ұлан</w:t>
      </w:r>
      <w:r w:rsidR="007274A8">
        <w:rPr>
          <w:sz w:val="28"/>
          <w:szCs w:val="28"/>
          <w:lang w:val="kk-KZ"/>
        </w:rPr>
        <w:t>»</w:t>
      </w:r>
      <w:r w:rsidRPr="00D65643">
        <w:rPr>
          <w:sz w:val="28"/>
          <w:szCs w:val="28"/>
          <w:lang w:val="kk-KZ"/>
        </w:rPr>
        <w:t xml:space="preserve"> қозғалысына тартылған 5-10 сынып оқушыларының үлесі 70</w:t>
      </w:r>
      <w:r>
        <w:rPr>
          <w:sz w:val="28"/>
          <w:szCs w:val="28"/>
          <w:lang w:val="kk-KZ"/>
        </w:rPr>
        <w:t> %</w:t>
      </w:r>
      <w:r w:rsidRPr="00D65643">
        <w:rPr>
          <w:sz w:val="28"/>
          <w:szCs w:val="28"/>
          <w:lang w:val="kk-KZ"/>
        </w:rPr>
        <w:t>-ды құрады.</w:t>
      </w:r>
    </w:p>
    <w:p w:rsidR="008466AE" w:rsidRDefault="008466AE" w:rsidP="00B76B22">
      <w:pPr>
        <w:pBdr>
          <w:bottom w:val="single" w:sz="4" w:space="0" w:color="FFFFFF"/>
        </w:pBdr>
        <w:ind w:firstLine="709"/>
        <w:jc w:val="both"/>
        <w:rPr>
          <w:sz w:val="28"/>
          <w:szCs w:val="28"/>
          <w:lang w:val="kk-KZ"/>
        </w:rPr>
      </w:pPr>
      <w:r w:rsidRPr="003A1A16">
        <w:rPr>
          <w:sz w:val="28"/>
          <w:szCs w:val="28"/>
          <w:lang w:val="kk-KZ"/>
        </w:rPr>
        <w:t>2020 жылдың қорытындысы бойынша осы санаттағы балалардың жалпы санынан жетім балалар мен ата-анасының қамқорлығынсыз қалған балаларға арналған ұйымдар тәрбиеленушілерінің үлесі 17,5</w:t>
      </w:r>
      <w:r>
        <w:rPr>
          <w:sz w:val="28"/>
          <w:szCs w:val="28"/>
          <w:lang w:val="kk-KZ"/>
        </w:rPr>
        <w:t> %</w:t>
      </w:r>
      <w:r w:rsidRPr="003A1A16">
        <w:rPr>
          <w:sz w:val="28"/>
          <w:szCs w:val="28"/>
          <w:lang w:val="kk-KZ"/>
        </w:rPr>
        <w:t>-ды құрады.</w:t>
      </w:r>
    </w:p>
    <w:p w:rsidR="008466AE" w:rsidRPr="00D65643" w:rsidRDefault="008466AE" w:rsidP="00B76B22">
      <w:pPr>
        <w:pBdr>
          <w:bottom w:val="single" w:sz="4" w:space="0" w:color="FFFFFF"/>
        </w:pBdr>
        <w:ind w:firstLine="709"/>
        <w:jc w:val="both"/>
        <w:rPr>
          <w:sz w:val="28"/>
          <w:szCs w:val="28"/>
          <w:lang w:val="kk-KZ"/>
        </w:rPr>
      </w:pPr>
      <w:r w:rsidRPr="00622AB0">
        <w:rPr>
          <w:b/>
          <w:sz w:val="28"/>
          <w:szCs w:val="28"/>
          <w:lang w:val="kk-KZ"/>
        </w:rPr>
        <w:t>Техникалық және кәсіптік білім беруде</w:t>
      </w:r>
      <w:r w:rsidRPr="00D65643">
        <w:rPr>
          <w:sz w:val="28"/>
          <w:szCs w:val="28"/>
          <w:lang w:val="kk-KZ"/>
        </w:rPr>
        <w:t xml:space="preserve"> (ТжКБ) БҒДМБ іске асыру мынадай нәтижелерге қол жеткізуге мүмкіндік берді.</w:t>
      </w:r>
    </w:p>
    <w:p w:rsidR="008466AE" w:rsidRPr="00D65643" w:rsidRDefault="008466AE" w:rsidP="00B76B22">
      <w:pPr>
        <w:pBdr>
          <w:bottom w:val="single" w:sz="4" w:space="0" w:color="FFFFFF"/>
        </w:pBdr>
        <w:ind w:firstLine="709"/>
        <w:jc w:val="both"/>
        <w:rPr>
          <w:sz w:val="28"/>
          <w:szCs w:val="28"/>
          <w:lang w:val="kk-KZ"/>
        </w:rPr>
      </w:pPr>
      <w:r w:rsidRPr="00D65643">
        <w:rPr>
          <w:sz w:val="28"/>
          <w:szCs w:val="28"/>
          <w:lang w:val="kk-KZ"/>
        </w:rPr>
        <w:t xml:space="preserve">535 колледжде дуальді оқыту енгізілді </w:t>
      </w:r>
      <w:r w:rsidRPr="00622AB0">
        <w:rPr>
          <w:i/>
          <w:sz w:val="28"/>
          <w:szCs w:val="28"/>
          <w:lang w:val="kk-KZ"/>
        </w:rPr>
        <w:t>(2019 жылы – 518).</w:t>
      </w:r>
      <w:r w:rsidRPr="00D65643">
        <w:rPr>
          <w:sz w:val="28"/>
          <w:szCs w:val="28"/>
          <w:lang w:val="kk-KZ"/>
        </w:rPr>
        <w:t xml:space="preserve"> Мемлекеттік тапсырыс бойынша оқитын, дуальді оқытумен қамтылған техникалық және кәсіптік білім беретін студенттердің үлесі 18,3</w:t>
      </w:r>
      <w:r>
        <w:rPr>
          <w:sz w:val="28"/>
          <w:szCs w:val="28"/>
          <w:lang w:val="kk-KZ"/>
        </w:rPr>
        <w:t> %</w:t>
      </w:r>
      <w:r w:rsidRPr="00D65643">
        <w:rPr>
          <w:sz w:val="28"/>
          <w:szCs w:val="28"/>
          <w:lang w:val="kk-KZ"/>
        </w:rPr>
        <w:t>-ды құрады.</w:t>
      </w:r>
    </w:p>
    <w:p w:rsidR="008466AE" w:rsidRDefault="008466AE" w:rsidP="00B76B22">
      <w:pPr>
        <w:pBdr>
          <w:bottom w:val="single" w:sz="4" w:space="0" w:color="FFFFFF"/>
        </w:pBdr>
        <w:ind w:firstLine="709"/>
        <w:jc w:val="both"/>
        <w:rPr>
          <w:sz w:val="28"/>
          <w:szCs w:val="28"/>
          <w:lang w:val="kk-KZ"/>
        </w:rPr>
      </w:pPr>
      <w:r w:rsidRPr="00D65643">
        <w:rPr>
          <w:sz w:val="28"/>
          <w:szCs w:val="28"/>
          <w:lang w:val="kk-KZ"/>
        </w:rPr>
        <w:t>Мемлекеттік білім беру тапсырысы бойынша ТжКБ оқу орындарын бітіргеннен кейінгі бірінші жылы жұмысқа орн</w:t>
      </w:r>
      <w:r>
        <w:rPr>
          <w:sz w:val="28"/>
          <w:szCs w:val="28"/>
          <w:lang w:val="kk-KZ"/>
        </w:rPr>
        <w:t>аласқан түлектердің үлесі 64,2 %-</w:t>
      </w:r>
      <w:r w:rsidRPr="00D65643">
        <w:rPr>
          <w:sz w:val="28"/>
          <w:szCs w:val="28"/>
          <w:lang w:val="kk-KZ"/>
        </w:rPr>
        <w:t>ды құрады.</w:t>
      </w:r>
    </w:p>
    <w:p w:rsidR="008466AE" w:rsidRPr="00D65643" w:rsidRDefault="008466AE" w:rsidP="00B76B22">
      <w:pPr>
        <w:pBdr>
          <w:bottom w:val="single" w:sz="4" w:space="0" w:color="FFFFFF"/>
        </w:pBdr>
        <w:ind w:firstLine="709"/>
        <w:jc w:val="both"/>
        <w:rPr>
          <w:rFonts w:eastAsia="Calibri"/>
          <w:spacing w:val="-8"/>
          <w:sz w:val="28"/>
          <w:szCs w:val="28"/>
          <w:lang w:val="kk-KZ"/>
        </w:rPr>
      </w:pPr>
      <w:r w:rsidRPr="00D65643">
        <w:rPr>
          <w:rFonts w:eastAsia="Calibri"/>
          <w:spacing w:val="-8"/>
          <w:sz w:val="28"/>
          <w:szCs w:val="28"/>
          <w:lang w:val="kk-KZ"/>
        </w:rPr>
        <w:t>Мемлекеттік колледждердің 45,8</w:t>
      </w:r>
      <w:r>
        <w:rPr>
          <w:rFonts w:eastAsia="Calibri"/>
          <w:spacing w:val="-8"/>
          <w:sz w:val="28"/>
          <w:szCs w:val="28"/>
          <w:lang w:val="kk-KZ"/>
        </w:rPr>
        <w:t> %</w:t>
      </w:r>
      <w:r w:rsidRPr="00D65643">
        <w:rPr>
          <w:rFonts w:eastAsia="Calibri"/>
          <w:spacing w:val="-8"/>
          <w:sz w:val="28"/>
          <w:szCs w:val="28"/>
          <w:lang w:val="kk-KZ"/>
        </w:rPr>
        <w:t xml:space="preserve"> ерекше б</w:t>
      </w:r>
      <w:r>
        <w:rPr>
          <w:rFonts w:eastAsia="Calibri"/>
          <w:spacing w:val="-8"/>
          <w:sz w:val="28"/>
          <w:szCs w:val="28"/>
          <w:lang w:val="kk-KZ"/>
        </w:rPr>
        <w:t>ілім берілуіне қажеттілігі бар с</w:t>
      </w:r>
      <w:r w:rsidRPr="00D65643">
        <w:rPr>
          <w:rFonts w:eastAsia="Calibri"/>
          <w:spacing w:val="-8"/>
          <w:sz w:val="28"/>
          <w:szCs w:val="28"/>
          <w:lang w:val="kk-KZ"/>
        </w:rPr>
        <w:t>туденттер үшін тең жағдай және кедергісіз қолжетімділік жасады.</w:t>
      </w:r>
    </w:p>
    <w:p w:rsidR="008466AE" w:rsidRPr="00D65643" w:rsidRDefault="008466AE" w:rsidP="00B76B22">
      <w:pPr>
        <w:pBdr>
          <w:bottom w:val="single" w:sz="4" w:space="0" w:color="FFFFFF"/>
        </w:pBdr>
        <w:ind w:firstLine="709"/>
        <w:jc w:val="both"/>
        <w:rPr>
          <w:rFonts w:eastAsia="Calibri"/>
          <w:spacing w:val="-8"/>
          <w:sz w:val="28"/>
          <w:szCs w:val="28"/>
          <w:lang w:val="kk-KZ"/>
        </w:rPr>
      </w:pPr>
      <w:r w:rsidRPr="00D65643">
        <w:rPr>
          <w:rFonts w:eastAsia="Calibri"/>
          <w:spacing w:val="-8"/>
          <w:sz w:val="28"/>
          <w:szCs w:val="28"/>
          <w:lang w:val="kk-KZ"/>
        </w:rPr>
        <w:t>Кәсіптік стандарттар негізінде әзірленген педагогикалық мамандықтар бойынша енгізілген білім беру бағдарламаларының үлесі 87</w:t>
      </w:r>
      <w:r>
        <w:rPr>
          <w:rFonts w:eastAsia="Calibri"/>
          <w:spacing w:val="-8"/>
          <w:sz w:val="28"/>
          <w:szCs w:val="28"/>
          <w:lang w:val="kk-KZ"/>
        </w:rPr>
        <w:t> %</w:t>
      </w:r>
      <w:r w:rsidRPr="00D65643">
        <w:rPr>
          <w:rFonts w:eastAsia="Calibri"/>
          <w:spacing w:val="-8"/>
          <w:sz w:val="28"/>
          <w:szCs w:val="28"/>
          <w:lang w:val="kk-KZ"/>
        </w:rPr>
        <w:t>-ды құрады.</w:t>
      </w:r>
    </w:p>
    <w:p w:rsidR="008466AE" w:rsidRPr="00D65643" w:rsidRDefault="008466AE" w:rsidP="00B76B22">
      <w:pPr>
        <w:pBdr>
          <w:bottom w:val="single" w:sz="4" w:space="0" w:color="FFFFFF"/>
        </w:pBdr>
        <w:ind w:firstLine="709"/>
        <w:jc w:val="both"/>
        <w:rPr>
          <w:rFonts w:eastAsia="Calibri"/>
          <w:spacing w:val="-8"/>
          <w:sz w:val="28"/>
          <w:szCs w:val="28"/>
          <w:lang w:val="kk-KZ"/>
        </w:rPr>
      </w:pPr>
      <w:r w:rsidRPr="00D65643">
        <w:rPr>
          <w:rFonts w:eastAsia="Calibri"/>
          <w:spacing w:val="-8"/>
          <w:sz w:val="28"/>
          <w:szCs w:val="28"/>
          <w:lang w:val="kk-KZ"/>
        </w:rPr>
        <w:lastRenderedPageBreak/>
        <w:t>Жұмысшы кадрларды даярлау жүйесін дамыту және техникалық және технологиялық бейіндегі 360 колледж үшін қолданбалы біліктіліктерді қалыптастыру үшін біліктілік емтиханының нысаны ретінде WorldSkills талаптары бойынша демонстрациялық емтиханды енгізу стратегиясы әзірленді. Бүгінгі таңда 36 колледжде немесе 10</w:t>
      </w:r>
      <w:r>
        <w:rPr>
          <w:rFonts w:eastAsia="Calibri"/>
          <w:spacing w:val="-8"/>
          <w:sz w:val="28"/>
          <w:szCs w:val="28"/>
          <w:lang w:val="kk-KZ"/>
        </w:rPr>
        <w:t> %</w:t>
      </w:r>
      <w:r w:rsidRPr="00D65643">
        <w:rPr>
          <w:rFonts w:eastAsia="Calibri"/>
          <w:spacing w:val="-8"/>
          <w:sz w:val="28"/>
          <w:szCs w:val="28"/>
          <w:lang w:val="kk-KZ"/>
        </w:rPr>
        <w:t>-да демонстрациялық емтихан өткізілді.</w:t>
      </w:r>
    </w:p>
    <w:p w:rsidR="008466AE" w:rsidRDefault="007274A8" w:rsidP="00B76B22">
      <w:pPr>
        <w:pBdr>
          <w:bottom w:val="single" w:sz="4" w:space="0" w:color="FFFFFF"/>
        </w:pBdr>
        <w:ind w:firstLine="709"/>
        <w:jc w:val="both"/>
        <w:rPr>
          <w:rFonts w:eastAsia="Calibri"/>
          <w:spacing w:val="-8"/>
          <w:sz w:val="28"/>
          <w:szCs w:val="28"/>
          <w:lang w:val="kk-KZ"/>
        </w:rPr>
      </w:pPr>
      <w:r>
        <w:rPr>
          <w:rFonts w:eastAsia="Calibri"/>
          <w:spacing w:val="-8"/>
          <w:sz w:val="28"/>
          <w:szCs w:val="28"/>
          <w:lang w:val="kk-KZ"/>
        </w:rPr>
        <w:t>«</w:t>
      </w:r>
      <w:r w:rsidR="008466AE" w:rsidRPr="00D65643">
        <w:rPr>
          <w:rFonts w:eastAsia="Calibri"/>
          <w:spacing w:val="-8"/>
          <w:sz w:val="28"/>
          <w:szCs w:val="28"/>
          <w:lang w:val="kk-KZ"/>
        </w:rPr>
        <w:t>Жас Сарбаз</w:t>
      </w:r>
      <w:r>
        <w:rPr>
          <w:rFonts w:eastAsia="Calibri"/>
          <w:spacing w:val="-8"/>
          <w:sz w:val="28"/>
          <w:szCs w:val="28"/>
          <w:lang w:val="kk-KZ"/>
        </w:rPr>
        <w:t>»</w:t>
      </w:r>
      <w:r w:rsidR="008466AE">
        <w:rPr>
          <w:rFonts w:eastAsia="Calibri"/>
          <w:spacing w:val="-8"/>
          <w:sz w:val="28"/>
          <w:szCs w:val="28"/>
          <w:lang w:val="kk-KZ"/>
        </w:rPr>
        <w:t xml:space="preserve"> </w:t>
      </w:r>
      <w:r w:rsidR="008466AE" w:rsidRPr="00D65643">
        <w:rPr>
          <w:rFonts w:eastAsia="Calibri"/>
          <w:spacing w:val="-8"/>
          <w:sz w:val="28"/>
          <w:szCs w:val="28"/>
          <w:lang w:val="kk-KZ"/>
        </w:rPr>
        <w:t xml:space="preserve">әскери-патриоттық клубтарының қызметін ұйымдастыру бойынша әдістемелік ұсынымдар әзірленді және бекітілді. </w:t>
      </w:r>
      <w:r w:rsidR="008466AE" w:rsidRPr="00622AB0">
        <w:rPr>
          <w:rFonts w:eastAsia="Calibri"/>
          <w:i/>
          <w:spacing w:val="-8"/>
          <w:sz w:val="28"/>
          <w:szCs w:val="28"/>
          <w:lang w:val="kk-KZ"/>
        </w:rPr>
        <w:t xml:space="preserve">(ҚР БҒМ 18.01.2021 </w:t>
      </w:r>
      <w:r w:rsidR="008466AE">
        <w:rPr>
          <w:rFonts w:eastAsia="Calibri"/>
          <w:i/>
          <w:spacing w:val="-8"/>
          <w:sz w:val="28"/>
          <w:szCs w:val="28"/>
          <w:lang w:val="kk-KZ"/>
        </w:rPr>
        <w:t>ж</w:t>
      </w:r>
      <w:r w:rsidR="008466AE" w:rsidRPr="00622AB0">
        <w:rPr>
          <w:rFonts w:eastAsia="Calibri"/>
          <w:i/>
          <w:spacing w:val="-8"/>
          <w:sz w:val="28"/>
          <w:szCs w:val="28"/>
          <w:lang w:val="kk-KZ"/>
        </w:rPr>
        <w:t xml:space="preserve">. </w:t>
      </w:r>
      <w:r w:rsidR="008466AE">
        <w:rPr>
          <w:rFonts w:eastAsia="Calibri"/>
          <w:i/>
          <w:spacing w:val="-8"/>
          <w:sz w:val="28"/>
          <w:szCs w:val="28"/>
          <w:lang w:val="kk-KZ"/>
        </w:rPr>
        <w:t>№ </w:t>
      </w:r>
      <w:r w:rsidR="008466AE" w:rsidRPr="00622AB0">
        <w:rPr>
          <w:rFonts w:eastAsia="Calibri"/>
          <w:i/>
          <w:spacing w:val="-8"/>
          <w:sz w:val="28"/>
          <w:szCs w:val="28"/>
          <w:lang w:val="kk-KZ"/>
        </w:rPr>
        <w:t>24 бұйрығы).</w:t>
      </w:r>
      <w:r w:rsidR="008466AE" w:rsidRPr="00D65643">
        <w:rPr>
          <w:rFonts w:eastAsia="Calibri"/>
          <w:spacing w:val="-8"/>
          <w:sz w:val="28"/>
          <w:szCs w:val="28"/>
          <w:lang w:val="kk-KZ"/>
        </w:rPr>
        <w:t xml:space="preserve"> 2020 жылы ҰБДҚ мәліметтері бойынша қозғалысқа тартылған колледж оқушыларының саны 24 624 студентті құрады.</w:t>
      </w:r>
    </w:p>
    <w:p w:rsidR="008466AE" w:rsidRPr="00D65643" w:rsidRDefault="007274A8" w:rsidP="00B76B22">
      <w:pPr>
        <w:pBdr>
          <w:bottom w:val="single" w:sz="4" w:space="0" w:color="FFFFFF"/>
        </w:pBdr>
        <w:ind w:firstLine="709"/>
        <w:jc w:val="both"/>
        <w:rPr>
          <w:rFonts w:eastAsia="Calibri"/>
          <w:spacing w:val="-8"/>
          <w:sz w:val="28"/>
          <w:szCs w:val="28"/>
          <w:lang w:val="kk-KZ"/>
        </w:rPr>
      </w:pPr>
      <w:r>
        <w:rPr>
          <w:rFonts w:eastAsia="Calibri"/>
          <w:spacing w:val="-8"/>
          <w:sz w:val="28"/>
          <w:szCs w:val="28"/>
          <w:lang w:val="kk-KZ"/>
        </w:rPr>
        <w:t>«</w:t>
      </w:r>
      <w:r w:rsidR="008466AE" w:rsidRPr="00D65643">
        <w:rPr>
          <w:rFonts w:eastAsia="Calibri"/>
          <w:spacing w:val="-8"/>
          <w:sz w:val="28"/>
          <w:szCs w:val="28"/>
          <w:lang w:val="kk-KZ"/>
        </w:rPr>
        <w:t>Жас маман</w:t>
      </w:r>
      <w:r>
        <w:rPr>
          <w:rFonts w:eastAsia="Calibri"/>
          <w:spacing w:val="-8"/>
          <w:sz w:val="28"/>
          <w:szCs w:val="28"/>
          <w:lang w:val="kk-KZ"/>
        </w:rPr>
        <w:t>»</w:t>
      </w:r>
      <w:r w:rsidR="008466AE" w:rsidRPr="00D65643">
        <w:rPr>
          <w:rFonts w:eastAsia="Calibri"/>
          <w:spacing w:val="-8"/>
          <w:sz w:val="28"/>
          <w:szCs w:val="28"/>
          <w:lang w:val="kk-KZ"/>
        </w:rPr>
        <w:t xml:space="preserve"> жобасы аясында заманауи материалдық-техникалық базамен жабдықталған колледждердің саны 80 бірлікті құрады.</w:t>
      </w:r>
    </w:p>
    <w:p w:rsidR="008466AE" w:rsidRPr="00D65643" w:rsidRDefault="008466AE" w:rsidP="00B76B22">
      <w:pPr>
        <w:pBdr>
          <w:bottom w:val="single" w:sz="4" w:space="0" w:color="FFFFFF"/>
        </w:pBdr>
        <w:ind w:firstLine="709"/>
        <w:jc w:val="both"/>
        <w:rPr>
          <w:rFonts w:eastAsia="Calibri"/>
          <w:spacing w:val="-8"/>
          <w:sz w:val="28"/>
          <w:szCs w:val="28"/>
          <w:lang w:val="kk-KZ"/>
        </w:rPr>
      </w:pPr>
      <w:r w:rsidRPr="00622AB0">
        <w:rPr>
          <w:rFonts w:eastAsia="Calibri"/>
          <w:b/>
          <w:spacing w:val="-8"/>
          <w:sz w:val="28"/>
          <w:szCs w:val="28"/>
          <w:lang w:val="kk-KZ"/>
        </w:rPr>
        <w:t>Жоғары және жоғары оқу орнынан кейінгі білім беруде</w:t>
      </w:r>
      <w:r w:rsidRPr="00D65643">
        <w:rPr>
          <w:rFonts w:eastAsia="Calibri"/>
          <w:spacing w:val="-8"/>
          <w:sz w:val="28"/>
          <w:szCs w:val="28"/>
          <w:lang w:val="kk-KZ"/>
        </w:rPr>
        <w:t xml:space="preserve"> БҒДМБ шеңберінде мынадай нәтижелерге қол жеткізілді.</w:t>
      </w:r>
    </w:p>
    <w:p w:rsidR="008466AE" w:rsidRPr="00D65643" w:rsidRDefault="008466AE" w:rsidP="00B76B22">
      <w:pPr>
        <w:pBdr>
          <w:bottom w:val="single" w:sz="4" w:space="0" w:color="FFFFFF"/>
        </w:pBdr>
        <w:ind w:firstLine="709"/>
        <w:jc w:val="both"/>
        <w:rPr>
          <w:rFonts w:eastAsia="Calibri"/>
          <w:spacing w:val="-8"/>
          <w:sz w:val="28"/>
          <w:szCs w:val="28"/>
          <w:lang w:val="kk-KZ"/>
        </w:rPr>
      </w:pPr>
      <w:r w:rsidRPr="00D65643">
        <w:rPr>
          <w:rFonts w:eastAsia="Calibri"/>
          <w:spacing w:val="-8"/>
          <w:sz w:val="28"/>
          <w:szCs w:val="28"/>
          <w:lang w:val="kk-KZ"/>
        </w:rPr>
        <w:t>ЖОО-ны бітіргеннен кейінгі бірінші жылы мемлекеттік білім беру бойынша жұмысқа орналасқан түлектердің үлесі 70,2</w:t>
      </w:r>
      <w:r>
        <w:rPr>
          <w:rFonts w:eastAsia="Calibri"/>
          <w:spacing w:val="-8"/>
          <w:sz w:val="28"/>
          <w:szCs w:val="28"/>
          <w:lang w:val="kk-KZ"/>
        </w:rPr>
        <w:t> %</w:t>
      </w:r>
      <w:r w:rsidRPr="00D65643">
        <w:rPr>
          <w:rFonts w:eastAsia="Calibri"/>
          <w:spacing w:val="-8"/>
          <w:sz w:val="28"/>
          <w:szCs w:val="28"/>
          <w:lang w:val="kk-KZ"/>
        </w:rPr>
        <w:t>-ды құрады.</w:t>
      </w:r>
    </w:p>
    <w:p w:rsidR="008466AE" w:rsidRDefault="008466AE" w:rsidP="00B76B22">
      <w:pPr>
        <w:pBdr>
          <w:bottom w:val="single" w:sz="4" w:space="0" w:color="FFFFFF"/>
        </w:pBdr>
        <w:ind w:firstLine="709"/>
        <w:jc w:val="both"/>
        <w:rPr>
          <w:rFonts w:eastAsia="Calibri"/>
          <w:spacing w:val="-8"/>
          <w:sz w:val="28"/>
          <w:szCs w:val="28"/>
          <w:lang w:val="kk-KZ"/>
        </w:rPr>
      </w:pPr>
      <w:r w:rsidRPr="00D65643">
        <w:rPr>
          <w:rFonts w:eastAsia="Calibri"/>
          <w:spacing w:val="-8"/>
          <w:sz w:val="28"/>
          <w:szCs w:val="28"/>
          <w:lang w:val="kk-KZ"/>
        </w:rPr>
        <w:t>Оқу жылы бойы жоғары оқу орындары өңірлердің жұмыспен қамту басқармаларымен, жастардың қоғамдық ұйымдарымен бірлесіп 116 бос орындар жәрмеңкесін, 200-ге жуық кездесулер өткізді, оларға 3 және 4-курс жоғары оқу орындарының 100 мыңнан астам студенті, сондай-ақ 2 мыңнан астам білім беру мекемелерінің, кәсіпорындар мен компаниялардың өкілдері қатысты.</w:t>
      </w:r>
    </w:p>
    <w:p w:rsidR="008466AE" w:rsidRPr="00D65643" w:rsidRDefault="008466AE" w:rsidP="00B76B22">
      <w:pPr>
        <w:pBdr>
          <w:bottom w:val="single" w:sz="4" w:space="0" w:color="FFFFFF"/>
        </w:pBdr>
        <w:ind w:firstLine="709"/>
        <w:jc w:val="both"/>
        <w:rPr>
          <w:rFonts w:eastAsia="Calibri"/>
          <w:spacing w:val="-8"/>
          <w:sz w:val="28"/>
          <w:szCs w:val="28"/>
          <w:lang w:val="kk-KZ"/>
        </w:rPr>
      </w:pPr>
      <w:r w:rsidRPr="00D65643">
        <w:rPr>
          <w:rFonts w:eastAsia="Calibri"/>
          <w:spacing w:val="-8"/>
          <w:sz w:val="28"/>
          <w:szCs w:val="28"/>
          <w:lang w:val="kk-KZ"/>
        </w:rPr>
        <w:t>Кәсіптік стандарттар негізінде әзірленген педагогикалық мамандықтар бойынша енгізілген білім б</w:t>
      </w:r>
      <w:r>
        <w:rPr>
          <w:rFonts w:eastAsia="Calibri"/>
          <w:spacing w:val="-8"/>
          <w:sz w:val="28"/>
          <w:szCs w:val="28"/>
          <w:lang w:val="kk-KZ"/>
        </w:rPr>
        <w:t>еру бағдарламаларының үлесі 87 %</w:t>
      </w:r>
      <w:r w:rsidRPr="00D65643">
        <w:rPr>
          <w:rFonts w:eastAsia="Calibri"/>
          <w:spacing w:val="-8"/>
          <w:sz w:val="28"/>
          <w:szCs w:val="28"/>
          <w:lang w:val="kk-KZ"/>
        </w:rPr>
        <w:t>-ды құрады.</w:t>
      </w:r>
    </w:p>
    <w:p w:rsidR="008466AE" w:rsidRPr="00D65643" w:rsidRDefault="008466AE" w:rsidP="00B76B22">
      <w:pPr>
        <w:pBdr>
          <w:bottom w:val="single" w:sz="4" w:space="0" w:color="FFFFFF"/>
        </w:pBdr>
        <w:ind w:firstLine="709"/>
        <w:jc w:val="both"/>
        <w:rPr>
          <w:rFonts w:eastAsia="Calibri"/>
          <w:spacing w:val="-8"/>
          <w:sz w:val="28"/>
          <w:szCs w:val="28"/>
          <w:lang w:val="kk-KZ"/>
        </w:rPr>
      </w:pPr>
      <w:r w:rsidRPr="00D65643">
        <w:rPr>
          <w:rFonts w:eastAsia="Calibri"/>
          <w:spacing w:val="-8"/>
          <w:sz w:val="28"/>
          <w:szCs w:val="28"/>
          <w:lang w:val="kk-KZ"/>
        </w:rPr>
        <w:t>Стратегия шеңберінде шетелдік әріптестермен бірлескен білім беру бағдарламаларын, академиялық алмасуларды іске асыратын жоғары оқу орындарының үлесі 37,5</w:t>
      </w:r>
      <w:r>
        <w:rPr>
          <w:rFonts w:eastAsia="Calibri"/>
          <w:spacing w:val="-8"/>
          <w:sz w:val="28"/>
          <w:szCs w:val="28"/>
          <w:lang w:val="kk-KZ"/>
        </w:rPr>
        <w:t> %</w:t>
      </w:r>
      <w:r w:rsidRPr="00D65643">
        <w:rPr>
          <w:rFonts w:eastAsia="Calibri"/>
          <w:spacing w:val="-8"/>
          <w:sz w:val="28"/>
          <w:szCs w:val="28"/>
          <w:lang w:val="kk-KZ"/>
        </w:rPr>
        <w:t>-ды құрады.</w:t>
      </w:r>
    </w:p>
    <w:p w:rsidR="008466AE" w:rsidRPr="00D65643" w:rsidRDefault="008466AE" w:rsidP="00B76B22">
      <w:pPr>
        <w:pBdr>
          <w:bottom w:val="single" w:sz="4" w:space="0" w:color="FFFFFF"/>
        </w:pBdr>
        <w:ind w:firstLine="709"/>
        <w:jc w:val="both"/>
        <w:rPr>
          <w:rFonts w:eastAsia="Calibri"/>
          <w:spacing w:val="-8"/>
          <w:sz w:val="28"/>
          <w:szCs w:val="28"/>
          <w:lang w:val="kk-KZ"/>
        </w:rPr>
      </w:pPr>
      <w:r w:rsidRPr="00EB53BA">
        <w:rPr>
          <w:rFonts w:eastAsia="Calibri"/>
          <w:b/>
          <w:spacing w:val="-8"/>
          <w:sz w:val="28"/>
          <w:szCs w:val="28"/>
          <w:lang w:val="kk-KZ"/>
        </w:rPr>
        <w:t>Ғылым</w:t>
      </w:r>
      <w:r w:rsidRPr="00D65643">
        <w:rPr>
          <w:rFonts w:eastAsia="Calibri"/>
          <w:spacing w:val="-8"/>
          <w:sz w:val="28"/>
          <w:szCs w:val="28"/>
          <w:lang w:val="kk-KZ"/>
        </w:rPr>
        <w:t xml:space="preserve"> саласында мынадай нәтижелерге қол жеткізілді.</w:t>
      </w:r>
    </w:p>
    <w:p w:rsidR="008466AE" w:rsidRDefault="008466AE" w:rsidP="00B76B22">
      <w:pPr>
        <w:pBdr>
          <w:bottom w:val="single" w:sz="4" w:space="0" w:color="FFFFFF"/>
        </w:pBdr>
        <w:ind w:firstLine="709"/>
        <w:jc w:val="both"/>
        <w:rPr>
          <w:rFonts w:eastAsia="Calibri"/>
          <w:spacing w:val="-8"/>
          <w:sz w:val="28"/>
          <w:szCs w:val="28"/>
          <w:lang w:val="kk-KZ"/>
        </w:rPr>
      </w:pPr>
      <w:r w:rsidRPr="00D65643">
        <w:rPr>
          <w:rFonts w:eastAsia="Calibri"/>
          <w:spacing w:val="-8"/>
          <w:sz w:val="28"/>
          <w:szCs w:val="28"/>
          <w:lang w:val="kk-KZ"/>
        </w:rPr>
        <w:t>Web of Science (Clarivate Analytics) және Scopus (Elsevier) платформасындағы ақпараттық ресурстардың деректері бойынша 2018 жылы рейтингтік басылымдардағы қазақстандық жарияланымдардың өсімі (4873 бірлік) 25,9</w:t>
      </w:r>
      <w:r>
        <w:rPr>
          <w:rFonts w:eastAsia="Calibri"/>
          <w:spacing w:val="-8"/>
          <w:sz w:val="28"/>
          <w:szCs w:val="28"/>
          <w:lang w:val="kk-KZ"/>
        </w:rPr>
        <w:t> %</w:t>
      </w:r>
      <w:r w:rsidRPr="00D65643">
        <w:rPr>
          <w:rFonts w:eastAsia="Calibri"/>
          <w:spacing w:val="-8"/>
          <w:sz w:val="28"/>
          <w:szCs w:val="28"/>
          <w:lang w:val="kk-KZ"/>
        </w:rPr>
        <w:t>-ды құрады.</w:t>
      </w:r>
    </w:p>
    <w:p w:rsidR="008466AE" w:rsidRPr="00EB53BA" w:rsidRDefault="008466AE" w:rsidP="00B76B22">
      <w:pPr>
        <w:widowControl w:val="0"/>
        <w:pBdr>
          <w:bottom w:val="single" w:sz="4" w:space="0" w:color="FFFFFF"/>
        </w:pBdr>
        <w:tabs>
          <w:tab w:val="left" w:pos="851"/>
        </w:tabs>
        <w:ind w:firstLine="567"/>
        <w:jc w:val="both"/>
        <w:rPr>
          <w:i/>
          <w:sz w:val="28"/>
          <w:szCs w:val="28"/>
          <w:lang w:val="kk-KZ"/>
        </w:rPr>
      </w:pPr>
      <w:r w:rsidRPr="00D65643">
        <w:rPr>
          <w:sz w:val="28"/>
          <w:szCs w:val="28"/>
          <w:lang w:val="kk-KZ"/>
        </w:rPr>
        <w:t>ЖІӨ-ден білім мен ғылымға арналған шығыстардың үлесі 4,88</w:t>
      </w:r>
      <w:r>
        <w:rPr>
          <w:sz w:val="28"/>
          <w:szCs w:val="28"/>
          <w:lang w:val="kk-KZ"/>
        </w:rPr>
        <w:t> %</w:t>
      </w:r>
      <w:r w:rsidRPr="00D65643">
        <w:rPr>
          <w:sz w:val="28"/>
          <w:szCs w:val="28"/>
          <w:lang w:val="kk-KZ"/>
        </w:rPr>
        <w:t xml:space="preserve">, </w:t>
      </w:r>
      <w:r w:rsidRPr="00EB53BA">
        <w:rPr>
          <w:i/>
          <w:sz w:val="28"/>
          <w:szCs w:val="28"/>
          <w:lang w:val="kk-KZ"/>
        </w:rPr>
        <w:t>(2019 - 3,8</w:t>
      </w:r>
      <w:r>
        <w:rPr>
          <w:i/>
          <w:sz w:val="28"/>
          <w:szCs w:val="28"/>
          <w:lang w:val="kk-KZ"/>
        </w:rPr>
        <w:t> %</w:t>
      </w:r>
      <w:r w:rsidRPr="00EB53BA">
        <w:rPr>
          <w:i/>
          <w:sz w:val="28"/>
          <w:szCs w:val="28"/>
          <w:lang w:val="kk-KZ"/>
        </w:rPr>
        <w:t>).</w:t>
      </w:r>
    </w:p>
    <w:p w:rsidR="008466AE" w:rsidRPr="00D65643" w:rsidRDefault="008466AE" w:rsidP="00B76B22">
      <w:pPr>
        <w:widowControl w:val="0"/>
        <w:pBdr>
          <w:bottom w:val="single" w:sz="4" w:space="0" w:color="FFFFFF"/>
        </w:pBdr>
        <w:tabs>
          <w:tab w:val="left" w:pos="851"/>
        </w:tabs>
        <w:ind w:firstLine="567"/>
        <w:jc w:val="both"/>
        <w:rPr>
          <w:sz w:val="28"/>
          <w:szCs w:val="28"/>
          <w:lang w:val="kk-KZ"/>
        </w:rPr>
      </w:pPr>
      <w:r w:rsidRPr="00D65643">
        <w:rPr>
          <w:sz w:val="28"/>
          <w:szCs w:val="28"/>
          <w:lang w:val="kk-KZ"/>
        </w:rPr>
        <w:t>2020 жылы қорғау құжаттары мен авторлық куәліктердің саны – 3</w:t>
      </w:r>
      <w:r>
        <w:rPr>
          <w:sz w:val="28"/>
          <w:szCs w:val="28"/>
          <w:lang w:val="kk-KZ"/>
        </w:rPr>
        <w:t> </w:t>
      </w:r>
      <w:r w:rsidRPr="00D65643">
        <w:rPr>
          <w:sz w:val="28"/>
          <w:szCs w:val="28"/>
          <w:lang w:val="kk-KZ"/>
        </w:rPr>
        <w:t xml:space="preserve">453 бірлікті (+253) құрайды. Қорғау құжаттары мен авторлық куәліктердің өсімі (2018 ж.жалпы санынан </w:t>
      </w:r>
      <w:r>
        <w:rPr>
          <w:sz w:val="28"/>
          <w:szCs w:val="28"/>
          <w:lang w:val="kk-KZ"/>
        </w:rPr>
        <w:t>–</w:t>
      </w:r>
      <w:r w:rsidRPr="00D65643">
        <w:rPr>
          <w:sz w:val="28"/>
          <w:szCs w:val="28"/>
          <w:lang w:val="kk-KZ"/>
        </w:rPr>
        <w:t xml:space="preserve"> 3</w:t>
      </w:r>
      <w:r>
        <w:rPr>
          <w:sz w:val="28"/>
          <w:szCs w:val="28"/>
          <w:lang w:val="kk-KZ"/>
        </w:rPr>
        <w:t> </w:t>
      </w:r>
      <w:r w:rsidRPr="00D65643">
        <w:rPr>
          <w:sz w:val="28"/>
          <w:szCs w:val="28"/>
          <w:lang w:val="kk-KZ"/>
        </w:rPr>
        <w:t>200 бірлік) 7,9</w:t>
      </w:r>
      <w:r>
        <w:rPr>
          <w:sz w:val="28"/>
          <w:szCs w:val="28"/>
          <w:lang w:val="kk-KZ"/>
        </w:rPr>
        <w:t> %</w:t>
      </w:r>
      <w:r w:rsidRPr="00D65643">
        <w:rPr>
          <w:sz w:val="28"/>
          <w:szCs w:val="28"/>
          <w:lang w:val="kk-KZ"/>
        </w:rPr>
        <w:t xml:space="preserve"> құрады.</w:t>
      </w:r>
    </w:p>
    <w:p w:rsidR="008466AE" w:rsidRPr="00D65643" w:rsidRDefault="008466AE" w:rsidP="00B76B22">
      <w:pPr>
        <w:widowControl w:val="0"/>
        <w:pBdr>
          <w:bottom w:val="single" w:sz="4" w:space="0" w:color="FFFFFF"/>
        </w:pBdr>
        <w:tabs>
          <w:tab w:val="left" w:pos="851"/>
        </w:tabs>
        <w:ind w:firstLine="567"/>
        <w:jc w:val="both"/>
        <w:rPr>
          <w:sz w:val="28"/>
          <w:szCs w:val="28"/>
          <w:lang w:val="kk-KZ"/>
        </w:rPr>
      </w:pPr>
      <w:r w:rsidRPr="00D65643">
        <w:rPr>
          <w:sz w:val="28"/>
          <w:szCs w:val="28"/>
          <w:lang w:val="kk-KZ"/>
        </w:rPr>
        <w:t>Аяқталған қолданбалы ғылыми-зерттеу жұмыстарының жалпы санынан коммерцияландырылатын жобалардың үлесі 25</w:t>
      </w:r>
      <w:r>
        <w:rPr>
          <w:sz w:val="28"/>
          <w:szCs w:val="28"/>
          <w:lang w:val="kk-KZ"/>
        </w:rPr>
        <w:t> %</w:t>
      </w:r>
      <w:r w:rsidRPr="00D65643">
        <w:rPr>
          <w:sz w:val="28"/>
          <w:szCs w:val="28"/>
          <w:lang w:val="kk-KZ"/>
        </w:rPr>
        <w:t>-ды құрады.</w:t>
      </w:r>
    </w:p>
    <w:p w:rsidR="008466AE" w:rsidRPr="00D65643" w:rsidRDefault="008466AE" w:rsidP="00B76B22">
      <w:pPr>
        <w:widowControl w:val="0"/>
        <w:pBdr>
          <w:bottom w:val="single" w:sz="4" w:space="0" w:color="FFFFFF"/>
        </w:pBdr>
        <w:tabs>
          <w:tab w:val="left" w:pos="851"/>
        </w:tabs>
        <w:ind w:firstLine="567"/>
        <w:jc w:val="both"/>
        <w:rPr>
          <w:sz w:val="28"/>
          <w:szCs w:val="28"/>
          <w:lang w:val="kk-KZ"/>
        </w:rPr>
      </w:pPr>
      <w:r w:rsidRPr="00D65643">
        <w:rPr>
          <w:sz w:val="28"/>
          <w:szCs w:val="28"/>
          <w:lang w:val="kk-KZ"/>
        </w:rPr>
        <w:t>Сонымен қатар, білім беру саласында жүйелі сипаттағы бірқатар проблемалар сақталып отырғанын атап өту қажет, оның ішінде:</w:t>
      </w:r>
    </w:p>
    <w:p w:rsidR="008466AE" w:rsidRDefault="008466AE" w:rsidP="00B76B22">
      <w:pPr>
        <w:widowControl w:val="0"/>
        <w:pBdr>
          <w:bottom w:val="single" w:sz="4" w:space="0" w:color="FFFFFF"/>
        </w:pBdr>
        <w:tabs>
          <w:tab w:val="left" w:pos="851"/>
        </w:tabs>
        <w:ind w:firstLine="567"/>
        <w:jc w:val="both"/>
        <w:rPr>
          <w:sz w:val="28"/>
          <w:szCs w:val="28"/>
          <w:lang w:val="kk-KZ"/>
        </w:rPr>
      </w:pPr>
      <w:r w:rsidRPr="00D65643">
        <w:rPr>
          <w:sz w:val="28"/>
          <w:szCs w:val="28"/>
          <w:lang w:val="kk-KZ"/>
        </w:rPr>
        <w:t>1. Желінің өсуіне қарамастан, 3-6 жастағы балаларды мектепке дейінгі тәрбиемен және оқытумен қамту жоспарлы мәнге жеткен жоқ (100</w:t>
      </w:r>
      <w:r>
        <w:rPr>
          <w:sz w:val="28"/>
          <w:szCs w:val="28"/>
          <w:lang w:val="kk-KZ"/>
        </w:rPr>
        <w:t> %</w:t>
      </w:r>
      <w:r w:rsidRPr="00D65643">
        <w:rPr>
          <w:sz w:val="28"/>
          <w:szCs w:val="28"/>
          <w:lang w:val="kk-KZ"/>
        </w:rPr>
        <w:t>).</w:t>
      </w:r>
    </w:p>
    <w:p w:rsidR="008466AE" w:rsidRPr="00B76B22" w:rsidRDefault="008466AE" w:rsidP="00B76B22">
      <w:pPr>
        <w:widowControl w:val="0"/>
        <w:pBdr>
          <w:bottom w:val="single" w:sz="4" w:space="0" w:color="FFFFFF"/>
        </w:pBdr>
        <w:tabs>
          <w:tab w:val="left" w:pos="851"/>
        </w:tabs>
        <w:ind w:firstLine="567"/>
        <w:jc w:val="both"/>
        <w:rPr>
          <w:i/>
          <w:sz w:val="28"/>
          <w:szCs w:val="28"/>
          <w:lang w:val="kk-KZ" w:bidi="he-IL"/>
        </w:rPr>
      </w:pPr>
      <w:r w:rsidRPr="00B76B22">
        <w:rPr>
          <w:i/>
          <w:sz w:val="28"/>
          <w:szCs w:val="28"/>
          <w:lang w:val="kk-KZ" w:bidi="he-IL"/>
        </w:rPr>
        <w:t xml:space="preserve">3-6 жастағы балаларды мектепке дейінгі тәрбиемен және оқытумен 100 % қамтуға Алматы облысында 97,6 %, Қостанай облысында 95,7 %, Түркістан облысында 99,6 %, </w:t>
      </w:r>
      <w:r w:rsidR="006D7D8F" w:rsidRPr="00B76B22">
        <w:rPr>
          <w:i/>
          <w:sz w:val="28"/>
          <w:szCs w:val="28"/>
          <w:lang w:val="kk-KZ" w:bidi="he-IL"/>
        </w:rPr>
        <w:t>Нұр-Сұлтан</w:t>
      </w:r>
      <w:r w:rsidRPr="00B76B22">
        <w:rPr>
          <w:i/>
          <w:sz w:val="28"/>
          <w:szCs w:val="28"/>
          <w:lang w:val="kk-KZ" w:bidi="he-IL"/>
        </w:rPr>
        <w:t xml:space="preserve"> қаласында 99 %, Алматы </w:t>
      </w:r>
      <w:r w:rsidRPr="00B76B22">
        <w:rPr>
          <w:i/>
          <w:sz w:val="28"/>
          <w:szCs w:val="28"/>
          <w:lang w:val="kk-KZ" w:bidi="he-IL"/>
        </w:rPr>
        <w:lastRenderedPageBreak/>
        <w:t>қаласында 89,5 % қол жеткізілген жоқ.</w:t>
      </w:r>
    </w:p>
    <w:p w:rsidR="008466AE" w:rsidRPr="00D65643" w:rsidRDefault="008466AE" w:rsidP="00B76B22">
      <w:pPr>
        <w:widowControl w:val="0"/>
        <w:pBdr>
          <w:bottom w:val="single" w:sz="4" w:space="0" w:color="FFFFFF"/>
        </w:pBdr>
        <w:tabs>
          <w:tab w:val="left" w:pos="851"/>
        </w:tabs>
        <w:ind w:firstLine="567"/>
        <w:jc w:val="both"/>
        <w:rPr>
          <w:sz w:val="28"/>
          <w:szCs w:val="28"/>
          <w:lang w:val="kk-KZ" w:bidi="he-IL"/>
        </w:rPr>
      </w:pPr>
      <w:r w:rsidRPr="00D65643">
        <w:rPr>
          <w:sz w:val="28"/>
          <w:szCs w:val="28"/>
          <w:lang w:val="kk-KZ" w:bidi="he-IL"/>
        </w:rPr>
        <w:t xml:space="preserve">2. </w:t>
      </w:r>
      <w:r w:rsidR="007274A8">
        <w:rPr>
          <w:sz w:val="28"/>
          <w:szCs w:val="28"/>
          <w:lang w:val="kk-KZ" w:bidi="he-IL"/>
        </w:rPr>
        <w:t>«</w:t>
      </w:r>
      <w:r>
        <w:rPr>
          <w:sz w:val="28"/>
          <w:szCs w:val="28"/>
          <w:lang w:val="kk-KZ" w:bidi="he-IL"/>
        </w:rPr>
        <w:t>П</w:t>
      </w:r>
      <w:r w:rsidRPr="00D65643">
        <w:rPr>
          <w:sz w:val="28"/>
          <w:szCs w:val="28"/>
          <w:lang w:val="kk-KZ" w:bidi="he-IL"/>
        </w:rPr>
        <w:t>андемия кезеңінде білім беру ұйымдарында COVID-19 коронавирустық инфекциясының таралуына жол бермеу жөніндегі шараларды күшейту туралы</w:t>
      </w:r>
      <w:r w:rsidR="007274A8">
        <w:rPr>
          <w:sz w:val="28"/>
          <w:szCs w:val="28"/>
          <w:lang w:val="kk-KZ" w:bidi="he-IL"/>
        </w:rPr>
        <w:t>»</w:t>
      </w:r>
      <w:r>
        <w:rPr>
          <w:sz w:val="28"/>
          <w:szCs w:val="28"/>
          <w:lang w:val="kk-KZ" w:bidi="he-IL"/>
        </w:rPr>
        <w:t xml:space="preserve"> </w:t>
      </w:r>
      <w:r w:rsidRPr="00D65643">
        <w:rPr>
          <w:sz w:val="28"/>
          <w:szCs w:val="28"/>
          <w:lang w:val="kk-KZ" w:bidi="he-IL"/>
        </w:rPr>
        <w:t xml:space="preserve">ҚР БҒМ 01.04.2020 жылғы </w:t>
      </w:r>
      <w:r>
        <w:rPr>
          <w:sz w:val="28"/>
          <w:szCs w:val="28"/>
          <w:lang w:val="kk-KZ" w:bidi="he-IL"/>
        </w:rPr>
        <w:t>№ </w:t>
      </w:r>
      <w:r w:rsidRPr="00D65643">
        <w:rPr>
          <w:sz w:val="28"/>
          <w:szCs w:val="28"/>
          <w:lang w:val="kk-KZ" w:bidi="he-IL"/>
        </w:rPr>
        <w:t>123 бұйрығына сәйкес 2019-2020 оқу жылында бастауыш, негізгі орта, жалпы орта білім беру ұйымдарында оқу жетістіктеріне сырттай бағалау жүргізу тоқтатылды.</w:t>
      </w:r>
    </w:p>
    <w:p w:rsidR="008466AE" w:rsidRDefault="008466AE" w:rsidP="00B76B22">
      <w:pPr>
        <w:widowControl w:val="0"/>
        <w:pBdr>
          <w:bottom w:val="single" w:sz="4" w:space="0" w:color="FFFFFF"/>
        </w:pBdr>
        <w:tabs>
          <w:tab w:val="left" w:pos="851"/>
        </w:tabs>
        <w:ind w:firstLine="567"/>
        <w:jc w:val="both"/>
        <w:rPr>
          <w:sz w:val="28"/>
          <w:szCs w:val="28"/>
          <w:lang w:val="kk-KZ" w:bidi="he-IL"/>
        </w:rPr>
      </w:pPr>
      <w:r w:rsidRPr="00D65643">
        <w:rPr>
          <w:sz w:val="28"/>
          <w:szCs w:val="28"/>
          <w:lang w:val="kk-KZ" w:bidi="he-IL"/>
        </w:rPr>
        <w:t>3. Жүргізілген шараларға қарамастан, үш ауысымды мектептерді жою бойынша жоспарлы көрсеткішке қол жеткізілген жоқ. Қол жеткізбеу 2020 жылы жаңадан анықталған 68 үш ауысымды мектептермен байланысты</w:t>
      </w:r>
      <w:r>
        <w:rPr>
          <w:sz w:val="28"/>
          <w:szCs w:val="28"/>
          <w:lang w:val="kk-KZ" w:bidi="he-IL"/>
        </w:rPr>
        <w:t xml:space="preserve"> болды</w:t>
      </w:r>
      <w:r w:rsidRPr="00D65643">
        <w:rPr>
          <w:sz w:val="28"/>
          <w:szCs w:val="28"/>
          <w:lang w:val="kk-KZ" w:bidi="he-IL"/>
        </w:rPr>
        <w:t>.</w:t>
      </w:r>
    </w:p>
    <w:p w:rsidR="008466AE" w:rsidRDefault="008466AE" w:rsidP="00B76B22">
      <w:pPr>
        <w:widowControl w:val="0"/>
        <w:pBdr>
          <w:bottom w:val="single" w:sz="4" w:space="0" w:color="FFFFFF"/>
        </w:pBdr>
        <w:tabs>
          <w:tab w:val="left" w:pos="851"/>
        </w:tabs>
        <w:ind w:firstLine="567"/>
        <w:jc w:val="both"/>
        <w:rPr>
          <w:sz w:val="28"/>
          <w:szCs w:val="28"/>
          <w:lang w:val="kk-KZ" w:bidi="he-IL"/>
        </w:rPr>
      </w:pPr>
      <w:r w:rsidRPr="00D65643">
        <w:rPr>
          <w:sz w:val="28"/>
          <w:szCs w:val="28"/>
          <w:lang w:val="kk-KZ" w:bidi="he-IL"/>
        </w:rPr>
        <w:t xml:space="preserve">4. </w:t>
      </w:r>
      <w:r w:rsidR="007274A8">
        <w:rPr>
          <w:sz w:val="28"/>
          <w:szCs w:val="28"/>
          <w:lang w:val="kk-KZ" w:bidi="he-IL"/>
        </w:rPr>
        <w:t>«</w:t>
      </w:r>
      <w:r w:rsidRPr="00D65643">
        <w:rPr>
          <w:sz w:val="28"/>
          <w:szCs w:val="28"/>
          <w:lang w:val="kk-KZ" w:bidi="he-IL"/>
        </w:rPr>
        <w:t>Жоғары және жоғары оқу орнынан кейінгі білім беру жүйесіне қанағаттану (композиттік индекс)</w:t>
      </w:r>
      <w:r w:rsidR="007274A8">
        <w:rPr>
          <w:sz w:val="28"/>
          <w:szCs w:val="28"/>
          <w:lang w:val="kk-KZ" w:bidi="he-IL"/>
        </w:rPr>
        <w:t>»</w:t>
      </w:r>
      <w:r w:rsidRPr="00D65643">
        <w:rPr>
          <w:sz w:val="28"/>
          <w:szCs w:val="28"/>
          <w:lang w:val="kk-KZ" w:bidi="he-IL"/>
        </w:rPr>
        <w:t xml:space="preserve"> әлеуметтік зерттеу жүргізілген жоқ, өйткені мәлімделген қаражатты республикалық бюджеттік коммиссия қолдамады.</w:t>
      </w:r>
    </w:p>
    <w:p w:rsidR="008466AE" w:rsidRDefault="008466AE" w:rsidP="00B76B22">
      <w:pPr>
        <w:widowControl w:val="0"/>
        <w:pBdr>
          <w:bottom w:val="single" w:sz="4" w:space="0" w:color="FFFFFF"/>
        </w:pBdr>
        <w:tabs>
          <w:tab w:val="left" w:pos="851"/>
        </w:tabs>
        <w:ind w:firstLine="567"/>
        <w:jc w:val="both"/>
        <w:rPr>
          <w:sz w:val="28"/>
          <w:szCs w:val="28"/>
          <w:lang w:val="kk-KZ" w:bidi="he-IL"/>
        </w:rPr>
      </w:pPr>
      <w:r w:rsidRPr="00D65643">
        <w:rPr>
          <w:sz w:val="28"/>
          <w:szCs w:val="28"/>
          <w:lang w:val="kk-KZ" w:bidi="he-IL"/>
        </w:rPr>
        <w:t xml:space="preserve">5. </w:t>
      </w:r>
      <w:r w:rsidRPr="00284725">
        <w:rPr>
          <w:sz w:val="28"/>
          <w:szCs w:val="28"/>
          <w:lang w:val="kk-KZ" w:bidi="he-IL"/>
        </w:rPr>
        <w:t>COVID</w:t>
      </w:r>
      <w:r w:rsidRPr="00D65643">
        <w:rPr>
          <w:sz w:val="28"/>
          <w:szCs w:val="28"/>
          <w:lang w:val="kk-KZ" w:bidi="he-IL"/>
        </w:rPr>
        <w:t>-19 коронавирустық инфекциясының таралуына байланысты 2020 жылы жа</w:t>
      </w:r>
      <w:r>
        <w:rPr>
          <w:sz w:val="28"/>
          <w:szCs w:val="28"/>
          <w:lang w:val="kk-KZ" w:bidi="he-IL"/>
        </w:rPr>
        <w:t xml:space="preserve">рияланған пандемияға байланысты </w:t>
      </w:r>
      <w:r w:rsidR="007274A8">
        <w:rPr>
          <w:sz w:val="28"/>
          <w:szCs w:val="28"/>
          <w:lang w:val="kk-KZ" w:bidi="he-IL"/>
        </w:rPr>
        <w:t>«</w:t>
      </w:r>
      <w:r>
        <w:rPr>
          <w:sz w:val="28"/>
          <w:szCs w:val="28"/>
          <w:lang w:val="kk-KZ" w:bidi="he-IL"/>
        </w:rPr>
        <w:t>С</w:t>
      </w:r>
      <w:r w:rsidRPr="00D65643">
        <w:rPr>
          <w:sz w:val="28"/>
          <w:szCs w:val="28"/>
          <w:lang w:val="kk-KZ" w:bidi="he-IL"/>
        </w:rPr>
        <w:t>туденттердің жалпы санынан жоғары білім беру жүйесіндегі шетелдік студенттердің үлесі</w:t>
      </w:r>
      <w:r w:rsidR="007274A8">
        <w:rPr>
          <w:sz w:val="28"/>
          <w:szCs w:val="28"/>
          <w:lang w:val="kk-KZ" w:bidi="he-IL"/>
        </w:rPr>
        <w:t>»</w:t>
      </w:r>
      <w:r w:rsidRPr="00D65643">
        <w:rPr>
          <w:sz w:val="28"/>
          <w:szCs w:val="28"/>
          <w:lang w:val="kk-KZ" w:bidi="he-IL"/>
        </w:rPr>
        <w:t xml:space="preserve"> жоспарлы көрсеткіші</w:t>
      </w:r>
      <w:r>
        <w:rPr>
          <w:sz w:val="28"/>
          <w:szCs w:val="28"/>
          <w:lang w:val="kk-KZ" w:bidi="he-IL"/>
        </w:rPr>
        <w:t>не</w:t>
      </w:r>
      <w:r w:rsidRPr="00D65643">
        <w:rPr>
          <w:sz w:val="28"/>
          <w:szCs w:val="28"/>
          <w:lang w:val="kk-KZ" w:bidi="he-IL"/>
        </w:rPr>
        <w:t xml:space="preserve"> 5,04</w:t>
      </w:r>
      <w:r>
        <w:rPr>
          <w:sz w:val="28"/>
          <w:szCs w:val="28"/>
          <w:lang w:val="kk-KZ" w:bidi="he-IL"/>
        </w:rPr>
        <w:t> %</w:t>
      </w:r>
      <w:r w:rsidRPr="00D65643">
        <w:rPr>
          <w:sz w:val="28"/>
          <w:szCs w:val="28"/>
          <w:lang w:val="kk-KZ" w:bidi="he-IL"/>
        </w:rPr>
        <w:t xml:space="preserve">-ға толық </w:t>
      </w:r>
      <w:r>
        <w:rPr>
          <w:sz w:val="28"/>
          <w:szCs w:val="28"/>
          <w:lang w:val="kk-KZ" w:bidi="he-IL"/>
        </w:rPr>
        <w:t>қол жеткізілмеді</w:t>
      </w:r>
      <w:r w:rsidRPr="00D65643">
        <w:rPr>
          <w:sz w:val="28"/>
          <w:szCs w:val="28"/>
          <w:lang w:val="kk-KZ" w:bidi="he-IL"/>
        </w:rPr>
        <w:t xml:space="preserve"> (жоспар</w:t>
      </w:r>
      <w:r>
        <w:rPr>
          <w:sz w:val="28"/>
          <w:szCs w:val="28"/>
          <w:lang w:val="kk-KZ" w:bidi="he-IL"/>
        </w:rPr>
        <w:t>да</w:t>
      </w:r>
      <w:r w:rsidRPr="00D65643">
        <w:rPr>
          <w:sz w:val="28"/>
          <w:szCs w:val="28"/>
          <w:lang w:val="kk-KZ" w:bidi="he-IL"/>
        </w:rPr>
        <w:t xml:space="preserve"> 5,3</w:t>
      </w:r>
      <w:r>
        <w:rPr>
          <w:sz w:val="28"/>
          <w:szCs w:val="28"/>
          <w:lang w:val="kk-KZ" w:bidi="he-IL"/>
        </w:rPr>
        <w:t> %</w:t>
      </w:r>
      <w:r w:rsidRPr="00D65643">
        <w:rPr>
          <w:sz w:val="28"/>
          <w:szCs w:val="28"/>
          <w:lang w:val="kk-KZ" w:bidi="he-IL"/>
        </w:rPr>
        <w:t>).</w:t>
      </w:r>
    </w:p>
    <w:p w:rsidR="008466AE" w:rsidRPr="00D65643" w:rsidRDefault="008466AE" w:rsidP="00B76B22">
      <w:pPr>
        <w:widowControl w:val="0"/>
        <w:pBdr>
          <w:bottom w:val="single" w:sz="4" w:space="0" w:color="FFFFFF"/>
        </w:pBdr>
        <w:tabs>
          <w:tab w:val="left" w:pos="851"/>
        </w:tabs>
        <w:ind w:firstLine="567"/>
        <w:jc w:val="both"/>
        <w:rPr>
          <w:sz w:val="28"/>
          <w:szCs w:val="28"/>
          <w:lang w:val="kk-KZ" w:bidi="he-IL"/>
        </w:rPr>
      </w:pPr>
      <w:r w:rsidRPr="00D65643">
        <w:rPr>
          <w:sz w:val="28"/>
          <w:szCs w:val="28"/>
          <w:lang w:val="kk-KZ" w:bidi="he-IL"/>
        </w:rPr>
        <w:t>6. 2020 жылдың қорытындысы бойынша ЖАО деректеріне сәйкес БҒДМБ шеңберінде білім беру объектілерін салу (қос</w:t>
      </w:r>
      <w:r>
        <w:rPr>
          <w:sz w:val="28"/>
          <w:szCs w:val="28"/>
          <w:lang w:val="kk-KZ" w:bidi="he-IL"/>
        </w:rPr>
        <w:t>алқы</w:t>
      </w:r>
      <w:r w:rsidRPr="00D65643">
        <w:rPr>
          <w:sz w:val="28"/>
          <w:szCs w:val="28"/>
          <w:lang w:val="kk-KZ" w:bidi="he-IL"/>
        </w:rPr>
        <w:t xml:space="preserve"> құрылыс) есебінен 5</w:t>
      </w:r>
      <w:r>
        <w:rPr>
          <w:sz w:val="28"/>
          <w:szCs w:val="28"/>
          <w:lang w:val="kk-KZ" w:bidi="he-IL"/>
        </w:rPr>
        <w:t> </w:t>
      </w:r>
      <w:r w:rsidRPr="00D65643">
        <w:rPr>
          <w:sz w:val="28"/>
          <w:szCs w:val="28"/>
          <w:lang w:val="kk-KZ" w:bidi="he-IL"/>
        </w:rPr>
        <w:t>846-ның орнына 4</w:t>
      </w:r>
      <w:r>
        <w:rPr>
          <w:sz w:val="28"/>
          <w:szCs w:val="28"/>
          <w:lang w:val="kk-KZ" w:bidi="he-IL"/>
        </w:rPr>
        <w:t> </w:t>
      </w:r>
      <w:r w:rsidRPr="00D65643">
        <w:rPr>
          <w:sz w:val="28"/>
          <w:szCs w:val="28"/>
          <w:lang w:val="kk-KZ" w:bidi="he-IL"/>
        </w:rPr>
        <w:t xml:space="preserve">579 тұрақты </w:t>
      </w:r>
      <w:r w:rsidR="00474873">
        <w:rPr>
          <w:sz w:val="28"/>
          <w:szCs w:val="28"/>
          <w:lang w:val="kk-KZ" w:bidi="he-IL"/>
        </w:rPr>
        <w:t>жұмыс орны аш</w:t>
      </w:r>
      <w:r w:rsidRPr="00D65643">
        <w:rPr>
          <w:sz w:val="28"/>
          <w:szCs w:val="28"/>
          <w:lang w:val="kk-KZ" w:bidi="he-IL"/>
        </w:rPr>
        <w:t>ылды.</w:t>
      </w:r>
    </w:p>
    <w:p w:rsidR="000E5127" w:rsidRPr="008466AE" w:rsidRDefault="008466AE" w:rsidP="008466AE">
      <w:pPr>
        <w:ind w:firstLine="709"/>
        <w:jc w:val="both"/>
        <w:rPr>
          <w:rFonts w:asciiTheme="minorHAnsi" w:hAnsiTheme="minorHAnsi" w:cstheme="minorHAnsi"/>
          <w:sz w:val="28"/>
          <w:szCs w:val="28"/>
          <w:highlight w:val="yellow"/>
          <w:lang w:val="kk-KZ"/>
        </w:rPr>
      </w:pPr>
      <w:r w:rsidRPr="00D65643">
        <w:rPr>
          <w:sz w:val="28"/>
          <w:szCs w:val="28"/>
          <w:lang w:val="kk-KZ" w:bidi="he-IL"/>
        </w:rPr>
        <w:t>7. ЖІӨ-ден білім мен ғылымға арналған шығыстардың үлесі 4,88</w:t>
      </w:r>
      <w:r>
        <w:rPr>
          <w:sz w:val="28"/>
          <w:szCs w:val="28"/>
          <w:lang w:val="kk-KZ" w:bidi="he-IL"/>
        </w:rPr>
        <w:t> %</w:t>
      </w:r>
      <w:r w:rsidRPr="00D65643">
        <w:rPr>
          <w:sz w:val="28"/>
          <w:szCs w:val="28"/>
          <w:lang w:val="kk-KZ" w:bidi="he-IL"/>
        </w:rPr>
        <w:t>-ды құрады (жоспар</w:t>
      </w:r>
      <w:r>
        <w:rPr>
          <w:sz w:val="28"/>
          <w:szCs w:val="28"/>
          <w:lang w:val="kk-KZ" w:bidi="he-IL"/>
        </w:rPr>
        <w:t>да</w:t>
      </w:r>
      <w:r w:rsidRPr="00D65643">
        <w:rPr>
          <w:sz w:val="28"/>
          <w:szCs w:val="28"/>
          <w:lang w:val="kk-KZ" w:bidi="he-IL"/>
        </w:rPr>
        <w:t xml:space="preserve"> 5,1</w:t>
      </w:r>
      <w:r>
        <w:rPr>
          <w:sz w:val="28"/>
          <w:szCs w:val="28"/>
          <w:lang w:val="kk-KZ" w:bidi="he-IL"/>
        </w:rPr>
        <w:t> %</w:t>
      </w:r>
      <w:r w:rsidRPr="00D65643">
        <w:rPr>
          <w:sz w:val="28"/>
          <w:szCs w:val="28"/>
          <w:lang w:val="kk-KZ" w:bidi="he-IL"/>
        </w:rPr>
        <w:t>).</w:t>
      </w:r>
    </w:p>
    <w:p w:rsidR="00086F22" w:rsidRPr="007648C5" w:rsidRDefault="001A58B7" w:rsidP="00086F22">
      <w:pPr>
        <w:pStyle w:val="2"/>
        <w:rPr>
          <w:rFonts w:ascii="Times New Roman" w:hAnsi="Times New Roman"/>
          <w:b w:val="0"/>
          <w:i w:val="0"/>
          <w:color w:val="FFFFFF" w:themeColor="background1"/>
          <w:sz w:val="20"/>
          <w:lang w:val="kk-KZ"/>
        </w:rPr>
      </w:pPr>
      <w:r w:rsidRPr="00086F22">
        <w:rPr>
          <w:rFonts w:ascii="Times New Roman" w:hAnsi="Times New Roman"/>
          <w:b w:val="0"/>
          <w:i w:val="0"/>
          <w:color w:val="FFFFFF" w:themeColor="background1"/>
          <w:sz w:val="20"/>
        </w:rPr>
        <w:t>ДЕНСАУЛЫҚ</w:t>
      </w:r>
      <w:r w:rsidR="003B6B52" w:rsidRPr="00086F22">
        <w:rPr>
          <w:rFonts w:ascii="Times New Roman" w:hAnsi="Times New Roman"/>
          <w:b w:val="0"/>
          <w:i w:val="0"/>
          <w:color w:val="FFFFFF" w:themeColor="background1"/>
          <w:sz w:val="20"/>
        </w:rPr>
        <w:t xml:space="preserve"> МЕМЛЕКЕТТІК БАҒДАРЛАМАСЫ</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8397"/>
      </w:tblGrid>
      <w:tr w:rsidR="00086F22" w:rsidRPr="00FF0E34" w:rsidTr="00FF397F">
        <w:tc>
          <w:tcPr>
            <w:tcW w:w="959" w:type="dxa"/>
            <w:vAlign w:val="center"/>
          </w:tcPr>
          <w:p w:rsidR="00086F22" w:rsidRPr="007648C5" w:rsidRDefault="00086F22" w:rsidP="00FF397F">
            <w:pPr>
              <w:jc w:val="center"/>
              <w:rPr>
                <w:sz w:val="28"/>
                <w:lang w:val="kk-KZ"/>
              </w:rPr>
            </w:pPr>
            <w:r w:rsidRPr="007648C5">
              <w:rPr>
                <w:noProof/>
                <w:color w:val="000000" w:themeColor="text1"/>
                <w:szCs w:val="28"/>
              </w:rPr>
              <w:drawing>
                <wp:inline distT="0" distB="0" distL="0" distR="0" wp14:anchorId="0C464B8F" wp14:editId="7FCD618C">
                  <wp:extent cx="457912" cy="355600"/>
                  <wp:effectExtent l="0" t="0" r="0" b="6350"/>
                  <wp:docPr id="32" name="Рисунок 32" descr="C:\Windows.old\Users\asyzdykova\Pictures\Картинки для слайдов\лого\денсаулы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old\Users\asyzdykova\Pictures\Картинки для слайдов\лого\денсаулык.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5243" cy="361293"/>
                          </a:xfrm>
                          <a:prstGeom prst="rect">
                            <a:avLst/>
                          </a:prstGeom>
                          <a:noFill/>
                          <a:ln>
                            <a:noFill/>
                          </a:ln>
                        </pic:spPr>
                      </pic:pic>
                    </a:graphicData>
                  </a:graphic>
                </wp:inline>
              </w:drawing>
            </w:r>
          </w:p>
        </w:tc>
        <w:tc>
          <w:tcPr>
            <w:tcW w:w="8612" w:type="dxa"/>
          </w:tcPr>
          <w:p w:rsidR="00086F22" w:rsidRPr="007648C5" w:rsidRDefault="00086F22" w:rsidP="00FF397F">
            <w:pPr>
              <w:jc w:val="both"/>
              <w:rPr>
                <w:b/>
                <w:sz w:val="28"/>
                <w:lang w:val="kk-KZ"/>
              </w:rPr>
            </w:pPr>
            <w:r w:rsidRPr="008466AE">
              <w:rPr>
                <w:b/>
                <w:color w:val="0000FF"/>
                <w:sz w:val="28"/>
                <w:szCs w:val="28"/>
                <w:lang w:val="kk-KZ"/>
              </w:rPr>
              <w:t>ҚАЗАҚСТАН РЕСПУБЛИКАСЫНЫҢ ДЕНСАУЛЫҚ САҚТАУ САЛАСЫН ДАМЫТУДЫҢ 20</w:t>
            </w:r>
            <w:r w:rsidR="006A1318" w:rsidRPr="008466AE">
              <w:rPr>
                <w:b/>
                <w:color w:val="0000FF"/>
                <w:sz w:val="28"/>
                <w:szCs w:val="28"/>
                <w:lang w:val="kk-KZ"/>
              </w:rPr>
              <w:t>20</w:t>
            </w:r>
            <w:r w:rsidRPr="008466AE">
              <w:rPr>
                <w:b/>
                <w:color w:val="0000FF"/>
                <w:sz w:val="28"/>
                <w:szCs w:val="28"/>
                <w:lang w:val="kk-KZ"/>
              </w:rPr>
              <w:t xml:space="preserve"> – 20</w:t>
            </w:r>
            <w:r w:rsidR="006A1318" w:rsidRPr="008466AE">
              <w:rPr>
                <w:b/>
                <w:color w:val="0000FF"/>
                <w:sz w:val="28"/>
                <w:szCs w:val="28"/>
                <w:lang w:val="kk-KZ"/>
              </w:rPr>
              <w:t>25</w:t>
            </w:r>
            <w:r w:rsidRPr="008466AE">
              <w:rPr>
                <w:b/>
                <w:color w:val="0000FF"/>
                <w:sz w:val="28"/>
                <w:szCs w:val="28"/>
                <w:lang w:val="kk-KZ"/>
              </w:rPr>
              <w:t xml:space="preserve"> ЖЫЛДАРҒА АРНАЛҒАН </w:t>
            </w:r>
            <w:r w:rsidR="007274A8">
              <w:rPr>
                <w:b/>
                <w:color w:val="0000FF"/>
                <w:sz w:val="28"/>
                <w:szCs w:val="28"/>
                <w:lang w:val="kk-KZ"/>
              </w:rPr>
              <w:t>«</w:t>
            </w:r>
            <w:r w:rsidRPr="008466AE">
              <w:rPr>
                <w:b/>
                <w:color w:val="0000FF"/>
                <w:sz w:val="28"/>
                <w:szCs w:val="28"/>
                <w:lang w:val="kk-KZ"/>
              </w:rPr>
              <w:t>ДЕНСАУЛЫҚ</w:t>
            </w:r>
            <w:r w:rsidR="007274A8">
              <w:rPr>
                <w:b/>
                <w:color w:val="0000FF"/>
                <w:sz w:val="28"/>
                <w:szCs w:val="28"/>
                <w:lang w:val="kk-KZ"/>
              </w:rPr>
              <w:t>»</w:t>
            </w:r>
            <w:r w:rsidRPr="008466AE">
              <w:rPr>
                <w:b/>
                <w:color w:val="0000FF"/>
                <w:sz w:val="28"/>
                <w:szCs w:val="28"/>
                <w:lang w:val="kk-KZ"/>
              </w:rPr>
              <w:t xml:space="preserve"> МЕМЛЕКЕТТІК БАҒДАРЛАМАСЫ</w:t>
            </w:r>
          </w:p>
        </w:tc>
      </w:tr>
      <w:tr w:rsidR="00086F22" w:rsidRPr="00FF0E34" w:rsidTr="00FF397F">
        <w:tc>
          <w:tcPr>
            <w:tcW w:w="959" w:type="dxa"/>
            <w:vAlign w:val="center"/>
          </w:tcPr>
          <w:p w:rsidR="00086F22" w:rsidRPr="007648C5" w:rsidRDefault="00086F22" w:rsidP="00FF397F">
            <w:pPr>
              <w:jc w:val="center"/>
              <w:rPr>
                <w:noProof/>
                <w:color w:val="000000" w:themeColor="text1"/>
                <w:szCs w:val="28"/>
                <w:lang w:val="kk-KZ"/>
              </w:rPr>
            </w:pPr>
          </w:p>
        </w:tc>
        <w:tc>
          <w:tcPr>
            <w:tcW w:w="8612" w:type="dxa"/>
          </w:tcPr>
          <w:p w:rsidR="00086F22" w:rsidRPr="007648C5" w:rsidRDefault="00086F22" w:rsidP="00FF397F">
            <w:pPr>
              <w:jc w:val="both"/>
              <w:rPr>
                <w:b/>
                <w:sz w:val="28"/>
                <w:szCs w:val="28"/>
                <w:lang w:val="kk-KZ"/>
              </w:rPr>
            </w:pPr>
          </w:p>
        </w:tc>
      </w:tr>
    </w:tbl>
    <w:p w:rsidR="00086F22" w:rsidRPr="007648C5" w:rsidRDefault="00086F22" w:rsidP="00086F22">
      <w:pPr>
        <w:ind w:firstLine="709"/>
        <w:jc w:val="both"/>
        <w:rPr>
          <w:sz w:val="28"/>
          <w:szCs w:val="28"/>
          <w:lang w:val="kk-KZ"/>
        </w:rPr>
      </w:pPr>
      <w:r w:rsidRPr="007648C5">
        <w:rPr>
          <w:sz w:val="28"/>
          <w:szCs w:val="28"/>
          <w:lang w:val="kk-KZ"/>
        </w:rPr>
        <w:t>Қазақстан Республикасы Үкіметінің 2019 жылғы 26 желтоқсандағы №</w:t>
      </w:r>
      <w:r>
        <w:rPr>
          <w:sz w:val="28"/>
          <w:szCs w:val="28"/>
          <w:lang w:val="kk-KZ"/>
        </w:rPr>
        <w:t> </w:t>
      </w:r>
      <w:r w:rsidRPr="007648C5">
        <w:rPr>
          <w:sz w:val="28"/>
          <w:szCs w:val="28"/>
          <w:lang w:val="kk-KZ"/>
        </w:rPr>
        <w:t xml:space="preserve">982 </w:t>
      </w:r>
      <w:r w:rsidR="006D7D8F">
        <w:rPr>
          <w:sz w:val="28"/>
          <w:szCs w:val="28"/>
          <w:lang w:val="kk-KZ"/>
        </w:rPr>
        <w:t>қаулысы</w:t>
      </w:r>
      <w:r w:rsidRPr="007648C5">
        <w:rPr>
          <w:sz w:val="28"/>
          <w:szCs w:val="28"/>
          <w:lang w:val="kk-KZ"/>
        </w:rPr>
        <w:t>мен бекітілді.</w:t>
      </w:r>
    </w:p>
    <w:p w:rsidR="00086F22" w:rsidRPr="007648C5" w:rsidRDefault="00086F22" w:rsidP="00086F22">
      <w:pPr>
        <w:ind w:firstLine="709"/>
        <w:jc w:val="both"/>
        <w:rPr>
          <w:sz w:val="28"/>
          <w:szCs w:val="28"/>
          <w:lang w:val="kk-KZ"/>
        </w:rPr>
      </w:pPr>
      <w:r w:rsidRPr="007648C5">
        <w:rPr>
          <w:b/>
          <w:sz w:val="28"/>
          <w:szCs w:val="28"/>
          <w:lang w:val="kk-KZ"/>
        </w:rPr>
        <w:t>Іске асыру кезеңі</w:t>
      </w:r>
      <w:r w:rsidRPr="007648C5">
        <w:rPr>
          <w:sz w:val="28"/>
          <w:szCs w:val="28"/>
          <w:lang w:val="kk-KZ"/>
        </w:rPr>
        <w:t>: 2020-2025 жылдар.</w:t>
      </w:r>
    </w:p>
    <w:p w:rsidR="00086F22" w:rsidRPr="007648C5" w:rsidRDefault="00086F22" w:rsidP="00086F22">
      <w:pPr>
        <w:ind w:firstLine="709"/>
        <w:jc w:val="both"/>
        <w:rPr>
          <w:sz w:val="28"/>
          <w:szCs w:val="28"/>
          <w:lang w:val="kk-KZ"/>
        </w:rPr>
      </w:pPr>
      <w:r w:rsidRPr="007648C5">
        <w:rPr>
          <w:b/>
          <w:sz w:val="28"/>
          <w:szCs w:val="28"/>
          <w:lang w:val="kk-KZ"/>
        </w:rPr>
        <w:t>Бағдарламаның мақсаты</w:t>
      </w:r>
      <w:r w:rsidRPr="007648C5">
        <w:rPr>
          <w:sz w:val="28"/>
          <w:szCs w:val="28"/>
          <w:lang w:val="kk-KZ"/>
        </w:rPr>
        <w:t>: сапалы және қолжетімді денсаулық сақтауды қамтамасыз ету</w:t>
      </w:r>
    </w:p>
    <w:p w:rsidR="00086F22" w:rsidRPr="007648C5" w:rsidRDefault="00086F22" w:rsidP="00086F22">
      <w:pPr>
        <w:ind w:firstLine="709"/>
        <w:jc w:val="both"/>
        <w:rPr>
          <w:sz w:val="28"/>
          <w:szCs w:val="28"/>
          <w:lang w:val="kk-KZ"/>
        </w:rPr>
      </w:pPr>
      <w:r w:rsidRPr="007648C5">
        <w:rPr>
          <w:b/>
          <w:sz w:val="28"/>
          <w:szCs w:val="28"/>
          <w:lang w:val="kk-KZ"/>
        </w:rPr>
        <w:t>Қаржыландыру</w:t>
      </w:r>
      <w:r w:rsidRPr="007648C5">
        <w:rPr>
          <w:sz w:val="28"/>
          <w:szCs w:val="28"/>
          <w:lang w:val="kk-KZ"/>
        </w:rPr>
        <w:t xml:space="preserve"> (мың теңге):</w:t>
      </w:r>
    </w:p>
    <w:p w:rsidR="00086F22" w:rsidRPr="007648C5" w:rsidRDefault="00086F22" w:rsidP="00086F22">
      <w:pPr>
        <w:jc w:val="both"/>
        <w:rPr>
          <w:sz w:val="28"/>
          <w:szCs w:val="28"/>
          <w:lang w:val="kk-KZ"/>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7"/>
        <w:gridCol w:w="1843"/>
        <w:gridCol w:w="1955"/>
        <w:gridCol w:w="964"/>
        <w:gridCol w:w="1843"/>
      </w:tblGrid>
      <w:tr w:rsidR="00086F22" w:rsidRPr="007648C5" w:rsidTr="00FF397F">
        <w:trPr>
          <w:trHeight w:val="187"/>
        </w:trPr>
        <w:tc>
          <w:tcPr>
            <w:tcW w:w="2467" w:type="dxa"/>
            <w:shd w:val="clear" w:color="auto" w:fill="4F81BD" w:themeFill="accent1"/>
            <w:vAlign w:val="center"/>
            <w:hideMark/>
          </w:tcPr>
          <w:p w:rsidR="00086F22" w:rsidRPr="007648C5" w:rsidRDefault="00086F22" w:rsidP="00FF397F">
            <w:pPr>
              <w:jc w:val="center"/>
              <w:rPr>
                <w:color w:val="FFFFFF" w:themeColor="background1"/>
                <w:lang w:val="kk-KZ"/>
              </w:rPr>
            </w:pPr>
            <w:r w:rsidRPr="007648C5">
              <w:rPr>
                <w:color w:val="FFFFFF" w:themeColor="background1"/>
                <w:lang w:val="kk-KZ"/>
              </w:rPr>
              <w:t>Атауы</w:t>
            </w:r>
          </w:p>
        </w:tc>
        <w:tc>
          <w:tcPr>
            <w:tcW w:w="1843" w:type="dxa"/>
            <w:shd w:val="clear" w:color="auto" w:fill="4F81BD" w:themeFill="accent1"/>
            <w:vAlign w:val="center"/>
            <w:hideMark/>
          </w:tcPr>
          <w:p w:rsidR="00086F22" w:rsidRPr="007648C5" w:rsidRDefault="00086F22" w:rsidP="00FF397F">
            <w:pPr>
              <w:jc w:val="center"/>
              <w:rPr>
                <w:color w:val="FFFFFF" w:themeColor="background1"/>
                <w:lang w:val="kk-KZ"/>
              </w:rPr>
            </w:pPr>
            <w:r w:rsidRPr="007648C5">
              <w:rPr>
                <w:color w:val="FFFFFF" w:themeColor="background1"/>
                <w:lang w:val="kk-KZ"/>
              </w:rPr>
              <w:t>Жоспар</w:t>
            </w:r>
          </w:p>
        </w:tc>
        <w:tc>
          <w:tcPr>
            <w:tcW w:w="1955" w:type="dxa"/>
            <w:shd w:val="clear" w:color="auto" w:fill="4F81BD" w:themeFill="accent1"/>
            <w:vAlign w:val="center"/>
            <w:hideMark/>
          </w:tcPr>
          <w:p w:rsidR="00086F22" w:rsidRPr="007648C5" w:rsidRDefault="00086F22" w:rsidP="00FF397F">
            <w:pPr>
              <w:jc w:val="center"/>
              <w:rPr>
                <w:color w:val="FFFFFF" w:themeColor="background1"/>
                <w:lang w:val="kk-KZ"/>
              </w:rPr>
            </w:pPr>
            <w:r w:rsidRPr="007648C5">
              <w:rPr>
                <w:color w:val="FFFFFF" w:themeColor="background1"/>
                <w:lang w:val="kk-KZ"/>
              </w:rPr>
              <w:t>Факт</w:t>
            </w:r>
          </w:p>
        </w:tc>
        <w:tc>
          <w:tcPr>
            <w:tcW w:w="964" w:type="dxa"/>
            <w:shd w:val="clear" w:color="auto" w:fill="4F81BD" w:themeFill="accent1"/>
          </w:tcPr>
          <w:p w:rsidR="00086F22" w:rsidRPr="007648C5" w:rsidRDefault="00086F22" w:rsidP="00FF397F">
            <w:pPr>
              <w:jc w:val="center"/>
              <w:rPr>
                <w:color w:val="FFFFFF" w:themeColor="background1"/>
                <w:lang w:val="kk-KZ"/>
              </w:rPr>
            </w:pPr>
            <w:r>
              <w:rPr>
                <w:color w:val="FFFFFF" w:themeColor="background1"/>
                <w:lang w:val="kk-KZ"/>
              </w:rPr>
              <w:t>Атқ</w:t>
            </w:r>
            <w:r w:rsidRPr="007648C5">
              <w:rPr>
                <w:color w:val="FFFFFF" w:themeColor="background1"/>
                <w:lang w:val="kk-KZ"/>
              </w:rPr>
              <w:t xml:space="preserve">.% </w:t>
            </w:r>
          </w:p>
        </w:tc>
        <w:tc>
          <w:tcPr>
            <w:tcW w:w="1843" w:type="dxa"/>
            <w:shd w:val="clear" w:color="auto" w:fill="4F81BD" w:themeFill="accent1"/>
            <w:vAlign w:val="center"/>
            <w:hideMark/>
          </w:tcPr>
          <w:p w:rsidR="00086F22" w:rsidRPr="007648C5" w:rsidRDefault="00086F22" w:rsidP="00FF397F">
            <w:pPr>
              <w:jc w:val="center"/>
              <w:rPr>
                <w:color w:val="FFFFFF" w:themeColor="background1"/>
                <w:lang w:val="kk-KZ"/>
              </w:rPr>
            </w:pPr>
            <w:r>
              <w:rPr>
                <w:color w:val="FFFFFF" w:themeColor="background1"/>
                <w:lang w:val="kk-KZ"/>
              </w:rPr>
              <w:t>Атқары</w:t>
            </w:r>
            <w:r w:rsidRPr="007648C5">
              <w:rPr>
                <w:color w:val="FFFFFF" w:themeColor="background1"/>
                <w:lang w:val="kk-KZ"/>
              </w:rPr>
              <w:t>лмаған</w:t>
            </w:r>
          </w:p>
        </w:tc>
      </w:tr>
      <w:tr w:rsidR="00086F22" w:rsidRPr="007648C5" w:rsidTr="00FF397F">
        <w:trPr>
          <w:trHeight w:val="529"/>
        </w:trPr>
        <w:tc>
          <w:tcPr>
            <w:tcW w:w="2467" w:type="dxa"/>
            <w:shd w:val="clear" w:color="auto" w:fill="auto"/>
            <w:vAlign w:val="center"/>
            <w:hideMark/>
          </w:tcPr>
          <w:p w:rsidR="00086F22" w:rsidRPr="007648C5" w:rsidRDefault="00086F22" w:rsidP="00FF397F">
            <w:pPr>
              <w:rPr>
                <w:b/>
                <w:lang w:val="kk-KZ"/>
              </w:rPr>
            </w:pPr>
            <w:r w:rsidRPr="007648C5">
              <w:rPr>
                <w:b/>
                <w:lang w:val="kk-KZ"/>
              </w:rPr>
              <w:t>БАРЛЫҒЫ, оның ішінде:</w:t>
            </w:r>
          </w:p>
        </w:tc>
        <w:tc>
          <w:tcPr>
            <w:tcW w:w="1843" w:type="dxa"/>
            <w:shd w:val="clear" w:color="auto" w:fill="auto"/>
            <w:vAlign w:val="center"/>
          </w:tcPr>
          <w:p w:rsidR="00086F22" w:rsidRPr="007648C5" w:rsidRDefault="00086F22" w:rsidP="00FF397F">
            <w:pPr>
              <w:jc w:val="center"/>
              <w:rPr>
                <w:b/>
                <w:bCs/>
                <w:color w:val="FF0000"/>
                <w:lang w:val="kk-KZ"/>
              </w:rPr>
            </w:pPr>
            <w:r w:rsidRPr="007648C5">
              <w:rPr>
                <w:b/>
                <w:bCs/>
                <w:lang w:val="kk-KZ"/>
              </w:rPr>
              <w:t>99</w:t>
            </w:r>
            <w:r>
              <w:rPr>
                <w:b/>
                <w:bCs/>
                <w:lang w:val="kk-KZ"/>
              </w:rPr>
              <w:t> </w:t>
            </w:r>
            <w:r w:rsidRPr="007648C5">
              <w:rPr>
                <w:b/>
                <w:bCs/>
                <w:lang w:val="kk-KZ"/>
              </w:rPr>
              <w:t>566</w:t>
            </w:r>
            <w:r>
              <w:rPr>
                <w:b/>
                <w:bCs/>
                <w:lang w:val="kk-KZ"/>
              </w:rPr>
              <w:t> </w:t>
            </w:r>
            <w:r w:rsidRPr="007648C5">
              <w:rPr>
                <w:b/>
                <w:bCs/>
                <w:lang w:val="kk-KZ"/>
              </w:rPr>
              <w:t>402</w:t>
            </w:r>
          </w:p>
        </w:tc>
        <w:tc>
          <w:tcPr>
            <w:tcW w:w="1955" w:type="dxa"/>
            <w:shd w:val="clear" w:color="auto" w:fill="auto"/>
            <w:vAlign w:val="center"/>
          </w:tcPr>
          <w:p w:rsidR="00086F22" w:rsidRPr="007648C5" w:rsidRDefault="00086F22" w:rsidP="00FF397F">
            <w:pPr>
              <w:jc w:val="center"/>
              <w:rPr>
                <w:b/>
                <w:bCs/>
                <w:color w:val="FF0000"/>
                <w:lang w:val="kk-KZ"/>
              </w:rPr>
            </w:pPr>
            <w:r w:rsidRPr="007648C5">
              <w:rPr>
                <w:b/>
                <w:bCs/>
                <w:lang w:val="kk-KZ"/>
              </w:rPr>
              <w:t>97</w:t>
            </w:r>
            <w:r>
              <w:rPr>
                <w:b/>
                <w:bCs/>
                <w:lang w:val="kk-KZ"/>
              </w:rPr>
              <w:t> </w:t>
            </w:r>
            <w:r w:rsidRPr="007648C5">
              <w:rPr>
                <w:b/>
                <w:bCs/>
                <w:lang w:val="kk-KZ"/>
              </w:rPr>
              <w:t>941</w:t>
            </w:r>
            <w:r>
              <w:rPr>
                <w:b/>
                <w:bCs/>
                <w:lang w:val="kk-KZ"/>
              </w:rPr>
              <w:t> </w:t>
            </w:r>
            <w:r w:rsidRPr="007648C5">
              <w:rPr>
                <w:b/>
                <w:bCs/>
                <w:lang w:val="kk-KZ"/>
              </w:rPr>
              <w:t>440</w:t>
            </w:r>
          </w:p>
        </w:tc>
        <w:tc>
          <w:tcPr>
            <w:tcW w:w="964" w:type="dxa"/>
            <w:shd w:val="clear" w:color="auto" w:fill="auto"/>
            <w:vAlign w:val="center"/>
          </w:tcPr>
          <w:p w:rsidR="00086F22" w:rsidRPr="007648C5" w:rsidRDefault="00086F22" w:rsidP="00FF397F">
            <w:pPr>
              <w:jc w:val="center"/>
              <w:rPr>
                <w:b/>
                <w:bCs/>
                <w:lang w:val="kk-KZ"/>
              </w:rPr>
            </w:pPr>
            <w:r w:rsidRPr="007648C5">
              <w:rPr>
                <w:b/>
                <w:bCs/>
                <w:lang w:val="kk-KZ"/>
              </w:rPr>
              <w:t>98,3</w:t>
            </w:r>
          </w:p>
        </w:tc>
        <w:tc>
          <w:tcPr>
            <w:tcW w:w="1843" w:type="dxa"/>
            <w:shd w:val="clear" w:color="auto" w:fill="auto"/>
            <w:vAlign w:val="center"/>
          </w:tcPr>
          <w:p w:rsidR="00086F22" w:rsidRPr="007648C5" w:rsidRDefault="00086F22" w:rsidP="00FF397F">
            <w:pPr>
              <w:jc w:val="center"/>
              <w:rPr>
                <w:b/>
                <w:bCs/>
                <w:color w:val="FF0000"/>
                <w:lang w:val="kk-KZ"/>
              </w:rPr>
            </w:pPr>
            <w:r w:rsidRPr="007648C5">
              <w:rPr>
                <w:b/>
                <w:bCs/>
                <w:lang w:val="kk-KZ"/>
              </w:rPr>
              <w:t>1</w:t>
            </w:r>
            <w:r>
              <w:rPr>
                <w:b/>
                <w:bCs/>
                <w:lang w:val="kk-KZ"/>
              </w:rPr>
              <w:t> </w:t>
            </w:r>
            <w:r w:rsidRPr="007648C5">
              <w:rPr>
                <w:b/>
                <w:bCs/>
                <w:lang w:val="kk-KZ"/>
              </w:rPr>
              <w:t>624</w:t>
            </w:r>
            <w:r>
              <w:rPr>
                <w:b/>
                <w:bCs/>
                <w:lang w:val="kk-KZ"/>
              </w:rPr>
              <w:t> </w:t>
            </w:r>
            <w:r w:rsidRPr="007648C5">
              <w:rPr>
                <w:b/>
                <w:bCs/>
                <w:lang w:val="kk-KZ"/>
              </w:rPr>
              <w:t>962</w:t>
            </w:r>
          </w:p>
        </w:tc>
      </w:tr>
      <w:tr w:rsidR="00086F22" w:rsidRPr="007648C5" w:rsidTr="00FF397F">
        <w:trPr>
          <w:trHeight w:val="524"/>
        </w:trPr>
        <w:tc>
          <w:tcPr>
            <w:tcW w:w="2467" w:type="dxa"/>
            <w:shd w:val="clear" w:color="auto" w:fill="auto"/>
            <w:vAlign w:val="center"/>
          </w:tcPr>
          <w:p w:rsidR="00086F22" w:rsidRPr="007648C5" w:rsidRDefault="00086F22" w:rsidP="00FF397F">
            <w:pPr>
              <w:rPr>
                <w:lang w:val="kk-KZ"/>
              </w:rPr>
            </w:pPr>
            <w:r w:rsidRPr="007648C5">
              <w:rPr>
                <w:lang w:val="kk-KZ"/>
              </w:rPr>
              <w:t>Республикалық бюджет шығыстары</w:t>
            </w:r>
          </w:p>
        </w:tc>
        <w:tc>
          <w:tcPr>
            <w:tcW w:w="1843" w:type="dxa"/>
            <w:shd w:val="clear" w:color="auto" w:fill="auto"/>
            <w:vAlign w:val="center"/>
          </w:tcPr>
          <w:p w:rsidR="00086F22" w:rsidRPr="007648C5" w:rsidRDefault="00086F22" w:rsidP="00FF397F">
            <w:pPr>
              <w:jc w:val="center"/>
              <w:rPr>
                <w:color w:val="FF0000"/>
                <w:lang w:val="kk-KZ"/>
              </w:rPr>
            </w:pPr>
            <w:r w:rsidRPr="007648C5">
              <w:rPr>
                <w:lang w:val="kk-KZ"/>
              </w:rPr>
              <w:t>59</w:t>
            </w:r>
            <w:r>
              <w:rPr>
                <w:lang w:val="kk-KZ"/>
              </w:rPr>
              <w:t> </w:t>
            </w:r>
            <w:r w:rsidRPr="007648C5">
              <w:rPr>
                <w:lang w:val="kk-KZ"/>
              </w:rPr>
              <w:t>878</w:t>
            </w:r>
            <w:r>
              <w:rPr>
                <w:lang w:val="kk-KZ"/>
              </w:rPr>
              <w:t> </w:t>
            </w:r>
            <w:r w:rsidRPr="007648C5">
              <w:rPr>
                <w:lang w:val="kk-KZ"/>
              </w:rPr>
              <w:t>263</w:t>
            </w:r>
          </w:p>
        </w:tc>
        <w:tc>
          <w:tcPr>
            <w:tcW w:w="1955" w:type="dxa"/>
            <w:shd w:val="clear" w:color="auto" w:fill="auto"/>
            <w:vAlign w:val="center"/>
          </w:tcPr>
          <w:p w:rsidR="00086F22" w:rsidRPr="007648C5" w:rsidRDefault="00086F22" w:rsidP="00FF397F">
            <w:pPr>
              <w:jc w:val="center"/>
              <w:rPr>
                <w:color w:val="FF0000"/>
                <w:lang w:val="kk-KZ"/>
              </w:rPr>
            </w:pPr>
            <w:r w:rsidRPr="007648C5">
              <w:rPr>
                <w:lang w:val="kk-KZ"/>
              </w:rPr>
              <w:t>59</w:t>
            </w:r>
            <w:r>
              <w:rPr>
                <w:lang w:val="kk-KZ"/>
              </w:rPr>
              <w:t> </w:t>
            </w:r>
            <w:r w:rsidRPr="007648C5">
              <w:rPr>
                <w:lang w:val="kk-KZ"/>
              </w:rPr>
              <w:t>878</w:t>
            </w:r>
            <w:r>
              <w:rPr>
                <w:lang w:val="kk-KZ"/>
              </w:rPr>
              <w:t> </w:t>
            </w:r>
            <w:r w:rsidRPr="007648C5">
              <w:rPr>
                <w:lang w:val="kk-KZ"/>
              </w:rPr>
              <w:t>263</w:t>
            </w:r>
          </w:p>
        </w:tc>
        <w:tc>
          <w:tcPr>
            <w:tcW w:w="964" w:type="dxa"/>
            <w:shd w:val="clear" w:color="auto" w:fill="auto"/>
            <w:vAlign w:val="center"/>
          </w:tcPr>
          <w:p w:rsidR="00086F22" w:rsidRPr="007648C5" w:rsidRDefault="00086F22" w:rsidP="00FF397F">
            <w:pPr>
              <w:jc w:val="center"/>
              <w:rPr>
                <w:lang w:val="kk-KZ"/>
              </w:rPr>
            </w:pPr>
            <w:r w:rsidRPr="007648C5">
              <w:rPr>
                <w:lang w:val="kk-KZ"/>
              </w:rPr>
              <w:t>100</w:t>
            </w:r>
          </w:p>
        </w:tc>
        <w:tc>
          <w:tcPr>
            <w:tcW w:w="1843" w:type="dxa"/>
            <w:shd w:val="clear" w:color="auto" w:fill="auto"/>
            <w:vAlign w:val="center"/>
          </w:tcPr>
          <w:p w:rsidR="00086F22" w:rsidRPr="007648C5" w:rsidRDefault="00086F22" w:rsidP="00FF397F">
            <w:pPr>
              <w:jc w:val="center"/>
              <w:rPr>
                <w:color w:val="FF0000"/>
                <w:lang w:val="kk-KZ"/>
              </w:rPr>
            </w:pPr>
            <w:r w:rsidRPr="007648C5">
              <w:rPr>
                <w:lang w:val="kk-KZ"/>
              </w:rPr>
              <w:t>0,0</w:t>
            </w:r>
          </w:p>
        </w:tc>
      </w:tr>
      <w:tr w:rsidR="00086F22" w:rsidRPr="007648C5" w:rsidTr="00FF397F">
        <w:trPr>
          <w:trHeight w:val="524"/>
        </w:trPr>
        <w:tc>
          <w:tcPr>
            <w:tcW w:w="2467" w:type="dxa"/>
            <w:shd w:val="clear" w:color="auto" w:fill="auto"/>
            <w:vAlign w:val="center"/>
          </w:tcPr>
          <w:p w:rsidR="00086F22" w:rsidRPr="007648C5" w:rsidRDefault="00086F22" w:rsidP="00FF397F">
            <w:pPr>
              <w:rPr>
                <w:i/>
                <w:lang w:val="kk-KZ"/>
              </w:rPr>
            </w:pPr>
            <w:r w:rsidRPr="007648C5">
              <w:rPr>
                <w:color w:val="000000"/>
                <w:lang w:val="kk-KZ"/>
              </w:rPr>
              <w:t>Басқа қаржы көздері</w:t>
            </w:r>
          </w:p>
        </w:tc>
        <w:tc>
          <w:tcPr>
            <w:tcW w:w="1843" w:type="dxa"/>
            <w:shd w:val="clear" w:color="auto" w:fill="auto"/>
            <w:vAlign w:val="center"/>
          </w:tcPr>
          <w:p w:rsidR="00086F22" w:rsidRPr="007648C5" w:rsidRDefault="00086F22" w:rsidP="00FF397F">
            <w:pPr>
              <w:jc w:val="center"/>
              <w:rPr>
                <w:i/>
                <w:iCs/>
                <w:lang w:val="kk-KZ"/>
              </w:rPr>
            </w:pPr>
            <w:r w:rsidRPr="007648C5">
              <w:rPr>
                <w:lang w:val="kk-KZ"/>
              </w:rPr>
              <w:t>39</w:t>
            </w:r>
            <w:r>
              <w:rPr>
                <w:lang w:val="kk-KZ"/>
              </w:rPr>
              <w:t> </w:t>
            </w:r>
            <w:r w:rsidRPr="007648C5">
              <w:rPr>
                <w:lang w:val="kk-KZ"/>
              </w:rPr>
              <w:t>688</w:t>
            </w:r>
            <w:r>
              <w:rPr>
                <w:lang w:val="kk-KZ"/>
              </w:rPr>
              <w:t> </w:t>
            </w:r>
            <w:r w:rsidRPr="007648C5">
              <w:rPr>
                <w:lang w:val="kk-KZ"/>
              </w:rPr>
              <w:t>139</w:t>
            </w:r>
          </w:p>
        </w:tc>
        <w:tc>
          <w:tcPr>
            <w:tcW w:w="1955" w:type="dxa"/>
            <w:shd w:val="clear" w:color="auto" w:fill="auto"/>
            <w:vAlign w:val="center"/>
          </w:tcPr>
          <w:p w:rsidR="00086F22" w:rsidRPr="007648C5" w:rsidRDefault="00086F22" w:rsidP="00FF397F">
            <w:pPr>
              <w:jc w:val="center"/>
              <w:rPr>
                <w:i/>
                <w:iCs/>
                <w:lang w:val="kk-KZ"/>
              </w:rPr>
            </w:pPr>
            <w:r w:rsidRPr="007648C5">
              <w:rPr>
                <w:lang w:val="kk-KZ"/>
              </w:rPr>
              <w:t>38</w:t>
            </w:r>
            <w:r>
              <w:rPr>
                <w:lang w:val="kk-KZ"/>
              </w:rPr>
              <w:t> </w:t>
            </w:r>
            <w:r w:rsidRPr="007648C5">
              <w:rPr>
                <w:lang w:val="kk-KZ"/>
              </w:rPr>
              <w:t>063</w:t>
            </w:r>
            <w:r>
              <w:rPr>
                <w:lang w:val="kk-KZ"/>
              </w:rPr>
              <w:t> </w:t>
            </w:r>
            <w:r w:rsidRPr="007648C5">
              <w:rPr>
                <w:lang w:val="kk-KZ"/>
              </w:rPr>
              <w:t>177</w:t>
            </w:r>
          </w:p>
        </w:tc>
        <w:tc>
          <w:tcPr>
            <w:tcW w:w="964" w:type="dxa"/>
            <w:shd w:val="clear" w:color="auto" w:fill="auto"/>
            <w:vAlign w:val="center"/>
          </w:tcPr>
          <w:p w:rsidR="00086F22" w:rsidRPr="007648C5" w:rsidRDefault="00086F22" w:rsidP="00FF397F">
            <w:pPr>
              <w:jc w:val="center"/>
              <w:rPr>
                <w:i/>
                <w:iCs/>
                <w:lang w:val="kk-KZ"/>
              </w:rPr>
            </w:pPr>
            <w:r w:rsidRPr="007648C5">
              <w:rPr>
                <w:lang w:val="kk-KZ"/>
              </w:rPr>
              <w:t>95,9</w:t>
            </w:r>
          </w:p>
        </w:tc>
        <w:tc>
          <w:tcPr>
            <w:tcW w:w="1843" w:type="dxa"/>
            <w:shd w:val="clear" w:color="auto" w:fill="auto"/>
            <w:vAlign w:val="center"/>
          </w:tcPr>
          <w:p w:rsidR="00086F22" w:rsidRPr="007648C5" w:rsidRDefault="00086F22" w:rsidP="00FF397F">
            <w:pPr>
              <w:jc w:val="center"/>
              <w:rPr>
                <w:i/>
                <w:iCs/>
                <w:lang w:val="kk-KZ"/>
              </w:rPr>
            </w:pPr>
            <w:r w:rsidRPr="007648C5">
              <w:rPr>
                <w:lang w:val="kk-KZ"/>
              </w:rPr>
              <w:t>1</w:t>
            </w:r>
            <w:r>
              <w:rPr>
                <w:lang w:val="kk-KZ"/>
              </w:rPr>
              <w:t> </w:t>
            </w:r>
            <w:r w:rsidRPr="007648C5">
              <w:rPr>
                <w:lang w:val="kk-KZ"/>
              </w:rPr>
              <w:t>624</w:t>
            </w:r>
            <w:r>
              <w:rPr>
                <w:lang w:val="kk-KZ"/>
              </w:rPr>
              <w:t> </w:t>
            </w:r>
            <w:r w:rsidRPr="007648C5">
              <w:rPr>
                <w:lang w:val="kk-KZ"/>
              </w:rPr>
              <w:t>962</w:t>
            </w:r>
          </w:p>
        </w:tc>
      </w:tr>
    </w:tbl>
    <w:p w:rsidR="00086F22" w:rsidRPr="007648C5" w:rsidRDefault="00086F22" w:rsidP="00086F22">
      <w:pPr>
        <w:ind w:firstLine="709"/>
        <w:jc w:val="both"/>
        <w:rPr>
          <w:sz w:val="28"/>
          <w:szCs w:val="28"/>
          <w:lang w:val="kk-KZ"/>
        </w:rPr>
      </w:pPr>
    </w:p>
    <w:p w:rsidR="00086F22" w:rsidRPr="007648C5" w:rsidRDefault="00086F22" w:rsidP="00086F22">
      <w:pPr>
        <w:ind w:firstLine="709"/>
        <w:jc w:val="both"/>
        <w:rPr>
          <w:sz w:val="28"/>
          <w:szCs w:val="22"/>
          <w:lang w:val="kk-KZ"/>
        </w:rPr>
      </w:pPr>
      <w:bookmarkStart w:id="10" w:name="_Hlk34841757"/>
      <w:r w:rsidRPr="007648C5">
        <w:rPr>
          <w:sz w:val="28"/>
          <w:szCs w:val="22"/>
          <w:lang w:val="kk-KZ"/>
        </w:rPr>
        <w:lastRenderedPageBreak/>
        <w:t>2020 жылы Мемлекеттік бағдарламаны іске асыруға 99</w:t>
      </w:r>
      <w:r>
        <w:rPr>
          <w:sz w:val="28"/>
          <w:szCs w:val="22"/>
          <w:lang w:val="kk-KZ"/>
        </w:rPr>
        <w:t> </w:t>
      </w:r>
      <w:r w:rsidRPr="007648C5">
        <w:rPr>
          <w:sz w:val="28"/>
          <w:szCs w:val="22"/>
          <w:lang w:val="kk-KZ"/>
        </w:rPr>
        <w:t>566</w:t>
      </w:r>
      <w:r>
        <w:rPr>
          <w:sz w:val="28"/>
          <w:szCs w:val="22"/>
          <w:lang w:val="kk-KZ"/>
        </w:rPr>
        <w:t> </w:t>
      </w:r>
      <w:r w:rsidRPr="007648C5">
        <w:rPr>
          <w:sz w:val="28"/>
          <w:szCs w:val="22"/>
          <w:lang w:val="kk-KZ"/>
        </w:rPr>
        <w:t>402</w:t>
      </w:r>
      <w:r>
        <w:rPr>
          <w:sz w:val="28"/>
          <w:szCs w:val="22"/>
          <w:lang w:val="kk-KZ"/>
        </w:rPr>
        <w:t> мың теңге</w:t>
      </w:r>
      <w:r w:rsidRPr="007648C5">
        <w:rPr>
          <w:sz w:val="28"/>
          <w:szCs w:val="22"/>
          <w:lang w:val="kk-KZ"/>
        </w:rPr>
        <w:t xml:space="preserve"> бөлінді, оның ішінде республикалық бюджет қаражаты есебінен </w:t>
      </w:r>
      <w:r w:rsidRPr="007648C5">
        <w:rPr>
          <w:sz w:val="28"/>
          <w:szCs w:val="28"/>
          <w:lang w:val="kk-KZ"/>
        </w:rPr>
        <w:t>59</w:t>
      </w:r>
      <w:r>
        <w:rPr>
          <w:sz w:val="28"/>
          <w:szCs w:val="28"/>
          <w:lang w:val="kk-KZ"/>
        </w:rPr>
        <w:t> </w:t>
      </w:r>
      <w:r w:rsidRPr="007648C5">
        <w:rPr>
          <w:sz w:val="28"/>
          <w:szCs w:val="28"/>
          <w:lang w:val="kk-KZ"/>
        </w:rPr>
        <w:t>878</w:t>
      </w:r>
      <w:r>
        <w:rPr>
          <w:sz w:val="28"/>
          <w:szCs w:val="28"/>
          <w:lang w:val="kk-KZ"/>
        </w:rPr>
        <w:t> </w:t>
      </w:r>
      <w:r w:rsidRPr="007648C5">
        <w:rPr>
          <w:sz w:val="28"/>
          <w:szCs w:val="28"/>
          <w:lang w:val="kk-KZ"/>
        </w:rPr>
        <w:t>263</w:t>
      </w:r>
      <w:r>
        <w:rPr>
          <w:sz w:val="28"/>
          <w:szCs w:val="22"/>
          <w:lang w:val="kk-KZ"/>
        </w:rPr>
        <w:t> мың теңге</w:t>
      </w:r>
      <w:r w:rsidRPr="007648C5">
        <w:rPr>
          <w:sz w:val="28"/>
          <w:szCs w:val="22"/>
          <w:lang w:val="kk-KZ"/>
        </w:rPr>
        <w:t xml:space="preserve"> және б</w:t>
      </w:r>
      <w:r w:rsidRPr="007648C5">
        <w:rPr>
          <w:color w:val="000000"/>
          <w:sz w:val="28"/>
          <w:szCs w:val="28"/>
          <w:lang w:val="kk-KZ"/>
        </w:rPr>
        <w:t>асқа қаржыландыру көздері</w:t>
      </w:r>
      <w:r w:rsidRPr="007648C5">
        <w:rPr>
          <w:sz w:val="28"/>
          <w:szCs w:val="22"/>
          <w:lang w:val="kk-KZ"/>
        </w:rPr>
        <w:t xml:space="preserve"> есебінен </w:t>
      </w:r>
      <w:r w:rsidRPr="007648C5">
        <w:rPr>
          <w:sz w:val="28"/>
          <w:szCs w:val="28"/>
          <w:lang w:val="kk-KZ"/>
        </w:rPr>
        <w:t>39</w:t>
      </w:r>
      <w:r>
        <w:rPr>
          <w:sz w:val="28"/>
          <w:szCs w:val="28"/>
          <w:lang w:val="kk-KZ"/>
        </w:rPr>
        <w:t> </w:t>
      </w:r>
      <w:r w:rsidRPr="007648C5">
        <w:rPr>
          <w:sz w:val="28"/>
          <w:szCs w:val="28"/>
          <w:lang w:val="kk-KZ"/>
        </w:rPr>
        <w:t>688 139</w:t>
      </w:r>
      <w:r>
        <w:rPr>
          <w:sz w:val="28"/>
          <w:szCs w:val="28"/>
          <w:lang w:val="kk-KZ"/>
        </w:rPr>
        <w:t> мың теңге</w:t>
      </w:r>
      <w:r w:rsidRPr="007648C5">
        <w:rPr>
          <w:sz w:val="28"/>
          <w:szCs w:val="22"/>
          <w:lang w:val="kk-KZ"/>
        </w:rPr>
        <w:t>.</w:t>
      </w:r>
    </w:p>
    <w:p w:rsidR="00086F22" w:rsidRPr="001F64A4" w:rsidRDefault="00086F22" w:rsidP="00086F22">
      <w:pPr>
        <w:ind w:firstLine="709"/>
        <w:jc w:val="both"/>
        <w:rPr>
          <w:sz w:val="28"/>
          <w:szCs w:val="28"/>
          <w:lang w:val="kk-KZ"/>
        </w:rPr>
      </w:pPr>
      <w:r w:rsidRPr="001F64A4">
        <w:rPr>
          <w:i/>
          <w:sz w:val="28"/>
          <w:szCs w:val="28"/>
          <w:lang w:val="kk-KZ"/>
        </w:rPr>
        <w:t>Атқарылуы</w:t>
      </w:r>
      <w:r w:rsidRPr="001F64A4">
        <w:rPr>
          <w:sz w:val="28"/>
          <w:szCs w:val="28"/>
          <w:lang w:val="kk-KZ"/>
        </w:rPr>
        <w:t xml:space="preserve"> 97</w:t>
      </w:r>
      <w:r>
        <w:rPr>
          <w:sz w:val="28"/>
          <w:szCs w:val="28"/>
          <w:lang w:val="kk-KZ"/>
        </w:rPr>
        <w:t> </w:t>
      </w:r>
      <w:r w:rsidRPr="001F64A4">
        <w:rPr>
          <w:sz w:val="28"/>
          <w:szCs w:val="28"/>
          <w:lang w:val="kk-KZ"/>
        </w:rPr>
        <w:t>941</w:t>
      </w:r>
      <w:r>
        <w:rPr>
          <w:sz w:val="28"/>
          <w:szCs w:val="28"/>
          <w:lang w:val="kk-KZ"/>
        </w:rPr>
        <w:t> </w:t>
      </w:r>
      <w:r w:rsidRPr="001F64A4">
        <w:rPr>
          <w:sz w:val="28"/>
          <w:szCs w:val="28"/>
          <w:lang w:val="kk-KZ"/>
        </w:rPr>
        <w:t>440</w:t>
      </w:r>
      <w:r>
        <w:rPr>
          <w:sz w:val="28"/>
          <w:szCs w:val="28"/>
          <w:lang w:val="kk-KZ"/>
        </w:rPr>
        <w:t> мың теңге</w:t>
      </w:r>
      <w:r w:rsidRPr="001F64A4">
        <w:rPr>
          <w:sz w:val="28"/>
          <w:szCs w:val="28"/>
          <w:lang w:val="kk-KZ"/>
        </w:rPr>
        <w:t>ні немесе 98,3</w:t>
      </w:r>
      <w:r>
        <w:rPr>
          <w:sz w:val="28"/>
          <w:szCs w:val="28"/>
          <w:lang w:val="kk-KZ"/>
        </w:rPr>
        <w:t> </w:t>
      </w:r>
      <w:r w:rsidRPr="001F64A4">
        <w:rPr>
          <w:sz w:val="28"/>
          <w:szCs w:val="28"/>
          <w:lang w:val="kk-KZ"/>
        </w:rPr>
        <w:t>% құрады, оның ішінде республикалық бюджет қаражаты есебінен 59</w:t>
      </w:r>
      <w:r>
        <w:rPr>
          <w:sz w:val="28"/>
          <w:szCs w:val="28"/>
          <w:lang w:val="kk-KZ"/>
        </w:rPr>
        <w:t> </w:t>
      </w:r>
      <w:r w:rsidRPr="001F64A4">
        <w:rPr>
          <w:sz w:val="28"/>
          <w:szCs w:val="28"/>
          <w:lang w:val="kk-KZ"/>
        </w:rPr>
        <w:t>878</w:t>
      </w:r>
      <w:r>
        <w:rPr>
          <w:sz w:val="28"/>
          <w:szCs w:val="28"/>
          <w:lang w:val="kk-KZ"/>
        </w:rPr>
        <w:t> </w:t>
      </w:r>
      <w:r w:rsidRPr="001F64A4">
        <w:rPr>
          <w:sz w:val="28"/>
          <w:szCs w:val="28"/>
          <w:lang w:val="kk-KZ"/>
        </w:rPr>
        <w:t>263</w:t>
      </w:r>
      <w:r>
        <w:rPr>
          <w:sz w:val="28"/>
          <w:szCs w:val="28"/>
          <w:lang w:val="kk-KZ"/>
        </w:rPr>
        <w:t> мың теңге</w:t>
      </w:r>
      <w:r w:rsidRPr="001F64A4">
        <w:rPr>
          <w:sz w:val="28"/>
          <w:szCs w:val="28"/>
          <w:lang w:val="kk-KZ"/>
        </w:rPr>
        <w:t>, басқа көздер есебінен 38</w:t>
      </w:r>
      <w:r>
        <w:rPr>
          <w:sz w:val="28"/>
          <w:szCs w:val="28"/>
          <w:lang w:val="kk-KZ"/>
        </w:rPr>
        <w:t> </w:t>
      </w:r>
      <w:r w:rsidRPr="001F64A4">
        <w:rPr>
          <w:sz w:val="28"/>
          <w:szCs w:val="28"/>
          <w:lang w:val="kk-KZ"/>
        </w:rPr>
        <w:t>063</w:t>
      </w:r>
      <w:r>
        <w:rPr>
          <w:sz w:val="28"/>
          <w:szCs w:val="28"/>
          <w:lang w:val="kk-KZ"/>
        </w:rPr>
        <w:t> </w:t>
      </w:r>
      <w:r w:rsidRPr="001F64A4">
        <w:rPr>
          <w:sz w:val="28"/>
          <w:szCs w:val="28"/>
          <w:lang w:val="kk-KZ"/>
        </w:rPr>
        <w:t>177</w:t>
      </w:r>
      <w:r>
        <w:rPr>
          <w:sz w:val="28"/>
          <w:szCs w:val="28"/>
          <w:lang w:val="kk-KZ"/>
        </w:rPr>
        <w:t> мың теңге</w:t>
      </w:r>
      <w:r w:rsidRPr="001F64A4">
        <w:rPr>
          <w:sz w:val="28"/>
          <w:szCs w:val="28"/>
          <w:lang w:val="kk-KZ"/>
        </w:rPr>
        <w:t>.</w:t>
      </w:r>
    </w:p>
    <w:p w:rsidR="00086F22" w:rsidRDefault="00086F22" w:rsidP="00086F22">
      <w:pPr>
        <w:ind w:firstLine="709"/>
        <w:jc w:val="both"/>
        <w:rPr>
          <w:sz w:val="28"/>
          <w:szCs w:val="28"/>
          <w:lang w:val="kk-KZ"/>
        </w:rPr>
      </w:pPr>
      <w:r w:rsidRPr="001F64A4">
        <w:rPr>
          <w:i/>
          <w:sz w:val="28"/>
          <w:szCs w:val="28"/>
          <w:lang w:val="kk-KZ"/>
        </w:rPr>
        <w:t>Атқарылмаған</w:t>
      </w:r>
      <w:r>
        <w:rPr>
          <w:sz w:val="28"/>
          <w:szCs w:val="28"/>
          <w:lang w:val="kk-KZ"/>
        </w:rPr>
        <w:t xml:space="preserve"> </w:t>
      </w:r>
      <w:r w:rsidRPr="001F64A4">
        <w:rPr>
          <w:sz w:val="28"/>
          <w:szCs w:val="28"/>
          <w:lang w:val="kk-KZ"/>
        </w:rPr>
        <w:t>1</w:t>
      </w:r>
      <w:r>
        <w:rPr>
          <w:sz w:val="28"/>
          <w:szCs w:val="28"/>
          <w:lang w:val="kk-KZ"/>
        </w:rPr>
        <w:t> </w:t>
      </w:r>
      <w:r w:rsidRPr="001F64A4">
        <w:rPr>
          <w:sz w:val="28"/>
          <w:szCs w:val="28"/>
          <w:lang w:val="kk-KZ"/>
        </w:rPr>
        <w:t>624</w:t>
      </w:r>
      <w:r>
        <w:rPr>
          <w:sz w:val="28"/>
          <w:szCs w:val="28"/>
          <w:lang w:val="kk-KZ"/>
        </w:rPr>
        <w:t> </w:t>
      </w:r>
      <w:r w:rsidRPr="001F64A4">
        <w:rPr>
          <w:sz w:val="28"/>
          <w:szCs w:val="28"/>
          <w:lang w:val="kk-KZ"/>
        </w:rPr>
        <w:t>962</w:t>
      </w:r>
      <w:r>
        <w:rPr>
          <w:sz w:val="28"/>
          <w:szCs w:val="28"/>
          <w:lang w:val="kk-KZ"/>
        </w:rPr>
        <w:t> мың теңге</w:t>
      </w:r>
      <w:r w:rsidRPr="001F64A4">
        <w:rPr>
          <w:sz w:val="28"/>
          <w:szCs w:val="28"/>
          <w:lang w:val="kk-KZ"/>
        </w:rPr>
        <w:t xml:space="preserve"> жоспарлы емдеуге жатқызуды тоқтата тұруға және </w:t>
      </w:r>
      <w:r>
        <w:rPr>
          <w:sz w:val="28"/>
          <w:szCs w:val="28"/>
          <w:lang w:val="kk-KZ"/>
        </w:rPr>
        <w:t>БМСК-де</w:t>
      </w:r>
      <w:r w:rsidRPr="001F64A4">
        <w:rPr>
          <w:sz w:val="28"/>
          <w:szCs w:val="28"/>
          <w:lang w:val="kk-KZ"/>
        </w:rPr>
        <w:t xml:space="preserve"> профилактикалық іс-шараларды жүргізуге байланысты</w:t>
      </w:r>
      <w:r>
        <w:rPr>
          <w:sz w:val="28"/>
          <w:szCs w:val="28"/>
          <w:lang w:val="kk-KZ"/>
        </w:rPr>
        <w:t>,</w:t>
      </w:r>
      <w:r w:rsidRPr="001F64A4">
        <w:rPr>
          <w:sz w:val="28"/>
          <w:szCs w:val="28"/>
          <w:lang w:val="kk-KZ"/>
        </w:rPr>
        <w:t xml:space="preserve"> COVID-19 бойынша шектеу шараларын енгізуге байланысты </w:t>
      </w:r>
      <w:r>
        <w:rPr>
          <w:sz w:val="28"/>
          <w:szCs w:val="28"/>
          <w:lang w:val="kk-KZ"/>
        </w:rPr>
        <w:t>тәуекел</w:t>
      </w:r>
      <w:r w:rsidRPr="001F64A4">
        <w:rPr>
          <w:sz w:val="28"/>
          <w:szCs w:val="28"/>
          <w:lang w:val="kk-KZ"/>
        </w:rPr>
        <w:t xml:space="preserve"> топтары арасында вирустық гепатиттерді анықтауға арналған скрининг бойынша</w:t>
      </w:r>
      <w:r w:rsidRPr="00C03AEE">
        <w:rPr>
          <w:sz w:val="28"/>
          <w:szCs w:val="28"/>
          <w:lang w:val="kk-KZ"/>
        </w:rPr>
        <w:t xml:space="preserve"> </w:t>
      </w:r>
      <w:r w:rsidRPr="001F64A4">
        <w:rPr>
          <w:sz w:val="28"/>
          <w:szCs w:val="28"/>
          <w:lang w:val="kk-KZ"/>
        </w:rPr>
        <w:t>басқа да көздер есебінен</w:t>
      </w:r>
      <w:r>
        <w:rPr>
          <w:sz w:val="28"/>
          <w:szCs w:val="28"/>
          <w:lang w:val="kk-KZ"/>
        </w:rPr>
        <w:t xml:space="preserve">. </w:t>
      </w:r>
    </w:p>
    <w:bookmarkEnd w:id="10"/>
    <w:p w:rsidR="00086F22" w:rsidRDefault="00086F22" w:rsidP="00086F22">
      <w:pPr>
        <w:tabs>
          <w:tab w:val="left" w:pos="709"/>
        </w:tabs>
        <w:autoSpaceDE w:val="0"/>
        <w:autoSpaceDN w:val="0"/>
        <w:ind w:firstLine="709"/>
        <w:contextualSpacing/>
        <w:jc w:val="both"/>
        <w:rPr>
          <w:b/>
          <w:color w:val="000000"/>
          <w:sz w:val="28"/>
          <w:szCs w:val="28"/>
          <w:lang w:val="kk-KZ"/>
        </w:rPr>
      </w:pPr>
    </w:p>
    <w:p w:rsidR="00086F22" w:rsidRDefault="00086F22" w:rsidP="00086F22">
      <w:pPr>
        <w:tabs>
          <w:tab w:val="left" w:pos="709"/>
        </w:tabs>
        <w:autoSpaceDE w:val="0"/>
        <w:autoSpaceDN w:val="0"/>
        <w:ind w:firstLine="709"/>
        <w:contextualSpacing/>
        <w:jc w:val="both"/>
        <w:rPr>
          <w:b/>
          <w:color w:val="000000"/>
          <w:sz w:val="28"/>
          <w:szCs w:val="28"/>
          <w:lang w:val="kk-KZ"/>
        </w:rPr>
      </w:pPr>
      <w:r w:rsidRPr="007648C5">
        <w:rPr>
          <w:b/>
          <w:color w:val="000000"/>
          <w:sz w:val="28"/>
          <w:szCs w:val="28"/>
          <w:lang w:val="kk-KZ"/>
        </w:rPr>
        <w:t>Нысаналы индикаторлар:</w:t>
      </w:r>
    </w:p>
    <w:tbl>
      <w:tblPr>
        <w:tblStyle w:val="a5"/>
        <w:tblW w:w="8878" w:type="dxa"/>
        <w:tblInd w:w="637"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A0" w:firstRow="1" w:lastRow="0" w:firstColumn="1" w:lastColumn="0" w:noHBand="0" w:noVBand="1"/>
      </w:tblPr>
      <w:tblGrid>
        <w:gridCol w:w="1004"/>
        <w:gridCol w:w="1387"/>
        <w:gridCol w:w="3086"/>
        <w:gridCol w:w="1643"/>
        <w:gridCol w:w="1758"/>
      </w:tblGrid>
      <w:tr w:rsidR="00086F22" w:rsidRPr="001E69ED" w:rsidTr="00FF397F">
        <w:trPr>
          <w:trHeight w:val="2209"/>
        </w:trPr>
        <w:tc>
          <w:tcPr>
            <w:tcW w:w="1004" w:type="dxa"/>
          </w:tcPr>
          <w:p w:rsidR="00086F22" w:rsidRPr="001E69ED" w:rsidRDefault="00086F22" w:rsidP="00FF397F">
            <w:pPr>
              <w:ind w:firstLine="709"/>
              <w:jc w:val="both"/>
              <w:rPr>
                <w:color w:val="000000" w:themeColor="text1"/>
              </w:rPr>
            </w:pPr>
          </w:p>
        </w:tc>
        <w:tc>
          <w:tcPr>
            <w:tcW w:w="1387" w:type="dxa"/>
            <w:shd w:val="clear" w:color="auto" w:fill="C6D9F1" w:themeFill="text2" w:themeFillTint="33"/>
          </w:tcPr>
          <w:p w:rsidR="00086F22" w:rsidRPr="001E69ED" w:rsidRDefault="00086F22" w:rsidP="00FF397F">
            <w:pPr>
              <w:jc w:val="center"/>
              <w:rPr>
                <w:color w:val="000000" w:themeColor="text1"/>
              </w:rPr>
            </w:pPr>
            <w:r>
              <w:rPr>
                <w:color w:val="000000"/>
                <w:sz w:val="22"/>
                <w:szCs w:val="22"/>
                <w:lang w:val="kk-KZ"/>
              </w:rPr>
              <w:t>Күтілетін ө</w:t>
            </w:r>
            <w:r w:rsidRPr="001F64A4">
              <w:rPr>
                <w:color w:val="000000"/>
                <w:sz w:val="22"/>
                <w:szCs w:val="22"/>
                <w:lang w:val="kk-KZ"/>
              </w:rPr>
              <w:t>мір сүру ұзақтығының деңгейі</w:t>
            </w:r>
          </w:p>
        </w:tc>
        <w:tc>
          <w:tcPr>
            <w:tcW w:w="3086" w:type="dxa"/>
            <w:shd w:val="clear" w:color="auto" w:fill="C6D9F1" w:themeFill="text2" w:themeFillTint="33"/>
          </w:tcPr>
          <w:p w:rsidR="00086F22" w:rsidRPr="001E69ED" w:rsidRDefault="00086F22" w:rsidP="00FF397F">
            <w:pPr>
              <w:jc w:val="center"/>
              <w:rPr>
                <w:color w:val="000000" w:themeColor="text1"/>
              </w:rPr>
            </w:pPr>
            <w:r w:rsidRPr="006D2D3C">
              <w:rPr>
                <w:sz w:val="22"/>
                <w:szCs w:val="22"/>
                <w:lang w:val="kk-KZ"/>
              </w:rPr>
              <w:t>Жүрек-қан тамырлары, онкологиялық, созылмалы респираторлық аурулар мен қант диабетінен 30-дан 70 жасқа дейінгі мезгілсіз өлім қаупінің деңгейін төмендету</w:t>
            </w:r>
          </w:p>
        </w:tc>
        <w:tc>
          <w:tcPr>
            <w:tcW w:w="1643" w:type="dxa"/>
            <w:shd w:val="clear" w:color="auto" w:fill="C6D9F1" w:themeFill="text2" w:themeFillTint="33"/>
          </w:tcPr>
          <w:p w:rsidR="00086F22" w:rsidRPr="001E69ED" w:rsidRDefault="00086F22" w:rsidP="00FF397F">
            <w:pPr>
              <w:jc w:val="center"/>
              <w:rPr>
                <w:color w:val="000000" w:themeColor="text1"/>
              </w:rPr>
            </w:pPr>
            <w:r>
              <w:rPr>
                <w:color w:val="000000" w:themeColor="text1"/>
                <w:lang w:val="kk-KZ"/>
              </w:rPr>
              <w:t>Ана</w:t>
            </w:r>
            <w:r w:rsidRPr="001E69ED">
              <w:rPr>
                <w:color w:val="000000" w:themeColor="text1"/>
              </w:rPr>
              <w:t xml:space="preserve"> </w:t>
            </w:r>
            <w:r w:rsidRPr="006D2D3C">
              <w:rPr>
                <w:rFonts w:eastAsia="Calibri"/>
                <w:sz w:val="22"/>
                <w:szCs w:val="22"/>
                <w:lang w:val="kk-KZ"/>
              </w:rPr>
              <w:t>өлім-жітімінің деңгейі</w:t>
            </w:r>
            <w:r>
              <w:rPr>
                <w:color w:val="000000" w:themeColor="text1"/>
              </w:rPr>
              <w:t xml:space="preserve"> (</w:t>
            </w:r>
            <w:r w:rsidRPr="006D2D3C">
              <w:rPr>
                <w:rFonts w:eastAsia="Calibri"/>
                <w:sz w:val="22"/>
                <w:szCs w:val="22"/>
                <w:lang w:val="kk-KZ"/>
              </w:rPr>
              <w:t>1000 тірі туғандарға шаққанда</w:t>
            </w:r>
            <w:r>
              <w:rPr>
                <w:rFonts w:eastAsia="Calibri"/>
                <w:sz w:val="22"/>
                <w:szCs w:val="22"/>
                <w:lang w:val="kk-KZ"/>
              </w:rPr>
              <w:t>)</w:t>
            </w:r>
          </w:p>
        </w:tc>
        <w:tc>
          <w:tcPr>
            <w:tcW w:w="1758" w:type="dxa"/>
            <w:shd w:val="clear" w:color="auto" w:fill="C6D9F1" w:themeFill="text2" w:themeFillTint="33"/>
          </w:tcPr>
          <w:p w:rsidR="00086F22" w:rsidRPr="001E69ED" w:rsidRDefault="00086F22" w:rsidP="00FF397F">
            <w:pPr>
              <w:jc w:val="center"/>
              <w:rPr>
                <w:color w:val="000000" w:themeColor="text1"/>
              </w:rPr>
            </w:pPr>
            <w:r>
              <w:rPr>
                <w:rFonts w:eastAsia="Calibri"/>
                <w:sz w:val="22"/>
                <w:szCs w:val="22"/>
                <w:lang w:val="kk-KZ"/>
              </w:rPr>
              <w:t>Нәресте</w:t>
            </w:r>
            <w:r w:rsidRPr="006D2D3C">
              <w:rPr>
                <w:rFonts w:eastAsia="Calibri"/>
                <w:sz w:val="22"/>
                <w:szCs w:val="22"/>
                <w:lang w:val="kk-KZ"/>
              </w:rPr>
              <w:t xml:space="preserve"> өлім-жітімінің деңгейі</w:t>
            </w:r>
            <w:r>
              <w:rPr>
                <w:color w:val="000000" w:themeColor="text1"/>
              </w:rPr>
              <w:t xml:space="preserve"> (</w:t>
            </w:r>
            <w:r w:rsidRPr="006D2D3C">
              <w:rPr>
                <w:rFonts w:eastAsia="Calibri"/>
                <w:sz w:val="22"/>
                <w:szCs w:val="22"/>
                <w:lang w:val="kk-KZ"/>
              </w:rPr>
              <w:t>1000 тірі туғандарға шаққанда</w:t>
            </w:r>
            <w:r>
              <w:rPr>
                <w:rFonts w:eastAsia="Calibri"/>
                <w:sz w:val="22"/>
                <w:szCs w:val="22"/>
                <w:lang w:val="kk-KZ"/>
              </w:rPr>
              <w:t>)</w:t>
            </w:r>
          </w:p>
        </w:tc>
      </w:tr>
      <w:tr w:rsidR="00086F22" w:rsidRPr="001E69ED" w:rsidTr="00FF397F">
        <w:trPr>
          <w:cantSplit/>
          <w:trHeight w:val="79"/>
        </w:trPr>
        <w:tc>
          <w:tcPr>
            <w:tcW w:w="1004" w:type="dxa"/>
            <w:shd w:val="clear" w:color="auto" w:fill="F2F2F2" w:themeFill="background1" w:themeFillShade="F2"/>
          </w:tcPr>
          <w:p w:rsidR="00086F22" w:rsidRPr="006D2D3C" w:rsidRDefault="00086F22" w:rsidP="00FF397F">
            <w:pPr>
              <w:jc w:val="both"/>
              <w:rPr>
                <w:color w:val="000000" w:themeColor="text1"/>
                <w:lang w:val="kk-KZ"/>
              </w:rPr>
            </w:pPr>
            <w:r>
              <w:rPr>
                <w:color w:val="000000" w:themeColor="text1"/>
                <w:lang w:val="kk-KZ"/>
              </w:rPr>
              <w:t>жоспар</w:t>
            </w:r>
          </w:p>
        </w:tc>
        <w:tc>
          <w:tcPr>
            <w:tcW w:w="1387" w:type="dxa"/>
            <w:shd w:val="clear" w:color="auto" w:fill="F2F2F2" w:themeFill="background1" w:themeFillShade="F2"/>
            <w:vAlign w:val="center"/>
          </w:tcPr>
          <w:p w:rsidR="00086F22" w:rsidRPr="006D2D3C" w:rsidRDefault="00086F22" w:rsidP="00FF397F">
            <w:pPr>
              <w:jc w:val="center"/>
              <w:rPr>
                <w:color w:val="000000" w:themeColor="text1"/>
                <w:lang w:val="kk-KZ"/>
              </w:rPr>
            </w:pPr>
            <w:r>
              <w:rPr>
                <w:color w:val="000000" w:themeColor="text1"/>
              </w:rPr>
              <w:t xml:space="preserve">73,21 </w:t>
            </w:r>
            <w:r>
              <w:rPr>
                <w:color w:val="000000" w:themeColor="text1"/>
                <w:lang w:val="kk-KZ"/>
              </w:rPr>
              <w:t>жыл</w:t>
            </w:r>
          </w:p>
        </w:tc>
        <w:tc>
          <w:tcPr>
            <w:tcW w:w="3086" w:type="dxa"/>
            <w:shd w:val="clear" w:color="auto" w:fill="F2F2F2" w:themeFill="background1" w:themeFillShade="F2"/>
            <w:vAlign w:val="center"/>
          </w:tcPr>
          <w:p w:rsidR="00086F22" w:rsidRPr="001E69ED" w:rsidRDefault="00086F22" w:rsidP="00FF397F">
            <w:pPr>
              <w:jc w:val="center"/>
              <w:rPr>
                <w:color w:val="000000" w:themeColor="text1"/>
              </w:rPr>
            </w:pPr>
            <w:r>
              <w:rPr>
                <w:color w:val="000000" w:themeColor="text1"/>
              </w:rPr>
              <w:t>18,86 </w:t>
            </w:r>
            <w:r w:rsidRPr="001E69ED">
              <w:rPr>
                <w:color w:val="000000" w:themeColor="text1"/>
              </w:rPr>
              <w:t>%</w:t>
            </w:r>
          </w:p>
        </w:tc>
        <w:tc>
          <w:tcPr>
            <w:tcW w:w="1643" w:type="dxa"/>
            <w:shd w:val="clear" w:color="auto" w:fill="F2F2F2" w:themeFill="background1" w:themeFillShade="F2"/>
            <w:vAlign w:val="center"/>
          </w:tcPr>
          <w:p w:rsidR="00086F22" w:rsidRPr="001E69ED" w:rsidRDefault="00086F22" w:rsidP="00FF397F">
            <w:pPr>
              <w:jc w:val="center"/>
              <w:rPr>
                <w:color w:val="000000" w:themeColor="text1"/>
              </w:rPr>
            </w:pPr>
            <w:r>
              <w:rPr>
                <w:color w:val="000000" w:themeColor="text1"/>
              </w:rPr>
              <w:t>17,1</w:t>
            </w:r>
          </w:p>
        </w:tc>
        <w:tc>
          <w:tcPr>
            <w:tcW w:w="1758" w:type="dxa"/>
            <w:shd w:val="clear" w:color="auto" w:fill="F2F2F2" w:themeFill="background1" w:themeFillShade="F2"/>
            <w:vAlign w:val="center"/>
          </w:tcPr>
          <w:p w:rsidR="00086F22" w:rsidRPr="001E69ED" w:rsidRDefault="00086F22" w:rsidP="00FF397F">
            <w:pPr>
              <w:jc w:val="center"/>
              <w:rPr>
                <w:color w:val="000000" w:themeColor="text1"/>
              </w:rPr>
            </w:pPr>
            <w:r>
              <w:rPr>
                <w:color w:val="000000" w:themeColor="text1"/>
              </w:rPr>
              <w:t>10,1</w:t>
            </w:r>
          </w:p>
        </w:tc>
      </w:tr>
      <w:tr w:rsidR="00086F22" w:rsidRPr="001E69ED" w:rsidTr="00FF397F">
        <w:trPr>
          <w:cantSplit/>
          <w:trHeight w:val="776"/>
        </w:trPr>
        <w:tc>
          <w:tcPr>
            <w:tcW w:w="1004" w:type="dxa"/>
            <w:shd w:val="clear" w:color="auto" w:fill="DBE5F1" w:themeFill="accent1" w:themeFillTint="33"/>
          </w:tcPr>
          <w:p w:rsidR="00086F22" w:rsidRPr="001E69ED" w:rsidRDefault="00086F22" w:rsidP="00FF397F">
            <w:pPr>
              <w:jc w:val="both"/>
              <w:rPr>
                <w:color w:val="000000" w:themeColor="text1"/>
              </w:rPr>
            </w:pPr>
            <w:r w:rsidRPr="001E69ED">
              <w:rPr>
                <w:color w:val="000000" w:themeColor="text1"/>
              </w:rPr>
              <w:t>Факт</w:t>
            </w:r>
          </w:p>
        </w:tc>
        <w:tc>
          <w:tcPr>
            <w:tcW w:w="1387" w:type="dxa"/>
            <w:shd w:val="clear" w:color="auto" w:fill="DBE5F1" w:themeFill="accent1" w:themeFillTint="33"/>
            <w:vAlign w:val="center"/>
          </w:tcPr>
          <w:p w:rsidR="00086F22" w:rsidRPr="006D2D3C" w:rsidRDefault="00086F22" w:rsidP="00FF397F">
            <w:pPr>
              <w:jc w:val="center"/>
              <w:rPr>
                <w:color w:val="000000" w:themeColor="text1"/>
                <w:lang w:val="kk-KZ"/>
              </w:rPr>
            </w:pPr>
            <w:r>
              <w:rPr>
                <w:color w:val="000000" w:themeColor="text1"/>
                <w:lang w:val="kk-KZ"/>
              </w:rPr>
              <w:t>орындауда</w:t>
            </w:r>
          </w:p>
        </w:tc>
        <w:tc>
          <w:tcPr>
            <w:tcW w:w="3086" w:type="dxa"/>
            <w:shd w:val="clear" w:color="auto" w:fill="DBE5F1" w:themeFill="accent1" w:themeFillTint="33"/>
            <w:vAlign w:val="center"/>
          </w:tcPr>
          <w:p w:rsidR="00086F22" w:rsidRPr="006D2D3C" w:rsidRDefault="00086F22" w:rsidP="00FF397F">
            <w:pPr>
              <w:jc w:val="center"/>
              <w:rPr>
                <w:color w:val="000000" w:themeColor="text1"/>
                <w:lang w:val="kk-KZ"/>
              </w:rPr>
            </w:pPr>
            <w:r>
              <w:rPr>
                <w:color w:val="000000" w:themeColor="text1"/>
                <w:lang w:val="kk-KZ"/>
              </w:rPr>
              <w:t>орындауда</w:t>
            </w:r>
          </w:p>
        </w:tc>
        <w:tc>
          <w:tcPr>
            <w:tcW w:w="1643" w:type="dxa"/>
            <w:shd w:val="clear" w:color="auto" w:fill="DBE5F1" w:themeFill="accent1" w:themeFillTint="33"/>
            <w:vAlign w:val="center"/>
          </w:tcPr>
          <w:p w:rsidR="00086F22" w:rsidRPr="001E69ED" w:rsidRDefault="00086F22" w:rsidP="00FF397F">
            <w:pPr>
              <w:jc w:val="center"/>
              <w:rPr>
                <w:color w:val="000000" w:themeColor="text1"/>
              </w:rPr>
            </w:pPr>
            <w:r>
              <w:rPr>
                <w:color w:val="000000" w:themeColor="text1"/>
              </w:rPr>
              <w:t>36,5</w:t>
            </w:r>
          </w:p>
        </w:tc>
        <w:tc>
          <w:tcPr>
            <w:tcW w:w="1758" w:type="dxa"/>
            <w:shd w:val="clear" w:color="auto" w:fill="DBE5F1" w:themeFill="accent1" w:themeFillTint="33"/>
            <w:vAlign w:val="center"/>
          </w:tcPr>
          <w:p w:rsidR="00086F22" w:rsidRPr="001E69ED" w:rsidRDefault="00086F22" w:rsidP="00FF397F">
            <w:pPr>
              <w:jc w:val="center"/>
              <w:rPr>
                <w:color w:val="000000" w:themeColor="text1"/>
              </w:rPr>
            </w:pPr>
            <w:r>
              <w:rPr>
                <w:color w:val="000000" w:themeColor="text1"/>
              </w:rPr>
              <w:t>7,79</w:t>
            </w:r>
          </w:p>
        </w:tc>
      </w:tr>
    </w:tbl>
    <w:p w:rsidR="00086F22" w:rsidRPr="007648C5" w:rsidRDefault="00086F22" w:rsidP="00086F22">
      <w:pPr>
        <w:tabs>
          <w:tab w:val="left" w:pos="709"/>
        </w:tabs>
        <w:autoSpaceDE w:val="0"/>
        <w:autoSpaceDN w:val="0"/>
        <w:ind w:firstLine="709"/>
        <w:contextualSpacing/>
        <w:jc w:val="both"/>
        <w:rPr>
          <w:b/>
          <w:color w:val="000000"/>
          <w:sz w:val="28"/>
          <w:szCs w:val="28"/>
          <w:lang w:val="kk-KZ"/>
        </w:rPr>
      </w:pPr>
    </w:p>
    <w:p w:rsidR="00086F22" w:rsidRPr="006D2D3C" w:rsidRDefault="00086F22" w:rsidP="00086F22">
      <w:pPr>
        <w:tabs>
          <w:tab w:val="left" w:pos="709"/>
        </w:tabs>
        <w:autoSpaceDE w:val="0"/>
        <w:autoSpaceDN w:val="0"/>
        <w:ind w:firstLine="709"/>
        <w:contextualSpacing/>
        <w:jc w:val="center"/>
        <w:rPr>
          <w:color w:val="000000"/>
          <w:lang w:val="kk-KZ"/>
        </w:rPr>
      </w:pPr>
      <w:r w:rsidRPr="006D2D3C">
        <w:rPr>
          <w:color w:val="000000"/>
          <w:lang w:val="kk-KZ"/>
        </w:rPr>
        <w:t>2020 жылғ</w:t>
      </w:r>
      <w:r>
        <w:rPr>
          <w:color w:val="000000"/>
          <w:lang w:val="kk-KZ"/>
        </w:rPr>
        <w:t>ы деректерді</w:t>
      </w:r>
      <w:r w:rsidRPr="006D2D3C">
        <w:rPr>
          <w:color w:val="000000"/>
          <w:lang w:val="kk-KZ"/>
        </w:rPr>
        <w:t xml:space="preserve"> </w:t>
      </w:r>
    </w:p>
    <w:p w:rsidR="00086F22" w:rsidRPr="006D2D3C" w:rsidRDefault="00086F22" w:rsidP="00086F22">
      <w:pPr>
        <w:tabs>
          <w:tab w:val="left" w:pos="709"/>
        </w:tabs>
        <w:autoSpaceDE w:val="0"/>
        <w:autoSpaceDN w:val="0"/>
        <w:ind w:firstLine="709"/>
        <w:contextualSpacing/>
        <w:jc w:val="center"/>
        <w:rPr>
          <w:color w:val="000000"/>
          <w:lang w:val="kk-KZ"/>
        </w:rPr>
      </w:pPr>
      <w:r w:rsidRPr="006D2D3C">
        <w:rPr>
          <w:color w:val="000000"/>
          <w:lang w:val="kk-KZ"/>
        </w:rPr>
        <w:t xml:space="preserve">ҚР Стратегиялық жоспарлау және реформалар </w:t>
      </w:r>
      <w:r>
        <w:rPr>
          <w:color w:val="000000"/>
          <w:lang w:val="kk-KZ"/>
        </w:rPr>
        <w:t>агенттігін</w:t>
      </w:r>
      <w:r w:rsidRPr="006D2D3C">
        <w:rPr>
          <w:color w:val="000000"/>
          <w:lang w:val="kk-KZ"/>
        </w:rPr>
        <w:t>ің Ұлттық статистика бюросы</w:t>
      </w:r>
      <w:r>
        <w:rPr>
          <w:color w:val="000000"/>
          <w:lang w:val="kk-KZ"/>
        </w:rPr>
        <w:t xml:space="preserve"> </w:t>
      </w:r>
      <w:r w:rsidRPr="006D2D3C">
        <w:rPr>
          <w:color w:val="000000"/>
          <w:lang w:val="kk-KZ"/>
        </w:rPr>
        <w:t>2021 жылғы сәуірде</w:t>
      </w:r>
      <w:r w:rsidRPr="00B662AF">
        <w:rPr>
          <w:color w:val="000000"/>
          <w:lang w:val="kk-KZ"/>
        </w:rPr>
        <w:t xml:space="preserve"> </w:t>
      </w:r>
      <w:r w:rsidRPr="006D2D3C">
        <w:rPr>
          <w:color w:val="000000"/>
          <w:lang w:val="kk-KZ"/>
        </w:rPr>
        <w:t>қалыптастыратын болады</w:t>
      </w:r>
    </w:p>
    <w:p w:rsidR="00086F22" w:rsidRDefault="00086F22" w:rsidP="00086F22">
      <w:pPr>
        <w:tabs>
          <w:tab w:val="left" w:pos="709"/>
        </w:tabs>
        <w:autoSpaceDE w:val="0"/>
        <w:autoSpaceDN w:val="0"/>
        <w:ind w:firstLine="709"/>
        <w:contextualSpacing/>
        <w:jc w:val="both"/>
        <w:rPr>
          <w:b/>
          <w:color w:val="000000"/>
          <w:sz w:val="28"/>
          <w:szCs w:val="28"/>
          <w:lang w:val="kk-KZ"/>
        </w:rPr>
      </w:pPr>
    </w:p>
    <w:p w:rsidR="00086F22" w:rsidRPr="006D2D3C" w:rsidRDefault="00086F22" w:rsidP="00086F22">
      <w:pPr>
        <w:tabs>
          <w:tab w:val="left" w:pos="709"/>
        </w:tabs>
        <w:autoSpaceDE w:val="0"/>
        <w:autoSpaceDN w:val="0"/>
        <w:ind w:firstLine="709"/>
        <w:contextualSpacing/>
        <w:jc w:val="both"/>
        <w:rPr>
          <w:color w:val="000000"/>
          <w:sz w:val="28"/>
          <w:szCs w:val="28"/>
          <w:lang w:val="kk-KZ"/>
        </w:rPr>
      </w:pPr>
      <w:r w:rsidRPr="006D2D3C">
        <w:rPr>
          <w:b/>
          <w:color w:val="000000"/>
          <w:sz w:val="28"/>
          <w:szCs w:val="28"/>
          <w:lang w:val="kk-KZ"/>
        </w:rPr>
        <w:t xml:space="preserve">1. </w:t>
      </w:r>
      <w:r w:rsidRPr="001728D4">
        <w:rPr>
          <w:b/>
          <w:i/>
          <w:color w:val="000000"/>
          <w:sz w:val="28"/>
          <w:szCs w:val="28"/>
          <w:lang w:val="kk-KZ"/>
        </w:rPr>
        <w:t>Өмір сүру ұзақтығының деңгейі.</w:t>
      </w:r>
      <w:r w:rsidRPr="006D2D3C">
        <w:rPr>
          <w:b/>
          <w:color w:val="000000"/>
          <w:sz w:val="28"/>
          <w:szCs w:val="28"/>
          <w:lang w:val="kk-KZ"/>
        </w:rPr>
        <w:t xml:space="preserve"> </w:t>
      </w:r>
      <w:r w:rsidRPr="006D2D3C">
        <w:rPr>
          <w:color w:val="000000"/>
          <w:sz w:val="28"/>
          <w:szCs w:val="28"/>
          <w:lang w:val="kk-KZ"/>
        </w:rPr>
        <w:t xml:space="preserve">2019 жылы ҚР-да туу кезіндегі күтілетін өмір сүру ұзақтығы </w:t>
      </w:r>
      <w:r w:rsidRPr="001728D4">
        <w:rPr>
          <w:color w:val="000000"/>
          <w:sz w:val="28"/>
          <w:szCs w:val="28"/>
          <w:lang w:val="kk-KZ"/>
        </w:rPr>
        <w:t>73,18 жасты</w:t>
      </w:r>
      <w:r w:rsidRPr="006D2D3C">
        <w:rPr>
          <w:b/>
          <w:color w:val="000000"/>
          <w:sz w:val="28"/>
          <w:szCs w:val="28"/>
          <w:lang w:val="kk-KZ"/>
        </w:rPr>
        <w:t xml:space="preserve"> </w:t>
      </w:r>
      <w:r w:rsidRPr="006D2D3C">
        <w:rPr>
          <w:color w:val="000000"/>
          <w:sz w:val="28"/>
          <w:szCs w:val="28"/>
          <w:lang w:val="kk-KZ"/>
        </w:rPr>
        <w:t>құрады. 2020 жылғ</w:t>
      </w:r>
      <w:r>
        <w:rPr>
          <w:color w:val="000000"/>
          <w:sz w:val="28"/>
          <w:szCs w:val="28"/>
          <w:lang w:val="kk-KZ"/>
        </w:rPr>
        <w:t xml:space="preserve">ы деректерді </w:t>
      </w:r>
      <w:r w:rsidRPr="006D2D3C">
        <w:rPr>
          <w:color w:val="000000"/>
          <w:sz w:val="28"/>
          <w:szCs w:val="28"/>
          <w:lang w:val="kk-KZ"/>
        </w:rPr>
        <w:t>ҚР Стратегиялық жоспарлау және реформалар жөніндегі агенттігінің Ұлттық статистика бюросы 2021 жылдың сәуір айында қалыптастыратын болады.</w:t>
      </w:r>
    </w:p>
    <w:p w:rsidR="00086F22" w:rsidRPr="006D2D3C" w:rsidRDefault="00086F22" w:rsidP="00086F22">
      <w:pPr>
        <w:pBdr>
          <w:bottom w:val="single" w:sz="4" w:space="1" w:color="FFFFFF"/>
        </w:pBdr>
        <w:tabs>
          <w:tab w:val="left" w:pos="709"/>
        </w:tabs>
        <w:ind w:firstLine="709"/>
        <w:jc w:val="both"/>
        <w:rPr>
          <w:sz w:val="28"/>
          <w:szCs w:val="28"/>
          <w:lang w:val="kk-KZ"/>
        </w:rPr>
      </w:pPr>
      <w:r w:rsidRPr="006D2D3C">
        <w:rPr>
          <w:sz w:val="28"/>
          <w:szCs w:val="28"/>
          <w:lang w:val="kk-KZ"/>
        </w:rPr>
        <w:t>Жалпы, соңғы 10 жылда өмір сүрудің күтілетін ұзақтығы 2010 жылғы 68,4</w:t>
      </w:r>
      <w:r w:rsidR="004024DA">
        <w:rPr>
          <w:sz w:val="28"/>
          <w:szCs w:val="28"/>
          <w:lang w:val="kk-KZ"/>
        </w:rPr>
        <w:t>5-т</w:t>
      </w:r>
      <w:r w:rsidRPr="006D2D3C">
        <w:rPr>
          <w:sz w:val="28"/>
          <w:szCs w:val="28"/>
          <w:lang w:val="kk-KZ"/>
        </w:rPr>
        <w:t>ен</w:t>
      </w:r>
      <w:r w:rsidR="004024DA">
        <w:rPr>
          <w:sz w:val="28"/>
          <w:szCs w:val="28"/>
          <w:lang w:val="kk-KZ"/>
        </w:rPr>
        <w:t xml:space="preserve"> 2019 жылы 73,18 жасқа дейін 4,7</w:t>
      </w:r>
      <w:r w:rsidRPr="006D2D3C">
        <w:rPr>
          <w:sz w:val="28"/>
          <w:szCs w:val="28"/>
          <w:lang w:val="kk-KZ"/>
        </w:rPr>
        <w:t xml:space="preserve"> жылға </w:t>
      </w:r>
      <w:r>
        <w:rPr>
          <w:sz w:val="28"/>
          <w:szCs w:val="28"/>
          <w:lang w:val="kk-KZ"/>
        </w:rPr>
        <w:t xml:space="preserve">дерлік </w:t>
      </w:r>
      <w:r w:rsidRPr="006D2D3C">
        <w:rPr>
          <w:sz w:val="28"/>
          <w:szCs w:val="28"/>
          <w:lang w:val="kk-KZ"/>
        </w:rPr>
        <w:t xml:space="preserve">өсті. </w:t>
      </w:r>
    </w:p>
    <w:p w:rsidR="00086F22" w:rsidRPr="007648C5" w:rsidRDefault="00086F22" w:rsidP="00086F22">
      <w:pPr>
        <w:pBdr>
          <w:bottom w:val="single" w:sz="4" w:space="1" w:color="FFFFFF"/>
        </w:pBdr>
        <w:tabs>
          <w:tab w:val="left" w:pos="709"/>
        </w:tabs>
        <w:ind w:firstLine="709"/>
        <w:jc w:val="both"/>
        <w:rPr>
          <w:sz w:val="28"/>
          <w:szCs w:val="28"/>
          <w:lang w:val="kk-KZ"/>
        </w:rPr>
      </w:pPr>
      <w:r w:rsidRPr="006D2D3C">
        <w:rPr>
          <w:b/>
          <w:sz w:val="28"/>
          <w:szCs w:val="28"/>
          <w:lang w:val="kk-KZ"/>
        </w:rPr>
        <w:t xml:space="preserve">2. </w:t>
      </w:r>
      <w:r w:rsidRPr="001728D4">
        <w:rPr>
          <w:b/>
          <w:i/>
          <w:sz w:val="28"/>
          <w:szCs w:val="28"/>
          <w:lang w:val="kk-KZ"/>
        </w:rPr>
        <w:t>Жүрек-қан тамырлары, онкологиялық, созылмалы респираторлық аурулар мен қант диабетінен 30-дан 70 жасқа дейінгі мезгілсіз өлім қаупінің деңгейін төмендету</w:t>
      </w:r>
      <w:r w:rsidRPr="006D2D3C">
        <w:rPr>
          <w:b/>
          <w:sz w:val="28"/>
          <w:szCs w:val="28"/>
          <w:lang w:val="kk-KZ"/>
        </w:rPr>
        <w:t>.</w:t>
      </w:r>
      <w:r w:rsidRPr="006D2D3C">
        <w:rPr>
          <w:sz w:val="28"/>
          <w:szCs w:val="28"/>
          <w:lang w:val="kk-KZ"/>
        </w:rPr>
        <w:t xml:space="preserve"> 2019 жылы аталған көрсеткіш 18,81</w:t>
      </w:r>
      <w:r>
        <w:rPr>
          <w:sz w:val="28"/>
          <w:szCs w:val="28"/>
          <w:lang w:val="kk-KZ"/>
        </w:rPr>
        <w:t> </w:t>
      </w:r>
      <w:r w:rsidRPr="00C612FE">
        <w:rPr>
          <w:rFonts w:eastAsia="Calibri"/>
          <w:sz w:val="28"/>
          <w:szCs w:val="28"/>
          <w:lang w:val="kk-KZ"/>
        </w:rPr>
        <w:t>%</w:t>
      </w:r>
      <w:r w:rsidRPr="006D2D3C">
        <w:rPr>
          <w:sz w:val="28"/>
          <w:szCs w:val="28"/>
          <w:lang w:val="kk-KZ"/>
        </w:rPr>
        <w:t xml:space="preserve"> құрады</w:t>
      </w:r>
      <w:r w:rsidRPr="007648C5">
        <w:rPr>
          <w:sz w:val="28"/>
          <w:szCs w:val="28"/>
          <w:lang w:val="kk-KZ"/>
        </w:rPr>
        <w:t xml:space="preserve">. 2020 </w:t>
      </w:r>
      <w:r w:rsidRPr="006D2D3C">
        <w:rPr>
          <w:color w:val="000000"/>
          <w:sz w:val="28"/>
          <w:szCs w:val="28"/>
          <w:lang w:val="kk-KZ"/>
        </w:rPr>
        <w:t>жылғ</w:t>
      </w:r>
      <w:r>
        <w:rPr>
          <w:color w:val="000000"/>
          <w:sz w:val="28"/>
          <w:szCs w:val="28"/>
          <w:lang w:val="kk-KZ"/>
        </w:rPr>
        <w:t xml:space="preserve">ы деректерді </w:t>
      </w:r>
      <w:r w:rsidRPr="007648C5">
        <w:rPr>
          <w:sz w:val="28"/>
          <w:szCs w:val="28"/>
          <w:lang w:val="kk-KZ"/>
        </w:rPr>
        <w:t>ҚР Стратегиялық жоспарлау және реформалар жөніндегі агенттігінің Ұлттық статистика бюросы 2021 жылдың сәуір айында қалыптастыратын болады.</w:t>
      </w:r>
    </w:p>
    <w:p w:rsidR="00086F22" w:rsidRPr="001215F4" w:rsidRDefault="00086F22" w:rsidP="00086F22">
      <w:pPr>
        <w:tabs>
          <w:tab w:val="left" w:pos="709"/>
        </w:tabs>
        <w:autoSpaceDE w:val="0"/>
        <w:autoSpaceDN w:val="0"/>
        <w:ind w:firstLine="709"/>
        <w:contextualSpacing/>
        <w:jc w:val="both"/>
        <w:rPr>
          <w:color w:val="000000"/>
          <w:sz w:val="28"/>
          <w:szCs w:val="28"/>
          <w:lang w:val="kk-KZ"/>
        </w:rPr>
      </w:pPr>
      <w:r w:rsidRPr="007648C5">
        <w:rPr>
          <w:b/>
          <w:color w:val="000000"/>
          <w:sz w:val="28"/>
          <w:szCs w:val="28"/>
          <w:lang w:val="kk-KZ"/>
        </w:rPr>
        <w:t xml:space="preserve">3. </w:t>
      </w:r>
      <w:r>
        <w:rPr>
          <w:b/>
          <w:i/>
          <w:color w:val="000000" w:themeColor="text1"/>
          <w:sz w:val="28"/>
          <w:szCs w:val="28"/>
          <w:lang w:val="kk-KZ"/>
        </w:rPr>
        <w:t>Ана</w:t>
      </w:r>
      <w:r w:rsidRPr="0077039E">
        <w:rPr>
          <w:b/>
          <w:i/>
          <w:color w:val="000000" w:themeColor="text1"/>
          <w:sz w:val="28"/>
          <w:szCs w:val="28"/>
          <w:lang w:val="kk-KZ"/>
        </w:rPr>
        <w:t xml:space="preserve"> </w:t>
      </w:r>
      <w:r w:rsidRPr="00542A27">
        <w:rPr>
          <w:rFonts w:eastAsia="Calibri"/>
          <w:b/>
          <w:i/>
          <w:sz w:val="28"/>
          <w:szCs w:val="28"/>
          <w:lang w:val="kk-KZ"/>
        </w:rPr>
        <w:t>өлім-жітімінің</w:t>
      </w:r>
      <w:r w:rsidRPr="00542A27">
        <w:rPr>
          <w:b/>
          <w:i/>
          <w:color w:val="000000"/>
          <w:sz w:val="28"/>
          <w:szCs w:val="28"/>
          <w:lang w:val="kk-KZ"/>
        </w:rPr>
        <w:t xml:space="preserve"> деңгейі</w:t>
      </w:r>
      <w:r w:rsidRPr="007648C5">
        <w:rPr>
          <w:b/>
          <w:color w:val="000000"/>
          <w:sz w:val="28"/>
          <w:szCs w:val="28"/>
          <w:lang w:val="kk-KZ"/>
        </w:rPr>
        <w:t>.</w:t>
      </w:r>
      <w:r w:rsidRPr="007648C5">
        <w:rPr>
          <w:color w:val="000000"/>
          <w:sz w:val="28"/>
          <w:szCs w:val="28"/>
          <w:lang w:val="kk-KZ"/>
        </w:rPr>
        <w:t xml:space="preserve"> 2020 жылы ана өлім</w:t>
      </w:r>
      <w:r>
        <w:rPr>
          <w:color w:val="000000"/>
          <w:sz w:val="28"/>
          <w:szCs w:val="28"/>
          <w:lang w:val="kk-KZ"/>
        </w:rPr>
        <w:t>-</w:t>
      </w:r>
      <w:r w:rsidRPr="007648C5">
        <w:rPr>
          <w:color w:val="000000"/>
          <w:sz w:val="28"/>
          <w:szCs w:val="28"/>
          <w:lang w:val="kk-KZ"/>
        </w:rPr>
        <w:t xml:space="preserve">жітімінің (бұдан әрі-АӨ) көрсеткіші 2,6 есе өсті және 2019 жылдың </w:t>
      </w:r>
      <w:r>
        <w:rPr>
          <w:color w:val="000000"/>
          <w:sz w:val="28"/>
          <w:szCs w:val="28"/>
          <w:lang w:val="kk-KZ"/>
        </w:rPr>
        <w:t xml:space="preserve">осындай </w:t>
      </w:r>
      <w:r w:rsidRPr="007648C5">
        <w:rPr>
          <w:color w:val="000000"/>
          <w:sz w:val="28"/>
          <w:szCs w:val="28"/>
          <w:lang w:val="kk-KZ"/>
        </w:rPr>
        <w:t xml:space="preserve">кезеңімен (100 </w:t>
      </w:r>
      <w:r w:rsidRPr="007648C5">
        <w:rPr>
          <w:color w:val="000000"/>
          <w:sz w:val="28"/>
          <w:szCs w:val="28"/>
          <w:lang w:val="kk-KZ"/>
        </w:rPr>
        <w:lastRenderedPageBreak/>
        <w:t>мың тірі туғандарға шаққанда 1</w:t>
      </w:r>
      <w:r>
        <w:rPr>
          <w:color w:val="000000"/>
          <w:sz w:val="28"/>
          <w:szCs w:val="28"/>
          <w:lang w:val="kk-KZ"/>
        </w:rPr>
        <w:t>3,7)</w:t>
      </w:r>
      <w:r w:rsidRPr="007648C5">
        <w:rPr>
          <w:color w:val="000000"/>
          <w:sz w:val="28"/>
          <w:szCs w:val="28"/>
          <w:lang w:val="kk-KZ"/>
        </w:rPr>
        <w:t xml:space="preserve"> салыстырғанда 36,5 құрады (100 мың тірі туғандарға шаққанда </w:t>
      </w:r>
      <w:r>
        <w:rPr>
          <w:color w:val="000000"/>
          <w:sz w:val="28"/>
          <w:szCs w:val="28"/>
          <w:lang w:val="kk-KZ"/>
        </w:rPr>
        <w:t xml:space="preserve">жоспарда </w:t>
      </w:r>
      <w:r w:rsidRPr="007648C5">
        <w:rPr>
          <w:color w:val="000000"/>
          <w:sz w:val="28"/>
          <w:szCs w:val="28"/>
          <w:lang w:val="kk-KZ"/>
        </w:rPr>
        <w:t>1</w:t>
      </w:r>
      <w:r>
        <w:rPr>
          <w:color w:val="000000"/>
          <w:sz w:val="28"/>
          <w:szCs w:val="28"/>
          <w:lang w:val="kk-KZ"/>
        </w:rPr>
        <w:t>7,1</w:t>
      </w:r>
      <w:r w:rsidRPr="007648C5">
        <w:rPr>
          <w:color w:val="000000"/>
          <w:sz w:val="28"/>
          <w:szCs w:val="28"/>
          <w:lang w:val="kk-KZ"/>
        </w:rPr>
        <w:t xml:space="preserve">). </w:t>
      </w:r>
      <w:r w:rsidRPr="001215F4">
        <w:rPr>
          <w:color w:val="000000"/>
          <w:sz w:val="28"/>
          <w:szCs w:val="28"/>
          <w:lang w:val="kk-KZ"/>
        </w:rPr>
        <w:t>Индикаторға қол жеткізілген жоқ.</w:t>
      </w:r>
    </w:p>
    <w:p w:rsidR="00086F22" w:rsidRPr="007648C5" w:rsidRDefault="00086F22" w:rsidP="00086F22">
      <w:pPr>
        <w:tabs>
          <w:tab w:val="left" w:pos="709"/>
        </w:tabs>
        <w:autoSpaceDE w:val="0"/>
        <w:autoSpaceDN w:val="0"/>
        <w:ind w:firstLine="709"/>
        <w:contextualSpacing/>
        <w:jc w:val="both"/>
        <w:rPr>
          <w:rFonts w:eastAsia="Calibri"/>
          <w:sz w:val="28"/>
          <w:szCs w:val="28"/>
          <w:lang w:val="kk-KZ"/>
        </w:rPr>
      </w:pPr>
      <w:r w:rsidRPr="007648C5">
        <w:rPr>
          <w:rFonts w:eastAsia="Calibri"/>
          <w:sz w:val="28"/>
          <w:szCs w:val="28"/>
          <w:lang w:val="kk-KZ"/>
        </w:rPr>
        <w:t>АӨ себептерінің құрылымында негізгі үлесті (57</w:t>
      </w:r>
      <w:r>
        <w:rPr>
          <w:rFonts w:eastAsia="Calibri"/>
          <w:sz w:val="28"/>
          <w:szCs w:val="28"/>
          <w:lang w:val="kk-KZ"/>
        </w:rPr>
        <w:t> </w:t>
      </w:r>
      <w:r w:rsidRPr="007648C5">
        <w:rPr>
          <w:rFonts w:eastAsia="Calibri"/>
          <w:sz w:val="28"/>
          <w:szCs w:val="28"/>
          <w:lang w:val="kk-KZ"/>
        </w:rPr>
        <w:t xml:space="preserve">%) пневмония және коронавирустық инфекция алады. Ана </w:t>
      </w:r>
      <w:r w:rsidRPr="007648C5">
        <w:rPr>
          <w:color w:val="000000"/>
          <w:sz w:val="28"/>
          <w:szCs w:val="28"/>
          <w:lang w:val="kk-KZ"/>
        </w:rPr>
        <w:t>өлім</w:t>
      </w:r>
      <w:r>
        <w:rPr>
          <w:color w:val="000000"/>
          <w:sz w:val="28"/>
          <w:szCs w:val="28"/>
          <w:lang w:val="kk-KZ"/>
        </w:rPr>
        <w:t>-</w:t>
      </w:r>
      <w:r w:rsidRPr="007648C5">
        <w:rPr>
          <w:color w:val="000000"/>
          <w:sz w:val="28"/>
          <w:szCs w:val="28"/>
          <w:lang w:val="kk-KZ"/>
        </w:rPr>
        <w:t xml:space="preserve">жітімінің </w:t>
      </w:r>
      <w:r w:rsidRPr="007648C5">
        <w:rPr>
          <w:rFonts w:eastAsia="Calibri"/>
          <w:sz w:val="28"/>
          <w:szCs w:val="28"/>
          <w:lang w:val="kk-KZ"/>
        </w:rPr>
        <w:t xml:space="preserve">күрт өсуі ағымдағы жылдың жазғы кезеңінде (маусым, шілде, тамыз) тіркелді және жалпы ел бойынша COVID-19 коронавирустық инфекциясы аурушаңдығының өсуімен байланысты, осы кезеңге жағдайлардың жалпы санынан өлімнің </w:t>
      </w:r>
      <w:r w:rsidRPr="001215F4">
        <w:rPr>
          <w:rFonts w:eastAsia="Calibri"/>
          <w:sz w:val="28"/>
          <w:szCs w:val="28"/>
          <w:lang w:val="kk-KZ"/>
        </w:rPr>
        <w:t>63%-ы</w:t>
      </w:r>
      <w:r w:rsidRPr="007648C5">
        <w:rPr>
          <w:rFonts w:eastAsia="Calibri"/>
          <w:sz w:val="28"/>
          <w:szCs w:val="28"/>
          <w:lang w:val="kk-KZ"/>
        </w:rPr>
        <w:t xml:space="preserve"> келеді. АӨ себептері: пациенттің медициналық көмекке кеш жүгінуі, өз денсаулығы үшін ортақ жауапкершіліктің төмен болуы салдарынан пациенттің ауруханаға жатқызудан бас тартуы, жүкті әйелдердің, медициналық көмек көрсетудің әртүрлі кезеңдеріндегі босанатын әйелдердің жағдайын дұрыс бағаламау, босанатын әйелдерге көмек көрсету ұйымдарының медициналық жабдықтармен жарақтандырылу деңгейінің төмендігі.</w:t>
      </w:r>
      <w:r>
        <w:rPr>
          <w:rFonts w:eastAsia="Calibri"/>
          <w:sz w:val="28"/>
          <w:szCs w:val="28"/>
          <w:lang w:val="kk-KZ"/>
        </w:rPr>
        <w:t xml:space="preserve"> </w:t>
      </w:r>
    </w:p>
    <w:p w:rsidR="00086F22" w:rsidRPr="007648C5" w:rsidRDefault="00086F22" w:rsidP="00086F22">
      <w:pPr>
        <w:tabs>
          <w:tab w:val="left" w:pos="709"/>
        </w:tabs>
        <w:autoSpaceDE w:val="0"/>
        <w:autoSpaceDN w:val="0"/>
        <w:ind w:firstLine="709"/>
        <w:contextualSpacing/>
        <w:jc w:val="both"/>
        <w:rPr>
          <w:rFonts w:eastAsia="Calibri"/>
          <w:sz w:val="28"/>
          <w:szCs w:val="28"/>
          <w:lang w:val="kk-KZ"/>
        </w:rPr>
      </w:pPr>
      <w:r w:rsidRPr="007648C5">
        <w:rPr>
          <w:rFonts w:eastAsia="Calibri"/>
          <w:sz w:val="28"/>
          <w:szCs w:val="28"/>
          <w:lang w:val="kk-KZ"/>
        </w:rPr>
        <w:t xml:space="preserve">Ана </w:t>
      </w:r>
      <w:r w:rsidRPr="007648C5">
        <w:rPr>
          <w:color w:val="000000"/>
          <w:sz w:val="28"/>
          <w:szCs w:val="28"/>
          <w:lang w:val="kk-KZ"/>
        </w:rPr>
        <w:t>өлім</w:t>
      </w:r>
      <w:r>
        <w:rPr>
          <w:color w:val="000000"/>
          <w:sz w:val="28"/>
          <w:szCs w:val="28"/>
          <w:lang w:val="kk-KZ"/>
        </w:rPr>
        <w:t>-</w:t>
      </w:r>
      <w:r w:rsidRPr="007648C5">
        <w:rPr>
          <w:color w:val="000000"/>
          <w:sz w:val="28"/>
          <w:szCs w:val="28"/>
          <w:lang w:val="kk-KZ"/>
        </w:rPr>
        <w:t xml:space="preserve">жітімін </w:t>
      </w:r>
      <w:r w:rsidRPr="007648C5">
        <w:rPr>
          <w:rFonts w:eastAsia="Calibri"/>
          <w:sz w:val="28"/>
          <w:szCs w:val="28"/>
          <w:lang w:val="kk-KZ"/>
        </w:rPr>
        <w:t xml:space="preserve">тиімді төмендету мақсатында </w:t>
      </w:r>
      <w:r>
        <w:rPr>
          <w:rFonts w:eastAsia="Calibri"/>
          <w:sz w:val="28"/>
          <w:szCs w:val="28"/>
          <w:lang w:val="kk-KZ"/>
        </w:rPr>
        <w:t xml:space="preserve">Қазақстан </w:t>
      </w:r>
      <w:r w:rsidRPr="007648C5">
        <w:rPr>
          <w:rFonts w:eastAsia="Calibri"/>
          <w:bCs/>
          <w:sz w:val="28"/>
          <w:lang w:val="kk-KZ"/>
        </w:rPr>
        <w:t>Республика</w:t>
      </w:r>
      <w:r>
        <w:rPr>
          <w:rFonts w:eastAsia="Calibri"/>
          <w:bCs/>
          <w:sz w:val="28"/>
          <w:lang w:val="kk-KZ"/>
        </w:rPr>
        <w:t>сының</w:t>
      </w:r>
      <w:r w:rsidRPr="007648C5">
        <w:rPr>
          <w:rFonts w:eastAsia="Calibri"/>
          <w:bCs/>
          <w:sz w:val="28"/>
          <w:lang w:val="kk-KZ"/>
        </w:rPr>
        <w:t xml:space="preserve"> </w:t>
      </w:r>
      <w:r w:rsidRPr="007648C5">
        <w:rPr>
          <w:rFonts w:eastAsia="Calibri"/>
          <w:sz w:val="28"/>
          <w:szCs w:val="28"/>
          <w:lang w:val="kk-KZ"/>
        </w:rPr>
        <w:t>Денсаулық сақтау</w:t>
      </w:r>
      <w:r>
        <w:rPr>
          <w:rFonts w:eastAsia="Calibri"/>
          <w:sz w:val="28"/>
          <w:szCs w:val="28"/>
          <w:lang w:val="kk-KZ"/>
        </w:rPr>
        <w:t xml:space="preserve"> министрлігі</w:t>
      </w:r>
      <w:r w:rsidRPr="007648C5">
        <w:rPr>
          <w:rFonts w:eastAsia="Calibri"/>
          <w:sz w:val="28"/>
          <w:szCs w:val="28"/>
          <w:lang w:val="kk-KZ"/>
        </w:rPr>
        <w:t xml:space="preserve"> </w:t>
      </w:r>
      <w:r w:rsidRPr="009F10A0">
        <w:rPr>
          <w:rFonts w:eastAsia="Calibri"/>
          <w:sz w:val="28"/>
          <w:szCs w:val="28"/>
          <w:lang w:val="kk-KZ"/>
        </w:rPr>
        <w:t xml:space="preserve">2020 жылға арналған ана өлімін азайтудың </w:t>
      </w:r>
      <w:r>
        <w:rPr>
          <w:rFonts w:eastAsia="Calibri"/>
          <w:sz w:val="28"/>
          <w:szCs w:val="28"/>
          <w:lang w:val="kk-KZ"/>
        </w:rPr>
        <w:t>ж</w:t>
      </w:r>
      <w:r w:rsidRPr="009F10A0">
        <w:rPr>
          <w:rFonts w:eastAsia="Calibri"/>
          <w:sz w:val="28"/>
          <w:szCs w:val="28"/>
          <w:lang w:val="kk-KZ"/>
        </w:rPr>
        <w:t>едел жоспарын</w:t>
      </w:r>
      <w:r w:rsidRPr="007648C5">
        <w:rPr>
          <w:rFonts w:eastAsia="Calibri"/>
          <w:sz w:val="28"/>
          <w:szCs w:val="28"/>
          <w:lang w:val="kk-KZ"/>
        </w:rPr>
        <w:t xml:space="preserve"> бекітті және іске асырды </w:t>
      </w:r>
      <w:r w:rsidRPr="009F10A0">
        <w:rPr>
          <w:rFonts w:eastAsia="Calibri"/>
          <w:sz w:val="28"/>
          <w:szCs w:val="28"/>
          <w:lang w:val="kk-KZ"/>
        </w:rPr>
        <w:t>(ҚР ДСМ 21.04.2020 ж. №</w:t>
      </w:r>
      <w:r>
        <w:rPr>
          <w:rFonts w:eastAsia="Calibri"/>
          <w:sz w:val="28"/>
          <w:szCs w:val="28"/>
          <w:lang w:val="kk-KZ"/>
        </w:rPr>
        <w:t> </w:t>
      </w:r>
      <w:r w:rsidRPr="009F10A0">
        <w:rPr>
          <w:rFonts w:eastAsia="Calibri"/>
          <w:sz w:val="28"/>
          <w:szCs w:val="28"/>
          <w:lang w:val="kk-KZ"/>
        </w:rPr>
        <w:t>241 бұйрығы, бұдан әрі – Жоспар).</w:t>
      </w:r>
      <w:r w:rsidRPr="007648C5">
        <w:rPr>
          <w:rFonts w:eastAsia="Calibri"/>
          <w:sz w:val="28"/>
          <w:szCs w:val="28"/>
          <w:lang w:val="kk-KZ"/>
        </w:rPr>
        <w:t xml:space="preserve"> Жоспардың іс-шаралары кадрл</w:t>
      </w:r>
      <w:r>
        <w:rPr>
          <w:rFonts w:eastAsia="Calibri"/>
          <w:sz w:val="28"/>
          <w:szCs w:val="28"/>
          <w:lang w:val="kk-KZ"/>
        </w:rPr>
        <w:t xml:space="preserve">ық </w:t>
      </w:r>
      <w:r w:rsidRPr="007648C5">
        <w:rPr>
          <w:rFonts w:eastAsia="Calibri"/>
          <w:sz w:val="28"/>
          <w:szCs w:val="28"/>
          <w:lang w:val="kk-KZ"/>
        </w:rPr>
        <w:t>қамтамасыз етуді, материалдық-техникалық жарақтандыруды, медициналық көмекті стандарттауды, цифрландыруды, пациенттермен және халықпен ақпараттық жұмыст</w:t>
      </w:r>
      <w:r>
        <w:rPr>
          <w:rFonts w:eastAsia="Calibri"/>
          <w:sz w:val="28"/>
          <w:szCs w:val="28"/>
          <w:lang w:val="kk-KZ"/>
        </w:rPr>
        <w:t>ы қамтиды. Жоспарда әкімдерге, д</w:t>
      </w:r>
      <w:r w:rsidRPr="007648C5">
        <w:rPr>
          <w:rFonts w:eastAsia="Calibri"/>
          <w:sz w:val="28"/>
          <w:szCs w:val="28"/>
          <w:lang w:val="kk-KZ"/>
        </w:rPr>
        <w:t>енсаулық сақтау басқармалары мен медициналық ұйымдардың басшыларына арналған нәтижеліліктің негізгі көрсеткіштері айқындалған.</w:t>
      </w:r>
    </w:p>
    <w:p w:rsidR="00086F22" w:rsidRPr="007648C5" w:rsidRDefault="00086F22" w:rsidP="00086F22">
      <w:pPr>
        <w:tabs>
          <w:tab w:val="left" w:pos="709"/>
        </w:tabs>
        <w:autoSpaceDE w:val="0"/>
        <w:autoSpaceDN w:val="0"/>
        <w:ind w:firstLine="709"/>
        <w:contextualSpacing/>
        <w:jc w:val="both"/>
        <w:rPr>
          <w:rFonts w:eastAsia="Calibri"/>
          <w:sz w:val="28"/>
          <w:szCs w:val="28"/>
          <w:lang w:val="kk-KZ"/>
        </w:rPr>
      </w:pPr>
      <w:r w:rsidRPr="008B7488">
        <w:rPr>
          <w:rFonts w:eastAsia="Calibri"/>
          <w:sz w:val="28"/>
          <w:szCs w:val="28"/>
          <w:lang w:val="kk-KZ"/>
        </w:rPr>
        <w:t>- жүкті әйелдерге медициналық көмек ұйымдастыруды жақсарту бойынша одан әрі шараларды әзірлеу үшін сарапшылардың тұрақты жұмыс істеп тұрған жұмыс тобы жұмыс істейді;</w:t>
      </w:r>
    </w:p>
    <w:p w:rsidR="00086F22" w:rsidRPr="007648C5" w:rsidRDefault="00086F22" w:rsidP="00086F22">
      <w:pPr>
        <w:tabs>
          <w:tab w:val="left" w:pos="709"/>
        </w:tabs>
        <w:autoSpaceDE w:val="0"/>
        <w:autoSpaceDN w:val="0"/>
        <w:ind w:firstLine="709"/>
        <w:contextualSpacing/>
        <w:jc w:val="both"/>
        <w:rPr>
          <w:rFonts w:eastAsia="Calibri"/>
          <w:sz w:val="28"/>
          <w:szCs w:val="28"/>
          <w:lang w:val="kk-KZ"/>
        </w:rPr>
      </w:pPr>
      <w:r w:rsidRPr="007648C5">
        <w:rPr>
          <w:rFonts w:eastAsia="Calibri"/>
          <w:sz w:val="28"/>
          <w:szCs w:val="28"/>
          <w:lang w:val="kk-KZ"/>
        </w:rPr>
        <w:t xml:space="preserve">-күн сайын анестезиология және </w:t>
      </w:r>
      <w:r>
        <w:rPr>
          <w:rFonts w:eastAsia="Calibri"/>
          <w:sz w:val="28"/>
          <w:szCs w:val="28"/>
          <w:lang w:val="kk-KZ"/>
        </w:rPr>
        <w:t>жансақтау</w:t>
      </w:r>
      <w:r w:rsidRPr="007648C5">
        <w:rPr>
          <w:rFonts w:eastAsia="Calibri"/>
          <w:sz w:val="28"/>
          <w:szCs w:val="28"/>
          <w:lang w:val="kk-KZ"/>
        </w:rPr>
        <w:t>, акушер</w:t>
      </w:r>
      <w:r>
        <w:rPr>
          <w:rFonts w:eastAsia="Calibri"/>
          <w:sz w:val="28"/>
          <w:szCs w:val="28"/>
          <w:lang w:val="kk-KZ"/>
        </w:rPr>
        <w:t>лік-</w:t>
      </w:r>
      <w:r w:rsidRPr="007648C5">
        <w:rPr>
          <w:rFonts w:eastAsia="Calibri"/>
          <w:sz w:val="28"/>
          <w:szCs w:val="28"/>
          <w:lang w:val="kk-KZ"/>
        </w:rPr>
        <w:t>гинекология, кардиология және т. б. жетекші мамандардың қатысуымен телемедицин</w:t>
      </w:r>
      <w:r>
        <w:rPr>
          <w:rFonts w:eastAsia="Calibri"/>
          <w:sz w:val="28"/>
          <w:szCs w:val="28"/>
          <w:lang w:val="kk-KZ"/>
        </w:rPr>
        <w:t>алық консультациялар өткізіледі</w:t>
      </w:r>
      <w:r w:rsidRPr="007648C5">
        <w:rPr>
          <w:rFonts w:eastAsia="Calibri"/>
          <w:sz w:val="28"/>
          <w:szCs w:val="28"/>
          <w:lang w:val="kk-KZ"/>
        </w:rPr>
        <w:t>;</w:t>
      </w:r>
    </w:p>
    <w:p w:rsidR="00086F22" w:rsidRPr="007648C5" w:rsidRDefault="00086F22" w:rsidP="00086F22">
      <w:pPr>
        <w:tabs>
          <w:tab w:val="left" w:pos="709"/>
        </w:tabs>
        <w:autoSpaceDE w:val="0"/>
        <w:autoSpaceDN w:val="0"/>
        <w:ind w:firstLine="709"/>
        <w:contextualSpacing/>
        <w:jc w:val="both"/>
        <w:rPr>
          <w:rFonts w:eastAsia="Calibri"/>
          <w:bCs/>
          <w:sz w:val="28"/>
          <w:lang w:val="kk-KZ"/>
        </w:rPr>
      </w:pPr>
      <w:r w:rsidRPr="007648C5">
        <w:rPr>
          <w:rFonts w:eastAsia="Calibri"/>
          <w:sz w:val="28"/>
          <w:szCs w:val="28"/>
          <w:lang w:val="kk-KZ"/>
        </w:rPr>
        <w:t>- Ұлттық шұғыл медицинаны үйлестіру орталығы толық көлемде жұмыс істе</w:t>
      </w:r>
      <w:r>
        <w:rPr>
          <w:rFonts w:eastAsia="Calibri"/>
          <w:sz w:val="28"/>
          <w:szCs w:val="28"/>
          <w:lang w:val="kk-KZ"/>
        </w:rPr>
        <w:t>п тұр</w:t>
      </w:r>
      <w:r w:rsidRPr="007648C5">
        <w:rPr>
          <w:rFonts w:eastAsia="Calibri"/>
          <w:sz w:val="28"/>
          <w:szCs w:val="28"/>
          <w:lang w:val="kk-KZ"/>
        </w:rPr>
        <w:t>.</w:t>
      </w:r>
    </w:p>
    <w:p w:rsidR="00086F22" w:rsidRPr="007648C5" w:rsidRDefault="00086F22" w:rsidP="00086F22">
      <w:pPr>
        <w:tabs>
          <w:tab w:val="left" w:pos="1134"/>
        </w:tabs>
        <w:ind w:firstLine="709"/>
        <w:jc w:val="both"/>
        <w:rPr>
          <w:rFonts w:eastAsia="Calibri"/>
          <w:bCs/>
          <w:sz w:val="28"/>
          <w:lang w:val="kk-KZ"/>
        </w:rPr>
      </w:pPr>
      <w:r w:rsidRPr="007648C5">
        <w:rPr>
          <w:rFonts w:eastAsia="Calibri"/>
          <w:bCs/>
          <w:sz w:val="28"/>
          <w:lang w:val="kk-KZ"/>
        </w:rPr>
        <w:t>Министрлік босандыру және балалар медициналық ұйымдарының жа</w:t>
      </w:r>
      <w:r>
        <w:rPr>
          <w:rFonts w:eastAsia="Calibri"/>
          <w:bCs/>
          <w:sz w:val="28"/>
          <w:lang w:val="kk-KZ"/>
        </w:rPr>
        <w:t>рақтандырыл</w:t>
      </w:r>
      <w:r w:rsidRPr="007648C5">
        <w:rPr>
          <w:rFonts w:eastAsia="Calibri"/>
          <w:bCs/>
          <w:sz w:val="28"/>
          <w:lang w:val="kk-KZ"/>
        </w:rPr>
        <w:t>уына бағалау жүргізді, жабдықтарға қажеттілікті анықтады.</w:t>
      </w:r>
    </w:p>
    <w:p w:rsidR="00086F22" w:rsidRPr="007648C5" w:rsidRDefault="00086F22" w:rsidP="00086F22">
      <w:pPr>
        <w:tabs>
          <w:tab w:val="left" w:pos="1134"/>
        </w:tabs>
        <w:ind w:firstLine="709"/>
        <w:jc w:val="both"/>
        <w:rPr>
          <w:rFonts w:eastAsia="Calibri"/>
          <w:bCs/>
          <w:sz w:val="28"/>
          <w:lang w:val="kk-KZ"/>
        </w:rPr>
      </w:pPr>
      <w:r w:rsidRPr="007648C5">
        <w:rPr>
          <w:rFonts w:eastAsia="Calibri"/>
          <w:bCs/>
          <w:sz w:val="28"/>
          <w:lang w:val="kk-KZ"/>
        </w:rPr>
        <w:t>Республика бойынша босандыру ұйымдарын медициналық жабдықтармен жарақтандыру көрсеткіші 2019 жылдың кезеңімен 73,1</w:t>
      </w:r>
      <w:r>
        <w:rPr>
          <w:rFonts w:eastAsia="Calibri"/>
          <w:bCs/>
          <w:sz w:val="28"/>
          <w:lang w:val="kk-KZ"/>
        </w:rPr>
        <w:t> </w:t>
      </w:r>
      <w:r w:rsidRPr="007648C5">
        <w:rPr>
          <w:rFonts w:eastAsia="Calibri"/>
          <w:bCs/>
          <w:sz w:val="28"/>
          <w:lang w:val="kk-KZ"/>
        </w:rPr>
        <w:t>% салыстырғанда 2020 жылы 81,6</w:t>
      </w:r>
      <w:r>
        <w:rPr>
          <w:rFonts w:eastAsia="Calibri"/>
          <w:bCs/>
          <w:sz w:val="28"/>
          <w:lang w:val="kk-KZ"/>
        </w:rPr>
        <w:t> %-д</w:t>
      </w:r>
      <w:r w:rsidRPr="007648C5">
        <w:rPr>
          <w:rFonts w:eastAsia="Calibri"/>
          <w:bCs/>
          <w:sz w:val="28"/>
          <w:lang w:val="kk-KZ"/>
        </w:rPr>
        <w:t>ы құрады. Жергілікті атқарушы органдар ұсынған ақпарат бойынша өңірлерде босандыру және балалар ұйымдарының жарақтандырылуын жақсарту бойынша шаралар қабылдануда, қажеттілікті ескере отырып, медициналық жабдықтарды сатып алу 2021 жылға жоспарланған.</w:t>
      </w:r>
    </w:p>
    <w:p w:rsidR="00086F22" w:rsidRDefault="00086F22" w:rsidP="00086F22">
      <w:pPr>
        <w:ind w:firstLine="708"/>
        <w:jc w:val="both"/>
        <w:rPr>
          <w:rFonts w:eastAsia="Calibri"/>
          <w:sz w:val="28"/>
          <w:szCs w:val="28"/>
          <w:lang w:val="kk-KZ"/>
        </w:rPr>
      </w:pPr>
      <w:r w:rsidRPr="007648C5">
        <w:rPr>
          <w:rFonts w:eastAsia="Calibri"/>
          <w:sz w:val="28"/>
          <w:szCs w:val="28"/>
          <w:lang w:val="kk-KZ"/>
        </w:rPr>
        <w:t xml:space="preserve">2020 жылы </w:t>
      </w:r>
      <w:r>
        <w:rPr>
          <w:rFonts w:eastAsia="Calibri"/>
          <w:sz w:val="28"/>
          <w:szCs w:val="28"/>
          <w:lang w:val="kk-KZ"/>
        </w:rPr>
        <w:t>бала туу</w:t>
      </w:r>
      <w:r w:rsidRPr="007648C5">
        <w:rPr>
          <w:rFonts w:eastAsia="Calibri"/>
          <w:sz w:val="28"/>
          <w:szCs w:val="28"/>
          <w:lang w:val="kk-KZ"/>
        </w:rPr>
        <w:t xml:space="preserve"> саны өткен жыл</w:t>
      </w:r>
      <w:r>
        <w:rPr>
          <w:rFonts w:eastAsia="Calibri"/>
          <w:sz w:val="28"/>
          <w:szCs w:val="28"/>
          <w:lang w:val="kk-KZ"/>
        </w:rPr>
        <w:t xml:space="preserve">дың осындай кезеңімен </w:t>
      </w:r>
      <w:r w:rsidRPr="007648C5">
        <w:rPr>
          <w:rFonts w:eastAsia="Calibri"/>
          <w:sz w:val="28"/>
          <w:szCs w:val="28"/>
          <w:lang w:val="kk-KZ"/>
        </w:rPr>
        <w:t xml:space="preserve"> салыстырғанда 22 298-ге (421</w:t>
      </w:r>
      <w:r>
        <w:rPr>
          <w:rFonts w:eastAsia="Calibri"/>
          <w:sz w:val="28"/>
          <w:szCs w:val="28"/>
          <w:lang w:val="kk-KZ"/>
        </w:rPr>
        <w:t> </w:t>
      </w:r>
      <w:r w:rsidRPr="007648C5">
        <w:rPr>
          <w:rFonts w:eastAsia="Calibri"/>
          <w:sz w:val="28"/>
          <w:szCs w:val="28"/>
          <w:lang w:val="kk-KZ"/>
        </w:rPr>
        <w:t>654)</w:t>
      </w:r>
      <w:r>
        <w:rPr>
          <w:rFonts w:eastAsia="Calibri"/>
          <w:sz w:val="28"/>
          <w:szCs w:val="28"/>
          <w:lang w:val="kk-KZ"/>
        </w:rPr>
        <w:t xml:space="preserve"> ұлғайғаны байқалатынын, </w:t>
      </w:r>
      <w:r w:rsidRPr="007648C5">
        <w:rPr>
          <w:rFonts w:eastAsia="Calibri"/>
          <w:sz w:val="28"/>
          <w:szCs w:val="28"/>
          <w:lang w:val="kk-KZ"/>
        </w:rPr>
        <w:t>24</w:t>
      </w:r>
      <w:r>
        <w:rPr>
          <w:rFonts w:eastAsia="Calibri"/>
          <w:sz w:val="28"/>
          <w:szCs w:val="28"/>
          <w:lang w:val="kk-KZ"/>
        </w:rPr>
        <w:t> </w:t>
      </w:r>
      <w:r w:rsidRPr="007648C5">
        <w:rPr>
          <w:rFonts w:eastAsia="Calibri"/>
          <w:sz w:val="28"/>
          <w:szCs w:val="28"/>
          <w:lang w:val="kk-KZ"/>
        </w:rPr>
        <w:t>739-ға көп бала туылған (427</w:t>
      </w:r>
      <w:r>
        <w:rPr>
          <w:rFonts w:eastAsia="Calibri"/>
          <w:sz w:val="28"/>
          <w:szCs w:val="28"/>
          <w:lang w:val="kk-KZ"/>
        </w:rPr>
        <w:t> </w:t>
      </w:r>
      <w:r w:rsidRPr="007648C5">
        <w:rPr>
          <w:rFonts w:eastAsia="Calibri"/>
          <w:sz w:val="28"/>
          <w:szCs w:val="28"/>
          <w:lang w:val="kk-KZ"/>
        </w:rPr>
        <w:t>303), жүкті әйелдердің саны өткен жыл</w:t>
      </w:r>
      <w:r>
        <w:rPr>
          <w:rFonts w:eastAsia="Calibri"/>
          <w:sz w:val="28"/>
          <w:szCs w:val="28"/>
          <w:lang w:val="kk-KZ"/>
        </w:rPr>
        <w:t>дың осындай кезеңімен</w:t>
      </w:r>
      <w:r w:rsidRPr="007648C5">
        <w:rPr>
          <w:rFonts w:eastAsia="Calibri"/>
          <w:sz w:val="28"/>
          <w:szCs w:val="28"/>
          <w:lang w:val="kk-KZ"/>
        </w:rPr>
        <w:t xml:space="preserve"> салыстырғанда 21</w:t>
      </w:r>
      <w:r>
        <w:rPr>
          <w:rFonts w:eastAsia="Calibri"/>
          <w:sz w:val="28"/>
          <w:szCs w:val="28"/>
          <w:lang w:val="kk-KZ"/>
        </w:rPr>
        <w:t> </w:t>
      </w:r>
      <w:r w:rsidRPr="007648C5">
        <w:rPr>
          <w:rFonts w:eastAsia="Calibri"/>
          <w:sz w:val="28"/>
          <w:szCs w:val="28"/>
          <w:lang w:val="kk-KZ"/>
        </w:rPr>
        <w:t>147</w:t>
      </w:r>
      <w:r>
        <w:rPr>
          <w:rFonts w:eastAsia="Calibri"/>
          <w:sz w:val="28"/>
          <w:szCs w:val="28"/>
          <w:lang w:val="kk-KZ"/>
        </w:rPr>
        <w:t>-ге</w:t>
      </w:r>
      <w:r w:rsidRPr="007648C5">
        <w:rPr>
          <w:rFonts w:eastAsia="Calibri"/>
          <w:sz w:val="28"/>
          <w:szCs w:val="28"/>
          <w:lang w:val="kk-KZ"/>
        </w:rPr>
        <w:t xml:space="preserve"> (435</w:t>
      </w:r>
      <w:r>
        <w:rPr>
          <w:rFonts w:eastAsia="Calibri"/>
          <w:sz w:val="28"/>
          <w:szCs w:val="28"/>
          <w:lang w:val="kk-KZ"/>
        </w:rPr>
        <w:t> </w:t>
      </w:r>
      <w:r w:rsidRPr="007648C5">
        <w:rPr>
          <w:rFonts w:eastAsia="Calibri"/>
          <w:sz w:val="28"/>
          <w:szCs w:val="28"/>
          <w:lang w:val="kk-KZ"/>
        </w:rPr>
        <w:t xml:space="preserve">674) </w:t>
      </w:r>
      <w:r>
        <w:rPr>
          <w:rFonts w:eastAsia="Calibri"/>
          <w:sz w:val="28"/>
          <w:szCs w:val="28"/>
          <w:lang w:val="kk-KZ"/>
        </w:rPr>
        <w:t>өскенін атап өткен жөн.</w:t>
      </w:r>
    </w:p>
    <w:p w:rsidR="00086F22" w:rsidRPr="007648C5" w:rsidRDefault="00086F22" w:rsidP="00086F22">
      <w:pPr>
        <w:ind w:firstLine="708"/>
        <w:jc w:val="both"/>
        <w:rPr>
          <w:rFonts w:eastAsia="Calibri"/>
          <w:sz w:val="28"/>
          <w:szCs w:val="28"/>
          <w:lang w:val="kk-KZ"/>
        </w:rPr>
      </w:pPr>
      <w:r w:rsidRPr="007648C5">
        <w:rPr>
          <w:rFonts w:eastAsia="Calibri"/>
          <w:sz w:val="28"/>
          <w:szCs w:val="28"/>
          <w:lang w:val="kk-KZ"/>
        </w:rPr>
        <w:lastRenderedPageBreak/>
        <w:t>2021 жылғы 1 қаңтардағы жағдай бойынша босандыру ұйымдарының акушер-гин</w:t>
      </w:r>
      <w:r>
        <w:rPr>
          <w:rFonts w:eastAsia="Calibri"/>
          <w:sz w:val="28"/>
          <w:szCs w:val="28"/>
          <w:lang w:val="kk-KZ"/>
        </w:rPr>
        <w:t>екологтармен жасақталуы 91,5 %-</w:t>
      </w:r>
      <w:r w:rsidRPr="007648C5">
        <w:rPr>
          <w:rFonts w:eastAsia="Calibri"/>
          <w:sz w:val="28"/>
          <w:szCs w:val="28"/>
          <w:lang w:val="kk-KZ"/>
        </w:rPr>
        <w:t>ды, анестезиологтармен және реанимат</w:t>
      </w:r>
      <w:r>
        <w:rPr>
          <w:rFonts w:eastAsia="Calibri"/>
          <w:sz w:val="28"/>
          <w:szCs w:val="28"/>
          <w:lang w:val="kk-KZ"/>
        </w:rPr>
        <w:t>ологтармен жасақталуы - 83,8 %-</w:t>
      </w:r>
      <w:r w:rsidRPr="007648C5">
        <w:rPr>
          <w:rFonts w:eastAsia="Calibri"/>
          <w:sz w:val="28"/>
          <w:szCs w:val="28"/>
          <w:lang w:val="kk-KZ"/>
        </w:rPr>
        <w:t xml:space="preserve">ды, медициналық </w:t>
      </w:r>
      <w:r>
        <w:rPr>
          <w:rFonts w:eastAsia="Calibri"/>
          <w:sz w:val="28"/>
          <w:szCs w:val="28"/>
          <w:lang w:val="kk-KZ"/>
        </w:rPr>
        <w:t>жабдықтармен жарақталуы-81,6 %-</w:t>
      </w:r>
      <w:r w:rsidRPr="007648C5">
        <w:rPr>
          <w:rFonts w:eastAsia="Calibri"/>
          <w:sz w:val="28"/>
          <w:szCs w:val="28"/>
          <w:lang w:val="kk-KZ"/>
        </w:rPr>
        <w:t>ды құрады,</w:t>
      </w:r>
      <w:r w:rsidRPr="007648C5">
        <w:rPr>
          <w:lang w:val="kk-KZ"/>
        </w:rPr>
        <w:t xml:space="preserve"> </w:t>
      </w:r>
      <w:r>
        <w:rPr>
          <w:rFonts w:eastAsia="Calibri"/>
          <w:sz w:val="28"/>
          <w:szCs w:val="28"/>
          <w:lang w:val="kk-KZ"/>
        </w:rPr>
        <w:t>серпінде</w:t>
      </w:r>
      <w:r w:rsidRPr="007648C5">
        <w:rPr>
          <w:rFonts w:eastAsia="Calibri"/>
          <w:sz w:val="28"/>
          <w:szCs w:val="28"/>
          <w:lang w:val="kk-KZ"/>
        </w:rPr>
        <w:t xml:space="preserve"> өткен жыл</w:t>
      </w:r>
      <w:r>
        <w:rPr>
          <w:rFonts w:eastAsia="Calibri"/>
          <w:sz w:val="28"/>
          <w:szCs w:val="28"/>
          <w:lang w:val="kk-KZ"/>
        </w:rPr>
        <w:t xml:space="preserve">дың осындай кезеңімен </w:t>
      </w:r>
      <w:r w:rsidRPr="007648C5">
        <w:rPr>
          <w:rFonts w:eastAsia="Calibri"/>
          <w:sz w:val="28"/>
          <w:szCs w:val="28"/>
          <w:lang w:val="kk-KZ"/>
        </w:rPr>
        <w:t xml:space="preserve"> салыстырғанда көрсеткіштің 0,5</w:t>
      </w:r>
      <w:r>
        <w:rPr>
          <w:rFonts w:eastAsia="Calibri"/>
          <w:sz w:val="28"/>
          <w:szCs w:val="28"/>
          <w:lang w:val="kk-KZ"/>
        </w:rPr>
        <w:t> %-ға</w:t>
      </w:r>
      <w:r w:rsidRPr="007648C5">
        <w:rPr>
          <w:rFonts w:eastAsia="Calibri"/>
          <w:sz w:val="28"/>
          <w:szCs w:val="28"/>
          <w:lang w:val="kk-KZ"/>
        </w:rPr>
        <w:t xml:space="preserve"> </w:t>
      </w:r>
      <w:r>
        <w:rPr>
          <w:rFonts w:eastAsia="Calibri"/>
          <w:sz w:val="28"/>
          <w:szCs w:val="28"/>
          <w:lang w:val="kk-KZ"/>
        </w:rPr>
        <w:t>ұлғайғаны</w:t>
      </w:r>
      <w:r w:rsidRPr="007648C5">
        <w:rPr>
          <w:rFonts w:eastAsia="Calibri"/>
          <w:sz w:val="28"/>
          <w:szCs w:val="28"/>
          <w:lang w:val="kk-KZ"/>
        </w:rPr>
        <w:t xml:space="preserve"> байқалады.</w:t>
      </w:r>
    </w:p>
    <w:p w:rsidR="00086F22" w:rsidRPr="001215F4" w:rsidRDefault="00086F22" w:rsidP="00086F22">
      <w:pPr>
        <w:ind w:firstLine="708"/>
        <w:jc w:val="both"/>
        <w:rPr>
          <w:rFonts w:eastAsia="Calibri"/>
          <w:b/>
          <w:sz w:val="28"/>
          <w:szCs w:val="28"/>
          <w:lang w:val="kk-KZ"/>
        </w:rPr>
      </w:pPr>
      <w:r w:rsidRPr="007648C5">
        <w:rPr>
          <w:rFonts w:eastAsia="Calibri"/>
          <w:b/>
          <w:sz w:val="28"/>
          <w:szCs w:val="28"/>
          <w:lang w:val="kk-KZ"/>
        </w:rPr>
        <w:t xml:space="preserve">4. </w:t>
      </w:r>
      <w:r w:rsidRPr="001215F4">
        <w:rPr>
          <w:rFonts w:eastAsia="Calibri"/>
          <w:b/>
          <w:sz w:val="28"/>
          <w:szCs w:val="28"/>
          <w:lang w:val="kk-KZ"/>
        </w:rPr>
        <w:t>Нәресте өлім-жітімінің деңгейі</w:t>
      </w:r>
    </w:p>
    <w:p w:rsidR="00086F22" w:rsidRPr="00A3641A" w:rsidRDefault="00086F22" w:rsidP="00086F22">
      <w:pPr>
        <w:ind w:firstLine="708"/>
        <w:jc w:val="both"/>
        <w:rPr>
          <w:rFonts w:eastAsia="Calibri"/>
          <w:sz w:val="28"/>
          <w:szCs w:val="28"/>
          <w:lang w:val="kk-KZ"/>
        </w:rPr>
      </w:pPr>
      <w:r w:rsidRPr="007648C5">
        <w:rPr>
          <w:rFonts w:eastAsia="Calibri"/>
          <w:sz w:val="28"/>
          <w:szCs w:val="28"/>
          <w:lang w:val="kk-KZ"/>
        </w:rPr>
        <w:t xml:space="preserve">2020 жылдың </w:t>
      </w:r>
      <w:r w:rsidRPr="00A3641A">
        <w:rPr>
          <w:rFonts w:eastAsia="Calibri"/>
          <w:sz w:val="28"/>
          <w:szCs w:val="28"/>
          <w:lang w:val="kk-KZ"/>
        </w:rPr>
        <w:t xml:space="preserve">қорытындысы бойынша 1000 тірі туғандарға шаққанда </w:t>
      </w:r>
      <w:r>
        <w:rPr>
          <w:rFonts w:eastAsia="Calibri"/>
          <w:sz w:val="28"/>
          <w:szCs w:val="28"/>
          <w:lang w:val="kk-KZ"/>
        </w:rPr>
        <w:t xml:space="preserve">10,1 жоспарда </w:t>
      </w:r>
      <w:r w:rsidRPr="00A3641A">
        <w:rPr>
          <w:rFonts w:eastAsia="Calibri"/>
          <w:sz w:val="28"/>
          <w:szCs w:val="28"/>
          <w:lang w:val="kk-KZ"/>
        </w:rPr>
        <w:t>7,79 құрады</w:t>
      </w:r>
      <w:r>
        <w:rPr>
          <w:rFonts w:eastAsia="Calibri"/>
          <w:sz w:val="28"/>
          <w:szCs w:val="28"/>
          <w:lang w:val="kk-KZ"/>
        </w:rPr>
        <w:t xml:space="preserve">. </w:t>
      </w:r>
      <w:r w:rsidRPr="00A3641A">
        <w:rPr>
          <w:rFonts w:eastAsia="Calibri"/>
          <w:sz w:val="28"/>
          <w:szCs w:val="28"/>
          <w:lang w:val="kk-KZ"/>
        </w:rPr>
        <w:t>2019 жылмен (8,4) салыстырғанда көрсеткіштің 7,3</w:t>
      </w:r>
      <w:r>
        <w:rPr>
          <w:rFonts w:eastAsia="Calibri"/>
          <w:sz w:val="28"/>
          <w:szCs w:val="28"/>
          <w:lang w:val="kk-KZ"/>
        </w:rPr>
        <w:t> %-ға</w:t>
      </w:r>
      <w:r w:rsidRPr="00A3641A">
        <w:rPr>
          <w:rFonts w:eastAsia="Calibri"/>
          <w:sz w:val="28"/>
          <w:szCs w:val="28"/>
          <w:lang w:val="kk-KZ"/>
        </w:rPr>
        <w:t xml:space="preserve"> төмендегені байқалады. Индикаторға қол жеткізілді.</w:t>
      </w:r>
    </w:p>
    <w:p w:rsidR="00086F22" w:rsidRPr="007648C5" w:rsidRDefault="00086F22" w:rsidP="00086F22">
      <w:pPr>
        <w:ind w:firstLine="708"/>
        <w:jc w:val="both"/>
        <w:rPr>
          <w:rFonts w:eastAsia="Calibri"/>
          <w:sz w:val="28"/>
          <w:szCs w:val="28"/>
          <w:lang w:val="kk-KZ"/>
        </w:rPr>
      </w:pPr>
      <w:r w:rsidRPr="00A3641A">
        <w:rPr>
          <w:rFonts w:eastAsia="Calibri"/>
          <w:sz w:val="28"/>
          <w:szCs w:val="28"/>
          <w:lang w:val="kk-KZ"/>
        </w:rPr>
        <w:t>Балалардың денсаулығын</w:t>
      </w:r>
      <w:r w:rsidRPr="007648C5">
        <w:rPr>
          <w:rFonts w:eastAsia="Calibri"/>
          <w:sz w:val="28"/>
          <w:szCs w:val="28"/>
          <w:lang w:val="kk-KZ"/>
        </w:rPr>
        <w:t xml:space="preserve"> жақсарту, нәрестелер өлімін азайту үшін мынадай жүйелі шаралар іске асырылуда.</w:t>
      </w:r>
    </w:p>
    <w:p w:rsidR="00086F22" w:rsidRPr="007648C5" w:rsidRDefault="00086F22" w:rsidP="00086F22">
      <w:pPr>
        <w:ind w:firstLine="708"/>
        <w:jc w:val="both"/>
        <w:rPr>
          <w:rFonts w:eastAsia="Calibri"/>
          <w:sz w:val="28"/>
          <w:szCs w:val="28"/>
          <w:lang w:val="kk-KZ"/>
        </w:rPr>
      </w:pPr>
      <w:r w:rsidRPr="007648C5">
        <w:rPr>
          <w:rFonts w:eastAsia="Calibri"/>
          <w:sz w:val="28"/>
          <w:szCs w:val="28"/>
          <w:lang w:val="kk-KZ"/>
        </w:rPr>
        <w:t>Балаларға медициналық көмек көрсетуді жақсарту мақсатында республикада тиімді перинаталдық технологиялар, балалар жасындағы ауруларды ықпалдастыра жүргізу және халықаралық ұсынымдар бойынша ерте жастағы балаларға патронаждық қараудың әмбебап-прогрессивтік моделі қолданылады.</w:t>
      </w:r>
    </w:p>
    <w:p w:rsidR="00086F22" w:rsidRPr="007648C5" w:rsidRDefault="00086F22" w:rsidP="00086F22">
      <w:pPr>
        <w:ind w:firstLine="708"/>
        <w:jc w:val="both"/>
        <w:rPr>
          <w:rFonts w:eastAsia="Calibri"/>
          <w:sz w:val="28"/>
          <w:szCs w:val="28"/>
          <w:lang w:val="kk-KZ"/>
        </w:rPr>
      </w:pPr>
      <w:r w:rsidRPr="007648C5">
        <w:rPr>
          <w:rFonts w:eastAsia="Calibri"/>
          <w:sz w:val="28"/>
          <w:szCs w:val="28"/>
          <w:lang w:val="kk-KZ"/>
        </w:rPr>
        <w:t>Шала туған балалардың өмір сүру көрсеткішін жақсарту үшін жаңа технологияларды және қазіргі заманғы диагностикалық және емдеу аппаратураларын (қазіргі заманғы кювездер, тыныс алу аппараттары және т.б.) және өкпе тінінің жетілуіне арналған дәрілік заттарды пайдалана отырып, сондай-ақ босануды қауіпсіз жүргізуді, ДДСҰ ұсынған және дәлелді медицина қағидаттарына негізделген перинаталдық көмекті өңірлендіруді енгізе отырып, жаңа туған нәрестелерді реанимациялау және қарқынды емдеу әдістері енгізілді.</w:t>
      </w:r>
    </w:p>
    <w:p w:rsidR="00086F22" w:rsidRPr="007648C5" w:rsidRDefault="00086F22" w:rsidP="00086F22">
      <w:pPr>
        <w:ind w:firstLine="708"/>
        <w:jc w:val="both"/>
        <w:rPr>
          <w:rFonts w:eastAsia="Calibri"/>
          <w:sz w:val="28"/>
          <w:szCs w:val="28"/>
          <w:lang w:val="kk-KZ"/>
        </w:rPr>
      </w:pPr>
      <w:r w:rsidRPr="007648C5">
        <w:rPr>
          <w:rFonts w:eastAsia="Calibri"/>
          <w:sz w:val="28"/>
          <w:szCs w:val="28"/>
          <w:lang w:val="kk-KZ"/>
        </w:rPr>
        <w:t>Сонымен қатар, нормативтік құқықтық база жетілдірілуде. Акушерлік-гинекологиялық, педиатриялық көмек, балаларға хирургиялық көмек көрсету стандарттары бекітілді, ҚР-да онкологиялық және гематологиялық аурулары бар балаларға медициналық көмек көрсетуді ұйымдастыру стандарты әзірленді.</w:t>
      </w:r>
    </w:p>
    <w:p w:rsidR="00086F22" w:rsidRPr="007648C5" w:rsidRDefault="00086F22" w:rsidP="00086F22">
      <w:pPr>
        <w:pBdr>
          <w:bottom w:val="single" w:sz="4" w:space="2" w:color="FFFFFF"/>
        </w:pBdr>
        <w:tabs>
          <w:tab w:val="left" w:pos="993"/>
        </w:tabs>
        <w:ind w:firstLine="709"/>
        <w:jc w:val="both"/>
        <w:rPr>
          <w:rFonts w:eastAsia="Calibri"/>
          <w:sz w:val="28"/>
          <w:szCs w:val="28"/>
          <w:lang w:val="kk-KZ" w:eastAsia="ar-SA"/>
        </w:rPr>
      </w:pPr>
      <w:r w:rsidRPr="007648C5">
        <w:rPr>
          <w:rFonts w:eastAsia="Calibri"/>
          <w:sz w:val="28"/>
          <w:szCs w:val="28"/>
          <w:lang w:val="kk-KZ" w:eastAsia="ar-SA"/>
        </w:rPr>
        <w:t>Денсаулық сақтау басқармаларының, республикалық ғылыми орталықтардың және медициналық жоғары оқу орындарының қатысу</w:t>
      </w:r>
      <w:r>
        <w:rPr>
          <w:rFonts w:eastAsia="Calibri"/>
          <w:sz w:val="28"/>
          <w:szCs w:val="28"/>
          <w:lang w:val="kk-KZ" w:eastAsia="ar-SA"/>
        </w:rPr>
        <w:t>ымен а</w:t>
      </w:r>
      <w:r w:rsidRPr="007648C5">
        <w:rPr>
          <w:rFonts w:eastAsia="Calibri"/>
          <w:sz w:val="28"/>
          <w:szCs w:val="28"/>
          <w:lang w:val="kk-KZ" w:eastAsia="ar-SA"/>
        </w:rPr>
        <w:t>на мен бала өлімін төмендету бойынша шұғыл шаралар қабылдау жөніндегі Республикалық штабтың отырыстары өткізіледі. ДДСҰ ұсынған перинаталдық өлім-жітімнің құпия аудиті енгізілді, себептерін анықтай және практикалық ұсынымдар әзірлей отырып, жетекші сарапшылар тәуелсіз иесіздендірілген талдау жүргізеді.</w:t>
      </w:r>
    </w:p>
    <w:p w:rsidR="00086F22" w:rsidRPr="007648C5" w:rsidRDefault="00086F22" w:rsidP="00086F22">
      <w:pPr>
        <w:pBdr>
          <w:bottom w:val="single" w:sz="4" w:space="2" w:color="FFFFFF"/>
        </w:pBdr>
        <w:tabs>
          <w:tab w:val="left" w:pos="993"/>
        </w:tabs>
        <w:ind w:firstLine="709"/>
        <w:jc w:val="both"/>
        <w:rPr>
          <w:rFonts w:eastAsia="Calibri"/>
          <w:sz w:val="28"/>
          <w:szCs w:val="28"/>
          <w:lang w:val="kk-KZ" w:eastAsia="ar-SA"/>
        </w:rPr>
      </w:pPr>
      <w:r w:rsidRPr="007648C5">
        <w:rPr>
          <w:rFonts w:eastAsia="Calibri"/>
          <w:sz w:val="28"/>
          <w:szCs w:val="28"/>
          <w:lang w:val="kk-KZ" w:eastAsia="ar-SA"/>
        </w:rPr>
        <w:t xml:space="preserve">Ана мен баланы қорғау саласындағы халықаралық және ұлттық сарапшылардың қатысуымен әзірленген 2020-2021 жылдарға арналған балалар мен нәрестелер өлімін азайту жөніндегі жоспар өңірлердің әкімдіктерімен </w:t>
      </w:r>
      <w:r>
        <w:rPr>
          <w:rFonts w:eastAsia="Calibri"/>
          <w:sz w:val="28"/>
          <w:szCs w:val="28"/>
          <w:lang w:val="kk-KZ" w:eastAsia="ar-SA"/>
        </w:rPr>
        <w:t>өзектендірілді және</w:t>
      </w:r>
      <w:r w:rsidRPr="007648C5">
        <w:rPr>
          <w:rFonts w:eastAsia="Calibri"/>
          <w:sz w:val="28"/>
          <w:szCs w:val="28"/>
          <w:lang w:val="kk-KZ" w:eastAsia="ar-SA"/>
        </w:rPr>
        <w:t xml:space="preserve"> келісілді.</w:t>
      </w:r>
    </w:p>
    <w:p w:rsidR="00086F22" w:rsidRPr="007648C5" w:rsidRDefault="00086F22" w:rsidP="00086F22">
      <w:pPr>
        <w:pBdr>
          <w:bottom w:val="single" w:sz="4" w:space="2" w:color="FFFFFF"/>
        </w:pBdr>
        <w:tabs>
          <w:tab w:val="left" w:pos="993"/>
        </w:tabs>
        <w:ind w:firstLine="709"/>
        <w:jc w:val="both"/>
        <w:rPr>
          <w:rFonts w:eastAsia="Calibri"/>
          <w:sz w:val="28"/>
          <w:szCs w:val="28"/>
          <w:lang w:val="kk-KZ" w:eastAsia="ar-SA"/>
        </w:rPr>
      </w:pPr>
      <w:r w:rsidRPr="007648C5">
        <w:rPr>
          <w:rFonts w:eastAsia="Calibri"/>
          <w:sz w:val="28"/>
          <w:szCs w:val="28"/>
          <w:lang w:val="kk-KZ" w:eastAsia="ar-SA"/>
        </w:rPr>
        <w:t xml:space="preserve">Жүкті әйелдер мен ерте жастағы балаларды бақылау кезінде медициналық немесе әлеуметтік сипаттағы тәуекелдерді анықтау және азайту мақсатында барлық өңірлерде патронаждық қызметтің әмбебап-прогрессивті </w:t>
      </w:r>
      <w:r w:rsidRPr="007648C5">
        <w:rPr>
          <w:rFonts w:eastAsia="Calibri"/>
          <w:sz w:val="28"/>
          <w:szCs w:val="28"/>
          <w:lang w:val="kk-KZ" w:eastAsia="ar-SA"/>
        </w:rPr>
        <w:lastRenderedPageBreak/>
        <w:t xml:space="preserve">моделі енгізілуде. Еліміз бойынша оқыту және жобаны одан әрі енгізу жүргізілуде, барлығы 19 015 </w:t>
      </w:r>
      <w:r>
        <w:rPr>
          <w:rFonts w:eastAsia="Calibri"/>
          <w:sz w:val="28"/>
          <w:szCs w:val="28"/>
          <w:lang w:val="kk-KZ" w:eastAsia="ar-SA"/>
        </w:rPr>
        <w:t>БМСК</w:t>
      </w:r>
      <w:r w:rsidRPr="007648C5">
        <w:rPr>
          <w:rFonts w:eastAsia="Calibri"/>
          <w:sz w:val="28"/>
          <w:szCs w:val="28"/>
          <w:lang w:val="kk-KZ" w:eastAsia="ar-SA"/>
        </w:rPr>
        <w:t xml:space="preserve"> қызметкері оқытумен қамтылды.</w:t>
      </w:r>
    </w:p>
    <w:p w:rsidR="00086F22" w:rsidRPr="007648C5" w:rsidRDefault="00086F22" w:rsidP="00086F22">
      <w:pPr>
        <w:pBdr>
          <w:bottom w:val="single" w:sz="4" w:space="2" w:color="FFFFFF"/>
        </w:pBdr>
        <w:tabs>
          <w:tab w:val="left" w:pos="993"/>
        </w:tabs>
        <w:ind w:firstLine="709"/>
        <w:jc w:val="both"/>
        <w:rPr>
          <w:rFonts w:eastAsia="Calibri"/>
          <w:sz w:val="28"/>
          <w:szCs w:val="28"/>
          <w:lang w:val="kk-KZ" w:eastAsia="ar-SA"/>
        </w:rPr>
      </w:pPr>
      <w:r w:rsidRPr="007648C5">
        <w:rPr>
          <w:rFonts w:eastAsia="Calibri"/>
          <w:sz w:val="28"/>
          <w:szCs w:val="28"/>
          <w:lang w:val="kk-KZ" w:eastAsia="ar-SA"/>
        </w:rPr>
        <w:t>Туа біткен ақаулардың алдын алу, балалар ауруы мен өлім-жітімді азайту үшін ерте скринингтер: жүктілік кезінде құрсақішілік ұрыққа пренатальды скрининг, туа біткен гипотиреозды және фенилкетонурияны анықтау үшін неонатальды скрининг</w:t>
      </w:r>
      <w:r w:rsidRPr="00A3641A">
        <w:rPr>
          <w:rFonts w:eastAsia="Calibri"/>
          <w:sz w:val="28"/>
          <w:szCs w:val="28"/>
          <w:lang w:val="kk-KZ" w:eastAsia="ar-SA"/>
        </w:rPr>
        <w:t xml:space="preserve"> </w:t>
      </w:r>
      <w:r w:rsidRPr="007648C5">
        <w:rPr>
          <w:rFonts w:eastAsia="Calibri"/>
          <w:sz w:val="28"/>
          <w:szCs w:val="28"/>
          <w:lang w:val="kk-KZ" w:eastAsia="ar-SA"/>
        </w:rPr>
        <w:t>жүргізіледі. Жаңа туған нәрестелердегі ретинопатияны анықтау үшін офтальмологиялық скрининг, аудиологиялық скрининг және ерте жастағы балалардың психофизикалық даму скринингі енгізілді. 17 жасқа дейінгі балаларды жыл сайын скринингтік тексеру жүргізіледі.</w:t>
      </w:r>
    </w:p>
    <w:p w:rsidR="00086F22" w:rsidRPr="007648C5" w:rsidRDefault="00086F22" w:rsidP="00086F22">
      <w:pPr>
        <w:pBdr>
          <w:bottom w:val="single" w:sz="4" w:space="2" w:color="FFFFFF"/>
        </w:pBdr>
        <w:tabs>
          <w:tab w:val="left" w:pos="709"/>
          <w:tab w:val="left" w:pos="851"/>
        </w:tabs>
        <w:ind w:firstLine="709"/>
        <w:jc w:val="both"/>
        <w:rPr>
          <w:bCs/>
          <w:sz w:val="28"/>
          <w:szCs w:val="28"/>
          <w:lang w:val="kk-KZ"/>
        </w:rPr>
      </w:pPr>
      <w:r w:rsidRPr="007648C5">
        <w:rPr>
          <w:bCs/>
          <w:sz w:val="28"/>
          <w:szCs w:val="28"/>
          <w:lang w:val="kk-KZ"/>
        </w:rPr>
        <w:t>Қазақстан Республикасы Премьер-Министрінің 2020 жылғы 17 тамыздағы №</w:t>
      </w:r>
      <w:r>
        <w:rPr>
          <w:bCs/>
          <w:sz w:val="28"/>
          <w:szCs w:val="28"/>
          <w:lang w:val="kk-KZ"/>
        </w:rPr>
        <w:t> </w:t>
      </w:r>
      <w:r w:rsidRPr="007648C5">
        <w:rPr>
          <w:bCs/>
          <w:sz w:val="28"/>
          <w:szCs w:val="28"/>
          <w:lang w:val="kk-KZ"/>
        </w:rPr>
        <w:t>112-ө өкімімен Қазақстан Республикасында мүмкіндіктері шектеулі балаларға кешенді көмек көрсетуді жетілдіру жөніндегі 2021-2023 жылдарға арналған Жол картасы бекітілді.</w:t>
      </w:r>
    </w:p>
    <w:p w:rsidR="00086F22" w:rsidRPr="007648C5" w:rsidRDefault="00086F22" w:rsidP="00086F22">
      <w:pPr>
        <w:pBdr>
          <w:bottom w:val="single" w:sz="4" w:space="2" w:color="FFFFFF"/>
        </w:pBdr>
        <w:tabs>
          <w:tab w:val="left" w:pos="709"/>
          <w:tab w:val="left" w:pos="851"/>
        </w:tabs>
        <w:ind w:firstLine="709"/>
        <w:jc w:val="both"/>
        <w:rPr>
          <w:bCs/>
          <w:sz w:val="28"/>
          <w:szCs w:val="28"/>
          <w:lang w:val="kk-KZ"/>
        </w:rPr>
      </w:pPr>
      <w:r w:rsidRPr="007648C5">
        <w:rPr>
          <w:bCs/>
          <w:sz w:val="28"/>
          <w:szCs w:val="28"/>
          <w:lang w:val="kk-KZ"/>
        </w:rPr>
        <w:t>Қойылған мақсаттарды шешу үшін мынадай міндеттерді шешу көзделеді:</w:t>
      </w:r>
    </w:p>
    <w:p w:rsidR="00086F22" w:rsidRPr="007D6D56" w:rsidRDefault="00086F22" w:rsidP="00086F22">
      <w:pPr>
        <w:pBdr>
          <w:bottom w:val="single" w:sz="4" w:space="2" w:color="FFFFFF"/>
        </w:pBdr>
        <w:ind w:firstLine="709"/>
        <w:jc w:val="both"/>
        <w:rPr>
          <w:b/>
          <w:sz w:val="28"/>
          <w:szCs w:val="28"/>
          <w:lang w:val="kk-KZ"/>
        </w:rPr>
      </w:pPr>
      <w:r w:rsidRPr="007D6D56">
        <w:rPr>
          <w:b/>
          <w:sz w:val="28"/>
          <w:szCs w:val="28"/>
          <w:lang w:val="kk-KZ"/>
        </w:rPr>
        <w:t xml:space="preserve">1 МІНДЕТ. </w:t>
      </w:r>
      <w:r w:rsidR="007274A8">
        <w:rPr>
          <w:b/>
          <w:sz w:val="28"/>
          <w:szCs w:val="28"/>
          <w:lang w:val="kk-KZ"/>
        </w:rPr>
        <w:t>«</w:t>
      </w:r>
      <w:r w:rsidRPr="007D6D56">
        <w:rPr>
          <w:b/>
          <w:sz w:val="28"/>
          <w:szCs w:val="28"/>
          <w:lang w:val="kk-KZ"/>
        </w:rPr>
        <w:t>Халықтың салауатты өмір салтын ұстануын қалыптастыру және қоғамдық денсаулық қызметін дамыту</w:t>
      </w:r>
      <w:r w:rsidR="007274A8">
        <w:rPr>
          <w:b/>
          <w:sz w:val="28"/>
          <w:szCs w:val="28"/>
          <w:lang w:val="kk-KZ"/>
        </w:rPr>
        <w:t>»</w:t>
      </w:r>
    </w:p>
    <w:p w:rsidR="00086F22" w:rsidRPr="007648C5" w:rsidRDefault="00086F22" w:rsidP="00086F22">
      <w:pPr>
        <w:pBdr>
          <w:bottom w:val="single" w:sz="4" w:space="2" w:color="FFFFFF"/>
        </w:pBdr>
        <w:ind w:firstLine="709"/>
        <w:jc w:val="both"/>
        <w:rPr>
          <w:sz w:val="28"/>
          <w:szCs w:val="28"/>
          <w:lang w:val="kk-KZ"/>
        </w:rPr>
      </w:pPr>
      <w:r w:rsidRPr="007648C5">
        <w:rPr>
          <w:sz w:val="28"/>
          <w:szCs w:val="28"/>
          <w:lang w:val="kk-KZ"/>
        </w:rPr>
        <w:t>Бұл міндетке қол жеткізу мынадай көрсеткіштермен өлшенеді:</w:t>
      </w:r>
    </w:p>
    <w:p w:rsidR="00086F22" w:rsidRPr="007648C5" w:rsidRDefault="00086F22" w:rsidP="00086F22">
      <w:pPr>
        <w:pBdr>
          <w:bottom w:val="single" w:sz="4" w:space="2" w:color="FFFFFF"/>
        </w:pBdr>
        <w:ind w:firstLine="709"/>
        <w:jc w:val="both"/>
        <w:rPr>
          <w:sz w:val="28"/>
          <w:szCs w:val="28"/>
          <w:lang w:val="kk-KZ"/>
        </w:rPr>
      </w:pPr>
      <w:r w:rsidRPr="00A3641A">
        <w:rPr>
          <w:i/>
          <w:sz w:val="28"/>
          <w:szCs w:val="28"/>
          <w:lang w:val="kk-KZ"/>
        </w:rPr>
        <w:t>1. Дене шынықтырумен және спортпен шұғылданатын азаматтарды қамту.</w:t>
      </w:r>
      <w:r w:rsidRPr="007648C5">
        <w:rPr>
          <w:sz w:val="28"/>
          <w:szCs w:val="28"/>
          <w:lang w:val="kk-KZ"/>
        </w:rPr>
        <w:t xml:space="preserve"> 2019 жылмен салыстырғанда көрсеткіштің </w:t>
      </w:r>
      <w:r w:rsidR="00FD6C9B">
        <w:rPr>
          <w:sz w:val="28"/>
          <w:szCs w:val="28"/>
          <w:lang w:val="kk-KZ"/>
        </w:rPr>
        <w:t>2,9</w:t>
      </w:r>
      <w:r>
        <w:rPr>
          <w:sz w:val="28"/>
          <w:szCs w:val="28"/>
          <w:lang w:val="kk-KZ"/>
        </w:rPr>
        <w:t> </w:t>
      </w:r>
      <w:r w:rsidRPr="007648C5">
        <w:rPr>
          <w:sz w:val="28"/>
          <w:szCs w:val="28"/>
          <w:lang w:val="kk-KZ"/>
        </w:rPr>
        <w:t>%</w:t>
      </w:r>
      <w:r>
        <w:rPr>
          <w:sz w:val="28"/>
          <w:szCs w:val="28"/>
          <w:lang w:val="kk-KZ"/>
        </w:rPr>
        <w:t>-</w:t>
      </w:r>
      <w:r w:rsidRPr="007648C5">
        <w:rPr>
          <w:sz w:val="28"/>
          <w:szCs w:val="28"/>
          <w:lang w:val="kk-KZ"/>
        </w:rPr>
        <w:t xml:space="preserve"> ға өсуі байқалады (2019 ж. - 30,6).</w:t>
      </w:r>
    </w:p>
    <w:p w:rsidR="00086F22" w:rsidRPr="00A3641A" w:rsidRDefault="00086F22" w:rsidP="00086F22">
      <w:pPr>
        <w:pBdr>
          <w:bottom w:val="single" w:sz="4" w:space="2" w:color="FFFFFF"/>
        </w:pBdr>
        <w:ind w:firstLine="709"/>
        <w:jc w:val="both"/>
        <w:rPr>
          <w:sz w:val="28"/>
          <w:szCs w:val="28"/>
          <w:lang w:val="kk-KZ"/>
        </w:rPr>
      </w:pPr>
      <w:r w:rsidRPr="007648C5">
        <w:rPr>
          <w:sz w:val="28"/>
          <w:szCs w:val="28"/>
          <w:lang w:val="kk-KZ"/>
        </w:rPr>
        <w:t>Статистикалық деректерге сәйкес, 2020 жылдың қорытындысы бойынша республикада 5</w:t>
      </w:r>
      <w:r>
        <w:rPr>
          <w:sz w:val="28"/>
          <w:szCs w:val="28"/>
          <w:lang w:val="kk-KZ"/>
        </w:rPr>
        <w:t> </w:t>
      </w:r>
      <w:r w:rsidRPr="007648C5">
        <w:rPr>
          <w:sz w:val="28"/>
          <w:szCs w:val="28"/>
          <w:lang w:val="kk-KZ"/>
        </w:rPr>
        <w:t>953</w:t>
      </w:r>
      <w:r>
        <w:rPr>
          <w:sz w:val="28"/>
          <w:szCs w:val="28"/>
          <w:lang w:val="kk-KZ"/>
        </w:rPr>
        <w:t> </w:t>
      </w:r>
      <w:r w:rsidRPr="007648C5">
        <w:rPr>
          <w:sz w:val="28"/>
          <w:szCs w:val="28"/>
          <w:lang w:val="kk-KZ"/>
        </w:rPr>
        <w:t>853 адам дене шынықтырумен және спортпен жүйелі түрде шұғылданады, бұл халықтың 31,6</w:t>
      </w:r>
      <w:r>
        <w:rPr>
          <w:sz w:val="28"/>
          <w:szCs w:val="28"/>
          <w:lang w:val="kk-KZ"/>
        </w:rPr>
        <w:t> </w:t>
      </w:r>
      <w:r w:rsidRPr="007648C5">
        <w:rPr>
          <w:sz w:val="28"/>
          <w:szCs w:val="28"/>
          <w:lang w:val="kk-KZ"/>
        </w:rPr>
        <w:t>% - ын құрайды</w:t>
      </w:r>
      <w:r w:rsidRPr="00A3641A">
        <w:rPr>
          <w:sz w:val="28"/>
          <w:szCs w:val="28"/>
          <w:lang w:val="kk-KZ"/>
        </w:rPr>
        <w:t>. Көрсеткішке қол жеткізілді.</w:t>
      </w:r>
    </w:p>
    <w:p w:rsidR="00086F22" w:rsidRPr="007648C5" w:rsidRDefault="00086F22" w:rsidP="00086F22">
      <w:pPr>
        <w:ind w:firstLine="709"/>
        <w:jc w:val="both"/>
        <w:rPr>
          <w:spacing w:val="2"/>
          <w:sz w:val="28"/>
          <w:szCs w:val="28"/>
          <w:lang w:val="kk-KZ"/>
        </w:rPr>
      </w:pPr>
      <w:r w:rsidRPr="007648C5">
        <w:rPr>
          <w:spacing w:val="2"/>
          <w:sz w:val="28"/>
          <w:szCs w:val="28"/>
          <w:lang w:val="kk-KZ"/>
        </w:rPr>
        <w:t xml:space="preserve">2020 жылы республика бойынша 1,5 млн.астам адамды </w:t>
      </w:r>
      <w:r>
        <w:rPr>
          <w:spacing w:val="2"/>
          <w:sz w:val="28"/>
          <w:szCs w:val="28"/>
          <w:lang w:val="kk-KZ"/>
        </w:rPr>
        <w:t>қамтумен</w:t>
      </w:r>
      <w:r w:rsidRPr="007648C5">
        <w:rPr>
          <w:spacing w:val="2"/>
          <w:sz w:val="28"/>
          <w:szCs w:val="28"/>
          <w:lang w:val="kk-KZ"/>
        </w:rPr>
        <w:t xml:space="preserve"> 21 мыңнан астам спорттық-бұқаралық іс-шаралар, оның ішінде ауылдық жерлерде 631 мыңнан астам адамды </w:t>
      </w:r>
      <w:r>
        <w:rPr>
          <w:spacing w:val="2"/>
          <w:sz w:val="28"/>
          <w:szCs w:val="28"/>
          <w:lang w:val="kk-KZ"/>
        </w:rPr>
        <w:t>қамтумен</w:t>
      </w:r>
      <w:r w:rsidRPr="007648C5">
        <w:rPr>
          <w:spacing w:val="2"/>
          <w:sz w:val="28"/>
          <w:szCs w:val="28"/>
          <w:lang w:val="kk-KZ"/>
        </w:rPr>
        <w:t xml:space="preserve"> 12 мыңнан астам спорттық-бұқаралық іс-шаралар өткізілді.</w:t>
      </w:r>
    </w:p>
    <w:p w:rsidR="00086F22" w:rsidRPr="007648C5" w:rsidRDefault="00086F22" w:rsidP="00086F22">
      <w:pPr>
        <w:ind w:firstLine="709"/>
        <w:jc w:val="both"/>
        <w:rPr>
          <w:spacing w:val="2"/>
          <w:sz w:val="28"/>
          <w:szCs w:val="28"/>
          <w:lang w:val="kk-KZ"/>
        </w:rPr>
      </w:pPr>
      <w:r w:rsidRPr="001B744E">
        <w:rPr>
          <w:i/>
          <w:spacing w:val="2"/>
          <w:sz w:val="28"/>
          <w:szCs w:val="28"/>
          <w:lang w:val="kk-KZ"/>
        </w:rPr>
        <w:t>2. Жыл қорытындысы бойынша балалар (0 – 14 жас) арасындағы семіздікпен сырқаттанушылық</w:t>
      </w:r>
      <w:r w:rsidRPr="007648C5">
        <w:rPr>
          <w:spacing w:val="2"/>
          <w:sz w:val="28"/>
          <w:szCs w:val="28"/>
          <w:lang w:val="kk-KZ"/>
        </w:rPr>
        <w:t xml:space="preserve"> 95,7 жоспар</w:t>
      </w:r>
      <w:r w:rsidR="00841D6B">
        <w:rPr>
          <w:spacing w:val="2"/>
          <w:sz w:val="28"/>
          <w:szCs w:val="28"/>
          <w:lang w:val="kk-KZ"/>
        </w:rPr>
        <w:t>да</w:t>
      </w:r>
      <w:r w:rsidRPr="007648C5">
        <w:rPr>
          <w:spacing w:val="2"/>
          <w:sz w:val="28"/>
          <w:szCs w:val="28"/>
          <w:lang w:val="kk-KZ"/>
        </w:rPr>
        <w:t xml:space="preserve"> 100 мың адамға есептегенде 41,</w:t>
      </w:r>
      <w:r w:rsidR="00FD6C9B">
        <w:rPr>
          <w:spacing w:val="2"/>
          <w:sz w:val="28"/>
          <w:szCs w:val="28"/>
          <w:lang w:val="kk-KZ"/>
        </w:rPr>
        <w:t>3</w:t>
      </w:r>
      <w:r w:rsidRPr="007648C5">
        <w:rPr>
          <w:spacing w:val="2"/>
          <w:sz w:val="28"/>
          <w:szCs w:val="28"/>
          <w:lang w:val="kk-KZ"/>
        </w:rPr>
        <w:t xml:space="preserve"> құрады. </w:t>
      </w:r>
      <w:r w:rsidRPr="001B744E">
        <w:rPr>
          <w:spacing w:val="2"/>
          <w:sz w:val="28"/>
          <w:szCs w:val="28"/>
          <w:lang w:val="kk-KZ"/>
        </w:rPr>
        <w:t>Көрсеткішке қол жеткізілді</w:t>
      </w:r>
      <w:r w:rsidRPr="007648C5">
        <w:rPr>
          <w:i/>
          <w:spacing w:val="2"/>
          <w:sz w:val="28"/>
          <w:szCs w:val="28"/>
          <w:lang w:val="kk-KZ"/>
        </w:rPr>
        <w:t>.</w:t>
      </w:r>
      <w:r w:rsidRPr="007648C5">
        <w:rPr>
          <w:spacing w:val="2"/>
          <w:sz w:val="28"/>
          <w:szCs w:val="28"/>
          <w:lang w:val="kk-KZ"/>
        </w:rPr>
        <w:t xml:space="preserve"> Бұл көрсеткіш 2019 жылмен салыстырғанда </w:t>
      </w:r>
      <w:r>
        <w:rPr>
          <w:spacing w:val="2"/>
          <w:sz w:val="28"/>
          <w:szCs w:val="28"/>
          <w:lang w:val="kk-KZ"/>
        </w:rPr>
        <w:t>4</w:t>
      </w:r>
      <w:r w:rsidR="00FD6C9B">
        <w:rPr>
          <w:spacing w:val="2"/>
          <w:sz w:val="28"/>
          <w:szCs w:val="28"/>
          <w:lang w:val="kk-KZ"/>
        </w:rPr>
        <w:t>5,1</w:t>
      </w:r>
      <w:r>
        <w:rPr>
          <w:spacing w:val="2"/>
          <w:sz w:val="28"/>
          <w:szCs w:val="28"/>
          <w:lang w:val="kk-KZ"/>
        </w:rPr>
        <w:t>%-</w:t>
      </w:r>
      <w:r w:rsidRPr="007648C5">
        <w:rPr>
          <w:spacing w:val="2"/>
          <w:sz w:val="28"/>
          <w:szCs w:val="28"/>
          <w:lang w:val="kk-KZ"/>
        </w:rPr>
        <w:t>ға айтарлықтай төмендеді (2019 ж. - 75,2).</w:t>
      </w:r>
    </w:p>
    <w:p w:rsidR="00086F22" w:rsidRDefault="00086F22" w:rsidP="00086F22">
      <w:pPr>
        <w:ind w:firstLine="709"/>
        <w:jc w:val="both"/>
        <w:rPr>
          <w:spacing w:val="2"/>
          <w:sz w:val="28"/>
          <w:szCs w:val="28"/>
          <w:lang w:val="kk-KZ"/>
        </w:rPr>
      </w:pPr>
      <w:r w:rsidRPr="001B744E">
        <w:rPr>
          <w:spacing w:val="2"/>
          <w:sz w:val="28"/>
          <w:szCs w:val="28"/>
          <w:lang w:val="kk-KZ"/>
        </w:rPr>
        <w:t xml:space="preserve">Халықтың салауатты өмір салтына бейілділігін арттыру жөніндегі 2019-2022 жылдарға арналған іс-шаралар жоспарын іске асыру шеңберінде керексіз тамақты тұтыну, темекі мен алкогольді тұтыну кезінде </w:t>
      </w:r>
      <w:r>
        <w:rPr>
          <w:spacing w:val="2"/>
          <w:sz w:val="28"/>
          <w:szCs w:val="28"/>
          <w:lang w:val="kk-KZ"/>
        </w:rPr>
        <w:t>тәуекел</w:t>
      </w:r>
      <w:r w:rsidRPr="001B744E">
        <w:rPr>
          <w:spacing w:val="2"/>
          <w:sz w:val="28"/>
          <w:szCs w:val="28"/>
          <w:lang w:val="kk-KZ"/>
        </w:rPr>
        <w:t xml:space="preserve"> факторларына әсер ету, артық дене салмағ</w:t>
      </w:r>
      <w:r>
        <w:rPr>
          <w:spacing w:val="2"/>
          <w:sz w:val="28"/>
          <w:szCs w:val="28"/>
          <w:lang w:val="kk-KZ"/>
        </w:rPr>
        <w:t>ын, семіздікті</w:t>
      </w:r>
      <w:r w:rsidRPr="001B744E">
        <w:rPr>
          <w:spacing w:val="2"/>
          <w:sz w:val="28"/>
          <w:szCs w:val="28"/>
          <w:lang w:val="kk-KZ"/>
        </w:rPr>
        <w:t xml:space="preserve"> </w:t>
      </w:r>
      <w:r>
        <w:rPr>
          <w:spacing w:val="2"/>
          <w:sz w:val="28"/>
          <w:szCs w:val="28"/>
          <w:lang w:val="kk-KZ"/>
        </w:rPr>
        <w:t>болдырмау</w:t>
      </w:r>
      <w:r w:rsidRPr="001B744E">
        <w:rPr>
          <w:spacing w:val="2"/>
          <w:sz w:val="28"/>
          <w:szCs w:val="28"/>
          <w:lang w:val="kk-KZ"/>
        </w:rPr>
        <w:t>, халықтың, оның ішінде балалардың дұрыс тамақтануға және дене белсенділігіне бейі</w:t>
      </w:r>
      <w:r>
        <w:rPr>
          <w:spacing w:val="2"/>
          <w:sz w:val="28"/>
          <w:szCs w:val="28"/>
          <w:lang w:val="kk-KZ"/>
        </w:rPr>
        <w:t>мдеу</w:t>
      </w:r>
      <w:r w:rsidRPr="001B744E">
        <w:rPr>
          <w:spacing w:val="2"/>
          <w:sz w:val="28"/>
          <w:szCs w:val="28"/>
          <w:lang w:val="kk-KZ"/>
        </w:rPr>
        <w:t xml:space="preserve"> бойынша іс-шаралар жүргізіледі.</w:t>
      </w:r>
    </w:p>
    <w:p w:rsidR="00086F22" w:rsidRPr="007648C5" w:rsidRDefault="00086F22" w:rsidP="00086F22">
      <w:pPr>
        <w:ind w:firstLine="709"/>
        <w:jc w:val="both"/>
        <w:rPr>
          <w:spacing w:val="2"/>
          <w:sz w:val="28"/>
          <w:szCs w:val="28"/>
          <w:lang w:val="kk-KZ"/>
        </w:rPr>
      </w:pPr>
      <w:r w:rsidRPr="007648C5">
        <w:rPr>
          <w:spacing w:val="2"/>
          <w:sz w:val="28"/>
          <w:szCs w:val="28"/>
          <w:lang w:val="kk-KZ"/>
        </w:rPr>
        <w:t xml:space="preserve">Барлық ұйымдастыру іс-шаралары жас ерекшеліктерін ескере отырып, нысаналы топ бөлінісінде жүргізіледі: 3 жастан 6 жасқа дейін (ойындар, әңгімелер және т.б.); 7 жастан 10 жасқа дейін (сынып сағаттары, шығармашылық конкурстар, дене шынықтыру сабақтары және т. б.); 11 </w:t>
      </w:r>
      <w:r w:rsidRPr="007648C5">
        <w:rPr>
          <w:spacing w:val="2"/>
          <w:sz w:val="28"/>
          <w:szCs w:val="28"/>
          <w:lang w:val="kk-KZ"/>
        </w:rPr>
        <w:lastRenderedPageBreak/>
        <w:t>жастан 14 жасқа дейін (конкурстар, тақырыптық сабақтар, дене шынықтыру сабақтары және т. б.).</w:t>
      </w:r>
    </w:p>
    <w:p w:rsidR="00086F22" w:rsidRPr="007648C5" w:rsidRDefault="00086F22" w:rsidP="00086F22">
      <w:pPr>
        <w:ind w:firstLine="709"/>
        <w:jc w:val="both"/>
        <w:rPr>
          <w:spacing w:val="2"/>
          <w:sz w:val="28"/>
          <w:szCs w:val="28"/>
          <w:lang w:val="kk-KZ"/>
        </w:rPr>
      </w:pPr>
      <w:r w:rsidRPr="007648C5">
        <w:rPr>
          <w:spacing w:val="2"/>
          <w:sz w:val="28"/>
          <w:szCs w:val="28"/>
          <w:lang w:val="kk-KZ"/>
        </w:rPr>
        <w:t xml:space="preserve">Мінез-құлықтық </w:t>
      </w:r>
      <w:r>
        <w:rPr>
          <w:spacing w:val="2"/>
          <w:sz w:val="28"/>
          <w:szCs w:val="28"/>
          <w:lang w:val="kk-KZ"/>
        </w:rPr>
        <w:t>тәуекел</w:t>
      </w:r>
      <w:r w:rsidRPr="007648C5">
        <w:rPr>
          <w:spacing w:val="2"/>
          <w:sz w:val="28"/>
          <w:szCs w:val="28"/>
          <w:lang w:val="kk-KZ"/>
        </w:rPr>
        <w:t xml:space="preserve"> факторларының (дұрыс тамақтанбау, дене белсенділігінің төмендігі) </w:t>
      </w:r>
      <w:r>
        <w:rPr>
          <w:spacing w:val="2"/>
          <w:sz w:val="28"/>
          <w:szCs w:val="28"/>
          <w:lang w:val="kk-KZ"/>
        </w:rPr>
        <w:t>алдын алу</w:t>
      </w:r>
      <w:r w:rsidRPr="007648C5">
        <w:rPr>
          <w:spacing w:val="2"/>
          <w:sz w:val="28"/>
          <w:szCs w:val="28"/>
          <w:lang w:val="kk-KZ"/>
        </w:rPr>
        <w:t xml:space="preserve"> бойынша іс-шаралар жүргізуге бағытталған СӨС насихаттау жөніндегі ұлттық бағдарламалар; жастар денсаулық орталықтарының қызметін бақылау; скринингтік тексеріп-қараулар мониторингі; инфекциялық және инфекциялық емес аурулардың профилактикасы және СӨС насихаттау жөніндегі мемлекеттік әлеуметтік тапсырыстарды (жобаларды) іске асыру және басқалар</w:t>
      </w:r>
      <w:r w:rsidRPr="001B744E">
        <w:rPr>
          <w:spacing w:val="2"/>
          <w:sz w:val="28"/>
          <w:szCs w:val="28"/>
          <w:lang w:val="kk-KZ"/>
        </w:rPr>
        <w:t xml:space="preserve"> </w:t>
      </w:r>
      <w:r>
        <w:rPr>
          <w:spacing w:val="2"/>
          <w:sz w:val="28"/>
          <w:szCs w:val="28"/>
          <w:lang w:val="kk-KZ"/>
        </w:rPr>
        <w:t>жүзеге</w:t>
      </w:r>
      <w:r w:rsidRPr="007648C5">
        <w:rPr>
          <w:spacing w:val="2"/>
          <w:sz w:val="28"/>
          <w:szCs w:val="28"/>
          <w:lang w:val="kk-KZ"/>
        </w:rPr>
        <w:t xml:space="preserve"> асырыл</w:t>
      </w:r>
      <w:r>
        <w:rPr>
          <w:spacing w:val="2"/>
          <w:sz w:val="28"/>
          <w:szCs w:val="28"/>
          <w:lang w:val="kk-KZ"/>
        </w:rPr>
        <w:t>ып жатыр</w:t>
      </w:r>
      <w:r w:rsidRPr="007648C5">
        <w:rPr>
          <w:spacing w:val="2"/>
          <w:sz w:val="28"/>
          <w:szCs w:val="28"/>
          <w:lang w:val="kk-KZ"/>
        </w:rPr>
        <w:t>.</w:t>
      </w:r>
    </w:p>
    <w:p w:rsidR="00086F22" w:rsidRPr="007648C5" w:rsidRDefault="00086F22" w:rsidP="00086F22">
      <w:pPr>
        <w:tabs>
          <w:tab w:val="left" w:pos="851"/>
          <w:tab w:val="left" w:pos="993"/>
        </w:tabs>
        <w:ind w:firstLine="709"/>
        <w:jc w:val="both"/>
        <w:rPr>
          <w:sz w:val="28"/>
          <w:szCs w:val="28"/>
          <w:lang w:val="kk-KZ"/>
        </w:rPr>
      </w:pPr>
      <w:r w:rsidRPr="007648C5">
        <w:rPr>
          <w:sz w:val="28"/>
          <w:szCs w:val="28"/>
          <w:lang w:val="kk-KZ"/>
        </w:rPr>
        <w:t xml:space="preserve">Еліміздің 735 мектебінде енгізілген ДДСҰ бағдарламасы шеңберінде </w:t>
      </w:r>
      <w:r w:rsidR="007274A8">
        <w:rPr>
          <w:sz w:val="28"/>
          <w:szCs w:val="28"/>
          <w:lang w:val="kk-KZ"/>
        </w:rPr>
        <w:t>«</w:t>
      </w:r>
      <w:r w:rsidRPr="007648C5">
        <w:rPr>
          <w:sz w:val="28"/>
          <w:szCs w:val="28"/>
          <w:lang w:val="kk-KZ"/>
        </w:rPr>
        <w:t>Денсаулықты нығайтуға ықпал ететін мектепке 5 қадам</w:t>
      </w:r>
      <w:r w:rsidR="007274A8">
        <w:rPr>
          <w:sz w:val="28"/>
          <w:szCs w:val="28"/>
          <w:lang w:val="kk-KZ"/>
        </w:rPr>
        <w:t>»</w:t>
      </w:r>
      <w:r w:rsidRPr="007648C5">
        <w:rPr>
          <w:sz w:val="28"/>
          <w:szCs w:val="28"/>
          <w:lang w:val="kk-KZ"/>
        </w:rPr>
        <w:t xml:space="preserve"> іс-шаралары іске асырылуда, онда денсаулықты нығайту және сақтау үшін салауатты өмір салты, оның ішінде дене белсенділігі, дұрыс тамақтану аспектілері бойынша жұмыс жүргізілуде. Оқушылар құрамында тұз, қант, ысырап мөлшері жоғары өнімдерді тұтынуды азайту стратегиясы бойынша әдістемелік ұсынымдардың жобасы әзірленді.</w:t>
      </w:r>
    </w:p>
    <w:p w:rsidR="00086F22" w:rsidRDefault="007274A8" w:rsidP="00086F22">
      <w:pPr>
        <w:tabs>
          <w:tab w:val="left" w:pos="851"/>
          <w:tab w:val="left" w:pos="993"/>
        </w:tabs>
        <w:ind w:firstLine="709"/>
        <w:jc w:val="both"/>
        <w:rPr>
          <w:sz w:val="28"/>
          <w:szCs w:val="28"/>
          <w:lang w:val="kk-KZ"/>
        </w:rPr>
      </w:pPr>
      <w:r>
        <w:rPr>
          <w:sz w:val="28"/>
          <w:szCs w:val="28"/>
          <w:lang w:val="kk-KZ"/>
        </w:rPr>
        <w:t>«</w:t>
      </w:r>
      <w:r w:rsidR="00086F22" w:rsidRPr="007648C5">
        <w:rPr>
          <w:sz w:val="28"/>
          <w:szCs w:val="28"/>
          <w:lang w:val="kk-KZ"/>
        </w:rPr>
        <w:t>ДДСҰ Еуропалық аймағының елдерінде оларды жақсарту мақсатында мектептегі денсаулық сақтаудың ұлттық жүйелерін бағалау үшін зерттеу</w:t>
      </w:r>
      <w:r>
        <w:rPr>
          <w:sz w:val="28"/>
          <w:szCs w:val="28"/>
          <w:lang w:val="kk-KZ"/>
        </w:rPr>
        <w:t>»</w:t>
      </w:r>
      <w:r w:rsidR="00086F22" w:rsidRPr="007648C5">
        <w:rPr>
          <w:sz w:val="28"/>
          <w:szCs w:val="28"/>
          <w:lang w:val="kk-KZ"/>
        </w:rPr>
        <w:t xml:space="preserve"> жобасын іске асыру аяқталуда.</w:t>
      </w:r>
    </w:p>
    <w:p w:rsidR="00086F22" w:rsidRDefault="00086F22" w:rsidP="00086F22">
      <w:pPr>
        <w:tabs>
          <w:tab w:val="left" w:pos="851"/>
          <w:tab w:val="left" w:pos="993"/>
        </w:tabs>
        <w:ind w:firstLine="709"/>
        <w:jc w:val="both"/>
        <w:rPr>
          <w:i/>
          <w:sz w:val="28"/>
          <w:szCs w:val="28"/>
          <w:lang w:val="kk-KZ"/>
        </w:rPr>
      </w:pPr>
      <w:r w:rsidRPr="00001C0E">
        <w:rPr>
          <w:i/>
          <w:sz w:val="28"/>
          <w:szCs w:val="28"/>
          <w:lang w:val="kk-KZ"/>
        </w:rPr>
        <w:t>3. АИТВ-мен ауыратын адамдарды антиретровирустық терапиямен (АРВ) қамту</w:t>
      </w:r>
      <w:r w:rsidRPr="007648C5">
        <w:rPr>
          <w:sz w:val="28"/>
          <w:szCs w:val="28"/>
          <w:lang w:val="kk-KZ"/>
        </w:rPr>
        <w:t xml:space="preserve"> 71</w:t>
      </w:r>
      <w:r>
        <w:rPr>
          <w:sz w:val="28"/>
          <w:szCs w:val="28"/>
          <w:lang w:val="kk-KZ"/>
        </w:rPr>
        <w:t> </w:t>
      </w:r>
      <w:r w:rsidRPr="007648C5">
        <w:rPr>
          <w:sz w:val="28"/>
          <w:szCs w:val="28"/>
          <w:lang w:val="kk-KZ"/>
        </w:rPr>
        <w:t>% жоспарда 73</w:t>
      </w:r>
      <w:r>
        <w:rPr>
          <w:sz w:val="28"/>
          <w:szCs w:val="28"/>
          <w:lang w:val="kk-KZ"/>
        </w:rPr>
        <w:t> %-д</w:t>
      </w:r>
      <w:r w:rsidRPr="007648C5">
        <w:rPr>
          <w:sz w:val="28"/>
          <w:szCs w:val="28"/>
          <w:lang w:val="kk-KZ"/>
        </w:rPr>
        <w:t xml:space="preserve">ы құрады. </w:t>
      </w:r>
      <w:r w:rsidRPr="00001C0E">
        <w:rPr>
          <w:sz w:val="28"/>
          <w:szCs w:val="28"/>
          <w:lang w:val="kk-KZ"/>
        </w:rPr>
        <w:t>Көрсеткішке қол жеткізілді</w:t>
      </w:r>
      <w:r w:rsidRPr="007648C5">
        <w:rPr>
          <w:i/>
          <w:sz w:val="28"/>
          <w:szCs w:val="28"/>
          <w:lang w:val="kk-KZ"/>
        </w:rPr>
        <w:t xml:space="preserve">. </w:t>
      </w:r>
    </w:p>
    <w:p w:rsidR="00086F22" w:rsidRDefault="00086F22" w:rsidP="00086F22">
      <w:pPr>
        <w:tabs>
          <w:tab w:val="left" w:pos="851"/>
          <w:tab w:val="left" w:pos="993"/>
        </w:tabs>
        <w:ind w:firstLine="709"/>
        <w:jc w:val="both"/>
        <w:rPr>
          <w:sz w:val="28"/>
          <w:szCs w:val="28"/>
          <w:lang w:val="kk-KZ"/>
        </w:rPr>
      </w:pPr>
      <w:r w:rsidRPr="007648C5">
        <w:rPr>
          <w:sz w:val="28"/>
          <w:szCs w:val="28"/>
          <w:lang w:val="kk-KZ"/>
        </w:rPr>
        <w:t xml:space="preserve">Бүгінгі таңда Қазақстанда АИТВ-инфекциясын емдеудің барлық әдістері және ДДСҰ ұсынған препараттардың негізгі схемалары қолданылады. АИТВ-инфекциясының таралуының алдын алу мақсатында диагноз қойылғаннан кейін бірден антиретровирустық ем тағайындалған кезде ДДСҰ-ның </w:t>
      </w:r>
      <w:r w:rsidR="007274A8">
        <w:rPr>
          <w:sz w:val="28"/>
          <w:szCs w:val="28"/>
          <w:lang w:val="kk-KZ"/>
        </w:rPr>
        <w:t>«</w:t>
      </w:r>
      <w:r w:rsidRPr="007648C5">
        <w:rPr>
          <w:sz w:val="28"/>
          <w:szCs w:val="28"/>
          <w:lang w:val="kk-KZ"/>
        </w:rPr>
        <w:t>Тестіле және емде</w:t>
      </w:r>
      <w:r w:rsidR="007274A8">
        <w:rPr>
          <w:sz w:val="28"/>
          <w:szCs w:val="28"/>
          <w:lang w:val="kk-KZ"/>
        </w:rPr>
        <w:t>»</w:t>
      </w:r>
      <w:r w:rsidRPr="007648C5">
        <w:rPr>
          <w:sz w:val="28"/>
          <w:szCs w:val="28"/>
          <w:lang w:val="kk-KZ"/>
        </w:rPr>
        <w:t xml:space="preserve"> стратегиясы табысты іске асырылуда.</w:t>
      </w:r>
    </w:p>
    <w:p w:rsidR="00086F22" w:rsidRDefault="00086F22" w:rsidP="00086F22">
      <w:pPr>
        <w:tabs>
          <w:tab w:val="left" w:pos="851"/>
          <w:tab w:val="left" w:pos="993"/>
        </w:tabs>
        <w:ind w:firstLine="709"/>
        <w:jc w:val="both"/>
        <w:rPr>
          <w:bCs/>
          <w:sz w:val="28"/>
          <w:szCs w:val="28"/>
          <w:lang w:val="kk-KZ"/>
        </w:rPr>
      </w:pPr>
      <w:r>
        <w:rPr>
          <w:bCs/>
          <w:sz w:val="28"/>
          <w:szCs w:val="28"/>
          <w:lang w:val="kk-KZ"/>
        </w:rPr>
        <w:t>АИТВ -</w:t>
      </w:r>
      <w:r w:rsidRPr="007648C5">
        <w:rPr>
          <w:bCs/>
          <w:sz w:val="28"/>
          <w:szCs w:val="28"/>
          <w:lang w:val="kk-KZ"/>
        </w:rPr>
        <w:t>мен өмір сүретін адамдарды емдеу және диспансерлік бақылау (бұдан ә</w:t>
      </w:r>
      <w:r>
        <w:rPr>
          <w:bCs/>
          <w:sz w:val="28"/>
          <w:szCs w:val="28"/>
          <w:lang w:val="kk-KZ"/>
        </w:rPr>
        <w:t>рі-АӨА</w:t>
      </w:r>
      <w:r w:rsidRPr="007648C5">
        <w:rPr>
          <w:bCs/>
          <w:sz w:val="28"/>
          <w:szCs w:val="28"/>
          <w:lang w:val="kk-KZ"/>
        </w:rPr>
        <w:t>) диагностикалау мен емдеудің клиникалық хаттамаларына сәйкес жүзеге асырылады. Жүргізілетін емдеу сапасының тиімділігін бағалау үшін АИТВ-мен ауыратын пациенттерде вирустық жүктеме деңгейіне зертхан</w:t>
      </w:r>
      <w:r>
        <w:rPr>
          <w:bCs/>
          <w:sz w:val="28"/>
          <w:szCs w:val="28"/>
          <w:lang w:val="kk-KZ"/>
        </w:rPr>
        <w:t>алық мониторинг жүргізіледі. АӨА-ға</w:t>
      </w:r>
      <w:r w:rsidRPr="007648C5">
        <w:rPr>
          <w:bCs/>
          <w:sz w:val="28"/>
          <w:szCs w:val="28"/>
          <w:lang w:val="kk-KZ"/>
        </w:rPr>
        <w:t xml:space="preserve"> консультациялық-диагностикалық көмек көрсетуді жетілдіру мақсатында телемедицинаның жетістіктері де пайдаланылады. </w:t>
      </w:r>
    </w:p>
    <w:p w:rsidR="00086F22" w:rsidRDefault="00086F22" w:rsidP="00086F22">
      <w:pPr>
        <w:tabs>
          <w:tab w:val="left" w:pos="851"/>
          <w:tab w:val="left" w:pos="993"/>
        </w:tabs>
        <w:ind w:firstLine="709"/>
        <w:jc w:val="both"/>
        <w:rPr>
          <w:bCs/>
          <w:sz w:val="28"/>
          <w:szCs w:val="28"/>
          <w:lang w:val="kk-KZ"/>
        </w:rPr>
      </w:pPr>
      <w:r w:rsidRPr="007648C5">
        <w:rPr>
          <w:bCs/>
          <w:sz w:val="28"/>
          <w:szCs w:val="28"/>
          <w:lang w:val="kk-KZ"/>
        </w:rPr>
        <w:t>Жүргізілген жұмыстар антиретровирустық терапия алатын адамдардың санын 1,2 есеге (17535-тен 20177-ге дейін) арттыруға және оларды қамту көрсеткішін жақсартуға мүмкіндік берді.</w:t>
      </w:r>
    </w:p>
    <w:p w:rsidR="00086F22" w:rsidRDefault="00086F22" w:rsidP="00086F22">
      <w:pPr>
        <w:tabs>
          <w:tab w:val="left" w:pos="851"/>
          <w:tab w:val="left" w:pos="993"/>
        </w:tabs>
        <w:ind w:firstLine="709"/>
        <w:jc w:val="both"/>
        <w:rPr>
          <w:i/>
          <w:sz w:val="28"/>
          <w:szCs w:val="28"/>
          <w:lang w:val="kk-KZ"/>
        </w:rPr>
      </w:pPr>
      <w:r w:rsidRPr="005B765E">
        <w:rPr>
          <w:i/>
          <w:sz w:val="28"/>
          <w:szCs w:val="28"/>
          <w:lang w:val="kk-KZ"/>
        </w:rPr>
        <w:t>4. Жол-көлік оқиғалары салдарынан болатын өлім-жітім.</w:t>
      </w:r>
    </w:p>
    <w:p w:rsidR="00086F22" w:rsidRDefault="00086F22" w:rsidP="00086F22">
      <w:pPr>
        <w:tabs>
          <w:tab w:val="left" w:pos="851"/>
          <w:tab w:val="left" w:pos="993"/>
        </w:tabs>
        <w:ind w:firstLine="709"/>
        <w:jc w:val="both"/>
        <w:rPr>
          <w:sz w:val="28"/>
          <w:szCs w:val="28"/>
          <w:lang w:val="kk-KZ"/>
        </w:rPr>
      </w:pPr>
      <w:r w:rsidRPr="007648C5">
        <w:rPr>
          <w:sz w:val="28"/>
          <w:szCs w:val="28"/>
          <w:lang w:val="kk-KZ"/>
        </w:rPr>
        <w:t xml:space="preserve">2020 жылдың қорытындысы бойынша 100 мың тұрғынға шаққанда көрсеткіш 12,01 </w:t>
      </w:r>
      <w:r>
        <w:rPr>
          <w:sz w:val="28"/>
          <w:szCs w:val="28"/>
          <w:lang w:val="kk-KZ"/>
        </w:rPr>
        <w:t xml:space="preserve">жоспарда </w:t>
      </w:r>
      <w:r w:rsidRPr="007648C5">
        <w:rPr>
          <w:sz w:val="28"/>
          <w:szCs w:val="28"/>
          <w:lang w:val="kk-KZ"/>
        </w:rPr>
        <w:t xml:space="preserve">10,6 құрады. </w:t>
      </w:r>
      <w:r w:rsidRPr="005B765E">
        <w:rPr>
          <w:sz w:val="28"/>
          <w:szCs w:val="28"/>
          <w:lang w:val="kk-KZ"/>
        </w:rPr>
        <w:t>Көрсеткішке қол жеткізілді</w:t>
      </w:r>
      <w:r w:rsidRPr="007648C5">
        <w:rPr>
          <w:i/>
          <w:sz w:val="28"/>
          <w:szCs w:val="28"/>
          <w:lang w:val="kk-KZ"/>
        </w:rPr>
        <w:t>.</w:t>
      </w:r>
      <w:r w:rsidRPr="007648C5">
        <w:rPr>
          <w:sz w:val="28"/>
          <w:szCs w:val="28"/>
          <w:lang w:val="kk-KZ"/>
        </w:rPr>
        <w:t xml:space="preserve"> Бұл көрсеткіш 2019 жылғы көрсеткішпен салыстырғанда 8,3%-ға төмендеді (2019 ж.-13,1).</w:t>
      </w:r>
    </w:p>
    <w:p w:rsidR="00086F22" w:rsidRPr="007648C5" w:rsidRDefault="00086F22" w:rsidP="00086F22">
      <w:pPr>
        <w:tabs>
          <w:tab w:val="left" w:pos="851"/>
          <w:tab w:val="left" w:pos="993"/>
        </w:tabs>
        <w:ind w:firstLine="709"/>
        <w:jc w:val="both"/>
        <w:rPr>
          <w:sz w:val="28"/>
          <w:szCs w:val="28"/>
          <w:lang w:val="kk-KZ"/>
        </w:rPr>
      </w:pPr>
      <w:r w:rsidRPr="007648C5">
        <w:rPr>
          <w:sz w:val="28"/>
          <w:szCs w:val="28"/>
          <w:lang w:val="kk-KZ"/>
        </w:rPr>
        <w:t xml:space="preserve">2020 жылы </w:t>
      </w:r>
      <w:r>
        <w:rPr>
          <w:sz w:val="28"/>
          <w:szCs w:val="28"/>
          <w:lang w:val="kk-KZ"/>
        </w:rPr>
        <w:t>трассалық</w:t>
      </w:r>
      <w:r w:rsidRPr="007648C5">
        <w:rPr>
          <w:sz w:val="28"/>
          <w:szCs w:val="28"/>
          <w:lang w:val="kk-KZ"/>
        </w:rPr>
        <w:t xml:space="preserve"> медициналық-құтқару пункттері (</w:t>
      </w:r>
      <w:r>
        <w:rPr>
          <w:sz w:val="28"/>
          <w:szCs w:val="28"/>
          <w:lang w:val="kk-KZ"/>
        </w:rPr>
        <w:t>бұдан әрі-Т</w:t>
      </w:r>
      <w:r w:rsidRPr="007648C5">
        <w:rPr>
          <w:sz w:val="28"/>
          <w:szCs w:val="28"/>
          <w:lang w:val="kk-KZ"/>
        </w:rPr>
        <w:t xml:space="preserve">МҚП) шұғыл ден қою бригадалары жол-көлік оқиғаларына 1090 шығуды </w:t>
      </w:r>
      <w:r w:rsidRPr="007648C5">
        <w:rPr>
          <w:sz w:val="28"/>
          <w:szCs w:val="28"/>
          <w:lang w:val="kk-KZ"/>
        </w:rPr>
        <w:lastRenderedPageBreak/>
        <w:t>жүзеге асырды, онда 1480 адам зардап шекті, оның 147 - сі балалар. Барлығы 2020 азаматқа, оның ішінде 183 балаға медициналық көмек көрсетілді. Емдеу мекемелеріне 1130 адам, оның ішінде 149 бала көшірілді, 870 адам, оның ішінде 113 бала</w:t>
      </w:r>
      <w:r w:rsidRPr="005B765E">
        <w:rPr>
          <w:sz w:val="28"/>
          <w:szCs w:val="28"/>
          <w:lang w:val="kk-KZ"/>
        </w:rPr>
        <w:t xml:space="preserve"> </w:t>
      </w:r>
      <w:r w:rsidRPr="007648C5">
        <w:rPr>
          <w:sz w:val="28"/>
          <w:szCs w:val="28"/>
          <w:lang w:val="kk-KZ"/>
        </w:rPr>
        <w:t>ауруханаға</w:t>
      </w:r>
      <w:r w:rsidRPr="005B765E">
        <w:rPr>
          <w:sz w:val="28"/>
          <w:szCs w:val="28"/>
          <w:lang w:val="kk-KZ"/>
        </w:rPr>
        <w:t xml:space="preserve"> </w:t>
      </w:r>
      <w:r w:rsidRPr="007648C5">
        <w:rPr>
          <w:sz w:val="28"/>
          <w:szCs w:val="28"/>
          <w:lang w:val="kk-KZ"/>
        </w:rPr>
        <w:t>жатқызылды.</w:t>
      </w:r>
    </w:p>
    <w:p w:rsidR="00086F22" w:rsidRDefault="00086F22" w:rsidP="00086F22">
      <w:pPr>
        <w:pStyle w:val="a3"/>
        <w:tabs>
          <w:tab w:val="left" w:pos="851"/>
          <w:tab w:val="left" w:pos="993"/>
        </w:tabs>
        <w:ind w:left="0" w:firstLine="709"/>
        <w:jc w:val="both"/>
        <w:rPr>
          <w:sz w:val="28"/>
          <w:szCs w:val="28"/>
          <w:lang w:val="kk-KZ"/>
        </w:rPr>
      </w:pPr>
      <w:r w:rsidRPr="007648C5">
        <w:rPr>
          <w:sz w:val="28"/>
          <w:szCs w:val="28"/>
          <w:lang w:val="kk-KZ"/>
        </w:rPr>
        <w:t>Жақын маңдағы елді мекендер мен трассадан өтіп жатқан аз</w:t>
      </w:r>
      <w:r>
        <w:rPr>
          <w:sz w:val="28"/>
          <w:szCs w:val="28"/>
          <w:lang w:val="kk-KZ"/>
        </w:rPr>
        <w:t>аматтардың медициналық көмекке Т</w:t>
      </w:r>
      <w:r w:rsidRPr="007648C5">
        <w:rPr>
          <w:sz w:val="28"/>
          <w:szCs w:val="28"/>
          <w:lang w:val="kk-KZ"/>
        </w:rPr>
        <w:t>МҚП-ға 898 өз бетінше жүгінуі тіркелді, оның ішінде 86 адам медициналық ұйымдарға жеткізілді.</w:t>
      </w:r>
      <w:r>
        <w:rPr>
          <w:sz w:val="28"/>
          <w:szCs w:val="28"/>
          <w:lang w:val="kk-KZ"/>
        </w:rPr>
        <w:t xml:space="preserve"> </w:t>
      </w:r>
    </w:p>
    <w:p w:rsidR="00086F22" w:rsidRPr="007648C5" w:rsidRDefault="00086F22" w:rsidP="00086F22">
      <w:pPr>
        <w:pStyle w:val="a3"/>
        <w:tabs>
          <w:tab w:val="left" w:pos="851"/>
          <w:tab w:val="left" w:pos="993"/>
        </w:tabs>
        <w:ind w:left="0" w:firstLine="851"/>
        <w:jc w:val="both"/>
        <w:rPr>
          <w:sz w:val="28"/>
          <w:szCs w:val="28"/>
          <w:lang w:val="kk-KZ"/>
        </w:rPr>
      </w:pPr>
      <w:r w:rsidRPr="007648C5">
        <w:rPr>
          <w:sz w:val="28"/>
          <w:szCs w:val="28"/>
          <w:lang w:val="kk-KZ"/>
        </w:rPr>
        <w:t>Сондай-ақ мынадай нысаналы индикаторларға қол жеткізіл</w:t>
      </w:r>
      <w:r>
        <w:rPr>
          <w:sz w:val="28"/>
          <w:szCs w:val="28"/>
          <w:lang w:val="kk-KZ"/>
        </w:rPr>
        <w:t>уде</w:t>
      </w:r>
      <w:r w:rsidRPr="007648C5">
        <w:rPr>
          <w:sz w:val="28"/>
          <w:szCs w:val="28"/>
          <w:lang w:val="kk-KZ"/>
        </w:rPr>
        <w:t>:</w:t>
      </w:r>
    </w:p>
    <w:p w:rsidR="00086F22" w:rsidRPr="007648C5" w:rsidRDefault="00086F22" w:rsidP="00086F22">
      <w:pPr>
        <w:pStyle w:val="a3"/>
        <w:tabs>
          <w:tab w:val="left" w:pos="851"/>
          <w:tab w:val="left" w:pos="993"/>
        </w:tabs>
        <w:ind w:left="0" w:firstLine="851"/>
        <w:jc w:val="both"/>
        <w:rPr>
          <w:sz w:val="28"/>
          <w:szCs w:val="28"/>
          <w:lang w:val="kk-KZ"/>
        </w:rPr>
      </w:pPr>
      <w:r w:rsidRPr="007648C5">
        <w:rPr>
          <w:sz w:val="28"/>
          <w:szCs w:val="28"/>
          <w:lang w:val="kk-KZ"/>
        </w:rPr>
        <w:t>- Шұғыл медициналық-құтқару көмегін көрсету аймағындағы трассаларда ЖКО салдарынан қаза тапқандар санын азайту. Мәселен, 2020 жылы трассалық пункттердің аймағындағы өлім-жітім көрсеткіші -11,4</w:t>
      </w:r>
      <w:r>
        <w:rPr>
          <w:sz w:val="28"/>
          <w:szCs w:val="28"/>
          <w:lang w:val="kk-KZ"/>
        </w:rPr>
        <w:t> </w:t>
      </w:r>
      <w:r w:rsidRPr="007648C5">
        <w:rPr>
          <w:sz w:val="28"/>
          <w:szCs w:val="28"/>
          <w:lang w:val="kk-KZ"/>
        </w:rPr>
        <w:t xml:space="preserve">% құрады; </w:t>
      </w:r>
    </w:p>
    <w:p w:rsidR="00086F22" w:rsidRDefault="00086F22" w:rsidP="00086F22">
      <w:pPr>
        <w:pStyle w:val="a3"/>
        <w:tabs>
          <w:tab w:val="left" w:pos="851"/>
          <w:tab w:val="left" w:pos="993"/>
        </w:tabs>
        <w:ind w:left="0" w:firstLine="851"/>
        <w:jc w:val="both"/>
        <w:rPr>
          <w:sz w:val="28"/>
          <w:szCs w:val="28"/>
          <w:lang w:val="kk-KZ"/>
        </w:rPr>
      </w:pPr>
      <w:r w:rsidRPr="007648C5">
        <w:rPr>
          <w:sz w:val="28"/>
          <w:szCs w:val="28"/>
          <w:lang w:val="kk-KZ"/>
        </w:rPr>
        <w:t xml:space="preserve">- шұғыл медициналық-құтқару көмегін көрсету аймағындағы трассаларда ЖКО туралы белгі түскен сәттен бастап шұғыл медициналық-құтқару көмегін көрсетудің басталу және келу уақытын қысқарту. Бүгінгі таңда бұл көрсеткіш 25-30 минутты құрайды, яғни </w:t>
      </w:r>
      <w:r w:rsidR="007274A8">
        <w:rPr>
          <w:sz w:val="28"/>
          <w:szCs w:val="28"/>
          <w:lang w:val="kk-KZ"/>
        </w:rPr>
        <w:t>«</w:t>
      </w:r>
      <w:r w:rsidRPr="007648C5">
        <w:rPr>
          <w:sz w:val="28"/>
          <w:szCs w:val="28"/>
          <w:lang w:val="kk-KZ"/>
        </w:rPr>
        <w:t>алтын сағат</w:t>
      </w:r>
      <w:r w:rsidR="007274A8">
        <w:rPr>
          <w:sz w:val="28"/>
          <w:szCs w:val="28"/>
          <w:lang w:val="kk-KZ"/>
        </w:rPr>
        <w:t>»</w:t>
      </w:r>
      <w:r w:rsidRPr="007648C5">
        <w:rPr>
          <w:sz w:val="28"/>
          <w:szCs w:val="28"/>
          <w:lang w:val="kk-KZ"/>
        </w:rPr>
        <w:t xml:space="preserve"> </w:t>
      </w:r>
      <w:r>
        <w:rPr>
          <w:sz w:val="28"/>
          <w:szCs w:val="28"/>
          <w:lang w:val="kk-KZ"/>
        </w:rPr>
        <w:t>қағидат</w:t>
      </w:r>
      <w:r w:rsidRPr="007648C5">
        <w:rPr>
          <w:sz w:val="28"/>
          <w:szCs w:val="28"/>
          <w:lang w:val="kk-KZ"/>
        </w:rPr>
        <w:t>ы сақталады.</w:t>
      </w:r>
    </w:p>
    <w:p w:rsidR="00086F22" w:rsidRPr="007648C5" w:rsidRDefault="00086F22" w:rsidP="00086F22">
      <w:pPr>
        <w:pStyle w:val="a3"/>
        <w:tabs>
          <w:tab w:val="left" w:pos="851"/>
          <w:tab w:val="left" w:pos="993"/>
        </w:tabs>
        <w:ind w:left="0" w:firstLine="851"/>
        <w:jc w:val="both"/>
        <w:rPr>
          <w:i/>
          <w:color w:val="000000"/>
          <w:spacing w:val="2"/>
          <w:sz w:val="28"/>
          <w:szCs w:val="28"/>
          <w:lang w:val="kk-KZ"/>
        </w:rPr>
      </w:pPr>
      <w:r w:rsidRPr="005B765E">
        <w:rPr>
          <w:i/>
          <w:color w:val="000000"/>
          <w:spacing w:val="2"/>
          <w:sz w:val="28"/>
          <w:szCs w:val="28"/>
          <w:lang w:val="kk-KZ"/>
        </w:rPr>
        <w:t>5.</w:t>
      </w:r>
      <w:r w:rsidRPr="005B765E">
        <w:rPr>
          <w:i/>
          <w:lang w:val="kk-KZ"/>
        </w:rPr>
        <w:t xml:space="preserve"> </w:t>
      </w:r>
      <w:r w:rsidRPr="005B765E">
        <w:rPr>
          <w:i/>
          <w:color w:val="000000"/>
          <w:spacing w:val="2"/>
          <w:sz w:val="28"/>
          <w:szCs w:val="28"/>
          <w:lang w:val="kk-KZ"/>
        </w:rPr>
        <w:t>Туберкулезбен ауыру</w:t>
      </w:r>
      <w:r w:rsidRPr="007648C5">
        <w:rPr>
          <w:color w:val="000000"/>
          <w:spacing w:val="2"/>
          <w:sz w:val="28"/>
          <w:szCs w:val="28"/>
          <w:lang w:val="kk-KZ"/>
        </w:rPr>
        <w:t xml:space="preserve"> 100 мың тұрғынға шаққанда 35,7 құрады, бұл көрсеткіш жоспарлы санмен (47,2) салыстырғанда 24,4</w:t>
      </w:r>
      <w:r>
        <w:rPr>
          <w:color w:val="000000"/>
          <w:spacing w:val="2"/>
          <w:sz w:val="28"/>
          <w:szCs w:val="28"/>
          <w:lang w:val="kk-KZ"/>
        </w:rPr>
        <w:t> %-ға</w:t>
      </w:r>
      <w:r w:rsidRPr="007648C5">
        <w:rPr>
          <w:color w:val="000000"/>
          <w:spacing w:val="2"/>
          <w:sz w:val="28"/>
          <w:szCs w:val="28"/>
          <w:lang w:val="kk-KZ"/>
        </w:rPr>
        <w:t xml:space="preserve"> аз. Бұдан басқа, көрсеткіш 2019 жылмен салыстырғанда (45,6) 21,7</w:t>
      </w:r>
      <w:r>
        <w:rPr>
          <w:color w:val="000000"/>
          <w:spacing w:val="2"/>
          <w:sz w:val="28"/>
          <w:szCs w:val="28"/>
          <w:lang w:val="kk-KZ"/>
        </w:rPr>
        <w:t> %-ға</w:t>
      </w:r>
      <w:r w:rsidRPr="007648C5">
        <w:rPr>
          <w:color w:val="000000"/>
          <w:spacing w:val="2"/>
          <w:sz w:val="28"/>
          <w:szCs w:val="28"/>
          <w:lang w:val="kk-KZ"/>
        </w:rPr>
        <w:t xml:space="preserve"> азайды. </w:t>
      </w:r>
      <w:r w:rsidRPr="005B765E">
        <w:rPr>
          <w:color w:val="000000"/>
          <w:spacing w:val="2"/>
          <w:sz w:val="28"/>
          <w:szCs w:val="28"/>
          <w:lang w:val="kk-KZ"/>
        </w:rPr>
        <w:t>Көрсеткішке қол жеткізілді</w:t>
      </w:r>
      <w:r w:rsidRPr="007648C5">
        <w:rPr>
          <w:i/>
          <w:color w:val="000000"/>
          <w:spacing w:val="2"/>
          <w:sz w:val="28"/>
          <w:szCs w:val="28"/>
          <w:lang w:val="kk-KZ"/>
        </w:rPr>
        <w:t>.</w:t>
      </w:r>
    </w:p>
    <w:p w:rsidR="00086F22" w:rsidRPr="007648C5" w:rsidRDefault="00086F22" w:rsidP="00086F22">
      <w:pPr>
        <w:tabs>
          <w:tab w:val="left" w:pos="0"/>
        </w:tabs>
        <w:ind w:firstLine="709"/>
        <w:jc w:val="both"/>
        <w:rPr>
          <w:color w:val="000000"/>
          <w:spacing w:val="2"/>
          <w:sz w:val="28"/>
          <w:szCs w:val="28"/>
          <w:lang w:val="kk-KZ"/>
        </w:rPr>
      </w:pPr>
      <w:r w:rsidRPr="007648C5">
        <w:rPr>
          <w:color w:val="000000"/>
          <w:spacing w:val="2"/>
          <w:sz w:val="28"/>
          <w:szCs w:val="28"/>
          <w:lang w:val="kk-KZ"/>
        </w:rPr>
        <w:t xml:space="preserve">Қазақстанда туберкулезді ерте анықтау үшін халықаралық стандарттарға сәйкес келетін және 2 сағаттан 2 күнге дейін көптеген дәрілерге төзімді туберкулездің (КДТ ТБ) болуын анықтауға мүмкіндік беретін ДДСҰ ұсынған ең заманауи әдістер енгізілді. Диагностиканың жеделдетілген әдістерін енгізу туберкулезді, оның ішінде М/АДК ТБ уақтылы және дұрыс диагностикалауға ықпал етеді және тиісінше емдеу табысын арттырады. Бүгінгі таңда барлық </w:t>
      </w:r>
      <w:r>
        <w:rPr>
          <w:color w:val="000000"/>
          <w:spacing w:val="2"/>
          <w:sz w:val="28"/>
          <w:szCs w:val="28"/>
          <w:lang w:val="kk-KZ"/>
        </w:rPr>
        <w:t>өңірлік</w:t>
      </w:r>
      <w:r w:rsidRPr="007648C5">
        <w:rPr>
          <w:color w:val="000000"/>
          <w:spacing w:val="2"/>
          <w:sz w:val="28"/>
          <w:szCs w:val="28"/>
          <w:lang w:val="kk-KZ"/>
        </w:rPr>
        <w:t xml:space="preserve"> туберкулезге қарсы мекемелер туберкулезді және оның тұрақты түрлерін тез диагностикалауға арналған жабдықтармен қамтамасыз етілген.</w:t>
      </w:r>
    </w:p>
    <w:p w:rsidR="00086F22" w:rsidRPr="007648C5" w:rsidRDefault="00086F22" w:rsidP="00086F22">
      <w:pPr>
        <w:tabs>
          <w:tab w:val="left" w:pos="0"/>
        </w:tabs>
        <w:ind w:firstLine="709"/>
        <w:jc w:val="both"/>
        <w:rPr>
          <w:color w:val="000000"/>
          <w:spacing w:val="2"/>
          <w:sz w:val="28"/>
          <w:szCs w:val="28"/>
          <w:lang w:val="kk-KZ"/>
        </w:rPr>
      </w:pPr>
      <w:r w:rsidRPr="007648C5">
        <w:rPr>
          <w:color w:val="000000"/>
          <w:spacing w:val="2"/>
          <w:sz w:val="28"/>
          <w:szCs w:val="28"/>
          <w:lang w:val="kk-KZ"/>
        </w:rPr>
        <w:t xml:space="preserve">Елімізде туберкулезді емдеу үшін әлемде қолданылатын барлық туберкулезге қарсы препараттар қолжетімді. Туберкулездің сезімтал түрімен де, тұрақты түрлерімен де барлық пациенттер дәріге төзімділік спектріне сәйкес барабар емдеумен қамтамасыз етілген. </w:t>
      </w:r>
    </w:p>
    <w:p w:rsidR="00086F22" w:rsidRPr="007648C5" w:rsidRDefault="00086F22" w:rsidP="00086F22">
      <w:pPr>
        <w:tabs>
          <w:tab w:val="left" w:pos="0"/>
        </w:tabs>
        <w:ind w:firstLine="709"/>
        <w:jc w:val="both"/>
        <w:rPr>
          <w:color w:val="000000"/>
          <w:spacing w:val="2"/>
          <w:sz w:val="28"/>
          <w:szCs w:val="28"/>
          <w:lang w:val="kk-KZ"/>
        </w:rPr>
      </w:pPr>
      <w:r w:rsidRPr="007648C5">
        <w:rPr>
          <w:color w:val="000000"/>
          <w:spacing w:val="2"/>
          <w:sz w:val="28"/>
          <w:szCs w:val="28"/>
          <w:lang w:val="kk-KZ"/>
        </w:rPr>
        <w:t>Барлық өңірлік туберкулезге қарсы диспансерлер ұлттық және халықаралық сарапшылардың қатысуымен online режимінде консультациялық-әдіснамалық көмек жүргізу үшін бейне-телеконференцияларға арналған жабдықтармен қамтамасыз етілген.</w:t>
      </w:r>
    </w:p>
    <w:p w:rsidR="00086F22" w:rsidRDefault="00086F22" w:rsidP="00086F22">
      <w:pPr>
        <w:tabs>
          <w:tab w:val="left" w:pos="0"/>
        </w:tabs>
        <w:ind w:firstLine="709"/>
        <w:jc w:val="both"/>
        <w:rPr>
          <w:color w:val="000000"/>
          <w:spacing w:val="2"/>
          <w:sz w:val="28"/>
          <w:szCs w:val="28"/>
          <w:lang w:val="kk-KZ"/>
        </w:rPr>
      </w:pPr>
      <w:r w:rsidRPr="007648C5">
        <w:rPr>
          <w:color w:val="000000"/>
          <w:spacing w:val="2"/>
          <w:sz w:val="28"/>
          <w:szCs w:val="28"/>
          <w:lang w:val="kk-KZ"/>
        </w:rPr>
        <w:t>ДДСҰ ұсынған диагностиканың инновациялық әдістемелері мен емдеудің жаңа схемаларын қолданудың арқасында Қазақстанда туберкулезді және көптеген дәрілерге көнбейтін туберкулезді емдеудің тиімділігі әлемдегі ең жоғары көрсеткіштердің бірі болып табылады. Сезімтал туберкулезбен алғаш анықталған науқастарды емдеудің тиімділігі 87,8</w:t>
      </w:r>
      <w:r>
        <w:rPr>
          <w:color w:val="000000"/>
          <w:spacing w:val="2"/>
          <w:sz w:val="28"/>
          <w:szCs w:val="28"/>
          <w:lang w:val="kk-KZ"/>
        </w:rPr>
        <w:t> %-</w:t>
      </w:r>
      <w:r w:rsidRPr="007648C5">
        <w:rPr>
          <w:color w:val="000000"/>
          <w:spacing w:val="2"/>
          <w:sz w:val="28"/>
          <w:szCs w:val="28"/>
          <w:lang w:val="kk-KZ"/>
        </w:rPr>
        <w:t>ды (ДДСҰ стандарты – 85</w:t>
      </w:r>
      <w:r>
        <w:rPr>
          <w:color w:val="000000"/>
          <w:spacing w:val="2"/>
          <w:sz w:val="28"/>
          <w:szCs w:val="28"/>
          <w:lang w:val="kk-KZ"/>
        </w:rPr>
        <w:t> </w:t>
      </w:r>
      <w:r w:rsidRPr="007648C5">
        <w:rPr>
          <w:color w:val="000000"/>
          <w:spacing w:val="2"/>
          <w:sz w:val="28"/>
          <w:szCs w:val="28"/>
          <w:lang w:val="kk-KZ"/>
        </w:rPr>
        <w:t>%), ал КДТ</w:t>
      </w:r>
      <w:r>
        <w:rPr>
          <w:color w:val="000000"/>
          <w:spacing w:val="2"/>
          <w:sz w:val="28"/>
          <w:szCs w:val="28"/>
          <w:lang w:val="kk-KZ"/>
        </w:rPr>
        <w:t xml:space="preserve"> ТБ-82,5 %-</w:t>
      </w:r>
      <w:r w:rsidRPr="007648C5">
        <w:rPr>
          <w:color w:val="000000"/>
          <w:spacing w:val="2"/>
          <w:sz w:val="28"/>
          <w:szCs w:val="28"/>
          <w:lang w:val="kk-KZ"/>
        </w:rPr>
        <w:t>ды құрады.</w:t>
      </w:r>
    </w:p>
    <w:p w:rsidR="00086F22" w:rsidRDefault="00086F22" w:rsidP="00086F22">
      <w:pPr>
        <w:tabs>
          <w:tab w:val="left" w:pos="0"/>
        </w:tabs>
        <w:ind w:firstLine="709"/>
        <w:jc w:val="both"/>
        <w:rPr>
          <w:sz w:val="28"/>
          <w:szCs w:val="28"/>
          <w:lang w:val="kk-KZ"/>
        </w:rPr>
      </w:pPr>
      <w:r w:rsidRPr="005B765E">
        <w:rPr>
          <w:i/>
          <w:sz w:val="28"/>
          <w:szCs w:val="28"/>
          <w:lang w:val="kk-KZ"/>
        </w:rPr>
        <w:lastRenderedPageBreak/>
        <w:t xml:space="preserve">6. Байқаусызда уланудан болатын өлім-жітім </w:t>
      </w:r>
      <w:r w:rsidRPr="007648C5">
        <w:rPr>
          <w:sz w:val="28"/>
          <w:szCs w:val="28"/>
          <w:lang w:val="kk-KZ"/>
        </w:rPr>
        <w:t xml:space="preserve">2020 жылдың қорытындысы бойынша 100 мың тұрғынға шаққанда 1,85-ды құрады. </w:t>
      </w:r>
      <w:r w:rsidRPr="005B765E">
        <w:rPr>
          <w:sz w:val="28"/>
          <w:szCs w:val="28"/>
          <w:lang w:val="kk-KZ"/>
        </w:rPr>
        <w:t>Көрсеткішке қол жеткізілді</w:t>
      </w:r>
      <w:r w:rsidRPr="007648C5">
        <w:rPr>
          <w:i/>
          <w:sz w:val="28"/>
          <w:szCs w:val="28"/>
          <w:lang w:val="kk-KZ"/>
        </w:rPr>
        <w:t>.</w:t>
      </w:r>
      <w:r w:rsidRPr="007648C5">
        <w:rPr>
          <w:sz w:val="28"/>
          <w:szCs w:val="28"/>
          <w:lang w:val="kk-KZ"/>
        </w:rPr>
        <w:t xml:space="preserve"> 2019 жылмен салыстырғанда 2,3 (21</w:t>
      </w:r>
      <w:r>
        <w:rPr>
          <w:sz w:val="28"/>
          <w:szCs w:val="28"/>
          <w:lang w:val="kk-KZ"/>
        </w:rPr>
        <w:t> </w:t>
      </w:r>
      <w:r w:rsidRPr="007648C5">
        <w:rPr>
          <w:sz w:val="28"/>
          <w:szCs w:val="28"/>
          <w:lang w:val="kk-KZ"/>
        </w:rPr>
        <w:t xml:space="preserve">%) төмендегіні байқалады. </w:t>
      </w:r>
    </w:p>
    <w:p w:rsidR="00086F22" w:rsidRDefault="00086F22" w:rsidP="00086F22">
      <w:pPr>
        <w:tabs>
          <w:tab w:val="left" w:pos="0"/>
        </w:tabs>
        <w:ind w:firstLine="709"/>
        <w:jc w:val="both"/>
        <w:rPr>
          <w:sz w:val="28"/>
          <w:szCs w:val="28"/>
          <w:lang w:val="kk-KZ"/>
        </w:rPr>
      </w:pPr>
      <w:r w:rsidRPr="005B765E">
        <w:rPr>
          <w:i/>
          <w:sz w:val="28"/>
          <w:szCs w:val="28"/>
          <w:lang w:val="kk-KZ"/>
        </w:rPr>
        <w:t xml:space="preserve">7. МСАК көрсететін денсаулық сақтау ұйымдарына бару саны республика бойынша бір тұрғынға шаққанда </w:t>
      </w:r>
      <w:r w:rsidRPr="007648C5">
        <w:rPr>
          <w:sz w:val="28"/>
          <w:szCs w:val="28"/>
          <w:lang w:val="kk-KZ"/>
        </w:rPr>
        <w:t xml:space="preserve">4,9 - ды құрады (2020 жылғы жоспар-4,33). </w:t>
      </w:r>
      <w:r w:rsidRPr="005B765E">
        <w:rPr>
          <w:sz w:val="28"/>
          <w:szCs w:val="28"/>
          <w:lang w:val="kk-KZ"/>
        </w:rPr>
        <w:t>Көрсеткішке қол жеткізілді</w:t>
      </w:r>
      <w:r w:rsidRPr="007648C5">
        <w:rPr>
          <w:i/>
          <w:sz w:val="28"/>
          <w:szCs w:val="28"/>
          <w:lang w:val="kk-KZ"/>
        </w:rPr>
        <w:t>.</w:t>
      </w:r>
      <w:r w:rsidRPr="007648C5">
        <w:rPr>
          <w:sz w:val="28"/>
          <w:szCs w:val="28"/>
          <w:lang w:val="kk-KZ"/>
        </w:rPr>
        <w:t xml:space="preserve"> Бұдан басқа, 2019 жылмен (4,6) салыстырғанда келушілердің саны 6,5</w:t>
      </w:r>
      <w:r>
        <w:rPr>
          <w:sz w:val="28"/>
          <w:szCs w:val="28"/>
          <w:lang w:val="kk-KZ"/>
        </w:rPr>
        <w:t> %-ға</w:t>
      </w:r>
      <w:r w:rsidRPr="007648C5">
        <w:rPr>
          <w:sz w:val="28"/>
          <w:szCs w:val="28"/>
          <w:lang w:val="kk-KZ"/>
        </w:rPr>
        <w:t xml:space="preserve"> артқаны байқалады.</w:t>
      </w:r>
    </w:p>
    <w:p w:rsidR="00086F22" w:rsidRPr="007648C5" w:rsidRDefault="00086F22" w:rsidP="00086F22">
      <w:pPr>
        <w:tabs>
          <w:tab w:val="left" w:pos="0"/>
        </w:tabs>
        <w:ind w:firstLine="709"/>
        <w:jc w:val="both"/>
        <w:rPr>
          <w:sz w:val="28"/>
          <w:szCs w:val="28"/>
          <w:lang w:val="kk-KZ"/>
        </w:rPr>
      </w:pPr>
      <w:r w:rsidRPr="005B765E">
        <w:rPr>
          <w:i/>
          <w:sz w:val="28"/>
          <w:szCs w:val="28"/>
          <w:lang w:val="kk-KZ"/>
        </w:rPr>
        <w:t>8. Жасөспірімдердің (15-17 жас) өз-өзіне қол жұмсауынан болатын өлім-жітім</w:t>
      </w:r>
      <w:r w:rsidRPr="007648C5">
        <w:rPr>
          <w:sz w:val="28"/>
          <w:szCs w:val="28"/>
          <w:lang w:val="kk-KZ"/>
        </w:rPr>
        <w:t xml:space="preserve"> жыл қорытындысы бойынша 15,3 жоспар</w:t>
      </w:r>
      <w:r>
        <w:rPr>
          <w:sz w:val="28"/>
          <w:szCs w:val="28"/>
          <w:lang w:val="kk-KZ"/>
        </w:rPr>
        <w:t>да 11,5-ды</w:t>
      </w:r>
      <w:r w:rsidRPr="007648C5">
        <w:rPr>
          <w:sz w:val="28"/>
          <w:szCs w:val="28"/>
          <w:lang w:val="kk-KZ"/>
        </w:rPr>
        <w:t xml:space="preserve"> құрады. Сонымен қатар, 2019 жылмен салыстырғанда (14,9) көрсеткіш 23</w:t>
      </w:r>
      <w:r>
        <w:rPr>
          <w:sz w:val="28"/>
          <w:szCs w:val="28"/>
          <w:lang w:val="kk-KZ"/>
        </w:rPr>
        <w:t> %-ға</w:t>
      </w:r>
      <w:r w:rsidRPr="007648C5">
        <w:rPr>
          <w:sz w:val="28"/>
          <w:szCs w:val="28"/>
          <w:lang w:val="kk-KZ"/>
        </w:rPr>
        <w:t xml:space="preserve"> азайды. </w:t>
      </w:r>
      <w:r w:rsidRPr="005B765E">
        <w:rPr>
          <w:sz w:val="28"/>
          <w:szCs w:val="28"/>
          <w:lang w:val="kk-KZ"/>
        </w:rPr>
        <w:t>Көрсеткішке қол жеткізілді</w:t>
      </w:r>
      <w:r w:rsidRPr="007648C5">
        <w:rPr>
          <w:i/>
          <w:sz w:val="28"/>
          <w:szCs w:val="28"/>
          <w:lang w:val="kk-KZ"/>
        </w:rPr>
        <w:t>.</w:t>
      </w:r>
    </w:p>
    <w:p w:rsidR="00086F22" w:rsidRPr="007648C5" w:rsidRDefault="00086F22" w:rsidP="00086F22">
      <w:pPr>
        <w:pStyle w:val="a3"/>
        <w:tabs>
          <w:tab w:val="left" w:pos="709"/>
          <w:tab w:val="left" w:pos="851"/>
        </w:tabs>
        <w:autoSpaceDE w:val="0"/>
        <w:autoSpaceDN w:val="0"/>
        <w:ind w:left="0" w:firstLine="709"/>
        <w:jc w:val="both"/>
        <w:rPr>
          <w:color w:val="000000"/>
          <w:sz w:val="28"/>
          <w:szCs w:val="28"/>
          <w:lang w:val="kk-KZ"/>
        </w:rPr>
      </w:pPr>
      <w:r w:rsidRPr="007648C5">
        <w:rPr>
          <w:color w:val="000000"/>
          <w:sz w:val="28"/>
          <w:szCs w:val="28"/>
          <w:lang w:val="kk-KZ"/>
        </w:rPr>
        <w:t xml:space="preserve">Министрлік 2015 жылдан бастап ДДСҰ халықаралық сарапшыларын, ДДСҰ-ның </w:t>
      </w:r>
      <w:r w:rsidR="007274A8">
        <w:rPr>
          <w:color w:val="000000"/>
          <w:sz w:val="28"/>
          <w:szCs w:val="28"/>
          <w:lang w:val="kk-KZ"/>
        </w:rPr>
        <w:t>«</w:t>
      </w:r>
      <w:r>
        <w:rPr>
          <w:color w:val="000000"/>
          <w:sz w:val="28"/>
          <w:szCs w:val="28"/>
          <w:lang w:val="kk-KZ"/>
        </w:rPr>
        <w:t>Өз-өзіне қол жұмсаудың</w:t>
      </w:r>
      <w:r w:rsidRPr="007648C5">
        <w:rPr>
          <w:color w:val="000000"/>
          <w:sz w:val="28"/>
          <w:szCs w:val="28"/>
          <w:lang w:val="kk-KZ"/>
        </w:rPr>
        <w:t xml:space="preserve"> алдын алу</w:t>
      </w:r>
      <w:r w:rsidR="007274A8">
        <w:rPr>
          <w:color w:val="000000"/>
          <w:sz w:val="28"/>
          <w:szCs w:val="28"/>
          <w:lang w:val="kk-KZ"/>
        </w:rPr>
        <w:t>»</w:t>
      </w:r>
      <w:r w:rsidRPr="007648C5">
        <w:rPr>
          <w:color w:val="000000"/>
          <w:sz w:val="28"/>
          <w:szCs w:val="28"/>
          <w:lang w:val="kk-KZ"/>
        </w:rPr>
        <w:t xml:space="preserve"> жаһандық императивін құрастырушыларды тарта отырып, ҚР ДСМ Психикалық денсаулықтың республикалық ғылыми-практикалық орталығы БҰҰ (ЮНИСЕФ) Балалар қорымен бірлесіп әзірлеген </w:t>
      </w:r>
      <w:r>
        <w:rPr>
          <w:color w:val="000000"/>
          <w:sz w:val="28"/>
          <w:szCs w:val="28"/>
          <w:lang w:val="kk-KZ"/>
        </w:rPr>
        <w:t>Қазақстан Республикасын</w:t>
      </w:r>
      <w:r w:rsidRPr="007648C5">
        <w:rPr>
          <w:color w:val="000000"/>
          <w:sz w:val="28"/>
          <w:szCs w:val="28"/>
          <w:lang w:val="kk-KZ"/>
        </w:rPr>
        <w:t xml:space="preserve">да кәмелетке толмағандар арасында </w:t>
      </w:r>
      <w:r>
        <w:rPr>
          <w:color w:val="000000"/>
          <w:sz w:val="28"/>
          <w:szCs w:val="28"/>
          <w:lang w:val="kk-KZ"/>
        </w:rPr>
        <w:t>Өз-өзіне қол жұмсаудың</w:t>
      </w:r>
      <w:r w:rsidRPr="007648C5">
        <w:rPr>
          <w:color w:val="000000"/>
          <w:sz w:val="28"/>
          <w:szCs w:val="28"/>
          <w:lang w:val="kk-KZ"/>
        </w:rPr>
        <w:t xml:space="preserve"> алдын алудың көп компонентті бағдарламасын іске асыры</w:t>
      </w:r>
      <w:r>
        <w:rPr>
          <w:color w:val="000000"/>
          <w:sz w:val="28"/>
          <w:szCs w:val="28"/>
          <w:lang w:val="kk-KZ"/>
        </w:rPr>
        <w:t>п жатыр</w:t>
      </w:r>
      <w:r w:rsidRPr="007648C5">
        <w:rPr>
          <w:color w:val="000000"/>
          <w:sz w:val="28"/>
          <w:szCs w:val="28"/>
          <w:lang w:val="kk-KZ"/>
        </w:rPr>
        <w:t>.</w:t>
      </w:r>
    </w:p>
    <w:p w:rsidR="00086F22" w:rsidRPr="007648C5" w:rsidRDefault="00086F22" w:rsidP="00086F22">
      <w:pPr>
        <w:pStyle w:val="a3"/>
        <w:tabs>
          <w:tab w:val="left" w:pos="851"/>
        </w:tabs>
        <w:autoSpaceDE w:val="0"/>
        <w:autoSpaceDN w:val="0"/>
        <w:ind w:left="0" w:firstLine="567"/>
        <w:jc w:val="both"/>
        <w:rPr>
          <w:color w:val="000000"/>
          <w:sz w:val="28"/>
          <w:szCs w:val="28"/>
          <w:lang w:val="kk-KZ"/>
        </w:rPr>
      </w:pPr>
      <w:r w:rsidRPr="007648C5">
        <w:rPr>
          <w:color w:val="000000"/>
          <w:sz w:val="28"/>
          <w:szCs w:val="28"/>
          <w:lang w:val="kk-KZ"/>
        </w:rPr>
        <w:t>Бұл бағдарламаны енгізу 17 өңірде басталды, бірақ бағдарламаның барлық 3 компоненті 5 өңірде (</w:t>
      </w:r>
      <w:r w:rsidR="006D7D8F">
        <w:rPr>
          <w:color w:val="000000"/>
          <w:sz w:val="28"/>
          <w:szCs w:val="28"/>
          <w:lang w:val="kk-KZ"/>
        </w:rPr>
        <w:t>Нұр-Сұлтан</w:t>
      </w:r>
      <w:r w:rsidRPr="007648C5">
        <w:rPr>
          <w:color w:val="000000"/>
          <w:sz w:val="28"/>
          <w:szCs w:val="28"/>
          <w:lang w:val="kk-KZ"/>
        </w:rPr>
        <w:t xml:space="preserve"> қаласы, Ақмола, Ақтөбе, Атырау, Қызылорда облыстарында) барынша тиімді енгізілді. Бағдарламаның негізгі индикаторы-жасөспірімдердің психологиялық көмекке жүгінуі және сауалнама арқылы анықтау болып табылады.</w:t>
      </w:r>
    </w:p>
    <w:p w:rsidR="00086F22" w:rsidRPr="007648C5" w:rsidRDefault="00086F22" w:rsidP="00086F22">
      <w:pPr>
        <w:pStyle w:val="a3"/>
        <w:tabs>
          <w:tab w:val="left" w:pos="851"/>
        </w:tabs>
        <w:autoSpaceDE w:val="0"/>
        <w:autoSpaceDN w:val="0"/>
        <w:ind w:left="0" w:firstLine="567"/>
        <w:jc w:val="both"/>
        <w:rPr>
          <w:color w:val="000000"/>
          <w:sz w:val="28"/>
          <w:szCs w:val="28"/>
          <w:lang w:val="kk-KZ"/>
        </w:rPr>
      </w:pPr>
      <w:r>
        <w:rPr>
          <w:color w:val="000000"/>
          <w:sz w:val="28"/>
          <w:szCs w:val="28"/>
          <w:lang w:val="kk-KZ"/>
        </w:rPr>
        <w:t>Өз-өзіне қол жұмсаудың</w:t>
      </w:r>
      <w:r w:rsidRPr="007648C5">
        <w:rPr>
          <w:color w:val="000000"/>
          <w:sz w:val="28"/>
          <w:szCs w:val="28"/>
          <w:lang w:val="kk-KZ"/>
        </w:rPr>
        <w:t xml:space="preserve"> алдын алу бағдарламасына келесі компоненттер кірді: жасөспірімдердің психикалық денсаулығын жақсарту; суицидтік мінез-құлық бойынша қауіп-қатер топтарын анықтау; әртүрлі деңгейдегі суицидтік мінез құлықтың алдын алу (білім беру және денсаулық сақтау).</w:t>
      </w:r>
    </w:p>
    <w:p w:rsidR="00086F22" w:rsidRPr="007648C5" w:rsidRDefault="00086F22" w:rsidP="00086F22">
      <w:pPr>
        <w:pStyle w:val="a3"/>
        <w:tabs>
          <w:tab w:val="left" w:pos="567"/>
          <w:tab w:val="left" w:pos="851"/>
        </w:tabs>
        <w:autoSpaceDE w:val="0"/>
        <w:autoSpaceDN w:val="0"/>
        <w:ind w:left="0" w:firstLine="567"/>
        <w:jc w:val="both"/>
        <w:rPr>
          <w:color w:val="000000"/>
          <w:sz w:val="28"/>
          <w:szCs w:val="28"/>
          <w:lang w:val="kk-KZ"/>
        </w:rPr>
      </w:pPr>
      <w:r w:rsidRPr="007648C5">
        <w:rPr>
          <w:color w:val="000000"/>
          <w:sz w:val="28"/>
          <w:szCs w:val="28"/>
          <w:lang w:val="kk-KZ"/>
        </w:rPr>
        <w:t>Жоба аясында жұмыс жүргізу жасөспірімдерге көмек көрсету кезеңіндегі проблемаларды, яғни психологтардың кеңес берудегі төмен дағдыларын анықтады.</w:t>
      </w:r>
    </w:p>
    <w:p w:rsidR="00086F22" w:rsidRPr="007648C5" w:rsidRDefault="006D7D8F" w:rsidP="00086F22">
      <w:pPr>
        <w:pStyle w:val="a3"/>
        <w:tabs>
          <w:tab w:val="left" w:pos="567"/>
          <w:tab w:val="left" w:pos="851"/>
        </w:tabs>
        <w:autoSpaceDE w:val="0"/>
        <w:autoSpaceDN w:val="0"/>
        <w:ind w:left="0" w:firstLine="567"/>
        <w:jc w:val="both"/>
        <w:rPr>
          <w:color w:val="000000"/>
          <w:sz w:val="28"/>
          <w:szCs w:val="28"/>
          <w:lang w:val="kk-KZ"/>
        </w:rPr>
      </w:pPr>
      <w:r>
        <w:rPr>
          <w:color w:val="000000"/>
          <w:sz w:val="28"/>
          <w:szCs w:val="28"/>
          <w:lang w:val="kk-KZ"/>
        </w:rPr>
        <w:t>Нұр-Сұлтан</w:t>
      </w:r>
      <w:r w:rsidR="00086F22" w:rsidRPr="007648C5">
        <w:rPr>
          <w:color w:val="000000"/>
          <w:sz w:val="28"/>
          <w:szCs w:val="28"/>
          <w:lang w:val="kk-KZ"/>
        </w:rPr>
        <w:t xml:space="preserve"> қаласында қауіпті жағдайдағы балаларға психиялогиялық көмек көрсету үшін шұғыл психологиялық көмек кабинеті жұмыс істейді. Республиканың барлық өңірлерінде тұрақты негізде call-орталықтар, шұғыл психологиялық көмек кабинеттері, жастардың денсаулық орталықтары (бұдан әрі – ЖДО), психологиялық көмек орталықтары және т. б. жұмыс істейді.</w:t>
      </w:r>
    </w:p>
    <w:p w:rsidR="00086F22" w:rsidRPr="007648C5" w:rsidRDefault="00086F22" w:rsidP="00086F22">
      <w:pPr>
        <w:pStyle w:val="a3"/>
        <w:tabs>
          <w:tab w:val="left" w:pos="709"/>
          <w:tab w:val="left" w:pos="851"/>
        </w:tabs>
        <w:autoSpaceDE w:val="0"/>
        <w:autoSpaceDN w:val="0"/>
        <w:ind w:left="0" w:firstLine="709"/>
        <w:jc w:val="both"/>
        <w:rPr>
          <w:color w:val="000000"/>
          <w:sz w:val="28"/>
          <w:szCs w:val="28"/>
          <w:lang w:val="kk-KZ"/>
        </w:rPr>
      </w:pPr>
      <w:r w:rsidRPr="007648C5">
        <w:rPr>
          <w:color w:val="000000"/>
          <w:sz w:val="28"/>
          <w:szCs w:val="28"/>
          <w:lang w:val="kk-KZ"/>
        </w:rPr>
        <w:t xml:space="preserve">Алматы қаласында балаларға психологиялық көмекті 8 ЖДО көрсетеді. Қарағанды облысында сенім телефоны және 9 ЖДО жұмыс істейді. Түркістан облысында Қазақ психологиялық қоғамының филиалы ашылды, сондай-ақ мектептер мен отбасыларға психологиялық қолдау көрсету бойынша </w:t>
      </w:r>
      <w:r w:rsidR="007274A8">
        <w:rPr>
          <w:color w:val="000000"/>
          <w:sz w:val="28"/>
          <w:szCs w:val="28"/>
          <w:lang w:val="kk-KZ"/>
        </w:rPr>
        <w:t>«</w:t>
      </w:r>
      <w:r w:rsidRPr="007648C5">
        <w:rPr>
          <w:color w:val="000000"/>
          <w:sz w:val="28"/>
          <w:szCs w:val="28"/>
          <w:lang w:val="kk-KZ"/>
        </w:rPr>
        <w:t>Reframe</w:t>
      </w:r>
      <w:r w:rsidR="007274A8">
        <w:rPr>
          <w:color w:val="000000"/>
          <w:sz w:val="28"/>
          <w:szCs w:val="28"/>
          <w:lang w:val="kk-KZ"/>
        </w:rPr>
        <w:t>»</w:t>
      </w:r>
      <w:r w:rsidRPr="007648C5">
        <w:rPr>
          <w:color w:val="000000"/>
          <w:sz w:val="28"/>
          <w:szCs w:val="28"/>
          <w:lang w:val="kk-KZ"/>
        </w:rPr>
        <w:t xml:space="preserve"> жобасы іске асырылуда. </w:t>
      </w:r>
    </w:p>
    <w:p w:rsidR="00086F22" w:rsidRPr="007648C5" w:rsidRDefault="00086F22" w:rsidP="00086F22">
      <w:pPr>
        <w:pStyle w:val="a3"/>
        <w:tabs>
          <w:tab w:val="left" w:pos="851"/>
        </w:tabs>
        <w:autoSpaceDE w:val="0"/>
        <w:autoSpaceDN w:val="0"/>
        <w:ind w:left="0" w:firstLine="567"/>
        <w:jc w:val="both"/>
        <w:rPr>
          <w:color w:val="000000"/>
          <w:sz w:val="28"/>
          <w:szCs w:val="28"/>
          <w:lang w:val="kk-KZ"/>
        </w:rPr>
      </w:pPr>
      <w:r w:rsidRPr="007648C5">
        <w:rPr>
          <w:color w:val="000000"/>
          <w:sz w:val="28"/>
          <w:szCs w:val="28"/>
          <w:lang w:val="kk-KZ"/>
        </w:rPr>
        <w:t xml:space="preserve">Бұл орталықтардың жұмысы </w:t>
      </w:r>
      <w:r w:rsidR="007274A8">
        <w:rPr>
          <w:color w:val="000000"/>
          <w:sz w:val="28"/>
          <w:szCs w:val="28"/>
          <w:lang w:val="kk-KZ"/>
        </w:rPr>
        <w:t>«</w:t>
      </w:r>
      <w:r w:rsidRPr="007648C5">
        <w:rPr>
          <w:color w:val="000000"/>
          <w:sz w:val="28"/>
          <w:szCs w:val="28"/>
          <w:lang w:val="kk-KZ"/>
        </w:rPr>
        <w:t>тәуекел тобындағы</w:t>
      </w:r>
      <w:r w:rsidR="007274A8">
        <w:rPr>
          <w:color w:val="000000"/>
          <w:sz w:val="28"/>
          <w:szCs w:val="28"/>
          <w:lang w:val="kk-KZ"/>
        </w:rPr>
        <w:t>»</w:t>
      </w:r>
      <w:r w:rsidRPr="007648C5">
        <w:rPr>
          <w:color w:val="000000"/>
          <w:sz w:val="28"/>
          <w:szCs w:val="28"/>
          <w:lang w:val="kk-KZ"/>
        </w:rPr>
        <w:t xml:space="preserve"> 30 191 жасөспірімді анықтауға, 8-10 сыныптардың 80 мыңнан астам оқушысын және </w:t>
      </w:r>
      <w:r w:rsidRPr="007648C5">
        <w:rPr>
          <w:color w:val="000000"/>
          <w:sz w:val="28"/>
          <w:szCs w:val="28"/>
          <w:lang w:val="kk-KZ"/>
        </w:rPr>
        <w:lastRenderedPageBreak/>
        <w:t>колледждердің 1 курс студенттерін оқытуға, сондай-ақ 1277 педагог-психологтың біліктілігін арттыруға мүмкіндік берді.</w:t>
      </w:r>
    </w:p>
    <w:p w:rsidR="00086F22" w:rsidRPr="007648C5" w:rsidRDefault="00086F22" w:rsidP="00086F22">
      <w:pPr>
        <w:pStyle w:val="a3"/>
        <w:tabs>
          <w:tab w:val="left" w:pos="851"/>
        </w:tabs>
        <w:autoSpaceDE w:val="0"/>
        <w:autoSpaceDN w:val="0"/>
        <w:ind w:left="0" w:firstLine="567"/>
        <w:jc w:val="both"/>
        <w:rPr>
          <w:color w:val="000000"/>
          <w:sz w:val="28"/>
          <w:szCs w:val="28"/>
          <w:lang w:val="kk-KZ"/>
        </w:rPr>
      </w:pPr>
      <w:r w:rsidRPr="007648C5">
        <w:rPr>
          <w:color w:val="000000"/>
          <w:sz w:val="28"/>
          <w:szCs w:val="28"/>
          <w:lang w:val="kk-KZ"/>
        </w:rPr>
        <w:t xml:space="preserve">Сауалнама қорытындысы бойынша </w:t>
      </w:r>
      <w:r>
        <w:rPr>
          <w:color w:val="000000"/>
          <w:sz w:val="28"/>
          <w:szCs w:val="28"/>
          <w:lang w:val="kk-KZ"/>
        </w:rPr>
        <w:t>өз-өзіне қол жұмсау</w:t>
      </w:r>
      <w:r w:rsidRPr="007648C5">
        <w:rPr>
          <w:color w:val="000000"/>
          <w:sz w:val="28"/>
          <w:szCs w:val="28"/>
          <w:lang w:val="kk-KZ"/>
        </w:rPr>
        <w:t xml:space="preserve"> мінез-құлық </w:t>
      </w:r>
      <w:r>
        <w:rPr>
          <w:color w:val="000000"/>
          <w:sz w:val="28"/>
          <w:szCs w:val="28"/>
          <w:lang w:val="kk-KZ"/>
        </w:rPr>
        <w:t>тәуекелі</w:t>
      </w:r>
      <w:r w:rsidRPr="007648C5">
        <w:rPr>
          <w:color w:val="000000"/>
          <w:sz w:val="28"/>
          <w:szCs w:val="28"/>
          <w:lang w:val="kk-KZ"/>
        </w:rPr>
        <w:t xml:space="preserve"> жоғары 144 бала анықталды, қазіргі уақытта олармен педагог-психологтар жұмыс жүргізуде.</w:t>
      </w:r>
    </w:p>
    <w:p w:rsidR="00086F22" w:rsidRPr="007648C5" w:rsidRDefault="00086F22" w:rsidP="00086F22">
      <w:pPr>
        <w:pStyle w:val="a3"/>
        <w:tabs>
          <w:tab w:val="left" w:pos="851"/>
        </w:tabs>
        <w:autoSpaceDE w:val="0"/>
        <w:autoSpaceDN w:val="0"/>
        <w:ind w:left="0" w:firstLine="567"/>
        <w:jc w:val="both"/>
        <w:rPr>
          <w:color w:val="000000"/>
          <w:sz w:val="28"/>
          <w:szCs w:val="28"/>
          <w:lang w:val="kk-KZ"/>
        </w:rPr>
      </w:pPr>
      <w:r w:rsidRPr="007648C5">
        <w:rPr>
          <w:color w:val="000000"/>
          <w:sz w:val="28"/>
          <w:szCs w:val="28"/>
          <w:lang w:val="kk-KZ"/>
        </w:rPr>
        <w:t>Білім беру жүйесінде 7 мыңнан астам педагог-психолог жұмыс істейді, олар күнделікті өмірде қиын жағдайға тап болған балаларға көмек және қолдау көрсетеді.</w:t>
      </w:r>
    </w:p>
    <w:p w:rsidR="00086F22" w:rsidRDefault="00086F22" w:rsidP="00086F22">
      <w:pPr>
        <w:pStyle w:val="a3"/>
        <w:tabs>
          <w:tab w:val="left" w:pos="851"/>
        </w:tabs>
        <w:autoSpaceDE w:val="0"/>
        <w:autoSpaceDN w:val="0"/>
        <w:ind w:left="0" w:firstLine="567"/>
        <w:jc w:val="both"/>
        <w:rPr>
          <w:color w:val="000000"/>
          <w:sz w:val="28"/>
          <w:szCs w:val="28"/>
          <w:lang w:val="kk-KZ"/>
        </w:rPr>
      </w:pPr>
      <w:r w:rsidRPr="007648C5">
        <w:rPr>
          <w:color w:val="000000"/>
          <w:sz w:val="28"/>
          <w:szCs w:val="28"/>
          <w:lang w:val="kk-KZ"/>
        </w:rPr>
        <w:t xml:space="preserve">Жыл сайын республикалық бюджеттен медицина қызметкерлерінің кәсіби деңгейін арттыруға, оның ішінде </w:t>
      </w:r>
      <w:r>
        <w:rPr>
          <w:color w:val="000000"/>
          <w:sz w:val="28"/>
          <w:szCs w:val="28"/>
          <w:lang w:val="kk-KZ"/>
        </w:rPr>
        <w:t>халықтың балалар мен жасөспірімдер жігіне</w:t>
      </w:r>
      <w:r w:rsidRPr="007648C5">
        <w:rPr>
          <w:color w:val="000000"/>
          <w:sz w:val="28"/>
          <w:szCs w:val="28"/>
          <w:lang w:val="kk-KZ"/>
        </w:rPr>
        <w:t xml:space="preserve"> психикалық денсаулық саласында медициналық көмек көрсетуге қаражат бөлінеді.</w:t>
      </w:r>
    </w:p>
    <w:p w:rsidR="00086F22" w:rsidRPr="007648C5" w:rsidRDefault="00086F22" w:rsidP="00086F22">
      <w:pPr>
        <w:pStyle w:val="a3"/>
        <w:tabs>
          <w:tab w:val="left" w:pos="851"/>
        </w:tabs>
        <w:autoSpaceDE w:val="0"/>
        <w:autoSpaceDN w:val="0"/>
        <w:ind w:left="0" w:firstLine="567"/>
        <w:jc w:val="both"/>
        <w:rPr>
          <w:color w:val="000000"/>
          <w:sz w:val="28"/>
          <w:szCs w:val="28"/>
          <w:lang w:val="kk-KZ"/>
        </w:rPr>
      </w:pPr>
      <w:r w:rsidRPr="007648C5">
        <w:rPr>
          <w:color w:val="000000"/>
          <w:sz w:val="28"/>
          <w:szCs w:val="28"/>
          <w:lang w:val="kk-KZ"/>
        </w:rPr>
        <w:t>Жасөспірімдер арасында суицидтік мінез-құлықтың алдын алу мәселелері психикалық денсаулықты қорғау міндеттерін ескере отырып, бейінді жоғары оқу орындарының білім беру бағдарламаларына енгізілген.</w:t>
      </w:r>
    </w:p>
    <w:p w:rsidR="00086F22" w:rsidRPr="00C75948" w:rsidRDefault="00086F22" w:rsidP="00086F22">
      <w:pPr>
        <w:pStyle w:val="a3"/>
        <w:tabs>
          <w:tab w:val="left" w:pos="851"/>
        </w:tabs>
        <w:autoSpaceDE w:val="0"/>
        <w:autoSpaceDN w:val="0"/>
        <w:ind w:left="0" w:firstLine="567"/>
        <w:jc w:val="both"/>
        <w:rPr>
          <w:color w:val="000000"/>
          <w:sz w:val="28"/>
          <w:szCs w:val="28"/>
          <w:lang w:val="kk-KZ"/>
        </w:rPr>
      </w:pPr>
      <w:r w:rsidRPr="00C75948">
        <w:rPr>
          <w:i/>
          <w:color w:val="000000"/>
          <w:sz w:val="28"/>
          <w:szCs w:val="28"/>
          <w:lang w:val="kk-KZ"/>
        </w:rPr>
        <w:t>9. 10-14 жастағы жасөспірімдер арасында туу көрсеткіші</w:t>
      </w:r>
      <w:r w:rsidRPr="00C75948">
        <w:rPr>
          <w:color w:val="000000"/>
          <w:sz w:val="28"/>
          <w:szCs w:val="28"/>
          <w:lang w:val="kk-KZ"/>
        </w:rPr>
        <w:t>.</w:t>
      </w:r>
      <w:r w:rsidRPr="007648C5">
        <w:rPr>
          <w:color w:val="000000"/>
          <w:sz w:val="28"/>
          <w:szCs w:val="28"/>
          <w:lang w:val="kk-KZ"/>
        </w:rPr>
        <w:t xml:space="preserve"> 2020 жылдың қорытындысы бойынша көрсеткіш 100 000 тұрғынға шаққанда 2019 жылмен бірдей 0,02 құрады. </w:t>
      </w:r>
      <w:r w:rsidRPr="00C75948">
        <w:rPr>
          <w:color w:val="000000"/>
          <w:sz w:val="28"/>
          <w:szCs w:val="28"/>
          <w:lang w:val="kk-KZ"/>
        </w:rPr>
        <w:t>Көрсеткішке қол жеткізілді.</w:t>
      </w:r>
    </w:p>
    <w:p w:rsidR="00086F22" w:rsidRDefault="00086F22" w:rsidP="00086F22">
      <w:pPr>
        <w:tabs>
          <w:tab w:val="left" w:pos="851"/>
          <w:tab w:val="left" w:pos="993"/>
        </w:tabs>
        <w:autoSpaceDE w:val="0"/>
        <w:ind w:firstLine="709"/>
        <w:jc w:val="both"/>
        <w:rPr>
          <w:sz w:val="28"/>
          <w:szCs w:val="28"/>
          <w:lang w:val="kk-KZ"/>
        </w:rPr>
      </w:pPr>
      <w:r w:rsidRPr="00C75948">
        <w:rPr>
          <w:i/>
          <w:sz w:val="28"/>
          <w:szCs w:val="28"/>
          <w:lang w:val="kk-KZ"/>
        </w:rPr>
        <w:t>10. 15-19 жас аралығындағы жасөспірімдер арасында туу көрсеткіші.</w:t>
      </w:r>
      <w:r w:rsidRPr="007648C5">
        <w:rPr>
          <w:sz w:val="28"/>
          <w:szCs w:val="28"/>
          <w:lang w:val="kk-KZ"/>
        </w:rPr>
        <w:t xml:space="preserve"> 2020 жылдың қорытындысы бойынша көрсеткіш 1000 тұрғынға шаққанда 24,07 құрады. </w:t>
      </w:r>
      <w:r w:rsidRPr="00C75948">
        <w:rPr>
          <w:sz w:val="28"/>
          <w:szCs w:val="28"/>
          <w:lang w:val="kk-KZ"/>
        </w:rPr>
        <w:t>Көрсеткішке қол жеткізілген жоқ</w:t>
      </w:r>
      <w:r w:rsidRPr="007648C5">
        <w:rPr>
          <w:i/>
          <w:sz w:val="28"/>
          <w:szCs w:val="28"/>
          <w:lang w:val="kk-KZ"/>
        </w:rPr>
        <w:t>.</w:t>
      </w:r>
      <w:r w:rsidRPr="007648C5">
        <w:rPr>
          <w:sz w:val="28"/>
          <w:szCs w:val="28"/>
          <w:lang w:val="kk-KZ"/>
        </w:rPr>
        <w:t xml:space="preserve"> 2019 жылмен (23,17) салыстырғанда </w:t>
      </w:r>
      <w:r>
        <w:rPr>
          <w:sz w:val="28"/>
          <w:szCs w:val="28"/>
          <w:lang w:val="kk-KZ"/>
        </w:rPr>
        <w:t>4%-</w:t>
      </w:r>
      <w:r w:rsidRPr="007648C5">
        <w:rPr>
          <w:sz w:val="28"/>
          <w:szCs w:val="28"/>
          <w:lang w:val="kk-KZ"/>
        </w:rPr>
        <w:t xml:space="preserve">ға </w:t>
      </w:r>
      <w:r>
        <w:rPr>
          <w:sz w:val="28"/>
          <w:szCs w:val="28"/>
          <w:lang w:val="kk-KZ"/>
        </w:rPr>
        <w:t>шамалы ұлғайғаны</w:t>
      </w:r>
      <w:r w:rsidRPr="007648C5">
        <w:rPr>
          <w:sz w:val="28"/>
          <w:szCs w:val="28"/>
          <w:lang w:val="kk-KZ"/>
        </w:rPr>
        <w:t xml:space="preserve"> байқалады.</w:t>
      </w:r>
    </w:p>
    <w:p w:rsidR="00086F22" w:rsidRPr="007648C5" w:rsidRDefault="00086F22" w:rsidP="00086F22">
      <w:pPr>
        <w:tabs>
          <w:tab w:val="left" w:pos="851"/>
          <w:tab w:val="left" w:pos="993"/>
        </w:tabs>
        <w:autoSpaceDE w:val="0"/>
        <w:ind w:firstLine="709"/>
        <w:jc w:val="both"/>
        <w:rPr>
          <w:sz w:val="28"/>
          <w:szCs w:val="28"/>
          <w:lang w:val="kk-KZ"/>
        </w:rPr>
      </w:pPr>
      <w:r>
        <w:rPr>
          <w:sz w:val="28"/>
          <w:szCs w:val="28"/>
          <w:lang w:val="kk-KZ"/>
        </w:rPr>
        <w:t>Оның себептері:</w:t>
      </w:r>
    </w:p>
    <w:p w:rsidR="00086F22" w:rsidRPr="007648C5" w:rsidRDefault="00086F22" w:rsidP="00086F22">
      <w:pPr>
        <w:pStyle w:val="a3"/>
        <w:ind w:left="0" w:firstLine="709"/>
        <w:jc w:val="both"/>
        <w:rPr>
          <w:sz w:val="28"/>
          <w:lang w:val="kk-KZ"/>
        </w:rPr>
      </w:pPr>
      <w:r w:rsidRPr="007648C5">
        <w:rPr>
          <w:sz w:val="28"/>
          <w:lang w:val="kk-KZ"/>
        </w:rPr>
        <w:t>- жыныстық тәрбиенің төмен деңгейі, контрацепцияның рөлі, жыныстық жолмен берілетін инфекцияның салдары, АИТВ-инфекциясы, ерте және қалаусыз жүктіліктің салдары туралы төмен хабардарлық;</w:t>
      </w:r>
    </w:p>
    <w:p w:rsidR="00086F22" w:rsidRPr="007648C5" w:rsidRDefault="00086F22" w:rsidP="00086F22">
      <w:pPr>
        <w:pStyle w:val="a3"/>
        <w:ind w:left="0" w:firstLine="709"/>
        <w:jc w:val="both"/>
        <w:rPr>
          <w:sz w:val="28"/>
          <w:lang w:val="kk-KZ"/>
        </w:rPr>
      </w:pPr>
      <w:r w:rsidRPr="007648C5">
        <w:rPr>
          <w:sz w:val="28"/>
          <w:lang w:val="kk-KZ"/>
        </w:rPr>
        <w:t>- жасөспірімдер арасында санитар</w:t>
      </w:r>
      <w:r>
        <w:rPr>
          <w:sz w:val="28"/>
          <w:lang w:val="kk-KZ"/>
        </w:rPr>
        <w:t>ия</w:t>
      </w:r>
      <w:r w:rsidRPr="007648C5">
        <w:rPr>
          <w:sz w:val="28"/>
          <w:lang w:val="kk-KZ"/>
        </w:rPr>
        <w:t>лық-ағарту жұмыстарының төмен деңгейі;</w:t>
      </w:r>
    </w:p>
    <w:p w:rsidR="00086F22" w:rsidRPr="004024DA" w:rsidRDefault="00086F22" w:rsidP="004024DA">
      <w:pPr>
        <w:pStyle w:val="a3"/>
        <w:ind w:left="0" w:firstLine="709"/>
        <w:jc w:val="both"/>
        <w:rPr>
          <w:sz w:val="28"/>
          <w:lang w:val="kk-KZ"/>
        </w:rPr>
      </w:pPr>
      <w:r w:rsidRPr="007648C5">
        <w:rPr>
          <w:sz w:val="28"/>
          <w:lang w:val="kk-KZ"/>
        </w:rPr>
        <w:t>- ата-аналар арасында жыныс</w:t>
      </w:r>
      <w:r>
        <w:rPr>
          <w:sz w:val="28"/>
          <w:lang w:val="kk-KZ"/>
        </w:rPr>
        <w:t>т</w:t>
      </w:r>
      <w:r w:rsidR="004024DA">
        <w:rPr>
          <w:sz w:val="28"/>
          <w:lang w:val="kk-KZ"/>
        </w:rPr>
        <w:t>ық тәрбие мәдениетінің болмауы</w:t>
      </w:r>
      <w:r w:rsidRPr="004024DA">
        <w:rPr>
          <w:sz w:val="28"/>
          <w:lang w:val="kk-KZ"/>
        </w:rPr>
        <w:t>.</w:t>
      </w:r>
    </w:p>
    <w:p w:rsidR="00086F22" w:rsidRPr="00C162F0" w:rsidRDefault="00086F22" w:rsidP="00086F22">
      <w:pPr>
        <w:pStyle w:val="a3"/>
        <w:ind w:left="0" w:firstLine="709"/>
        <w:jc w:val="both"/>
        <w:rPr>
          <w:i/>
          <w:sz w:val="28"/>
          <w:szCs w:val="28"/>
          <w:lang w:val="kk-KZ"/>
        </w:rPr>
      </w:pPr>
      <w:r w:rsidRPr="00C162F0">
        <w:rPr>
          <w:i/>
          <w:sz w:val="28"/>
          <w:szCs w:val="28"/>
          <w:lang w:val="kk-KZ"/>
        </w:rPr>
        <w:t>11. Тәуекел топтары арасында вирустық гепатиттерді анықтауға скрининг жүргізу</w:t>
      </w:r>
    </w:p>
    <w:p w:rsidR="00086F22" w:rsidRPr="00C162F0" w:rsidRDefault="00086F22" w:rsidP="00086F22">
      <w:pPr>
        <w:pStyle w:val="a3"/>
        <w:ind w:left="0" w:firstLine="709"/>
        <w:jc w:val="both"/>
        <w:rPr>
          <w:sz w:val="28"/>
          <w:szCs w:val="28"/>
          <w:lang w:val="kk-KZ"/>
        </w:rPr>
      </w:pPr>
      <w:r w:rsidRPr="00C162F0">
        <w:rPr>
          <w:sz w:val="28"/>
          <w:szCs w:val="28"/>
          <w:lang w:val="kk-KZ"/>
        </w:rPr>
        <w:t xml:space="preserve">Республика бойынша </w:t>
      </w:r>
      <w:r w:rsidR="007274A8">
        <w:rPr>
          <w:sz w:val="28"/>
          <w:szCs w:val="28"/>
          <w:lang w:val="kk-KZ"/>
        </w:rPr>
        <w:t>«</w:t>
      </w:r>
      <w:r w:rsidRPr="00C162F0">
        <w:rPr>
          <w:sz w:val="28"/>
          <w:szCs w:val="28"/>
          <w:lang w:val="kk-KZ"/>
        </w:rPr>
        <w:t>B</w:t>
      </w:r>
      <w:r w:rsidR="007274A8">
        <w:rPr>
          <w:sz w:val="28"/>
          <w:szCs w:val="28"/>
          <w:lang w:val="kk-KZ"/>
        </w:rPr>
        <w:t>»</w:t>
      </w:r>
      <w:r w:rsidRPr="00C162F0">
        <w:rPr>
          <w:sz w:val="28"/>
          <w:szCs w:val="28"/>
          <w:lang w:val="kk-KZ"/>
        </w:rPr>
        <w:t xml:space="preserve"> және </w:t>
      </w:r>
      <w:r w:rsidR="007274A8">
        <w:rPr>
          <w:sz w:val="28"/>
          <w:szCs w:val="28"/>
          <w:lang w:val="kk-KZ"/>
        </w:rPr>
        <w:t>«</w:t>
      </w:r>
      <w:r w:rsidRPr="00C162F0">
        <w:rPr>
          <w:sz w:val="28"/>
          <w:szCs w:val="28"/>
          <w:lang w:val="kk-KZ"/>
        </w:rPr>
        <w:t>C</w:t>
      </w:r>
      <w:r w:rsidR="007274A8">
        <w:rPr>
          <w:sz w:val="28"/>
          <w:szCs w:val="28"/>
          <w:lang w:val="kk-KZ"/>
        </w:rPr>
        <w:t>»</w:t>
      </w:r>
      <w:r w:rsidRPr="00C162F0">
        <w:rPr>
          <w:sz w:val="28"/>
          <w:szCs w:val="28"/>
          <w:lang w:val="kk-KZ"/>
        </w:rPr>
        <w:t xml:space="preserve"> вирусты гепатитін тасымалдаушылыққа скринингке 577 732 адам жатқызылды</w:t>
      </w:r>
      <w:r>
        <w:rPr>
          <w:sz w:val="28"/>
          <w:szCs w:val="28"/>
          <w:lang w:val="kk-KZ"/>
        </w:rPr>
        <w:t>, оның 457 849-ы немесе 79,2 %-</w:t>
      </w:r>
      <w:r w:rsidRPr="00C162F0">
        <w:rPr>
          <w:sz w:val="28"/>
          <w:szCs w:val="28"/>
          <w:lang w:val="kk-KZ"/>
        </w:rPr>
        <w:t>ы тексерумен қамтылды, оның ішінде 5</w:t>
      </w:r>
      <w:r>
        <w:rPr>
          <w:sz w:val="28"/>
          <w:szCs w:val="28"/>
          <w:lang w:val="kk-KZ"/>
        </w:rPr>
        <w:t> </w:t>
      </w:r>
      <w:r w:rsidRPr="00C162F0">
        <w:rPr>
          <w:sz w:val="28"/>
          <w:szCs w:val="28"/>
          <w:lang w:val="kk-KZ"/>
        </w:rPr>
        <w:t>560 тасымалдаушы анықталды, оның ішінде анықталғандардың ішінен 1</w:t>
      </w:r>
      <w:r>
        <w:rPr>
          <w:sz w:val="28"/>
          <w:szCs w:val="28"/>
          <w:lang w:val="kk-KZ"/>
        </w:rPr>
        <w:t> </w:t>
      </w:r>
      <w:r w:rsidRPr="00C162F0">
        <w:rPr>
          <w:sz w:val="28"/>
          <w:szCs w:val="28"/>
          <w:lang w:val="kk-KZ"/>
        </w:rPr>
        <w:t>271-і зертханалық расталды.</w:t>
      </w:r>
    </w:p>
    <w:p w:rsidR="00086F22" w:rsidRPr="00C162F0" w:rsidRDefault="00086F22" w:rsidP="00086F22">
      <w:pPr>
        <w:pStyle w:val="a3"/>
        <w:ind w:left="0" w:firstLine="709"/>
        <w:jc w:val="both"/>
        <w:rPr>
          <w:sz w:val="28"/>
          <w:szCs w:val="28"/>
          <w:lang w:val="kk-KZ"/>
        </w:rPr>
      </w:pPr>
      <w:r w:rsidRPr="00C162F0">
        <w:rPr>
          <w:sz w:val="28"/>
          <w:szCs w:val="28"/>
          <w:lang w:val="kk-KZ"/>
        </w:rPr>
        <w:t xml:space="preserve">Бұл ретте </w:t>
      </w:r>
      <w:r w:rsidR="007274A8">
        <w:rPr>
          <w:sz w:val="28"/>
          <w:szCs w:val="28"/>
          <w:lang w:val="kk-KZ"/>
        </w:rPr>
        <w:t>«</w:t>
      </w:r>
      <w:r w:rsidRPr="00C162F0">
        <w:rPr>
          <w:sz w:val="28"/>
          <w:szCs w:val="28"/>
          <w:lang w:val="kk-KZ"/>
        </w:rPr>
        <w:t>B</w:t>
      </w:r>
      <w:r w:rsidR="007274A8">
        <w:rPr>
          <w:sz w:val="28"/>
          <w:szCs w:val="28"/>
          <w:lang w:val="kk-KZ"/>
        </w:rPr>
        <w:t>»</w:t>
      </w:r>
      <w:r w:rsidRPr="00C162F0">
        <w:rPr>
          <w:sz w:val="28"/>
          <w:szCs w:val="28"/>
          <w:lang w:val="kk-KZ"/>
        </w:rPr>
        <w:t xml:space="preserve"> гепатитіне 294</w:t>
      </w:r>
      <w:r>
        <w:rPr>
          <w:sz w:val="28"/>
          <w:szCs w:val="28"/>
          <w:lang w:val="kk-KZ"/>
        </w:rPr>
        <w:t> </w:t>
      </w:r>
      <w:r w:rsidRPr="00C162F0">
        <w:rPr>
          <w:sz w:val="28"/>
          <w:szCs w:val="28"/>
          <w:lang w:val="kk-KZ"/>
        </w:rPr>
        <w:t>120 пациент жатқызылды, 236</w:t>
      </w:r>
      <w:r>
        <w:rPr>
          <w:sz w:val="28"/>
          <w:szCs w:val="28"/>
          <w:lang w:val="kk-KZ"/>
        </w:rPr>
        <w:t> </w:t>
      </w:r>
      <w:r w:rsidRPr="00C162F0">
        <w:rPr>
          <w:sz w:val="28"/>
          <w:szCs w:val="28"/>
          <w:lang w:val="kk-KZ"/>
        </w:rPr>
        <w:t>916 немесе 80,6</w:t>
      </w:r>
      <w:r>
        <w:rPr>
          <w:sz w:val="28"/>
          <w:szCs w:val="28"/>
          <w:lang w:val="kk-KZ"/>
        </w:rPr>
        <w:t> </w:t>
      </w:r>
      <w:r w:rsidRPr="00C162F0">
        <w:rPr>
          <w:sz w:val="28"/>
          <w:szCs w:val="28"/>
          <w:lang w:val="kk-KZ"/>
        </w:rPr>
        <w:t>% тексерілді. 3</w:t>
      </w:r>
      <w:r>
        <w:rPr>
          <w:sz w:val="28"/>
          <w:szCs w:val="28"/>
          <w:lang w:val="kk-KZ"/>
        </w:rPr>
        <w:t> </w:t>
      </w:r>
      <w:r w:rsidRPr="00C162F0">
        <w:rPr>
          <w:sz w:val="28"/>
          <w:szCs w:val="28"/>
          <w:lang w:val="kk-KZ"/>
        </w:rPr>
        <w:t>199 анықталды, оның ішінде 596 зертханалық расталды.</w:t>
      </w:r>
    </w:p>
    <w:p w:rsidR="00086F22" w:rsidRPr="00C162F0" w:rsidRDefault="00086F22" w:rsidP="00086F22">
      <w:pPr>
        <w:pStyle w:val="a3"/>
        <w:ind w:left="0" w:firstLine="709"/>
        <w:jc w:val="both"/>
        <w:rPr>
          <w:sz w:val="28"/>
          <w:szCs w:val="28"/>
          <w:lang w:val="kk-KZ"/>
        </w:rPr>
      </w:pPr>
      <w:r w:rsidRPr="00C162F0">
        <w:rPr>
          <w:sz w:val="28"/>
          <w:szCs w:val="28"/>
          <w:lang w:val="kk-KZ"/>
        </w:rPr>
        <w:t xml:space="preserve">2020 жылы балаларды </w:t>
      </w:r>
      <w:r w:rsidR="007274A8">
        <w:rPr>
          <w:sz w:val="28"/>
          <w:szCs w:val="28"/>
          <w:lang w:val="kk-KZ"/>
        </w:rPr>
        <w:t>«</w:t>
      </w:r>
      <w:r w:rsidRPr="00C162F0">
        <w:rPr>
          <w:sz w:val="28"/>
          <w:szCs w:val="28"/>
          <w:lang w:val="kk-KZ"/>
        </w:rPr>
        <w:t>B</w:t>
      </w:r>
      <w:r w:rsidR="007274A8">
        <w:rPr>
          <w:sz w:val="28"/>
          <w:szCs w:val="28"/>
          <w:lang w:val="kk-KZ"/>
        </w:rPr>
        <w:t>»</w:t>
      </w:r>
      <w:r w:rsidRPr="00C162F0">
        <w:rPr>
          <w:sz w:val="28"/>
          <w:szCs w:val="28"/>
          <w:lang w:val="kk-KZ"/>
        </w:rPr>
        <w:t xml:space="preserve"> вирустық гепатитін анықтауға арналған скринингпен қамту – тексеруге жататындардың 53,6</w:t>
      </w:r>
      <w:r>
        <w:rPr>
          <w:sz w:val="28"/>
          <w:szCs w:val="28"/>
          <w:lang w:val="kk-KZ"/>
        </w:rPr>
        <w:t> </w:t>
      </w:r>
      <w:r w:rsidRPr="00C162F0">
        <w:rPr>
          <w:sz w:val="28"/>
          <w:szCs w:val="28"/>
          <w:lang w:val="kk-KZ"/>
        </w:rPr>
        <w:t>% - ы.</w:t>
      </w:r>
    </w:p>
    <w:p w:rsidR="00086F22" w:rsidRPr="00C162F0" w:rsidRDefault="00086F22" w:rsidP="00086F22">
      <w:pPr>
        <w:pStyle w:val="a3"/>
        <w:ind w:left="0" w:firstLine="709"/>
        <w:jc w:val="both"/>
        <w:rPr>
          <w:sz w:val="28"/>
          <w:szCs w:val="28"/>
          <w:lang w:val="kk-KZ"/>
        </w:rPr>
      </w:pPr>
      <w:r w:rsidRPr="00C162F0">
        <w:rPr>
          <w:sz w:val="28"/>
          <w:szCs w:val="28"/>
          <w:lang w:val="kk-KZ"/>
        </w:rPr>
        <w:t xml:space="preserve">2020 жылы балалардың </w:t>
      </w:r>
      <w:r w:rsidR="007274A8">
        <w:rPr>
          <w:sz w:val="28"/>
          <w:szCs w:val="28"/>
          <w:lang w:val="kk-KZ"/>
        </w:rPr>
        <w:t>«</w:t>
      </w:r>
      <w:r w:rsidRPr="00C162F0">
        <w:rPr>
          <w:sz w:val="28"/>
          <w:szCs w:val="28"/>
          <w:lang w:val="kk-KZ"/>
        </w:rPr>
        <w:t>тәуекел тобындағы</w:t>
      </w:r>
      <w:r w:rsidR="007274A8">
        <w:rPr>
          <w:sz w:val="28"/>
          <w:szCs w:val="28"/>
          <w:lang w:val="kk-KZ"/>
        </w:rPr>
        <w:t>»</w:t>
      </w:r>
      <w:r w:rsidRPr="00C162F0">
        <w:rPr>
          <w:sz w:val="28"/>
          <w:szCs w:val="28"/>
          <w:lang w:val="kk-KZ"/>
        </w:rPr>
        <w:t xml:space="preserve"> </w:t>
      </w:r>
      <w:r w:rsidR="007274A8">
        <w:rPr>
          <w:sz w:val="28"/>
          <w:szCs w:val="28"/>
          <w:lang w:val="kk-KZ"/>
        </w:rPr>
        <w:t>«</w:t>
      </w:r>
      <w:r w:rsidRPr="00C162F0">
        <w:rPr>
          <w:sz w:val="28"/>
          <w:szCs w:val="28"/>
          <w:lang w:val="kk-KZ"/>
        </w:rPr>
        <w:t>B</w:t>
      </w:r>
      <w:r w:rsidR="007274A8">
        <w:rPr>
          <w:sz w:val="28"/>
          <w:szCs w:val="28"/>
          <w:lang w:val="kk-KZ"/>
        </w:rPr>
        <w:t>»</w:t>
      </w:r>
      <w:r w:rsidRPr="00C162F0">
        <w:rPr>
          <w:sz w:val="28"/>
          <w:szCs w:val="28"/>
          <w:lang w:val="kk-KZ"/>
        </w:rPr>
        <w:t xml:space="preserve"> вирустық гепатитінің анықталған және зертханалық расталған диагноздарының үлесі – қамтудан 0,2</w:t>
      </w:r>
      <w:r>
        <w:rPr>
          <w:sz w:val="28"/>
          <w:szCs w:val="28"/>
          <w:lang w:val="kk-KZ"/>
        </w:rPr>
        <w:t> </w:t>
      </w:r>
      <w:r w:rsidRPr="00C162F0">
        <w:rPr>
          <w:sz w:val="28"/>
          <w:szCs w:val="28"/>
          <w:lang w:val="kk-KZ"/>
        </w:rPr>
        <w:t>%.</w:t>
      </w:r>
    </w:p>
    <w:p w:rsidR="00086F22" w:rsidRPr="00C162F0" w:rsidRDefault="007274A8" w:rsidP="00086F22">
      <w:pPr>
        <w:pStyle w:val="a3"/>
        <w:ind w:left="0" w:firstLine="709"/>
        <w:jc w:val="both"/>
        <w:rPr>
          <w:sz w:val="28"/>
          <w:szCs w:val="28"/>
          <w:lang w:val="kk-KZ"/>
        </w:rPr>
      </w:pPr>
      <w:r>
        <w:rPr>
          <w:sz w:val="28"/>
          <w:szCs w:val="28"/>
          <w:lang w:val="kk-KZ"/>
        </w:rPr>
        <w:lastRenderedPageBreak/>
        <w:t>«</w:t>
      </w:r>
      <w:r w:rsidR="00086F22" w:rsidRPr="00C162F0">
        <w:rPr>
          <w:sz w:val="28"/>
          <w:szCs w:val="28"/>
          <w:lang w:val="kk-KZ"/>
        </w:rPr>
        <w:t>B</w:t>
      </w:r>
      <w:r>
        <w:rPr>
          <w:sz w:val="28"/>
          <w:szCs w:val="28"/>
          <w:lang w:val="kk-KZ"/>
        </w:rPr>
        <w:t>»</w:t>
      </w:r>
      <w:r w:rsidR="00086F22" w:rsidRPr="00C162F0">
        <w:rPr>
          <w:sz w:val="28"/>
          <w:szCs w:val="28"/>
          <w:lang w:val="kk-KZ"/>
        </w:rPr>
        <w:t xml:space="preserve"> вирустық гепатитін анықтауға скринингпен қамту 2020 жылы тексеруге жататындардың 82,5</w:t>
      </w:r>
      <w:r w:rsidR="00086F22">
        <w:rPr>
          <w:sz w:val="28"/>
          <w:szCs w:val="28"/>
          <w:lang w:val="kk-KZ"/>
        </w:rPr>
        <w:t> </w:t>
      </w:r>
      <w:r w:rsidR="00086F22" w:rsidRPr="00C162F0">
        <w:rPr>
          <w:sz w:val="28"/>
          <w:szCs w:val="28"/>
          <w:lang w:val="kk-KZ"/>
        </w:rPr>
        <w:t>% – ын құрайды.</w:t>
      </w:r>
    </w:p>
    <w:p w:rsidR="00086F22" w:rsidRPr="00C162F0" w:rsidRDefault="00086F22" w:rsidP="00086F22">
      <w:pPr>
        <w:pStyle w:val="a3"/>
        <w:ind w:left="0" w:firstLine="709"/>
        <w:jc w:val="both"/>
        <w:rPr>
          <w:sz w:val="28"/>
          <w:szCs w:val="28"/>
          <w:lang w:val="kk-KZ"/>
        </w:rPr>
      </w:pPr>
      <w:r w:rsidRPr="00C162F0">
        <w:rPr>
          <w:sz w:val="28"/>
          <w:szCs w:val="28"/>
          <w:lang w:val="kk-KZ"/>
        </w:rPr>
        <w:t xml:space="preserve">2020 жылы ересек халықтың нысаналы тобының </w:t>
      </w:r>
      <w:r w:rsidR="007274A8">
        <w:rPr>
          <w:sz w:val="28"/>
          <w:szCs w:val="28"/>
          <w:lang w:val="kk-KZ"/>
        </w:rPr>
        <w:t>«</w:t>
      </w:r>
      <w:r w:rsidRPr="00C162F0">
        <w:rPr>
          <w:sz w:val="28"/>
          <w:szCs w:val="28"/>
          <w:lang w:val="kk-KZ"/>
        </w:rPr>
        <w:t>B</w:t>
      </w:r>
      <w:r w:rsidR="007274A8">
        <w:rPr>
          <w:sz w:val="28"/>
          <w:szCs w:val="28"/>
          <w:lang w:val="kk-KZ"/>
        </w:rPr>
        <w:t>»</w:t>
      </w:r>
      <w:r w:rsidRPr="00C162F0">
        <w:rPr>
          <w:sz w:val="28"/>
          <w:szCs w:val="28"/>
          <w:lang w:val="kk-KZ"/>
        </w:rPr>
        <w:t xml:space="preserve"> вирустық гепатитінің анықталған және зертханалық расталған диагноздарының үлесі – қамтудан 0,3</w:t>
      </w:r>
      <w:r>
        <w:rPr>
          <w:sz w:val="28"/>
          <w:szCs w:val="28"/>
          <w:lang w:val="kk-KZ"/>
        </w:rPr>
        <w:t> </w:t>
      </w:r>
      <w:r w:rsidRPr="00C162F0">
        <w:rPr>
          <w:sz w:val="28"/>
          <w:szCs w:val="28"/>
          <w:lang w:val="kk-KZ"/>
        </w:rPr>
        <w:t>%.</w:t>
      </w:r>
    </w:p>
    <w:p w:rsidR="00086F22" w:rsidRPr="00C162F0" w:rsidRDefault="007274A8" w:rsidP="00086F22">
      <w:pPr>
        <w:pStyle w:val="a3"/>
        <w:ind w:left="0" w:firstLine="709"/>
        <w:jc w:val="both"/>
        <w:rPr>
          <w:sz w:val="28"/>
          <w:szCs w:val="28"/>
          <w:lang w:val="kk-KZ"/>
        </w:rPr>
      </w:pPr>
      <w:r>
        <w:rPr>
          <w:sz w:val="28"/>
          <w:szCs w:val="28"/>
          <w:lang w:val="kk-KZ"/>
        </w:rPr>
        <w:t>«</w:t>
      </w:r>
      <w:r w:rsidR="00086F22" w:rsidRPr="00C162F0">
        <w:rPr>
          <w:sz w:val="28"/>
          <w:szCs w:val="28"/>
          <w:lang w:val="kk-KZ"/>
        </w:rPr>
        <w:t xml:space="preserve">С </w:t>
      </w:r>
      <w:r>
        <w:rPr>
          <w:sz w:val="28"/>
          <w:szCs w:val="28"/>
          <w:lang w:val="kk-KZ"/>
        </w:rPr>
        <w:t>«</w:t>
      </w:r>
      <w:r w:rsidR="00086F22" w:rsidRPr="00C162F0">
        <w:rPr>
          <w:sz w:val="28"/>
          <w:szCs w:val="28"/>
          <w:lang w:val="kk-KZ"/>
        </w:rPr>
        <w:t>вирусты гепатитіне 283 612 пациент жатқызылды, 220 933 немесе 77,9</w:t>
      </w:r>
      <w:r w:rsidR="00086F22">
        <w:rPr>
          <w:sz w:val="28"/>
          <w:szCs w:val="28"/>
          <w:lang w:val="kk-KZ"/>
        </w:rPr>
        <w:t> </w:t>
      </w:r>
      <w:r w:rsidR="00086F22" w:rsidRPr="00C162F0">
        <w:rPr>
          <w:sz w:val="28"/>
          <w:szCs w:val="28"/>
          <w:lang w:val="kk-KZ"/>
        </w:rPr>
        <w:t>% тексерілді. 2 361 пациент анықталды, оның 675-і анықталған пациенттер қатарынан зертханалық расталды.</w:t>
      </w:r>
    </w:p>
    <w:p w:rsidR="00086F22" w:rsidRPr="00C162F0" w:rsidRDefault="00086F22" w:rsidP="00086F22">
      <w:pPr>
        <w:pStyle w:val="a3"/>
        <w:ind w:left="0" w:firstLine="709"/>
        <w:jc w:val="both"/>
        <w:rPr>
          <w:sz w:val="28"/>
          <w:szCs w:val="28"/>
          <w:lang w:val="kk-KZ"/>
        </w:rPr>
      </w:pPr>
      <w:r w:rsidRPr="00C162F0">
        <w:rPr>
          <w:sz w:val="28"/>
          <w:szCs w:val="28"/>
          <w:lang w:val="kk-KZ"/>
        </w:rPr>
        <w:t xml:space="preserve">2020 жылы балаларды </w:t>
      </w:r>
      <w:r w:rsidR="007274A8">
        <w:rPr>
          <w:sz w:val="28"/>
          <w:szCs w:val="28"/>
          <w:lang w:val="kk-KZ"/>
        </w:rPr>
        <w:t>«</w:t>
      </w:r>
      <w:r w:rsidRPr="00C162F0">
        <w:rPr>
          <w:sz w:val="28"/>
          <w:szCs w:val="28"/>
          <w:lang w:val="kk-KZ"/>
        </w:rPr>
        <w:t>С</w:t>
      </w:r>
      <w:r w:rsidR="007274A8">
        <w:rPr>
          <w:sz w:val="28"/>
          <w:szCs w:val="28"/>
          <w:lang w:val="kk-KZ"/>
        </w:rPr>
        <w:t>»</w:t>
      </w:r>
      <w:r w:rsidRPr="00C162F0">
        <w:rPr>
          <w:sz w:val="28"/>
          <w:szCs w:val="28"/>
          <w:lang w:val="kk-KZ"/>
        </w:rPr>
        <w:t xml:space="preserve"> вирустық гепатитін анықтауға арналған скринингпен қамту – тексеруге жататындардың 58,7</w:t>
      </w:r>
      <w:r>
        <w:rPr>
          <w:sz w:val="28"/>
          <w:szCs w:val="28"/>
          <w:lang w:val="kk-KZ"/>
        </w:rPr>
        <w:t> </w:t>
      </w:r>
      <w:r w:rsidRPr="00C162F0">
        <w:rPr>
          <w:sz w:val="28"/>
          <w:szCs w:val="28"/>
          <w:lang w:val="kk-KZ"/>
        </w:rPr>
        <w:t>% - ы.</w:t>
      </w:r>
    </w:p>
    <w:p w:rsidR="00086F22" w:rsidRPr="00C162F0" w:rsidRDefault="00086F22" w:rsidP="00086F22">
      <w:pPr>
        <w:pStyle w:val="a3"/>
        <w:ind w:left="0" w:firstLine="709"/>
        <w:jc w:val="both"/>
        <w:rPr>
          <w:sz w:val="28"/>
          <w:szCs w:val="28"/>
          <w:lang w:val="kk-KZ"/>
        </w:rPr>
      </w:pPr>
      <w:r w:rsidRPr="00C162F0">
        <w:rPr>
          <w:sz w:val="28"/>
          <w:szCs w:val="28"/>
          <w:lang w:val="kk-KZ"/>
        </w:rPr>
        <w:t xml:space="preserve">2020 жылы балалардың </w:t>
      </w:r>
      <w:r w:rsidR="007274A8">
        <w:rPr>
          <w:sz w:val="28"/>
          <w:szCs w:val="28"/>
          <w:lang w:val="kk-KZ"/>
        </w:rPr>
        <w:t>«</w:t>
      </w:r>
      <w:r w:rsidRPr="00C162F0">
        <w:rPr>
          <w:sz w:val="28"/>
          <w:szCs w:val="28"/>
          <w:lang w:val="kk-KZ"/>
        </w:rPr>
        <w:t>С</w:t>
      </w:r>
      <w:r w:rsidR="007274A8">
        <w:rPr>
          <w:sz w:val="28"/>
          <w:szCs w:val="28"/>
          <w:lang w:val="kk-KZ"/>
        </w:rPr>
        <w:t>»</w:t>
      </w:r>
      <w:r w:rsidRPr="00C162F0">
        <w:rPr>
          <w:sz w:val="28"/>
          <w:szCs w:val="28"/>
          <w:lang w:val="kk-KZ"/>
        </w:rPr>
        <w:t xml:space="preserve"> вирустық гепатитінің анықталған және зертханалық расталған диагноздарының үлесі - қамтудан 0,3</w:t>
      </w:r>
      <w:r>
        <w:rPr>
          <w:sz w:val="28"/>
          <w:szCs w:val="28"/>
          <w:lang w:val="kk-KZ"/>
        </w:rPr>
        <w:t> </w:t>
      </w:r>
      <w:r w:rsidRPr="00C162F0">
        <w:rPr>
          <w:sz w:val="28"/>
          <w:szCs w:val="28"/>
          <w:lang w:val="kk-KZ"/>
        </w:rPr>
        <w:t>%.</w:t>
      </w:r>
    </w:p>
    <w:p w:rsidR="00086F22" w:rsidRPr="00C162F0" w:rsidRDefault="007274A8" w:rsidP="00086F22">
      <w:pPr>
        <w:pStyle w:val="a3"/>
        <w:ind w:left="0" w:firstLine="709"/>
        <w:jc w:val="both"/>
        <w:rPr>
          <w:sz w:val="28"/>
          <w:szCs w:val="28"/>
          <w:lang w:val="kk-KZ"/>
        </w:rPr>
      </w:pPr>
      <w:r>
        <w:rPr>
          <w:sz w:val="28"/>
          <w:szCs w:val="28"/>
          <w:lang w:val="kk-KZ"/>
        </w:rPr>
        <w:t>«</w:t>
      </w:r>
      <w:r w:rsidR="00086F22" w:rsidRPr="00C162F0">
        <w:rPr>
          <w:sz w:val="28"/>
          <w:szCs w:val="28"/>
          <w:lang w:val="kk-KZ"/>
        </w:rPr>
        <w:t>С</w:t>
      </w:r>
      <w:r>
        <w:rPr>
          <w:sz w:val="28"/>
          <w:szCs w:val="28"/>
          <w:lang w:val="kk-KZ"/>
        </w:rPr>
        <w:t>»</w:t>
      </w:r>
      <w:r w:rsidR="00086F22" w:rsidRPr="00C162F0">
        <w:rPr>
          <w:sz w:val="28"/>
          <w:szCs w:val="28"/>
          <w:lang w:val="kk-KZ"/>
        </w:rPr>
        <w:t xml:space="preserve"> вирустық гепатитін анықтауға скринингпен қамту 2020 жылға – тексеруге жататындардың 79,3</w:t>
      </w:r>
      <w:r w:rsidR="00086F22">
        <w:rPr>
          <w:sz w:val="28"/>
          <w:szCs w:val="28"/>
          <w:lang w:val="kk-KZ"/>
        </w:rPr>
        <w:t> </w:t>
      </w:r>
      <w:r w:rsidR="00086F22" w:rsidRPr="00C162F0">
        <w:rPr>
          <w:sz w:val="28"/>
          <w:szCs w:val="28"/>
          <w:lang w:val="kk-KZ"/>
        </w:rPr>
        <w:t>% - ы.</w:t>
      </w:r>
    </w:p>
    <w:p w:rsidR="00086F22" w:rsidRPr="00C162F0" w:rsidRDefault="00086F22" w:rsidP="00086F22">
      <w:pPr>
        <w:pStyle w:val="a3"/>
        <w:ind w:left="0" w:firstLine="709"/>
        <w:jc w:val="both"/>
        <w:rPr>
          <w:sz w:val="28"/>
          <w:szCs w:val="28"/>
          <w:lang w:val="kk-KZ"/>
        </w:rPr>
      </w:pPr>
      <w:r w:rsidRPr="00C162F0">
        <w:rPr>
          <w:sz w:val="28"/>
          <w:szCs w:val="28"/>
          <w:lang w:val="kk-KZ"/>
        </w:rPr>
        <w:t xml:space="preserve">2020 жылы ересек тұрғындардың </w:t>
      </w:r>
      <w:r w:rsidR="007274A8">
        <w:rPr>
          <w:sz w:val="28"/>
          <w:szCs w:val="28"/>
          <w:lang w:val="kk-KZ"/>
        </w:rPr>
        <w:t>«</w:t>
      </w:r>
      <w:r w:rsidRPr="00C162F0">
        <w:rPr>
          <w:sz w:val="28"/>
          <w:szCs w:val="28"/>
          <w:lang w:val="kk-KZ"/>
        </w:rPr>
        <w:t>С</w:t>
      </w:r>
      <w:r w:rsidR="007274A8">
        <w:rPr>
          <w:sz w:val="28"/>
          <w:szCs w:val="28"/>
          <w:lang w:val="kk-KZ"/>
        </w:rPr>
        <w:t>»</w:t>
      </w:r>
      <w:r w:rsidRPr="00C162F0">
        <w:rPr>
          <w:sz w:val="28"/>
          <w:szCs w:val="28"/>
          <w:lang w:val="kk-KZ"/>
        </w:rPr>
        <w:t xml:space="preserve"> вирустық гепатитінің анықталған және зертханалық расталған диагноздарының үлесі - қамтудан 0,3</w:t>
      </w:r>
      <w:r>
        <w:rPr>
          <w:sz w:val="28"/>
          <w:szCs w:val="28"/>
          <w:lang w:val="kk-KZ"/>
        </w:rPr>
        <w:t> </w:t>
      </w:r>
      <w:r w:rsidRPr="00C162F0">
        <w:rPr>
          <w:sz w:val="28"/>
          <w:szCs w:val="28"/>
          <w:lang w:val="kk-KZ"/>
        </w:rPr>
        <w:t>%.</w:t>
      </w:r>
    </w:p>
    <w:p w:rsidR="00086F22" w:rsidRPr="00C162F0" w:rsidRDefault="00086F22" w:rsidP="00086F22">
      <w:pPr>
        <w:pStyle w:val="a3"/>
        <w:ind w:left="0" w:firstLine="709"/>
        <w:jc w:val="both"/>
        <w:rPr>
          <w:sz w:val="28"/>
          <w:szCs w:val="28"/>
          <w:lang w:val="kk-KZ"/>
        </w:rPr>
      </w:pPr>
      <w:r w:rsidRPr="00C162F0">
        <w:rPr>
          <w:sz w:val="28"/>
          <w:szCs w:val="28"/>
          <w:lang w:val="kk-KZ"/>
        </w:rPr>
        <w:t xml:space="preserve">Жоспарланған іс-шараның орындалмауы COVID-19 пандемиясына байланысты шектеу шараларын енгізумен байланысты. </w:t>
      </w:r>
      <w:r>
        <w:rPr>
          <w:sz w:val="28"/>
          <w:szCs w:val="28"/>
          <w:lang w:val="kk-KZ"/>
        </w:rPr>
        <w:t>БМСК</w:t>
      </w:r>
      <w:r w:rsidRPr="00C162F0">
        <w:rPr>
          <w:sz w:val="28"/>
          <w:szCs w:val="28"/>
          <w:lang w:val="kk-KZ"/>
        </w:rPr>
        <w:t>-та жоспарлы емдеуге жатқызу және профилактикалық іс-шаралар жүргізу</w:t>
      </w:r>
      <w:r>
        <w:rPr>
          <w:sz w:val="28"/>
          <w:szCs w:val="28"/>
          <w:lang w:val="kk-KZ"/>
        </w:rPr>
        <w:t xml:space="preserve"> уақытша </w:t>
      </w:r>
      <w:r w:rsidRPr="00C162F0">
        <w:rPr>
          <w:sz w:val="28"/>
          <w:szCs w:val="28"/>
          <w:lang w:val="kk-KZ"/>
        </w:rPr>
        <w:t xml:space="preserve"> тоқтатылды.</w:t>
      </w:r>
    </w:p>
    <w:p w:rsidR="00086F22" w:rsidRPr="00C162F0" w:rsidRDefault="00086F22" w:rsidP="00086F22">
      <w:pPr>
        <w:pStyle w:val="a3"/>
        <w:ind w:left="0" w:firstLine="709"/>
        <w:jc w:val="both"/>
        <w:rPr>
          <w:i/>
          <w:sz w:val="28"/>
          <w:szCs w:val="28"/>
          <w:lang w:val="kk-KZ"/>
        </w:rPr>
      </w:pPr>
      <w:r w:rsidRPr="00C162F0">
        <w:rPr>
          <w:i/>
          <w:sz w:val="28"/>
          <w:szCs w:val="28"/>
          <w:lang w:val="kk-KZ"/>
        </w:rPr>
        <w:t>12. Қан орталықтары беретін жаңа мұздатылған плазманы вирус</w:t>
      </w:r>
      <w:r>
        <w:rPr>
          <w:i/>
          <w:sz w:val="28"/>
          <w:szCs w:val="28"/>
          <w:lang w:val="kk-KZ"/>
        </w:rPr>
        <w:t>қақарсы белсенділендіру</w:t>
      </w:r>
      <w:r w:rsidRPr="00C162F0">
        <w:rPr>
          <w:i/>
          <w:sz w:val="28"/>
          <w:szCs w:val="28"/>
          <w:lang w:val="kk-KZ"/>
        </w:rPr>
        <w:t xml:space="preserve"> және карантиндеу технологияларын енгізу</w:t>
      </w:r>
    </w:p>
    <w:p w:rsidR="00086F22" w:rsidRPr="00C162F0" w:rsidRDefault="00086F22" w:rsidP="00086F22">
      <w:pPr>
        <w:pStyle w:val="a3"/>
        <w:ind w:left="0" w:firstLine="709"/>
        <w:jc w:val="both"/>
        <w:rPr>
          <w:sz w:val="28"/>
          <w:szCs w:val="28"/>
          <w:lang w:val="kk-KZ"/>
        </w:rPr>
      </w:pPr>
      <w:r w:rsidRPr="00C162F0">
        <w:rPr>
          <w:sz w:val="28"/>
          <w:szCs w:val="28"/>
          <w:lang w:val="kk-KZ"/>
        </w:rPr>
        <w:t xml:space="preserve">Қазақстан Республикасында жаңа мұздатылған плазманы карантиндеу әдістемесі 80-ші жылдардан бастап енгізілді, вирусинактивациялау әдістемесі 2010 жылдан бастап меңгеріле бастады. Осылайша, 2020 жылдың басында вирустазартылған плазманың берілетін үлесі </w:t>
      </w:r>
      <w:r>
        <w:rPr>
          <w:sz w:val="28"/>
          <w:szCs w:val="28"/>
          <w:lang w:val="kk-KZ"/>
        </w:rPr>
        <w:t>–</w:t>
      </w:r>
      <w:r w:rsidRPr="00C162F0">
        <w:rPr>
          <w:sz w:val="28"/>
          <w:szCs w:val="28"/>
          <w:lang w:val="kk-KZ"/>
        </w:rPr>
        <w:t xml:space="preserve"> 16</w:t>
      </w:r>
      <w:r>
        <w:rPr>
          <w:sz w:val="28"/>
          <w:szCs w:val="28"/>
          <w:lang w:val="kk-KZ"/>
        </w:rPr>
        <w:t> </w:t>
      </w:r>
      <w:r w:rsidRPr="00C162F0">
        <w:rPr>
          <w:sz w:val="28"/>
          <w:szCs w:val="28"/>
          <w:lang w:val="kk-KZ"/>
        </w:rPr>
        <w:t>% – ға жетті. Сонымен қатар, плазманың инфекциялық қауіпсіздігін қосымша қамтамасыз ету әдістерін қолдануды (карантиндеу + инактивация) клиникаларға берілетін плазманың жалпы көлемінің 100</w:t>
      </w:r>
      <w:r>
        <w:rPr>
          <w:sz w:val="28"/>
          <w:szCs w:val="28"/>
          <w:lang w:val="kk-KZ"/>
        </w:rPr>
        <w:t> </w:t>
      </w:r>
      <w:r w:rsidRPr="00C162F0">
        <w:rPr>
          <w:sz w:val="28"/>
          <w:szCs w:val="28"/>
          <w:lang w:val="kk-KZ"/>
        </w:rPr>
        <w:t>% - ына дейін жеткізу қажет болды.</w:t>
      </w:r>
    </w:p>
    <w:p w:rsidR="00086F22" w:rsidRPr="007648C5" w:rsidRDefault="00086F22" w:rsidP="00086F22">
      <w:pPr>
        <w:pStyle w:val="a3"/>
        <w:ind w:left="737"/>
        <w:jc w:val="both"/>
        <w:rPr>
          <w:b/>
          <w:sz w:val="28"/>
          <w:szCs w:val="28"/>
          <w:lang w:val="kk-KZ"/>
        </w:rPr>
      </w:pPr>
      <w:r w:rsidRPr="007648C5">
        <w:rPr>
          <w:b/>
          <w:sz w:val="28"/>
          <w:szCs w:val="28"/>
          <w:lang w:val="kk-KZ"/>
        </w:rPr>
        <w:t xml:space="preserve">2 МІНДЕТ. </w:t>
      </w:r>
      <w:r w:rsidR="007274A8">
        <w:rPr>
          <w:b/>
          <w:sz w:val="28"/>
          <w:szCs w:val="28"/>
          <w:lang w:val="kk-KZ"/>
        </w:rPr>
        <w:t>«</w:t>
      </w:r>
      <w:r w:rsidRPr="007648C5">
        <w:rPr>
          <w:b/>
          <w:sz w:val="28"/>
          <w:szCs w:val="28"/>
          <w:lang w:val="kk-KZ"/>
        </w:rPr>
        <w:t>Медициналық көмектің сапасын арттыру</w:t>
      </w:r>
      <w:r w:rsidR="007274A8">
        <w:rPr>
          <w:b/>
          <w:sz w:val="28"/>
          <w:szCs w:val="28"/>
          <w:lang w:val="kk-KZ"/>
        </w:rPr>
        <w:t>»</w:t>
      </w:r>
    </w:p>
    <w:p w:rsidR="00086F22" w:rsidRPr="007648C5" w:rsidRDefault="00086F22" w:rsidP="00086F22">
      <w:pPr>
        <w:pStyle w:val="a3"/>
        <w:ind w:left="0" w:firstLine="708"/>
        <w:jc w:val="both"/>
        <w:rPr>
          <w:sz w:val="28"/>
          <w:szCs w:val="28"/>
          <w:lang w:val="kk-KZ"/>
        </w:rPr>
      </w:pPr>
      <w:r w:rsidRPr="007648C5">
        <w:rPr>
          <w:sz w:val="28"/>
          <w:szCs w:val="28"/>
          <w:lang w:val="kk-KZ"/>
        </w:rPr>
        <w:t>Бұл міндетке қол жеткізу мынадай көрсеткіштермен өлшенеді:</w:t>
      </w:r>
    </w:p>
    <w:p w:rsidR="00086F22" w:rsidRDefault="00086F22" w:rsidP="00086F22">
      <w:pPr>
        <w:pStyle w:val="a3"/>
        <w:tabs>
          <w:tab w:val="left" w:pos="993"/>
        </w:tabs>
        <w:ind w:left="0" w:firstLine="709"/>
        <w:jc w:val="both"/>
        <w:rPr>
          <w:i/>
          <w:color w:val="000000"/>
          <w:sz w:val="28"/>
          <w:szCs w:val="28"/>
          <w:lang w:val="kk-KZ"/>
        </w:rPr>
      </w:pPr>
      <w:r w:rsidRPr="00C162F0">
        <w:rPr>
          <w:i/>
          <w:sz w:val="28"/>
          <w:szCs w:val="28"/>
          <w:lang w:val="kk-KZ"/>
        </w:rPr>
        <w:t>1. Дәрігердің орташа жалақысының экономикадағы орташа жалақыға ара</w:t>
      </w:r>
      <w:r>
        <w:rPr>
          <w:i/>
          <w:sz w:val="28"/>
          <w:szCs w:val="28"/>
          <w:lang w:val="kk-KZ"/>
        </w:rPr>
        <w:t xml:space="preserve"> </w:t>
      </w:r>
      <w:r w:rsidRPr="00C162F0">
        <w:rPr>
          <w:i/>
          <w:sz w:val="28"/>
          <w:szCs w:val="28"/>
          <w:lang w:val="kk-KZ"/>
        </w:rPr>
        <w:t>қатынасы</w:t>
      </w:r>
      <w:r w:rsidRPr="007648C5">
        <w:rPr>
          <w:sz w:val="28"/>
          <w:szCs w:val="28"/>
          <w:lang w:val="kk-KZ"/>
        </w:rPr>
        <w:t xml:space="preserve"> 2020 жылдың </w:t>
      </w:r>
      <w:r>
        <w:rPr>
          <w:sz w:val="28"/>
          <w:szCs w:val="28"/>
          <w:lang w:val="kk-KZ"/>
        </w:rPr>
        <w:t xml:space="preserve">қорытындысы бойынша </w:t>
      </w:r>
      <w:r w:rsidRPr="007648C5">
        <w:rPr>
          <w:sz w:val="28"/>
          <w:szCs w:val="28"/>
          <w:lang w:val="kk-KZ"/>
        </w:rPr>
        <w:t>1,3</w:t>
      </w:r>
      <w:r w:rsidRPr="00C162F0">
        <w:rPr>
          <w:sz w:val="28"/>
          <w:szCs w:val="28"/>
          <w:lang w:val="kk-KZ"/>
        </w:rPr>
        <w:t xml:space="preserve"> </w:t>
      </w:r>
      <w:r w:rsidRPr="007648C5">
        <w:rPr>
          <w:sz w:val="28"/>
          <w:szCs w:val="28"/>
          <w:lang w:val="kk-KZ"/>
        </w:rPr>
        <w:t>жоспар</w:t>
      </w:r>
      <w:r>
        <w:rPr>
          <w:sz w:val="28"/>
          <w:szCs w:val="28"/>
          <w:lang w:val="kk-KZ"/>
        </w:rPr>
        <w:t>да</w:t>
      </w:r>
      <w:r w:rsidRPr="007648C5">
        <w:rPr>
          <w:sz w:val="28"/>
          <w:szCs w:val="28"/>
          <w:lang w:val="kk-KZ"/>
        </w:rPr>
        <w:t xml:space="preserve"> (2019 ж. – 1,02)</w:t>
      </w:r>
      <w:r w:rsidRPr="00C162F0">
        <w:rPr>
          <w:sz w:val="28"/>
          <w:szCs w:val="28"/>
          <w:lang w:val="kk-KZ"/>
        </w:rPr>
        <w:t xml:space="preserve"> </w:t>
      </w:r>
      <w:r>
        <w:rPr>
          <w:sz w:val="28"/>
          <w:szCs w:val="28"/>
          <w:lang w:val="kk-KZ"/>
        </w:rPr>
        <w:t>1,2 құрады</w:t>
      </w:r>
      <w:r w:rsidRPr="007648C5">
        <w:rPr>
          <w:sz w:val="28"/>
          <w:szCs w:val="28"/>
          <w:lang w:val="kk-KZ"/>
        </w:rPr>
        <w:t xml:space="preserve">. </w:t>
      </w:r>
      <w:r w:rsidRPr="00A1446A">
        <w:rPr>
          <w:color w:val="000000"/>
          <w:sz w:val="28"/>
          <w:szCs w:val="28"/>
          <w:lang w:val="kk-KZ"/>
        </w:rPr>
        <w:t>Көрсеткішке қол жеткізілген жоқ</w:t>
      </w:r>
      <w:r w:rsidRPr="007648C5">
        <w:rPr>
          <w:i/>
          <w:color w:val="000000"/>
          <w:sz w:val="28"/>
          <w:szCs w:val="28"/>
          <w:lang w:val="kk-KZ"/>
        </w:rPr>
        <w:t xml:space="preserve">. </w:t>
      </w:r>
    </w:p>
    <w:p w:rsidR="00086F22" w:rsidRPr="007648C5" w:rsidRDefault="00086F22" w:rsidP="00086F22">
      <w:pPr>
        <w:pStyle w:val="a3"/>
        <w:tabs>
          <w:tab w:val="left" w:pos="737"/>
          <w:tab w:val="left" w:pos="851"/>
          <w:tab w:val="left" w:pos="993"/>
        </w:tabs>
        <w:ind w:left="0" w:firstLine="709"/>
        <w:jc w:val="both"/>
        <w:rPr>
          <w:color w:val="000000"/>
          <w:sz w:val="28"/>
          <w:szCs w:val="28"/>
          <w:lang w:val="kk-KZ"/>
        </w:rPr>
      </w:pPr>
      <w:r w:rsidRPr="007648C5">
        <w:rPr>
          <w:color w:val="000000"/>
          <w:sz w:val="28"/>
          <w:szCs w:val="28"/>
          <w:lang w:val="kk-KZ"/>
        </w:rPr>
        <w:t>Жоспар бойынша дәрігердің орташа жалақысының экономикадағы орташа жалақыға арақатынасы 1,3</w:t>
      </w:r>
      <w:r>
        <w:rPr>
          <w:color w:val="000000"/>
          <w:sz w:val="28"/>
          <w:szCs w:val="28"/>
          <w:lang w:val="kk-KZ"/>
        </w:rPr>
        <w:t xml:space="preserve"> </w:t>
      </w:r>
      <w:r w:rsidRPr="007648C5">
        <w:rPr>
          <w:color w:val="000000"/>
          <w:sz w:val="28"/>
          <w:szCs w:val="28"/>
          <w:lang w:val="kk-KZ"/>
        </w:rPr>
        <w:t>-</w:t>
      </w:r>
      <w:r>
        <w:rPr>
          <w:color w:val="000000"/>
          <w:sz w:val="28"/>
          <w:szCs w:val="28"/>
          <w:lang w:val="kk-KZ"/>
        </w:rPr>
        <w:t xml:space="preserve"> </w:t>
      </w:r>
      <w:r w:rsidRPr="007648C5">
        <w:rPr>
          <w:color w:val="000000"/>
          <w:sz w:val="28"/>
          <w:szCs w:val="28"/>
          <w:lang w:val="kk-KZ"/>
        </w:rPr>
        <w:t>дәрігердің орташа жалақысы 246</w:t>
      </w:r>
      <w:r>
        <w:rPr>
          <w:color w:val="000000"/>
          <w:sz w:val="28"/>
          <w:szCs w:val="28"/>
          <w:lang w:val="kk-KZ"/>
        </w:rPr>
        <w:t> мың теңге</w:t>
      </w:r>
      <w:r w:rsidRPr="007648C5">
        <w:rPr>
          <w:color w:val="000000"/>
          <w:sz w:val="28"/>
          <w:szCs w:val="28"/>
          <w:lang w:val="kk-KZ"/>
        </w:rPr>
        <w:t xml:space="preserve"> / экономикадағы орташа жалақы 182</w:t>
      </w:r>
      <w:r>
        <w:rPr>
          <w:color w:val="000000"/>
          <w:sz w:val="28"/>
          <w:szCs w:val="28"/>
          <w:lang w:val="kk-KZ"/>
        </w:rPr>
        <w:t> мың теңге</w:t>
      </w:r>
      <w:r w:rsidRPr="007648C5">
        <w:rPr>
          <w:color w:val="000000"/>
          <w:sz w:val="28"/>
          <w:szCs w:val="28"/>
          <w:lang w:val="kk-KZ"/>
        </w:rPr>
        <w:t>, 2020 жылдың қорытындысы бойынша дәрігердің орташа жалақысының экономикадағы орташа жалақыға ара</w:t>
      </w:r>
      <w:r>
        <w:rPr>
          <w:color w:val="000000"/>
          <w:sz w:val="28"/>
          <w:szCs w:val="28"/>
          <w:lang w:val="kk-KZ"/>
        </w:rPr>
        <w:t xml:space="preserve"> </w:t>
      </w:r>
      <w:r w:rsidRPr="007648C5">
        <w:rPr>
          <w:color w:val="000000"/>
          <w:sz w:val="28"/>
          <w:szCs w:val="28"/>
          <w:lang w:val="kk-KZ"/>
        </w:rPr>
        <w:t>қатынасы 1,2 - дәрігердің орташа жалақысы 254</w:t>
      </w:r>
      <w:r>
        <w:rPr>
          <w:color w:val="000000"/>
          <w:sz w:val="28"/>
          <w:szCs w:val="28"/>
          <w:lang w:val="kk-KZ"/>
        </w:rPr>
        <w:t> мың теңге</w:t>
      </w:r>
      <w:r w:rsidRPr="007648C5">
        <w:rPr>
          <w:color w:val="000000"/>
          <w:sz w:val="28"/>
          <w:szCs w:val="28"/>
          <w:lang w:val="kk-KZ"/>
        </w:rPr>
        <w:t xml:space="preserve"> / экономикадағы орташа жалақы 213</w:t>
      </w:r>
      <w:r>
        <w:rPr>
          <w:color w:val="000000"/>
          <w:sz w:val="28"/>
          <w:szCs w:val="28"/>
          <w:lang w:val="kk-KZ"/>
        </w:rPr>
        <w:t> мың теңге</w:t>
      </w:r>
      <w:r w:rsidRPr="007648C5">
        <w:rPr>
          <w:color w:val="000000"/>
          <w:sz w:val="28"/>
          <w:szCs w:val="28"/>
          <w:lang w:val="kk-KZ"/>
        </w:rPr>
        <w:t xml:space="preserve"> құрады, яғни, абсолюттік мәнде көрсеткішке қол жеткізілді, 2020 жылы экономиканың басқа салалары (білім беру, әлеуметтік қорғау және т. б.) бойынша жалақының өсуі жүргізілгендіктен, 2020 жылы орташа жалақы ара</w:t>
      </w:r>
      <w:r>
        <w:rPr>
          <w:color w:val="000000"/>
          <w:sz w:val="28"/>
          <w:szCs w:val="28"/>
          <w:lang w:val="kk-KZ"/>
        </w:rPr>
        <w:t xml:space="preserve"> қатынасы 1,3 жоспарда</w:t>
      </w:r>
      <w:r w:rsidRPr="007648C5">
        <w:rPr>
          <w:color w:val="000000"/>
          <w:sz w:val="28"/>
          <w:szCs w:val="28"/>
          <w:lang w:val="kk-KZ"/>
        </w:rPr>
        <w:t xml:space="preserve"> 1,2 құрады.</w:t>
      </w:r>
    </w:p>
    <w:p w:rsidR="00086F22" w:rsidRPr="007648C5" w:rsidRDefault="00086F22" w:rsidP="00086F22">
      <w:pPr>
        <w:shd w:val="clear" w:color="auto" w:fill="FFFFFF" w:themeFill="background1"/>
        <w:ind w:firstLine="709"/>
        <w:jc w:val="both"/>
        <w:rPr>
          <w:rFonts w:eastAsia="Calibri"/>
          <w:sz w:val="28"/>
          <w:szCs w:val="28"/>
          <w:lang w:val="kk-KZ"/>
        </w:rPr>
      </w:pPr>
      <w:r w:rsidRPr="007648C5">
        <w:rPr>
          <w:rFonts w:eastAsia="Calibri"/>
          <w:sz w:val="28"/>
          <w:szCs w:val="28"/>
          <w:lang w:val="kk-KZ"/>
        </w:rPr>
        <w:lastRenderedPageBreak/>
        <w:t>2020-2025 жылдарға арналған бюджетте дәрігер мен орта медицина қызметкерінің жалақысын кезең-кезеңімен арттыруға қаражат көзделген.</w:t>
      </w:r>
    </w:p>
    <w:p w:rsidR="00086F22" w:rsidRPr="007648C5" w:rsidRDefault="00086F22" w:rsidP="00086F22">
      <w:pPr>
        <w:shd w:val="clear" w:color="auto" w:fill="FFFFFF" w:themeFill="background1"/>
        <w:ind w:firstLine="709"/>
        <w:jc w:val="both"/>
        <w:rPr>
          <w:rFonts w:eastAsia="Calibri"/>
          <w:sz w:val="28"/>
          <w:szCs w:val="28"/>
          <w:lang w:val="kk-KZ"/>
        </w:rPr>
      </w:pPr>
      <w:r w:rsidRPr="007648C5">
        <w:rPr>
          <w:rFonts w:eastAsia="Calibri"/>
          <w:sz w:val="28"/>
          <w:szCs w:val="28"/>
          <w:lang w:val="kk-KZ"/>
        </w:rPr>
        <w:t>Мәселен, 2020 жылғы 1 қаңтардан бастап дәрігер</w:t>
      </w:r>
      <w:r>
        <w:rPr>
          <w:rFonts w:eastAsia="Calibri"/>
          <w:sz w:val="28"/>
          <w:szCs w:val="28"/>
          <w:lang w:val="kk-KZ"/>
        </w:rPr>
        <w:t>дің жалақысы орта есеппен 30 %-</w:t>
      </w:r>
      <w:r w:rsidRPr="007648C5">
        <w:rPr>
          <w:rFonts w:eastAsia="Calibri"/>
          <w:sz w:val="28"/>
          <w:szCs w:val="28"/>
          <w:lang w:val="kk-KZ"/>
        </w:rPr>
        <w:t xml:space="preserve">ға </w:t>
      </w:r>
      <w:r w:rsidRPr="00A1446A">
        <w:rPr>
          <w:rFonts w:eastAsia="Calibri"/>
          <w:sz w:val="28"/>
          <w:szCs w:val="28"/>
          <w:lang w:val="kk-KZ"/>
        </w:rPr>
        <w:t>(189</w:t>
      </w:r>
      <w:r>
        <w:rPr>
          <w:rFonts w:eastAsia="Calibri"/>
          <w:sz w:val="28"/>
          <w:szCs w:val="28"/>
          <w:lang w:val="kk-KZ"/>
        </w:rPr>
        <w:t> мың теңге</w:t>
      </w:r>
      <w:r w:rsidRPr="00A1446A">
        <w:rPr>
          <w:rFonts w:eastAsia="Calibri"/>
          <w:sz w:val="28"/>
          <w:szCs w:val="28"/>
          <w:lang w:val="kk-KZ"/>
        </w:rPr>
        <w:t>ден 246</w:t>
      </w:r>
      <w:r>
        <w:rPr>
          <w:rFonts w:eastAsia="Calibri"/>
          <w:sz w:val="28"/>
          <w:szCs w:val="28"/>
          <w:lang w:val="kk-KZ"/>
        </w:rPr>
        <w:t> мың теңге</w:t>
      </w:r>
      <w:r w:rsidRPr="00A1446A">
        <w:rPr>
          <w:rFonts w:eastAsia="Calibri"/>
          <w:sz w:val="28"/>
          <w:szCs w:val="28"/>
          <w:lang w:val="kk-KZ"/>
        </w:rPr>
        <w:t>ге дейін)</w:t>
      </w:r>
      <w:r w:rsidRPr="007648C5">
        <w:rPr>
          <w:rFonts w:eastAsia="Calibri"/>
          <w:sz w:val="28"/>
          <w:szCs w:val="28"/>
          <w:lang w:val="kk-KZ"/>
        </w:rPr>
        <w:t xml:space="preserve"> және орта медици</w:t>
      </w:r>
      <w:r>
        <w:rPr>
          <w:rFonts w:eastAsia="Calibri"/>
          <w:sz w:val="28"/>
          <w:szCs w:val="28"/>
          <w:lang w:val="kk-KZ"/>
        </w:rPr>
        <w:t>на қызметкерінің жалақысы 20 %-</w:t>
      </w:r>
      <w:r w:rsidRPr="007648C5">
        <w:rPr>
          <w:rFonts w:eastAsia="Calibri"/>
          <w:sz w:val="28"/>
          <w:szCs w:val="28"/>
          <w:lang w:val="kk-KZ"/>
        </w:rPr>
        <w:t xml:space="preserve">ға </w:t>
      </w:r>
      <w:r w:rsidRPr="00A1446A">
        <w:rPr>
          <w:rFonts w:eastAsia="Calibri"/>
          <w:sz w:val="28"/>
          <w:szCs w:val="28"/>
          <w:lang w:val="kk-KZ"/>
        </w:rPr>
        <w:t>(120</w:t>
      </w:r>
      <w:r>
        <w:rPr>
          <w:rFonts w:eastAsia="Calibri"/>
          <w:sz w:val="28"/>
          <w:szCs w:val="28"/>
          <w:lang w:val="kk-KZ"/>
        </w:rPr>
        <w:t> мың теңге</w:t>
      </w:r>
      <w:r w:rsidRPr="00A1446A">
        <w:rPr>
          <w:rFonts w:eastAsia="Calibri"/>
          <w:sz w:val="28"/>
          <w:szCs w:val="28"/>
          <w:lang w:val="kk-KZ"/>
        </w:rPr>
        <w:t>ден 145</w:t>
      </w:r>
      <w:r>
        <w:rPr>
          <w:rFonts w:eastAsia="Calibri"/>
          <w:sz w:val="28"/>
          <w:szCs w:val="28"/>
          <w:lang w:val="kk-KZ"/>
        </w:rPr>
        <w:t> мың теңге</w:t>
      </w:r>
      <w:r w:rsidRPr="00A1446A">
        <w:rPr>
          <w:rFonts w:eastAsia="Calibri"/>
          <w:sz w:val="28"/>
          <w:szCs w:val="28"/>
          <w:lang w:val="kk-KZ"/>
        </w:rPr>
        <w:t>ге дейін)</w:t>
      </w:r>
      <w:r w:rsidRPr="007648C5">
        <w:rPr>
          <w:rFonts w:eastAsia="Calibri"/>
          <w:sz w:val="28"/>
          <w:szCs w:val="28"/>
          <w:lang w:val="kk-KZ"/>
        </w:rPr>
        <w:t xml:space="preserve"> ұлғайды.</w:t>
      </w:r>
    </w:p>
    <w:p w:rsidR="00086F22" w:rsidRDefault="00086F22" w:rsidP="00086F22">
      <w:pPr>
        <w:shd w:val="clear" w:color="auto" w:fill="FFFFFF" w:themeFill="background1"/>
        <w:ind w:firstLine="709"/>
        <w:jc w:val="both"/>
        <w:rPr>
          <w:rFonts w:eastAsia="Calibri"/>
          <w:sz w:val="28"/>
          <w:szCs w:val="28"/>
          <w:lang w:val="kk-KZ"/>
        </w:rPr>
      </w:pPr>
      <w:r w:rsidRPr="007648C5">
        <w:rPr>
          <w:rFonts w:eastAsia="Calibri"/>
          <w:sz w:val="28"/>
          <w:szCs w:val="28"/>
          <w:lang w:val="kk-KZ"/>
        </w:rPr>
        <w:t xml:space="preserve">Мемлекет басшысының тапсырмасын орындау үшін Министрлік медицина қызметкерлерінің жалақысын кезең-кезеңімен арттыру жөніндегі іс-шараларды жалғастыратын болады және 2023 жылға қарай жалақы экономикадағы орташа жалақыға </w:t>
      </w:r>
      <w:r w:rsidRPr="00A1446A">
        <w:rPr>
          <w:rFonts w:eastAsia="Calibri"/>
          <w:sz w:val="28"/>
          <w:szCs w:val="28"/>
          <w:lang w:val="kk-KZ"/>
        </w:rPr>
        <w:t>(дәрігерлерге 246 мыңнан 561</w:t>
      </w:r>
      <w:r>
        <w:rPr>
          <w:rFonts w:eastAsia="Calibri"/>
          <w:sz w:val="28"/>
          <w:szCs w:val="28"/>
          <w:lang w:val="kk-KZ"/>
        </w:rPr>
        <w:t> мың теңге</w:t>
      </w:r>
      <w:r w:rsidRPr="00A1446A">
        <w:rPr>
          <w:rFonts w:eastAsia="Calibri"/>
          <w:sz w:val="28"/>
          <w:szCs w:val="28"/>
          <w:lang w:val="kk-KZ"/>
        </w:rPr>
        <w:t>ге дейін, ОМП 144 мыңнан 210</w:t>
      </w:r>
      <w:r>
        <w:rPr>
          <w:rFonts w:eastAsia="Calibri"/>
          <w:sz w:val="28"/>
          <w:szCs w:val="28"/>
          <w:lang w:val="kk-KZ"/>
        </w:rPr>
        <w:t> мың теңге</w:t>
      </w:r>
      <w:r w:rsidRPr="00A1446A">
        <w:rPr>
          <w:rFonts w:eastAsia="Calibri"/>
          <w:sz w:val="28"/>
          <w:szCs w:val="28"/>
          <w:lang w:val="kk-KZ"/>
        </w:rPr>
        <w:t xml:space="preserve">ге дейін) </w:t>
      </w:r>
      <w:r w:rsidRPr="007648C5">
        <w:rPr>
          <w:rFonts w:eastAsia="Calibri"/>
          <w:sz w:val="28"/>
          <w:szCs w:val="28"/>
          <w:lang w:val="kk-KZ"/>
        </w:rPr>
        <w:t>2,5 есеге дейін ұлғаяды.</w:t>
      </w:r>
    </w:p>
    <w:p w:rsidR="00086F22" w:rsidRPr="00A1446A" w:rsidRDefault="00086F22" w:rsidP="00086F22">
      <w:pPr>
        <w:shd w:val="clear" w:color="auto" w:fill="FFFFFF" w:themeFill="background1"/>
        <w:ind w:firstLine="709"/>
        <w:jc w:val="both"/>
        <w:rPr>
          <w:sz w:val="28"/>
          <w:szCs w:val="28"/>
          <w:lang w:val="kk-KZ"/>
        </w:rPr>
      </w:pPr>
      <w:r w:rsidRPr="00A1446A">
        <w:rPr>
          <w:i/>
          <w:sz w:val="28"/>
          <w:szCs w:val="28"/>
          <w:lang w:val="kk-KZ"/>
        </w:rPr>
        <w:t>2. Қазақстан Республикасының Денсаулық сақтау жүйесінде мейір</w:t>
      </w:r>
      <w:r>
        <w:rPr>
          <w:i/>
          <w:sz w:val="28"/>
          <w:szCs w:val="28"/>
          <w:lang w:val="kk-KZ"/>
        </w:rPr>
        <w:t>гер  кадрлард</w:t>
      </w:r>
      <w:r w:rsidRPr="00A1446A">
        <w:rPr>
          <w:i/>
          <w:sz w:val="28"/>
          <w:szCs w:val="28"/>
          <w:lang w:val="kk-KZ"/>
        </w:rPr>
        <w:t xml:space="preserve">ың жалпы санындағы </w:t>
      </w:r>
      <w:r>
        <w:rPr>
          <w:i/>
          <w:sz w:val="28"/>
          <w:szCs w:val="28"/>
          <w:lang w:val="kk-KZ"/>
        </w:rPr>
        <w:t>БМСК-нің</w:t>
      </w:r>
      <w:r w:rsidRPr="00A1446A">
        <w:rPr>
          <w:i/>
          <w:sz w:val="28"/>
          <w:szCs w:val="28"/>
          <w:lang w:val="kk-KZ"/>
        </w:rPr>
        <w:t xml:space="preserve"> кеңейтілген практикасы мейір</w:t>
      </w:r>
      <w:r>
        <w:rPr>
          <w:i/>
          <w:sz w:val="28"/>
          <w:szCs w:val="28"/>
          <w:lang w:val="kk-KZ"/>
        </w:rPr>
        <w:t>гер</w:t>
      </w:r>
      <w:r w:rsidRPr="00A1446A">
        <w:rPr>
          <w:i/>
          <w:sz w:val="28"/>
          <w:szCs w:val="28"/>
          <w:lang w:val="kk-KZ"/>
        </w:rPr>
        <w:t>лерінің үлесі (қолданбалы және академиялық бакалавриат бағдарламалары бойынша дайындалған</w:t>
      </w:r>
      <w:r w:rsidRPr="00F15CE4">
        <w:rPr>
          <w:i/>
          <w:sz w:val="28"/>
          <w:szCs w:val="28"/>
          <w:lang w:val="kk-KZ"/>
        </w:rPr>
        <w:t>)</w:t>
      </w:r>
      <w:r w:rsidR="00F15CE4" w:rsidRPr="00F15CE4">
        <w:rPr>
          <w:sz w:val="28"/>
          <w:szCs w:val="28"/>
          <w:lang w:val="kk-KZ"/>
        </w:rPr>
        <w:t xml:space="preserve">. </w:t>
      </w:r>
      <w:r w:rsidR="00F15CE4">
        <w:rPr>
          <w:sz w:val="28"/>
          <w:szCs w:val="28"/>
          <w:lang w:val="kk-KZ"/>
        </w:rPr>
        <w:t>2020 жылға арналған ж</w:t>
      </w:r>
      <w:r w:rsidRPr="007648C5">
        <w:rPr>
          <w:sz w:val="28"/>
          <w:szCs w:val="28"/>
          <w:lang w:val="kk-KZ"/>
        </w:rPr>
        <w:t>оспар – 2</w:t>
      </w:r>
      <w:r>
        <w:rPr>
          <w:sz w:val="28"/>
          <w:szCs w:val="28"/>
          <w:lang w:val="kk-KZ"/>
        </w:rPr>
        <w:t> </w:t>
      </w:r>
      <w:r w:rsidRPr="007648C5">
        <w:rPr>
          <w:sz w:val="28"/>
          <w:szCs w:val="28"/>
          <w:lang w:val="kk-KZ"/>
        </w:rPr>
        <w:t>%</w:t>
      </w:r>
      <w:r w:rsidRPr="00A1446A">
        <w:rPr>
          <w:sz w:val="28"/>
          <w:szCs w:val="28"/>
          <w:lang w:val="kk-KZ"/>
        </w:rPr>
        <w:t>.</w:t>
      </w:r>
    </w:p>
    <w:p w:rsidR="00F15CE4" w:rsidRDefault="00F15CE4" w:rsidP="00F15CE4">
      <w:pPr>
        <w:pStyle w:val="a3"/>
        <w:ind w:left="0" w:firstLine="709"/>
        <w:jc w:val="both"/>
        <w:rPr>
          <w:sz w:val="28"/>
          <w:szCs w:val="28"/>
          <w:lang w:val="kk-KZ"/>
        </w:rPr>
      </w:pPr>
      <w:r w:rsidRPr="007648C5">
        <w:rPr>
          <w:sz w:val="28"/>
          <w:szCs w:val="28"/>
          <w:lang w:val="kk-KZ"/>
        </w:rPr>
        <w:t xml:space="preserve">Түпкілікті деректер 2021 жылғы сәуірде </w:t>
      </w:r>
      <w:r w:rsidR="007274A8">
        <w:rPr>
          <w:sz w:val="28"/>
          <w:szCs w:val="28"/>
          <w:lang w:val="kk-KZ"/>
        </w:rPr>
        <w:t>«</w:t>
      </w:r>
      <w:r w:rsidRPr="007648C5">
        <w:rPr>
          <w:sz w:val="28"/>
          <w:szCs w:val="28"/>
          <w:lang w:val="kk-KZ"/>
        </w:rPr>
        <w:t>Денсаулық сақтау саласындағы есептік құжаттама нысандарын бекіту туралы</w:t>
      </w:r>
      <w:r w:rsidR="007274A8">
        <w:rPr>
          <w:sz w:val="28"/>
          <w:szCs w:val="28"/>
          <w:lang w:val="kk-KZ"/>
        </w:rPr>
        <w:t>»</w:t>
      </w:r>
      <w:r w:rsidRPr="007648C5">
        <w:rPr>
          <w:sz w:val="28"/>
          <w:szCs w:val="28"/>
          <w:lang w:val="kk-KZ"/>
        </w:rPr>
        <w:t xml:space="preserve"> Қазақстан Республикасы Денсаулық сақтау министрінің 2020 жылғы 22 желтоқсандағы №</w:t>
      </w:r>
      <w:r>
        <w:rPr>
          <w:sz w:val="28"/>
          <w:szCs w:val="28"/>
          <w:lang w:val="kk-KZ"/>
        </w:rPr>
        <w:t> </w:t>
      </w:r>
      <w:r w:rsidRPr="007648C5">
        <w:rPr>
          <w:sz w:val="28"/>
          <w:szCs w:val="28"/>
          <w:lang w:val="kk-KZ"/>
        </w:rPr>
        <w:t>ҚР ДСМ-313/2020 бұйрығымен бекітілген № 17 жылдық есептік нысанға сәйкес есептелетін болады.</w:t>
      </w:r>
    </w:p>
    <w:p w:rsidR="00086F22" w:rsidRPr="007648C5" w:rsidRDefault="00086F22" w:rsidP="00086F22">
      <w:pPr>
        <w:pStyle w:val="a3"/>
        <w:autoSpaceDE w:val="0"/>
        <w:ind w:left="0" w:firstLine="709"/>
        <w:jc w:val="both"/>
        <w:rPr>
          <w:sz w:val="28"/>
          <w:szCs w:val="28"/>
          <w:lang w:val="kk-KZ"/>
        </w:rPr>
      </w:pPr>
      <w:r w:rsidRPr="007648C5">
        <w:rPr>
          <w:sz w:val="28"/>
          <w:szCs w:val="28"/>
          <w:lang w:val="kk-KZ"/>
        </w:rPr>
        <w:t xml:space="preserve">Бүгінгі күні Мейіргер ісі бойынша қолданбалы бакалаврларды даярлауды 3 жыл 6 ай (толық) және 1 жыл 6 ай (жеделдетілген) оқу мерзімімен </w:t>
      </w:r>
      <w:r w:rsidR="007274A8">
        <w:rPr>
          <w:sz w:val="28"/>
          <w:szCs w:val="28"/>
          <w:lang w:val="kk-KZ"/>
        </w:rPr>
        <w:t>«</w:t>
      </w:r>
      <w:r w:rsidRPr="007648C5">
        <w:rPr>
          <w:sz w:val="28"/>
          <w:szCs w:val="28"/>
          <w:lang w:val="kk-KZ"/>
        </w:rPr>
        <w:t>Мейіргер ісі</w:t>
      </w:r>
      <w:r w:rsidR="007274A8">
        <w:rPr>
          <w:sz w:val="28"/>
          <w:szCs w:val="28"/>
          <w:lang w:val="kk-KZ"/>
        </w:rPr>
        <w:t>»</w:t>
      </w:r>
      <w:r w:rsidRPr="007648C5">
        <w:rPr>
          <w:sz w:val="28"/>
          <w:szCs w:val="28"/>
          <w:lang w:val="kk-KZ"/>
        </w:rPr>
        <w:t xml:space="preserve"> мамандығы бойынша қолданбалы бакалавриаттың үлгілік оқу бағдарламалары бойынша 37 Жоғары медициналық колледж жүзеге асырады.</w:t>
      </w:r>
    </w:p>
    <w:p w:rsidR="00086F22" w:rsidRPr="007648C5" w:rsidRDefault="00086F22" w:rsidP="00086F22">
      <w:pPr>
        <w:pStyle w:val="a3"/>
        <w:autoSpaceDE w:val="0"/>
        <w:ind w:left="0" w:firstLine="709"/>
        <w:jc w:val="both"/>
        <w:rPr>
          <w:sz w:val="28"/>
          <w:szCs w:val="28"/>
          <w:lang w:val="kk-KZ"/>
        </w:rPr>
      </w:pPr>
      <w:r w:rsidRPr="007648C5">
        <w:rPr>
          <w:sz w:val="28"/>
          <w:szCs w:val="28"/>
          <w:lang w:val="kk-KZ"/>
        </w:rPr>
        <w:t>Кеңейтілген практикадағы мейір</w:t>
      </w:r>
      <w:r>
        <w:rPr>
          <w:sz w:val="28"/>
          <w:szCs w:val="28"/>
          <w:lang w:val="kk-KZ"/>
        </w:rPr>
        <w:t>гер</w:t>
      </w:r>
      <w:r w:rsidRPr="007648C5">
        <w:rPr>
          <w:sz w:val="28"/>
          <w:szCs w:val="28"/>
          <w:lang w:val="kk-KZ"/>
        </w:rPr>
        <w:t xml:space="preserve">лердің жалпы </w:t>
      </w:r>
      <w:r>
        <w:rPr>
          <w:sz w:val="28"/>
          <w:szCs w:val="28"/>
          <w:lang w:val="kk-KZ"/>
        </w:rPr>
        <w:t>түлектері</w:t>
      </w:r>
      <w:r w:rsidRPr="007648C5">
        <w:rPr>
          <w:sz w:val="28"/>
          <w:szCs w:val="28"/>
          <w:lang w:val="kk-KZ"/>
        </w:rPr>
        <w:t xml:space="preserve"> және 2020 жылы жұмысқа орналасқандар саны 1</w:t>
      </w:r>
      <w:r>
        <w:rPr>
          <w:sz w:val="28"/>
          <w:szCs w:val="28"/>
          <w:lang w:val="kk-KZ"/>
        </w:rPr>
        <w:t> </w:t>
      </w:r>
      <w:r w:rsidRPr="007648C5">
        <w:rPr>
          <w:sz w:val="28"/>
          <w:szCs w:val="28"/>
          <w:lang w:val="kk-KZ"/>
        </w:rPr>
        <w:t>002 адамды құрады.</w:t>
      </w:r>
    </w:p>
    <w:p w:rsidR="00086F22" w:rsidRPr="007648C5" w:rsidRDefault="00086F22" w:rsidP="00086F22">
      <w:pPr>
        <w:pStyle w:val="a3"/>
        <w:autoSpaceDE w:val="0"/>
        <w:ind w:left="0" w:firstLine="709"/>
        <w:jc w:val="both"/>
        <w:rPr>
          <w:sz w:val="28"/>
          <w:szCs w:val="28"/>
          <w:lang w:val="kk-KZ"/>
        </w:rPr>
      </w:pPr>
      <w:r w:rsidRPr="007648C5">
        <w:rPr>
          <w:sz w:val="28"/>
          <w:szCs w:val="28"/>
          <w:lang w:val="kk-KZ"/>
        </w:rPr>
        <w:t xml:space="preserve">Есепті кезеңде қолданбалы бакалавриат бағдарламаларын енгізу үшін Жоғары медициналық колледждерге (бұдан әрі - ЖМК) қайта ұйымдастыру мақсатында медициналық колледждерге бағалау жүргізілді. Бағалау қорытындысы бойынша бағалауға қатысқан 13 колледждің 7 медициналық колледжі </w:t>
      </w:r>
      <w:r w:rsidR="007274A8">
        <w:rPr>
          <w:sz w:val="28"/>
          <w:szCs w:val="28"/>
          <w:lang w:val="kk-KZ"/>
        </w:rPr>
        <w:t>«</w:t>
      </w:r>
      <w:r w:rsidRPr="007648C5">
        <w:rPr>
          <w:sz w:val="28"/>
          <w:szCs w:val="28"/>
          <w:lang w:val="kk-KZ"/>
        </w:rPr>
        <w:t>талаптарға жауап береді</w:t>
      </w:r>
      <w:r w:rsidR="007274A8">
        <w:rPr>
          <w:sz w:val="28"/>
          <w:szCs w:val="28"/>
          <w:lang w:val="kk-KZ"/>
        </w:rPr>
        <w:t>»</w:t>
      </w:r>
      <w:r w:rsidRPr="007648C5">
        <w:rPr>
          <w:sz w:val="28"/>
          <w:szCs w:val="28"/>
          <w:lang w:val="kk-KZ"/>
        </w:rPr>
        <w:t xml:space="preserve"> деген баға алды, бұл олардың қолданыстағы </w:t>
      </w:r>
      <w:r w:rsidR="007274A8">
        <w:rPr>
          <w:sz w:val="28"/>
          <w:szCs w:val="28"/>
          <w:lang w:val="kk-KZ"/>
        </w:rPr>
        <w:t>«</w:t>
      </w:r>
      <w:r w:rsidRPr="007648C5">
        <w:rPr>
          <w:sz w:val="28"/>
          <w:szCs w:val="28"/>
          <w:lang w:val="kk-KZ"/>
        </w:rPr>
        <w:t>Мейіргер ісі</w:t>
      </w:r>
      <w:r w:rsidR="007274A8">
        <w:rPr>
          <w:sz w:val="28"/>
          <w:szCs w:val="28"/>
          <w:lang w:val="kk-KZ"/>
        </w:rPr>
        <w:t>»</w:t>
      </w:r>
      <w:r w:rsidRPr="007648C5">
        <w:rPr>
          <w:sz w:val="28"/>
          <w:szCs w:val="28"/>
          <w:lang w:val="kk-KZ"/>
        </w:rPr>
        <w:t xml:space="preserve"> мамандығы бойынша орта білімнен кейінгі білім берудің МЖМБС бойынша қолданбалы бакалаврларды дайындауды іске асыруға дайындығын растайды, бірақ 2020-2021 оқу жылына мейіргер ісінің қолданбалы бакалаврларын қабылдауды барлығы 4 ЖМК жүзеге асырды.</w:t>
      </w:r>
    </w:p>
    <w:p w:rsidR="00086F22" w:rsidRPr="007648C5" w:rsidRDefault="007274A8" w:rsidP="00086F22">
      <w:pPr>
        <w:pStyle w:val="a3"/>
        <w:autoSpaceDE w:val="0"/>
        <w:ind w:left="0" w:firstLine="709"/>
        <w:jc w:val="both"/>
        <w:rPr>
          <w:sz w:val="28"/>
          <w:szCs w:val="28"/>
          <w:lang w:val="kk-KZ"/>
        </w:rPr>
      </w:pPr>
      <w:r>
        <w:rPr>
          <w:sz w:val="28"/>
          <w:szCs w:val="28"/>
          <w:lang w:val="kk-KZ"/>
        </w:rPr>
        <w:t>«</w:t>
      </w:r>
      <w:r w:rsidR="00086F22" w:rsidRPr="007648C5">
        <w:rPr>
          <w:sz w:val="28"/>
          <w:szCs w:val="28"/>
          <w:lang w:val="kk-KZ"/>
        </w:rPr>
        <w:t>Мейірбике ісі мамандарын даярлау жөніндегі клиникалық базаларда тәлімгерлік институтын дамыту</w:t>
      </w:r>
      <w:r>
        <w:rPr>
          <w:sz w:val="28"/>
          <w:szCs w:val="28"/>
          <w:lang w:val="kk-KZ"/>
        </w:rPr>
        <w:t>»</w:t>
      </w:r>
      <w:r w:rsidR="00086F22" w:rsidRPr="007648C5">
        <w:rPr>
          <w:sz w:val="28"/>
          <w:szCs w:val="28"/>
          <w:lang w:val="kk-KZ"/>
        </w:rPr>
        <w:t xml:space="preserve"> шеңберінде медициналық колледждер мен ЖМК-да тәлімгер ретінде 1414 және медициналық жоғары оқу орындарында 83 маман даярланды.</w:t>
      </w:r>
    </w:p>
    <w:p w:rsidR="00086F22" w:rsidRDefault="00086F22" w:rsidP="00086F22">
      <w:pPr>
        <w:pStyle w:val="a3"/>
        <w:autoSpaceDE w:val="0"/>
        <w:ind w:left="0" w:firstLine="709"/>
        <w:jc w:val="both"/>
        <w:rPr>
          <w:sz w:val="28"/>
          <w:szCs w:val="28"/>
          <w:lang w:val="kk-KZ"/>
        </w:rPr>
      </w:pPr>
      <w:r w:rsidRPr="00241BD0">
        <w:rPr>
          <w:sz w:val="28"/>
          <w:szCs w:val="28"/>
          <w:lang w:val="kk-KZ"/>
        </w:rPr>
        <w:t>Бірыңғай ақпараттық платформа құрылды және жұмыс істе</w:t>
      </w:r>
      <w:r>
        <w:rPr>
          <w:sz w:val="28"/>
          <w:szCs w:val="28"/>
          <w:lang w:val="kk-KZ"/>
        </w:rPr>
        <w:t>п тұр (www.nursekz.com), м</w:t>
      </w:r>
      <w:r w:rsidRPr="00241BD0">
        <w:rPr>
          <w:sz w:val="28"/>
          <w:szCs w:val="28"/>
          <w:lang w:val="kk-KZ"/>
        </w:rPr>
        <w:t>ейір</w:t>
      </w:r>
      <w:r>
        <w:rPr>
          <w:sz w:val="28"/>
          <w:szCs w:val="28"/>
          <w:lang w:val="kk-KZ"/>
        </w:rPr>
        <w:t>гер</w:t>
      </w:r>
      <w:r w:rsidRPr="00241BD0">
        <w:rPr>
          <w:sz w:val="28"/>
          <w:szCs w:val="28"/>
          <w:lang w:val="kk-KZ"/>
        </w:rPr>
        <w:t xml:space="preserve"> ісі саласында әзірленген барлық білім беру </w:t>
      </w:r>
      <w:r w:rsidRPr="00AC1C93">
        <w:rPr>
          <w:sz w:val="28"/>
          <w:szCs w:val="28"/>
          <w:lang w:val="kk-KZ"/>
        </w:rPr>
        <w:t>материалдары бірыңғай платформада шоғырландырылған (</w:t>
      </w:r>
      <w:r w:rsidR="009D6D6D">
        <w:fldChar w:fldCharType="begin"/>
      </w:r>
      <w:r w:rsidR="009D6D6D" w:rsidRPr="009D6D6D">
        <w:rPr>
          <w:lang w:val="kk-KZ"/>
        </w:rPr>
        <w:instrText xml:space="preserve"> HYPERLINK "http://www.nursekz.com" </w:instrText>
      </w:r>
      <w:r w:rsidR="009D6D6D">
        <w:fldChar w:fldCharType="separate"/>
      </w:r>
      <w:r w:rsidRPr="00086F22">
        <w:rPr>
          <w:sz w:val="28"/>
          <w:szCs w:val="28"/>
          <w:lang w:val="kk-KZ"/>
        </w:rPr>
        <w:t>www.nursekz.com</w:t>
      </w:r>
      <w:r w:rsidR="009D6D6D">
        <w:rPr>
          <w:sz w:val="28"/>
          <w:szCs w:val="28"/>
          <w:lang w:val="kk-KZ"/>
        </w:rPr>
        <w:fldChar w:fldCharType="end"/>
      </w:r>
      <w:r w:rsidRPr="00AC1C93">
        <w:rPr>
          <w:sz w:val="28"/>
          <w:szCs w:val="28"/>
          <w:lang w:val="kk-KZ"/>
        </w:rPr>
        <w:t>),</w:t>
      </w:r>
      <w:r>
        <w:rPr>
          <w:sz w:val="28"/>
          <w:szCs w:val="28"/>
          <w:lang w:val="kk-KZ"/>
        </w:rPr>
        <w:t xml:space="preserve"> ол ашық қол жетімді,</w:t>
      </w:r>
      <w:r w:rsidRPr="00241BD0">
        <w:rPr>
          <w:sz w:val="28"/>
          <w:szCs w:val="28"/>
          <w:lang w:val="kk-KZ"/>
        </w:rPr>
        <w:t xml:space="preserve"> тегін негізде ұсынылады және оны барлық мүдделі тараптар пайдаланады.</w:t>
      </w:r>
    </w:p>
    <w:p w:rsidR="00086F22" w:rsidRDefault="00086F22" w:rsidP="00086F22">
      <w:pPr>
        <w:pStyle w:val="a3"/>
        <w:autoSpaceDE w:val="0"/>
        <w:ind w:left="0" w:firstLine="709"/>
        <w:jc w:val="both"/>
        <w:rPr>
          <w:sz w:val="28"/>
          <w:szCs w:val="28"/>
          <w:lang w:val="kk-KZ"/>
        </w:rPr>
      </w:pPr>
      <w:r w:rsidRPr="007648C5">
        <w:rPr>
          <w:sz w:val="28"/>
          <w:szCs w:val="28"/>
          <w:lang w:val="kk-KZ"/>
        </w:rPr>
        <w:lastRenderedPageBreak/>
        <w:t>Кеңейтілген практикадағы мейірбикелерге арналған 15 клиникалық мейіргерлік нұсқаулық әзірленді, ҰБ, ДСДРО сайттарында орналастырылды.</w:t>
      </w:r>
    </w:p>
    <w:p w:rsidR="00086F22" w:rsidRPr="007648C5" w:rsidRDefault="00086F22" w:rsidP="00086F22">
      <w:pPr>
        <w:pStyle w:val="a3"/>
        <w:autoSpaceDE w:val="0"/>
        <w:ind w:left="0" w:firstLine="709"/>
        <w:jc w:val="both"/>
        <w:rPr>
          <w:sz w:val="28"/>
          <w:szCs w:val="28"/>
          <w:lang w:val="kk-KZ"/>
        </w:rPr>
      </w:pPr>
      <w:r w:rsidRPr="00241BD0">
        <w:rPr>
          <w:i/>
          <w:sz w:val="28"/>
          <w:szCs w:val="28"/>
          <w:lang w:val="kk-KZ"/>
        </w:rPr>
        <w:t>3. Өңірлердің медицина қызметкерлерімен қамтамасыз етудің ең төменгі нормативіне сәйкес ауыл халқын медицина қызметкерлерімен қамтамасыз ету деңгейі.</w:t>
      </w:r>
      <w:r w:rsidRPr="007648C5">
        <w:rPr>
          <w:b/>
          <w:sz w:val="28"/>
          <w:szCs w:val="28"/>
          <w:lang w:val="kk-KZ"/>
        </w:rPr>
        <w:t xml:space="preserve"> </w:t>
      </w:r>
      <w:r w:rsidRPr="007648C5">
        <w:rPr>
          <w:sz w:val="28"/>
          <w:szCs w:val="28"/>
          <w:lang w:val="kk-KZ"/>
        </w:rPr>
        <w:t>2019 жылдың қорытындысы бойынша көрсеткіш 10 000 ауыл тұрғынына шаққанда 83,2 құрады.</w:t>
      </w:r>
    </w:p>
    <w:p w:rsidR="00086F22" w:rsidRDefault="00086F22" w:rsidP="00086F22">
      <w:pPr>
        <w:pStyle w:val="a3"/>
        <w:ind w:left="0" w:firstLine="709"/>
        <w:jc w:val="both"/>
        <w:rPr>
          <w:sz w:val="28"/>
          <w:szCs w:val="28"/>
          <w:lang w:val="kk-KZ"/>
        </w:rPr>
      </w:pPr>
      <w:r w:rsidRPr="007648C5">
        <w:rPr>
          <w:sz w:val="28"/>
          <w:szCs w:val="28"/>
          <w:lang w:val="kk-KZ"/>
        </w:rPr>
        <w:t xml:space="preserve">Түпкілікті деректер 2021 жылғы сәуірде </w:t>
      </w:r>
      <w:r w:rsidR="007274A8">
        <w:rPr>
          <w:sz w:val="28"/>
          <w:szCs w:val="28"/>
          <w:lang w:val="kk-KZ"/>
        </w:rPr>
        <w:t>«</w:t>
      </w:r>
      <w:r w:rsidRPr="007648C5">
        <w:rPr>
          <w:sz w:val="28"/>
          <w:szCs w:val="28"/>
          <w:lang w:val="kk-KZ"/>
        </w:rPr>
        <w:t>Денсаулық сақтау саласындағы есептік құжаттама нысандарын бекіту туралы</w:t>
      </w:r>
      <w:r w:rsidR="007274A8">
        <w:rPr>
          <w:sz w:val="28"/>
          <w:szCs w:val="28"/>
          <w:lang w:val="kk-KZ"/>
        </w:rPr>
        <w:t>»</w:t>
      </w:r>
      <w:r w:rsidRPr="007648C5">
        <w:rPr>
          <w:sz w:val="28"/>
          <w:szCs w:val="28"/>
          <w:lang w:val="kk-KZ"/>
        </w:rPr>
        <w:t xml:space="preserve"> Қазақстан Республикасы Денсаулық сақтау министрінің 2020 жылғы 22 желтоқсандағы №</w:t>
      </w:r>
      <w:r>
        <w:rPr>
          <w:sz w:val="28"/>
          <w:szCs w:val="28"/>
          <w:lang w:val="kk-KZ"/>
        </w:rPr>
        <w:t> </w:t>
      </w:r>
      <w:r w:rsidRPr="007648C5">
        <w:rPr>
          <w:sz w:val="28"/>
          <w:szCs w:val="28"/>
          <w:lang w:val="kk-KZ"/>
        </w:rPr>
        <w:t>ҚР ДСМ-313/2020 бұйрығымен бекітілген № 17 жылдық есептік нысанға сәйкес есептелетін болады.</w:t>
      </w:r>
    </w:p>
    <w:p w:rsidR="00086F22" w:rsidRPr="007648C5" w:rsidRDefault="00086F22" w:rsidP="00086F22">
      <w:pPr>
        <w:pStyle w:val="a3"/>
        <w:ind w:left="0" w:firstLine="709"/>
        <w:jc w:val="both"/>
        <w:rPr>
          <w:sz w:val="28"/>
          <w:szCs w:val="28"/>
          <w:lang w:val="kk-KZ"/>
        </w:rPr>
      </w:pPr>
      <w:r w:rsidRPr="000628E5">
        <w:rPr>
          <w:i/>
          <w:sz w:val="28"/>
          <w:szCs w:val="28"/>
          <w:lang w:val="kk-KZ"/>
        </w:rPr>
        <w:t xml:space="preserve">4. ҚР-да бір миллион тұрғынға есептегенде жүргізілетін клиникалық зерттеулердің саны </w:t>
      </w:r>
      <w:r w:rsidRPr="007648C5">
        <w:rPr>
          <w:sz w:val="28"/>
          <w:szCs w:val="28"/>
          <w:lang w:val="kk-KZ"/>
        </w:rPr>
        <w:t>2020 жылы 1,9 жоспар</w:t>
      </w:r>
      <w:r>
        <w:rPr>
          <w:sz w:val="28"/>
          <w:szCs w:val="28"/>
          <w:lang w:val="kk-KZ"/>
        </w:rPr>
        <w:t>да</w:t>
      </w:r>
      <w:r w:rsidRPr="007648C5">
        <w:rPr>
          <w:sz w:val="28"/>
          <w:szCs w:val="28"/>
          <w:lang w:val="kk-KZ"/>
        </w:rPr>
        <w:t xml:space="preserve"> 1,</w:t>
      </w:r>
      <w:r w:rsidR="00F15CE4">
        <w:rPr>
          <w:sz w:val="28"/>
          <w:szCs w:val="28"/>
          <w:lang w:val="kk-KZ"/>
        </w:rPr>
        <w:t>4</w:t>
      </w:r>
      <w:r w:rsidRPr="007648C5">
        <w:rPr>
          <w:sz w:val="28"/>
          <w:szCs w:val="28"/>
          <w:lang w:val="kk-KZ"/>
        </w:rPr>
        <w:t xml:space="preserve"> құрады. </w:t>
      </w:r>
      <w:r w:rsidRPr="000628E5">
        <w:rPr>
          <w:sz w:val="28"/>
          <w:szCs w:val="28"/>
          <w:lang w:val="kk-KZ"/>
        </w:rPr>
        <w:t>Көрсеткішке қол жеткізіл</w:t>
      </w:r>
      <w:r w:rsidR="004024DA">
        <w:rPr>
          <w:sz w:val="28"/>
          <w:szCs w:val="28"/>
          <w:lang w:val="kk-KZ"/>
        </w:rPr>
        <w:t>меді</w:t>
      </w:r>
      <w:r w:rsidRPr="000628E5">
        <w:rPr>
          <w:sz w:val="28"/>
          <w:szCs w:val="28"/>
          <w:lang w:val="kk-KZ"/>
        </w:rPr>
        <w:t>.</w:t>
      </w:r>
      <w:r w:rsidRPr="007648C5">
        <w:rPr>
          <w:i/>
          <w:sz w:val="28"/>
          <w:szCs w:val="28"/>
          <w:lang w:val="kk-KZ"/>
        </w:rPr>
        <w:t xml:space="preserve"> </w:t>
      </w:r>
      <w:r w:rsidRPr="007648C5">
        <w:rPr>
          <w:sz w:val="28"/>
          <w:szCs w:val="28"/>
          <w:lang w:val="kk-KZ"/>
        </w:rPr>
        <w:t xml:space="preserve">2019 жылмен салыстырғанда бұл көрсеткіштің </w:t>
      </w:r>
      <w:r w:rsidR="004024DA">
        <w:rPr>
          <w:sz w:val="28"/>
          <w:szCs w:val="28"/>
          <w:lang w:val="kk-KZ"/>
        </w:rPr>
        <w:t>22</w:t>
      </w:r>
      <w:r w:rsidRPr="007648C5">
        <w:rPr>
          <w:sz w:val="28"/>
          <w:szCs w:val="28"/>
          <w:lang w:val="kk-KZ"/>
        </w:rPr>
        <w:t>,</w:t>
      </w:r>
      <w:r w:rsidR="004024DA">
        <w:rPr>
          <w:sz w:val="28"/>
          <w:szCs w:val="28"/>
          <w:lang w:val="kk-KZ"/>
        </w:rPr>
        <w:t>2</w:t>
      </w:r>
      <w:r>
        <w:rPr>
          <w:sz w:val="28"/>
          <w:szCs w:val="28"/>
          <w:lang w:val="kk-KZ"/>
        </w:rPr>
        <w:t> %-</w:t>
      </w:r>
      <w:r w:rsidRPr="007648C5">
        <w:rPr>
          <w:sz w:val="28"/>
          <w:szCs w:val="28"/>
          <w:lang w:val="kk-KZ"/>
        </w:rPr>
        <w:t xml:space="preserve">ға </w:t>
      </w:r>
      <w:r w:rsidR="004024DA">
        <w:rPr>
          <w:sz w:val="28"/>
          <w:szCs w:val="28"/>
          <w:lang w:val="kk-KZ"/>
        </w:rPr>
        <w:t>төмендеуі</w:t>
      </w:r>
      <w:r w:rsidRPr="007648C5">
        <w:rPr>
          <w:sz w:val="28"/>
          <w:szCs w:val="28"/>
          <w:lang w:val="kk-KZ"/>
        </w:rPr>
        <w:t xml:space="preserve"> байқалады (2019-1,8). </w:t>
      </w:r>
    </w:p>
    <w:p w:rsidR="00086F22" w:rsidRPr="007648C5" w:rsidRDefault="00086F22" w:rsidP="00086F22">
      <w:pPr>
        <w:pStyle w:val="af1"/>
        <w:spacing w:after="0"/>
        <w:ind w:left="0" w:firstLine="709"/>
        <w:jc w:val="both"/>
        <w:rPr>
          <w:bCs/>
          <w:kern w:val="24"/>
          <w:sz w:val="28"/>
          <w:szCs w:val="28"/>
          <w:lang w:val="kk-KZ"/>
        </w:rPr>
      </w:pPr>
      <w:r w:rsidRPr="007648C5">
        <w:rPr>
          <w:bCs/>
          <w:kern w:val="24"/>
          <w:sz w:val="28"/>
          <w:szCs w:val="28"/>
          <w:lang w:val="kk-KZ"/>
        </w:rPr>
        <w:t>Қазақстан Республикасында 2020 жылы отандық ж</w:t>
      </w:r>
      <w:r w:rsidR="004024DA">
        <w:rPr>
          <w:bCs/>
          <w:kern w:val="24"/>
          <w:sz w:val="28"/>
          <w:szCs w:val="28"/>
          <w:lang w:val="kk-KZ"/>
        </w:rPr>
        <w:t>әне халықаралық өндірушілердің 2</w:t>
      </w:r>
      <w:r w:rsidRPr="007648C5">
        <w:rPr>
          <w:bCs/>
          <w:kern w:val="24"/>
          <w:sz w:val="28"/>
          <w:szCs w:val="28"/>
          <w:lang w:val="kk-KZ"/>
        </w:rPr>
        <w:t xml:space="preserve">6 клиникалық зерттеулері (2019 жылы 1 - ден 4-фазаға дейін 33) жүргізілді. Салыстыру үшін 1 миллион тұрғынға шаққанда клиникалық зерттеулердің саны Францияда – 57, АҚШ – та – 55, Ұлыбританияда - 38,9, Германияда-30,6 құрайды. </w:t>
      </w:r>
    </w:p>
    <w:p w:rsidR="00086F22" w:rsidRDefault="00086F22" w:rsidP="00086F22">
      <w:pPr>
        <w:pStyle w:val="af1"/>
        <w:spacing w:after="0"/>
        <w:ind w:left="0" w:firstLine="709"/>
        <w:jc w:val="both"/>
        <w:rPr>
          <w:bCs/>
          <w:kern w:val="24"/>
          <w:sz w:val="28"/>
          <w:szCs w:val="28"/>
          <w:lang w:val="kk-KZ"/>
        </w:rPr>
      </w:pPr>
      <w:r w:rsidRPr="0088261E">
        <w:rPr>
          <w:bCs/>
          <w:kern w:val="24"/>
          <w:sz w:val="28"/>
          <w:szCs w:val="28"/>
          <w:lang w:val="kk-KZ"/>
        </w:rPr>
        <w:t>Осы проблеманы шешу және биомедициналық зерттеулерді дамыту мақ</w:t>
      </w:r>
      <w:r>
        <w:rPr>
          <w:bCs/>
          <w:kern w:val="24"/>
          <w:sz w:val="28"/>
          <w:szCs w:val="28"/>
          <w:lang w:val="kk-KZ"/>
        </w:rPr>
        <w:t xml:space="preserve">сатында 2020 жылғы 7 шілдедегі </w:t>
      </w:r>
      <w:r w:rsidR="007274A8">
        <w:rPr>
          <w:bCs/>
          <w:kern w:val="24"/>
          <w:sz w:val="28"/>
          <w:szCs w:val="28"/>
          <w:lang w:val="kk-KZ"/>
        </w:rPr>
        <w:t>«</w:t>
      </w:r>
      <w:r w:rsidRPr="0088261E">
        <w:rPr>
          <w:bCs/>
          <w:kern w:val="24"/>
          <w:sz w:val="28"/>
          <w:szCs w:val="28"/>
          <w:lang w:val="kk-KZ"/>
        </w:rPr>
        <w:t>Халық денсаулығы және</w:t>
      </w:r>
      <w:r>
        <w:rPr>
          <w:bCs/>
          <w:kern w:val="24"/>
          <w:sz w:val="28"/>
          <w:szCs w:val="28"/>
          <w:lang w:val="kk-KZ"/>
        </w:rPr>
        <w:t xml:space="preserve"> денсаулық сақтау жүйесі туралы</w:t>
      </w:r>
      <w:r w:rsidR="007274A8">
        <w:rPr>
          <w:bCs/>
          <w:kern w:val="24"/>
          <w:sz w:val="28"/>
          <w:szCs w:val="28"/>
          <w:lang w:val="kk-KZ"/>
        </w:rPr>
        <w:t>»</w:t>
      </w:r>
      <w:r w:rsidRPr="0088261E">
        <w:rPr>
          <w:bCs/>
          <w:kern w:val="24"/>
          <w:sz w:val="28"/>
          <w:szCs w:val="28"/>
          <w:lang w:val="kk-KZ"/>
        </w:rPr>
        <w:t xml:space="preserve"> Қазақстан Республикасының Кодексінде </w:t>
      </w:r>
      <w:r>
        <w:rPr>
          <w:bCs/>
          <w:kern w:val="24"/>
          <w:sz w:val="28"/>
          <w:szCs w:val="28"/>
          <w:lang w:val="kk-KZ"/>
        </w:rPr>
        <w:t>жалпы</w:t>
      </w:r>
      <w:r w:rsidRPr="0088261E">
        <w:rPr>
          <w:bCs/>
          <w:kern w:val="24"/>
          <w:sz w:val="28"/>
          <w:szCs w:val="28"/>
          <w:lang w:val="kk-KZ"/>
        </w:rPr>
        <w:t xml:space="preserve"> биомедициналық зерттеулер, оның ішінде дәрілік заттар мен медициналық бұйымдарды клиникаға дейінгі және клиникалық зерттеулер жүргізу, озық терапияның дәрілік құралдарын қолдану және олардың тиімділігін мониторингтеу тәртібін (Advanced Therapy Medicinal Products – ATMP), оның ішінде дәрілік заттарды қолдануға рұқсат берудің стандартты рәсімінен алып тастау </w:t>
      </w:r>
      <w:r>
        <w:rPr>
          <w:bCs/>
          <w:kern w:val="24"/>
          <w:sz w:val="28"/>
          <w:szCs w:val="28"/>
          <w:lang w:val="kk-KZ"/>
        </w:rPr>
        <w:t>аясында</w:t>
      </w:r>
      <w:r w:rsidRPr="0088261E">
        <w:rPr>
          <w:bCs/>
          <w:kern w:val="24"/>
          <w:sz w:val="28"/>
          <w:szCs w:val="28"/>
          <w:lang w:val="kk-KZ"/>
        </w:rPr>
        <w:t xml:space="preserve"> (клиникалық зерттеулер аяқталғанға дейін)</w:t>
      </w:r>
      <w:r>
        <w:rPr>
          <w:bCs/>
          <w:kern w:val="24"/>
          <w:sz w:val="28"/>
          <w:szCs w:val="28"/>
          <w:lang w:val="kk-KZ"/>
        </w:rPr>
        <w:t xml:space="preserve"> </w:t>
      </w:r>
      <w:r w:rsidRPr="0088261E">
        <w:rPr>
          <w:bCs/>
          <w:kern w:val="24"/>
          <w:sz w:val="28"/>
          <w:szCs w:val="28"/>
          <w:lang w:val="kk-KZ"/>
        </w:rPr>
        <w:t>–</w:t>
      </w:r>
      <w:r>
        <w:rPr>
          <w:bCs/>
          <w:kern w:val="24"/>
          <w:sz w:val="28"/>
          <w:szCs w:val="28"/>
          <w:lang w:val="kk-KZ"/>
        </w:rPr>
        <w:t xml:space="preserve"> </w:t>
      </w:r>
      <w:r w:rsidRPr="0088261E">
        <w:rPr>
          <w:bCs/>
          <w:kern w:val="24"/>
          <w:sz w:val="28"/>
          <w:szCs w:val="28"/>
          <w:lang w:val="kk-KZ"/>
        </w:rPr>
        <w:t>Hospital Examption шеңберінде озық терапияның дәрілік заттарын қолд</w:t>
      </w:r>
      <w:r>
        <w:rPr>
          <w:bCs/>
          <w:kern w:val="24"/>
          <w:sz w:val="28"/>
          <w:szCs w:val="28"/>
          <w:lang w:val="kk-KZ"/>
        </w:rPr>
        <w:t xml:space="preserve">ану тәртібін реттейтін нормалар көзделген. </w:t>
      </w:r>
      <w:r w:rsidRPr="007648C5">
        <w:rPr>
          <w:bCs/>
          <w:kern w:val="24"/>
          <w:sz w:val="28"/>
          <w:szCs w:val="28"/>
          <w:lang w:val="kk-KZ"/>
        </w:rPr>
        <w:t>Сондай-ақ, Кодекске ҚР-да биомедициналық зерттеулерді дамыту үшін болуы талап етілетін биобанктерді құру және олардың қызметі тәртібін айқындайтын нормалар енгізілген, биоэтика жөніндегі комиссиялардың қызметі және оларды сертификаттау тәртібі туралы нормалар айқындалған.</w:t>
      </w:r>
    </w:p>
    <w:p w:rsidR="00086F22" w:rsidRPr="007648C5" w:rsidRDefault="00086F22" w:rsidP="00086F22">
      <w:pPr>
        <w:pStyle w:val="af1"/>
        <w:spacing w:after="0"/>
        <w:ind w:left="0" w:firstLine="709"/>
        <w:jc w:val="both"/>
        <w:rPr>
          <w:bCs/>
          <w:kern w:val="24"/>
          <w:sz w:val="28"/>
          <w:szCs w:val="28"/>
          <w:lang w:val="kk-KZ"/>
        </w:rPr>
      </w:pPr>
      <w:r w:rsidRPr="007648C5">
        <w:rPr>
          <w:bCs/>
          <w:kern w:val="24"/>
          <w:sz w:val="28"/>
          <w:szCs w:val="28"/>
          <w:lang w:val="kk-KZ"/>
        </w:rPr>
        <w:t xml:space="preserve">Кодекстің жоғарыда аталған барлық нормаларын іске асыру тәртібін регламенттейтін 11 заңға тәуелді актілер әзірленді және бекітілді. </w:t>
      </w:r>
      <w:r>
        <w:rPr>
          <w:bCs/>
          <w:kern w:val="24"/>
          <w:sz w:val="28"/>
          <w:szCs w:val="28"/>
          <w:lang w:val="kk-KZ"/>
        </w:rPr>
        <w:t xml:space="preserve">Осы НҚА-ларды </w:t>
      </w:r>
      <w:r w:rsidRPr="007648C5">
        <w:rPr>
          <w:bCs/>
          <w:kern w:val="24"/>
          <w:sz w:val="28"/>
          <w:szCs w:val="28"/>
          <w:lang w:val="kk-KZ"/>
        </w:rPr>
        <w:t>қабылдау ҚР биомедициналық зерттеулерді дамыту үшін қолайлы жағдайлар жасауға мүмкіндік береді.</w:t>
      </w:r>
    </w:p>
    <w:p w:rsidR="00086F22" w:rsidRPr="007648C5" w:rsidRDefault="00086F22" w:rsidP="00086F22">
      <w:pPr>
        <w:pStyle w:val="af1"/>
        <w:spacing w:after="0"/>
        <w:ind w:left="0" w:firstLine="709"/>
        <w:jc w:val="both"/>
        <w:rPr>
          <w:sz w:val="28"/>
          <w:szCs w:val="28"/>
          <w:shd w:val="clear" w:color="auto" w:fill="FFFFFF"/>
          <w:lang w:val="kk-KZ"/>
        </w:rPr>
      </w:pPr>
      <w:r w:rsidRPr="007648C5">
        <w:rPr>
          <w:sz w:val="28"/>
          <w:szCs w:val="28"/>
          <w:shd w:val="clear" w:color="auto" w:fill="FFFFFF"/>
          <w:lang w:val="kk-KZ"/>
        </w:rPr>
        <w:t>2020 жылы биомедициналық зерттеулер нәтижелерін коммерцияландыру жөніндегі әдістемелік ұсынымдар және медициналық-биологиялық, клиникалық, эксперименттік зерттеулер, сондай-ақ қоғамдық денсаулық сақтау және денсаулық сақтау саласындағы зерттеулер жүргізу жөніндегі практикалық нұсқаулық әзірленді.</w:t>
      </w:r>
    </w:p>
    <w:p w:rsidR="00086F22" w:rsidRPr="007648C5" w:rsidRDefault="00086F22" w:rsidP="00086F22">
      <w:pPr>
        <w:pStyle w:val="af1"/>
        <w:spacing w:after="0"/>
        <w:ind w:left="0" w:firstLine="709"/>
        <w:jc w:val="both"/>
        <w:rPr>
          <w:sz w:val="28"/>
          <w:szCs w:val="28"/>
          <w:shd w:val="clear" w:color="auto" w:fill="FFFFFF"/>
          <w:lang w:val="kk-KZ"/>
        </w:rPr>
      </w:pPr>
      <w:r w:rsidRPr="0088261E">
        <w:rPr>
          <w:i/>
          <w:sz w:val="28"/>
          <w:szCs w:val="28"/>
          <w:shd w:val="clear" w:color="auto" w:fill="FFFFFF"/>
          <w:lang w:val="kk-KZ"/>
        </w:rPr>
        <w:lastRenderedPageBreak/>
        <w:t>5. Пациенттердің медициналық көмек сапасына қанағаттануы</w:t>
      </w:r>
      <w:r w:rsidRPr="007648C5">
        <w:rPr>
          <w:b/>
          <w:sz w:val="28"/>
          <w:szCs w:val="28"/>
          <w:shd w:val="clear" w:color="auto" w:fill="FFFFFF"/>
          <w:lang w:val="kk-KZ"/>
        </w:rPr>
        <w:t xml:space="preserve"> </w:t>
      </w:r>
      <w:r w:rsidRPr="007648C5">
        <w:rPr>
          <w:sz w:val="28"/>
          <w:szCs w:val="28"/>
          <w:shd w:val="clear" w:color="auto" w:fill="FFFFFF"/>
          <w:lang w:val="kk-KZ"/>
        </w:rPr>
        <w:t>халықтың әлеуметтік сауалнама нәти</w:t>
      </w:r>
      <w:r>
        <w:rPr>
          <w:sz w:val="28"/>
          <w:szCs w:val="28"/>
          <w:shd w:val="clear" w:color="auto" w:fill="FFFFFF"/>
          <w:lang w:val="kk-KZ"/>
        </w:rPr>
        <w:t xml:space="preserve">желері бойынша </w:t>
      </w:r>
      <w:r w:rsidR="009A29B8">
        <w:rPr>
          <w:sz w:val="28"/>
          <w:szCs w:val="28"/>
          <w:shd w:val="clear" w:color="auto" w:fill="FFFFFF"/>
          <w:lang w:val="kk-KZ"/>
        </w:rPr>
        <w:t xml:space="preserve">51 % жоспарда </w:t>
      </w:r>
      <w:r>
        <w:rPr>
          <w:sz w:val="28"/>
          <w:szCs w:val="28"/>
          <w:shd w:val="clear" w:color="auto" w:fill="FFFFFF"/>
          <w:lang w:val="kk-KZ"/>
        </w:rPr>
        <w:t>53,3 %-</w:t>
      </w:r>
      <w:r w:rsidRPr="007648C5">
        <w:rPr>
          <w:sz w:val="28"/>
          <w:szCs w:val="28"/>
          <w:shd w:val="clear" w:color="auto" w:fill="FFFFFF"/>
          <w:lang w:val="kk-KZ"/>
        </w:rPr>
        <w:t xml:space="preserve">ды құрады. </w:t>
      </w:r>
      <w:r w:rsidRPr="0088261E">
        <w:rPr>
          <w:sz w:val="28"/>
          <w:szCs w:val="28"/>
          <w:shd w:val="clear" w:color="auto" w:fill="FFFFFF"/>
          <w:lang w:val="kk-KZ"/>
        </w:rPr>
        <w:t>Көрсеткішке қол жеткізілді</w:t>
      </w:r>
      <w:r w:rsidRPr="007648C5">
        <w:rPr>
          <w:i/>
          <w:sz w:val="28"/>
          <w:szCs w:val="28"/>
          <w:shd w:val="clear" w:color="auto" w:fill="FFFFFF"/>
          <w:lang w:val="kk-KZ"/>
        </w:rPr>
        <w:t>.</w:t>
      </w:r>
      <w:r w:rsidRPr="007648C5">
        <w:rPr>
          <w:sz w:val="28"/>
          <w:szCs w:val="28"/>
          <w:shd w:val="clear" w:color="auto" w:fill="FFFFFF"/>
          <w:lang w:val="kk-KZ"/>
        </w:rPr>
        <w:t xml:space="preserve"> Көрсеткіш 2019 жылмен са</w:t>
      </w:r>
      <w:r>
        <w:rPr>
          <w:sz w:val="28"/>
          <w:szCs w:val="28"/>
          <w:shd w:val="clear" w:color="auto" w:fill="FFFFFF"/>
          <w:lang w:val="kk-KZ"/>
        </w:rPr>
        <w:t>лыстырғанда 5,17 %-</w:t>
      </w:r>
      <w:r w:rsidRPr="007648C5">
        <w:rPr>
          <w:sz w:val="28"/>
          <w:szCs w:val="28"/>
          <w:shd w:val="clear" w:color="auto" w:fill="FFFFFF"/>
          <w:lang w:val="kk-KZ"/>
        </w:rPr>
        <w:t>ға (2019 ж. - 48,13)</w:t>
      </w:r>
      <w:r>
        <w:rPr>
          <w:sz w:val="28"/>
          <w:szCs w:val="28"/>
          <w:shd w:val="clear" w:color="auto" w:fill="FFFFFF"/>
          <w:lang w:val="kk-KZ"/>
        </w:rPr>
        <w:t xml:space="preserve"> ұлғайды</w:t>
      </w:r>
      <w:r w:rsidRPr="007648C5">
        <w:rPr>
          <w:sz w:val="28"/>
          <w:szCs w:val="28"/>
          <w:shd w:val="clear" w:color="auto" w:fill="FFFFFF"/>
          <w:lang w:val="kk-KZ"/>
        </w:rPr>
        <w:t>.</w:t>
      </w:r>
    </w:p>
    <w:p w:rsidR="00086F22" w:rsidRPr="007648C5" w:rsidRDefault="00086F22" w:rsidP="00086F22">
      <w:pPr>
        <w:pStyle w:val="af1"/>
        <w:spacing w:after="0"/>
        <w:ind w:left="0" w:firstLine="709"/>
        <w:jc w:val="both"/>
        <w:rPr>
          <w:sz w:val="28"/>
          <w:szCs w:val="28"/>
          <w:lang w:val="kk-KZ"/>
        </w:rPr>
      </w:pPr>
      <w:r w:rsidRPr="007648C5">
        <w:rPr>
          <w:sz w:val="28"/>
          <w:szCs w:val="28"/>
          <w:lang w:val="kk-KZ"/>
        </w:rPr>
        <w:t>Сауалнама деректерін талдау нәтижесінде республика бойынша амбулаториялық-емханалық ұйымдарда медициналық қызмет көрсету сапасына халықтың қанағаттан</w:t>
      </w:r>
      <w:r>
        <w:rPr>
          <w:sz w:val="28"/>
          <w:szCs w:val="28"/>
          <w:lang w:val="kk-KZ"/>
        </w:rPr>
        <w:t>уының орташа көрсеткіші 49,9 %-</w:t>
      </w:r>
      <w:r w:rsidRPr="007648C5">
        <w:rPr>
          <w:sz w:val="28"/>
          <w:szCs w:val="28"/>
          <w:lang w:val="kk-KZ"/>
        </w:rPr>
        <w:t>ды құрады; стаци</w:t>
      </w:r>
      <w:r>
        <w:rPr>
          <w:sz w:val="28"/>
          <w:szCs w:val="28"/>
          <w:lang w:val="kk-KZ"/>
        </w:rPr>
        <w:t>онарларда бұл көрсеткіш 50,3 %-</w:t>
      </w:r>
      <w:r w:rsidRPr="007648C5">
        <w:rPr>
          <w:sz w:val="28"/>
          <w:szCs w:val="28"/>
          <w:lang w:val="kk-KZ"/>
        </w:rPr>
        <w:t>ды құрады; босандыру, онкологиялық және паллиат</w:t>
      </w:r>
      <w:r>
        <w:rPr>
          <w:sz w:val="28"/>
          <w:szCs w:val="28"/>
          <w:lang w:val="kk-KZ"/>
        </w:rPr>
        <w:t>ивтік көмек ұйымдарында 59,3 %-</w:t>
      </w:r>
      <w:r w:rsidRPr="007648C5">
        <w:rPr>
          <w:sz w:val="28"/>
          <w:szCs w:val="28"/>
          <w:lang w:val="kk-KZ"/>
        </w:rPr>
        <w:t>ды құрады.</w:t>
      </w:r>
    </w:p>
    <w:p w:rsidR="00086F22" w:rsidRDefault="00086F22" w:rsidP="00086F22">
      <w:pPr>
        <w:autoSpaceDE w:val="0"/>
        <w:ind w:firstLine="709"/>
        <w:jc w:val="both"/>
        <w:rPr>
          <w:rFonts w:eastAsia="Calibri"/>
          <w:sz w:val="28"/>
          <w:szCs w:val="28"/>
          <w:lang w:val="kk-KZ"/>
        </w:rPr>
      </w:pPr>
      <w:r w:rsidRPr="007648C5">
        <w:rPr>
          <w:rFonts w:eastAsia="Calibri"/>
          <w:sz w:val="28"/>
          <w:szCs w:val="28"/>
          <w:lang w:val="kk-KZ"/>
        </w:rPr>
        <w:t xml:space="preserve">Әлеуметтік сауалнаманы </w:t>
      </w:r>
      <w:r w:rsidR="007274A8">
        <w:rPr>
          <w:rFonts w:eastAsia="Calibri"/>
          <w:sz w:val="28"/>
          <w:szCs w:val="28"/>
          <w:lang w:val="kk-KZ"/>
        </w:rPr>
        <w:t>«</w:t>
      </w:r>
      <w:r w:rsidRPr="007648C5">
        <w:rPr>
          <w:rFonts w:eastAsia="Calibri"/>
          <w:sz w:val="28"/>
          <w:szCs w:val="28"/>
          <w:lang w:val="kk-KZ"/>
        </w:rPr>
        <w:t>Талдау және стратегиялық жобалар орталығы</w:t>
      </w:r>
      <w:r w:rsidR="007274A8">
        <w:rPr>
          <w:rFonts w:eastAsia="Calibri"/>
          <w:sz w:val="28"/>
          <w:szCs w:val="28"/>
          <w:lang w:val="kk-KZ"/>
        </w:rPr>
        <w:t>»</w:t>
      </w:r>
      <w:r w:rsidRPr="007648C5">
        <w:rPr>
          <w:rFonts w:eastAsia="Calibri"/>
          <w:sz w:val="28"/>
          <w:szCs w:val="28"/>
          <w:lang w:val="kk-KZ"/>
        </w:rPr>
        <w:t xml:space="preserve"> ҚҚ республиканың 17 өңірінде 18 және одан жоғары жастағы (32</w:t>
      </w:r>
      <w:r>
        <w:rPr>
          <w:rFonts w:eastAsia="Calibri"/>
          <w:sz w:val="28"/>
          <w:szCs w:val="28"/>
          <w:lang w:val="kk-KZ"/>
        </w:rPr>
        <w:t> </w:t>
      </w:r>
      <w:r w:rsidRPr="007648C5">
        <w:rPr>
          <w:rFonts w:eastAsia="Calibri"/>
          <w:sz w:val="28"/>
          <w:szCs w:val="28"/>
          <w:lang w:val="kk-KZ"/>
        </w:rPr>
        <w:t xml:space="preserve">000) тұрғындар арасында, ауылдық жерлерді </w:t>
      </w:r>
      <w:r>
        <w:rPr>
          <w:rFonts w:eastAsia="Calibri"/>
          <w:sz w:val="28"/>
          <w:szCs w:val="28"/>
          <w:lang w:val="kk-KZ"/>
        </w:rPr>
        <w:t>қамтумен</w:t>
      </w:r>
      <w:r w:rsidRPr="007648C5">
        <w:rPr>
          <w:rFonts w:eastAsia="Calibri"/>
          <w:sz w:val="28"/>
          <w:szCs w:val="28"/>
          <w:lang w:val="kk-KZ"/>
        </w:rPr>
        <w:t xml:space="preserve"> (</w:t>
      </w:r>
      <w:r w:rsidR="007274A8">
        <w:rPr>
          <w:rFonts w:eastAsia="Calibri"/>
          <w:sz w:val="28"/>
          <w:szCs w:val="28"/>
          <w:lang w:val="kk-KZ"/>
        </w:rPr>
        <w:t>«</w:t>
      </w:r>
      <w:r w:rsidRPr="007648C5">
        <w:rPr>
          <w:rFonts w:eastAsia="Calibri"/>
          <w:sz w:val="28"/>
          <w:szCs w:val="28"/>
          <w:lang w:val="kk-KZ"/>
        </w:rPr>
        <w:t>face-to-face</w:t>
      </w:r>
      <w:r w:rsidR="007274A8">
        <w:rPr>
          <w:rFonts w:eastAsia="Calibri"/>
          <w:sz w:val="28"/>
          <w:szCs w:val="28"/>
          <w:lang w:val="kk-KZ"/>
        </w:rPr>
        <w:t>»</w:t>
      </w:r>
      <w:r w:rsidRPr="007648C5">
        <w:rPr>
          <w:rFonts w:eastAsia="Calibri"/>
          <w:sz w:val="28"/>
          <w:szCs w:val="28"/>
          <w:lang w:val="kk-KZ"/>
        </w:rPr>
        <w:t xml:space="preserve">, телефон арқылы және Қордың ресми сайтында онлайн-сауалнама - </w:t>
      </w:r>
      <w:r w:rsidR="009D6D6D">
        <w:fldChar w:fldCharType="begin"/>
      </w:r>
      <w:r w:rsidR="009D6D6D" w:rsidRPr="009D6D6D">
        <w:rPr>
          <w:lang w:val="kk-KZ"/>
        </w:rPr>
        <w:instrText xml:space="preserve"> HYPERLINK "http://www.ofcasp.kz" </w:instrText>
      </w:r>
      <w:r w:rsidR="009D6D6D">
        <w:fldChar w:fldCharType="separate"/>
      </w:r>
      <w:r w:rsidRPr="00086F22">
        <w:rPr>
          <w:rFonts w:eastAsia="Calibri"/>
          <w:sz w:val="28"/>
          <w:szCs w:val="28"/>
          <w:lang w:val="kk-KZ"/>
        </w:rPr>
        <w:t>www.ofcasp.kz</w:t>
      </w:r>
      <w:r w:rsidR="009D6D6D">
        <w:rPr>
          <w:rFonts w:eastAsia="Calibri"/>
          <w:sz w:val="28"/>
          <w:szCs w:val="28"/>
          <w:lang w:val="kk-KZ"/>
        </w:rPr>
        <w:fldChar w:fldCharType="end"/>
      </w:r>
      <w:r w:rsidRPr="00AC1C93">
        <w:rPr>
          <w:rFonts w:eastAsia="Calibri"/>
          <w:sz w:val="28"/>
          <w:szCs w:val="28"/>
          <w:lang w:val="kk-KZ"/>
        </w:rPr>
        <w:t>) жүргізді. Онкологиялық және паллиативтік көмек сапасына</w:t>
      </w:r>
      <w:r w:rsidRPr="007648C5">
        <w:rPr>
          <w:rFonts w:eastAsia="Calibri"/>
          <w:sz w:val="28"/>
          <w:szCs w:val="28"/>
          <w:lang w:val="kk-KZ"/>
        </w:rPr>
        <w:t xml:space="preserve"> қанағаттану бөлек зер</w:t>
      </w:r>
      <w:r>
        <w:rPr>
          <w:rFonts w:eastAsia="Calibri"/>
          <w:sz w:val="28"/>
          <w:szCs w:val="28"/>
          <w:lang w:val="kk-KZ"/>
        </w:rPr>
        <w:t>деленді</w:t>
      </w:r>
      <w:r w:rsidRPr="007648C5">
        <w:rPr>
          <w:rFonts w:eastAsia="Calibri"/>
          <w:sz w:val="28"/>
          <w:szCs w:val="28"/>
          <w:lang w:val="kk-KZ"/>
        </w:rPr>
        <w:t>.</w:t>
      </w:r>
    </w:p>
    <w:p w:rsidR="00086F22" w:rsidRPr="007648C5" w:rsidRDefault="00086F22" w:rsidP="00086F22">
      <w:pPr>
        <w:autoSpaceDE w:val="0"/>
        <w:ind w:firstLine="709"/>
        <w:jc w:val="both"/>
        <w:rPr>
          <w:sz w:val="28"/>
          <w:szCs w:val="28"/>
          <w:lang w:val="kk-KZ"/>
        </w:rPr>
      </w:pPr>
      <w:r w:rsidRPr="000709D9">
        <w:rPr>
          <w:i/>
          <w:sz w:val="28"/>
          <w:szCs w:val="28"/>
          <w:lang w:val="kk-KZ"/>
        </w:rPr>
        <w:t>6. Неонаталдық өлім-жітім коэффициенті</w:t>
      </w:r>
      <w:r w:rsidRPr="007648C5">
        <w:rPr>
          <w:b/>
          <w:sz w:val="28"/>
          <w:szCs w:val="28"/>
          <w:lang w:val="kk-KZ"/>
        </w:rPr>
        <w:t xml:space="preserve"> </w:t>
      </w:r>
      <w:r w:rsidRPr="007648C5">
        <w:rPr>
          <w:sz w:val="28"/>
          <w:szCs w:val="28"/>
          <w:lang w:val="kk-KZ"/>
        </w:rPr>
        <w:t>4,45</w:t>
      </w:r>
      <w:r>
        <w:rPr>
          <w:sz w:val="28"/>
          <w:szCs w:val="28"/>
          <w:lang w:val="kk-KZ"/>
        </w:rPr>
        <w:t xml:space="preserve"> жоспарда</w:t>
      </w:r>
      <w:r w:rsidRPr="007648C5">
        <w:rPr>
          <w:sz w:val="28"/>
          <w:szCs w:val="28"/>
          <w:lang w:val="kk-KZ"/>
        </w:rPr>
        <w:t xml:space="preserve"> </w:t>
      </w:r>
      <w:r>
        <w:rPr>
          <w:sz w:val="28"/>
          <w:szCs w:val="28"/>
          <w:lang w:val="kk-KZ"/>
        </w:rPr>
        <w:t>4,81 құрады</w:t>
      </w:r>
      <w:r w:rsidRPr="007648C5">
        <w:rPr>
          <w:sz w:val="28"/>
          <w:szCs w:val="28"/>
          <w:lang w:val="kk-KZ"/>
        </w:rPr>
        <w:t xml:space="preserve">. </w:t>
      </w:r>
      <w:r w:rsidRPr="000709D9">
        <w:rPr>
          <w:sz w:val="28"/>
          <w:szCs w:val="28"/>
          <w:lang w:val="kk-KZ"/>
        </w:rPr>
        <w:t>Көрсеткішке қол жеткізілген жоқ,</w:t>
      </w:r>
      <w:r w:rsidRPr="007648C5">
        <w:rPr>
          <w:b/>
          <w:sz w:val="28"/>
          <w:szCs w:val="28"/>
          <w:lang w:val="kk-KZ"/>
        </w:rPr>
        <w:t xml:space="preserve"> </w:t>
      </w:r>
      <w:r w:rsidRPr="007648C5">
        <w:rPr>
          <w:sz w:val="28"/>
          <w:szCs w:val="28"/>
          <w:lang w:val="kk-KZ"/>
        </w:rPr>
        <w:t>бірақ 2019 жылмен салыстырғанда көрсеткіш сол қалпында (2019 ж. - 4,81). Туу деңгейінің өсуі көрсеткіш деңгейіне айтарлықтай әсер етті. Мәселен, 2020 жылы барлығы 427 303 бала тірі туылды, бұл өткен жылы туылғанға қарағанда 25 825 балаға көп (401 478 ба</w:t>
      </w:r>
      <w:r>
        <w:rPr>
          <w:sz w:val="28"/>
          <w:szCs w:val="28"/>
          <w:lang w:val="kk-KZ"/>
        </w:rPr>
        <w:t>ла), бұл 6,4 %-</w:t>
      </w:r>
      <w:r w:rsidRPr="007648C5">
        <w:rPr>
          <w:sz w:val="28"/>
          <w:szCs w:val="28"/>
          <w:lang w:val="kk-KZ"/>
        </w:rPr>
        <w:t>ды құрады.</w:t>
      </w:r>
    </w:p>
    <w:p w:rsidR="00086F22" w:rsidRPr="007648C5" w:rsidRDefault="00086F22" w:rsidP="00086F22">
      <w:pPr>
        <w:pStyle w:val="af1"/>
        <w:spacing w:after="0"/>
        <w:ind w:left="0" w:firstLine="709"/>
        <w:jc w:val="both"/>
        <w:rPr>
          <w:rFonts w:eastAsia="Consolas"/>
          <w:sz w:val="28"/>
          <w:szCs w:val="28"/>
          <w:lang w:val="kk-KZ" w:eastAsia="en-US"/>
        </w:rPr>
      </w:pPr>
      <w:r>
        <w:rPr>
          <w:bCs/>
          <w:kern w:val="24"/>
          <w:sz w:val="28"/>
          <w:szCs w:val="28"/>
          <w:lang w:val="kk-KZ"/>
        </w:rPr>
        <w:t>Қазақстан Республикасын</w:t>
      </w:r>
      <w:r w:rsidRPr="007648C5">
        <w:rPr>
          <w:rFonts w:eastAsia="Consolas"/>
          <w:sz w:val="28"/>
          <w:szCs w:val="28"/>
          <w:lang w:val="kk-KZ" w:eastAsia="en-US"/>
        </w:rPr>
        <w:t xml:space="preserve">да 2020 жылдың қорытындысы бойынша неонаталдық кезеңде (0-ден 27 күнге дейін) қайтыс болған </w:t>
      </w:r>
      <w:r>
        <w:rPr>
          <w:rFonts w:eastAsia="Consolas"/>
          <w:sz w:val="28"/>
          <w:szCs w:val="28"/>
          <w:lang w:val="kk-KZ" w:eastAsia="en-US"/>
        </w:rPr>
        <w:t>балалардың үлес салмағы 64,8 %-</w:t>
      </w:r>
      <w:r w:rsidRPr="007648C5">
        <w:rPr>
          <w:rFonts w:eastAsia="Consolas"/>
          <w:sz w:val="28"/>
          <w:szCs w:val="28"/>
          <w:lang w:val="kk-KZ" w:eastAsia="en-US"/>
        </w:rPr>
        <w:t>ды құрады. Неонаталдық өлім-жітімнің нозологиялық құрылымында перинаталдық кезеңде туындайтын жағдайлар - 71,6</w:t>
      </w:r>
      <w:r>
        <w:rPr>
          <w:rFonts w:eastAsia="Consolas"/>
          <w:sz w:val="28"/>
          <w:szCs w:val="28"/>
          <w:lang w:val="kk-KZ" w:eastAsia="en-US"/>
        </w:rPr>
        <w:t> </w:t>
      </w:r>
      <w:r w:rsidRPr="007648C5">
        <w:rPr>
          <w:rFonts w:eastAsia="Consolas"/>
          <w:sz w:val="28"/>
          <w:szCs w:val="28"/>
          <w:lang w:val="kk-KZ" w:eastAsia="en-US"/>
        </w:rPr>
        <w:t>% (2019 ж. – 79,4</w:t>
      </w:r>
      <w:r>
        <w:rPr>
          <w:rFonts w:eastAsia="Consolas"/>
          <w:sz w:val="28"/>
          <w:szCs w:val="28"/>
          <w:lang w:val="kk-KZ" w:eastAsia="en-US"/>
        </w:rPr>
        <w:t> </w:t>
      </w:r>
      <w:r w:rsidRPr="007648C5">
        <w:rPr>
          <w:rFonts w:eastAsia="Consolas"/>
          <w:sz w:val="28"/>
          <w:szCs w:val="28"/>
          <w:lang w:val="kk-KZ" w:eastAsia="en-US"/>
        </w:rPr>
        <w:t>%) және дамудың туа біткен ақаулары - 18,9</w:t>
      </w:r>
      <w:r>
        <w:rPr>
          <w:rFonts w:eastAsia="Consolas"/>
          <w:sz w:val="28"/>
          <w:szCs w:val="28"/>
          <w:lang w:val="kk-KZ" w:eastAsia="en-US"/>
        </w:rPr>
        <w:t> </w:t>
      </w:r>
      <w:r w:rsidRPr="007648C5">
        <w:rPr>
          <w:rFonts w:eastAsia="Consolas"/>
          <w:sz w:val="28"/>
          <w:szCs w:val="28"/>
          <w:lang w:val="kk-KZ" w:eastAsia="en-US"/>
        </w:rPr>
        <w:t>% (2019 ж. – 16,3</w:t>
      </w:r>
      <w:r>
        <w:rPr>
          <w:rFonts w:eastAsia="Consolas"/>
          <w:sz w:val="28"/>
          <w:szCs w:val="28"/>
          <w:lang w:val="kk-KZ" w:eastAsia="en-US"/>
        </w:rPr>
        <w:t> </w:t>
      </w:r>
      <w:r w:rsidRPr="007648C5">
        <w:rPr>
          <w:rFonts w:eastAsia="Consolas"/>
          <w:sz w:val="28"/>
          <w:szCs w:val="28"/>
          <w:lang w:val="kk-KZ" w:eastAsia="en-US"/>
        </w:rPr>
        <w:t>%) жетекші себептер болып табылады.</w:t>
      </w:r>
    </w:p>
    <w:p w:rsidR="00086F22" w:rsidRDefault="00086F22" w:rsidP="00086F22">
      <w:pPr>
        <w:pStyle w:val="af1"/>
        <w:spacing w:after="0"/>
        <w:ind w:left="0" w:firstLine="709"/>
        <w:jc w:val="both"/>
        <w:rPr>
          <w:rFonts w:eastAsia="Consolas"/>
          <w:sz w:val="28"/>
          <w:szCs w:val="28"/>
          <w:lang w:val="kk-KZ" w:eastAsia="en-US"/>
        </w:rPr>
      </w:pPr>
      <w:r>
        <w:rPr>
          <w:rFonts w:eastAsia="Consolas"/>
          <w:sz w:val="28"/>
          <w:szCs w:val="28"/>
          <w:lang w:val="kk-KZ" w:eastAsia="en-US"/>
        </w:rPr>
        <w:t>Өмірін</w:t>
      </w:r>
      <w:r w:rsidRPr="007648C5">
        <w:rPr>
          <w:rFonts w:eastAsia="Consolas"/>
          <w:sz w:val="28"/>
          <w:szCs w:val="28"/>
          <w:lang w:val="kk-KZ" w:eastAsia="en-US"/>
        </w:rPr>
        <w:t>ің бірінші айында нәрестелер өлімінің негізгі себебі жүктілікке дейінгі ананың репродуктивті денсаулығының нашарлығы, әлеуметтік факторлар (отбасының бұзылуы, жаман әдеттер, физикалық және психикалық жарақаттар және т.б.), сондай-ақ жүкті әйелдің аурулары, жүктіліктің асқынған ағымы (преэклампсия, эклампсия және т. б.), алдыңғы түсік. Мерзімінен бұрын босану гормоналды бұзылуларға, жүкті әйелде бүйрек (пиелонефрит) және жүрек патологиясының, жыныс мүшелерінің ауруларына және т. б. байланысты болуы мүмкін.</w:t>
      </w:r>
    </w:p>
    <w:p w:rsidR="00086F22" w:rsidRDefault="00086F22" w:rsidP="00086F22">
      <w:pPr>
        <w:pStyle w:val="af1"/>
        <w:spacing w:after="0"/>
        <w:ind w:left="0" w:firstLine="709"/>
        <w:jc w:val="both"/>
        <w:rPr>
          <w:sz w:val="28"/>
          <w:szCs w:val="28"/>
          <w:lang w:val="kk-KZ"/>
        </w:rPr>
      </w:pPr>
      <w:r w:rsidRPr="000709D9">
        <w:rPr>
          <w:i/>
          <w:sz w:val="28"/>
          <w:szCs w:val="28"/>
          <w:lang w:val="kk-KZ"/>
        </w:rPr>
        <w:t>7. 5 жасқа дейінгі балалар өлімінің коэффициенті</w:t>
      </w:r>
      <w:r w:rsidRPr="007648C5">
        <w:rPr>
          <w:sz w:val="28"/>
          <w:szCs w:val="28"/>
          <w:lang w:val="kk-KZ"/>
        </w:rPr>
        <w:t xml:space="preserve"> 9,55 құрады, бұл 10,6 </w:t>
      </w:r>
      <w:r>
        <w:rPr>
          <w:sz w:val="28"/>
          <w:szCs w:val="28"/>
          <w:lang w:val="kk-KZ"/>
        </w:rPr>
        <w:t>жоспармен салыстырғанда 10,3%-</w:t>
      </w:r>
      <w:r w:rsidRPr="007648C5">
        <w:rPr>
          <w:sz w:val="28"/>
          <w:szCs w:val="28"/>
          <w:lang w:val="kk-KZ"/>
        </w:rPr>
        <w:t xml:space="preserve">ға аз. </w:t>
      </w:r>
      <w:r w:rsidRPr="000709D9">
        <w:rPr>
          <w:sz w:val="28"/>
          <w:szCs w:val="28"/>
          <w:lang w:val="kk-KZ"/>
        </w:rPr>
        <w:t>Көрсеткішке қол жеткізілді</w:t>
      </w:r>
      <w:r w:rsidRPr="007648C5">
        <w:rPr>
          <w:i/>
          <w:sz w:val="28"/>
          <w:szCs w:val="28"/>
          <w:lang w:val="kk-KZ"/>
        </w:rPr>
        <w:t>.</w:t>
      </w:r>
      <w:r w:rsidRPr="007648C5">
        <w:rPr>
          <w:sz w:val="28"/>
          <w:szCs w:val="28"/>
          <w:lang w:val="kk-KZ"/>
        </w:rPr>
        <w:t xml:space="preserve"> Сондай</w:t>
      </w:r>
      <w:r>
        <w:rPr>
          <w:sz w:val="28"/>
          <w:szCs w:val="28"/>
          <w:lang w:val="kk-KZ"/>
        </w:rPr>
        <w:t>-</w:t>
      </w:r>
      <w:r w:rsidRPr="007648C5">
        <w:rPr>
          <w:sz w:val="28"/>
          <w:szCs w:val="28"/>
          <w:lang w:val="kk-KZ"/>
        </w:rPr>
        <w:t>ақ, 2019 жылдың қорытындыларымен салыстырғанда көрсеткіштің 10,7</w:t>
      </w:r>
      <w:r>
        <w:rPr>
          <w:sz w:val="28"/>
          <w:szCs w:val="28"/>
          <w:lang w:val="kk-KZ"/>
        </w:rPr>
        <w:t> </w:t>
      </w:r>
      <w:r w:rsidRPr="007648C5">
        <w:rPr>
          <w:sz w:val="28"/>
          <w:szCs w:val="28"/>
          <w:lang w:val="kk-KZ"/>
        </w:rPr>
        <w:t>%</w:t>
      </w:r>
      <w:r>
        <w:rPr>
          <w:sz w:val="28"/>
          <w:szCs w:val="28"/>
          <w:lang w:val="kk-KZ"/>
        </w:rPr>
        <w:t>-</w:t>
      </w:r>
      <w:r w:rsidRPr="007648C5">
        <w:rPr>
          <w:sz w:val="28"/>
          <w:szCs w:val="28"/>
          <w:lang w:val="kk-KZ"/>
        </w:rPr>
        <w:t>ға төмендегені байқалады (2019 ж. - 10,69).</w:t>
      </w:r>
    </w:p>
    <w:p w:rsidR="00086F22" w:rsidRDefault="00086F22" w:rsidP="00086F22">
      <w:pPr>
        <w:pStyle w:val="af1"/>
        <w:spacing w:after="0"/>
        <w:ind w:left="0" w:firstLine="709"/>
        <w:jc w:val="both"/>
        <w:rPr>
          <w:sz w:val="28"/>
          <w:szCs w:val="28"/>
          <w:lang w:val="kk-KZ"/>
        </w:rPr>
      </w:pPr>
      <w:r w:rsidRPr="000709D9">
        <w:rPr>
          <w:i/>
          <w:sz w:val="28"/>
          <w:szCs w:val="28"/>
          <w:lang w:val="kk-KZ"/>
        </w:rPr>
        <w:t xml:space="preserve">8. Мүгедектікке </w:t>
      </w:r>
      <w:r>
        <w:rPr>
          <w:i/>
          <w:sz w:val="28"/>
          <w:szCs w:val="28"/>
          <w:lang w:val="kk-KZ"/>
        </w:rPr>
        <w:t>бастапқы</w:t>
      </w:r>
      <w:r w:rsidRPr="000709D9">
        <w:rPr>
          <w:i/>
          <w:sz w:val="28"/>
          <w:szCs w:val="28"/>
          <w:lang w:val="kk-KZ"/>
        </w:rPr>
        <w:t xml:space="preserve"> шығу деңгейі</w:t>
      </w:r>
      <w:r w:rsidRPr="007648C5">
        <w:rPr>
          <w:sz w:val="28"/>
          <w:szCs w:val="28"/>
          <w:lang w:val="kk-KZ"/>
        </w:rPr>
        <w:t xml:space="preserve"> Қазақстан Республикасы Еңбек және халықты әлеуметтік қорғау министрлігінің деректері бойынша</w:t>
      </w:r>
      <w:r>
        <w:rPr>
          <w:sz w:val="28"/>
          <w:szCs w:val="28"/>
          <w:lang w:val="kk-KZ"/>
        </w:rPr>
        <w:t xml:space="preserve"> </w:t>
      </w:r>
      <w:r w:rsidRPr="007648C5">
        <w:rPr>
          <w:sz w:val="28"/>
          <w:szCs w:val="28"/>
          <w:lang w:val="kk-KZ"/>
        </w:rPr>
        <w:t xml:space="preserve">29,0 </w:t>
      </w:r>
      <w:r>
        <w:rPr>
          <w:sz w:val="28"/>
          <w:szCs w:val="28"/>
          <w:lang w:val="kk-KZ"/>
        </w:rPr>
        <w:t>жоспарда 24,8-ді</w:t>
      </w:r>
      <w:r w:rsidRPr="007648C5">
        <w:rPr>
          <w:sz w:val="28"/>
          <w:szCs w:val="28"/>
          <w:lang w:val="kk-KZ"/>
        </w:rPr>
        <w:t xml:space="preserve"> құрады. </w:t>
      </w:r>
      <w:r w:rsidRPr="000709D9">
        <w:rPr>
          <w:sz w:val="28"/>
          <w:szCs w:val="28"/>
          <w:lang w:val="kk-KZ"/>
        </w:rPr>
        <w:t>Көрсеткішке қол жеткізілді</w:t>
      </w:r>
      <w:r w:rsidRPr="007648C5">
        <w:rPr>
          <w:i/>
          <w:sz w:val="28"/>
          <w:szCs w:val="28"/>
          <w:lang w:val="kk-KZ"/>
        </w:rPr>
        <w:t>.</w:t>
      </w:r>
      <w:r w:rsidRPr="007648C5">
        <w:rPr>
          <w:sz w:val="28"/>
          <w:szCs w:val="28"/>
          <w:lang w:val="kk-KZ"/>
        </w:rPr>
        <w:t xml:space="preserve"> Бұл көрсеткіш 2019 жыл</w:t>
      </w:r>
      <w:r>
        <w:rPr>
          <w:sz w:val="28"/>
          <w:szCs w:val="28"/>
          <w:lang w:val="kk-KZ"/>
        </w:rPr>
        <w:t>мен салыстырғанда (30,17) 18 %-</w:t>
      </w:r>
      <w:r w:rsidRPr="007648C5">
        <w:rPr>
          <w:sz w:val="28"/>
          <w:szCs w:val="28"/>
          <w:lang w:val="kk-KZ"/>
        </w:rPr>
        <w:t>ға төмендегенін атап өткен жөн.</w:t>
      </w:r>
    </w:p>
    <w:p w:rsidR="00086F22" w:rsidRPr="000709D9" w:rsidRDefault="00086F22" w:rsidP="00086F22">
      <w:pPr>
        <w:pStyle w:val="af1"/>
        <w:spacing w:after="0"/>
        <w:ind w:left="0" w:firstLine="709"/>
        <w:jc w:val="both"/>
        <w:rPr>
          <w:sz w:val="28"/>
          <w:szCs w:val="28"/>
          <w:lang w:val="kk-KZ"/>
        </w:rPr>
      </w:pPr>
      <w:r w:rsidRPr="000709D9">
        <w:rPr>
          <w:i/>
          <w:sz w:val="28"/>
          <w:szCs w:val="28"/>
          <w:lang w:val="kk-KZ"/>
        </w:rPr>
        <w:lastRenderedPageBreak/>
        <w:t>9. Интеграциялық платформасы бар электрондық медициналық құжаттармен алмасуды қамтамасыз ететін МАЖ енгізілген медициналық ұйымдардың үлесі.</w:t>
      </w:r>
      <w:r w:rsidRPr="007648C5">
        <w:rPr>
          <w:b/>
          <w:sz w:val="28"/>
          <w:szCs w:val="28"/>
          <w:lang w:val="kk-KZ"/>
        </w:rPr>
        <w:t xml:space="preserve"> </w:t>
      </w:r>
      <w:r w:rsidRPr="007648C5">
        <w:rPr>
          <w:sz w:val="28"/>
          <w:szCs w:val="28"/>
          <w:lang w:val="kk-KZ"/>
        </w:rPr>
        <w:t xml:space="preserve">2020 жылғы қорытынды бойынша -%. </w:t>
      </w:r>
      <w:r w:rsidRPr="000709D9">
        <w:rPr>
          <w:sz w:val="28"/>
          <w:szCs w:val="28"/>
          <w:lang w:val="kk-KZ"/>
        </w:rPr>
        <w:t>Көрсеткішке қол жеткізілген жоқ.</w:t>
      </w:r>
    </w:p>
    <w:p w:rsidR="00086F22" w:rsidRPr="007648C5" w:rsidRDefault="00086F22" w:rsidP="00086F22">
      <w:pPr>
        <w:pStyle w:val="af1"/>
        <w:tabs>
          <w:tab w:val="left" w:pos="709"/>
          <w:tab w:val="left" w:pos="851"/>
          <w:tab w:val="left" w:pos="993"/>
        </w:tabs>
        <w:spacing w:after="0"/>
        <w:ind w:left="0" w:firstLine="709"/>
        <w:jc w:val="both"/>
        <w:rPr>
          <w:sz w:val="28"/>
          <w:szCs w:val="28"/>
          <w:lang w:val="kk-KZ"/>
        </w:rPr>
      </w:pPr>
      <w:r w:rsidRPr="007648C5">
        <w:rPr>
          <w:sz w:val="28"/>
          <w:szCs w:val="28"/>
          <w:lang w:val="kk-KZ"/>
        </w:rPr>
        <w:t xml:space="preserve">Интеграциялық платформаның медициналық ақпараттық жүйелермен (бұдан әрі - МАЖ) синхрондаудың болмуына байланысты көрсеткішке қол жеткізілген жоқ. </w:t>
      </w:r>
    </w:p>
    <w:p w:rsidR="00086F22" w:rsidRPr="007648C5" w:rsidRDefault="00086F22" w:rsidP="00086F22">
      <w:pPr>
        <w:pStyle w:val="af1"/>
        <w:tabs>
          <w:tab w:val="left" w:pos="709"/>
          <w:tab w:val="left" w:pos="851"/>
          <w:tab w:val="left" w:pos="993"/>
        </w:tabs>
        <w:spacing w:after="0"/>
        <w:ind w:left="0" w:firstLine="709"/>
        <w:jc w:val="both"/>
        <w:rPr>
          <w:sz w:val="28"/>
          <w:szCs w:val="28"/>
          <w:lang w:val="kk-KZ"/>
        </w:rPr>
      </w:pPr>
      <w:r w:rsidRPr="007648C5">
        <w:rPr>
          <w:sz w:val="28"/>
          <w:szCs w:val="28"/>
          <w:lang w:val="kk-KZ"/>
        </w:rPr>
        <w:t>Интеграциялық өзара іс-қимылды іске асыру және интеграциялық платформа мен МАЖ арасында деректермен алмасуды қамтамасыз ету мақсатында Денсаулық сақтау саласындағы ақпараттық жүйелердің интеграциясын қамтамасыз ету үшін 2020-2022 жылдарға арналған Денсаулық сақтау интероперабельдігі платформасын енгізу жөніндегі жол картасы әзірленіп, бекітілді. Бұл жол картасы Министрлік мүдделі мемлекеттік органдармен және ұйымдармен бірлесіп іске асыруды жоспарлап отырған 12 іс-шараны қамтиды.</w:t>
      </w:r>
    </w:p>
    <w:p w:rsidR="00086F22" w:rsidRPr="007D6D56" w:rsidRDefault="00086F22" w:rsidP="00086F22">
      <w:pPr>
        <w:pStyle w:val="af1"/>
        <w:tabs>
          <w:tab w:val="left" w:pos="709"/>
          <w:tab w:val="left" w:pos="851"/>
          <w:tab w:val="left" w:pos="993"/>
        </w:tabs>
        <w:spacing w:after="0"/>
        <w:ind w:left="0" w:firstLine="709"/>
        <w:jc w:val="both"/>
        <w:rPr>
          <w:b/>
          <w:sz w:val="28"/>
          <w:szCs w:val="28"/>
          <w:lang w:val="kk-KZ"/>
        </w:rPr>
      </w:pPr>
      <w:r w:rsidRPr="007D6D56">
        <w:rPr>
          <w:b/>
          <w:sz w:val="28"/>
          <w:szCs w:val="28"/>
          <w:lang w:val="kk-KZ"/>
        </w:rPr>
        <w:t xml:space="preserve">3 МІНДЕТ. </w:t>
      </w:r>
      <w:r w:rsidR="007274A8">
        <w:rPr>
          <w:b/>
          <w:sz w:val="28"/>
          <w:szCs w:val="28"/>
          <w:lang w:val="kk-KZ"/>
        </w:rPr>
        <w:t>«</w:t>
      </w:r>
      <w:r w:rsidRPr="007D6D56">
        <w:rPr>
          <w:b/>
          <w:sz w:val="28"/>
          <w:szCs w:val="28"/>
          <w:lang w:val="kk-KZ"/>
        </w:rPr>
        <w:t>Денсаулық сақтау жүйесін орнықты дамыту</w:t>
      </w:r>
      <w:r w:rsidR="007274A8">
        <w:rPr>
          <w:b/>
          <w:sz w:val="28"/>
          <w:szCs w:val="28"/>
          <w:lang w:val="kk-KZ"/>
        </w:rPr>
        <w:t>»</w:t>
      </w:r>
    </w:p>
    <w:p w:rsidR="00086F22" w:rsidRPr="007648C5" w:rsidRDefault="00086F22" w:rsidP="00086F22">
      <w:pPr>
        <w:pStyle w:val="af1"/>
        <w:tabs>
          <w:tab w:val="left" w:pos="709"/>
          <w:tab w:val="left" w:pos="851"/>
          <w:tab w:val="left" w:pos="993"/>
        </w:tabs>
        <w:spacing w:after="0"/>
        <w:ind w:left="0" w:firstLine="709"/>
        <w:jc w:val="both"/>
        <w:rPr>
          <w:sz w:val="28"/>
          <w:szCs w:val="28"/>
          <w:lang w:val="kk-KZ"/>
        </w:rPr>
      </w:pPr>
      <w:r w:rsidRPr="007648C5">
        <w:rPr>
          <w:sz w:val="28"/>
          <w:szCs w:val="28"/>
          <w:lang w:val="kk-KZ"/>
        </w:rPr>
        <w:t>Бұл міндетке қол жеткізу мынадай көрсеткіштермен өлшенеді:</w:t>
      </w:r>
    </w:p>
    <w:p w:rsidR="00086F22" w:rsidRPr="007648C5" w:rsidRDefault="00086F22" w:rsidP="00086F22">
      <w:pPr>
        <w:pStyle w:val="af1"/>
        <w:tabs>
          <w:tab w:val="left" w:pos="709"/>
          <w:tab w:val="left" w:pos="851"/>
          <w:tab w:val="left" w:pos="993"/>
        </w:tabs>
        <w:spacing w:after="0"/>
        <w:ind w:left="0" w:firstLine="709"/>
        <w:jc w:val="both"/>
        <w:rPr>
          <w:sz w:val="28"/>
          <w:szCs w:val="28"/>
          <w:lang w:val="kk-KZ"/>
        </w:rPr>
      </w:pPr>
      <w:r w:rsidRPr="000709D9">
        <w:rPr>
          <w:i/>
          <w:sz w:val="28"/>
          <w:szCs w:val="28"/>
          <w:lang w:val="kk-KZ"/>
        </w:rPr>
        <w:t>1. ЖІӨ-ден денсаулық сақтауға жұмсалатын жалпы шығыстардың үлесі.</w:t>
      </w:r>
      <w:r w:rsidRPr="007648C5">
        <w:rPr>
          <w:sz w:val="28"/>
          <w:szCs w:val="28"/>
          <w:lang w:val="kk-KZ"/>
        </w:rPr>
        <w:t xml:space="preserve"> Бұл көрсеткішті 2020 жылы ҚР Стратегиялық жоспарлау және реформалар жөніндегі агенттігінің Ұлттық статистика бюросы 2021 жылдың сәуір айында қалыптастыратын болады. 2019 жылдың қор</w:t>
      </w:r>
      <w:r>
        <w:rPr>
          <w:sz w:val="28"/>
          <w:szCs w:val="28"/>
          <w:lang w:val="kk-KZ"/>
        </w:rPr>
        <w:t>ытындысы бойынша көрсеткіш 3 %-</w:t>
      </w:r>
      <w:r w:rsidRPr="007648C5">
        <w:rPr>
          <w:sz w:val="28"/>
          <w:szCs w:val="28"/>
          <w:lang w:val="kk-KZ"/>
        </w:rPr>
        <w:t>ды құрады.</w:t>
      </w:r>
    </w:p>
    <w:p w:rsidR="00086F22" w:rsidRPr="000709D9" w:rsidRDefault="00086F22" w:rsidP="00086F22">
      <w:pPr>
        <w:pStyle w:val="af1"/>
        <w:tabs>
          <w:tab w:val="left" w:pos="709"/>
          <w:tab w:val="left" w:pos="851"/>
          <w:tab w:val="left" w:pos="993"/>
        </w:tabs>
        <w:spacing w:after="0"/>
        <w:ind w:left="0" w:firstLine="709"/>
        <w:jc w:val="both"/>
        <w:rPr>
          <w:i/>
          <w:color w:val="000000"/>
          <w:sz w:val="28"/>
          <w:szCs w:val="28"/>
          <w:lang w:val="kk-KZ"/>
        </w:rPr>
      </w:pPr>
      <w:r w:rsidRPr="000709D9">
        <w:rPr>
          <w:i/>
          <w:color w:val="000000"/>
          <w:sz w:val="28"/>
          <w:szCs w:val="28"/>
          <w:lang w:val="kk-KZ"/>
        </w:rPr>
        <w:t>2. МӘМС есебінен денсаулық сақтауға жұмсалатын шығыстардың үлесі.</w:t>
      </w:r>
    </w:p>
    <w:p w:rsidR="00086F22" w:rsidRPr="000709D9" w:rsidRDefault="00086F22" w:rsidP="00086F22">
      <w:pPr>
        <w:pStyle w:val="af1"/>
        <w:tabs>
          <w:tab w:val="left" w:pos="709"/>
          <w:tab w:val="left" w:pos="851"/>
          <w:tab w:val="left" w:pos="993"/>
        </w:tabs>
        <w:spacing w:after="0"/>
        <w:ind w:left="0" w:firstLine="709"/>
        <w:jc w:val="both"/>
        <w:rPr>
          <w:sz w:val="28"/>
          <w:szCs w:val="28"/>
          <w:lang w:val="kk-KZ"/>
        </w:rPr>
      </w:pPr>
      <w:r w:rsidRPr="007648C5">
        <w:rPr>
          <w:sz w:val="28"/>
          <w:szCs w:val="28"/>
          <w:lang w:val="kk-KZ"/>
        </w:rPr>
        <w:t>Алдын ала деректерге сәйкес 2020 жылдың қорытындысы бойынша индикатордың -6,2</w:t>
      </w:r>
      <w:r>
        <w:rPr>
          <w:sz w:val="28"/>
          <w:szCs w:val="28"/>
          <w:lang w:val="kk-KZ"/>
        </w:rPr>
        <w:t> </w:t>
      </w:r>
      <w:r w:rsidRPr="007648C5">
        <w:rPr>
          <w:sz w:val="28"/>
          <w:szCs w:val="28"/>
          <w:lang w:val="kk-KZ"/>
        </w:rPr>
        <w:t xml:space="preserve">% </w:t>
      </w:r>
      <w:r w:rsidR="00CA00D3" w:rsidRPr="007648C5">
        <w:rPr>
          <w:sz w:val="28"/>
          <w:szCs w:val="28"/>
          <w:lang w:val="kk-KZ"/>
        </w:rPr>
        <w:t>жоспарлы мән</w:t>
      </w:r>
      <w:r w:rsidR="00CA00D3">
        <w:rPr>
          <w:sz w:val="28"/>
          <w:szCs w:val="28"/>
          <w:lang w:val="kk-KZ"/>
        </w:rPr>
        <w:t>де</w:t>
      </w:r>
      <w:r w:rsidRPr="007648C5">
        <w:rPr>
          <w:sz w:val="28"/>
          <w:szCs w:val="28"/>
          <w:lang w:val="kk-KZ"/>
        </w:rPr>
        <w:t xml:space="preserve"> 12,9</w:t>
      </w:r>
      <w:r>
        <w:rPr>
          <w:sz w:val="28"/>
          <w:szCs w:val="28"/>
          <w:lang w:val="kk-KZ"/>
        </w:rPr>
        <w:t> </w:t>
      </w:r>
      <w:r w:rsidRPr="007648C5">
        <w:rPr>
          <w:sz w:val="28"/>
          <w:szCs w:val="28"/>
          <w:lang w:val="kk-KZ"/>
        </w:rPr>
        <w:t>%</w:t>
      </w:r>
      <w:r w:rsidR="00CA00D3">
        <w:rPr>
          <w:sz w:val="28"/>
          <w:szCs w:val="28"/>
          <w:lang w:val="kk-KZ"/>
        </w:rPr>
        <w:t>-</w:t>
      </w:r>
      <w:r w:rsidRPr="007648C5">
        <w:rPr>
          <w:sz w:val="28"/>
          <w:szCs w:val="28"/>
          <w:lang w:val="kk-KZ"/>
        </w:rPr>
        <w:t xml:space="preserve">ды құрады (2021 жылғы 9 ақпандағы жағдай бойынша). </w:t>
      </w:r>
      <w:r w:rsidRPr="000709D9">
        <w:rPr>
          <w:sz w:val="28"/>
          <w:szCs w:val="28"/>
          <w:lang w:val="kk-KZ"/>
        </w:rPr>
        <w:t>Индикаторға қол жеткізілді.</w:t>
      </w:r>
    </w:p>
    <w:p w:rsidR="00086F22" w:rsidRPr="007648C5" w:rsidRDefault="00086F22" w:rsidP="00086F22">
      <w:pPr>
        <w:pStyle w:val="af1"/>
        <w:tabs>
          <w:tab w:val="left" w:pos="709"/>
          <w:tab w:val="left" w:pos="851"/>
          <w:tab w:val="left" w:pos="993"/>
        </w:tabs>
        <w:spacing w:after="0"/>
        <w:ind w:left="0" w:firstLine="709"/>
        <w:jc w:val="both"/>
        <w:rPr>
          <w:sz w:val="28"/>
          <w:szCs w:val="28"/>
          <w:lang w:val="kk-KZ"/>
        </w:rPr>
      </w:pPr>
      <w:r w:rsidRPr="007648C5">
        <w:rPr>
          <w:sz w:val="28"/>
          <w:szCs w:val="28"/>
          <w:lang w:val="kk-KZ"/>
        </w:rPr>
        <w:t>2020 жыл</w:t>
      </w:r>
      <w:r>
        <w:rPr>
          <w:sz w:val="28"/>
          <w:szCs w:val="28"/>
          <w:lang w:val="kk-KZ"/>
        </w:rPr>
        <w:t>ғы</w:t>
      </w:r>
      <w:r w:rsidRPr="007648C5">
        <w:rPr>
          <w:sz w:val="28"/>
          <w:szCs w:val="28"/>
          <w:lang w:val="kk-KZ"/>
        </w:rPr>
        <w:t xml:space="preserve"> 1 қаңтар</w:t>
      </w:r>
      <w:r>
        <w:rPr>
          <w:sz w:val="28"/>
          <w:szCs w:val="28"/>
          <w:lang w:val="kk-KZ"/>
        </w:rPr>
        <w:t>д</w:t>
      </w:r>
      <w:r w:rsidRPr="007648C5">
        <w:rPr>
          <w:sz w:val="28"/>
          <w:szCs w:val="28"/>
          <w:lang w:val="kk-KZ"/>
        </w:rPr>
        <w:t>ан бастап республикада МӘМС жүйесі іске асырылуда.</w:t>
      </w:r>
    </w:p>
    <w:p w:rsidR="00086F22" w:rsidRPr="007648C5" w:rsidRDefault="00086F22" w:rsidP="00086F22">
      <w:pPr>
        <w:pStyle w:val="af1"/>
        <w:tabs>
          <w:tab w:val="left" w:pos="709"/>
          <w:tab w:val="left" w:pos="851"/>
          <w:tab w:val="left" w:pos="993"/>
        </w:tabs>
        <w:spacing w:after="0"/>
        <w:ind w:left="0" w:firstLine="709"/>
        <w:jc w:val="both"/>
        <w:rPr>
          <w:sz w:val="28"/>
          <w:szCs w:val="28"/>
          <w:lang w:val="kk-KZ"/>
        </w:rPr>
      </w:pPr>
      <w:r w:rsidRPr="007648C5">
        <w:rPr>
          <w:sz w:val="28"/>
          <w:szCs w:val="28"/>
          <w:lang w:val="kk-KZ"/>
        </w:rPr>
        <w:t>Медициналық қамтамасыз етудің үш деңгейлі жүйесі енгізілді:</w:t>
      </w:r>
    </w:p>
    <w:p w:rsidR="00086F22" w:rsidRPr="007648C5" w:rsidRDefault="00086F22" w:rsidP="00086F22">
      <w:pPr>
        <w:pStyle w:val="af1"/>
        <w:tabs>
          <w:tab w:val="left" w:pos="709"/>
          <w:tab w:val="left" w:pos="851"/>
          <w:tab w:val="left" w:pos="993"/>
        </w:tabs>
        <w:spacing w:after="0"/>
        <w:ind w:left="0" w:firstLine="709"/>
        <w:jc w:val="both"/>
        <w:rPr>
          <w:sz w:val="28"/>
          <w:szCs w:val="28"/>
          <w:lang w:val="kk-KZ"/>
        </w:rPr>
      </w:pPr>
      <w:r w:rsidRPr="007648C5">
        <w:rPr>
          <w:sz w:val="28"/>
          <w:szCs w:val="28"/>
          <w:lang w:val="kk-KZ"/>
        </w:rPr>
        <w:t>1) тегін медициналық көмектің кепілдік берілген көлемі шеңберінде қызметтер көрсету – барлық азаматтар үшін (жедел жәрдем және санитариялық авиация, алғашқы медициналық-санитариялық көмек, шұғыл стационарлық көмек, паллиативтік көмек, сондай-ақ әлеуметтік мәні бар аурулар кезіндегі медициналық көмек);</w:t>
      </w:r>
    </w:p>
    <w:p w:rsidR="00086F22" w:rsidRPr="007648C5" w:rsidRDefault="00086F22" w:rsidP="00086F22">
      <w:pPr>
        <w:pStyle w:val="af1"/>
        <w:tabs>
          <w:tab w:val="left" w:pos="709"/>
          <w:tab w:val="left" w:pos="851"/>
          <w:tab w:val="left" w:pos="993"/>
        </w:tabs>
        <w:spacing w:after="0"/>
        <w:ind w:left="0" w:firstLine="709"/>
        <w:jc w:val="both"/>
        <w:rPr>
          <w:sz w:val="28"/>
          <w:szCs w:val="28"/>
          <w:lang w:val="kk-KZ"/>
        </w:rPr>
      </w:pPr>
      <w:r w:rsidRPr="007648C5">
        <w:rPr>
          <w:sz w:val="28"/>
          <w:szCs w:val="28"/>
          <w:lang w:val="kk-KZ"/>
        </w:rPr>
        <w:t>2) МӘМС пакеті</w:t>
      </w:r>
      <w:r>
        <w:rPr>
          <w:sz w:val="28"/>
          <w:szCs w:val="28"/>
          <w:lang w:val="kk-KZ"/>
        </w:rPr>
        <w:t xml:space="preserve"> </w:t>
      </w:r>
      <w:r w:rsidRPr="007648C5">
        <w:rPr>
          <w:sz w:val="28"/>
          <w:szCs w:val="28"/>
          <w:lang w:val="kk-KZ"/>
        </w:rPr>
        <w:t>-</w:t>
      </w:r>
      <w:r>
        <w:rPr>
          <w:sz w:val="28"/>
          <w:szCs w:val="28"/>
          <w:lang w:val="kk-KZ"/>
        </w:rPr>
        <w:t xml:space="preserve"> </w:t>
      </w:r>
      <w:r w:rsidRPr="007648C5">
        <w:rPr>
          <w:sz w:val="28"/>
          <w:szCs w:val="28"/>
          <w:lang w:val="kk-KZ"/>
        </w:rPr>
        <w:t>сақтандырылғандар үшін (ТМККК пакетінен тыс медициналық көмек, медициналық оңалту және қалпына келтіру емі);</w:t>
      </w:r>
    </w:p>
    <w:p w:rsidR="00086F22" w:rsidRPr="007648C5" w:rsidRDefault="00086F22" w:rsidP="00086F22">
      <w:pPr>
        <w:pStyle w:val="af1"/>
        <w:tabs>
          <w:tab w:val="left" w:pos="709"/>
          <w:tab w:val="left" w:pos="851"/>
          <w:tab w:val="left" w:pos="993"/>
        </w:tabs>
        <w:spacing w:after="0"/>
        <w:ind w:left="0" w:firstLine="709"/>
        <w:jc w:val="both"/>
        <w:rPr>
          <w:sz w:val="28"/>
          <w:szCs w:val="28"/>
          <w:lang w:val="kk-KZ"/>
        </w:rPr>
      </w:pPr>
      <w:r w:rsidRPr="007648C5">
        <w:rPr>
          <w:sz w:val="28"/>
          <w:szCs w:val="28"/>
          <w:lang w:val="kk-KZ"/>
        </w:rPr>
        <w:t>3) ерікті медициналық сақтандыру, ақылы қызметтер.</w:t>
      </w:r>
    </w:p>
    <w:p w:rsidR="00086F22" w:rsidRPr="007648C5" w:rsidRDefault="00086F22" w:rsidP="00086F22">
      <w:pPr>
        <w:pStyle w:val="af1"/>
        <w:tabs>
          <w:tab w:val="left" w:pos="709"/>
          <w:tab w:val="left" w:pos="851"/>
          <w:tab w:val="left" w:pos="993"/>
        </w:tabs>
        <w:spacing w:after="0"/>
        <w:ind w:left="0" w:firstLine="709"/>
        <w:jc w:val="both"/>
        <w:rPr>
          <w:sz w:val="28"/>
          <w:szCs w:val="28"/>
          <w:lang w:val="kk-KZ"/>
        </w:rPr>
      </w:pPr>
      <w:r w:rsidRPr="007648C5">
        <w:rPr>
          <w:sz w:val="28"/>
          <w:szCs w:val="28"/>
          <w:lang w:val="kk-KZ"/>
        </w:rPr>
        <w:t>2020 жылға 1</w:t>
      </w:r>
      <w:r>
        <w:rPr>
          <w:sz w:val="28"/>
          <w:szCs w:val="28"/>
          <w:lang w:val="kk-KZ"/>
        </w:rPr>
        <w:t> </w:t>
      </w:r>
      <w:r w:rsidRPr="007648C5">
        <w:rPr>
          <w:sz w:val="28"/>
          <w:szCs w:val="28"/>
          <w:lang w:val="kk-KZ"/>
        </w:rPr>
        <w:t>286 медициналық қызмет көрсетушімен шарттар жасалды, оның ішінде жеке меншік – 629 ұйым немесе 49</w:t>
      </w:r>
      <w:r>
        <w:rPr>
          <w:sz w:val="28"/>
          <w:szCs w:val="28"/>
          <w:lang w:val="kk-KZ"/>
        </w:rPr>
        <w:t> </w:t>
      </w:r>
      <w:r w:rsidRPr="007648C5">
        <w:rPr>
          <w:sz w:val="28"/>
          <w:szCs w:val="28"/>
          <w:lang w:val="kk-KZ"/>
        </w:rPr>
        <w:t>%.</w:t>
      </w:r>
    </w:p>
    <w:p w:rsidR="00086F22" w:rsidRPr="007648C5" w:rsidRDefault="00086F22" w:rsidP="00086F22">
      <w:pPr>
        <w:pStyle w:val="af1"/>
        <w:tabs>
          <w:tab w:val="left" w:pos="709"/>
          <w:tab w:val="left" w:pos="851"/>
          <w:tab w:val="left" w:pos="993"/>
        </w:tabs>
        <w:spacing w:after="0"/>
        <w:ind w:left="0" w:firstLine="709"/>
        <w:jc w:val="both"/>
        <w:rPr>
          <w:sz w:val="28"/>
          <w:szCs w:val="28"/>
          <w:lang w:val="kk-KZ"/>
        </w:rPr>
      </w:pPr>
      <w:r w:rsidRPr="007648C5">
        <w:rPr>
          <w:sz w:val="28"/>
          <w:szCs w:val="28"/>
          <w:lang w:val="kk-KZ"/>
        </w:rPr>
        <w:t xml:space="preserve">Амбулаториялық жағдайларда мамандандырылған медициналық көмекке (шығыстардың 5 еседен астам өсуі), медициналық оңалтуға (шығыстардың 2 есе өсуі), амбулаториялық дәрі-дәрмекпен қамтамасыз етуге </w:t>
      </w:r>
      <w:r w:rsidRPr="007648C5">
        <w:rPr>
          <w:sz w:val="28"/>
          <w:szCs w:val="28"/>
          <w:lang w:val="kk-KZ"/>
        </w:rPr>
        <w:lastRenderedPageBreak/>
        <w:t>(шығыстардың 65</w:t>
      </w:r>
      <w:r>
        <w:rPr>
          <w:sz w:val="28"/>
          <w:szCs w:val="28"/>
          <w:lang w:val="kk-KZ"/>
        </w:rPr>
        <w:t> %-ға</w:t>
      </w:r>
      <w:r w:rsidRPr="007648C5">
        <w:rPr>
          <w:sz w:val="28"/>
          <w:szCs w:val="28"/>
          <w:lang w:val="kk-KZ"/>
        </w:rPr>
        <w:t xml:space="preserve"> өсуі) және медициналық көмектің басқа да бағыттары бойынша қолжетімділік ұлғайды.</w:t>
      </w:r>
    </w:p>
    <w:p w:rsidR="00086F22" w:rsidRPr="007648C5" w:rsidRDefault="00086F22" w:rsidP="00086F22">
      <w:pPr>
        <w:pStyle w:val="af1"/>
        <w:tabs>
          <w:tab w:val="left" w:pos="709"/>
          <w:tab w:val="left" w:pos="851"/>
          <w:tab w:val="left" w:pos="993"/>
        </w:tabs>
        <w:spacing w:after="0"/>
        <w:ind w:left="0" w:firstLine="709"/>
        <w:contextualSpacing/>
        <w:jc w:val="both"/>
        <w:rPr>
          <w:sz w:val="28"/>
          <w:szCs w:val="28"/>
          <w:lang w:val="kk-KZ"/>
        </w:rPr>
      </w:pPr>
      <w:r w:rsidRPr="00A81F9E">
        <w:rPr>
          <w:i/>
          <w:sz w:val="28"/>
          <w:szCs w:val="28"/>
          <w:lang w:val="kk-KZ"/>
        </w:rPr>
        <w:t xml:space="preserve">3. Денсаулық сақтауға жұмсалатын жалпы шығыстардан үй шаруашылықтарының жеке шығыстарының үлесі. </w:t>
      </w:r>
      <w:r w:rsidRPr="007648C5">
        <w:rPr>
          <w:sz w:val="28"/>
          <w:szCs w:val="28"/>
          <w:lang w:val="kk-KZ"/>
        </w:rPr>
        <w:t>Бұл көрсеткішті 2020 жылы ҚР Стратегиялық жоспарлау және реформалар жөніндегі агенттігінің Ұлттық статистика бюросы 2021 жылдың сәуір айында қалыптастыратын болады. 2019 жылдың қоры</w:t>
      </w:r>
      <w:r>
        <w:rPr>
          <w:sz w:val="28"/>
          <w:szCs w:val="28"/>
          <w:lang w:val="kk-KZ"/>
        </w:rPr>
        <w:t>тындысы бойынша көрсеткіш 38 %-</w:t>
      </w:r>
      <w:r w:rsidRPr="007648C5">
        <w:rPr>
          <w:sz w:val="28"/>
          <w:szCs w:val="28"/>
          <w:lang w:val="kk-KZ"/>
        </w:rPr>
        <w:t>ды құрады.</w:t>
      </w:r>
    </w:p>
    <w:p w:rsidR="00086F22" w:rsidRPr="007648C5" w:rsidRDefault="00086F22" w:rsidP="00086F22">
      <w:pPr>
        <w:pStyle w:val="af1"/>
        <w:tabs>
          <w:tab w:val="left" w:pos="709"/>
          <w:tab w:val="left" w:pos="851"/>
          <w:tab w:val="left" w:pos="993"/>
        </w:tabs>
        <w:spacing w:after="0"/>
        <w:ind w:left="0" w:firstLine="851"/>
        <w:contextualSpacing/>
        <w:jc w:val="both"/>
        <w:rPr>
          <w:sz w:val="28"/>
          <w:szCs w:val="28"/>
          <w:lang w:val="kk-KZ"/>
        </w:rPr>
      </w:pPr>
      <w:r w:rsidRPr="00A81F9E">
        <w:rPr>
          <w:i/>
          <w:sz w:val="28"/>
          <w:szCs w:val="28"/>
          <w:lang w:val="kk-KZ"/>
        </w:rPr>
        <w:t>4.ТМККК және МӘМС шеңберінде АЕК және ҚДС шығыстарының үлесі</w:t>
      </w:r>
      <w:r w:rsidRPr="007648C5">
        <w:rPr>
          <w:b/>
          <w:sz w:val="28"/>
          <w:szCs w:val="28"/>
          <w:lang w:val="kk-KZ"/>
        </w:rPr>
        <w:t xml:space="preserve"> </w:t>
      </w:r>
      <w:r w:rsidRPr="007648C5">
        <w:rPr>
          <w:sz w:val="28"/>
          <w:szCs w:val="28"/>
          <w:lang w:val="kk-KZ"/>
        </w:rPr>
        <w:t xml:space="preserve">58,1 </w:t>
      </w:r>
      <w:r>
        <w:rPr>
          <w:sz w:val="28"/>
          <w:szCs w:val="28"/>
          <w:lang w:val="kk-KZ"/>
        </w:rPr>
        <w:t xml:space="preserve">жоспарда </w:t>
      </w:r>
      <w:r w:rsidRPr="007648C5">
        <w:rPr>
          <w:sz w:val="28"/>
          <w:szCs w:val="28"/>
          <w:lang w:val="kk-KZ"/>
        </w:rPr>
        <w:t xml:space="preserve">52,4 құрады. Көрсеткішке қол жеткізілген жоқ. </w:t>
      </w:r>
    </w:p>
    <w:p w:rsidR="00086F22" w:rsidRPr="007648C5" w:rsidRDefault="00086F22" w:rsidP="00086F22">
      <w:pPr>
        <w:pStyle w:val="af1"/>
        <w:tabs>
          <w:tab w:val="left" w:pos="709"/>
          <w:tab w:val="left" w:pos="851"/>
          <w:tab w:val="left" w:pos="993"/>
        </w:tabs>
        <w:spacing w:after="0"/>
        <w:ind w:left="0" w:firstLine="851"/>
        <w:contextualSpacing/>
        <w:jc w:val="both"/>
        <w:rPr>
          <w:sz w:val="28"/>
          <w:szCs w:val="28"/>
          <w:lang w:val="kk-KZ"/>
        </w:rPr>
      </w:pPr>
      <w:r w:rsidRPr="007648C5">
        <w:rPr>
          <w:sz w:val="28"/>
          <w:szCs w:val="28"/>
          <w:lang w:val="kk-KZ"/>
        </w:rPr>
        <w:t>Covid-19 пандемиясына байланысты наурыз-шілде аралығындағы кезеңде халыққа амбулаториялық-емханалық көмекті толығымен қамтитын жоспарлы медициналық көмек тоқтатылды.</w:t>
      </w:r>
    </w:p>
    <w:p w:rsidR="00086F22" w:rsidRPr="007648C5" w:rsidRDefault="00086F22" w:rsidP="00086F22">
      <w:pPr>
        <w:pStyle w:val="af1"/>
        <w:tabs>
          <w:tab w:val="left" w:pos="709"/>
          <w:tab w:val="left" w:pos="851"/>
          <w:tab w:val="left" w:pos="993"/>
        </w:tabs>
        <w:spacing w:after="0"/>
        <w:ind w:left="0" w:firstLine="851"/>
        <w:contextualSpacing/>
        <w:jc w:val="both"/>
        <w:rPr>
          <w:sz w:val="28"/>
          <w:szCs w:val="28"/>
          <w:lang w:val="kk-KZ"/>
        </w:rPr>
      </w:pPr>
      <w:r w:rsidRPr="007648C5">
        <w:rPr>
          <w:sz w:val="28"/>
          <w:szCs w:val="28"/>
          <w:lang w:val="kk-KZ"/>
        </w:rPr>
        <w:t>Осылайша, МӘМС жүйесінде консультациялық-диагностикалық қызметтерге жоспарланған шығыстар 65</w:t>
      </w:r>
      <w:r>
        <w:rPr>
          <w:sz w:val="28"/>
          <w:szCs w:val="28"/>
          <w:lang w:val="kk-KZ"/>
        </w:rPr>
        <w:t> %-ға</w:t>
      </w:r>
      <w:r w:rsidRPr="007648C5">
        <w:rPr>
          <w:sz w:val="28"/>
          <w:szCs w:val="28"/>
          <w:lang w:val="kk-KZ"/>
        </w:rPr>
        <w:t>, скринингтік зерттеулерді қоса алғанда профилактикалық тексерулер 41</w:t>
      </w:r>
      <w:r>
        <w:rPr>
          <w:sz w:val="28"/>
          <w:szCs w:val="28"/>
          <w:lang w:val="kk-KZ"/>
        </w:rPr>
        <w:t> %-ға</w:t>
      </w:r>
      <w:r w:rsidRPr="007648C5">
        <w:rPr>
          <w:sz w:val="28"/>
          <w:szCs w:val="28"/>
          <w:lang w:val="kk-KZ"/>
        </w:rPr>
        <w:t>, стационарды алмастыратын көмек 95</w:t>
      </w:r>
      <w:r>
        <w:rPr>
          <w:sz w:val="28"/>
          <w:szCs w:val="28"/>
          <w:lang w:val="kk-KZ"/>
        </w:rPr>
        <w:t> %-ға</w:t>
      </w:r>
      <w:r w:rsidRPr="007648C5">
        <w:rPr>
          <w:sz w:val="28"/>
          <w:szCs w:val="28"/>
          <w:lang w:val="kk-KZ"/>
        </w:rPr>
        <w:t>, амбулаториялық дәрі-дәрмекпен қамтамасыз ету 92</w:t>
      </w:r>
      <w:r>
        <w:rPr>
          <w:sz w:val="28"/>
          <w:szCs w:val="28"/>
          <w:lang w:val="kk-KZ"/>
        </w:rPr>
        <w:t> %-ға</w:t>
      </w:r>
      <w:r w:rsidRPr="007648C5">
        <w:rPr>
          <w:sz w:val="28"/>
          <w:szCs w:val="28"/>
          <w:lang w:val="kk-KZ"/>
        </w:rPr>
        <w:t xml:space="preserve"> орындалды.</w:t>
      </w:r>
    </w:p>
    <w:p w:rsidR="00086F22" w:rsidRDefault="00086F22" w:rsidP="00086F22">
      <w:pPr>
        <w:pStyle w:val="af1"/>
        <w:tabs>
          <w:tab w:val="left" w:pos="709"/>
          <w:tab w:val="left" w:pos="851"/>
          <w:tab w:val="left" w:pos="993"/>
        </w:tabs>
        <w:spacing w:after="0"/>
        <w:ind w:left="0" w:firstLine="851"/>
        <w:contextualSpacing/>
        <w:jc w:val="both"/>
        <w:rPr>
          <w:sz w:val="28"/>
          <w:szCs w:val="28"/>
          <w:lang w:val="kk-KZ"/>
        </w:rPr>
      </w:pPr>
      <w:r>
        <w:rPr>
          <w:sz w:val="28"/>
          <w:szCs w:val="28"/>
          <w:lang w:val="kk-KZ"/>
        </w:rPr>
        <w:t>Бұдан басқа</w:t>
      </w:r>
      <w:r w:rsidRPr="007648C5">
        <w:rPr>
          <w:sz w:val="28"/>
          <w:szCs w:val="28"/>
          <w:lang w:val="kk-KZ"/>
        </w:rPr>
        <w:t xml:space="preserve">, ТМККК </w:t>
      </w:r>
      <w:r>
        <w:rPr>
          <w:sz w:val="28"/>
          <w:szCs w:val="28"/>
          <w:lang w:val="kk-KZ"/>
        </w:rPr>
        <w:t>шеңберінде</w:t>
      </w:r>
      <w:r w:rsidRPr="007648C5">
        <w:rPr>
          <w:sz w:val="28"/>
          <w:szCs w:val="28"/>
          <w:lang w:val="kk-KZ"/>
        </w:rPr>
        <w:t xml:space="preserve"> пандем</w:t>
      </w:r>
      <w:r>
        <w:rPr>
          <w:sz w:val="28"/>
          <w:szCs w:val="28"/>
          <w:lang w:val="kk-KZ"/>
        </w:rPr>
        <w:t>иямен күреске айтарлықтай шығыст</w:t>
      </w:r>
      <w:r w:rsidRPr="007648C5">
        <w:rPr>
          <w:sz w:val="28"/>
          <w:szCs w:val="28"/>
          <w:lang w:val="kk-KZ"/>
        </w:rPr>
        <w:t>ар аударыл</w:t>
      </w:r>
      <w:r>
        <w:rPr>
          <w:sz w:val="28"/>
          <w:szCs w:val="28"/>
          <w:lang w:val="kk-KZ"/>
        </w:rPr>
        <w:t>ған болатын</w:t>
      </w:r>
      <w:r w:rsidRPr="007648C5">
        <w:rPr>
          <w:sz w:val="28"/>
          <w:szCs w:val="28"/>
          <w:lang w:val="kk-KZ"/>
        </w:rPr>
        <w:t>.</w:t>
      </w:r>
    </w:p>
    <w:p w:rsidR="00086F22" w:rsidRDefault="00086F22" w:rsidP="00086F22">
      <w:pPr>
        <w:pStyle w:val="af1"/>
        <w:tabs>
          <w:tab w:val="left" w:pos="709"/>
          <w:tab w:val="left" w:pos="851"/>
          <w:tab w:val="left" w:pos="993"/>
        </w:tabs>
        <w:spacing w:after="0"/>
        <w:ind w:left="0" w:firstLine="851"/>
        <w:contextualSpacing/>
        <w:jc w:val="both"/>
        <w:rPr>
          <w:sz w:val="28"/>
          <w:szCs w:val="28"/>
          <w:lang w:val="kk-KZ"/>
        </w:rPr>
      </w:pPr>
      <w:r w:rsidRPr="00677779">
        <w:rPr>
          <w:i/>
          <w:sz w:val="28"/>
          <w:szCs w:val="28"/>
          <w:lang w:val="kk-KZ"/>
        </w:rPr>
        <w:t>5. Медициналық ұйымдардың медициналық техникамен жабдықталу деңгейі</w:t>
      </w:r>
      <w:r w:rsidRPr="007648C5">
        <w:rPr>
          <w:sz w:val="28"/>
          <w:szCs w:val="28"/>
          <w:lang w:val="kk-KZ"/>
        </w:rPr>
        <w:t xml:space="preserve"> 77</w:t>
      </w:r>
      <w:r>
        <w:rPr>
          <w:sz w:val="28"/>
          <w:szCs w:val="28"/>
          <w:lang w:val="kk-KZ"/>
        </w:rPr>
        <w:t> </w:t>
      </w:r>
      <w:r w:rsidRPr="007648C5">
        <w:rPr>
          <w:sz w:val="28"/>
          <w:szCs w:val="28"/>
          <w:lang w:val="kk-KZ"/>
        </w:rPr>
        <w:t>% құрады, бұл жоспарлы санға сәйкес келеді. 2019 жылмен салыстырғанда жарақтандыру деңгейі 74,2</w:t>
      </w:r>
      <w:r>
        <w:rPr>
          <w:sz w:val="28"/>
          <w:szCs w:val="28"/>
          <w:lang w:val="kk-KZ"/>
        </w:rPr>
        <w:t> %-д</w:t>
      </w:r>
      <w:r w:rsidRPr="007648C5">
        <w:rPr>
          <w:sz w:val="28"/>
          <w:szCs w:val="28"/>
          <w:lang w:val="kk-KZ"/>
        </w:rPr>
        <w:t>ан 77</w:t>
      </w:r>
      <w:r>
        <w:rPr>
          <w:sz w:val="28"/>
          <w:szCs w:val="28"/>
          <w:lang w:val="kk-KZ"/>
        </w:rPr>
        <w:t> %-ға</w:t>
      </w:r>
      <w:r w:rsidRPr="007648C5">
        <w:rPr>
          <w:sz w:val="28"/>
          <w:szCs w:val="28"/>
          <w:lang w:val="kk-KZ"/>
        </w:rPr>
        <w:t xml:space="preserve"> дейін ұлғайды. </w:t>
      </w:r>
      <w:r w:rsidRPr="00677779">
        <w:rPr>
          <w:sz w:val="28"/>
          <w:szCs w:val="28"/>
          <w:lang w:val="kk-KZ"/>
        </w:rPr>
        <w:t>Көрсеткішке қол жеткізілді.</w:t>
      </w:r>
    </w:p>
    <w:p w:rsidR="00086F22" w:rsidRPr="007648C5" w:rsidRDefault="00086F22" w:rsidP="00086F22">
      <w:pPr>
        <w:pStyle w:val="af1"/>
        <w:tabs>
          <w:tab w:val="left" w:pos="709"/>
          <w:tab w:val="left" w:pos="851"/>
          <w:tab w:val="left" w:pos="993"/>
        </w:tabs>
        <w:spacing w:after="0"/>
        <w:ind w:left="0" w:firstLine="851"/>
        <w:contextualSpacing/>
        <w:jc w:val="both"/>
        <w:rPr>
          <w:sz w:val="28"/>
          <w:szCs w:val="28"/>
          <w:lang w:val="kk-KZ"/>
        </w:rPr>
      </w:pPr>
      <w:r w:rsidRPr="00677779">
        <w:rPr>
          <w:i/>
          <w:sz w:val="28"/>
          <w:szCs w:val="28"/>
          <w:lang w:val="kk-KZ"/>
        </w:rPr>
        <w:t>6. Медициналық ұйымдар ғимараттарының тозу деңгейі</w:t>
      </w:r>
      <w:r w:rsidRPr="007648C5">
        <w:rPr>
          <w:sz w:val="28"/>
          <w:szCs w:val="28"/>
          <w:lang w:val="kk-KZ"/>
        </w:rPr>
        <w:t xml:space="preserve"> 58,2</w:t>
      </w:r>
      <w:r>
        <w:rPr>
          <w:sz w:val="28"/>
          <w:szCs w:val="28"/>
          <w:lang w:val="kk-KZ"/>
        </w:rPr>
        <w:t> </w:t>
      </w:r>
      <w:r w:rsidRPr="007648C5">
        <w:rPr>
          <w:sz w:val="28"/>
          <w:szCs w:val="28"/>
          <w:lang w:val="kk-KZ"/>
        </w:rPr>
        <w:t xml:space="preserve">% (жоспар – 55). </w:t>
      </w:r>
      <w:r w:rsidRPr="00677779">
        <w:rPr>
          <w:sz w:val="28"/>
          <w:szCs w:val="28"/>
          <w:lang w:val="kk-KZ"/>
        </w:rPr>
        <w:t xml:space="preserve">Көрсеткішке қол жеткізілген жоқ. </w:t>
      </w:r>
      <w:r>
        <w:rPr>
          <w:sz w:val="28"/>
          <w:szCs w:val="28"/>
          <w:lang w:val="kk-KZ"/>
        </w:rPr>
        <w:t>Көрсеткішке қол жеткізбеу д</w:t>
      </w:r>
      <w:r w:rsidRPr="007648C5">
        <w:rPr>
          <w:sz w:val="28"/>
          <w:szCs w:val="28"/>
          <w:lang w:val="kk-KZ"/>
        </w:rPr>
        <w:t>енсаулық сақтау объектілерін күрделі жөндеуге, салуға және реконструкциялауға бұрын жоспарланған қаражатты короновирустық инфекциямен және оның салдарымен күресуге, оның ішінде денсаулық сақтау ұйымдарын материалдық-техникалық жарақтандыруға, модульдік инфекциялық ауруханалар салуға және т. б. қайта бағыттауға байланысты.</w:t>
      </w:r>
    </w:p>
    <w:p w:rsidR="00086F22" w:rsidRPr="007648C5" w:rsidRDefault="00086F22" w:rsidP="00086F22">
      <w:pPr>
        <w:pStyle w:val="af1"/>
        <w:tabs>
          <w:tab w:val="left" w:pos="709"/>
          <w:tab w:val="left" w:pos="851"/>
          <w:tab w:val="left" w:pos="993"/>
        </w:tabs>
        <w:spacing w:after="0"/>
        <w:ind w:left="0" w:firstLine="709"/>
        <w:jc w:val="both"/>
        <w:rPr>
          <w:sz w:val="28"/>
          <w:szCs w:val="28"/>
          <w:shd w:val="clear" w:color="auto" w:fill="FFFFFF"/>
          <w:lang w:val="kk-KZ"/>
        </w:rPr>
      </w:pPr>
      <w:r w:rsidRPr="007648C5">
        <w:rPr>
          <w:sz w:val="28"/>
          <w:szCs w:val="28"/>
          <w:shd w:val="clear" w:color="auto" w:fill="FFFFFF"/>
          <w:lang w:val="kk-KZ"/>
        </w:rPr>
        <w:t>2020 жылдың көрсеткіші</w:t>
      </w:r>
      <w:r>
        <w:rPr>
          <w:sz w:val="28"/>
          <w:szCs w:val="28"/>
          <w:shd w:val="clear" w:color="auto" w:fill="FFFFFF"/>
          <w:lang w:val="kk-KZ"/>
        </w:rPr>
        <w:t xml:space="preserve"> 2019 жылмен салыстырғанда 1 %-</w:t>
      </w:r>
      <w:r w:rsidRPr="007648C5">
        <w:rPr>
          <w:sz w:val="28"/>
          <w:szCs w:val="28"/>
          <w:shd w:val="clear" w:color="auto" w:fill="FFFFFF"/>
          <w:lang w:val="kk-KZ"/>
        </w:rPr>
        <w:t>ға төмендеді (2019 ж. - 59,3).</w:t>
      </w:r>
    </w:p>
    <w:p w:rsidR="00086F22" w:rsidRPr="007648C5" w:rsidRDefault="00086F22" w:rsidP="00086F22">
      <w:pPr>
        <w:pStyle w:val="af1"/>
        <w:tabs>
          <w:tab w:val="left" w:pos="709"/>
          <w:tab w:val="left" w:pos="851"/>
          <w:tab w:val="left" w:pos="993"/>
        </w:tabs>
        <w:spacing w:after="0"/>
        <w:ind w:left="0" w:firstLine="709"/>
        <w:jc w:val="both"/>
        <w:rPr>
          <w:sz w:val="28"/>
          <w:szCs w:val="28"/>
          <w:shd w:val="clear" w:color="auto" w:fill="FFFFFF"/>
          <w:lang w:val="kk-KZ"/>
        </w:rPr>
      </w:pPr>
      <w:r w:rsidRPr="00677779">
        <w:rPr>
          <w:i/>
          <w:sz w:val="28"/>
          <w:szCs w:val="28"/>
          <w:shd w:val="clear" w:color="auto" w:fill="FFFFFF"/>
          <w:lang w:val="kk-KZ"/>
        </w:rPr>
        <w:t>7. Денсаулық сақтаудағы жеке инвестициялардың үлесі</w:t>
      </w:r>
      <w:r w:rsidRPr="007648C5">
        <w:rPr>
          <w:sz w:val="28"/>
          <w:szCs w:val="28"/>
          <w:shd w:val="clear" w:color="auto" w:fill="FFFFFF"/>
          <w:lang w:val="kk-KZ"/>
        </w:rPr>
        <w:t xml:space="preserve"> </w:t>
      </w:r>
      <w:r>
        <w:rPr>
          <w:sz w:val="28"/>
          <w:szCs w:val="28"/>
          <w:shd w:val="clear" w:color="auto" w:fill="FFFFFF"/>
          <w:lang w:val="kk-KZ"/>
        </w:rPr>
        <w:t>38,9 %</w:t>
      </w:r>
      <w:r w:rsidRPr="00677779">
        <w:rPr>
          <w:sz w:val="28"/>
          <w:szCs w:val="28"/>
          <w:shd w:val="clear" w:color="auto" w:fill="FFFFFF"/>
          <w:lang w:val="kk-KZ"/>
        </w:rPr>
        <w:t xml:space="preserve"> </w:t>
      </w:r>
      <w:r>
        <w:rPr>
          <w:sz w:val="28"/>
          <w:szCs w:val="28"/>
          <w:shd w:val="clear" w:color="auto" w:fill="FFFFFF"/>
          <w:lang w:val="kk-KZ"/>
        </w:rPr>
        <w:t xml:space="preserve">жоспарда </w:t>
      </w:r>
      <w:r w:rsidRPr="007648C5">
        <w:rPr>
          <w:sz w:val="28"/>
          <w:szCs w:val="28"/>
          <w:shd w:val="clear" w:color="auto" w:fill="FFFFFF"/>
          <w:lang w:val="kk-KZ"/>
        </w:rPr>
        <w:t>40,3</w:t>
      </w:r>
      <w:r>
        <w:rPr>
          <w:sz w:val="28"/>
          <w:szCs w:val="28"/>
          <w:shd w:val="clear" w:color="auto" w:fill="FFFFFF"/>
          <w:lang w:val="kk-KZ"/>
        </w:rPr>
        <w:t> %-ға</w:t>
      </w:r>
      <w:r w:rsidRPr="007648C5">
        <w:rPr>
          <w:sz w:val="28"/>
          <w:szCs w:val="28"/>
          <w:shd w:val="clear" w:color="auto" w:fill="FFFFFF"/>
          <w:lang w:val="kk-KZ"/>
        </w:rPr>
        <w:t xml:space="preserve"> дейін ұлғайды (2019 ж. - 40,2</w:t>
      </w:r>
      <w:r>
        <w:rPr>
          <w:sz w:val="28"/>
          <w:szCs w:val="28"/>
          <w:shd w:val="clear" w:color="auto" w:fill="FFFFFF"/>
          <w:lang w:val="kk-KZ"/>
        </w:rPr>
        <w:t> </w:t>
      </w:r>
      <w:r w:rsidRPr="007648C5">
        <w:rPr>
          <w:sz w:val="28"/>
          <w:szCs w:val="28"/>
          <w:shd w:val="clear" w:color="auto" w:fill="FFFFFF"/>
          <w:lang w:val="kk-KZ"/>
        </w:rPr>
        <w:t>%).</w:t>
      </w:r>
    </w:p>
    <w:p w:rsidR="00086F22" w:rsidRPr="00677779" w:rsidRDefault="00086F22" w:rsidP="00086F22">
      <w:pPr>
        <w:pStyle w:val="af1"/>
        <w:tabs>
          <w:tab w:val="left" w:pos="709"/>
          <w:tab w:val="left" w:pos="851"/>
          <w:tab w:val="left" w:pos="993"/>
        </w:tabs>
        <w:spacing w:after="0"/>
        <w:ind w:left="0" w:firstLine="709"/>
        <w:jc w:val="both"/>
        <w:rPr>
          <w:sz w:val="28"/>
          <w:szCs w:val="28"/>
          <w:shd w:val="clear" w:color="auto" w:fill="FFFFFF"/>
          <w:lang w:val="kk-KZ"/>
        </w:rPr>
      </w:pPr>
      <w:r w:rsidRPr="00677779">
        <w:rPr>
          <w:i/>
          <w:sz w:val="28"/>
          <w:szCs w:val="28"/>
          <w:shd w:val="clear" w:color="auto" w:fill="FFFFFF"/>
          <w:lang w:val="kk-KZ"/>
        </w:rPr>
        <w:t>8. Денсаулық сақтау саласында</w:t>
      </w:r>
      <w:r>
        <w:rPr>
          <w:i/>
          <w:sz w:val="28"/>
          <w:szCs w:val="28"/>
          <w:shd w:val="clear" w:color="auto" w:fill="FFFFFF"/>
          <w:lang w:val="kk-KZ"/>
        </w:rPr>
        <w:t>ғы а</w:t>
      </w:r>
      <w:r w:rsidRPr="00677779">
        <w:rPr>
          <w:i/>
          <w:sz w:val="28"/>
          <w:szCs w:val="28"/>
          <w:shd w:val="clear" w:color="auto" w:fill="FFFFFF"/>
          <w:lang w:val="kk-KZ"/>
        </w:rPr>
        <w:t xml:space="preserve">ккредиттелген ӘМСҚ медициналық көрсетілетін қызметтерді </w:t>
      </w:r>
      <w:r>
        <w:rPr>
          <w:i/>
          <w:sz w:val="28"/>
          <w:szCs w:val="28"/>
          <w:shd w:val="clear" w:color="auto" w:fill="FFFFFF"/>
          <w:lang w:val="kk-KZ"/>
        </w:rPr>
        <w:t>жеткіз</w:t>
      </w:r>
      <w:r w:rsidRPr="00677779">
        <w:rPr>
          <w:i/>
          <w:sz w:val="28"/>
          <w:szCs w:val="28"/>
          <w:shd w:val="clear" w:color="auto" w:fill="FFFFFF"/>
          <w:lang w:val="kk-KZ"/>
        </w:rPr>
        <w:t>ушілердің үлесі</w:t>
      </w:r>
      <w:r w:rsidRPr="007648C5">
        <w:rPr>
          <w:sz w:val="28"/>
          <w:szCs w:val="28"/>
          <w:shd w:val="clear" w:color="auto" w:fill="FFFFFF"/>
          <w:lang w:val="kk-KZ"/>
        </w:rPr>
        <w:t xml:space="preserve"> 2020 жылдың қорытындысы бойынша 2019 жылмен салыстырғанда (26</w:t>
      </w:r>
      <w:r>
        <w:rPr>
          <w:sz w:val="28"/>
          <w:szCs w:val="28"/>
          <w:shd w:val="clear" w:color="auto" w:fill="FFFFFF"/>
          <w:lang w:val="kk-KZ"/>
        </w:rPr>
        <w:t> </w:t>
      </w:r>
      <w:r w:rsidRPr="007648C5">
        <w:rPr>
          <w:sz w:val="28"/>
          <w:szCs w:val="28"/>
          <w:shd w:val="clear" w:color="auto" w:fill="FFFFFF"/>
          <w:lang w:val="kk-KZ"/>
        </w:rPr>
        <w:t>%) ұлғайды және 40</w:t>
      </w:r>
      <w:r>
        <w:rPr>
          <w:sz w:val="28"/>
          <w:szCs w:val="28"/>
          <w:shd w:val="clear" w:color="auto" w:fill="FFFFFF"/>
          <w:lang w:val="kk-KZ"/>
        </w:rPr>
        <w:t> %-д</w:t>
      </w:r>
      <w:r w:rsidRPr="007648C5">
        <w:rPr>
          <w:sz w:val="28"/>
          <w:szCs w:val="28"/>
          <w:shd w:val="clear" w:color="auto" w:fill="FFFFFF"/>
          <w:lang w:val="kk-KZ"/>
        </w:rPr>
        <w:t xml:space="preserve">ы құрады. </w:t>
      </w:r>
      <w:r w:rsidRPr="00677779">
        <w:rPr>
          <w:sz w:val="28"/>
          <w:szCs w:val="28"/>
          <w:shd w:val="clear" w:color="auto" w:fill="FFFFFF"/>
          <w:lang w:val="kk-KZ"/>
        </w:rPr>
        <w:t>Көрсеткішке қол жеткізілді.</w:t>
      </w:r>
    </w:p>
    <w:p w:rsidR="00086F22" w:rsidRPr="007648C5" w:rsidRDefault="00086F22" w:rsidP="00086F22">
      <w:pPr>
        <w:pStyle w:val="af1"/>
        <w:tabs>
          <w:tab w:val="left" w:pos="709"/>
          <w:tab w:val="left" w:pos="851"/>
          <w:tab w:val="left" w:pos="993"/>
        </w:tabs>
        <w:spacing w:after="0"/>
        <w:ind w:left="0" w:firstLine="709"/>
        <w:jc w:val="both"/>
        <w:rPr>
          <w:color w:val="000000"/>
          <w:sz w:val="28"/>
          <w:szCs w:val="28"/>
          <w:lang w:val="kk-KZ"/>
        </w:rPr>
      </w:pPr>
      <w:r w:rsidRPr="007648C5">
        <w:rPr>
          <w:color w:val="000000"/>
          <w:sz w:val="28"/>
          <w:szCs w:val="28"/>
          <w:lang w:val="kk-KZ"/>
        </w:rPr>
        <w:t>2021 жылғы 1 қаңтар</w:t>
      </w:r>
      <w:r>
        <w:rPr>
          <w:color w:val="000000"/>
          <w:sz w:val="28"/>
          <w:szCs w:val="28"/>
          <w:lang w:val="kk-KZ"/>
        </w:rPr>
        <w:t>ға</w:t>
      </w:r>
      <w:r w:rsidRPr="007648C5">
        <w:rPr>
          <w:color w:val="000000"/>
          <w:sz w:val="28"/>
          <w:szCs w:val="28"/>
          <w:lang w:val="kk-KZ"/>
        </w:rPr>
        <w:t xml:space="preserve"> елімізде әлеуметтік медициналық сақтандыру қорының аккредиттеуге жататын 900 медициналық </w:t>
      </w:r>
      <w:r w:rsidRPr="00677779">
        <w:rPr>
          <w:sz w:val="28"/>
          <w:szCs w:val="28"/>
          <w:shd w:val="clear" w:color="auto" w:fill="FFFFFF"/>
          <w:lang w:val="kk-KZ"/>
        </w:rPr>
        <w:t>көрсетілетін қызметтерді жеткізушілердің</w:t>
      </w:r>
      <w:r w:rsidRPr="00677779">
        <w:rPr>
          <w:i/>
          <w:sz w:val="28"/>
          <w:szCs w:val="28"/>
          <w:shd w:val="clear" w:color="auto" w:fill="FFFFFF"/>
          <w:lang w:val="kk-KZ"/>
        </w:rPr>
        <w:t xml:space="preserve"> </w:t>
      </w:r>
      <w:r w:rsidRPr="007648C5">
        <w:rPr>
          <w:color w:val="000000"/>
          <w:sz w:val="28"/>
          <w:szCs w:val="28"/>
          <w:lang w:val="kk-KZ"/>
        </w:rPr>
        <w:t>356-сы аккредиттелді.</w:t>
      </w:r>
    </w:p>
    <w:p w:rsidR="00086F22" w:rsidRPr="007648C5" w:rsidRDefault="00086F22" w:rsidP="00086F22">
      <w:pPr>
        <w:pStyle w:val="af1"/>
        <w:tabs>
          <w:tab w:val="left" w:pos="709"/>
          <w:tab w:val="left" w:pos="851"/>
          <w:tab w:val="left" w:pos="993"/>
        </w:tabs>
        <w:spacing w:after="0"/>
        <w:ind w:left="0" w:firstLine="709"/>
        <w:jc w:val="both"/>
        <w:rPr>
          <w:color w:val="000000"/>
          <w:sz w:val="28"/>
          <w:szCs w:val="28"/>
          <w:lang w:val="kk-KZ"/>
        </w:rPr>
      </w:pPr>
      <w:r w:rsidRPr="007648C5">
        <w:rPr>
          <w:color w:val="000000"/>
          <w:sz w:val="28"/>
          <w:szCs w:val="28"/>
          <w:lang w:val="kk-KZ"/>
        </w:rPr>
        <w:t>- 19 медициналық ұйымның жоғары санаты бар;</w:t>
      </w:r>
    </w:p>
    <w:p w:rsidR="00086F22" w:rsidRPr="007648C5" w:rsidRDefault="00086F22" w:rsidP="00086F22">
      <w:pPr>
        <w:pStyle w:val="af1"/>
        <w:tabs>
          <w:tab w:val="left" w:pos="709"/>
          <w:tab w:val="left" w:pos="851"/>
          <w:tab w:val="left" w:pos="993"/>
        </w:tabs>
        <w:spacing w:after="0"/>
        <w:ind w:left="0" w:firstLine="709"/>
        <w:jc w:val="both"/>
        <w:rPr>
          <w:color w:val="000000"/>
          <w:sz w:val="28"/>
          <w:szCs w:val="28"/>
          <w:lang w:val="kk-KZ"/>
        </w:rPr>
      </w:pPr>
      <w:r w:rsidRPr="007648C5">
        <w:rPr>
          <w:color w:val="000000"/>
          <w:sz w:val="28"/>
          <w:szCs w:val="28"/>
          <w:lang w:val="kk-KZ"/>
        </w:rPr>
        <w:t>- 159 медициналық ұйым бірінші санатқа ие;</w:t>
      </w:r>
    </w:p>
    <w:p w:rsidR="00086F22" w:rsidRPr="007648C5" w:rsidRDefault="00086F22" w:rsidP="00086F22">
      <w:pPr>
        <w:pStyle w:val="af1"/>
        <w:tabs>
          <w:tab w:val="left" w:pos="709"/>
          <w:tab w:val="left" w:pos="851"/>
          <w:tab w:val="left" w:pos="993"/>
        </w:tabs>
        <w:spacing w:after="0"/>
        <w:ind w:left="0" w:firstLine="709"/>
        <w:jc w:val="both"/>
        <w:rPr>
          <w:color w:val="000000"/>
          <w:sz w:val="28"/>
          <w:szCs w:val="28"/>
          <w:lang w:val="kk-KZ"/>
        </w:rPr>
      </w:pPr>
      <w:r w:rsidRPr="007648C5">
        <w:rPr>
          <w:color w:val="000000"/>
          <w:sz w:val="28"/>
          <w:szCs w:val="28"/>
          <w:lang w:val="kk-KZ"/>
        </w:rPr>
        <w:t>- 178 медициналық ұйым екінші санатқа ие.</w:t>
      </w:r>
    </w:p>
    <w:p w:rsidR="00086F22" w:rsidRPr="007648C5" w:rsidRDefault="00086F22" w:rsidP="00086F22">
      <w:pPr>
        <w:pStyle w:val="af1"/>
        <w:tabs>
          <w:tab w:val="left" w:pos="709"/>
          <w:tab w:val="left" w:pos="851"/>
          <w:tab w:val="left" w:pos="993"/>
        </w:tabs>
        <w:spacing w:after="0"/>
        <w:ind w:left="0" w:firstLine="709"/>
        <w:jc w:val="both"/>
        <w:rPr>
          <w:color w:val="000000"/>
          <w:sz w:val="28"/>
          <w:szCs w:val="28"/>
          <w:lang w:val="kk-KZ"/>
        </w:rPr>
      </w:pPr>
      <w:r w:rsidRPr="007648C5">
        <w:rPr>
          <w:color w:val="000000"/>
          <w:sz w:val="28"/>
          <w:szCs w:val="28"/>
          <w:lang w:val="kk-KZ"/>
        </w:rPr>
        <w:lastRenderedPageBreak/>
        <w:t xml:space="preserve">2020 жылы 120 медициналық ұйым аккредиттеу рәсімінен өтті, бұл ретте ұлттық аккредиттеу бойынша 120 сарапшы оқытылды, </w:t>
      </w:r>
      <w:r>
        <w:rPr>
          <w:color w:val="000000"/>
          <w:sz w:val="28"/>
          <w:szCs w:val="28"/>
          <w:lang w:val="kk-KZ"/>
        </w:rPr>
        <w:t>әр</w:t>
      </w:r>
      <w:r w:rsidRPr="007648C5">
        <w:rPr>
          <w:color w:val="000000"/>
          <w:sz w:val="28"/>
          <w:szCs w:val="28"/>
          <w:lang w:val="kk-KZ"/>
        </w:rPr>
        <w:t>түрлі бағыттар бойынша ұлттық аккредиттеудің жұмыс істеп тұрған 300-ден астам сарапшысының біліктілігін арттырды.</w:t>
      </w:r>
    </w:p>
    <w:p w:rsidR="00086F22" w:rsidRPr="007648C5" w:rsidRDefault="00086F22" w:rsidP="00086F22">
      <w:pPr>
        <w:pStyle w:val="af1"/>
        <w:tabs>
          <w:tab w:val="left" w:pos="709"/>
          <w:tab w:val="left" w:pos="851"/>
          <w:tab w:val="left" w:pos="993"/>
        </w:tabs>
        <w:spacing w:after="0"/>
        <w:ind w:left="0" w:firstLine="709"/>
        <w:jc w:val="both"/>
        <w:rPr>
          <w:color w:val="000000"/>
          <w:sz w:val="28"/>
          <w:szCs w:val="28"/>
          <w:lang w:val="kk-KZ"/>
        </w:rPr>
      </w:pPr>
      <w:r w:rsidRPr="00677779">
        <w:rPr>
          <w:i/>
          <w:color w:val="000000"/>
          <w:sz w:val="28"/>
          <w:szCs w:val="28"/>
          <w:lang w:val="kk-KZ"/>
        </w:rPr>
        <w:t>9. Менеджмент бойынша рейтингте кемінде 4 жұлдыз алған медициналық ұйымдардың үлесі</w:t>
      </w:r>
      <w:r w:rsidRPr="007648C5">
        <w:rPr>
          <w:color w:val="000000"/>
          <w:sz w:val="28"/>
          <w:szCs w:val="28"/>
          <w:lang w:val="kk-KZ"/>
        </w:rPr>
        <w:t xml:space="preserve"> 2019 жылы 37,2</w:t>
      </w:r>
      <w:r>
        <w:rPr>
          <w:color w:val="000000"/>
          <w:sz w:val="28"/>
          <w:szCs w:val="28"/>
          <w:lang w:val="kk-KZ"/>
        </w:rPr>
        <w:t>%-д</w:t>
      </w:r>
      <w:r w:rsidRPr="007648C5">
        <w:rPr>
          <w:color w:val="000000"/>
          <w:sz w:val="28"/>
          <w:szCs w:val="28"/>
          <w:lang w:val="kk-KZ"/>
        </w:rPr>
        <w:t>ы құрады. 2020 жылдың нәтижесі 2021 жылдың шілдесінде қалыптаса</w:t>
      </w:r>
      <w:r>
        <w:rPr>
          <w:color w:val="000000"/>
          <w:sz w:val="28"/>
          <w:szCs w:val="28"/>
          <w:lang w:val="kk-KZ"/>
        </w:rPr>
        <w:t>тын бола</w:t>
      </w:r>
      <w:r w:rsidRPr="007648C5">
        <w:rPr>
          <w:color w:val="000000"/>
          <w:sz w:val="28"/>
          <w:szCs w:val="28"/>
          <w:lang w:val="kk-KZ"/>
        </w:rPr>
        <w:t>ды. Жыл сайын Министрлік медициналық ұйымдардың, ғылыми-зерттеу институттары мен ғылыми орталықтардың қызметіне рейтингтік бағалау жүргізеді, соның негізінде осы көрсеткішті есептеу жүргізіледі.</w:t>
      </w:r>
    </w:p>
    <w:p w:rsidR="00086F22" w:rsidRPr="007648C5" w:rsidRDefault="00086F22" w:rsidP="00086F22">
      <w:pPr>
        <w:pStyle w:val="af1"/>
        <w:tabs>
          <w:tab w:val="left" w:pos="709"/>
          <w:tab w:val="left" w:pos="851"/>
          <w:tab w:val="left" w:pos="993"/>
        </w:tabs>
        <w:spacing w:after="0"/>
        <w:ind w:left="0" w:firstLine="709"/>
        <w:jc w:val="both"/>
        <w:rPr>
          <w:sz w:val="28"/>
          <w:szCs w:val="28"/>
          <w:lang w:val="kk-KZ"/>
        </w:rPr>
      </w:pPr>
      <w:r w:rsidRPr="007648C5">
        <w:rPr>
          <w:sz w:val="28"/>
          <w:szCs w:val="28"/>
          <w:lang w:val="kk-KZ"/>
        </w:rPr>
        <w:t>Қойылған мақсаттар мен міндеттерді іске асыру үшін Бағдарламаның 9 бағыты айқындалды, олар бойынша 2020 жылы іс-шараның орындалу мерзімі бар 79 іс-шара мен орындалу мерзімі 2020 жылы - 16 іс-шара іске асыру жүргізілді.</w:t>
      </w:r>
    </w:p>
    <w:p w:rsidR="00086F22" w:rsidRPr="00677779" w:rsidRDefault="00086F22" w:rsidP="00086F22">
      <w:pPr>
        <w:pStyle w:val="af1"/>
        <w:tabs>
          <w:tab w:val="left" w:pos="709"/>
          <w:tab w:val="left" w:pos="851"/>
          <w:tab w:val="left" w:pos="993"/>
        </w:tabs>
        <w:spacing w:after="0"/>
        <w:ind w:left="0" w:firstLine="709"/>
        <w:jc w:val="both"/>
        <w:rPr>
          <w:sz w:val="28"/>
          <w:szCs w:val="28"/>
          <w:lang w:val="kk-KZ"/>
        </w:rPr>
      </w:pPr>
      <w:r w:rsidRPr="007648C5">
        <w:rPr>
          <w:sz w:val="28"/>
          <w:szCs w:val="28"/>
          <w:lang w:val="kk-KZ"/>
        </w:rPr>
        <w:t>Министрліктің жұмысы COVID-19 пандемиясымен күрдел</w:t>
      </w:r>
      <w:r>
        <w:rPr>
          <w:sz w:val="28"/>
          <w:szCs w:val="28"/>
          <w:lang w:val="kk-KZ"/>
        </w:rPr>
        <w:t>іл</w:t>
      </w:r>
      <w:r w:rsidRPr="007648C5">
        <w:rPr>
          <w:sz w:val="28"/>
          <w:szCs w:val="28"/>
          <w:lang w:val="kk-KZ"/>
        </w:rPr>
        <w:t xml:space="preserve">ене түсті, </w:t>
      </w:r>
      <w:r>
        <w:rPr>
          <w:sz w:val="28"/>
          <w:szCs w:val="28"/>
          <w:lang w:val="kk-KZ"/>
        </w:rPr>
        <w:t xml:space="preserve">бұл </w:t>
      </w:r>
      <w:r w:rsidRPr="00677779">
        <w:rPr>
          <w:sz w:val="28"/>
          <w:szCs w:val="28"/>
          <w:lang w:val="kk-KZ"/>
        </w:rPr>
        <w:t>2 іс-шараның атқарылмауына әкеп соқтырды:</w:t>
      </w:r>
    </w:p>
    <w:p w:rsidR="00086F22" w:rsidRPr="007648C5" w:rsidRDefault="00086F22" w:rsidP="00086F22">
      <w:pPr>
        <w:pStyle w:val="af1"/>
        <w:tabs>
          <w:tab w:val="left" w:pos="709"/>
          <w:tab w:val="left" w:pos="851"/>
          <w:tab w:val="left" w:pos="993"/>
        </w:tabs>
        <w:spacing w:after="0"/>
        <w:ind w:left="0" w:firstLine="709"/>
        <w:jc w:val="both"/>
        <w:rPr>
          <w:sz w:val="28"/>
          <w:szCs w:val="28"/>
          <w:lang w:val="kk-KZ"/>
        </w:rPr>
      </w:pPr>
      <w:r w:rsidRPr="00677779">
        <w:rPr>
          <w:i/>
          <w:sz w:val="28"/>
          <w:szCs w:val="28"/>
          <w:lang w:val="kk-KZ"/>
        </w:rPr>
        <w:t xml:space="preserve">1) </w:t>
      </w:r>
      <w:r w:rsidRPr="007648C5">
        <w:rPr>
          <w:sz w:val="28"/>
          <w:szCs w:val="28"/>
          <w:lang w:val="kk-KZ"/>
        </w:rPr>
        <w:t xml:space="preserve">ДДСҰ ұсынған әдістеме бойынша халықтың денсаулық мәселелері бойынша сауаттылық деңгейі бойынша </w:t>
      </w:r>
      <w:r w:rsidRPr="00677779">
        <w:rPr>
          <w:i/>
          <w:sz w:val="28"/>
          <w:szCs w:val="28"/>
          <w:lang w:val="kk-KZ"/>
        </w:rPr>
        <w:t>әлеуметтік зерттеу жүргізу</w:t>
      </w:r>
      <w:r w:rsidRPr="007648C5">
        <w:rPr>
          <w:sz w:val="28"/>
          <w:szCs w:val="28"/>
          <w:lang w:val="kk-KZ"/>
        </w:rPr>
        <w:t xml:space="preserve"> мүмкін болмады, өйткені Health Literacy Population Servey бойынша әлеуметтік зерттеу үшін үй шаруашылықтарына сауалнама және сұхбат жүргізу адаммен тікелей байланысты көздейді.</w:t>
      </w:r>
    </w:p>
    <w:p w:rsidR="00086F22" w:rsidRDefault="00086F22" w:rsidP="00086F22">
      <w:pPr>
        <w:pStyle w:val="af1"/>
        <w:tabs>
          <w:tab w:val="left" w:pos="709"/>
          <w:tab w:val="left" w:pos="851"/>
          <w:tab w:val="left" w:pos="993"/>
        </w:tabs>
        <w:spacing w:after="0"/>
        <w:ind w:left="0" w:firstLine="709"/>
        <w:jc w:val="both"/>
        <w:rPr>
          <w:i/>
          <w:sz w:val="28"/>
          <w:szCs w:val="28"/>
          <w:lang w:val="kk-KZ"/>
        </w:rPr>
      </w:pPr>
      <w:r w:rsidRPr="00677779">
        <w:rPr>
          <w:i/>
          <w:sz w:val="28"/>
          <w:szCs w:val="28"/>
          <w:lang w:val="kk-KZ"/>
        </w:rPr>
        <w:t xml:space="preserve">2) </w:t>
      </w:r>
      <w:r w:rsidR="007274A8">
        <w:rPr>
          <w:sz w:val="28"/>
          <w:szCs w:val="28"/>
          <w:lang w:val="kk-KZ"/>
        </w:rPr>
        <w:t>«</w:t>
      </w:r>
      <w:r w:rsidRPr="007648C5">
        <w:rPr>
          <w:sz w:val="28"/>
          <w:szCs w:val="28"/>
          <w:lang w:val="kk-KZ"/>
        </w:rPr>
        <w:t>Халық денсаулығы және денсаулық сақтау жүйесі туралы</w:t>
      </w:r>
      <w:r w:rsidR="007274A8">
        <w:rPr>
          <w:sz w:val="28"/>
          <w:szCs w:val="28"/>
          <w:lang w:val="kk-KZ"/>
        </w:rPr>
        <w:t>»</w:t>
      </w:r>
      <w:r w:rsidRPr="007648C5">
        <w:rPr>
          <w:sz w:val="28"/>
          <w:szCs w:val="28"/>
          <w:lang w:val="kk-KZ"/>
        </w:rPr>
        <w:t xml:space="preserve"> Қазақстан Республикасының Кодексіне </w:t>
      </w:r>
      <w:r w:rsidRPr="00677779">
        <w:rPr>
          <w:i/>
          <w:sz w:val="28"/>
          <w:szCs w:val="28"/>
          <w:lang w:val="kk-KZ"/>
        </w:rPr>
        <w:t>баптар бойынша түсініктемелерді әзірлеу және енгізу</w:t>
      </w:r>
      <w:r>
        <w:rPr>
          <w:i/>
          <w:sz w:val="28"/>
          <w:szCs w:val="28"/>
          <w:lang w:val="kk-KZ"/>
        </w:rPr>
        <w:t>.</w:t>
      </w:r>
    </w:p>
    <w:p w:rsidR="00086F22" w:rsidRPr="007648C5" w:rsidRDefault="00086F22" w:rsidP="00086F22">
      <w:pPr>
        <w:pStyle w:val="af1"/>
        <w:tabs>
          <w:tab w:val="left" w:pos="709"/>
          <w:tab w:val="left" w:pos="851"/>
          <w:tab w:val="left" w:pos="993"/>
        </w:tabs>
        <w:spacing w:after="0"/>
        <w:ind w:left="0" w:firstLine="709"/>
        <w:jc w:val="both"/>
        <w:rPr>
          <w:sz w:val="28"/>
          <w:szCs w:val="28"/>
          <w:lang w:val="kk-KZ"/>
        </w:rPr>
      </w:pPr>
      <w:r w:rsidRPr="007648C5">
        <w:rPr>
          <w:sz w:val="28"/>
          <w:szCs w:val="28"/>
          <w:lang w:val="kk-KZ"/>
        </w:rPr>
        <w:t>Аталған іс-шараны орындау медициналық қоғамдастық пен азаматтық қоғамдастықтың пікірін ескере отырып, түсініктемелер қалыптастыру үшін Дүниежүзілік Банктің сатып алуы шеңберінде көзделді.</w:t>
      </w:r>
    </w:p>
    <w:p w:rsidR="00086F22" w:rsidRPr="007648C5" w:rsidRDefault="007274A8" w:rsidP="00086F22">
      <w:pPr>
        <w:pStyle w:val="af1"/>
        <w:tabs>
          <w:tab w:val="left" w:pos="709"/>
          <w:tab w:val="left" w:pos="851"/>
          <w:tab w:val="left" w:pos="993"/>
        </w:tabs>
        <w:spacing w:after="0"/>
        <w:ind w:left="0" w:firstLine="709"/>
        <w:jc w:val="both"/>
        <w:rPr>
          <w:rFonts w:eastAsia="Calibri"/>
          <w:sz w:val="28"/>
          <w:szCs w:val="28"/>
          <w:lang w:val="kk-KZ"/>
        </w:rPr>
      </w:pPr>
      <w:r>
        <w:rPr>
          <w:rFonts w:eastAsia="Calibri"/>
          <w:sz w:val="28"/>
          <w:szCs w:val="28"/>
          <w:lang w:val="kk-KZ"/>
        </w:rPr>
        <w:t>«</w:t>
      </w:r>
      <w:r w:rsidR="00086F22" w:rsidRPr="007648C5">
        <w:rPr>
          <w:rFonts w:eastAsia="Calibri"/>
          <w:sz w:val="28"/>
          <w:szCs w:val="28"/>
          <w:lang w:val="kk-KZ"/>
        </w:rPr>
        <w:t>Халық денсаулығы және денсаулық сақтау жүйесі туралы</w:t>
      </w:r>
      <w:r>
        <w:rPr>
          <w:rFonts w:eastAsia="Calibri"/>
          <w:sz w:val="28"/>
          <w:szCs w:val="28"/>
          <w:lang w:val="kk-KZ"/>
        </w:rPr>
        <w:t>»</w:t>
      </w:r>
      <w:r w:rsidR="00086F22" w:rsidRPr="007648C5">
        <w:rPr>
          <w:rFonts w:eastAsia="Calibri"/>
          <w:sz w:val="28"/>
          <w:szCs w:val="28"/>
          <w:lang w:val="kk-KZ"/>
        </w:rPr>
        <w:t xml:space="preserve"> ҚР Кодексі 2020 жылғы 7 шілдеде ғана қабылданғанына және сол кезде кодексті біркелкі түсіндіру үшін оны іске асыру үшін заңға тәуелді нормативтік құқықтық актілер қабылданбағанына, сондай-ақ Дүниежүзілік Банктің ұсыныстары бойынша техникалық тапсырманы бірнеше рет пысықтауға, әлеуетті өнім берушілердің өтінімдерін қарау жөніндегі конкурстық комиссияның жаңартылған құрамының</w:t>
      </w:r>
      <w:r w:rsidR="00086F22">
        <w:rPr>
          <w:rFonts w:eastAsia="Calibri"/>
          <w:sz w:val="28"/>
          <w:szCs w:val="28"/>
          <w:lang w:val="kk-KZ"/>
        </w:rPr>
        <w:t xml:space="preserve"> болмауы салдарынан к</w:t>
      </w:r>
      <w:r w:rsidR="00086F22" w:rsidRPr="007648C5">
        <w:rPr>
          <w:rFonts w:eastAsia="Calibri"/>
          <w:sz w:val="28"/>
          <w:szCs w:val="28"/>
          <w:lang w:val="kk-KZ"/>
        </w:rPr>
        <w:t>онкурс уақтылы өткізілмеді.</w:t>
      </w:r>
    </w:p>
    <w:p w:rsidR="00086F22" w:rsidRDefault="00086F22" w:rsidP="00086F22">
      <w:pPr>
        <w:pStyle w:val="af1"/>
        <w:tabs>
          <w:tab w:val="left" w:pos="709"/>
          <w:tab w:val="left" w:pos="851"/>
          <w:tab w:val="left" w:pos="993"/>
        </w:tabs>
        <w:spacing w:after="0"/>
        <w:ind w:left="0" w:firstLine="709"/>
        <w:jc w:val="both"/>
        <w:rPr>
          <w:rFonts w:eastAsia="Calibri"/>
          <w:sz w:val="28"/>
          <w:szCs w:val="28"/>
          <w:lang w:val="kk-KZ"/>
        </w:rPr>
      </w:pPr>
      <w:r w:rsidRPr="007648C5">
        <w:rPr>
          <w:rFonts w:eastAsia="Calibri"/>
          <w:sz w:val="28"/>
          <w:szCs w:val="28"/>
          <w:lang w:val="kk-KZ"/>
        </w:rPr>
        <w:t xml:space="preserve">Бұдан басқа, Тауарлар мен көрсетілетін қызметтердің сапасы мен қауіпсіздігін бақылау комитетінің қайта ұйымдастырылуына байланысты </w:t>
      </w:r>
      <w:r w:rsidRPr="007648C5">
        <w:rPr>
          <w:rFonts w:eastAsia="Calibri"/>
          <w:i/>
          <w:sz w:val="28"/>
          <w:szCs w:val="28"/>
          <w:lang w:val="kk-KZ"/>
        </w:rPr>
        <w:t>(</w:t>
      </w:r>
      <w:r w:rsidR="007274A8">
        <w:rPr>
          <w:rFonts w:eastAsia="Calibri"/>
          <w:i/>
          <w:sz w:val="28"/>
          <w:szCs w:val="28"/>
          <w:lang w:val="kk-KZ"/>
        </w:rPr>
        <w:t>«</w:t>
      </w:r>
      <w:r w:rsidRPr="007648C5">
        <w:rPr>
          <w:rFonts w:eastAsia="Calibri"/>
          <w:i/>
          <w:sz w:val="28"/>
          <w:szCs w:val="28"/>
          <w:lang w:val="kk-KZ"/>
        </w:rPr>
        <w:t>Қазақстан Республикасы Денсаулық сақтау министрлігінің кейбір мәселелері туралы</w:t>
      </w:r>
      <w:r w:rsidR="007274A8">
        <w:rPr>
          <w:rFonts w:eastAsia="Calibri"/>
          <w:i/>
          <w:sz w:val="28"/>
          <w:szCs w:val="28"/>
          <w:lang w:val="kk-KZ"/>
        </w:rPr>
        <w:t>»</w:t>
      </w:r>
      <w:r w:rsidRPr="007648C5">
        <w:rPr>
          <w:rFonts w:eastAsia="Calibri"/>
          <w:i/>
          <w:sz w:val="28"/>
          <w:szCs w:val="28"/>
          <w:lang w:val="kk-KZ"/>
        </w:rPr>
        <w:t xml:space="preserve"> Қазақстан Республикасы Үкіметінің 20</w:t>
      </w:r>
      <w:r>
        <w:rPr>
          <w:rFonts w:eastAsia="Calibri"/>
          <w:i/>
          <w:sz w:val="28"/>
          <w:szCs w:val="28"/>
          <w:lang w:val="kk-KZ"/>
        </w:rPr>
        <w:t xml:space="preserve">20 жылғы 22 қыркүйектегі № 596 </w:t>
      </w:r>
      <w:r w:rsidR="006D7D8F">
        <w:rPr>
          <w:rFonts w:eastAsia="Calibri"/>
          <w:i/>
          <w:sz w:val="28"/>
          <w:szCs w:val="28"/>
          <w:lang w:val="kk-KZ"/>
        </w:rPr>
        <w:t>қаулысы</w:t>
      </w:r>
      <w:r w:rsidRPr="007648C5">
        <w:rPr>
          <w:rFonts w:eastAsia="Calibri"/>
          <w:i/>
          <w:sz w:val="28"/>
          <w:szCs w:val="28"/>
          <w:lang w:val="kk-KZ"/>
        </w:rPr>
        <w:t>)</w:t>
      </w:r>
      <w:r w:rsidRPr="007648C5">
        <w:rPr>
          <w:rFonts w:eastAsia="Calibri"/>
          <w:sz w:val="28"/>
          <w:szCs w:val="28"/>
          <w:lang w:val="kk-KZ"/>
        </w:rPr>
        <w:t xml:space="preserve"> Мин</w:t>
      </w:r>
      <w:r>
        <w:rPr>
          <w:rFonts w:eastAsia="Calibri"/>
          <w:sz w:val="28"/>
          <w:szCs w:val="28"/>
          <w:lang w:val="kk-KZ"/>
        </w:rPr>
        <w:t>истрліктің құрылымы, оның К</w:t>
      </w:r>
      <w:r w:rsidRPr="007648C5">
        <w:rPr>
          <w:rFonts w:eastAsia="Calibri"/>
          <w:sz w:val="28"/>
          <w:szCs w:val="28"/>
          <w:lang w:val="kk-KZ"/>
        </w:rPr>
        <w:t>омитеттерін қоса алғанда, қайта қаралды, осыған байланысты әлеуетті өнім берушілердің өтінімдерін қарау үшін конкурстық комиссияның құрамын қысқа мерзімде жаңарту мүмкін болмады.</w:t>
      </w:r>
    </w:p>
    <w:p w:rsidR="00FC2AE1" w:rsidRDefault="00FC2AE1" w:rsidP="00086F22">
      <w:pPr>
        <w:pStyle w:val="af1"/>
        <w:tabs>
          <w:tab w:val="left" w:pos="709"/>
          <w:tab w:val="left" w:pos="851"/>
          <w:tab w:val="left" w:pos="993"/>
        </w:tabs>
        <w:spacing w:after="0"/>
        <w:ind w:left="0" w:firstLine="709"/>
        <w:jc w:val="both"/>
        <w:rPr>
          <w:rFonts w:eastAsia="Calibri"/>
          <w:sz w:val="28"/>
          <w:szCs w:val="28"/>
          <w:lang w:val="kk-KZ"/>
        </w:rPr>
      </w:pPr>
      <w:r>
        <w:rPr>
          <w:rFonts w:eastAsia="Calibri"/>
          <w:sz w:val="28"/>
          <w:szCs w:val="28"/>
          <w:lang w:val="kk-KZ"/>
        </w:rPr>
        <w:lastRenderedPageBreak/>
        <w:t>Дүниежүзілік банктің қаражаты пандемияға байланысты короновирустық инфекциямен және оның салдарымен күресі үшін қайта бағытталды.</w:t>
      </w:r>
    </w:p>
    <w:p w:rsidR="00086F22" w:rsidRPr="007648C5" w:rsidRDefault="00086F22" w:rsidP="00086F22">
      <w:pPr>
        <w:pStyle w:val="af1"/>
        <w:tabs>
          <w:tab w:val="left" w:pos="709"/>
          <w:tab w:val="left" w:pos="851"/>
          <w:tab w:val="left" w:pos="993"/>
        </w:tabs>
        <w:spacing w:after="0"/>
        <w:ind w:left="0" w:firstLine="709"/>
        <w:jc w:val="both"/>
        <w:rPr>
          <w:rFonts w:eastAsia="Calibri"/>
          <w:sz w:val="28"/>
          <w:szCs w:val="28"/>
          <w:lang w:val="kk-KZ"/>
        </w:rPr>
      </w:pPr>
    </w:p>
    <w:p w:rsidR="00DA28BF" w:rsidRPr="002C1C8F" w:rsidRDefault="00DA28BF" w:rsidP="003B6B52">
      <w:pPr>
        <w:pStyle w:val="2"/>
        <w:rPr>
          <w:rFonts w:ascii="Times New Roman" w:eastAsia="Calibri" w:hAnsi="Times New Roman"/>
          <w:i w:val="0"/>
          <w:color w:val="FFFFFF" w:themeColor="background1"/>
          <w:sz w:val="20"/>
        </w:rPr>
      </w:pPr>
      <w:r w:rsidRPr="002C1C8F">
        <w:rPr>
          <w:rFonts w:ascii="Times New Roman" w:hAnsi="Times New Roman"/>
          <w:i w:val="0"/>
          <w:color w:val="FFFFFF" w:themeColor="background1"/>
          <w:sz w:val="20"/>
        </w:rPr>
        <w:t>ЕҢБЕК</w:t>
      </w:r>
      <w:r w:rsidR="003B6B52" w:rsidRPr="002C1C8F">
        <w:rPr>
          <w:rFonts w:ascii="Times New Roman" w:hAnsi="Times New Roman"/>
          <w:i w:val="0"/>
          <w:color w:val="FFFFFF" w:themeColor="background1"/>
          <w:sz w:val="20"/>
        </w:rPr>
        <w:t xml:space="preserve"> МЕМЛЕКЕТТІК БАҒДАРЛАМАСЫ</w:t>
      </w:r>
    </w:p>
    <w:tbl>
      <w:tblPr>
        <w:tblStyle w:val="a5"/>
        <w:tblW w:w="91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255"/>
      </w:tblGrid>
      <w:tr w:rsidR="002C1C8F" w:rsidRPr="00374A6F" w:rsidTr="00FA215A">
        <w:tc>
          <w:tcPr>
            <w:tcW w:w="851" w:type="dxa"/>
          </w:tcPr>
          <w:p w:rsidR="002C1C8F" w:rsidRPr="00374A6F" w:rsidRDefault="002C1C8F" w:rsidP="00FA215A">
            <w:pPr>
              <w:jc w:val="both"/>
              <w:rPr>
                <w:color w:val="000000" w:themeColor="text1"/>
                <w:sz w:val="28"/>
                <w:szCs w:val="28"/>
              </w:rPr>
            </w:pPr>
            <w:r w:rsidRPr="00374A6F">
              <w:rPr>
                <w:noProof/>
                <w:color w:val="000000" w:themeColor="text1"/>
                <w:sz w:val="28"/>
                <w:szCs w:val="28"/>
              </w:rPr>
              <w:drawing>
                <wp:inline distT="0" distB="0" distL="0" distR="0" wp14:anchorId="1E8283F1" wp14:editId="100C7345">
                  <wp:extent cx="536062" cy="574847"/>
                  <wp:effectExtent l="0" t="0" r="0" b="0"/>
                  <wp:docPr id="21" name="Рисунок 21" descr="C:\Windows.old\Users\asyzdykova\Pictures\Картинки для слайдов\лого\enbek-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old\Users\asyzdykova\Pictures\Картинки для слайдов\лого\enbek-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640" cy="604420"/>
                          </a:xfrm>
                          <a:prstGeom prst="rect">
                            <a:avLst/>
                          </a:prstGeom>
                          <a:noFill/>
                          <a:ln>
                            <a:noFill/>
                          </a:ln>
                        </pic:spPr>
                      </pic:pic>
                    </a:graphicData>
                  </a:graphic>
                </wp:inline>
              </w:drawing>
            </w:r>
          </w:p>
        </w:tc>
        <w:tc>
          <w:tcPr>
            <w:tcW w:w="8255" w:type="dxa"/>
          </w:tcPr>
          <w:p w:rsidR="002C1C8F" w:rsidRPr="00374A6F" w:rsidRDefault="002C1C8F" w:rsidP="00FA215A">
            <w:pPr>
              <w:jc w:val="both"/>
              <w:rPr>
                <w:b/>
                <w:color w:val="000000" w:themeColor="text1"/>
                <w:sz w:val="28"/>
                <w:szCs w:val="28"/>
              </w:rPr>
            </w:pPr>
            <w:bookmarkStart w:id="11" w:name="_Hlk67040776"/>
            <w:r w:rsidRPr="00C76429">
              <w:rPr>
                <w:b/>
                <w:color w:val="0000FF"/>
                <w:sz w:val="28"/>
                <w:szCs w:val="28"/>
                <w:lang w:val="kk-KZ"/>
              </w:rPr>
              <w:t xml:space="preserve">НӘТИЖЕЛІ ЖҰМЫСПЕН ҚАМТУДЫ ЖӘНЕ ЖАППАЙ КӘСІПКЕРЛІКТІ ДАМЫТУДЫҢ 2017 – 2021 ЖЫЛДАРҒА АРНАЛҒАН </w:t>
            </w:r>
            <w:r w:rsidR="007274A8">
              <w:rPr>
                <w:b/>
                <w:color w:val="0000FF"/>
                <w:sz w:val="28"/>
                <w:szCs w:val="28"/>
                <w:lang w:val="kk-KZ"/>
              </w:rPr>
              <w:t>«</w:t>
            </w:r>
            <w:r w:rsidRPr="00C76429">
              <w:rPr>
                <w:b/>
                <w:color w:val="0000FF"/>
                <w:sz w:val="28"/>
                <w:szCs w:val="28"/>
                <w:lang w:val="kk-KZ"/>
              </w:rPr>
              <w:t>ЕҢБЕК</w:t>
            </w:r>
            <w:r w:rsidR="007274A8">
              <w:rPr>
                <w:b/>
                <w:color w:val="0000FF"/>
                <w:sz w:val="28"/>
                <w:szCs w:val="28"/>
                <w:lang w:val="kk-KZ"/>
              </w:rPr>
              <w:t>»</w:t>
            </w:r>
            <w:r w:rsidRPr="00C76429">
              <w:rPr>
                <w:b/>
                <w:color w:val="0000FF"/>
                <w:sz w:val="28"/>
                <w:szCs w:val="28"/>
                <w:lang w:val="kk-KZ"/>
              </w:rPr>
              <w:t xml:space="preserve"> МЕМЛЕКЕТТІК БАҒДАРЛАМАСЫ</w:t>
            </w:r>
            <w:bookmarkEnd w:id="11"/>
          </w:p>
        </w:tc>
      </w:tr>
    </w:tbl>
    <w:p w:rsidR="002C1C8F" w:rsidRPr="00374A6F" w:rsidRDefault="002C1C8F" w:rsidP="002C1C8F">
      <w:pPr>
        <w:ind w:firstLine="709"/>
        <w:jc w:val="both"/>
        <w:rPr>
          <w:color w:val="000000" w:themeColor="text1"/>
          <w:sz w:val="28"/>
          <w:szCs w:val="28"/>
        </w:rPr>
      </w:pPr>
      <w:r>
        <w:rPr>
          <w:color w:val="000000" w:themeColor="text1"/>
          <w:sz w:val="28"/>
          <w:szCs w:val="28"/>
          <w:lang w:val="kk-KZ"/>
        </w:rPr>
        <w:t>Қазақстан Республикасы Үкіметінің 2018 жылғы 13 қарашадағы № 746 қаулісімен бекітілді</w:t>
      </w:r>
      <w:r w:rsidRPr="00374A6F">
        <w:rPr>
          <w:color w:val="000000" w:themeColor="text1"/>
          <w:sz w:val="28"/>
          <w:szCs w:val="28"/>
        </w:rPr>
        <w:t>.</w:t>
      </w:r>
    </w:p>
    <w:p w:rsidR="002C1C8F" w:rsidRPr="00374A6F" w:rsidRDefault="002C1C8F" w:rsidP="002C1C8F">
      <w:pPr>
        <w:ind w:firstLine="709"/>
        <w:jc w:val="both"/>
        <w:rPr>
          <w:color w:val="000000" w:themeColor="text1"/>
          <w:sz w:val="28"/>
          <w:szCs w:val="28"/>
        </w:rPr>
      </w:pPr>
      <w:r>
        <w:rPr>
          <w:b/>
          <w:color w:val="000000" w:themeColor="text1"/>
          <w:sz w:val="28"/>
          <w:szCs w:val="28"/>
          <w:lang w:val="kk-KZ"/>
        </w:rPr>
        <w:t>Іске асыру кезеңі</w:t>
      </w:r>
      <w:r w:rsidRPr="00374A6F">
        <w:rPr>
          <w:color w:val="000000" w:themeColor="text1"/>
          <w:sz w:val="28"/>
          <w:szCs w:val="28"/>
        </w:rPr>
        <w:t xml:space="preserve">: 2017-2021 </w:t>
      </w:r>
      <w:r>
        <w:rPr>
          <w:color w:val="000000" w:themeColor="text1"/>
          <w:sz w:val="28"/>
          <w:szCs w:val="28"/>
          <w:lang w:val="kk-KZ"/>
        </w:rPr>
        <w:t>жылдар</w:t>
      </w:r>
      <w:r w:rsidRPr="00374A6F">
        <w:rPr>
          <w:color w:val="000000" w:themeColor="text1"/>
          <w:sz w:val="28"/>
          <w:szCs w:val="28"/>
        </w:rPr>
        <w:t>.</w:t>
      </w:r>
    </w:p>
    <w:p w:rsidR="002C1C8F" w:rsidRPr="00E45012" w:rsidRDefault="002C1C8F" w:rsidP="002C1C8F">
      <w:pPr>
        <w:ind w:firstLine="709"/>
        <w:jc w:val="both"/>
        <w:rPr>
          <w:color w:val="000000" w:themeColor="text1"/>
          <w:sz w:val="28"/>
          <w:szCs w:val="28"/>
          <w:lang w:val="kk-KZ"/>
        </w:rPr>
      </w:pPr>
      <w:proofErr w:type="spellStart"/>
      <w:r w:rsidRPr="00E45012">
        <w:rPr>
          <w:b/>
          <w:color w:val="000000"/>
          <w:spacing w:val="2"/>
          <w:sz w:val="28"/>
          <w:szCs w:val="28"/>
          <w:shd w:val="clear" w:color="auto" w:fill="F4F5F6"/>
        </w:rPr>
        <w:t>Бағдарламаны</w:t>
      </w:r>
      <w:proofErr w:type="spellEnd"/>
      <w:r w:rsidRPr="00E45012">
        <w:rPr>
          <w:b/>
          <w:color w:val="000000"/>
          <w:spacing w:val="2"/>
          <w:sz w:val="28"/>
          <w:szCs w:val="28"/>
          <w:shd w:val="clear" w:color="auto" w:fill="F4F5F6"/>
        </w:rPr>
        <w:t xml:space="preserve"> </w:t>
      </w:r>
      <w:proofErr w:type="spellStart"/>
      <w:r w:rsidRPr="00E45012">
        <w:rPr>
          <w:b/>
          <w:color w:val="000000"/>
          <w:spacing w:val="2"/>
          <w:sz w:val="28"/>
          <w:szCs w:val="28"/>
          <w:shd w:val="clear" w:color="auto" w:fill="F4F5F6"/>
        </w:rPr>
        <w:t>іске</w:t>
      </w:r>
      <w:proofErr w:type="spellEnd"/>
      <w:r w:rsidRPr="00E45012">
        <w:rPr>
          <w:b/>
          <w:color w:val="000000"/>
          <w:spacing w:val="2"/>
          <w:sz w:val="28"/>
          <w:szCs w:val="28"/>
          <w:shd w:val="clear" w:color="auto" w:fill="F4F5F6"/>
        </w:rPr>
        <w:t xml:space="preserve"> </w:t>
      </w:r>
      <w:proofErr w:type="spellStart"/>
      <w:r w:rsidRPr="00E45012">
        <w:rPr>
          <w:b/>
          <w:color w:val="000000"/>
          <w:spacing w:val="2"/>
          <w:sz w:val="28"/>
          <w:szCs w:val="28"/>
          <w:shd w:val="clear" w:color="auto" w:fill="F4F5F6"/>
        </w:rPr>
        <w:t>асыруға</w:t>
      </w:r>
      <w:proofErr w:type="spellEnd"/>
      <w:r w:rsidRPr="00E45012">
        <w:rPr>
          <w:b/>
          <w:color w:val="000000"/>
          <w:spacing w:val="2"/>
          <w:sz w:val="28"/>
          <w:szCs w:val="28"/>
          <w:shd w:val="clear" w:color="auto" w:fill="F4F5F6"/>
        </w:rPr>
        <w:t xml:space="preserve"> </w:t>
      </w:r>
      <w:proofErr w:type="spellStart"/>
      <w:r w:rsidRPr="00E45012">
        <w:rPr>
          <w:b/>
          <w:color w:val="000000"/>
          <w:spacing w:val="2"/>
          <w:sz w:val="28"/>
          <w:szCs w:val="28"/>
          <w:shd w:val="clear" w:color="auto" w:fill="F4F5F6"/>
        </w:rPr>
        <w:t>жауапты</w:t>
      </w:r>
      <w:proofErr w:type="spellEnd"/>
      <w:r w:rsidRPr="00E45012">
        <w:rPr>
          <w:b/>
          <w:color w:val="000000"/>
          <w:spacing w:val="2"/>
          <w:sz w:val="28"/>
          <w:szCs w:val="28"/>
          <w:shd w:val="clear" w:color="auto" w:fill="F4F5F6"/>
        </w:rPr>
        <w:t xml:space="preserve"> </w:t>
      </w:r>
      <w:proofErr w:type="spellStart"/>
      <w:r w:rsidRPr="00E45012">
        <w:rPr>
          <w:b/>
          <w:color w:val="000000"/>
          <w:spacing w:val="2"/>
          <w:sz w:val="28"/>
          <w:szCs w:val="28"/>
          <w:shd w:val="clear" w:color="auto" w:fill="F4F5F6"/>
        </w:rPr>
        <w:t>мемлекеттік</w:t>
      </w:r>
      <w:proofErr w:type="spellEnd"/>
      <w:r w:rsidRPr="00E45012">
        <w:rPr>
          <w:b/>
          <w:color w:val="000000"/>
          <w:spacing w:val="2"/>
          <w:sz w:val="28"/>
          <w:szCs w:val="28"/>
          <w:shd w:val="clear" w:color="auto" w:fill="F4F5F6"/>
        </w:rPr>
        <w:t xml:space="preserve"> </w:t>
      </w:r>
      <w:proofErr w:type="spellStart"/>
      <w:r w:rsidRPr="00E45012">
        <w:rPr>
          <w:b/>
          <w:color w:val="000000"/>
          <w:spacing w:val="2"/>
          <w:sz w:val="28"/>
          <w:szCs w:val="28"/>
          <w:shd w:val="clear" w:color="auto" w:fill="F4F5F6"/>
        </w:rPr>
        <w:t>органдар</w:t>
      </w:r>
      <w:proofErr w:type="spellEnd"/>
      <w:r w:rsidRPr="00E45012">
        <w:rPr>
          <w:b/>
          <w:color w:val="000000"/>
          <w:spacing w:val="2"/>
          <w:sz w:val="28"/>
          <w:szCs w:val="28"/>
          <w:shd w:val="clear" w:color="auto" w:fill="F4F5F6"/>
        </w:rPr>
        <w:t xml:space="preserve"> мен </w:t>
      </w:r>
      <w:proofErr w:type="spellStart"/>
      <w:r w:rsidRPr="00E45012">
        <w:rPr>
          <w:b/>
          <w:color w:val="000000"/>
          <w:spacing w:val="2"/>
          <w:sz w:val="28"/>
          <w:szCs w:val="28"/>
          <w:shd w:val="clear" w:color="auto" w:fill="F4F5F6"/>
        </w:rPr>
        <w:t>ұйымдар</w:t>
      </w:r>
      <w:proofErr w:type="spellEnd"/>
      <w:r w:rsidRPr="00E45012">
        <w:rPr>
          <w:b/>
          <w:color w:val="000000"/>
          <w:spacing w:val="2"/>
          <w:sz w:val="28"/>
          <w:szCs w:val="28"/>
          <w:shd w:val="clear" w:color="auto" w:fill="F4F5F6"/>
        </w:rPr>
        <w:t>:</w:t>
      </w:r>
      <w:r w:rsidRPr="00374A6F">
        <w:rPr>
          <w:color w:val="000000" w:themeColor="text1"/>
          <w:sz w:val="28"/>
          <w:szCs w:val="28"/>
        </w:rPr>
        <w:t xml:space="preserve"> </w:t>
      </w:r>
      <w:r w:rsidRPr="00E45012">
        <w:rPr>
          <w:color w:val="000000" w:themeColor="text1"/>
          <w:sz w:val="28"/>
          <w:szCs w:val="28"/>
          <w:lang w:val="kk-KZ"/>
        </w:rPr>
        <w:t>Қазақстан Республикасының Білім және ғылым министрлігі, Қазақстан Республикасының Еңбек және халықты әлеуметтік қорғау министрлігі – Бағдарламаның бірінші бағыты бойынша; Қазақстан Республикасының Ұлттық экономика министрлігі, Қазақстан Республикасының Ауыл шаруашылығы министрлігі, Қазақстан Республикасының Еңбек және халықты әлеуметтік қорғау министрлігі – Бағдарламаның екінші бағыты бойынша; Қазақстан Республикасының Еңбек және халықты әлеуметтік қорғау министрлігі, Қазақстан Республикасының Индустрия және инфрақұрылымдық даму министрлігі – Бағдарламаның үшінші бағыты бойынша, Бағдарламаны жалпы үйлестіру; Қазақстан Республикасының Білім және ғылым министрлігі, Қазақстан Республикасының Еңбек және халықты әлеуметтік қорғау министрлігі, Қазақстан Республикасының Ұлттық экономика министрлігі және Қазақстан Республикасының Ауыл шаруашылығы министрлігі – Бағдарламаның төртінші бағыты бойынша.</w:t>
      </w:r>
    </w:p>
    <w:p w:rsidR="002C1C8F" w:rsidRPr="00E45012" w:rsidRDefault="002C1C8F" w:rsidP="002C1C8F">
      <w:pPr>
        <w:ind w:firstLine="709"/>
        <w:jc w:val="both"/>
        <w:rPr>
          <w:color w:val="000000" w:themeColor="text1"/>
          <w:sz w:val="28"/>
          <w:szCs w:val="28"/>
          <w:lang w:val="kk-KZ"/>
        </w:rPr>
      </w:pPr>
      <w:r>
        <w:rPr>
          <w:b/>
          <w:color w:val="000000" w:themeColor="text1"/>
          <w:sz w:val="28"/>
          <w:szCs w:val="28"/>
          <w:lang w:val="kk-KZ"/>
        </w:rPr>
        <w:t>Бағдарламаның мақсаты</w:t>
      </w:r>
      <w:r w:rsidRPr="002C1C8F">
        <w:rPr>
          <w:color w:val="000000" w:themeColor="text1"/>
          <w:sz w:val="28"/>
          <w:szCs w:val="28"/>
          <w:lang w:val="kk-KZ"/>
        </w:rPr>
        <w:t xml:space="preserve">: </w:t>
      </w:r>
      <w:r w:rsidRPr="00E45012">
        <w:rPr>
          <w:color w:val="000000" w:themeColor="text1"/>
          <w:sz w:val="28"/>
          <w:szCs w:val="28"/>
          <w:lang w:val="kk-KZ"/>
        </w:rPr>
        <w:t>халықты нәтижелі жұмыспен қамтуға жәрдемдесу және азаматтарды кәсіпкерлікке тарту.</w:t>
      </w:r>
    </w:p>
    <w:p w:rsidR="002C1C8F" w:rsidRPr="00C3405E" w:rsidRDefault="002C1C8F" w:rsidP="002C1C8F">
      <w:pPr>
        <w:ind w:firstLine="709"/>
        <w:jc w:val="both"/>
        <w:rPr>
          <w:b/>
          <w:sz w:val="28"/>
          <w:szCs w:val="28"/>
        </w:rPr>
      </w:pPr>
      <w:r w:rsidRPr="00C3405E">
        <w:rPr>
          <w:b/>
          <w:sz w:val="28"/>
          <w:szCs w:val="28"/>
        </w:rPr>
        <w:t xml:space="preserve">Целевые индикаторы: </w:t>
      </w:r>
    </w:p>
    <w:tbl>
      <w:tblPr>
        <w:tblStyle w:val="a5"/>
        <w:tblW w:w="9381" w:type="dxa"/>
        <w:tblInd w:w="-60"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ayout w:type="fixed"/>
        <w:tblLook w:val="04A0" w:firstRow="1" w:lastRow="0" w:firstColumn="1" w:lastColumn="0" w:noHBand="0" w:noVBand="1"/>
      </w:tblPr>
      <w:tblGrid>
        <w:gridCol w:w="952"/>
        <w:gridCol w:w="1590"/>
        <w:gridCol w:w="2517"/>
        <w:gridCol w:w="2280"/>
        <w:gridCol w:w="238"/>
        <w:gridCol w:w="1746"/>
        <w:gridCol w:w="58"/>
      </w:tblGrid>
      <w:tr w:rsidR="002C1C8F" w:rsidRPr="009D6D6D" w:rsidTr="00FA215A">
        <w:trPr>
          <w:gridAfter w:val="1"/>
          <w:wAfter w:w="58" w:type="dxa"/>
          <w:trHeight w:val="1611"/>
        </w:trPr>
        <w:tc>
          <w:tcPr>
            <w:tcW w:w="952" w:type="dxa"/>
          </w:tcPr>
          <w:p w:rsidR="002C1C8F" w:rsidRPr="00374A6F" w:rsidRDefault="002C1C8F" w:rsidP="00FA215A">
            <w:pPr>
              <w:ind w:firstLine="709"/>
              <w:jc w:val="both"/>
              <w:rPr>
                <w:color w:val="000000" w:themeColor="text1"/>
                <w:sz w:val="28"/>
                <w:szCs w:val="28"/>
              </w:rPr>
            </w:pPr>
          </w:p>
        </w:tc>
        <w:tc>
          <w:tcPr>
            <w:tcW w:w="1590" w:type="dxa"/>
            <w:shd w:val="clear" w:color="auto" w:fill="B8CCE4" w:themeFill="accent1" w:themeFillTint="66"/>
          </w:tcPr>
          <w:p w:rsidR="002C1C8F" w:rsidRPr="00121E05" w:rsidRDefault="002C1C8F" w:rsidP="00FA215A">
            <w:pPr>
              <w:jc w:val="center"/>
              <w:rPr>
                <w:color w:val="000000" w:themeColor="text1"/>
              </w:rPr>
            </w:pPr>
            <w:r w:rsidRPr="00E45012">
              <w:rPr>
                <w:color w:val="000000" w:themeColor="text1"/>
                <w:szCs w:val="28"/>
                <w:lang w:val="kk-KZ"/>
              </w:rPr>
              <w:t>Жұмыссыздық деңгейі</w:t>
            </w:r>
          </w:p>
        </w:tc>
        <w:tc>
          <w:tcPr>
            <w:tcW w:w="2517" w:type="dxa"/>
            <w:shd w:val="clear" w:color="auto" w:fill="B8CCE4" w:themeFill="accent1" w:themeFillTint="66"/>
          </w:tcPr>
          <w:p w:rsidR="002C1C8F" w:rsidRPr="00121E05" w:rsidRDefault="002C1C8F" w:rsidP="00FA215A">
            <w:pPr>
              <w:jc w:val="center"/>
              <w:rPr>
                <w:color w:val="000000" w:themeColor="text1"/>
              </w:rPr>
            </w:pPr>
            <w:r w:rsidRPr="00E45012">
              <w:rPr>
                <w:color w:val="000000" w:themeColor="text1"/>
                <w:szCs w:val="28"/>
                <w:lang w:val="kk-KZ"/>
              </w:rPr>
              <w:t>Жұмыс күшінің құрамындағы негізгі, орта, жалпы және бастауыш білімі бар еңбек ресурстарының үлесі</w:t>
            </w:r>
          </w:p>
        </w:tc>
        <w:tc>
          <w:tcPr>
            <w:tcW w:w="2518" w:type="dxa"/>
            <w:gridSpan w:val="2"/>
            <w:shd w:val="clear" w:color="auto" w:fill="B8CCE4" w:themeFill="accent1" w:themeFillTint="66"/>
          </w:tcPr>
          <w:p w:rsidR="002C1C8F" w:rsidRPr="00E45012" w:rsidRDefault="002C1C8F" w:rsidP="00FA215A">
            <w:pPr>
              <w:jc w:val="center"/>
              <w:rPr>
                <w:color w:val="000000" w:themeColor="text1"/>
                <w:szCs w:val="28"/>
                <w:lang w:val="kk-KZ"/>
              </w:rPr>
            </w:pPr>
            <w:r w:rsidRPr="00E45012">
              <w:rPr>
                <w:color w:val="000000" w:themeColor="text1"/>
                <w:szCs w:val="28"/>
                <w:lang w:val="kk-KZ"/>
              </w:rPr>
              <w:t>Жұмыспен қамтылған халықтың басқа да санаттары құрамындағы нәтижесіз жұмыспен қамтылғандардың үлесі</w:t>
            </w:r>
          </w:p>
        </w:tc>
        <w:tc>
          <w:tcPr>
            <w:tcW w:w="1746" w:type="dxa"/>
            <w:shd w:val="clear" w:color="auto" w:fill="B8CCE4" w:themeFill="accent1" w:themeFillTint="66"/>
          </w:tcPr>
          <w:p w:rsidR="002C1C8F" w:rsidRPr="002C1C8F" w:rsidRDefault="002C1C8F" w:rsidP="00FA215A">
            <w:pPr>
              <w:jc w:val="center"/>
              <w:rPr>
                <w:color w:val="000000" w:themeColor="text1"/>
                <w:lang w:val="kk-KZ"/>
              </w:rPr>
            </w:pPr>
            <w:r w:rsidRPr="00E45012">
              <w:rPr>
                <w:color w:val="000000" w:themeColor="text1"/>
                <w:szCs w:val="28"/>
                <w:lang w:val="kk-KZ"/>
              </w:rPr>
              <w:t>Белсенді жұмыс істейтін ШОБ субъектілерінің өсуі</w:t>
            </w:r>
          </w:p>
        </w:tc>
      </w:tr>
      <w:tr w:rsidR="002C1C8F" w:rsidRPr="00374A6F" w:rsidTr="00FA215A">
        <w:trPr>
          <w:gridAfter w:val="1"/>
          <w:wAfter w:w="58" w:type="dxa"/>
          <w:cantSplit/>
          <w:trHeight w:val="97"/>
        </w:trPr>
        <w:tc>
          <w:tcPr>
            <w:tcW w:w="952" w:type="dxa"/>
            <w:shd w:val="clear" w:color="auto" w:fill="F2F2F2" w:themeFill="background1" w:themeFillShade="F2"/>
          </w:tcPr>
          <w:p w:rsidR="002C1C8F" w:rsidRPr="00121E05" w:rsidRDefault="002C1C8F" w:rsidP="00FA215A">
            <w:pPr>
              <w:jc w:val="both"/>
              <w:rPr>
                <w:color w:val="000000" w:themeColor="text1"/>
                <w:lang w:val="kk-KZ"/>
              </w:rPr>
            </w:pPr>
            <w:r>
              <w:rPr>
                <w:color w:val="000000" w:themeColor="text1"/>
                <w:lang w:val="kk-KZ"/>
              </w:rPr>
              <w:t>Жоспар</w:t>
            </w:r>
          </w:p>
        </w:tc>
        <w:tc>
          <w:tcPr>
            <w:tcW w:w="1590" w:type="dxa"/>
            <w:shd w:val="clear" w:color="auto" w:fill="F2F2F2" w:themeFill="background1" w:themeFillShade="F2"/>
            <w:vAlign w:val="center"/>
          </w:tcPr>
          <w:p w:rsidR="002C1C8F" w:rsidRPr="003E6F15" w:rsidRDefault="002C1C8F" w:rsidP="00FA215A">
            <w:pPr>
              <w:jc w:val="center"/>
              <w:rPr>
                <w:color w:val="000000" w:themeColor="text1"/>
              </w:rPr>
            </w:pPr>
            <w:r w:rsidRPr="003E6F15">
              <w:rPr>
                <w:color w:val="000000" w:themeColor="text1"/>
              </w:rPr>
              <w:t>4,8</w:t>
            </w:r>
            <w:r>
              <w:rPr>
                <w:color w:val="000000" w:themeColor="text1"/>
              </w:rPr>
              <w:t> %</w:t>
            </w:r>
          </w:p>
        </w:tc>
        <w:tc>
          <w:tcPr>
            <w:tcW w:w="2517" w:type="dxa"/>
            <w:shd w:val="clear" w:color="auto" w:fill="F2F2F2" w:themeFill="background1" w:themeFillShade="F2"/>
            <w:vAlign w:val="center"/>
          </w:tcPr>
          <w:p w:rsidR="002C1C8F" w:rsidRPr="00121E05" w:rsidRDefault="002C1C8F" w:rsidP="00FA215A">
            <w:pPr>
              <w:jc w:val="center"/>
              <w:rPr>
                <w:color w:val="000000" w:themeColor="text1"/>
                <w:lang w:val="kk-KZ"/>
              </w:rPr>
            </w:pPr>
            <w:r w:rsidRPr="003E6F15">
              <w:rPr>
                <w:color w:val="000000" w:themeColor="text1"/>
              </w:rPr>
              <w:t>2</w:t>
            </w:r>
            <w:r>
              <w:rPr>
                <w:color w:val="000000" w:themeColor="text1"/>
              </w:rPr>
              <w:t>2 %</w:t>
            </w:r>
            <w:r>
              <w:rPr>
                <w:color w:val="000000" w:themeColor="text1"/>
                <w:lang w:val="kk-KZ"/>
              </w:rPr>
              <w:t>-дан аспайды</w:t>
            </w:r>
          </w:p>
        </w:tc>
        <w:tc>
          <w:tcPr>
            <w:tcW w:w="2518" w:type="dxa"/>
            <w:gridSpan w:val="2"/>
            <w:shd w:val="clear" w:color="auto" w:fill="F2F2F2" w:themeFill="background1" w:themeFillShade="F2"/>
            <w:vAlign w:val="center"/>
          </w:tcPr>
          <w:p w:rsidR="002C1C8F" w:rsidRPr="003E6F15" w:rsidRDefault="002C1C8F" w:rsidP="00FA215A">
            <w:pPr>
              <w:jc w:val="center"/>
              <w:rPr>
                <w:color w:val="000000" w:themeColor="text1"/>
              </w:rPr>
            </w:pPr>
            <w:r>
              <w:rPr>
                <w:color w:val="000000" w:themeColor="text1"/>
              </w:rPr>
              <w:t>9,5 %</w:t>
            </w:r>
          </w:p>
        </w:tc>
        <w:tc>
          <w:tcPr>
            <w:tcW w:w="1746" w:type="dxa"/>
            <w:shd w:val="clear" w:color="auto" w:fill="F2F2F2" w:themeFill="background1" w:themeFillShade="F2"/>
            <w:vAlign w:val="center"/>
          </w:tcPr>
          <w:p w:rsidR="002C1C8F" w:rsidRPr="003E6F15" w:rsidRDefault="002C1C8F" w:rsidP="00FA215A">
            <w:pPr>
              <w:jc w:val="center"/>
              <w:rPr>
                <w:color w:val="000000" w:themeColor="text1"/>
              </w:rPr>
            </w:pPr>
            <w:r>
              <w:rPr>
                <w:color w:val="000000" w:themeColor="text1"/>
              </w:rPr>
              <w:t>9 %</w:t>
            </w:r>
          </w:p>
        </w:tc>
      </w:tr>
      <w:tr w:rsidR="002C1C8F" w:rsidRPr="00374A6F" w:rsidTr="00FA215A">
        <w:trPr>
          <w:gridAfter w:val="1"/>
          <w:wAfter w:w="58" w:type="dxa"/>
          <w:cantSplit/>
          <w:trHeight w:val="251"/>
        </w:trPr>
        <w:tc>
          <w:tcPr>
            <w:tcW w:w="952" w:type="dxa"/>
            <w:shd w:val="clear" w:color="auto" w:fill="DBE5F1" w:themeFill="accent1" w:themeFillTint="33"/>
          </w:tcPr>
          <w:p w:rsidR="002C1C8F" w:rsidRPr="00121E05" w:rsidRDefault="002C1C8F" w:rsidP="00FA215A">
            <w:pPr>
              <w:jc w:val="both"/>
              <w:rPr>
                <w:color w:val="000000" w:themeColor="text1"/>
                <w:lang w:val="kk-KZ"/>
              </w:rPr>
            </w:pPr>
            <w:r w:rsidRPr="003E6F15">
              <w:rPr>
                <w:color w:val="000000" w:themeColor="text1"/>
              </w:rPr>
              <w:t>Факт</w:t>
            </w:r>
            <w:r>
              <w:rPr>
                <w:color w:val="000000" w:themeColor="text1"/>
                <w:lang w:val="kk-KZ"/>
              </w:rPr>
              <w:t>і</w:t>
            </w:r>
          </w:p>
        </w:tc>
        <w:tc>
          <w:tcPr>
            <w:tcW w:w="1590" w:type="dxa"/>
            <w:shd w:val="clear" w:color="auto" w:fill="DBE5F1" w:themeFill="accent1" w:themeFillTint="33"/>
            <w:vAlign w:val="center"/>
          </w:tcPr>
          <w:p w:rsidR="002C1C8F" w:rsidRPr="003E6F15" w:rsidRDefault="002C1C8F" w:rsidP="00FA215A">
            <w:pPr>
              <w:jc w:val="center"/>
              <w:rPr>
                <w:color w:val="000000" w:themeColor="text1"/>
              </w:rPr>
            </w:pPr>
            <w:r w:rsidRPr="003E6F15">
              <w:rPr>
                <w:color w:val="000000" w:themeColor="text1"/>
              </w:rPr>
              <w:t>4,</w:t>
            </w:r>
            <w:r>
              <w:rPr>
                <w:color w:val="000000" w:themeColor="text1"/>
              </w:rPr>
              <w:t>9 %</w:t>
            </w:r>
          </w:p>
        </w:tc>
        <w:tc>
          <w:tcPr>
            <w:tcW w:w="2517" w:type="dxa"/>
            <w:shd w:val="clear" w:color="auto" w:fill="DBE5F1" w:themeFill="accent1" w:themeFillTint="33"/>
            <w:vAlign w:val="center"/>
          </w:tcPr>
          <w:p w:rsidR="002C1C8F" w:rsidRPr="003E6F15" w:rsidRDefault="002C1C8F" w:rsidP="00FA215A">
            <w:pPr>
              <w:jc w:val="center"/>
              <w:rPr>
                <w:color w:val="000000" w:themeColor="text1"/>
              </w:rPr>
            </w:pPr>
            <w:r w:rsidRPr="003E6F15">
              <w:rPr>
                <w:color w:val="000000" w:themeColor="text1"/>
              </w:rPr>
              <w:t>13,</w:t>
            </w:r>
            <w:r>
              <w:rPr>
                <w:color w:val="000000" w:themeColor="text1"/>
              </w:rPr>
              <w:t>6 %</w:t>
            </w:r>
          </w:p>
        </w:tc>
        <w:tc>
          <w:tcPr>
            <w:tcW w:w="2518" w:type="dxa"/>
            <w:gridSpan w:val="2"/>
            <w:shd w:val="clear" w:color="auto" w:fill="DBE5F1" w:themeFill="accent1" w:themeFillTint="33"/>
            <w:vAlign w:val="center"/>
          </w:tcPr>
          <w:p w:rsidR="002C1C8F" w:rsidRPr="003E6F15" w:rsidRDefault="002C1C8F" w:rsidP="00FA215A">
            <w:pPr>
              <w:jc w:val="center"/>
              <w:rPr>
                <w:color w:val="000000" w:themeColor="text1"/>
              </w:rPr>
            </w:pPr>
            <w:r>
              <w:rPr>
                <w:color w:val="000000" w:themeColor="text1"/>
              </w:rPr>
              <w:t>8,5 %</w:t>
            </w:r>
          </w:p>
        </w:tc>
        <w:tc>
          <w:tcPr>
            <w:tcW w:w="1746" w:type="dxa"/>
            <w:shd w:val="clear" w:color="auto" w:fill="DBE5F1" w:themeFill="accent1" w:themeFillTint="33"/>
            <w:vAlign w:val="center"/>
          </w:tcPr>
          <w:p w:rsidR="002C1C8F" w:rsidRPr="003E6F15" w:rsidRDefault="002C1C8F" w:rsidP="00FA215A">
            <w:pPr>
              <w:jc w:val="center"/>
              <w:rPr>
                <w:color w:val="000000" w:themeColor="text1"/>
              </w:rPr>
            </w:pPr>
            <w:r>
              <w:rPr>
                <w:color w:val="000000" w:themeColor="text1"/>
              </w:rPr>
              <w:t>35,8 %</w:t>
            </w:r>
          </w:p>
        </w:tc>
      </w:tr>
      <w:tr w:rsidR="002C1C8F" w:rsidRPr="00374A6F" w:rsidTr="00FA215A">
        <w:trPr>
          <w:trHeight w:val="498"/>
        </w:trPr>
        <w:tc>
          <w:tcPr>
            <w:tcW w:w="952" w:type="dxa"/>
          </w:tcPr>
          <w:p w:rsidR="002C1C8F" w:rsidRPr="00374A6F" w:rsidRDefault="002C1C8F" w:rsidP="00FA215A">
            <w:pPr>
              <w:ind w:firstLine="709"/>
              <w:jc w:val="both"/>
              <w:rPr>
                <w:color w:val="000000" w:themeColor="text1"/>
                <w:sz w:val="28"/>
                <w:szCs w:val="28"/>
              </w:rPr>
            </w:pPr>
          </w:p>
        </w:tc>
        <w:tc>
          <w:tcPr>
            <w:tcW w:w="6387" w:type="dxa"/>
            <w:gridSpan w:val="3"/>
          </w:tcPr>
          <w:p w:rsidR="002C1C8F" w:rsidRPr="00374A6F" w:rsidRDefault="002C1C8F" w:rsidP="00FA215A">
            <w:pPr>
              <w:jc w:val="both"/>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82816" behindDoc="0" locked="0" layoutInCell="1" allowOverlap="1" wp14:anchorId="48AED2D1" wp14:editId="75DA70F7">
                      <wp:simplePos x="0" y="0"/>
                      <wp:positionH relativeFrom="column">
                        <wp:posOffset>2019935</wp:posOffset>
                      </wp:positionH>
                      <wp:positionV relativeFrom="paragraph">
                        <wp:posOffset>-1799590</wp:posOffset>
                      </wp:positionV>
                      <wp:extent cx="217170" cy="3650615"/>
                      <wp:effectExtent l="1714500" t="0" r="1725930" b="0"/>
                      <wp:wrapNone/>
                      <wp:docPr id="6" name="Правая фигурная скобк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17170" cy="3650615"/>
                              </a:xfrm>
                              <a:prstGeom prst="rightBrace">
                                <a:avLst>
                                  <a:gd name="adj1" fmla="val 17322"/>
                                  <a:gd name="adj2" fmla="val 50000"/>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CE03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9" o:spid="_x0000_s1026" type="#_x0000_t88" style="position:absolute;margin-left:159.05pt;margin-top:-141.7pt;width:17.1pt;height:287.4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" adj="223" strokecolor="#4579b8 [3044]"/>
                  </w:pict>
                </mc:Fallback>
              </mc:AlternateContent>
            </w:r>
            <w:r>
              <w:rPr>
                <w:color w:val="000000" w:themeColor="text1"/>
                <w:sz w:val="28"/>
                <w:szCs w:val="28"/>
                <w:lang w:val="kk-KZ"/>
              </w:rPr>
              <w:t xml:space="preserve">                       </w:t>
            </w:r>
            <w:r w:rsidRPr="00374A6F">
              <w:rPr>
                <w:color w:val="000000" w:themeColor="text1"/>
                <w:sz w:val="28"/>
                <w:szCs w:val="28"/>
              </w:rPr>
              <w:t>(</w:t>
            </w:r>
            <w:r>
              <w:rPr>
                <w:color w:val="000000" w:themeColor="text1"/>
                <w:sz w:val="28"/>
                <w:szCs w:val="28"/>
                <w:lang w:val="kk-KZ"/>
              </w:rPr>
              <w:t>теріс серпін</w:t>
            </w:r>
            <w:r w:rsidRPr="00374A6F">
              <w:rPr>
                <w:color w:val="000000" w:themeColor="text1"/>
                <w:sz w:val="28"/>
                <w:szCs w:val="28"/>
              </w:rPr>
              <w:t xml:space="preserve"> – </w:t>
            </w:r>
            <w:r>
              <w:rPr>
                <w:color w:val="000000" w:themeColor="text1"/>
                <w:sz w:val="28"/>
                <w:szCs w:val="28"/>
                <w:lang w:val="kk-KZ"/>
              </w:rPr>
              <w:t>оң әсер</w:t>
            </w:r>
            <w:r w:rsidRPr="00374A6F">
              <w:rPr>
                <w:color w:val="000000" w:themeColor="text1"/>
                <w:sz w:val="28"/>
                <w:szCs w:val="28"/>
              </w:rPr>
              <w:t>)</w:t>
            </w:r>
          </w:p>
        </w:tc>
        <w:tc>
          <w:tcPr>
            <w:tcW w:w="2042" w:type="dxa"/>
            <w:gridSpan w:val="3"/>
          </w:tcPr>
          <w:p w:rsidR="002C1C8F" w:rsidRPr="00374A6F" w:rsidRDefault="002C1C8F" w:rsidP="00FA215A">
            <w:pPr>
              <w:jc w:val="both"/>
              <w:rPr>
                <w:color w:val="000000" w:themeColor="text1"/>
                <w:sz w:val="28"/>
                <w:szCs w:val="28"/>
              </w:rPr>
            </w:pPr>
          </w:p>
        </w:tc>
      </w:tr>
    </w:tbl>
    <w:p w:rsidR="002C1C8F" w:rsidRPr="00374A6F" w:rsidRDefault="002C1C8F" w:rsidP="002C1C8F">
      <w:pPr>
        <w:ind w:firstLine="709"/>
        <w:jc w:val="both"/>
        <w:rPr>
          <w:color w:val="000000" w:themeColor="text1"/>
          <w:sz w:val="28"/>
          <w:szCs w:val="28"/>
        </w:rPr>
      </w:pPr>
      <w:r>
        <w:rPr>
          <w:b/>
          <w:color w:val="000000" w:themeColor="text1"/>
          <w:sz w:val="28"/>
          <w:szCs w:val="28"/>
          <w:lang w:val="kk-KZ"/>
        </w:rPr>
        <w:t>Бағдарламаны қаржыландыру</w:t>
      </w:r>
      <w:r w:rsidRPr="00374A6F">
        <w:rPr>
          <w:color w:val="000000" w:themeColor="text1"/>
          <w:sz w:val="28"/>
          <w:szCs w:val="28"/>
        </w:rPr>
        <w:t xml:space="preserve"> (</w:t>
      </w:r>
      <w:r>
        <w:rPr>
          <w:color w:val="000000" w:themeColor="text1"/>
          <w:sz w:val="28"/>
          <w:szCs w:val="28"/>
          <w:lang w:val="kk-KZ"/>
        </w:rPr>
        <w:t xml:space="preserve">мың </w:t>
      </w:r>
      <w:r w:rsidRPr="00374A6F">
        <w:rPr>
          <w:color w:val="000000" w:themeColor="text1"/>
          <w:sz w:val="28"/>
          <w:szCs w:val="28"/>
        </w:rPr>
        <w:t>те</w:t>
      </w:r>
      <w:r>
        <w:rPr>
          <w:color w:val="000000" w:themeColor="text1"/>
          <w:sz w:val="28"/>
          <w:szCs w:val="28"/>
          <w:lang w:val="kk-KZ"/>
        </w:rPr>
        <w:t>ң</w:t>
      </w:r>
      <w:proofErr w:type="spellStart"/>
      <w:r w:rsidRPr="00374A6F">
        <w:rPr>
          <w:color w:val="000000" w:themeColor="text1"/>
          <w:sz w:val="28"/>
          <w:szCs w:val="28"/>
        </w:rPr>
        <w:t>ге</w:t>
      </w:r>
      <w:proofErr w:type="spellEnd"/>
      <w:r w:rsidRPr="00374A6F">
        <w:rPr>
          <w:color w:val="000000" w:themeColor="text1"/>
          <w:sz w:val="28"/>
          <w:szCs w:val="28"/>
        </w:rPr>
        <w:t>):</w:t>
      </w:r>
    </w:p>
    <w:tbl>
      <w:tblPr>
        <w:tblW w:w="9067" w:type="dxa"/>
        <w:jc w:val="center"/>
        <w:tblLayout w:type="fixed"/>
        <w:tblLook w:val="04A0" w:firstRow="1" w:lastRow="0" w:firstColumn="1" w:lastColumn="0" w:noHBand="0" w:noVBand="1"/>
      </w:tblPr>
      <w:tblGrid>
        <w:gridCol w:w="3823"/>
        <w:gridCol w:w="1417"/>
        <w:gridCol w:w="1559"/>
        <w:gridCol w:w="993"/>
        <w:gridCol w:w="1275"/>
      </w:tblGrid>
      <w:tr w:rsidR="002C1C8F" w:rsidRPr="00D5454D" w:rsidTr="00FA215A">
        <w:trPr>
          <w:trHeight w:val="495"/>
          <w:jc w:val="center"/>
        </w:trPr>
        <w:tc>
          <w:tcPr>
            <w:tcW w:w="3823"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B8CCE4" w:themeFill="accent1" w:themeFillTint="66"/>
            <w:hideMark/>
          </w:tcPr>
          <w:p w:rsidR="002C1C8F" w:rsidRPr="00121E05" w:rsidRDefault="002C1C8F" w:rsidP="00FA215A">
            <w:pPr>
              <w:jc w:val="center"/>
              <w:rPr>
                <w:b/>
                <w:color w:val="000000" w:themeColor="text1"/>
                <w:sz w:val="20"/>
                <w:szCs w:val="20"/>
                <w:lang w:val="kk-KZ"/>
              </w:rPr>
            </w:pPr>
            <w:r>
              <w:rPr>
                <w:b/>
                <w:color w:val="000000" w:themeColor="text1"/>
                <w:sz w:val="20"/>
                <w:szCs w:val="20"/>
                <w:lang w:val="kk-KZ"/>
              </w:rPr>
              <w:lastRenderedPageBreak/>
              <w:t>Атауы</w:t>
            </w:r>
          </w:p>
        </w:tc>
        <w:tc>
          <w:tcPr>
            <w:tcW w:w="1417"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B8CCE4" w:themeFill="accent1" w:themeFillTint="66"/>
            <w:hideMark/>
          </w:tcPr>
          <w:p w:rsidR="002C1C8F" w:rsidRPr="00121E05" w:rsidRDefault="002C1C8F" w:rsidP="00FA215A">
            <w:pPr>
              <w:jc w:val="center"/>
              <w:rPr>
                <w:b/>
                <w:color w:val="000000" w:themeColor="text1"/>
                <w:sz w:val="20"/>
                <w:szCs w:val="20"/>
                <w:lang w:val="kk-KZ"/>
              </w:rPr>
            </w:pPr>
            <w:r>
              <w:rPr>
                <w:b/>
                <w:color w:val="000000" w:themeColor="text1"/>
                <w:sz w:val="20"/>
                <w:szCs w:val="20"/>
                <w:lang w:val="kk-KZ"/>
              </w:rPr>
              <w:t>Жоспар</w:t>
            </w:r>
          </w:p>
        </w:tc>
        <w:tc>
          <w:tcPr>
            <w:tcW w:w="1559"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B8CCE4" w:themeFill="accent1" w:themeFillTint="66"/>
            <w:hideMark/>
          </w:tcPr>
          <w:p w:rsidR="002C1C8F" w:rsidRPr="00D5454D" w:rsidRDefault="002C1C8F" w:rsidP="00FA215A">
            <w:pPr>
              <w:jc w:val="center"/>
              <w:rPr>
                <w:b/>
                <w:color w:val="000000" w:themeColor="text1"/>
                <w:sz w:val="20"/>
                <w:szCs w:val="20"/>
              </w:rPr>
            </w:pPr>
            <w:r w:rsidRPr="00D5454D">
              <w:rPr>
                <w:b/>
                <w:color w:val="000000" w:themeColor="text1"/>
                <w:sz w:val="20"/>
                <w:szCs w:val="20"/>
              </w:rPr>
              <w:t>Факт</w:t>
            </w:r>
            <w:r>
              <w:rPr>
                <w:b/>
                <w:color w:val="000000" w:themeColor="text1"/>
                <w:sz w:val="20"/>
                <w:szCs w:val="20"/>
                <w:lang w:val="kk-KZ"/>
              </w:rPr>
              <w:t>і</w:t>
            </w:r>
            <w:r w:rsidRPr="00D5454D">
              <w:rPr>
                <w:b/>
                <w:color w:val="000000" w:themeColor="text1"/>
                <w:sz w:val="20"/>
                <w:szCs w:val="20"/>
              </w:rPr>
              <w:t xml:space="preserve"> </w:t>
            </w:r>
          </w:p>
        </w:tc>
        <w:tc>
          <w:tcPr>
            <w:tcW w:w="993"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B8CCE4" w:themeFill="accent1" w:themeFillTint="66"/>
          </w:tcPr>
          <w:p w:rsidR="002C1C8F" w:rsidRPr="00D5454D" w:rsidRDefault="002C1C8F" w:rsidP="00FA215A">
            <w:pPr>
              <w:jc w:val="center"/>
              <w:rPr>
                <w:b/>
                <w:color w:val="000000" w:themeColor="text1"/>
                <w:sz w:val="20"/>
                <w:szCs w:val="20"/>
              </w:rPr>
            </w:pPr>
            <w:r>
              <w:rPr>
                <w:b/>
                <w:color w:val="000000" w:themeColor="text1"/>
                <w:sz w:val="20"/>
                <w:szCs w:val="20"/>
                <w:lang w:val="kk-KZ"/>
              </w:rPr>
              <w:t xml:space="preserve">Атқ. </w:t>
            </w:r>
            <w:r>
              <w:rPr>
                <w:b/>
                <w:color w:val="000000" w:themeColor="text1"/>
                <w:sz w:val="20"/>
                <w:szCs w:val="20"/>
              </w:rPr>
              <w:t> %</w:t>
            </w:r>
          </w:p>
        </w:tc>
        <w:tc>
          <w:tcPr>
            <w:tcW w:w="1275"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B8CCE4" w:themeFill="accent1" w:themeFillTint="66"/>
            <w:hideMark/>
          </w:tcPr>
          <w:p w:rsidR="002C1C8F" w:rsidRPr="00121E05" w:rsidRDefault="002C1C8F" w:rsidP="00FA215A">
            <w:pPr>
              <w:jc w:val="center"/>
              <w:rPr>
                <w:b/>
                <w:color w:val="000000" w:themeColor="text1"/>
                <w:sz w:val="20"/>
                <w:szCs w:val="20"/>
                <w:lang w:val="kk-KZ"/>
              </w:rPr>
            </w:pPr>
            <w:r>
              <w:rPr>
                <w:b/>
                <w:color w:val="000000" w:themeColor="text1"/>
                <w:sz w:val="20"/>
                <w:szCs w:val="20"/>
                <w:lang w:val="kk-KZ"/>
              </w:rPr>
              <w:t>Орындалмағаны</w:t>
            </w:r>
          </w:p>
        </w:tc>
      </w:tr>
      <w:tr w:rsidR="002C1C8F" w:rsidRPr="00663468" w:rsidTr="00FA215A">
        <w:trPr>
          <w:trHeight w:val="267"/>
          <w:jc w:val="center"/>
        </w:trPr>
        <w:tc>
          <w:tcPr>
            <w:tcW w:w="38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hideMark/>
          </w:tcPr>
          <w:p w:rsidR="002C1C8F" w:rsidRPr="00663468" w:rsidRDefault="002C1C8F" w:rsidP="00FA215A">
            <w:pPr>
              <w:jc w:val="both"/>
              <w:rPr>
                <w:b/>
                <w:color w:val="000000" w:themeColor="text1"/>
                <w:sz w:val="20"/>
                <w:szCs w:val="20"/>
              </w:rPr>
            </w:pPr>
            <w:r>
              <w:rPr>
                <w:b/>
                <w:color w:val="000000" w:themeColor="text1"/>
                <w:sz w:val="20"/>
                <w:szCs w:val="20"/>
                <w:lang w:val="kk-KZ"/>
              </w:rPr>
              <w:t>БАРЛЫҒЫ</w:t>
            </w:r>
            <w:r w:rsidRPr="00663468">
              <w:rPr>
                <w:b/>
                <w:color w:val="000000" w:themeColor="text1"/>
                <w:sz w:val="20"/>
                <w:szCs w:val="20"/>
              </w:rPr>
              <w:t xml:space="preserve">, </w:t>
            </w:r>
            <w:r>
              <w:rPr>
                <w:b/>
                <w:color w:val="000000" w:themeColor="text1"/>
                <w:sz w:val="20"/>
                <w:szCs w:val="20"/>
                <w:lang w:val="kk-KZ"/>
              </w:rPr>
              <w:t>оның ішінде</w:t>
            </w:r>
            <w:r w:rsidRPr="00663468">
              <w:rPr>
                <w:b/>
                <w:color w:val="000000" w:themeColor="text1"/>
                <w:sz w:val="20"/>
                <w:szCs w:val="20"/>
              </w:rPr>
              <w:t>:</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C1C8F" w:rsidRPr="00663468" w:rsidRDefault="002C1C8F" w:rsidP="00FA215A">
            <w:pPr>
              <w:jc w:val="right"/>
              <w:rPr>
                <w:b/>
                <w:color w:val="000000" w:themeColor="text1"/>
                <w:sz w:val="20"/>
                <w:szCs w:val="20"/>
              </w:rPr>
            </w:pPr>
            <w:r w:rsidRPr="00663468">
              <w:rPr>
                <w:b/>
                <w:color w:val="000000" w:themeColor="text1"/>
                <w:sz w:val="20"/>
                <w:szCs w:val="20"/>
              </w:rPr>
              <w:t>181 161 511</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C1C8F" w:rsidRPr="00663468" w:rsidRDefault="002C1C8F" w:rsidP="00FA215A">
            <w:pPr>
              <w:jc w:val="right"/>
              <w:rPr>
                <w:b/>
                <w:color w:val="000000" w:themeColor="text1"/>
                <w:sz w:val="20"/>
                <w:szCs w:val="20"/>
              </w:rPr>
            </w:pPr>
            <w:r>
              <w:rPr>
                <w:b/>
                <w:color w:val="000000" w:themeColor="text1"/>
                <w:sz w:val="20"/>
                <w:szCs w:val="20"/>
              </w:rPr>
              <w:t>180 398 300,5</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C1C8F" w:rsidRPr="008F105D" w:rsidRDefault="002C1C8F" w:rsidP="00FA215A">
            <w:pPr>
              <w:jc w:val="right"/>
              <w:rPr>
                <w:b/>
                <w:color w:val="000000" w:themeColor="text1"/>
                <w:sz w:val="20"/>
                <w:szCs w:val="20"/>
              </w:rPr>
            </w:pPr>
            <w:r w:rsidRPr="008F105D">
              <w:rPr>
                <w:b/>
                <w:color w:val="000000" w:themeColor="text1"/>
                <w:sz w:val="20"/>
                <w:szCs w:val="20"/>
              </w:rPr>
              <w:t>99,6</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tcPr>
          <w:p w:rsidR="002C1C8F" w:rsidRPr="008F105D" w:rsidRDefault="002C1C8F" w:rsidP="00FA215A">
            <w:pPr>
              <w:jc w:val="right"/>
              <w:rPr>
                <w:b/>
                <w:color w:val="000000" w:themeColor="text1"/>
                <w:sz w:val="20"/>
                <w:szCs w:val="20"/>
              </w:rPr>
            </w:pPr>
            <w:r w:rsidRPr="008F105D">
              <w:rPr>
                <w:b/>
                <w:color w:val="000000" w:themeColor="text1"/>
                <w:sz w:val="20"/>
                <w:szCs w:val="20"/>
              </w:rPr>
              <w:t>-763 210,5</w:t>
            </w:r>
          </w:p>
        </w:tc>
      </w:tr>
      <w:tr w:rsidR="002C1C8F" w:rsidRPr="00663468" w:rsidTr="00FA215A">
        <w:trPr>
          <w:trHeight w:val="524"/>
          <w:jc w:val="center"/>
        </w:trPr>
        <w:tc>
          <w:tcPr>
            <w:tcW w:w="38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C1C8F" w:rsidRPr="00663468" w:rsidRDefault="002C1C8F" w:rsidP="00FA215A">
            <w:pPr>
              <w:jc w:val="both"/>
              <w:rPr>
                <w:color w:val="000000" w:themeColor="text1"/>
                <w:sz w:val="20"/>
                <w:szCs w:val="20"/>
              </w:rPr>
            </w:pPr>
            <w:r>
              <w:rPr>
                <w:color w:val="000000" w:themeColor="text1"/>
                <w:sz w:val="20"/>
                <w:szCs w:val="20"/>
                <w:lang w:val="kk-KZ"/>
              </w:rPr>
              <w:t>Р</w:t>
            </w:r>
            <w:proofErr w:type="spellStart"/>
            <w:r w:rsidRPr="00663468">
              <w:rPr>
                <w:color w:val="000000" w:themeColor="text1"/>
                <w:sz w:val="20"/>
                <w:szCs w:val="20"/>
              </w:rPr>
              <w:t>еспублика</w:t>
            </w:r>
            <w:proofErr w:type="spellEnd"/>
            <w:r>
              <w:rPr>
                <w:color w:val="000000" w:themeColor="text1"/>
                <w:sz w:val="20"/>
                <w:szCs w:val="20"/>
                <w:lang w:val="kk-KZ"/>
              </w:rPr>
              <w:t xml:space="preserve">лық </w:t>
            </w:r>
            <w:r w:rsidRPr="00663468">
              <w:rPr>
                <w:color w:val="000000" w:themeColor="text1"/>
                <w:sz w:val="20"/>
                <w:szCs w:val="20"/>
              </w:rPr>
              <w:t>бюджет</w:t>
            </w:r>
            <w:r>
              <w:rPr>
                <w:color w:val="000000" w:themeColor="text1"/>
                <w:sz w:val="20"/>
                <w:szCs w:val="20"/>
                <w:lang w:val="kk-KZ"/>
              </w:rPr>
              <w:t xml:space="preserve"> шығыстары</w:t>
            </w:r>
            <w:r w:rsidRPr="00663468">
              <w:rPr>
                <w:color w:val="000000" w:themeColor="text1"/>
                <w:sz w:val="20"/>
                <w:szCs w:val="20"/>
              </w:rPr>
              <w:t xml:space="preserve">, </w:t>
            </w:r>
            <w:r>
              <w:rPr>
                <w:color w:val="000000" w:themeColor="text1"/>
                <w:sz w:val="20"/>
                <w:szCs w:val="20"/>
                <w:lang w:val="kk-KZ"/>
              </w:rPr>
              <w:t>оның ішінде</w:t>
            </w:r>
            <w:r w:rsidRPr="00663468">
              <w:rPr>
                <w:color w:val="000000" w:themeColor="text1"/>
                <w:sz w:val="20"/>
                <w:szCs w:val="20"/>
              </w:rPr>
              <w:t>:</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C1C8F" w:rsidRPr="00663468" w:rsidRDefault="002C1C8F" w:rsidP="00FA215A">
            <w:pPr>
              <w:jc w:val="right"/>
              <w:rPr>
                <w:color w:val="000000" w:themeColor="text1"/>
                <w:sz w:val="20"/>
                <w:szCs w:val="20"/>
              </w:rPr>
            </w:pPr>
            <w:r w:rsidRPr="00663468">
              <w:rPr>
                <w:color w:val="000000" w:themeColor="text1"/>
                <w:sz w:val="20"/>
                <w:szCs w:val="20"/>
              </w:rPr>
              <w:t>126 030 493</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C1C8F" w:rsidRPr="003F1162" w:rsidRDefault="002C1C8F" w:rsidP="00FA215A">
            <w:pPr>
              <w:jc w:val="right"/>
              <w:rPr>
                <w:color w:val="000000" w:themeColor="text1"/>
                <w:sz w:val="20"/>
                <w:szCs w:val="20"/>
              </w:rPr>
            </w:pPr>
            <w:r>
              <w:rPr>
                <w:color w:val="000000" w:themeColor="text1"/>
                <w:sz w:val="20"/>
                <w:szCs w:val="20"/>
              </w:rPr>
              <w:t>125 326 272,5</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C1C8F" w:rsidRPr="00F07869" w:rsidRDefault="002C1C8F" w:rsidP="00FA215A">
            <w:pPr>
              <w:jc w:val="right"/>
              <w:rPr>
                <w:color w:val="000000" w:themeColor="text1"/>
                <w:sz w:val="20"/>
                <w:szCs w:val="20"/>
              </w:rPr>
            </w:pPr>
            <w:r w:rsidRPr="00F07869">
              <w:rPr>
                <w:color w:val="000000" w:themeColor="text1"/>
                <w:sz w:val="20"/>
                <w:szCs w:val="20"/>
              </w:rPr>
              <w:t>99,4</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C1C8F" w:rsidRPr="00C72BF0" w:rsidRDefault="002C1C8F" w:rsidP="00FA215A">
            <w:pPr>
              <w:jc w:val="right"/>
              <w:rPr>
                <w:color w:val="000000" w:themeColor="text1"/>
                <w:sz w:val="20"/>
                <w:szCs w:val="20"/>
              </w:rPr>
            </w:pPr>
            <w:r>
              <w:rPr>
                <w:color w:val="000000" w:themeColor="text1"/>
                <w:sz w:val="20"/>
                <w:szCs w:val="20"/>
              </w:rPr>
              <w:t>-704 220,5</w:t>
            </w:r>
          </w:p>
        </w:tc>
      </w:tr>
      <w:tr w:rsidR="002C1C8F" w:rsidRPr="00663468" w:rsidTr="00FA215A">
        <w:trPr>
          <w:trHeight w:val="524"/>
          <w:jc w:val="center"/>
        </w:trPr>
        <w:tc>
          <w:tcPr>
            <w:tcW w:w="38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C1C8F" w:rsidRPr="00121E05" w:rsidRDefault="002C1C8F" w:rsidP="00FA215A">
            <w:pPr>
              <w:jc w:val="both"/>
              <w:rPr>
                <w:color w:val="000000" w:themeColor="text1"/>
                <w:sz w:val="20"/>
                <w:szCs w:val="20"/>
                <w:lang w:val="kk-KZ"/>
              </w:rPr>
            </w:pPr>
            <w:r>
              <w:rPr>
                <w:color w:val="000000" w:themeColor="text1"/>
                <w:sz w:val="20"/>
                <w:szCs w:val="20"/>
                <w:lang w:val="kk-KZ"/>
              </w:rPr>
              <w:t>өңірлерге нысаналы</w:t>
            </w:r>
            <w:r w:rsidRPr="00663468">
              <w:rPr>
                <w:color w:val="000000" w:themeColor="text1"/>
                <w:sz w:val="20"/>
                <w:szCs w:val="20"/>
              </w:rPr>
              <w:t xml:space="preserve"> трансферт</w:t>
            </w:r>
            <w:r>
              <w:rPr>
                <w:color w:val="000000" w:themeColor="text1"/>
                <w:sz w:val="20"/>
                <w:szCs w:val="20"/>
                <w:lang w:val="kk-KZ"/>
              </w:rPr>
              <w:t>тер мен</w:t>
            </w:r>
            <w:r w:rsidRPr="00663468">
              <w:rPr>
                <w:color w:val="000000" w:themeColor="text1"/>
                <w:sz w:val="20"/>
                <w:szCs w:val="20"/>
              </w:rPr>
              <w:t xml:space="preserve"> кредит</w:t>
            </w:r>
            <w:r>
              <w:rPr>
                <w:color w:val="000000" w:themeColor="text1"/>
                <w:sz w:val="20"/>
                <w:szCs w:val="20"/>
                <w:lang w:val="kk-KZ"/>
              </w:rPr>
              <w:t>тер</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C1C8F" w:rsidRPr="00663468" w:rsidRDefault="002C1C8F" w:rsidP="00FA215A">
            <w:pPr>
              <w:jc w:val="right"/>
              <w:rPr>
                <w:color w:val="000000" w:themeColor="text1"/>
                <w:sz w:val="20"/>
                <w:szCs w:val="20"/>
              </w:rPr>
            </w:pPr>
            <w:r w:rsidRPr="00663468">
              <w:rPr>
                <w:color w:val="000000" w:themeColor="text1"/>
                <w:sz w:val="20"/>
                <w:szCs w:val="20"/>
              </w:rPr>
              <w:t>123 760 044</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C1C8F" w:rsidRPr="00663468" w:rsidRDefault="002C1C8F" w:rsidP="00FA215A">
            <w:pPr>
              <w:jc w:val="right"/>
              <w:rPr>
                <w:color w:val="000000" w:themeColor="text1"/>
                <w:sz w:val="20"/>
                <w:szCs w:val="20"/>
              </w:rPr>
            </w:pPr>
            <w:r>
              <w:rPr>
                <w:color w:val="000000" w:themeColor="text1"/>
                <w:sz w:val="20"/>
                <w:szCs w:val="20"/>
              </w:rPr>
              <w:t>123 070 263,2</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C1C8F" w:rsidRPr="00F07869" w:rsidRDefault="002C1C8F" w:rsidP="00FA215A">
            <w:pPr>
              <w:jc w:val="right"/>
              <w:rPr>
                <w:color w:val="000000" w:themeColor="text1"/>
                <w:sz w:val="20"/>
                <w:szCs w:val="20"/>
              </w:rPr>
            </w:pPr>
            <w:r w:rsidRPr="00F07869">
              <w:rPr>
                <w:color w:val="000000" w:themeColor="text1"/>
                <w:sz w:val="20"/>
                <w:szCs w:val="20"/>
              </w:rPr>
              <w:t>99,4</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C1C8F" w:rsidRPr="00C72BF0" w:rsidRDefault="002C1C8F" w:rsidP="00FA215A">
            <w:pPr>
              <w:jc w:val="right"/>
              <w:rPr>
                <w:color w:val="000000" w:themeColor="text1"/>
                <w:sz w:val="20"/>
                <w:szCs w:val="20"/>
              </w:rPr>
            </w:pPr>
            <w:r w:rsidRPr="00C72BF0">
              <w:rPr>
                <w:color w:val="000000" w:themeColor="text1"/>
                <w:sz w:val="20"/>
                <w:szCs w:val="20"/>
              </w:rPr>
              <w:t>-</w:t>
            </w:r>
            <w:r>
              <w:rPr>
                <w:color w:val="000000" w:themeColor="text1"/>
                <w:sz w:val="20"/>
                <w:szCs w:val="20"/>
              </w:rPr>
              <w:t>689 779,9</w:t>
            </w:r>
          </w:p>
        </w:tc>
      </w:tr>
      <w:tr w:rsidR="002C1C8F" w:rsidRPr="00663468" w:rsidTr="00FA215A">
        <w:trPr>
          <w:trHeight w:val="413"/>
          <w:jc w:val="center"/>
        </w:trPr>
        <w:tc>
          <w:tcPr>
            <w:tcW w:w="38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hideMark/>
          </w:tcPr>
          <w:p w:rsidR="002C1C8F" w:rsidRPr="00121E05" w:rsidRDefault="002C1C8F" w:rsidP="00FA215A">
            <w:pPr>
              <w:jc w:val="both"/>
              <w:rPr>
                <w:color w:val="000000" w:themeColor="text1"/>
                <w:sz w:val="20"/>
                <w:szCs w:val="20"/>
                <w:lang w:val="kk-KZ"/>
              </w:rPr>
            </w:pPr>
            <w:r>
              <w:rPr>
                <w:color w:val="000000" w:themeColor="text1"/>
                <w:sz w:val="20"/>
                <w:szCs w:val="20"/>
                <w:lang w:val="kk-KZ"/>
              </w:rPr>
              <w:t xml:space="preserve">Жергілікті </w:t>
            </w:r>
            <w:r w:rsidRPr="00663468">
              <w:rPr>
                <w:color w:val="000000" w:themeColor="text1"/>
                <w:sz w:val="20"/>
                <w:szCs w:val="20"/>
              </w:rPr>
              <w:t>бюджет</w:t>
            </w:r>
            <w:r>
              <w:rPr>
                <w:color w:val="000000" w:themeColor="text1"/>
                <w:sz w:val="20"/>
                <w:szCs w:val="20"/>
                <w:lang w:val="kk-KZ"/>
              </w:rPr>
              <w:t>тердің шығыстары</w:t>
            </w:r>
          </w:p>
        </w:tc>
        <w:tc>
          <w:tcPr>
            <w:tcW w:w="141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C1C8F" w:rsidRPr="00663468" w:rsidRDefault="002C1C8F" w:rsidP="00FA215A">
            <w:pPr>
              <w:jc w:val="right"/>
              <w:rPr>
                <w:color w:val="000000" w:themeColor="text1"/>
                <w:sz w:val="20"/>
                <w:szCs w:val="20"/>
              </w:rPr>
            </w:pPr>
            <w:r w:rsidRPr="00663468">
              <w:rPr>
                <w:color w:val="000000" w:themeColor="text1"/>
                <w:sz w:val="20"/>
                <w:szCs w:val="20"/>
              </w:rPr>
              <w:t>55 131</w:t>
            </w:r>
            <w:r w:rsidRPr="00663468">
              <w:rPr>
                <w:color w:val="000000" w:themeColor="text1"/>
                <w:sz w:val="20"/>
                <w:szCs w:val="20"/>
                <w:lang w:val="kk-KZ"/>
              </w:rPr>
              <w:t> </w:t>
            </w:r>
            <w:r w:rsidRPr="00663468">
              <w:rPr>
                <w:color w:val="000000" w:themeColor="text1"/>
                <w:sz w:val="20"/>
                <w:szCs w:val="20"/>
              </w:rPr>
              <w:t>018</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C1C8F" w:rsidRPr="00663468" w:rsidRDefault="002C1C8F" w:rsidP="00FA215A">
            <w:pPr>
              <w:jc w:val="right"/>
              <w:rPr>
                <w:color w:val="000000" w:themeColor="text1"/>
                <w:sz w:val="20"/>
                <w:szCs w:val="20"/>
              </w:rPr>
            </w:pPr>
            <w:r w:rsidRPr="00663468">
              <w:rPr>
                <w:color w:val="000000" w:themeColor="text1"/>
                <w:sz w:val="20"/>
                <w:szCs w:val="20"/>
              </w:rPr>
              <w:t>55 072 028</w:t>
            </w:r>
          </w:p>
        </w:tc>
        <w:tc>
          <w:tcPr>
            <w:tcW w:w="99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2C1C8F" w:rsidRPr="00F07869" w:rsidRDefault="002C1C8F" w:rsidP="00FA215A">
            <w:pPr>
              <w:jc w:val="right"/>
              <w:rPr>
                <w:color w:val="000000" w:themeColor="text1"/>
                <w:sz w:val="20"/>
                <w:szCs w:val="20"/>
              </w:rPr>
            </w:pPr>
            <w:r w:rsidRPr="00F07869">
              <w:rPr>
                <w:color w:val="000000" w:themeColor="text1"/>
                <w:sz w:val="20"/>
                <w:szCs w:val="20"/>
              </w:rPr>
              <w:t>99,9</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rsidR="002C1C8F" w:rsidRPr="00663468" w:rsidRDefault="002C1C8F" w:rsidP="00FA215A">
            <w:pPr>
              <w:jc w:val="right"/>
              <w:rPr>
                <w:color w:val="000000" w:themeColor="text1"/>
                <w:sz w:val="20"/>
                <w:szCs w:val="20"/>
              </w:rPr>
            </w:pPr>
            <w:r>
              <w:rPr>
                <w:color w:val="000000" w:themeColor="text1"/>
                <w:sz w:val="20"/>
                <w:szCs w:val="20"/>
              </w:rPr>
              <w:t>-58 990</w:t>
            </w:r>
          </w:p>
        </w:tc>
      </w:tr>
    </w:tbl>
    <w:p w:rsidR="002C1C8F" w:rsidRPr="000A2B23" w:rsidRDefault="002C1C8F" w:rsidP="002C1C8F">
      <w:pPr>
        <w:ind w:firstLine="709"/>
        <w:jc w:val="both"/>
        <w:rPr>
          <w:color w:val="000000" w:themeColor="text1"/>
          <w:sz w:val="28"/>
          <w:szCs w:val="28"/>
        </w:rPr>
      </w:pPr>
      <w:r w:rsidRPr="00573CD2">
        <w:rPr>
          <w:color w:val="000000" w:themeColor="text1"/>
          <w:sz w:val="28"/>
          <w:szCs w:val="28"/>
        </w:rPr>
        <w:t xml:space="preserve">2020 </w:t>
      </w:r>
      <w:r>
        <w:rPr>
          <w:color w:val="000000" w:themeColor="text1"/>
          <w:sz w:val="28"/>
          <w:szCs w:val="28"/>
          <w:lang w:val="kk-KZ"/>
        </w:rPr>
        <w:t xml:space="preserve">жылы </w:t>
      </w:r>
      <w:proofErr w:type="spellStart"/>
      <w:r w:rsidRPr="000A2B23">
        <w:rPr>
          <w:color w:val="000000" w:themeColor="text1"/>
          <w:sz w:val="28"/>
          <w:szCs w:val="28"/>
        </w:rPr>
        <w:t>бағдарламаны</w:t>
      </w:r>
      <w:proofErr w:type="spellEnd"/>
      <w:r w:rsidRPr="000A2B23">
        <w:rPr>
          <w:color w:val="000000" w:themeColor="text1"/>
          <w:sz w:val="28"/>
          <w:szCs w:val="28"/>
        </w:rPr>
        <w:t xml:space="preserve"> </w:t>
      </w:r>
      <w:proofErr w:type="spellStart"/>
      <w:r w:rsidRPr="000A2B23">
        <w:rPr>
          <w:color w:val="000000" w:themeColor="text1"/>
          <w:sz w:val="28"/>
          <w:szCs w:val="28"/>
        </w:rPr>
        <w:t>іске</w:t>
      </w:r>
      <w:proofErr w:type="spellEnd"/>
      <w:r w:rsidRPr="000A2B23">
        <w:rPr>
          <w:color w:val="000000" w:themeColor="text1"/>
          <w:sz w:val="28"/>
          <w:szCs w:val="28"/>
        </w:rPr>
        <w:t xml:space="preserve"> </w:t>
      </w:r>
      <w:proofErr w:type="spellStart"/>
      <w:r w:rsidRPr="000A2B23">
        <w:rPr>
          <w:color w:val="000000" w:themeColor="text1"/>
          <w:sz w:val="28"/>
          <w:szCs w:val="28"/>
        </w:rPr>
        <w:t>асыруға</w:t>
      </w:r>
      <w:proofErr w:type="spellEnd"/>
      <w:r w:rsidRPr="000A2B23">
        <w:rPr>
          <w:color w:val="000000" w:themeColor="text1"/>
          <w:sz w:val="28"/>
          <w:szCs w:val="28"/>
        </w:rPr>
        <w:t xml:space="preserve"> 181</w:t>
      </w:r>
      <w:r>
        <w:rPr>
          <w:color w:val="000000" w:themeColor="text1"/>
          <w:sz w:val="28"/>
          <w:szCs w:val="28"/>
        </w:rPr>
        <w:t> </w:t>
      </w:r>
      <w:r w:rsidRPr="000A2B23">
        <w:rPr>
          <w:color w:val="000000" w:themeColor="text1"/>
          <w:sz w:val="28"/>
          <w:szCs w:val="28"/>
        </w:rPr>
        <w:t>161</w:t>
      </w:r>
      <w:r>
        <w:rPr>
          <w:color w:val="000000" w:themeColor="text1"/>
          <w:sz w:val="28"/>
          <w:szCs w:val="28"/>
        </w:rPr>
        <w:t> </w:t>
      </w:r>
      <w:r w:rsidRPr="000A2B23">
        <w:rPr>
          <w:color w:val="000000" w:themeColor="text1"/>
          <w:sz w:val="28"/>
          <w:szCs w:val="28"/>
        </w:rPr>
        <w:t>511</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0A2B23">
        <w:rPr>
          <w:color w:val="000000" w:themeColor="text1"/>
          <w:sz w:val="28"/>
          <w:szCs w:val="28"/>
        </w:rPr>
        <w:t xml:space="preserve"> </w:t>
      </w:r>
      <w:r>
        <w:rPr>
          <w:color w:val="000000" w:themeColor="text1"/>
          <w:sz w:val="28"/>
          <w:szCs w:val="28"/>
          <w:lang w:val="kk-KZ"/>
        </w:rPr>
        <w:t>көзделген</w:t>
      </w:r>
      <w:r w:rsidRPr="000A2B23">
        <w:rPr>
          <w:color w:val="000000" w:themeColor="text1"/>
          <w:sz w:val="28"/>
          <w:szCs w:val="28"/>
        </w:rPr>
        <w:t xml:space="preserve">, </w:t>
      </w:r>
      <w:proofErr w:type="spellStart"/>
      <w:r w:rsidRPr="000A2B23">
        <w:rPr>
          <w:color w:val="000000" w:themeColor="text1"/>
          <w:sz w:val="28"/>
          <w:szCs w:val="28"/>
        </w:rPr>
        <w:t>оның</w:t>
      </w:r>
      <w:proofErr w:type="spellEnd"/>
      <w:r w:rsidRPr="000A2B23">
        <w:rPr>
          <w:color w:val="000000" w:themeColor="text1"/>
          <w:sz w:val="28"/>
          <w:szCs w:val="28"/>
        </w:rPr>
        <w:t xml:space="preserve"> </w:t>
      </w:r>
      <w:proofErr w:type="spellStart"/>
      <w:r w:rsidRPr="000A2B23">
        <w:rPr>
          <w:color w:val="000000" w:themeColor="text1"/>
          <w:sz w:val="28"/>
          <w:szCs w:val="28"/>
        </w:rPr>
        <w:t>ішінде</w:t>
      </w:r>
      <w:proofErr w:type="spellEnd"/>
      <w:r w:rsidRPr="000A2B23">
        <w:rPr>
          <w:color w:val="000000" w:themeColor="text1"/>
          <w:sz w:val="28"/>
          <w:szCs w:val="28"/>
        </w:rPr>
        <w:t>:</w:t>
      </w:r>
    </w:p>
    <w:p w:rsidR="002C1C8F" w:rsidRPr="000A2B23" w:rsidRDefault="002C1C8F" w:rsidP="002C1C8F">
      <w:pPr>
        <w:ind w:firstLine="709"/>
        <w:jc w:val="both"/>
        <w:rPr>
          <w:color w:val="000000" w:themeColor="text1"/>
          <w:sz w:val="28"/>
          <w:szCs w:val="28"/>
        </w:rPr>
      </w:pPr>
      <w:proofErr w:type="spellStart"/>
      <w:r w:rsidRPr="000A2B23">
        <w:rPr>
          <w:i/>
          <w:color w:val="000000" w:themeColor="text1"/>
          <w:sz w:val="28"/>
          <w:szCs w:val="28"/>
        </w:rPr>
        <w:t>республикалық</w:t>
      </w:r>
      <w:proofErr w:type="spellEnd"/>
      <w:r w:rsidRPr="000A2B23">
        <w:rPr>
          <w:i/>
          <w:color w:val="000000" w:themeColor="text1"/>
          <w:sz w:val="28"/>
          <w:szCs w:val="28"/>
        </w:rPr>
        <w:t xml:space="preserve"> бюджет </w:t>
      </w:r>
      <w:proofErr w:type="spellStart"/>
      <w:r w:rsidRPr="000A2B23">
        <w:rPr>
          <w:i/>
          <w:color w:val="000000" w:themeColor="text1"/>
          <w:sz w:val="28"/>
          <w:szCs w:val="28"/>
        </w:rPr>
        <w:t>есебінен</w:t>
      </w:r>
      <w:proofErr w:type="spellEnd"/>
      <w:r w:rsidRPr="000A2B23">
        <w:rPr>
          <w:color w:val="000000" w:themeColor="text1"/>
          <w:sz w:val="28"/>
          <w:szCs w:val="28"/>
        </w:rPr>
        <w:t xml:space="preserve"> 126</w:t>
      </w:r>
      <w:r>
        <w:rPr>
          <w:color w:val="000000" w:themeColor="text1"/>
          <w:sz w:val="28"/>
          <w:szCs w:val="28"/>
        </w:rPr>
        <w:t> </w:t>
      </w:r>
      <w:r w:rsidRPr="000A2B23">
        <w:rPr>
          <w:color w:val="000000" w:themeColor="text1"/>
          <w:sz w:val="28"/>
          <w:szCs w:val="28"/>
        </w:rPr>
        <w:t>030</w:t>
      </w:r>
      <w:r>
        <w:rPr>
          <w:color w:val="000000" w:themeColor="text1"/>
          <w:sz w:val="28"/>
          <w:szCs w:val="28"/>
        </w:rPr>
        <w:t> </w:t>
      </w:r>
      <w:r w:rsidRPr="000A2B23">
        <w:rPr>
          <w:color w:val="000000" w:themeColor="text1"/>
          <w:sz w:val="28"/>
          <w:szCs w:val="28"/>
        </w:rPr>
        <w:t>493</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0A2B23">
        <w:rPr>
          <w:color w:val="000000" w:themeColor="text1"/>
          <w:sz w:val="28"/>
          <w:szCs w:val="28"/>
        </w:rPr>
        <w:t xml:space="preserve">, </w:t>
      </w:r>
      <w:proofErr w:type="spellStart"/>
      <w:r w:rsidRPr="000A2B23">
        <w:rPr>
          <w:color w:val="000000" w:themeColor="text1"/>
          <w:sz w:val="28"/>
          <w:szCs w:val="28"/>
        </w:rPr>
        <w:t>оның</w:t>
      </w:r>
      <w:proofErr w:type="spellEnd"/>
      <w:r w:rsidRPr="000A2B23">
        <w:rPr>
          <w:color w:val="000000" w:themeColor="text1"/>
          <w:sz w:val="28"/>
          <w:szCs w:val="28"/>
        </w:rPr>
        <w:t xml:space="preserve"> </w:t>
      </w:r>
      <w:proofErr w:type="spellStart"/>
      <w:r w:rsidRPr="000A2B23">
        <w:rPr>
          <w:color w:val="000000" w:themeColor="text1"/>
          <w:sz w:val="28"/>
          <w:szCs w:val="28"/>
        </w:rPr>
        <w:t>ішінде</w:t>
      </w:r>
      <w:proofErr w:type="spellEnd"/>
      <w:r w:rsidRPr="000A2B23">
        <w:rPr>
          <w:color w:val="000000" w:themeColor="text1"/>
          <w:sz w:val="28"/>
          <w:szCs w:val="28"/>
        </w:rPr>
        <w:t xml:space="preserve"> </w:t>
      </w:r>
      <w:proofErr w:type="spellStart"/>
      <w:r w:rsidRPr="000A2B23">
        <w:rPr>
          <w:color w:val="000000" w:themeColor="text1"/>
          <w:sz w:val="28"/>
          <w:szCs w:val="28"/>
        </w:rPr>
        <w:t>нысаналы</w:t>
      </w:r>
      <w:proofErr w:type="spellEnd"/>
      <w:r w:rsidRPr="000A2B23">
        <w:rPr>
          <w:color w:val="000000" w:themeColor="text1"/>
          <w:sz w:val="28"/>
          <w:szCs w:val="28"/>
        </w:rPr>
        <w:t xml:space="preserve"> </w:t>
      </w:r>
      <w:proofErr w:type="spellStart"/>
      <w:r w:rsidRPr="000A2B23">
        <w:rPr>
          <w:color w:val="000000" w:themeColor="text1"/>
          <w:sz w:val="28"/>
          <w:szCs w:val="28"/>
        </w:rPr>
        <w:t>трансферттер</w:t>
      </w:r>
      <w:proofErr w:type="spellEnd"/>
      <w:r w:rsidRPr="000A2B23">
        <w:rPr>
          <w:color w:val="000000" w:themeColor="text1"/>
          <w:sz w:val="28"/>
          <w:szCs w:val="28"/>
        </w:rPr>
        <w:t xml:space="preserve"> </w:t>
      </w:r>
      <w:proofErr w:type="spellStart"/>
      <w:r w:rsidRPr="000A2B23">
        <w:rPr>
          <w:color w:val="000000" w:themeColor="text1"/>
          <w:sz w:val="28"/>
          <w:szCs w:val="28"/>
        </w:rPr>
        <w:t>және</w:t>
      </w:r>
      <w:proofErr w:type="spellEnd"/>
      <w:r w:rsidRPr="000A2B23">
        <w:rPr>
          <w:color w:val="000000" w:themeColor="text1"/>
          <w:sz w:val="28"/>
          <w:szCs w:val="28"/>
        </w:rPr>
        <w:t xml:space="preserve"> </w:t>
      </w:r>
      <w:proofErr w:type="spellStart"/>
      <w:r w:rsidRPr="000A2B23">
        <w:rPr>
          <w:color w:val="000000" w:themeColor="text1"/>
          <w:sz w:val="28"/>
          <w:szCs w:val="28"/>
        </w:rPr>
        <w:t>кредиттер</w:t>
      </w:r>
      <w:proofErr w:type="spellEnd"/>
      <w:r w:rsidRPr="000A2B23">
        <w:rPr>
          <w:color w:val="000000" w:themeColor="text1"/>
          <w:sz w:val="28"/>
          <w:szCs w:val="28"/>
        </w:rPr>
        <w:t xml:space="preserve"> </w:t>
      </w:r>
      <w:proofErr w:type="spellStart"/>
      <w:r w:rsidRPr="000A2B23">
        <w:rPr>
          <w:color w:val="000000" w:themeColor="text1"/>
          <w:sz w:val="28"/>
          <w:szCs w:val="28"/>
        </w:rPr>
        <w:t>түрінде</w:t>
      </w:r>
      <w:proofErr w:type="spellEnd"/>
      <w:r w:rsidRPr="000A2B23">
        <w:rPr>
          <w:color w:val="000000" w:themeColor="text1"/>
          <w:sz w:val="28"/>
          <w:szCs w:val="28"/>
        </w:rPr>
        <w:t xml:space="preserve"> </w:t>
      </w:r>
      <w:proofErr w:type="spellStart"/>
      <w:r w:rsidRPr="000A2B23">
        <w:rPr>
          <w:color w:val="000000" w:themeColor="text1"/>
          <w:sz w:val="28"/>
          <w:szCs w:val="28"/>
        </w:rPr>
        <w:t>өңірлерге</w:t>
      </w:r>
      <w:proofErr w:type="spellEnd"/>
      <w:r w:rsidRPr="000A2B23">
        <w:rPr>
          <w:color w:val="000000" w:themeColor="text1"/>
          <w:sz w:val="28"/>
          <w:szCs w:val="28"/>
        </w:rPr>
        <w:t xml:space="preserve"> </w:t>
      </w:r>
      <w:proofErr w:type="spellStart"/>
      <w:r w:rsidRPr="000A2B23">
        <w:rPr>
          <w:color w:val="000000" w:themeColor="text1"/>
          <w:sz w:val="28"/>
          <w:szCs w:val="28"/>
        </w:rPr>
        <w:t>аударылғаны</w:t>
      </w:r>
      <w:proofErr w:type="spellEnd"/>
      <w:r w:rsidRPr="000A2B23">
        <w:rPr>
          <w:color w:val="000000" w:themeColor="text1"/>
          <w:sz w:val="28"/>
          <w:szCs w:val="28"/>
        </w:rPr>
        <w:t xml:space="preserve"> –</w:t>
      </w:r>
      <w:r>
        <w:rPr>
          <w:color w:val="000000" w:themeColor="text1"/>
          <w:sz w:val="28"/>
          <w:szCs w:val="28"/>
        </w:rPr>
        <w:t xml:space="preserve"> </w:t>
      </w:r>
      <w:r w:rsidRPr="000A2B23">
        <w:rPr>
          <w:color w:val="000000" w:themeColor="text1"/>
          <w:sz w:val="28"/>
          <w:szCs w:val="28"/>
        </w:rPr>
        <w:t>123</w:t>
      </w:r>
      <w:r>
        <w:rPr>
          <w:color w:val="000000" w:themeColor="text1"/>
          <w:sz w:val="28"/>
          <w:szCs w:val="28"/>
        </w:rPr>
        <w:t> </w:t>
      </w:r>
      <w:r w:rsidRPr="000A2B23">
        <w:rPr>
          <w:color w:val="000000" w:themeColor="text1"/>
          <w:sz w:val="28"/>
          <w:szCs w:val="28"/>
        </w:rPr>
        <w:t>760</w:t>
      </w:r>
      <w:r>
        <w:rPr>
          <w:color w:val="000000" w:themeColor="text1"/>
          <w:sz w:val="28"/>
          <w:szCs w:val="28"/>
        </w:rPr>
        <w:t> </w:t>
      </w:r>
      <w:r w:rsidRPr="000A2B23">
        <w:rPr>
          <w:color w:val="000000" w:themeColor="text1"/>
          <w:sz w:val="28"/>
          <w:szCs w:val="28"/>
        </w:rPr>
        <w:t>044</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0A2B23">
        <w:rPr>
          <w:color w:val="000000" w:themeColor="text1"/>
          <w:sz w:val="28"/>
          <w:szCs w:val="28"/>
        </w:rPr>
        <w:t>;</w:t>
      </w:r>
    </w:p>
    <w:p w:rsidR="002C1C8F" w:rsidRPr="000A2B23" w:rsidRDefault="002C1C8F" w:rsidP="002C1C8F">
      <w:pPr>
        <w:ind w:firstLine="709"/>
        <w:jc w:val="both"/>
        <w:rPr>
          <w:color w:val="000000" w:themeColor="text1"/>
          <w:sz w:val="28"/>
          <w:szCs w:val="28"/>
        </w:rPr>
      </w:pPr>
      <w:proofErr w:type="spellStart"/>
      <w:r w:rsidRPr="000A2B23">
        <w:rPr>
          <w:i/>
          <w:color w:val="000000" w:themeColor="text1"/>
          <w:sz w:val="28"/>
          <w:szCs w:val="28"/>
        </w:rPr>
        <w:t>жергілікті</w:t>
      </w:r>
      <w:proofErr w:type="spellEnd"/>
      <w:r w:rsidRPr="000A2B23">
        <w:rPr>
          <w:i/>
          <w:color w:val="000000" w:themeColor="text1"/>
          <w:sz w:val="28"/>
          <w:szCs w:val="28"/>
        </w:rPr>
        <w:t xml:space="preserve"> бюджет</w:t>
      </w:r>
      <w:r w:rsidRPr="000A2B23">
        <w:rPr>
          <w:i/>
          <w:color w:val="000000" w:themeColor="text1"/>
          <w:sz w:val="28"/>
          <w:szCs w:val="28"/>
          <w:lang w:val="kk-KZ"/>
        </w:rPr>
        <w:t>тердің</w:t>
      </w:r>
      <w:r w:rsidRPr="000A2B23">
        <w:rPr>
          <w:i/>
          <w:color w:val="000000" w:themeColor="text1"/>
          <w:sz w:val="28"/>
          <w:szCs w:val="28"/>
        </w:rPr>
        <w:t xml:space="preserve"> </w:t>
      </w:r>
      <w:proofErr w:type="spellStart"/>
      <w:r w:rsidRPr="000A2B23">
        <w:rPr>
          <w:i/>
          <w:color w:val="000000" w:themeColor="text1"/>
          <w:sz w:val="28"/>
          <w:szCs w:val="28"/>
        </w:rPr>
        <w:t>есебінен</w:t>
      </w:r>
      <w:proofErr w:type="spellEnd"/>
      <w:r>
        <w:rPr>
          <w:color w:val="000000" w:themeColor="text1"/>
          <w:sz w:val="28"/>
          <w:szCs w:val="28"/>
          <w:lang w:val="kk-KZ"/>
        </w:rPr>
        <w:t xml:space="preserve"> – </w:t>
      </w:r>
      <w:r w:rsidRPr="000A2B23">
        <w:rPr>
          <w:color w:val="000000" w:themeColor="text1"/>
          <w:sz w:val="28"/>
          <w:szCs w:val="28"/>
        </w:rPr>
        <w:t>55</w:t>
      </w:r>
      <w:r>
        <w:rPr>
          <w:color w:val="000000" w:themeColor="text1"/>
          <w:sz w:val="28"/>
          <w:szCs w:val="28"/>
        </w:rPr>
        <w:t> </w:t>
      </w:r>
      <w:r w:rsidRPr="000A2B23">
        <w:rPr>
          <w:color w:val="000000" w:themeColor="text1"/>
          <w:sz w:val="28"/>
          <w:szCs w:val="28"/>
        </w:rPr>
        <w:t>131</w:t>
      </w:r>
      <w:r>
        <w:rPr>
          <w:color w:val="000000" w:themeColor="text1"/>
          <w:sz w:val="28"/>
          <w:szCs w:val="28"/>
        </w:rPr>
        <w:t> </w:t>
      </w:r>
      <w:r w:rsidRPr="000A2B23">
        <w:rPr>
          <w:color w:val="000000" w:themeColor="text1"/>
          <w:sz w:val="28"/>
          <w:szCs w:val="28"/>
        </w:rPr>
        <w:t>018</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0A2B23">
        <w:rPr>
          <w:color w:val="000000" w:themeColor="text1"/>
          <w:sz w:val="28"/>
          <w:szCs w:val="28"/>
        </w:rPr>
        <w:t>;</w:t>
      </w:r>
    </w:p>
    <w:p w:rsidR="002C1C8F" w:rsidRPr="000A2B23" w:rsidRDefault="002C1C8F" w:rsidP="002C1C8F">
      <w:pPr>
        <w:ind w:firstLine="709"/>
        <w:jc w:val="both"/>
        <w:rPr>
          <w:color w:val="000000" w:themeColor="text1"/>
          <w:sz w:val="28"/>
          <w:szCs w:val="28"/>
        </w:rPr>
      </w:pPr>
      <w:r>
        <w:rPr>
          <w:color w:val="000000" w:themeColor="text1"/>
          <w:sz w:val="28"/>
          <w:szCs w:val="28"/>
          <w:lang w:val="kk-KZ"/>
        </w:rPr>
        <w:t>Атқары</w:t>
      </w:r>
      <w:proofErr w:type="spellStart"/>
      <w:r w:rsidRPr="000A2B23">
        <w:rPr>
          <w:color w:val="000000" w:themeColor="text1"/>
          <w:sz w:val="28"/>
          <w:szCs w:val="28"/>
        </w:rPr>
        <w:t>луы</w:t>
      </w:r>
      <w:proofErr w:type="spellEnd"/>
      <w:r w:rsidRPr="000A2B23">
        <w:rPr>
          <w:color w:val="000000" w:themeColor="text1"/>
          <w:sz w:val="28"/>
          <w:szCs w:val="28"/>
        </w:rPr>
        <w:t xml:space="preserve"> 180</w:t>
      </w:r>
      <w:r>
        <w:rPr>
          <w:color w:val="000000" w:themeColor="text1"/>
          <w:sz w:val="28"/>
          <w:szCs w:val="28"/>
        </w:rPr>
        <w:t> </w:t>
      </w:r>
      <w:r w:rsidRPr="000A2B23">
        <w:rPr>
          <w:color w:val="000000" w:themeColor="text1"/>
          <w:sz w:val="28"/>
          <w:szCs w:val="28"/>
        </w:rPr>
        <w:t>398</w:t>
      </w:r>
      <w:r>
        <w:rPr>
          <w:color w:val="000000" w:themeColor="text1"/>
          <w:sz w:val="28"/>
          <w:szCs w:val="28"/>
        </w:rPr>
        <w:t> </w:t>
      </w:r>
      <w:r w:rsidRPr="000A2B23">
        <w:rPr>
          <w:color w:val="000000" w:themeColor="text1"/>
          <w:sz w:val="28"/>
          <w:szCs w:val="28"/>
        </w:rPr>
        <w:t>300,5</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r w:rsidRPr="000A2B23">
        <w:rPr>
          <w:color w:val="000000" w:themeColor="text1"/>
          <w:sz w:val="28"/>
          <w:szCs w:val="28"/>
        </w:rPr>
        <w:t>ні</w:t>
      </w:r>
      <w:proofErr w:type="spellEnd"/>
      <w:r w:rsidRPr="000A2B23">
        <w:rPr>
          <w:color w:val="000000" w:themeColor="text1"/>
          <w:sz w:val="28"/>
          <w:szCs w:val="28"/>
        </w:rPr>
        <w:t xml:space="preserve"> </w:t>
      </w:r>
      <w:proofErr w:type="spellStart"/>
      <w:r w:rsidRPr="000A2B23">
        <w:rPr>
          <w:color w:val="000000" w:themeColor="text1"/>
          <w:sz w:val="28"/>
          <w:szCs w:val="28"/>
        </w:rPr>
        <w:t>немесе</w:t>
      </w:r>
      <w:proofErr w:type="spellEnd"/>
      <w:r w:rsidRPr="000A2B23">
        <w:rPr>
          <w:color w:val="000000" w:themeColor="text1"/>
          <w:sz w:val="28"/>
          <w:szCs w:val="28"/>
        </w:rPr>
        <w:t xml:space="preserve"> 99,6</w:t>
      </w:r>
      <w:r>
        <w:rPr>
          <w:color w:val="000000" w:themeColor="text1"/>
          <w:sz w:val="28"/>
          <w:szCs w:val="28"/>
        </w:rPr>
        <w:t> %</w:t>
      </w:r>
      <w:r w:rsidRPr="000A2B23">
        <w:rPr>
          <w:color w:val="000000" w:themeColor="text1"/>
          <w:sz w:val="28"/>
          <w:szCs w:val="28"/>
        </w:rPr>
        <w:t xml:space="preserve"> </w:t>
      </w:r>
      <w:proofErr w:type="spellStart"/>
      <w:r w:rsidRPr="000A2B23">
        <w:rPr>
          <w:color w:val="000000" w:themeColor="text1"/>
          <w:sz w:val="28"/>
          <w:szCs w:val="28"/>
        </w:rPr>
        <w:t>құрады</w:t>
      </w:r>
      <w:proofErr w:type="spellEnd"/>
      <w:r w:rsidRPr="000A2B23">
        <w:rPr>
          <w:color w:val="000000" w:themeColor="text1"/>
          <w:sz w:val="28"/>
          <w:szCs w:val="28"/>
        </w:rPr>
        <w:t xml:space="preserve">, </w:t>
      </w:r>
      <w:proofErr w:type="spellStart"/>
      <w:r w:rsidRPr="000A2B23">
        <w:rPr>
          <w:color w:val="000000" w:themeColor="text1"/>
          <w:sz w:val="28"/>
          <w:szCs w:val="28"/>
        </w:rPr>
        <w:t>оның</w:t>
      </w:r>
      <w:proofErr w:type="spellEnd"/>
      <w:r w:rsidRPr="000A2B23">
        <w:rPr>
          <w:color w:val="000000" w:themeColor="text1"/>
          <w:sz w:val="28"/>
          <w:szCs w:val="28"/>
        </w:rPr>
        <w:t xml:space="preserve"> </w:t>
      </w:r>
      <w:proofErr w:type="spellStart"/>
      <w:r w:rsidRPr="000A2B23">
        <w:rPr>
          <w:color w:val="000000" w:themeColor="text1"/>
          <w:sz w:val="28"/>
          <w:szCs w:val="28"/>
        </w:rPr>
        <w:t>ішінде</w:t>
      </w:r>
      <w:proofErr w:type="spellEnd"/>
      <w:r w:rsidRPr="000A2B23">
        <w:rPr>
          <w:color w:val="000000" w:themeColor="text1"/>
          <w:sz w:val="28"/>
          <w:szCs w:val="28"/>
        </w:rPr>
        <w:t>:</w:t>
      </w:r>
    </w:p>
    <w:p w:rsidR="002C1C8F" w:rsidRPr="000A2B23" w:rsidRDefault="002C1C8F" w:rsidP="002C1C8F">
      <w:pPr>
        <w:ind w:firstLine="709"/>
        <w:jc w:val="both"/>
        <w:rPr>
          <w:color w:val="000000" w:themeColor="text1"/>
          <w:sz w:val="28"/>
          <w:szCs w:val="28"/>
        </w:rPr>
      </w:pPr>
      <w:proofErr w:type="spellStart"/>
      <w:r w:rsidRPr="000A2B23">
        <w:rPr>
          <w:color w:val="000000" w:themeColor="text1"/>
          <w:sz w:val="28"/>
          <w:szCs w:val="28"/>
        </w:rPr>
        <w:t>республикалық</w:t>
      </w:r>
      <w:proofErr w:type="spellEnd"/>
      <w:r w:rsidRPr="000A2B23">
        <w:rPr>
          <w:color w:val="000000" w:themeColor="text1"/>
          <w:sz w:val="28"/>
          <w:szCs w:val="28"/>
        </w:rPr>
        <w:t xml:space="preserve"> бюджет </w:t>
      </w:r>
      <w:proofErr w:type="spellStart"/>
      <w:r w:rsidRPr="000A2B23">
        <w:rPr>
          <w:color w:val="000000" w:themeColor="text1"/>
          <w:sz w:val="28"/>
          <w:szCs w:val="28"/>
        </w:rPr>
        <w:t>есебінен</w:t>
      </w:r>
      <w:proofErr w:type="spellEnd"/>
      <w:r>
        <w:rPr>
          <w:color w:val="000000" w:themeColor="text1"/>
          <w:sz w:val="28"/>
          <w:szCs w:val="28"/>
          <w:lang w:val="kk-KZ"/>
        </w:rPr>
        <w:t xml:space="preserve"> – </w:t>
      </w:r>
      <w:r w:rsidRPr="000A2B23">
        <w:rPr>
          <w:color w:val="000000" w:themeColor="text1"/>
          <w:sz w:val="28"/>
          <w:szCs w:val="28"/>
        </w:rPr>
        <w:t>125</w:t>
      </w:r>
      <w:r>
        <w:rPr>
          <w:color w:val="000000" w:themeColor="text1"/>
          <w:sz w:val="28"/>
          <w:szCs w:val="28"/>
        </w:rPr>
        <w:t> </w:t>
      </w:r>
      <w:r w:rsidRPr="000A2B23">
        <w:rPr>
          <w:color w:val="000000" w:themeColor="text1"/>
          <w:sz w:val="28"/>
          <w:szCs w:val="28"/>
        </w:rPr>
        <w:t>326</w:t>
      </w:r>
      <w:r>
        <w:rPr>
          <w:color w:val="000000" w:themeColor="text1"/>
          <w:sz w:val="28"/>
          <w:szCs w:val="28"/>
        </w:rPr>
        <w:t> </w:t>
      </w:r>
      <w:r w:rsidRPr="000A2B23">
        <w:rPr>
          <w:color w:val="000000" w:themeColor="text1"/>
          <w:sz w:val="28"/>
          <w:szCs w:val="28"/>
        </w:rPr>
        <w:t>272,5</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0A2B23">
        <w:rPr>
          <w:color w:val="000000" w:themeColor="text1"/>
          <w:sz w:val="28"/>
          <w:szCs w:val="28"/>
        </w:rPr>
        <w:t xml:space="preserve">, </w:t>
      </w:r>
      <w:proofErr w:type="spellStart"/>
      <w:r w:rsidRPr="000A2B23">
        <w:rPr>
          <w:color w:val="000000" w:themeColor="text1"/>
          <w:sz w:val="28"/>
          <w:szCs w:val="28"/>
        </w:rPr>
        <w:t>немесе</w:t>
      </w:r>
      <w:proofErr w:type="spellEnd"/>
      <w:r>
        <w:rPr>
          <w:color w:val="000000" w:themeColor="text1"/>
          <w:sz w:val="28"/>
          <w:szCs w:val="28"/>
        </w:rPr>
        <w:t xml:space="preserve"> </w:t>
      </w:r>
      <w:r w:rsidRPr="000A2B23">
        <w:rPr>
          <w:color w:val="000000" w:themeColor="text1"/>
          <w:sz w:val="28"/>
          <w:szCs w:val="28"/>
        </w:rPr>
        <w:t>99,4</w:t>
      </w:r>
      <w:r>
        <w:rPr>
          <w:color w:val="000000" w:themeColor="text1"/>
          <w:sz w:val="28"/>
          <w:szCs w:val="28"/>
        </w:rPr>
        <w:t> %</w:t>
      </w:r>
      <w:r w:rsidRPr="000A2B23">
        <w:rPr>
          <w:color w:val="000000" w:themeColor="text1"/>
          <w:sz w:val="28"/>
          <w:szCs w:val="28"/>
        </w:rPr>
        <w:t xml:space="preserve">, </w:t>
      </w:r>
      <w:proofErr w:type="spellStart"/>
      <w:r w:rsidRPr="000A2B23">
        <w:rPr>
          <w:color w:val="000000" w:themeColor="text1"/>
          <w:sz w:val="28"/>
          <w:szCs w:val="28"/>
        </w:rPr>
        <w:t>оның</w:t>
      </w:r>
      <w:proofErr w:type="spellEnd"/>
      <w:r w:rsidRPr="000A2B23">
        <w:rPr>
          <w:color w:val="000000" w:themeColor="text1"/>
          <w:sz w:val="28"/>
          <w:szCs w:val="28"/>
        </w:rPr>
        <w:t xml:space="preserve"> </w:t>
      </w:r>
      <w:proofErr w:type="spellStart"/>
      <w:r w:rsidRPr="000A2B23">
        <w:rPr>
          <w:color w:val="000000" w:themeColor="text1"/>
          <w:sz w:val="28"/>
          <w:szCs w:val="28"/>
        </w:rPr>
        <w:t>ішінде</w:t>
      </w:r>
      <w:proofErr w:type="spellEnd"/>
      <w:r w:rsidRPr="000A2B23">
        <w:rPr>
          <w:color w:val="000000" w:themeColor="text1"/>
          <w:sz w:val="28"/>
          <w:szCs w:val="28"/>
        </w:rPr>
        <w:t xml:space="preserve"> </w:t>
      </w:r>
      <w:proofErr w:type="spellStart"/>
      <w:r w:rsidRPr="000A2B23">
        <w:rPr>
          <w:color w:val="000000" w:themeColor="text1"/>
          <w:sz w:val="28"/>
          <w:szCs w:val="28"/>
        </w:rPr>
        <w:t>өңірлер</w:t>
      </w:r>
      <w:proofErr w:type="spellEnd"/>
      <w:r w:rsidRPr="000A2B23">
        <w:rPr>
          <w:color w:val="000000" w:themeColor="text1"/>
          <w:sz w:val="28"/>
          <w:szCs w:val="28"/>
        </w:rPr>
        <w:t>:</w:t>
      </w:r>
    </w:p>
    <w:p w:rsidR="002C1C8F" w:rsidRPr="000A2B23" w:rsidRDefault="002C1C8F" w:rsidP="002C1C8F">
      <w:pPr>
        <w:ind w:firstLine="709"/>
        <w:jc w:val="both"/>
        <w:rPr>
          <w:color w:val="000000" w:themeColor="text1"/>
          <w:sz w:val="28"/>
          <w:szCs w:val="28"/>
        </w:rPr>
      </w:pPr>
      <w:proofErr w:type="spellStart"/>
      <w:r w:rsidRPr="000A2B23">
        <w:rPr>
          <w:i/>
          <w:color w:val="000000" w:themeColor="text1"/>
          <w:sz w:val="28"/>
          <w:szCs w:val="28"/>
        </w:rPr>
        <w:t>нысаналы</w:t>
      </w:r>
      <w:proofErr w:type="spellEnd"/>
      <w:r w:rsidRPr="000A2B23">
        <w:rPr>
          <w:i/>
          <w:color w:val="000000" w:themeColor="text1"/>
          <w:sz w:val="28"/>
          <w:szCs w:val="28"/>
        </w:rPr>
        <w:t xml:space="preserve"> </w:t>
      </w:r>
      <w:proofErr w:type="spellStart"/>
      <w:r w:rsidRPr="000A2B23">
        <w:rPr>
          <w:i/>
          <w:color w:val="000000" w:themeColor="text1"/>
          <w:sz w:val="28"/>
          <w:szCs w:val="28"/>
        </w:rPr>
        <w:t>трансферттер</w:t>
      </w:r>
      <w:proofErr w:type="spellEnd"/>
      <w:r w:rsidRPr="000A2B23">
        <w:rPr>
          <w:i/>
          <w:color w:val="000000" w:themeColor="text1"/>
          <w:sz w:val="28"/>
          <w:szCs w:val="28"/>
        </w:rPr>
        <w:t xml:space="preserve"> </w:t>
      </w:r>
      <w:proofErr w:type="spellStart"/>
      <w:r w:rsidRPr="000A2B23">
        <w:rPr>
          <w:i/>
          <w:color w:val="000000" w:themeColor="text1"/>
          <w:sz w:val="28"/>
          <w:szCs w:val="28"/>
        </w:rPr>
        <w:t>және</w:t>
      </w:r>
      <w:proofErr w:type="spellEnd"/>
      <w:r w:rsidRPr="000A2B23">
        <w:rPr>
          <w:i/>
          <w:color w:val="000000" w:themeColor="text1"/>
          <w:sz w:val="28"/>
          <w:szCs w:val="28"/>
        </w:rPr>
        <w:t xml:space="preserve"> </w:t>
      </w:r>
      <w:proofErr w:type="spellStart"/>
      <w:r w:rsidRPr="000A2B23">
        <w:rPr>
          <w:i/>
          <w:color w:val="000000" w:themeColor="text1"/>
          <w:sz w:val="28"/>
          <w:szCs w:val="28"/>
        </w:rPr>
        <w:t>кредиттер</w:t>
      </w:r>
      <w:proofErr w:type="spellEnd"/>
      <w:r w:rsidRPr="000A2B23">
        <w:rPr>
          <w:i/>
          <w:color w:val="000000" w:themeColor="text1"/>
          <w:sz w:val="28"/>
          <w:szCs w:val="28"/>
        </w:rPr>
        <w:t xml:space="preserve"> </w:t>
      </w:r>
      <w:proofErr w:type="spellStart"/>
      <w:r w:rsidRPr="000A2B23">
        <w:rPr>
          <w:i/>
          <w:color w:val="000000" w:themeColor="text1"/>
          <w:sz w:val="28"/>
          <w:szCs w:val="28"/>
        </w:rPr>
        <w:t>түрінде</w:t>
      </w:r>
      <w:proofErr w:type="spellEnd"/>
      <w:r w:rsidRPr="000A2B23">
        <w:rPr>
          <w:color w:val="000000" w:themeColor="text1"/>
          <w:sz w:val="28"/>
          <w:szCs w:val="28"/>
        </w:rPr>
        <w:t xml:space="preserve"> </w:t>
      </w:r>
      <w:r>
        <w:rPr>
          <w:color w:val="000000" w:themeColor="text1"/>
          <w:sz w:val="28"/>
          <w:szCs w:val="28"/>
          <w:lang w:val="kk-KZ"/>
        </w:rPr>
        <w:t>–</w:t>
      </w:r>
      <w:r w:rsidRPr="000A2B23">
        <w:rPr>
          <w:color w:val="000000" w:themeColor="text1"/>
          <w:sz w:val="28"/>
          <w:szCs w:val="28"/>
        </w:rPr>
        <w:t xml:space="preserve"> 123</w:t>
      </w:r>
      <w:r>
        <w:rPr>
          <w:color w:val="000000" w:themeColor="text1"/>
          <w:sz w:val="28"/>
          <w:szCs w:val="28"/>
        </w:rPr>
        <w:t> </w:t>
      </w:r>
      <w:r w:rsidRPr="000A2B23">
        <w:rPr>
          <w:color w:val="000000" w:themeColor="text1"/>
          <w:sz w:val="28"/>
          <w:szCs w:val="28"/>
        </w:rPr>
        <w:t>070</w:t>
      </w:r>
      <w:r>
        <w:rPr>
          <w:color w:val="000000" w:themeColor="text1"/>
          <w:sz w:val="28"/>
          <w:szCs w:val="28"/>
        </w:rPr>
        <w:t> </w:t>
      </w:r>
      <w:r w:rsidRPr="000A2B23">
        <w:rPr>
          <w:color w:val="000000" w:themeColor="text1"/>
          <w:sz w:val="28"/>
          <w:szCs w:val="28"/>
        </w:rPr>
        <w:t>263,2</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0A2B23">
        <w:rPr>
          <w:color w:val="000000" w:themeColor="text1"/>
          <w:sz w:val="28"/>
          <w:szCs w:val="28"/>
        </w:rPr>
        <w:t xml:space="preserve"> </w:t>
      </w:r>
      <w:proofErr w:type="spellStart"/>
      <w:r w:rsidRPr="000A2B23">
        <w:rPr>
          <w:color w:val="000000" w:themeColor="text1"/>
          <w:sz w:val="28"/>
          <w:szCs w:val="28"/>
        </w:rPr>
        <w:t>немесе</w:t>
      </w:r>
      <w:proofErr w:type="spellEnd"/>
      <w:r w:rsidRPr="000A2B23">
        <w:rPr>
          <w:color w:val="000000" w:themeColor="text1"/>
          <w:sz w:val="28"/>
          <w:szCs w:val="28"/>
        </w:rPr>
        <w:t xml:space="preserve"> 99,9</w:t>
      </w:r>
      <w:r>
        <w:rPr>
          <w:color w:val="000000" w:themeColor="text1"/>
          <w:sz w:val="28"/>
          <w:szCs w:val="28"/>
        </w:rPr>
        <w:t> %</w:t>
      </w:r>
      <w:r w:rsidRPr="000A2B23">
        <w:rPr>
          <w:color w:val="000000" w:themeColor="text1"/>
          <w:sz w:val="28"/>
          <w:szCs w:val="28"/>
        </w:rPr>
        <w:t>;</w:t>
      </w:r>
    </w:p>
    <w:p w:rsidR="002C1C8F" w:rsidRPr="000A2B23" w:rsidRDefault="002C1C8F" w:rsidP="002C1C8F">
      <w:pPr>
        <w:ind w:firstLine="709"/>
        <w:jc w:val="both"/>
        <w:rPr>
          <w:color w:val="000000" w:themeColor="text1"/>
          <w:sz w:val="28"/>
          <w:szCs w:val="28"/>
        </w:rPr>
      </w:pPr>
      <w:proofErr w:type="spellStart"/>
      <w:r w:rsidRPr="000A2B23">
        <w:rPr>
          <w:i/>
          <w:color w:val="000000" w:themeColor="text1"/>
          <w:sz w:val="28"/>
          <w:szCs w:val="28"/>
        </w:rPr>
        <w:t>жергілікті</w:t>
      </w:r>
      <w:proofErr w:type="spellEnd"/>
      <w:r w:rsidRPr="000A2B23">
        <w:rPr>
          <w:i/>
          <w:color w:val="000000" w:themeColor="text1"/>
          <w:sz w:val="28"/>
          <w:szCs w:val="28"/>
        </w:rPr>
        <w:t xml:space="preserve"> бюджет</w:t>
      </w:r>
      <w:r>
        <w:rPr>
          <w:i/>
          <w:color w:val="000000" w:themeColor="text1"/>
          <w:sz w:val="28"/>
          <w:szCs w:val="28"/>
          <w:lang w:val="kk-KZ"/>
        </w:rPr>
        <w:t>тердің</w:t>
      </w:r>
      <w:r w:rsidRPr="000A2B23">
        <w:rPr>
          <w:i/>
          <w:color w:val="000000" w:themeColor="text1"/>
          <w:sz w:val="28"/>
          <w:szCs w:val="28"/>
        </w:rPr>
        <w:t xml:space="preserve"> </w:t>
      </w:r>
      <w:proofErr w:type="spellStart"/>
      <w:r w:rsidRPr="000A2B23">
        <w:rPr>
          <w:i/>
          <w:color w:val="000000" w:themeColor="text1"/>
          <w:sz w:val="28"/>
          <w:szCs w:val="28"/>
        </w:rPr>
        <w:t>есебінен</w:t>
      </w:r>
      <w:proofErr w:type="spellEnd"/>
      <w:r w:rsidRPr="000A2B23">
        <w:rPr>
          <w:color w:val="000000" w:themeColor="text1"/>
          <w:sz w:val="28"/>
          <w:szCs w:val="28"/>
        </w:rPr>
        <w:t xml:space="preserve"> </w:t>
      </w:r>
      <w:r>
        <w:rPr>
          <w:color w:val="000000" w:themeColor="text1"/>
          <w:sz w:val="28"/>
          <w:szCs w:val="28"/>
          <w:lang w:val="kk-KZ"/>
        </w:rPr>
        <w:t>–</w:t>
      </w:r>
      <w:r w:rsidRPr="000A2B23">
        <w:rPr>
          <w:color w:val="000000" w:themeColor="text1"/>
          <w:sz w:val="28"/>
          <w:szCs w:val="28"/>
        </w:rPr>
        <w:t xml:space="preserve"> 55</w:t>
      </w:r>
      <w:r>
        <w:rPr>
          <w:color w:val="000000" w:themeColor="text1"/>
          <w:sz w:val="28"/>
          <w:szCs w:val="28"/>
        </w:rPr>
        <w:t> </w:t>
      </w:r>
      <w:r w:rsidRPr="000A2B23">
        <w:rPr>
          <w:color w:val="000000" w:themeColor="text1"/>
          <w:sz w:val="28"/>
          <w:szCs w:val="28"/>
        </w:rPr>
        <w:t>072</w:t>
      </w:r>
      <w:r>
        <w:rPr>
          <w:color w:val="000000" w:themeColor="text1"/>
          <w:sz w:val="28"/>
          <w:szCs w:val="28"/>
        </w:rPr>
        <w:t> </w:t>
      </w:r>
      <w:r w:rsidRPr="000A2B23">
        <w:rPr>
          <w:color w:val="000000" w:themeColor="text1"/>
          <w:sz w:val="28"/>
          <w:szCs w:val="28"/>
        </w:rPr>
        <w:t>028</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0A2B23">
        <w:rPr>
          <w:color w:val="000000" w:themeColor="text1"/>
          <w:sz w:val="28"/>
          <w:szCs w:val="28"/>
        </w:rPr>
        <w:t xml:space="preserve"> </w:t>
      </w:r>
      <w:proofErr w:type="spellStart"/>
      <w:r w:rsidRPr="000A2B23">
        <w:rPr>
          <w:color w:val="000000" w:themeColor="text1"/>
          <w:sz w:val="28"/>
          <w:szCs w:val="28"/>
        </w:rPr>
        <w:t>немесе</w:t>
      </w:r>
      <w:proofErr w:type="spellEnd"/>
      <w:r w:rsidRPr="000A2B23">
        <w:rPr>
          <w:color w:val="000000" w:themeColor="text1"/>
          <w:sz w:val="28"/>
          <w:szCs w:val="28"/>
        </w:rPr>
        <w:t xml:space="preserve"> 99,9</w:t>
      </w:r>
      <w:r>
        <w:rPr>
          <w:color w:val="000000" w:themeColor="text1"/>
          <w:sz w:val="28"/>
          <w:szCs w:val="28"/>
        </w:rPr>
        <w:t> %</w:t>
      </w:r>
      <w:r w:rsidRPr="000A2B23">
        <w:rPr>
          <w:color w:val="000000" w:themeColor="text1"/>
          <w:sz w:val="28"/>
          <w:szCs w:val="28"/>
        </w:rPr>
        <w:t>.</w:t>
      </w:r>
    </w:p>
    <w:p w:rsidR="002C1C8F" w:rsidRPr="000A2B23" w:rsidRDefault="002C1C8F" w:rsidP="002C1C8F">
      <w:pPr>
        <w:ind w:firstLine="709"/>
        <w:jc w:val="both"/>
        <w:rPr>
          <w:color w:val="000000" w:themeColor="text1"/>
          <w:sz w:val="28"/>
          <w:szCs w:val="28"/>
        </w:rPr>
      </w:pPr>
      <w:proofErr w:type="spellStart"/>
      <w:r w:rsidRPr="000A2B23">
        <w:rPr>
          <w:color w:val="000000" w:themeColor="text1"/>
          <w:sz w:val="28"/>
          <w:szCs w:val="28"/>
        </w:rPr>
        <w:t>Жалпы</w:t>
      </w:r>
      <w:proofErr w:type="spellEnd"/>
      <w:r w:rsidRPr="000A2B23">
        <w:rPr>
          <w:color w:val="000000" w:themeColor="text1"/>
          <w:sz w:val="28"/>
          <w:szCs w:val="28"/>
        </w:rPr>
        <w:t xml:space="preserve"> </w:t>
      </w:r>
      <w:r>
        <w:rPr>
          <w:color w:val="000000" w:themeColor="text1"/>
          <w:sz w:val="28"/>
          <w:szCs w:val="28"/>
          <w:lang w:val="kk-KZ"/>
        </w:rPr>
        <w:t>Б</w:t>
      </w:r>
      <w:proofErr w:type="spellStart"/>
      <w:r w:rsidRPr="000A2B23">
        <w:rPr>
          <w:color w:val="000000" w:themeColor="text1"/>
          <w:sz w:val="28"/>
          <w:szCs w:val="28"/>
        </w:rPr>
        <w:t>ағдарлама</w:t>
      </w:r>
      <w:proofErr w:type="spellEnd"/>
      <w:r w:rsidRPr="000A2B23">
        <w:rPr>
          <w:color w:val="000000" w:themeColor="text1"/>
          <w:sz w:val="28"/>
          <w:szCs w:val="28"/>
        </w:rPr>
        <w:t xml:space="preserve"> </w:t>
      </w:r>
      <w:proofErr w:type="spellStart"/>
      <w:r w:rsidRPr="000A2B23">
        <w:rPr>
          <w:color w:val="000000" w:themeColor="text1"/>
          <w:sz w:val="28"/>
          <w:szCs w:val="28"/>
        </w:rPr>
        <w:t>бойынша</w:t>
      </w:r>
      <w:proofErr w:type="spellEnd"/>
      <w:r w:rsidRPr="000A2B23">
        <w:rPr>
          <w:color w:val="000000" w:themeColor="text1"/>
          <w:sz w:val="28"/>
          <w:szCs w:val="28"/>
        </w:rPr>
        <w:t xml:space="preserve"> 763</w:t>
      </w:r>
      <w:r>
        <w:rPr>
          <w:color w:val="000000" w:themeColor="text1"/>
          <w:sz w:val="28"/>
          <w:szCs w:val="28"/>
        </w:rPr>
        <w:t> </w:t>
      </w:r>
      <w:r w:rsidRPr="000A2B23">
        <w:rPr>
          <w:color w:val="000000" w:themeColor="text1"/>
          <w:sz w:val="28"/>
          <w:szCs w:val="28"/>
        </w:rPr>
        <w:t>210,5</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0A2B23">
        <w:rPr>
          <w:color w:val="000000" w:themeColor="text1"/>
          <w:sz w:val="28"/>
          <w:szCs w:val="28"/>
        </w:rPr>
        <w:t xml:space="preserve"> </w:t>
      </w:r>
      <w:r w:rsidRPr="000A2B23">
        <w:rPr>
          <w:b/>
          <w:color w:val="000000" w:themeColor="text1"/>
          <w:sz w:val="28"/>
          <w:szCs w:val="28"/>
          <w:lang w:val="kk-KZ"/>
        </w:rPr>
        <w:t>атқарыл</w:t>
      </w:r>
      <w:proofErr w:type="spellStart"/>
      <w:r w:rsidRPr="000A2B23">
        <w:rPr>
          <w:b/>
          <w:color w:val="000000" w:themeColor="text1"/>
          <w:sz w:val="28"/>
          <w:szCs w:val="28"/>
        </w:rPr>
        <w:t>маған</w:t>
      </w:r>
      <w:proofErr w:type="spellEnd"/>
      <w:r w:rsidRPr="000A2B23">
        <w:rPr>
          <w:color w:val="000000" w:themeColor="text1"/>
          <w:sz w:val="28"/>
          <w:szCs w:val="28"/>
        </w:rPr>
        <w:t xml:space="preserve">, </w:t>
      </w:r>
      <w:proofErr w:type="spellStart"/>
      <w:r w:rsidRPr="000A2B23">
        <w:rPr>
          <w:color w:val="000000" w:themeColor="text1"/>
          <w:sz w:val="28"/>
          <w:szCs w:val="28"/>
        </w:rPr>
        <w:t>оның</w:t>
      </w:r>
      <w:proofErr w:type="spellEnd"/>
      <w:r w:rsidRPr="000A2B23">
        <w:rPr>
          <w:color w:val="000000" w:themeColor="text1"/>
          <w:sz w:val="28"/>
          <w:szCs w:val="28"/>
        </w:rPr>
        <w:t xml:space="preserve"> </w:t>
      </w:r>
      <w:proofErr w:type="spellStart"/>
      <w:r w:rsidRPr="000A2B23">
        <w:rPr>
          <w:color w:val="000000" w:themeColor="text1"/>
          <w:sz w:val="28"/>
          <w:szCs w:val="28"/>
        </w:rPr>
        <w:t>ішінде</w:t>
      </w:r>
      <w:proofErr w:type="spellEnd"/>
      <w:r w:rsidRPr="000A2B23">
        <w:rPr>
          <w:color w:val="000000" w:themeColor="text1"/>
          <w:sz w:val="28"/>
          <w:szCs w:val="28"/>
        </w:rPr>
        <w:t>:</w:t>
      </w:r>
    </w:p>
    <w:p w:rsidR="002C1C8F" w:rsidRPr="000A2B23" w:rsidRDefault="002C1C8F" w:rsidP="002C1C8F">
      <w:pPr>
        <w:ind w:firstLine="709"/>
        <w:jc w:val="both"/>
        <w:rPr>
          <w:color w:val="000000" w:themeColor="text1"/>
          <w:sz w:val="28"/>
          <w:szCs w:val="28"/>
        </w:rPr>
      </w:pPr>
      <w:proofErr w:type="spellStart"/>
      <w:r w:rsidRPr="000A2B23">
        <w:rPr>
          <w:i/>
          <w:color w:val="000000" w:themeColor="text1"/>
          <w:sz w:val="28"/>
          <w:szCs w:val="28"/>
        </w:rPr>
        <w:t>республикалық</w:t>
      </w:r>
      <w:proofErr w:type="spellEnd"/>
      <w:r w:rsidRPr="000A2B23">
        <w:rPr>
          <w:i/>
          <w:color w:val="000000" w:themeColor="text1"/>
          <w:sz w:val="28"/>
          <w:szCs w:val="28"/>
        </w:rPr>
        <w:t xml:space="preserve"> бюджет </w:t>
      </w:r>
      <w:proofErr w:type="spellStart"/>
      <w:r w:rsidRPr="000A2B23">
        <w:rPr>
          <w:i/>
          <w:color w:val="000000" w:themeColor="text1"/>
          <w:sz w:val="28"/>
          <w:szCs w:val="28"/>
        </w:rPr>
        <w:t>есебінен</w:t>
      </w:r>
      <w:proofErr w:type="spellEnd"/>
      <w:r w:rsidRPr="000A2B23">
        <w:rPr>
          <w:color w:val="000000" w:themeColor="text1"/>
          <w:sz w:val="28"/>
          <w:szCs w:val="28"/>
        </w:rPr>
        <w:t xml:space="preserve"> – 14</w:t>
      </w:r>
      <w:r>
        <w:rPr>
          <w:color w:val="000000" w:themeColor="text1"/>
          <w:sz w:val="28"/>
          <w:szCs w:val="28"/>
        </w:rPr>
        <w:t> </w:t>
      </w:r>
      <w:r w:rsidRPr="000A2B23">
        <w:rPr>
          <w:color w:val="000000" w:themeColor="text1"/>
          <w:sz w:val="28"/>
          <w:szCs w:val="28"/>
        </w:rPr>
        <w:t>440,6</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0A2B23">
        <w:rPr>
          <w:color w:val="000000" w:themeColor="text1"/>
          <w:sz w:val="28"/>
          <w:szCs w:val="28"/>
        </w:rPr>
        <w:t xml:space="preserve">, </w:t>
      </w:r>
      <w:proofErr w:type="spellStart"/>
      <w:r w:rsidRPr="000A2B23">
        <w:rPr>
          <w:color w:val="000000" w:themeColor="text1"/>
          <w:sz w:val="28"/>
          <w:szCs w:val="28"/>
        </w:rPr>
        <w:t>оның</w:t>
      </w:r>
      <w:proofErr w:type="spellEnd"/>
      <w:r w:rsidRPr="000A2B23">
        <w:rPr>
          <w:color w:val="000000" w:themeColor="text1"/>
          <w:sz w:val="28"/>
          <w:szCs w:val="28"/>
        </w:rPr>
        <w:t xml:space="preserve"> </w:t>
      </w:r>
      <w:proofErr w:type="spellStart"/>
      <w:r w:rsidRPr="000A2B23">
        <w:rPr>
          <w:color w:val="000000" w:themeColor="text1"/>
          <w:sz w:val="28"/>
          <w:szCs w:val="28"/>
        </w:rPr>
        <w:t>ішінде</w:t>
      </w:r>
      <w:proofErr w:type="spellEnd"/>
      <w:r w:rsidRPr="000A2B23">
        <w:rPr>
          <w:color w:val="000000" w:themeColor="text1"/>
          <w:sz w:val="28"/>
          <w:szCs w:val="28"/>
        </w:rPr>
        <w:t xml:space="preserve"> 0,9</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Pr>
          <w:color w:val="000000" w:themeColor="text1"/>
          <w:sz w:val="28"/>
          <w:szCs w:val="28"/>
          <w:lang w:val="kk-KZ"/>
        </w:rPr>
        <w:t xml:space="preserve"> –</w:t>
      </w:r>
      <w:r>
        <w:rPr>
          <w:lang w:val="kk-KZ"/>
        </w:rPr>
        <w:t xml:space="preserve"> </w:t>
      </w:r>
      <w:proofErr w:type="spellStart"/>
      <w:r w:rsidRPr="000A2B23">
        <w:rPr>
          <w:color w:val="000000" w:themeColor="text1"/>
          <w:sz w:val="28"/>
          <w:szCs w:val="28"/>
        </w:rPr>
        <w:t>дөңгелектеу</w:t>
      </w:r>
      <w:proofErr w:type="spellEnd"/>
      <w:r w:rsidRPr="000A2B23">
        <w:rPr>
          <w:color w:val="000000" w:themeColor="text1"/>
          <w:sz w:val="28"/>
          <w:szCs w:val="28"/>
        </w:rPr>
        <w:t xml:space="preserve"> </w:t>
      </w:r>
      <w:proofErr w:type="spellStart"/>
      <w:r w:rsidRPr="000A2B23">
        <w:rPr>
          <w:color w:val="000000" w:themeColor="text1"/>
          <w:sz w:val="28"/>
          <w:szCs w:val="28"/>
        </w:rPr>
        <w:t>есебінен</w:t>
      </w:r>
      <w:proofErr w:type="spellEnd"/>
      <w:r w:rsidRPr="000A2B23">
        <w:rPr>
          <w:color w:val="000000" w:themeColor="text1"/>
          <w:sz w:val="28"/>
          <w:szCs w:val="28"/>
        </w:rPr>
        <w:t xml:space="preserve"> </w:t>
      </w:r>
      <w:proofErr w:type="spellStart"/>
      <w:r w:rsidRPr="000A2B23">
        <w:rPr>
          <w:color w:val="000000" w:themeColor="text1"/>
          <w:sz w:val="28"/>
          <w:szCs w:val="28"/>
        </w:rPr>
        <w:t>қалғаны</w:t>
      </w:r>
      <w:proofErr w:type="spellEnd"/>
      <w:r w:rsidRPr="000A2B23">
        <w:rPr>
          <w:color w:val="000000" w:themeColor="text1"/>
          <w:sz w:val="28"/>
          <w:szCs w:val="28"/>
        </w:rPr>
        <w:t xml:space="preserve">. </w:t>
      </w:r>
      <w:proofErr w:type="spellStart"/>
      <w:r w:rsidRPr="000A2B23">
        <w:rPr>
          <w:color w:val="000000" w:themeColor="text1"/>
          <w:sz w:val="28"/>
          <w:szCs w:val="28"/>
        </w:rPr>
        <w:t>Игерілмегені</w:t>
      </w:r>
      <w:proofErr w:type="spellEnd"/>
      <w:r w:rsidRPr="000A2B23">
        <w:rPr>
          <w:color w:val="000000" w:themeColor="text1"/>
          <w:sz w:val="28"/>
          <w:szCs w:val="28"/>
        </w:rPr>
        <w:t xml:space="preserve"> 14</w:t>
      </w:r>
      <w:r>
        <w:rPr>
          <w:color w:val="000000" w:themeColor="text1"/>
          <w:sz w:val="28"/>
          <w:szCs w:val="28"/>
        </w:rPr>
        <w:t> </w:t>
      </w:r>
      <w:r w:rsidRPr="000A2B23">
        <w:rPr>
          <w:color w:val="000000" w:themeColor="text1"/>
          <w:sz w:val="28"/>
          <w:szCs w:val="28"/>
        </w:rPr>
        <w:t>439,7</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0A2B23">
        <w:rPr>
          <w:color w:val="000000" w:themeColor="text1"/>
          <w:sz w:val="28"/>
          <w:szCs w:val="28"/>
        </w:rPr>
        <w:t>,</w:t>
      </w:r>
      <w:r>
        <w:rPr>
          <w:color w:val="000000" w:themeColor="text1"/>
          <w:sz w:val="28"/>
          <w:szCs w:val="28"/>
          <w:lang w:val="kk-KZ"/>
        </w:rPr>
        <w:t xml:space="preserve"> </w:t>
      </w:r>
      <w:proofErr w:type="spellStart"/>
      <w:r w:rsidRPr="000A2B23">
        <w:rPr>
          <w:color w:val="000000" w:themeColor="text1"/>
          <w:sz w:val="28"/>
          <w:szCs w:val="28"/>
        </w:rPr>
        <w:t>оның</w:t>
      </w:r>
      <w:proofErr w:type="spellEnd"/>
      <w:r w:rsidRPr="000A2B23">
        <w:rPr>
          <w:color w:val="000000" w:themeColor="text1"/>
          <w:sz w:val="28"/>
          <w:szCs w:val="28"/>
        </w:rPr>
        <w:t xml:space="preserve"> </w:t>
      </w:r>
      <w:proofErr w:type="spellStart"/>
      <w:r w:rsidRPr="000A2B23">
        <w:rPr>
          <w:color w:val="000000" w:themeColor="text1"/>
          <w:sz w:val="28"/>
          <w:szCs w:val="28"/>
        </w:rPr>
        <w:t>ішінде</w:t>
      </w:r>
      <w:proofErr w:type="spellEnd"/>
      <w:r w:rsidRPr="000A2B23">
        <w:rPr>
          <w:color w:val="000000" w:themeColor="text1"/>
          <w:sz w:val="28"/>
          <w:szCs w:val="28"/>
        </w:rPr>
        <w:t xml:space="preserve"> 13</w:t>
      </w:r>
      <w:r>
        <w:rPr>
          <w:color w:val="000000" w:themeColor="text1"/>
          <w:sz w:val="28"/>
          <w:szCs w:val="28"/>
        </w:rPr>
        <w:t> </w:t>
      </w:r>
      <w:r w:rsidRPr="000A2B23">
        <w:rPr>
          <w:color w:val="000000" w:themeColor="text1"/>
          <w:sz w:val="28"/>
          <w:szCs w:val="28"/>
        </w:rPr>
        <w:t>440</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0A2B23">
        <w:rPr>
          <w:color w:val="000000" w:themeColor="text1"/>
          <w:sz w:val="28"/>
          <w:szCs w:val="28"/>
        </w:rPr>
        <w:t xml:space="preserve"> </w:t>
      </w:r>
      <w:r>
        <w:rPr>
          <w:color w:val="000000" w:themeColor="text1"/>
          <w:sz w:val="28"/>
          <w:szCs w:val="28"/>
          <w:lang w:val="kk-KZ"/>
        </w:rPr>
        <w:t>–</w:t>
      </w:r>
      <w:r w:rsidRPr="000A2B23">
        <w:rPr>
          <w:color w:val="000000" w:themeColor="text1"/>
          <w:sz w:val="28"/>
          <w:szCs w:val="28"/>
        </w:rPr>
        <w:t xml:space="preserve"> сот </w:t>
      </w:r>
      <w:proofErr w:type="spellStart"/>
      <w:r w:rsidRPr="000A2B23">
        <w:rPr>
          <w:color w:val="000000" w:themeColor="text1"/>
          <w:sz w:val="28"/>
          <w:szCs w:val="28"/>
        </w:rPr>
        <w:t>талқылаулары</w:t>
      </w:r>
      <w:proofErr w:type="spellEnd"/>
      <w:r w:rsidRPr="000A2B23">
        <w:rPr>
          <w:color w:val="000000" w:themeColor="text1"/>
          <w:sz w:val="28"/>
          <w:szCs w:val="28"/>
        </w:rPr>
        <w:t>, 999,7</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0A2B23">
        <w:rPr>
          <w:color w:val="000000" w:themeColor="text1"/>
          <w:sz w:val="28"/>
          <w:szCs w:val="28"/>
        </w:rPr>
        <w:t xml:space="preserve"> </w:t>
      </w:r>
      <w:r>
        <w:rPr>
          <w:color w:val="000000" w:themeColor="text1"/>
          <w:sz w:val="28"/>
          <w:szCs w:val="28"/>
          <w:lang w:val="kk-KZ"/>
        </w:rPr>
        <w:t>–</w:t>
      </w:r>
      <w:r w:rsidRPr="000A2B23">
        <w:rPr>
          <w:color w:val="000000" w:themeColor="text1"/>
          <w:sz w:val="28"/>
          <w:szCs w:val="28"/>
        </w:rPr>
        <w:t xml:space="preserve"> </w:t>
      </w:r>
      <w:proofErr w:type="spellStart"/>
      <w:r w:rsidRPr="000A2B23">
        <w:rPr>
          <w:color w:val="000000" w:themeColor="text1"/>
          <w:sz w:val="28"/>
          <w:szCs w:val="28"/>
        </w:rPr>
        <w:t>тауарларды</w:t>
      </w:r>
      <w:proofErr w:type="spellEnd"/>
      <w:r w:rsidRPr="000A2B23">
        <w:rPr>
          <w:color w:val="000000" w:themeColor="text1"/>
          <w:sz w:val="28"/>
          <w:szCs w:val="28"/>
        </w:rPr>
        <w:t xml:space="preserve"> (</w:t>
      </w:r>
      <w:proofErr w:type="spellStart"/>
      <w:r w:rsidRPr="000A2B23">
        <w:rPr>
          <w:color w:val="000000" w:themeColor="text1"/>
          <w:sz w:val="28"/>
          <w:szCs w:val="28"/>
        </w:rPr>
        <w:t>жұмыстарды</w:t>
      </w:r>
      <w:proofErr w:type="spellEnd"/>
      <w:r w:rsidRPr="000A2B23">
        <w:rPr>
          <w:color w:val="000000" w:themeColor="text1"/>
          <w:sz w:val="28"/>
          <w:szCs w:val="28"/>
        </w:rPr>
        <w:t xml:space="preserve">, </w:t>
      </w:r>
      <w:proofErr w:type="spellStart"/>
      <w:r w:rsidRPr="000A2B23">
        <w:rPr>
          <w:color w:val="000000" w:themeColor="text1"/>
          <w:sz w:val="28"/>
          <w:szCs w:val="28"/>
        </w:rPr>
        <w:t>қызметтерді</w:t>
      </w:r>
      <w:proofErr w:type="spellEnd"/>
      <w:r w:rsidRPr="000A2B23">
        <w:rPr>
          <w:color w:val="000000" w:themeColor="text1"/>
          <w:sz w:val="28"/>
          <w:szCs w:val="28"/>
        </w:rPr>
        <w:t xml:space="preserve">) </w:t>
      </w:r>
      <w:proofErr w:type="spellStart"/>
      <w:r w:rsidRPr="000A2B23">
        <w:rPr>
          <w:color w:val="000000" w:themeColor="text1"/>
          <w:sz w:val="28"/>
          <w:szCs w:val="28"/>
        </w:rPr>
        <w:t>жеткізушілердің</w:t>
      </w:r>
      <w:proofErr w:type="spellEnd"/>
      <w:r w:rsidRPr="000A2B23">
        <w:rPr>
          <w:color w:val="000000" w:themeColor="text1"/>
          <w:sz w:val="28"/>
          <w:szCs w:val="28"/>
        </w:rPr>
        <w:t xml:space="preserve"> </w:t>
      </w:r>
      <w:proofErr w:type="spellStart"/>
      <w:r w:rsidRPr="000A2B23">
        <w:rPr>
          <w:color w:val="000000" w:themeColor="text1"/>
          <w:sz w:val="28"/>
          <w:szCs w:val="28"/>
        </w:rPr>
        <w:t>орындалмаған</w:t>
      </w:r>
      <w:proofErr w:type="spellEnd"/>
      <w:r w:rsidRPr="000A2B23">
        <w:rPr>
          <w:color w:val="000000" w:themeColor="text1"/>
          <w:sz w:val="28"/>
          <w:szCs w:val="28"/>
        </w:rPr>
        <w:t xml:space="preserve"> </w:t>
      </w:r>
      <w:proofErr w:type="spellStart"/>
      <w:r w:rsidRPr="000A2B23">
        <w:rPr>
          <w:color w:val="000000" w:themeColor="text1"/>
          <w:sz w:val="28"/>
          <w:szCs w:val="28"/>
        </w:rPr>
        <w:t>шарттық</w:t>
      </w:r>
      <w:proofErr w:type="spellEnd"/>
      <w:r w:rsidRPr="000A2B23">
        <w:rPr>
          <w:color w:val="000000" w:themeColor="text1"/>
          <w:sz w:val="28"/>
          <w:szCs w:val="28"/>
        </w:rPr>
        <w:t xml:space="preserve"> </w:t>
      </w:r>
      <w:proofErr w:type="spellStart"/>
      <w:r w:rsidRPr="000A2B23">
        <w:rPr>
          <w:color w:val="000000" w:themeColor="text1"/>
          <w:sz w:val="28"/>
          <w:szCs w:val="28"/>
        </w:rPr>
        <w:t>міндеттемелері</w:t>
      </w:r>
      <w:proofErr w:type="spellEnd"/>
      <w:r w:rsidRPr="000A2B23">
        <w:rPr>
          <w:color w:val="000000" w:themeColor="text1"/>
          <w:sz w:val="28"/>
          <w:szCs w:val="28"/>
        </w:rPr>
        <w:t>;</w:t>
      </w:r>
    </w:p>
    <w:p w:rsidR="002C1C8F" w:rsidRPr="000A2B23" w:rsidRDefault="002C1C8F" w:rsidP="002C1C8F">
      <w:pPr>
        <w:ind w:firstLine="709"/>
        <w:jc w:val="both"/>
        <w:rPr>
          <w:color w:val="000000" w:themeColor="text1"/>
          <w:sz w:val="28"/>
          <w:szCs w:val="28"/>
        </w:rPr>
      </w:pPr>
      <w:proofErr w:type="spellStart"/>
      <w:r w:rsidRPr="000A2B23">
        <w:rPr>
          <w:i/>
          <w:color w:val="000000" w:themeColor="text1"/>
          <w:sz w:val="28"/>
          <w:szCs w:val="28"/>
        </w:rPr>
        <w:t>нысаналы</w:t>
      </w:r>
      <w:proofErr w:type="spellEnd"/>
      <w:r w:rsidRPr="000A2B23">
        <w:rPr>
          <w:i/>
          <w:color w:val="000000" w:themeColor="text1"/>
          <w:sz w:val="28"/>
          <w:szCs w:val="28"/>
        </w:rPr>
        <w:t xml:space="preserve"> </w:t>
      </w:r>
      <w:proofErr w:type="spellStart"/>
      <w:r w:rsidRPr="000A2B23">
        <w:rPr>
          <w:i/>
          <w:color w:val="000000" w:themeColor="text1"/>
          <w:sz w:val="28"/>
          <w:szCs w:val="28"/>
        </w:rPr>
        <w:t>трансферттер</w:t>
      </w:r>
      <w:proofErr w:type="spellEnd"/>
      <w:r w:rsidRPr="000A2B23">
        <w:rPr>
          <w:i/>
          <w:color w:val="000000" w:themeColor="text1"/>
          <w:sz w:val="28"/>
          <w:szCs w:val="28"/>
        </w:rPr>
        <w:t xml:space="preserve"> мен </w:t>
      </w:r>
      <w:proofErr w:type="spellStart"/>
      <w:r w:rsidRPr="000A2B23">
        <w:rPr>
          <w:i/>
          <w:color w:val="000000" w:themeColor="text1"/>
          <w:sz w:val="28"/>
          <w:szCs w:val="28"/>
        </w:rPr>
        <w:t>кредиттер</w:t>
      </w:r>
      <w:proofErr w:type="spellEnd"/>
      <w:r w:rsidRPr="000A2B23">
        <w:rPr>
          <w:i/>
          <w:color w:val="000000" w:themeColor="text1"/>
          <w:sz w:val="28"/>
          <w:szCs w:val="28"/>
        </w:rPr>
        <w:t xml:space="preserve"> </w:t>
      </w:r>
      <w:proofErr w:type="spellStart"/>
      <w:r w:rsidRPr="000A2B23">
        <w:rPr>
          <w:i/>
          <w:color w:val="000000" w:themeColor="text1"/>
          <w:sz w:val="28"/>
          <w:szCs w:val="28"/>
        </w:rPr>
        <w:t>есебінен</w:t>
      </w:r>
      <w:proofErr w:type="spellEnd"/>
      <w:r w:rsidRPr="000A2B23">
        <w:rPr>
          <w:color w:val="000000" w:themeColor="text1"/>
          <w:sz w:val="28"/>
          <w:szCs w:val="28"/>
        </w:rPr>
        <w:t xml:space="preserve"> </w:t>
      </w:r>
      <w:r>
        <w:rPr>
          <w:color w:val="000000" w:themeColor="text1"/>
          <w:sz w:val="28"/>
          <w:szCs w:val="28"/>
          <w:lang w:val="kk-KZ"/>
        </w:rPr>
        <w:t>–</w:t>
      </w:r>
      <w:r w:rsidRPr="000A2B23">
        <w:rPr>
          <w:color w:val="000000" w:themeColor="text1"/>
          <w:sz w:val="28"/>
          <w:szCs w:val="28"/>
        </w:rPr>
        <w:t xml:space="preserve"> 689</w:t>
      </w:r>
      <w:r>
        <w:rPr>
          <w:color w:val="000000" w:themeColor="text1"/>
          <w:sz w:val="28"/>
          <w:szCs w:val="28"/>
        </w:rPr>
        <w:t> </w:t>
      </w:r>
      <w:r w:rsidRPr="000A2B23">
        <w:rPr>
          <w:color w:val="000000" w:themeColor="text1"/>
          <w:sz w:val="28"/>
          <w:szCs w:val="28"/>
        </w:rPr>
        <w:t>779,9</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0A2B23">
        <w:rPr>
          <w:color w:val="000000" w:themeColor="text1"/>
          <w:sz w:val="28"/>
          <w:szCs w:val="28"/>
        </w:rPr>
        <w:t xml:space="preserve">, </w:t>
      </w:r>
      <w:proofErr w:type="spellStart"/>
      <w:r w:rsidRPr="000A2B23">
        <w:rPr>
          <w:color w:val="000000" w:themeColor="text1"/>
          <w:sz w:val="28"/>
          <w:szCs w:val="28"/>
        </w:rPr>
        <w:t>оның</w:t>
      </w:r>
      <w:proofErr w:type="spellEnd"/>
      <w:r w:rsidRPr="000A2B23">
        <w:rPr>
          <w:color w:val="000000" w:themeColor="text1"/>
          <w:sz w:val="28"/>
          <w:szCs w:val="28"/>
        </w:rPr>
        <w:t xml:space="preserve"> </w:t>
      </w:r>
      <w:proofErr w:type="spellStart"/>
      <w:r w:rsidRPr="000A2B23">
        <w:rPr>
          <w:color w:val="000000" w:themeColor="text1"/>
          <w:sz w:val="28"/>
          <w:szCs w:val="28"/>
        </w:rPr>
        <w:t>ішінде</w:t>
      </w:r>
      <w:proofErr w:type="spellEnd"/>
      <w:r w:rsidRPr="000A2B23">
        <w:rPr>
          <w:color w:val="000000" w:themeColor="text1"/>
          <w:sz w:val="28"/>
          <w:szCs w:val="28"/>
        </w:rPr>
        <w:t xml:space="preserve"> 243</w:t>
      </w:r>
      <w:r>
        <w:rPr>
          <w:color w:val="000000" w:themeColor="text1"/>
          <w:sz w:val="28"/>
          <w:szCs w:val="28"/>
        </w:rPr>
        <w:t> </w:t>
      </w:r>
      <w:r w:rsidRPr="000A2B23">
        <w:rPr>
          <w:color w:val="000000" w:themeColor="text1"/>
          <w:sz w:val="28"/>
          <w:szCs w:val="28"/>
        </w:rPr>
        <w:t>306,6</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0A2B23">
        <w:rPr>
          <w:color w:val="000000" w:themeColor="text1"/>
          <w:sz w:val="28"/>
          <w:szCs w:val="28"/>
        </w:rPr>
        <w:t xml:space="preserve"> – бюджет </w:t>
      </w:r>
      <w:proofErr w:type="spellStart"/>
      <w:r w:rsidRPr="000A2B23">
        <w:rPr>
          <w:color w:val="000000" w:themeColor="text1"/>
          <w:sz w:val="28"/>
          <w:szCs w:val="28"/>
        </w:rPr>
        <w:t>қаражатын</w:t>
      </w:r>
      <w:proofErr w:type="spellEnd"/>
      <w:r w:rsidRPr="000A2B23">
        <w:rPr>
          <w:color w:val="000000" w:themeColor="text1"/>
          <w:sz w:val="28"/>
          <w:szCs w:val="28"/>
        </w:rPr>
        <w:t xml:space="preserve"> </w:t>
      </w:r>
      <w:proofErr w:type="spellStart"/>
      <w:r w:rsidRPr="000A2B23">
        <w:rPr>
          <w:color w:val="000000" w:themeColor="text1"/>
          <w:sz w:val="28"/>
          <w:szCs w:val="28"/>
        </w:rPr>
        <w:t>үнемдеу</w:t>
      </w:r>
      <w:proofErr w:type="spellEnd"/>
      <w:r w:rsidRPr="000A2B23">
        <w:rPr>
          <w:color w:val="000000" w:themeColor="text1"/>
          <w:sz w:val="28"/>
          <w:szCs w:val="28"/>
        </w:rPr>
        <w:t>.</w:t>
      </w:r>
      <w:r>
        <w:rPr>
          <w:color w:val="000000" w:themeColor="text1"/>
          <w:sz w:val="28"/>
          <w:szCs w:val="28"/>
        </w:rPr>
        <w:t xml:space="preserve"> </w:t>
      </w:r>
      <w:r w:rsidRPr="000A2B23">
        <w:rPr>
          <w:color w:val="000000" w:themeColor="text1"/>
          <w:sz w:val="28"/>
          <w:szCs w:val="28"/>
        </w:rPr>
        <w:t>446</w:t>
      </w:r>
      <w:r>
        <w:rPr>
          <w:color w:val="000000" w:themeColor="text1"/>
          <w:sz w:val="28"/>
          <w:szCs w:val="28"/>
        </w:rPr>
        <w:t> </w:t>
      </w:r>
      <w:r w:rsidRPr="000A2B23">
        <w:rPr>
          <w:color w:val="000000" w:themeColor="text1"/>
          <w:sz w:val="28"/>
          <w:szCs w:val="28"/>
        </w:rPr>
        <w:t>473,3</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0A2B23">
        <w:rPr>
          <w:color w:val="000000" w:themeColor="text1"/>
          <w:sz w:val="28"/>
          <w:szCs w:val="28"/>
        </w:rPr>
        <w:t xml:space="preserve"> </w:t>
      </w:r>
      <w:proofErr w:type="spellStart"/>
      <w:r w:rsidRPr="000A2B23">
        <w:rPr>
          <w:color w:val="000000" w:themeColor="text1"/>
          <w:sz w:val="28"/>
          <w:szCs w:val="28"/>
        </w:rPr>
        <w:t>игерілмеген</w:t>
      </w:r>
      <w:proofErr w:type="spellEnd"/>
      <w:r w:rsidRPr="000A2B23">
        <w:rPr>
          <w:color w:val="000000" w:themeColor="text1"/>
          <w:sz w:val="28"/>
          <w:szCs w:val="28"/>
        </w:rPr>
        <w:t xml:space="preserve">, </w:t>
      </w:r>
      <w:proofErr w:type="spellStart"/>
      <w:r w:rsidRPr="000A2B23">
        <w:rPr>
          <w:color w:val="000000" w:themeColor="text1"/>
          <w:sz w:val="28"/>
          <w:szCs w:val="28"/>
        </w:rPr>
        <w:t>оның</w:t>
      </w:r>
      <w:proofErr w:type="spellEnd"/>
      <w:r w:rsidRPr="000A2B23">
        <w:rPr>
          <w:color w:val="000000" w:themeColor="text1"/>
          <w:sz w:val="28"/>
          <w:szCs w:val="28"/>
        </w:rPr>
        <w:t xml:space="preserve"> </w:t>
      </w:r>
      <w:proofErr w:type="spellStart"/>
      <w:r w:rsidRPr="000A2B23">
        <w:rPr>
          <w:color w:val="000000" w:themeColor="text1"/>
          <w:sz w:val="28"/>
          <w:szCs w:val="28"/>
        </w:rPr>
        <w:t>ішінде</w:t>
      </w:r>
      <w:proofErr w:type="spellEnd"/>
      <w:r w:rsidRPr="000A2B23">
        <w:rPr>
          <w:color w:val="000000" w:themeColor="text1"/>
          <w:sz w:val="28"/>
          <w:szCs w:val="28"/>
        </w:rPr>
        <w:t xml:space="preserve"> 445</w:t>
      </w:r>
      <w:r>
        <w:rPr>
          <w:color w:val="000000" w:themeColor="text1"/>
          <w:sz w:val="28"/>
          <w:szCs w:val="28"/>
        </w:rPr>
        <w:t> </w:t>
      </w:r>
      <w:r w:rsidRPr="000A2B23">
        <w:rPr>
          <w:color w:val="000000" w:themeColor="text1"/>
          <w:sz w:val="28"/>
          <w:szCs w:val="28"/>
        </w:rPr>
        <w:t>290,2</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0A2B23">
        <w:rPr>
          <w:color w:val="000000" w:themeColor="text1"/>
          <w:sz w:val="28"/>
          <w:szCs w:val="28"/>
        </w:rPr>
        <w:t xml:space="preserve"> Павлодар </w:t>
      </w:r>
      <w:proofErr w:type="spellStart"/>
      <w:r w:rsidRPr="000A2B23">
        <w:rPr>
          <w:color w:val="000000" w:themeColor="text1"/>
          <w:sz w:val="28"/>
          <w:szCs w:val="28"/>
        </w:rPr>
        <w:t>облысы</w:t>
      </w:r>
      <w:proofErr w:type="spellEnd"/>
      <w:r w:rsidRPr="000A2B23">
        <w:rPr>
          <w:color w:val="000000" w:themeColor="text1"/>
          <w:sz w:val="28"/>
          <w:szCs w:val="28"/>
        </w:rPr>
        <w:t xml:space="preserve"> </w:t>
      </w:r>
      <w:proofErr w:type="spellStart"/>
      <w:r w:rsidRPr="000A2B23">
        <w:rPr>
          <w:color w:val="000000" w:themeColor="text1"/>
          <w:sz w:val="28"/>
          <w:szCs w:val="28"/>
        </w:rPr>
        <w:t>бойынша</w:t>
      </w:r>
      <w:proofErr w:type="spellEnd"/>
      <w:r w:rsidRPr="000A2B23">
        <w:rPr>
          <w:color w:val="000000" w:themeColor="text1"/>
          <w:sz w:val="28"/>
          <w:szCs w:val="28"/>
        </w:rPr>
        <w:t xml:space="preserve"> </w:t>
      </w:r>
      <w:proofErr w:type="spellStart"/>
      <w:r w:rsidRPr="000A2B23">
        <w:rPr>
          <w:color w:val="000000" w:themeColor="text1"/>
          <w:sz w:val="28"/>
          <w:szCs w:val="28"/>
        </w:rPr>
        <w:t>мемлекеттік</w:t>
      </w:r>
      <w:proofErr w:type="spellEnd"/>
      <w:r w:rsidRPr="000A2B23">
        <w:rPr>
          <w:color w:val="000000" w:themeColor="text1"/>
          <w:sz w:val="28"/>
          <w:szCs w:val="28"/>
        </w:rPr>
        <w:t xml:space="preserve"> </w:t>
      </w:r>
      <w:proofErr w:type="spellStart"/>
      <w:r w:rsidRPr="000A2B23">
        <w:rPr>
          <w:color w:val="000000" w:themeColor="text1"/>
          <w:sz w:val="28"/>
          <w:szCs w:val="28"/>
        </w:rPr>
        <w:t>сатып</w:t>
      </w:r>
      <w:proofErr w:type="spellEnd"/>
      <w:r w:rsidRPr="000A2B23">
        <w:rPr>
          <w:color w:val="000000" w:themeColor="text1"/>
          <w:sz w:val="28"/>
          <w:szCs w:val="28"/>
        </w:rPr>
        <w:t xml:space="preserve"> </w:t>
      </w:r>
      <w:proofErr w:type="spellStart"/>
      <w:r w:rsidRPr="000A2B23">
        <w:rPr>
          <w:color w:val="000000" w:themeColor="text1"/>
          <w:sz w:val="28"/>
          <w:szCs w:val="28"/>
        </w:rPr>
        <w:t>алу</w:t>
      </w:r>
      <w:proofErr w:type="spellEnd"/>
      <w:r w:rsidRPr="000A2B23">
        <w:rPr>
          <w:color w:val="000000" w:themeColor="text1"/>
          <w:sz w:val="28"/>
          <w:szCs w:val="28"/>
        </w:rPr>
        <w:t xml:space="preserve"> </w:t>
      </w:r>
      <w:proofErr w:type="spellStart"/>
      <w:r w:rsidRPr="000A2B23">
        <w:rPr>
          <w:color w:val="000000" w:themeColor="text1"/>
          <w:sz w:val="28"/>
          <w:szCs w:val="28"/>
        </w:rPr>
        <w:t>бойынша</w:t>
      </w:r>
      <w:proofErr w:type="spellEnd"/>
      <w:r w:rsidRPr="000A2B23">
        <w:rPr>
          <w:color w:val="000000" w:themeColor="text1"/>
          <w:sz w:val="28"/>
          <w:szCs w:val="28"/>
        </w:rPr>
        <w:t xml:space="preserve"> </w:t>
      </w:r>
      <w:r>
        <w:rPr>
          <w:color w:val="000000" w:themeColor="text1"/>
          <w:sz w:val="28"/>
          <w:szCs w:val="28"/>
          <w:lang w:val="kk-KZ"/>
        </w:rPr>
        <w:t xml:space="preserve">өткізілмеген </w:t>
      </w:r>
      <w:proofErr w:type="spellStart"/>
      <w:r w:rsidRPr="000A2B23">
        <w:rPr>
          <w:color w:val="000000" w:themeColor="text1"/>
          <w:sz w:val="28"/>
          <w:szCs w:val="28"/>
        </w:rPr>
        <w:t>конкурстар</w:t>
      </w:r>
      <w:proofErr w:type="spellEnd"/>
      <w:r>
        <w:rPr>
          <w:color w:val="000000" w:themeColor="text1"/>
          <w:sz w:val="28"/>
          <w:szCs w:val="28"/>
          <w:lang w:val="kk-KZ"/>
        </w:rPr>
        <w:t>ға</w:t>
      </w:r>
      <w:r w:rsidRPr="000A2B23">
        <w:rPr>
          <w:color w:val="000000" w:themeColor="text1"/>
          <w:sz w:val="28"/>
          <w:szCs w:val="28"/>
        </w:rPr>
        <w:t xml:space="preserve"> </w:t>
      </w:r>
      <w:proofErr w:type="spellStart"/>
      <w:r w:rsidRPr="000A2B23">
        <w:rPr>
          <w:color w:val="000000" w:themeColor="text1"/>
          <w:sz w:val="28"/>
          <w:szCs w:val="28"/>
        </w:rPr>
        <w:t>байланысты</w:t>
      </w:r>
      <w:proofErr w:type="spellEnd"/>
      <w:r w:rsidRPr="000A2B23">
        <w:rPr>
          <w:color w:val="000000" w:themeColor="text1"/>
          <w:sz w:val="28"/>
          <w:szCs w:val="28"/>
        </w:rPr>
        <w:t xml:space="preserve"> </w:t>
      </w:r>
      <w:proofErr w:type="spellStart"/>
      <w:r w:rsidRPr="00A458BD">
        <w:rPr>
          <w:sz w:val="28"/>
          <w:szCs w:val="28"/>
        </w:rPr>
        <w:t>Нәтижелі</w:t>
      </w:r>
      <w:proofErr w:type="spellEnd"/>
      <w:r w:rsidRPr="00A458BD">
        <w:rPr>
          <w:sz w:val="28"/>
          <w:szCs w:val="28"/>
        </w:rPr>
        <w:t xml:space="preserve"> </w:t>
      </w:r>
      <w:proofErr w:type="spellStart"/>
      <w:r w:rsidRPr="00A458BD">
        <w:rPr>
          <w:sz w:val="28"/>
          <w:szCs w:val="28"/>
        </w:rPr>
        <w:t>жұмыспен</w:t>
      </w:r>
      <w:proofErr w:type="spellEnd"/>
      <w:r w:rsidRPr="00A458BD">
        <w:rPr>
          <w:sz w:val="28"/>
          <w:szCs w:val="28"/>
        </w:rPr>
        <w:t xml:space="preserve"> </w:t>
      </w:r>
      <w:proofErr w:type="spellStart"/>
      <w:r w:rsidRPr="00A458BD">
        <w:rPr>
          <w:sz w:val="28"/>
          <w:szCs w:val="28"/>
        </w:rPr>
        <w:t>қамтуды</w:t>
      </w:r>
      <w:proofErr w:type="spellEnd"/>
      <w:r w:rsidRPr="00A458BD">
        <w:rPr>
          <w:sz w:val="28"/>
          <w:szCs w:val="28"/>
        </w:rPr>
        <w:t xml:space="preserve"> </w:t>
      </w:r>
      <w:proofErr w:type="spellStart"/>
      <w:r w:rsidRPr="00A458BD">
        <w:rPr>
          <w:sz w:val="28"/>
          <w:szCs w:val="28"/>
        </w:rPr>
        <w:t>және</w:t>
      </w:r>
      <w:proofErr w:type="spellEnd"/>
      <w:r w:rsidRPr="00A458BD">
        <w:rPr>
          <w:sz w:val="28"/>
          <w:szCs w:val="28"/>
        </w:rPr>
        <w:t xml:space="preserve"> </w:t>
      </w:r>
      <w:proofErr w:type="spellStart"/>
      <w:r w:rsidRPr="00A458BD">
        <w:rPr>
          <w:sz w:val="28"/>
          <w:szCs w:val="28"/>
        </w:rPr>
        <w:t>жаппай</w:t>
      </w:r>
      <w:proofErr w:type="spellEnd"/>
      <w:r w:rsidRPr="00A458BD">
        <w:rPr>
          <w:sz w:val="28"/>
          <w:szCs w:val="28"/>
        </w:rPr>
        <w:t xml:space="preserve"> </w:t>
      </w:r>
      <w:proofErr w:type="spellStart"/>
      <w:r w:rsidRPr="00A458BD">
        <w:rPr>
          <w:sz w:val="28"/>
          <w:szCs w:val="28"/>
        </w:rPr>
        <w:t>кәсіпкерлікті</w:t>
      </w:r>
      <w:proofErr w:type="spellEnd"/>
      <w:r w:rsidRPr="00A458BD">
        <w:rPr>
          <w:sz w:val="28"/>
          <w:szCs w:val="28"/>
        </w:rPr>
        <w:t xml:space="preserve"> </w:t>
      </w:r>
      <w:proofErr w:type="spellStart"/>
      <w:r w:rsidRPr="00A458BD">
        <w:rPr>
          <w:sz w:val="28"/>
          <w:szCs w:val="28"/>
        </w:rPr>
        <w:t>дамытудың</w:t>
      </w:r>
      <w:proofErr w:type="spellEnd"/>
      <w:r w:rsidRPr="00A458BD">
        <w:rPr>
          <w:sz w:val="28"/>
          <w:szCs w:val="28"/>
        </w:rPr>
        <w:t xml:space="preserve"> 2017 – 2021 </w:t>
      </w:r>
      <w:proofErr w:type="spellStart"/>
      <w:r w:rsidRPr="00A458BD">
        <w:rPr>
          <w:sz w:val="28"/>
          <w:szCs w:val="28"/>
        </w:rPr>
        <w:t>жылдарға</w:t>
      </w:r>
      <w:proofErr w:type="spellEnd"/>
      <w:r w:rsidRPr="00A458BD">
        <w:rPr>
          <w:sz w:val="28"/>
          <w:szCs w:val="28"/>
        </w:rPr>
        <w:t xml:space="preserve"> </w:t>
      </w:r>
      <w:proofErr w:type="spellStart"/>
      <w:r w:rsidRPr="00A458BD">
        <w:rPr>
          <w:sz w:val="28"/>
          <w:szCs w:val="28"/>
        </w:rPr>
        <w:t>арналған</w:t>
      </w:r>
      <w:proofErr w:type="spellEnd"/>
      <w:r w:rsidRPr="00A458BD">
        <w:rPr>
          <w:sz w:val="28"/>
          <w:szCs w:val="28"/>
        </w:rPr>
        <w:t xml:space="preserve"> </w:t>
      </w:r>
      <w:r w:rsidR="007274A8">
        <w:rPr>
          <w:sz w:val="28"/>
          <w:szCs w:val="28"/>
          <w:lang w:val="kk-KZ"/>
        </w:rPr>
        <w:t>«</w:t>
      </w:r>
      <w:proofErr w:type="spellStart"/>
      <w:r w:rsidRPr="00A458BD">
        <w:rPr>
          <w:sz w:val="28"/>
          <w:szCs w:val="28"/>
        </w:rPr>
        <w:t>Еңбек</w:t>
      </w:r>
      <w:proofErr w:type="spellEnd"/>
      <w:r w:rsidR="007274A8">
        <w:rPr>
          <w:sz w:val="28"/>
          <w:szCs w:val="28"/>
          <w:lang w:val="kk-KZ"/>
        </w:rPr>
        <w:t>»</w:t>
      </w:r>
      <w:r w:rsidRPr="00A458BD">
        <w:rPr>
          <w:sz w:val="28"/>
          <w:szCs w:val="28"/>
        </w:rPr>
        <w:t xml:space="preserve"> </w:t>
      </w:r>
      <w:proofErr w:type="spellStart"/>
      <w:r w:rsidRPr="00A458BD">
        <w:rPr>
          <w:sz w:val="28"/>
          <w:szCs w:val="28"/>
        </w:rPr>
        <w:t>мемлекеттік</w:t>
      </w:r>
      <w:proofErr w:type="spellEnd"/>
      <w:r w:rsidRPr="00A458BD">
        <w:rPr>
          <w:sz w:val="28"/>
          <w:szCs w:val="28"/>
        </w:rPr>
        <w:t xml:space="preserve"> </w:t>
      </w:r>
      <w:proofErr w:type="spellStart"/>
      <w:r w:rsidRPr="00A458BD">
        <w:rPr>
          <w:sz w:val="28"/>
          <w:szCs w:val="28"/>
        </w:rPr>
        <w:t>бағдарламасы</w:t>
      </w:r>
      <w:proofErr w:type="spellEnd"/>
      <w:r w:rsidRPr="000A2B23">
        <w:rPr>
          <w:color w:val="000000" w:themeColor="text1"/>
          <w:sz w:val="28"/>
          <w:szCs w:val="28"/>
        </w:rPr>
        <w:t xml:space="preserve"> </w:t>
      </w:r>
      <w:proofErr w:type="spellStart"/>
      <w:r w:rsidRPr="000A2B23">
        <w:rPr>
          <w:color w:val="000000" w:themeColor="text1"/>
          <w:sz w:val="28"/>
          <w:szCs w:val="28"/>
        </w:rPr>
        <w:t>шеңберінде</w:t>
      </w:r>
      <w:proofErr w:type="spellEnd"/>
      <w:r w:rsidRPr="000A2B23">
        <w:rPr>
          <w:color w:val="000000" w:themeColor="text1"/>
          <w:sz w:val="28"/>
          <w:szCs w:val="28"/>
        </w:rPr>
        <w:t xml:space="preserve"> </w:t>
      </w:r>
      <w:r>
        <w:rPr>
          <w:color w:val="000000" w:themeColor="text1"/>
          <w:sz w:val="28"/>
          <w:szCs w:val="28"/>
          <w:lang w:val="kk-KZ"/>
        </w:rPr>
        <w:t>жұмыс</w:t>
      </w:r>
      <w:r w:rsidRPr="000A2B23">
        <w:rPr>
          <w:color w:val="000000" w:themeColor="text1"/>
          <w:sz w:val="28"/>
          <w:szCs w:val="28"/>
        </w:rPr>
        <w:t xml:space="preserve"> </w:t>
      </w:r>
      <w:proofErr w:type="spellStart"/>
      <w:r w:rsidRPr="000A2B23">
        <w:rPr>
          <w:color w:val="000000" w:themeColor="text1"/>
          <w:sz w:val="28"/>
          <w:szCs w:val="28"/>
        </w:rPr>
        <w:t>күші</w:t>
      </w:r>
      <w:proofErr w:type="spellEnd"/>
      <w:r w:rsidRPr="000A2B23">
        <w:rPr>
          <w:color w:val="000000" w:themeColor="text1"/>
          <w:sz w:val="28"/>
          <w:szCs w:val="28"/>
        </w:rPr>
        <w:t xml:space="preserve"> </w:t>
      </w:r>
      <w:proofErr w:type="spellStart"/>
      <w:r w:rsidRPr="000A2B23">
        <w:rPr>
          <w:color w:val="000000" w:themeColor="text1"/>
          <w:sz w:val="28"/>
          <w:szCs w:val="28"/>
        </w:rPr>
        <w:t>артық</w:t>
      </w:r>
      <w:proofErr w:type="spellEnd"/>
      <w:r w:rsidRPr="000A2B23">
        <w:rPr>
          <w:color w:val="000000" w:themeColor="text1"/>
          <w:sz w:val="28"/>
          <w:szCs w:val="28"/>
        </w:rPr>
        <w:t xml:space="preserve"> </w:t>
      </w:r>
      <w:proofErr w:type="spellStart"/>
      <w:r w:rsidRPr="000A2B23">
        <w:rPr>
          <w:color w:val="000000" w:themeColor="text1"/>
          <w:sz w:val="28"/>
          <w:szCs w:val="28"/>
        </w:rPr>
        <w:t>өңірлерден</w:t>
      </w:r>
      <w:proofErr w:type="spellEnd"/>
      <w:r w:rsidRPr="000A2B23">
        <w:rPr>
          <w:color w:val="000000" w:themeColor="text1"/>
          <w:sz w:val="28"/>
          <w:szCs w:val="28"/>
        </w:rPr>
        <w:t xml:space="preserve"> </w:t>
      </w:r>
      <w:proofErr w:type="spellStart"/>
      <w:r w:rsidRPr="000A2B23">
        <w:rPr>
          <w:color w:val="000000" w:themeColor="text1"/>
          <w:sz w:val="28"/>
          <w:szCs w:val="28"/>
        </w:rPr>
        <w:t>қоныс</w:t>
      </w:r>
      <w:proofErr w:type="spellEnd"/>
      <w:r w:rsidRPr="000A2B23">
        <w:rPr>
          <w:color w:val="000000" w:themeColor="text1"/>
          <w:sz w:val="28"/>
          <w:szCs w:val="28"/>
        </w:rPr>
        <w:t xml:space="preserve"> </w:t>
      </w:r>
      <w:proofErr w:type="spellStart"/>
      <w:r w:rsidRPr="000A2B23">
        <w:rPr>
          <w:color w:val="000000" w:themeColor="text1"/>
          <w:sz w:val="28"/>
          <w:szCs w:val="28"/>
        </w:rPr>
        <w:t>аударушылар</w:t>
      </w:r>
      <w:proofErr w:type="spellEnd"/>
      <w:r w:rsidRPr="000A2B23">
        <w:rPr>
          <w:color w:val="000000" w:themeColor="text1"/>
          <w:sz w:val="28"/>
          <w:szCs w:val="28"/>
        </w:rPr>
        <w:t xml:space="preserve"> </w:t>
      </w:r>
      <w:proofErr w:type="spellStart"/>
      <w:r w:rsidRPr="000A2B23">
        <w:rPr>
          <w:color w:val="000000" w:themeColor="text1"/>
          <w:sz w:val="28"/>
          <w:szCs w:val="28"/>
        </w:rPr>
        <w:t>үшін</w:t>
      </w:r>
      <w:proofErr w:type="spellEnd"/>
      <w:r w:rsidRPr="000A2B23">
        <w:rPr>
          <w:color w:val="000000" w:themeColor="text1"/>
          <w:sz w:val="28"/>
          <w:szCs w:val="28"/>
        </w:rPr>
        <w:t xml:space="preserve"> </w:t>
      </w:r>
      <w:proofErr w:type="spellStart"/>
      <w:r w:rsidRPr="000A2B23">
        <w:rPr>
          <w:color w:val="000000" w:themeColor="text1"/>
          <w:sz w:val="28"/>
          <w:szCs w:val="28"/>
        </w:rPr>
        <w:t>тұрғын</w:t>
      </w:r>
      <w:proofErr w:type="spellEnd"/>
      <w:r w:rsidRPr="000A2B23">
        <w:rPr>
          <w:color w:val="000000" w:themeColor="text1"/>
          <w:sz w:val="28"/>
          <w:szCs w:val="28"/>
        </w:rPr>
        <w:t xml:space="preserve"> </w:t>
      </w:r>
      <w:proofErr w:type="spellStart"/>
      <w:r w:rsidRPr="000A2B23">
        <w:rPr>
          <w:color w:val="000000" w:themeColor="text1"/>
          <w:sz w:val="28"/>
          <w:szCs w:val="28"/>
        </w:rPr>
        <w:t>үй</w:t>
      </w:r>
      <w:proofErr w:type="spellEnd"/>
      <w:r w:rsidRPr="000A2B23">
        <w:rPr>
          <w:color w:val="000000" w:themeColor="text1"/>
          <w:sz w:val="28"/>
          <w:szCs w:val="28"/>
        </w:rPr>
        <w:t xml:space="preserve"> </w:t>
      </w:r>
      <w:proofErr w:type="spellStart"/>
      <w:r w:rsidRPr="000A2B23">
        <w:rPr>
          <w:color w:val="000000" w:themeColor="text1"/>
          <w:sz w:val="28"/>
          <w:szCs w:val="28"/>
        </w:rPr>
        <w:t>сатып</w:t>
      </w:r>
      <w:proofErr w:type="spellEnd"/>
      <w:r w:rsidRPr="000A2B23">
        <w:rPr>
          <w:color w:val="000000" w:themeColor="text1"/>
          <w:sz w:val="28"/>
          <w:szCs w:val="28"/>
        </w:rPr>
        <w:t xml:space="preserve"> </w:t>
      </w:r>
      <w:proofErr w:type="spellStart"/>
      <w:r w:rsidRPr="000A2B23">
        <w:rPr>
          <w:color w:val="000000" w:themeColor="text1"/>
          <w:sz w:val="28"/>
          <w:szCs w:val="28"/>
        </w:rPr>
        <w:t>алуға</w:t>
      </w:r>
      <w:proofErr w:type="spellEnd"/>
      <w:r w:rsidRPr="000A2B23">
        <w:rPr>
          <w:color w:val="000000" w:themeColor="text1"/>
          <w:sz w:val="28"/>
          <w:szCs w:val="28"/>
        </w:rPr>
        <w:t xml:space="preserve"> </w:t>
      </w:r>
      <w:proofErr w:type="spellStart"/>
      <w:r w:rsidRPr="000A2B23">
        <w:rPr>
          <w:color w:val="000000" w:themeColor="text1"/>
          <w:sz w:val="28"/>
          <w:szCs w:val="28"/>
        </w:rPr>
        <w:t>арналған</w:t>
      </w:r>
      <w:proofErr w:type="spellEnd"/>
      <w:r w:rsidRPr="000A2B23">
        <w:rPr>
          <w:color w:val="000000" w:themeColor="text1"/>
          <w:sz w:val="28"/>
          <w:szCs w:val="28"/>
        </w:rPr>
        <w:t xml:space="preserve"> </w:t>
      </w:r>
      <w:proofErr w:type="spellStart"/>
      <w:r w:rsidRPr="000A2B23">
        <w:rPr>
          <w:color w:val="000000" w:themeColor="text1"/>
          <w:sz w:val="28"/>
          <w:szCs w:val="28"/>
        </w:rPr>
        <w:t>шығыстар</w:t>
      </w:r>
      <w:proofErr w:type="spellEnd"/>
      <w:r w:rsidRPr="000A2B23">
        <w:rPr>
          <w:color w:val="000000" w:themeColor="text1"/>
          <w:sz w:val="28"/>
          <w:szCs w:val="28"/>
        </w:rPr>
        <w:t xml:space="preserve"> </w:t>
      </w:r>
      <w:proofErr w:type="spellStart"/>
      <w:r w:rsidRPr="000A2B23">
        <w:rPr>
          <w:color w:val="000000" w:themeColor="text1"/>
          <w:sz w:val="28"/>
          <w:szCs w:val="28"/>
        </w:rPr>
        <w:t>бойынша</w:t>
      </w:r>
      <w:proofErr w:type="spellEnd"/>
      <w:r w:rsidRPr="000A2B23">
        <w:rPr>
          <w:color w:val="000000" w:themeColor="text1"/>
          <w:sz w:val="28"/>
          <w:szCs w:val="28"/>
        </w:rPr>
        <w:t>;</w:t>
      </w:r>
    </w:p>
    <w:p w:rsidR="002C1C8F" w:rsidRPr="000A2B23" w:rsidRDefault="002C1C8F" w:rsidP="002C1C8F">
      <w:pPr>
        <w:ind w:firstLine="709"/>
        <w:jc w:val="both"/>
        <w:rPr>
          <w:color w:val="000000" w:themeColor="text1"/>
          <w:sz w:val="28"/>
          <w:szCs w:val="28"/>
        </w:rPr>
      </w:pPr>
      <w:proofErr w:type="spellStart"/>
      <w:r w:rsidRPr="00CB4092">
        <w:rPr>
          <w:i/>
          <w:color w:val="000000" w:themeColor="text1"/>
          <w:sz w:val="28"/>
          <w:szCs w:val="28"/>
        </w:rPr>
        <w:t>жергілікті</w:t>
      </w:r>
      <w:proofErr w:type="spellEnd"/>
      <w:r w:rsidRPr="00CB4092">
        <w:rPr>
          <w:i/>
          <w:color w:val="000000" w:themeColor="text1"/>
          <w:sz w:val="28"/>
          <w:szCs w:val="28"/>
        </w:rPr>
        <w:t xml:space="preserve"> бюджет</w:t>
      </w:r>
      <w:r>
        <w:rPr>
          <w:i/>
          <w:color w:val="000000" w:themeColor="text1"/>
          <w:sz w:val="28"/>
          <w:szCs w:val="28"/>
          <w:lang w:val="kk-KZ"/>
        </w:rPr>
        <w:t>тер</w:t>
      </w:r>
      <w:r w:rsidRPr="00CB4092">
        <w:rPr>
          <w:i/>
          <w:color w:val="000000" w:themeColor="text1"/>
          <w:sz w:val="28"/>
          <w:szCs w:val="28"/>
        </w:rPr>
        <w:t xml:space="preserve"> </w:t>
      </w:r>
      <w:proofErr w:type="spellStart"/>
      <w:r w:rsidRPr="00CB4092">
        <w:rPr>
          <w:i/>
          <w:color w:val="000000" w:themeColor="text1"/>
          <w:sz w:val="28"/>
          <w:szCs w:val="28"/>
        </w:rPr>
        <w:t>есебінен</w:t>
      </w:r>
      <w:proofErr w:type="spellEnd"/>
      <w:r w:rsidRPr="000A2B23">
        <w:rPr>
          <w:color w:val="000000" w:themeColor="text1"/>
          <w:sz w:val="28"/>
          <w:szCs w:val="28"/>
        </w:rPr>
        <w:t xml:space="preserve"> </w:t>
      </w:r>
      <w:r>
        <w:rPr>
          <w:color w:val="000000" w:themeColor="text1"/>
          <w:sz w:val="28"/>
          <w:szCs w:val="28"/>
          <w:lang w:val="kk-KZ"/>
        </w:rPr>
        <w:t>–</w:t>
      </w:r>
      <w:r w:rsidRPr="000A2B23">
        <w:rPr>
          <w:color w:val="000000" w:themeColor="text1"/>
          <w:sz w:val="28"/>
          <w:szCs w:val="28"/>
        </w:rPr>
        <w:t xml:space="preserve"> 58</w:t>
      </w:r>
      <w:r>
        <w:rPr>
          <w:color w:val="000000" w:themeColor="text1"/>
          <w:sz w:val="28"/>
          <w:szCs w:val="28"/>
        </w:rPr>
        <w:t> </w:t>
      </w:r>
      <w:r w:rsidRPr="000A2B23">
        <w:rPr>
          <w:color w:val="000000" w:themeColor="text1"/>
          <w:sz w:val="28"/>
          <w:szCs w:val="28"/>
        </w:rPr>
        <w:t>990</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0A2B23">
        <w:rPr>
          <w:color w:val="000000" w:themeColor="text1"/>
          <w:sz w:val="28"/>
          <w:szCs w:val="28"/>
        </w:rPr>
        <w:t xml:space="preserve">, </w:t>
      </w:r>
      <w:proofErr w:type="spellStart"/>
      <w:r w:rsidRPr="000A2B23">
        <w:rPr>
          <w:color w:val="000000" w:themeColor="text1"/>
          <w:sz w:val="28"/>
          <w:szCs w:val="28"/>
        </w:rPr>
        <w:t>оның</w:t>
      </w:r>
      <w:proofErr w:type="spellEnd"/>
      <w:r w:rsidRPr="000A2B23">
        <w:rPr>
          <w:color w:val="000000" w:themeColor="text1"/>
          <w:sz w:val="28"/>
          <w:szCs w:val="28"/>
        </w:rPr>
        <w:t xml:space="preserve"> </w:t>
      </w:r>
      <w:proofErr w:type="spellStart"/>
      <w:r w:rsidRPr="000A2B23">
        <w:rPr>
          <w:color w:val="000000" w:themeColor="text1"/>
          <w:sz w:val="28"/>
          <w:szCs w:val="28"/>
        </w:rPr>
        <w:t>ішінде</w:t>
      </w:r>
      <w:proofErr w:type="spellEnd"/>
      <w:r>
        <w:rPr>
          <w:color w:val="000000" w:themeColor="text1"/>
          <w:sz w:val="28"/>
          <w:szCs w:val="28"/>
        </w:rPr>
        <w:t xml:space="preserve"> </w:t>
      </w:r>
      <w:r w:rsidRPr="000A2B23">
        <w:rPr>
          <w:color w:val="000000" w:themeColor="text1"/>
          <w:sz w:val="28"/>
          <w:szCs w:val="28"/>
        </w:rPr>
        <w:t>8</w:t>
      </w:r>
      <w:r>
        <w:rPr>
          <w:color w:val="000000" w:themeColor="text1"/>
          <w:sz w:val="28"/>
          <w:szCs w:val="28"/>
        </w:rPr>
        <w:t> </w:t>
      </w:r>
      <w:r w:rsidRPr="000A2B23">
        <w:rPr>
          <w:color w:val="000000" w:themeColor="text1"/>
          <w:sz w:val="28"/>
          <w:szCs w:val="28"/>
        </w:rPr>
        <w:t>366,2</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0A2B23">
        <w:rPr>
          <w:color w:val="000000" w:themeColor="text1"/>
          <w:sz w:val="28"/>
          <w:szCs w:val="28"/>
        </w:rPr>
        <w:t xml:space="preserve"> – бюджет </w:t>
      </w:r>
      <w:proofErr w:type="spellStart"/>
      <w:r w:rsidRPr="000A2B23">
        <w:rPr>
          <w:color w:val="000000" w:themeColor="text1"/>
          <w:sz w:val="28"/>
          <w:szCs w:val="28"/>
        </w:rPr>
        <w:t>қаражатын</w:t>
      </w:r>
      <w:proofErr w:type="spellEnd"/>
      <w:r w:rsidRPr="000A2B23">
        <w:rPr>
          <w:color w:val="000000" w:themeColor="text1"/>
          <w:sz w:val="28"/>
          <w:szCs w:val="28"/>
        </w:rPr>
        <w:t xml:space="preserve"> </w:t>
      </w:r>
      <w:proofErr w:type="spellStart"/>
      <w:r w:rsidRPr="000A2B23">
        <w:rPr>
          <w:color w:val="000000" w:themeColor="text1"/>
          <w:sz w:val="28"/>
          <w:szCs w:val="28"/>
        </w:rPr>
        <w:t>үнемдеу</w:t>
      </w:r>
      <w:proofErr w:type="spellEnd"/>
      <w:r w:rsidRPr="000A2B23">
        <w:rPr>
          <w:color w:val="000000" w:themeColor="text1"/>
          <w:sz w:val="28"/>
          <w:szCs w:val="28"/>
        </w:rPr>
        <w:t xml:space="preserve"> (</w:t>
      </w:r>
      <w:proofErr w:type="spellStart"/>
      <w:r w:rsidRPr="000A2B23">
        <w:rPr>
          <w:color w:val="000000" w:themeColor="text1"/>
          <w:sz w:val="28"/>
          <w:szCs w:val="28"/>
        </w:rPr>
        <w:t>дөңгелектеу</w:t>
      </w:r>
      <w:proofErr w:type="spellEnd"/>
      <w:r w:rsidRPr="000A2B23">
        <w:rPr>
          <w:color w:val="000000" w:themeColor="text1"/>
          <w:sz w:val="28"/>
          <w:szCs w:val="28"/>
        </w:rPr>
        <w:t xml:space="preserve"> </w:t>
      </w:r>
      <w:proofErr w:type="spellStart"/>
      <w:r w:rsidRPr="000A2B23">
        <w:rPr>
          <w:color w:val="000000" w:themeColor="text1"/>
          <w:sz w:val="28"/>
          <w:szCs w:val="28"/>
        </w:rPr>
        <w:t>есебінен</w:t>
      </w:r>
      <w:proofErr w:type="spellEnd"/>
      <w:r>
        <w:rPr>
          <w:color w:val="000000" w:themeColor="text1"/>
          <w:sz w:val="28"/>
          <w:szCs w:val="28"/>
          <w:lang w:val="kk-KZ"/>
        </w:rPr>
        <w:t>, м</w:t>
      </w:r>
      <w:proofErr w:type="spellStart"/>
      <w:r w:rsidRPr="000A2B23">
        <w:rPr>
          <w:color w:val="000000" w:themeColor="text1"/>
          <w:sz w:val="28"/>
          <w:szCs w:val="28"/>
        </w:rPr>
        <w:t>емлекеттік</w:t>
      </w:r>
      <w:proofErr w:type="spellEnd"/>
      <w:r w:rsidRPr="000A2B23">
        <w:rPr>
          <w:color w:val="000000" w:themeColor="text1"/>
          <w:sz w:val="28"/>
          <w:szCs w:val="28"/>
        </w:rPr>
        <w:t xml:space="preserve"> </w:t>
      </w:r>
      <w:proofErr w:type="spellStart"/>
      <w:r w:rsidRPr="000A2B23">
        <w:rPr>
          <w:color w:val="000000" w:themeColor="text1"/>
          <w:sz w:val="28"/>
          <w:szCs w:val="28"/>
        </w:rPr>
        <w:t>сатып</w:t>
      </w:r>
      <w:proofErr w:type="spellEnd"/>
      <w:r w:rsidRPr="000A2B23">
        <w:rPr>
          <w:color w:val="000000" w:themeColor="text1"/>
          <w:sz w:val="28"/>
          <w:szCs w:val="28"/>
        </w:rPr>
        <w:t xml:space="preserve"> </w:t>
      </w:r>
      <w:proofErr w:type="spellStart"/>
      <w:r w:rsidRPr="000A2B23">
        <w:rPr>
          <w:color w:val="000000" w:themeColor="text1"/>
          <w:sz w:val="28"/>
          <w:szCs w:val="28"/>
        </w:rPr>
        <w:t>алу</w:t>
      </w:r>
      <w:proofErr w:type="spellEnd"/>
      <w:r w:rsidRPr="000A2B23">
        <w:rPr>
          <w:color w:val="000000" w:themeColor="text1"/>
          <w:sz w:val="28"/>
          <w:szCs w:val="28"/>
        </w:rPr>
        <w:t xml:space="preserve"> </w:t>
      </w:r>
      <w:proofErr w:type="spellStart"/>
      <w:r w:rsidRPr="000A2B23">
        <w:rPr>
          <w:color w:val="000000" w:themeColor="text1"/>
          <w:sz w:val="28"/>
          <w:szCs w:val="28"/>
        </w:rPr>
        <w:t>қорытындысы</w:t>
      </w:r>
      <w:proofErr w:type="spellEnd"/>
      <w:r w:rsidRPr="000A2B23">
        <w:rPr>
          <w:color w:val="000000" w:themeColor="text1"/>
          <w:sz w:val="28"/>
          <w:szCs w:val="28"/>
        </w:rPr>
        <w:t xml:space="preserve"> </w:t>
      </w:r>
      <w:proofErr w:type="spellStart"/>
      <w:r w:rsidRPr="000A2B23">
        <w:rPr>
          <w:color w:val="000000" w:themeColor="text1"/>
          <w:sz w:val="28"/>
          <w:szCs w:val="28"/>
        </w:rPr>
        <w:t>бойынша</w:t>
      </w:r>
      <w:proofErr w:type="spellEnd"/>
      <w:r>
        <w:rPr>
          <w:color w:val="000000" w:themeColor="text1"/>
          <w:sz w:val="28"/>
          <w:szCs w:val="28"/>
          <w:lang w:val="kk-KZ"/>
        </w:rPr>
        <w:t xml:space="preserve"> және т.б.</w:t>
      </w:r>
      <w:r w:rsidRPr="000A2B23">
        <w:rPr>
          <w:color w:val="000000" w:themeColor="text1"/>
          <w:sz w:val="28"/>
          <w:szCs w:val="28"/>
        </w:rPr>
        <w:t>). 50</w:t>
      </w:r>
      <w:r>
        <w:rPr>
          <w:color w:val="000000" w:themeColor="text1"/>
          <w:sz w:val="28"/>
          <w:szCs w:val="28"/>
        </w:rPr>
        <w:t> </w:t>
      </w:r>
      <w:r w:rsidRPr="000A2B23">
        <w:rPr>
          <w:color w:val="000000" w:themeColor="text1"/>
          <w:sz w:val="28"/>
          <w:szCs w:val="28"/>
        </w:rPr>
        <w:t>624,8</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0A2B23">
        <w:rPr>
          <w:color w:val="000000" w:themeColor="text1"/>
          <w:sz w:val="28"/>
          <w:szCs w:val="28"/>
        </w:rPr>
        <w:t xml:space="preserve"> </w:t>
      </w:r>
      <w:proofErr w:type="spellStart"/>
      <w:r w:rsidRPr="000A2B23">
        <w:rPr>
          <w:color w:val="000000" w:themeColor="text1"/>
          <w:sz w:val="28"/>
          <w:szCs w:val="28"/>
        </w:rPr>
        <w:t>игерілмеген</w:t>
      </w:r>
      <w:proofErr w:type="spellEnd"/>
      <w:r w:rsidRPr="000A2B23">
        <w:rPr>
          <w:color w:val="000000" w:themeColor="text1"/>
          <w:sz w:val="28"/>
          <w:szCs w:val="28"/>
        </w:rPr>
        <w:t xml:space="preserve">, </w:t>
      </w:r>
      <w:proofErr w:type="spellStart"/>
      <w:r w:rsidRPr="000A2B23">
        <w:rPr>
          <w:color w:val="000000" w:themeColor="text1"/>
          <w:sz w:val="28"/>
          <w:szCs w:val="28"/>
        </w:rPr>
        <w:t>оның</w:t>
      </w:r>
      <w:proofErr w:type="spellEnd"/>
      <w:r w:rsidRPr="000A2B23">
        <w:rPr>
          <w:color w:val="000000" w:themeColor="text1"/>
          <w:sz w:val="28"/>
          <w:szCs w:val="28"/>
        </w:rPr>
        <w:t xml:space="preserve"> </w:t>
      </w:r>
      <w:proofErr w:type="spellStart"/>
      <w:r w:rsidRPr="000A2B23">
        <w:rPr>
          <w:color w:val="000000" w:themeColor="text1"/>
          <w:sz w:val="28"/>
          <w:szCs w:val="28"/>
        </w:rPr>
        <w:t>ішінде</w:t>
      </w:r>
      <w:proofErr w:type="spellEnd"/>
      <w:r w:rsidRPr="000A2B23">
        <w:rPr>
          <w:color w:val="000000" w:themeColor="text1"/>
          <w:sz w:val="28"/>
          <w:szCs w:val="28"/>
        </w:rPr>
        <w:t xml:space="preserve"> 13</w:t>
      </w:r>
      <w:r>
        <w:rPr>
          <w:color w:val="000000" w:themeColor="text1"/>
          <w:sz w:val="28"/>
          <w:szCs w:val="28"/>
        </w:rPr>
        <w:t> </w:t>
      </w:r>
      <w:r w:rsidRPr="000A2B23">
        <w:rPr>
          <w:color w:val="000000" w:themeColor="text1"/>
          <w:sz w:val="28"/>
          <w:szCs w:val="28"/>
        </w:rPr>
        <w:t>583,7</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0A2B23">
        <w:rPr>
          <w:color w:val="000000" w:themeColor="text1"/>
          <w:sz w:val="28"/>
          <w:szCs w:val="28"/>
        </w:rPr>
        <w:t xml:space="preserve"> </w:t>
      </w:r>
      <w:r>
        <w:rPr>
          <w:color w:val="000000" w:themeColor="text1"/>
          <w:sz w:val="28"/>
          <w:szCs w:val="28"/>
          <w:lang w:val="kk-KZ"/>
        </w:rPr>
        <w:t>–</w:t>
      </w:r>
      <w:r w:rsidRPr="000A2B23">
        <w:rPr>
          <w:color w:val="000000" w:themeColor="text1"/>
          <w:sz w:val="28"/>
          <w:szCs w:val="28"/>
        </w:rPr>
        <w:t xml:space="preserve"> </w:t>
      </w:r>
      <w:proofErr w:type="spellStart"/>
      <w:r w:rsidRPr="000A2B23">
        <w:rPr>
          <w:color w:val="000000" w:themeColor="text1"/>
          <w:sz w:val="28"/>
          <w:szCs w:val="28"/>
        </w:rPr>
        <w:t>Бағдарламаға</w:t>
      </w:r>
      <w:proofErr w:type="spellEnd"/>
      <w:r w:rsidRPr="000A2B23">
        <w:rPr>
          <w:color w:val="000000" w:themeColor="text1"/>
          <w:sz w:val="28"/>
          <w:szCs w:val="28"/>
        </w:rPr>
        <w:t xml:space="preserve"> </w:t>
      </w:r>
      <w:proofErr w:type="spellStart"/>
      <w:r w:rsidRPr="000A2B23">
        <w:rPr>
          <w:color w:val="000000" w:themeColor="text1"/>
          <w:sz w:val="28"/>
          <w:szCs w:val="28"/>
        </w:rPr>
        <w:t>қатысушылардың</w:t>
      </w:r>
      <w:proofErr w:type="spellEnd"/>
      <w:r w:rsidRPr="000A2B23">
        <w:rPr>
          <w:color w:val="000000" w:themeColor="text1"/>
          <w:sz w:val="28"/>
          <w:szCs w:val="28"/>
        </w:rPr>
        <w:t xml:space="preserve"> </w:t>
      </w:r>
      <w:proofErr w:type="spellStart"/>
      <w:r w:rsidRPr="000A2B23">
        <w:rPr>
          <w:color w:val="000000" w:themeColor="text1"/>
          <w:sz w:val="28"/>
          <w:szCs w:val="28"/>
        </w:rPr>
        <w:t>әлеуметтік</w:t>
      </w:r>
      <w:proofErr w:type="spellEnd"/>
      <w:r w:rsidRPr="000A2B23">
        <w:rPr>
          <w:color w:val="000000" w:themeColor="text1"/>
          <w:sz w:val="28"/>
          <w:szCs w:val="28"/>
        </w:rPr>
        <w:t xml:space="preserve"> </w:t>
      </w:r>
      <w:proofErr w:type="spellStart"/>
      <w:r w:rsidRPr="000A2B23">
        <w:rPr>
          <w:color w:val="000000" w:themeColor="text1"/>
          <w:sz w:val="28"/>
          <w:szCs w:val="28"/>
        </w:rPr>
        <w:t>келісімшарттарды</w:t>
      </w:r>
      <w:proofErr w:type="spellEnd"/>
      <w:r w:rsidRPr="000A2B23">
        <w:rPr>
          <w:color w:val="000000" w:themeColor="text1"/>
          <w:sz w:val="28"/>
          <w:szCs w:val="28"/>
        </w:rPr>
        <w:t xml:space="preserve"> </w:t>
      </w:r>
      <w:proofErr w:type="spellStart"/>
      <w:r w:rsidRPr="000A2B23">
        <w:rPr>
          <w:color w:val="000000" w:themeColor="text1"/>
          <w:sz w:val="28"/>
          <w:szCs w:val="28"/>
        </w:rPr>
        <w:t>мерзімінен</w:t>
      </w:r>
      <w:proofErr w:type="spellEnd"/>
      <w:r w:rsidRPr="000A2B23">
        <w:rPr>
          <w:color w:val="000000" w:themeColor="text1"/>
          <w:sz w:val="28"/>
          <w:szCs w:val="28"/>
        </w:rPr>
        <w:t xml:space="preserve"> </w:t>
      </w:r>
      <w:proofErr w:type="spellStart"/>
      <w:r w:rsidRPr="000A2B23">
        <w:rPr>
          <w:color w:val="000000" w:themeColor="text1"/>
          <w:sz w:val="28"/>
          <w:szCs w:val="28"/>
        </w:rPr>
        <w:t>бұрын</w:t>
      </w:r>
      <w:proofErr w:type="spellEnd"/>
      <w:r w:rsidRPr="000A2B23">
        <w:rPr>
          <w:color w:val="000000" w:themeColor="text1"/>
          <w:sz w:val="28"/>
          <w:szCs w:val="28"/>
        </w:rPr>
        <w:t xml:space="preserve"> </w:t>
      </w:r>
      <w:proofErr w:type="spellStart"/>
      <w:r w:rsidRPr="000A2B23">
        <w:rPr>
          <w:color w:val="000000" w:themeColor="text1"/>
          <w:sz w:val="28"/>
          <w:szCs w:val="28"/>
        </w:rPr>
        <w:t>бұзуына</w:t>
      </w:r>
      <w:proofErr w:type="spellEnd"/>
      <w:r w:rsidRPr="000A2B23">
        <w:rPr>
          <w:color w:val="000000" w:themeColor="text1"/>
          <w:sz w:val="28"/>
          <w:szCs w:val="28"/>
        </w:rPr>
        <w:t xml:space="preserve"> </w:t>
      </w:r>
      <w:proofErr w:type="spellStart"/>
      <w:r w:rsidRPr="000A2B23">
        <w:rPr>
          <w:color w:val="000000" w:themeColor="text1"/>
          <w:sz w:val="28"/>
          <w:szCs w:val="28"/>
        </w:rPr>
        <w:t>байланысты</w:t>
      </w:r>
      <w:proofErr w:type="spellEnd"/>
      <w:r w:rsidRPr="000A2B23">
        <w:rPr>
          <w:color w:val="000000" w:themeColor="text1"/>
          <w:sz w:val="28"/>
          <w:szCs w:val="28"/>
        </w:rPr>
        <w:t xml:space="preserve">, </w:t>
      </w:r>
      <w:proofErr w:type="spellStart"/>
      <w:r w:rsidRPr="000A2B23">
        <w:rPr>
          <w:color w:val="000000" w:themeColor="text1"/>
          <w:sz w:val="28"/>
          <w:szCs w:val="28"/>
        </w:rPr>
        <w:t>өйткені</w:t>
      </w:r>
      <w:proofErr w:type="spellEnd"/>
      <w:r w:rsidRPr="000A2B23">
        <w:rPr>
          <w:color w:val="000000" w:themeColor="text1"/>
          <w:sz w:val="28"/>
          <w:szCs w:val="28"/>
        </w:rPr>
        <w:t xml:space="preserve"> </w:t>
      </w:r>
      <w:proofErr w:type="spellStart"/>
      <w:r w:rsidRPr="000A2B23">
        <w:rPr>
          <w:color w:val="000000" w:themeColor="text1"/>
          <w:sz w:val="28"/>
          <w:szCs w:val="28"/>
        </w:rPr>
        <w:t>тұрақты</w:t>
      </w:r>
      <w:proofErr w:type="spellEnd"/>
      <w:r w:rsidRPr="000A2B23">
        <w:rPr>
          <w:color w:val="000000" w:themeColor="text1"/>
          <w:sz w:val="28"/>
          <w:szCs w:val="28"/>
        </w:rPr>
        <w:t xml:space="preserve"> </w:t>
      </w:r>
      <w:proofErr w:type="spellStart"/>
      <w:r w:rsidRPr="000A2B23">
        <w:rPr>
          <w:color w:val="000000" w:themeColor="text1"/>
          <w:sz w:val="28"/>
          <w:szCs w:val="28"/>
        </w:rPr>
        <w:t>жұмыс</w:t>
      </w:r>
      <w:proofErr w:type="spellEnd"/>
      <w:r w:rsidRPr="000A2B23">
        <w:rPr>
          <w:color w:val="000000" w:themeColor="text1"/>
          <w:sz w:val="28"/>
          <w:szCs w:val="28"/>
        </w:rPr>
        <w:t xml:space="preserve"> </w:t>
      </w:r>
      <w:proofErr w:type="spellStart"/>
      <w:r w:rsidRPr="000A2B23">
        <w:rPr>
          <w:color w:val="000000" w:themeColor="text1"/>
          <w:sz w:val="28"/>
          <w:szCs w:val="28"/>
        </w:rPr>
        <w:t>орындарына</w:t>
      </w:r>
      <w:proofErr w:type="spellEnd"/>
      <w:r w:rsidRPr="000A2B23">
        <w:rPr>
          <w:color w:val="000000" w:themeColor="text1"/>
          <w:sz w:val="28"/>
          <w:szCs w:val="28"/>
        </w:rPr>
        <w:t xml:space="preserve"> </w:t>
      </w:r>
      <w:proofErr w:type="spellStart"/>
      <w:r w:rsidRPr="000A2B23">
        <w:rPr>
          <w:color w:val="000000" w:themeColor="text1"/>
          <w:sz w:val="28"/>
          <w:szCs w:val="28"/>
        </w:rPr>
        <w:t>жұмысқа</w:t>
      </w:r>
      <w:proofErr w:type="spellEnd"/>
      <w:r w:rsidRPr="000A2B23">
        <w:rPr>
          <w:color w:val="000000" w:themeColor="text1"/>
          <w:sz w:val="28"/>
          <w:szCs w:val="28"/>
        </w:rPr>
        <w:t xml:space="preserve"> </w:t>
      </w:r>
      <w:proofErr w:type="spellStart"/>
      <w:r w:rsidRPr="000A2B23">
        <w:rPr>
          <w:color w:val="000000" w:themeColor="text1"/>
          <w:sz w:val="28"/>
          <w:szCs w:val="28"/>
        </w:rPr>
        <w:t>орналастырылды</w:t>
      </w:r>
      <w:proofErr w:type="spellEnd"/>
      <w:r w:rsidRPr="000A2B23">
        <w:rPr>
          <w:color w:val="000000" w:themeColor="text1"/>
          <w:sz w:val="28"/>
          <w:szCs w:val="28"/>
        </w:rPr>
        <w:t>; 36</w:t>
      </w:r>
      <w:r>
        <w:rPr>
          <w:color w:val="000000" w:themeColor="text1"/>
          <w:sz w:val="28"/>
          <w:szCs w:val="28"/>
        </w:rPr>
        <w:t> </w:t>
      </w:r>
      <w:r w:rsidRPr="000A2B23">
        <w:rPr>
          <w:color w:val="000000" w:themeColor="text1"/>
          <w:sz w:val="28"/>
          <w:szCs w:val="28"/>
        </w:rPr>
        <w:t>455,6</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0A2B23">
        <w:rPr>
          <w:color w:val="000000" w:themeColor="text1"/>
          <w:sz w:val="28"/>
          <w:szCs w:val="28"/>
        </w:rPr>
        <w:t xml:space="preserve"> </w:t>
      </w:r>
      <w:r>
        <w:rPr>
          <w:color w:val="000000" w:themeColor="text1"/>
          <w:sz w:val="28"/>
          <w:szCs w:val="28"/>
          <w:lang w:val="kk-KZ"/>
        </w:rPr>
        <w:t>–</w:t>
      </w:r>
      <w:r w:rsidRPr="000A2B23">
        <w:rPr>
          <w:color w:val="000000" w:themeColor="text1"/>
          <w:sz w:val="28"/>
          <w:szCs w:val="28"/>
        </w:rPr>
        <w:t xml:space="preserve"> </w:t>
      </w:r>
      <w:proofErr w:type="spellStart"/>
      <w:r w:rsidRPr="000A2B23">
        <w:rPr>
          <w:color w:val="000000" w:themeColor="text1"/>
          <w:sz w:val="28"/>
          <w:szCs w:val="28"/>
        </w:rPr>
        <w:t>облыс</w:t>
      </w:r>
      <w:proofErr w:type="spellEnd"/>
      <w:r w:rsidRPr="000A2B23">
        <w:rPr>
          <w:color w:val="000000" w:themeColor="text1"/>
          <w:sz w:val="28"/>
          <w:szCs w:val="28"/>
        </w:rPr>
        <w:t xml:space="preserve"> </w:t>
      </w:r>
      <w:proofErr w:type="spellStart"/>
      <w:r w:rsidRPr="000A2B23">
        <w:rPr>
          <w:color w:val="000000" w:themeColor="text1"/>
          <w:sz w:val="28"/>
          <w:szCs w:val="28"/>
        </w:rPr>
        <w:t>кәсіпкерлерінен</w:t>
      </w:r>
      <w:proofErr w:type="spellEnd"/>
      <w:r w:rsidRPr="000A2B23">
        <w:rPr>
          <w:color w:val="000000" w:themeColor="text1"/>
          <w:sz w:val="28"/>
          <w:szCs w:val="28"/>
        </w:rPr>
        <w:t xml:space="preserve"> </w:t>
      </w:r>
      <w:proofErr w:type="spellStart"/>
      <w:r w:rsidRPr="000A2B23">
        <w:rPr>
          <w:color w:val="000000" w:themeColor="text1"/>
          <w:sz w:val="28"/>
          <w:szCs w:val="28"/>
        </w:rPr>
        <w:t>өтінімдердің</w:t>
      </w:r>
      <w:proofErr w:type="spellEnd"/>
      <w:r w:rsidRPr="000A2B23">
        <w:rPr>
          <w:color w:val="000000" w:themeColor="text1"/>
          <w:sz w:val="28"/>
          <w:szCs w:val="28"/>
        </w:rPr>
        <w:t xml:space="preserve"> </w:t>
      </w:r>
      <w:proofErr w:type="spellStart"/>
      <w:r w:rsidRPr="000A2B23">
        <w:rPr>
          <w:color w:val="000000" w:themeColor="text1"/>
          <w:sz w:val="28"/>
          <w:szCs w:val="28"/>
        </w:rPr>
        <w:t>болмауына</w:t>
      </w:r>
      <w:proofErr w:type="spellEnd"/>
      <w:r w:rsidRPr="000A2B23">
        <w:rPr>
          <w:color w:val="000000" w:themeColor="text1"/>
          <w:sz w:val="28"/>
          <w:szCs w:val="28"/>
        </w:rPr>
        <w:t xml:space="preserve"> </w:t>
      </w:r>
      <w:proofErr w:type="spellStart"/>
      <w:r w:rsidRPr="000A2B23">
        <w:rPr>
          <w:color w:val="000000" w:themeColor="text1"/>
          <w:sz w:val="28"/>
          <w:szCs w:val="28"/>
        </w:rPr>
        <w:lastRenderedPageBreak/>
        <w:t>байланысты</w:t>
      </w:r>
      <w:proofErr w:type="spellEnd"/>
      <w:r w:rsidRPr="000A2B23">
        <w:rPr>
          <w:color w:val="000000" w:themeColor="text1"/>
          <w:sz w:val="28"/>
          <w:szCs w:val="28"/>
        </w:rPr>
        <w:t>, 319</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Pr>
          <w:color w:val="000000" w:themeColor="text1"/>
          <w:sz w:val="28"/>
          <w:szCs w:val="28"/>
          <w:lang w:val="kk-KZ"/>
        </w:rPr>
        <w:t xml:space="preserve"> –</w:t>
      </w:r>
      <w:r w:rsidRPr="000A2B23">
        <w:rPr>
          <w:color w:val="000000" w:themeColor="text1"/>
          <w:sz w:val="28"/>
          <w:szCs w:val="28"/>
        </w:rPr>
        <w:t xml:space="preserve">НҚА </w:t>
      </w:r>
      <w:proofErr w:type="spellStart"/>
      <w:r w:rsidRPr="000A2B23">
        <w:rPr>
          <w:color w:val="000000" w:themeColor="text1"/>
          <w:sz w:val="28"/>
          <w:szCs w:val="28"/>
        </w:rPr>
        <w:t>болмауына</w:t>
      </w:r>
      <w:proofErr w:type="spellEnd"/>
      <w:r w:rsidRPr="000A2B23">
        <w:rPr>
          <w:color w:val="000000" w:themeColor="text1"/>
          <w:sz w:val="28"/>
          <w:szCs w:val="28"/>
        </w:rPr>
        <w:t xml:space="preserve"> </w:t>
      </w:r>
      <w:proofErr w:type="spellStart"/>
      <w:r w:rsidRPr="000A2B23">
        <w:rPr>
          <w:color w:val="000000" w:themeColor="text1"/>
          <w:sz w:val="28"/>
          <w:szCs w:val="28"/>
        </w:rPr>
        <w:t>байланысты</w:t>
      </w:r>
      <w:proofErr w:type="spellEnd"/>
      <w:r w:rsidRPr="000A2B23">
        <w:rPr>
          <w:color w:val="000000" w:themeColor="text1"/>
          <w:sz w:val="28"/>
          <w:szCs w:val="28"/>
        </w:rPr>
        <w:t>; 266,5</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0A2B23">
        <w:rPr>
          <w:color w:val="000000" w:themeColor="text1"/>
          <w:sz w:val="28"/>
          <w:szCs w:val="28"/>
        </w:rPr>
        <w:t xml:space="preserve"> </w:t>
      </w:r>
      <w:r>
        <w:rPr>
          <w:color w:val="000000" w:themeColor="text1"/>
          <w:sz w:val="28"/>
          <w:szCs w:val="28"/>
          <w:lang w:val="kk-KZ"/>
        </w:rPr>
        <w:t>–</w:t>
      </w:r>
      <w:r w:rsidRPr="000A2B23">
        <w:rPr>
          <w:color w:val="000000" w:themeColor="text1"/>
          <w:sz w:val="28"/>
          <w:szCs w:val="28"/>
        </w:rPr>
        <w:t xml:space="preserve"> </w:t>
      </w:r>
      <w:proofErr w:type="spellStart"/>
      <w:r w:rsidRPr="000A2B23">
        <w:rPr>
          <w:color w:val="000000" w:themeColor="text1"/>
          <w:sz w:val="28"/>
          <w:szCs w:val="28"/>
        </w:rPr>
        <w:t>оқу</w:t>
      </w:r>
      <w:proofErr w:type="spellEnd"/>
      <w:r w:rsidRPr="000A2B23">
        <w:rPr>
          <w:color w:val="000000" w:themeColor="text1"/>
          <w:sz w:val="28"/>
          <w:szCs w:val="28"/>
        </w:rPr>
        <w:t xml:space="preserve"> </w:t>
      </w:r>
      <w:proofErr w:type="spellStart"/>
      <w:r w:rsidRPr="000A2B23">
        <w:rPr>
          <w:color w:val="000000" w:themeColor="text1"/>
          <w:sz w:val="28"/>
          <w:szCs w:val="28"/>
        </w:rPr>
        <w:t>мерзімдерінің</w:t>
      </w:r>
      <w:proofErr w:type="spellEnd"/>
      <w:r w:rsidRPr="000A2B23">
        <w:rPr>
          <w:color w:val="000000" w:themeColor="text1"/>
          <w:sz w:val="28"/>
          <w:szCs w:val="28"/>
        </w:rPr>
        <w:t xml:space="preserve"> </w:t>
      </w:r>
      <w:proofErr w:type="spellStart"/>
      <w:r w:rsidRPr="000A2B23">
        <w:rPr>
          <w:color w:val="000000" w:themeColor="text1"/>
          <w:sz w:val="28"/>
          <w:szCs w:val="28"/>
        </w:rPr>
        <w:t>азаюына</w:t>
      </w:r>
      <w:proofErr w:type="spellEnd"/>
      <w:r w:rsidRPr="000A2B23">
        <w:rPr>
          <w:color w:val="000000" w:themeColor="text1"/>
          <w:sz w:val="28"/>
          <w:szCs w:val="28"/>
        </w:rPr>
        <w:t xml:space="preserve"> </w:t>
      </w:r>
      <w:proofErr w:type="spellStart"/>
      <w:r w:rsidRPr="000A2B23">
        <w:rPr>
          <w:color w:val="000000" w:themeColor="text1"/>
          <w:sz w:val="28"/>
          <w:szCs w:val="28"/>
        </w:rPr>
        <w:t>байланысты</w:t>
      </w:r>
      <w:proofErr w:type="spellEnd"/>
      <w:r w:rsidRPr="000A2B23">
        <w:rPr>
          <w:color w:val="000000" w:themeColor="text1"/>
          <w:sz w:val="28"/>
          <w:szCs w:val="28"/>
        </w:rPr>
        <w:t>.</w:t>
      </w:r>
    </w:p>
    <w:p w:rsidR="002C1C8F" w:rsidRPr="000A2B23" w:rsidRDefault="002C1C8F" w:rsidP="002C1C8F">
      <w:pPr>
        <w:ind w:firstLine="709"/>
        <w:jc w:val="both"/>
        <w:rPr>
          <w:color w:val="000000" w:themeColor="text1"/>
          <w:sz w:val="28"/>
          <w:szCs w:val="28"/>
        </w:rPr>
      </w:pPr>
      <w:r w:rsidRPr="000A2B23">
        <w:rPr>
          <w:color w:val="000000" w:themeColor="text1"/>
          <w:sz w:val="28"/>
          <w:szCs w:val="28"/>
        </w:rPr>
        <w:t xml:space="preserve">2020 </w:t>
      </w:r>
      <w:proofErr w:type="spellStart"/>
      <w:r w:rsidRPr="000A2B23">
        <w:rPr>
          <w:color w:val="000000" w:themeColor="text1"/>
          <w:sz w:val="28"/>
          <w:szCs w:val="28"/>
        </w:rPr>
        <w:t>жылы</w:t>
      </w:r>
      <w:proofErr w:type="spellEnd"/>
      <w:r w:rsidRPr="000A2B23">
        <w:rPr>
          <w:color w:val="000000" w:themeColor="text1"/>
          <w:sz w:val="28"/>
          <w:szCs w:val="28"/>
        </w:rPr>
        <w:t xml:space="preserve"> </w:t>
      </w:r>
      <w:proofErr w:type="spellStart"/>
      <w:r w:rsidRPr="000A2B23">
        <w:rPr>
          <w:color w:val="000000" w:themeColor="text1"/>
          <w:sz w:val="28"/>
          <w:szCs w:val="28"/>
        </w:rPr>
        <w:t>Бағдарламаны</w:t>
      </w:r>
      <w:proofErr w:type="spellEnd"/>
      <w:r w:rsidRPr="000A2B23">
        <w:rPr>
          <w:color w:val="000000" w:themeColor="text1"/>
          <w:sz w:val="28"/>
          <w:szCs w:val="28"/>
        </w:rPr>
        <w:t xml:space="preserve"> </w:t>
      </w:r>
      <w:proofErr w:type="spellStart"/>
      <w:r w:rsidRPr="000A2B23">
        <w:rPr>
          <w:color w:val="000000" w:themeColor="text1"/>
          <w:sz w:val="28"/>
          <w:szCs w:val="28"/>
        </w:rPr>
        <w:t>іске</w:t>
      </w:r>
      <w:proofErr w:type="spellEnd"/>
      <w:r w:rsidRPr="000A2B23">
        <w:rPr>
          <w:color w:val="000000" w:themeColor="text1"/>
          <w:sz w:val="28"/>
          <w:szCs w:val="28"/>
        </w:rPr>
        <w:t xml:space="preserve"> </w:t>
      </w:r>
      <w:proofErr w:type="spellStart"/>
      <w:r w:rsidRPr="000A2B23">
        <w:rPr>
          <w:color w:val="000000" w:themeColor="text1"/>
          <w:sz w:val="28"/>
          <w:szCs w:val="28"/>
        </w:rPr>
        <w:t>асыру</w:t>
      </w:r>
      <w:proofErr w:type="spellEnd"/>
      <w:r w:rsidRPr="000A2B23">
        <w:rPr>
          <w:color w:val="000000" w:themeColor="text1"/>
          <w:sz w:val="28"/>
          <w:szCs w:val="28"/>
        </w:rPr>
        <w:t xml:space="preserve"> </w:t>
      </w:r>
      <w:proofErr w:type="spellStart"/>
      <w:r w:rsidRPr="000A2B23">
        <w:rPr>
          <w:color w:val="000000" w:themeColor="text1"/>
          <w:sz w:val="28"/>
          <w:szCs w:val="28"/>
        </w:rPr>
        <w:t>жұмыссыздық</w:t>
      </w:r>
      <w:proofErr w:type="spellEnd"/>
      <w:r w:rsidRPr="000A2B23">
        <w:rPr>
          <w:color w:val="000000" w:themeColor="text1"/>
          <w:sz w:val="28"/>
          <w:szCs w:val="28"/>
        </w:rPr>
        <w:t xml:space="preserve"> </w:t>
      </w:r>
      <w:proofErr w:type="spellStart"/>
      <w:r w:rsidRPr="000A2B23">
        <w:rPr>
          <w:color w:val="000000" w:themeColor="text1"/>
          <w:sz w:val="28"/>
          <w:szCs w:val="28"/>
        </w:rPr>
        <w:t>деңгейін</w:t>
      </w:r>
      <w:proofErr w:type="spellEnd"/>
      <w:r w:rsidRPr="000A2B23">
        <w:rPr>
          <w:color w:val="000000" w:themeColor="text1"/>
          <w:sz w:val="28"/>
          <w:szCs w:val="28"/>
        </w:rPr>
        <w:t xml:space="preserve"> 4,9</w:t>
      </w:r>
      <w:r>
        <w:rPr>
          <w:color w:val="000000" w:themeColor="text1"/>
          <w:sz w:val="28"/>
          <w:szCs w:val="28"/>
        </w:rPr>
        <w:t> %</w:t>
      </w:r>
      <w:r w:rsidRPr="000A2B23">
        <w:rPr>
          <w:color w:val="000000" w:themeColor="text1"/>
          <w:sz w:val="28"/>
          <w:szCs w:val="28"/>
        </w:rPr>
        <w:t xml:space="preserve"> </w:t>
      </w:r>
      <w:proofErr w:type="spellStart"/>
      <w:r w:rsidRPr="000A2B23">
        <w:rPr>
          <w:color w:val="000000" w:themeColor="text1"/>
          <w:sz w:val="28"/>
          <w:szCs w:val="28"/>
        </w:rPr>
        <w:t>деңгейінде</w:t>
      </w:r>
      <w:proofErr w:type="spellEnd"/>
      <w:r w:rsidRPr="000A2B23">
        <w:rPr>
          <w:color w:val="000000" w:themeColor="text1"/>
          <w:sz w:val="28"/>
          <w:szCs w:val="28"/>
        </w:rPr>
        <w:t xml:space="preserve"> </w:t>
      </w:r>
      <w:proofErr w:type="spellStart"/>
      <w:r w:rsidRPr="000A2B23">
        <w:rPr>
          <w:color w:val="000000" w:themeColor="text1"/>
          <w:sz w:val="28"/>
          <w:szCs w:val="28"/>
        </w:rPr>
        <w:t>ұстап</w:t>
      </w:r>
      <w:proofErr w:type="spellEnd"/>
      <w:r w:rsidRPr="000A2B23">
        <w:rPr>
          <w:color w:val="000000" w:themeColor="text1"/>
          <w:sz w:val="28"/>
          <w:szCs w:val="28"/>
        </w:rPr>
        <w:t xml:space="preserve"> </w:t>
      </w:r>
      <w:proofErr w:type="spellStart"/>
      <w:r w:rsidRPr="000A2B23">
        <w:rPr>
          <w:color w:val="000000" w:themeColor="text1"/>
          <w:sz w:val="28"/>
          <w:szCs w:val="28"/>
        </w:rPr>
        <w:t>тұруға</w:t>
      </w:r>
      <w:proofErr w:type="spellEnd"/>
      <w:r w:rsidRPr="000A2B23">
        <w:rPr>
          <w:color w:val="000000" w:themeColor="text1"/>
          <w:sz w:val="28"/>
          <w:szCs w:val="28"/>
        </w:rPr>
        <w:t xml:space="preserve"> </w:t>
      </w:r>
      <w:proofErr w:type="spellStart"/>
      <w:r w:rsidRPr="000A2B23">
        <w:rPr>
          <w:color w:val="000000" w:themeColor="text1"/>
          <w:sz w:val="28"/>
          <w:szCs w:val="28"/>
        </w:rPr>
        <w:t>мүмкіндік</w:t>
      </w:r>
      <w:proofErr w:type="spellEnd"/>
      <w:r w:rsidRPr="000A2B23">
        <w:rPr>
          <w:color w:val="000000" w:themeColor="text1"/>
          <w:sz w:val="28"/>
          <w:szCs w:val="28"/>
        </w:rPr>
        <w:t xml:space="preserve"> </w:t>
      </w:r>
      <w:proofErr w:type="spellStart"/>
      <w:r w:rsidRPr="000A2B23">
        <w:rPr>
          <w:color w:val="000000" w:themeColor="text1"/>
          <w:sz w:val="28"/>
          <w:szCs w:val="28"/>
        </w:rPr>
        <w:t>берді</w:t>
      </w:r>
      <w:proofErr w:type="spellEnd"/>
      <w:r w:rsidRPr="000A2B23">
        <w:rPr>
          <w:color w:val="000000" w:themeColor="text1"/>
          <w:sz w:val="28"/>
          <w:szCs w:val="28"/>
        </w:rPr>
        <w:t xml:space="preserve">, ал 2020 </w:t>
      </w:r>
      <w:proofErr w:type="spellStart"/>
      <w:r w:rsidRPr="000A2B23">
        <w:rPr>
          <w:color w:val="000000" w:themeColor="text1"/>
          <w:sz w:val="28"/>
          <w:szCs w:val="28"/>
        </w:rPr>
        <w:t>жыл</w:t>
      </w:r>
      <w:proofErr w:type="spellEnd"/>
      <w:r>
        <w:rPr>
          <w:color w:val="000000" w:themeColor="text1"/>
          <w:sz w:val="28"/>
          <w:szCs w:val="28"/>
          <w:lang w:val="kk-KZ"/>
        </w:rPr>
        <w:t>д</w:t>
      </w:r>
      <w:r w:rsidRPr="000A2B23">
        <w:rPr>
          <w:color w:val="000000" w:themeColor="text1"/>
          <w:sz w:val="28"/>
          <w:szCs w:val="28"/>
        </w:rPr>
        <w:t>ы</w:t>
      </w:r>
      <w:r>
        <w:rPr>
          <w:color w:val="000000" w:themeColor="text1"/>
          <w:sz w:val="28"/>
          <w:szCs w:val="28"/>
          <w:lang w:val="kk-KZ"/>
        </w:rPr>
        <w:t>ң</w:t>
      </w:r>
      <w:r w:rsidRPr="000A2B23">
        <w:rPr>
          <w:color w:val="000000" w:themeColor="text1"/>
          <w:sz w:val="28"/>
          <w:szCs w:val="28"/>
        </w:rPr>
        <w:t xml:space="preserve"> 4-тоқсан</w:t>
      </w:r>
      <w:r>
        <w:rPr>
          <w:color w:val="000000" w:themeColor="text1"/>
          <w:sz w:val="28"/>
          <w:szCs w:val="28"/>
          <w:lang w:val="kk-KZ"/>
        </w:rPr>
        <w:t>ын</w:t>
      </w:r>
      <w:r w:rsidRPr="000A2B23">
        <w:rPr>
          <w:color w:val="000000" w:themeColor="text1"/>
          <w:sz w:val="28"/>
          <w:szCs w:val="28"/>
        </w:rPr>
        <w:t xml:space="preserve">да </w:t>
      </w:r>
      <w:proofErr w:type="spellStart"/>
      <w:r w:rsidRPr="000A2B23">
        <w:rPr>
          <w:color w:val="000000" w:themeColor="text1"/>
          <w:sz w:val="28"/>
          <w:szCs w:val="28"/>
        </w:rPr>
        <w:t>жастар</w:t>
      </w:r>
      <w:proofErr w:type="spellEnd"/>
      <w:r w:rsidRPr="000A2B23">
        <w:rPr>
          <w:color w:val="000000" w:themeColor="text1"/>
          <w:sz w:val="28"/>
          <w:szCs w:val="28"/>
        </w:rPr>
        <w:t xml:space="preserve"> </w:t>
      </w:r>
      <w:proofErr w:type="spellStart"/>
      <w:r w:rsidRPr="000A2B23">
        <w:rPr>
          <w:color w:val="000000" w:themeColor="text1"/>
          <w:sz w:val="28"/>
          <w:szCs w:val="28"/>
        </w:rPr>
        <w:t>жұмыссыздығының</w:t>
      </w:r>
      <w:proofErr w:type="spellEnd"/>
      <w:r w:rsidRPr="000A2B23">
        <w:rPr>
          <w:color w:val="000000" w:themeColor="text1"/>
          <w:sz w:val="28"/>
          <w:szCs w:val="28"/>
        </w:rPr>
        <w:t xml:space="preserve"> </w:t>
      </w:r>
      <w:proofErr w:type="spellStart"/>
      <w:r w:rsidRPr="000A2B23">
        <w:rPr>
          <w:color w:val="000000" w:themeColor="text1"/>
          <w:sz w:val="28"/>
          <w:szCs w:val="28"/>
        </w:rPr>
        <w:t>деңгейі</w:t>
      </w:r>
      <w:proofErr w:type="spellEnd"/>
      <w:r w:rsidRPr="000A2B23">
        <w:rPr>
          <w:color w:val="000000" w:themeColor="text1"/>
          <w:sz w:val="28"/>
          <w:szCs w:val="28"/>
        </w:rPr>
        <w:t xml:space="preserve"> 3,6</w:t>
      </w:r>
      <w:r>
        <w:rPr>
          <w:color w:val="000000" w:themeColor="text1"/>
          <w:sz w:val="28"/>
          <w:szCs w:val="28"/>
        </w:rPr>
        <w:t> %</w:t>
      </w:r>
      <w:r w:rsidRPr="000A2B23">
        <w:rPr>
          <w:color w:val="000000" w:themeColor="text1"/>
          <w:sz w:val="28"/>
          <w:szCs w:val="28"/>
        </w:rPr>
        <w:t>-</w:t>
      </w:r>
      <w:proofErr w:type="spellStart"/>
      <w:r w:rsidRPr="000A2B23">
        <w:rPr>
          <w:color w:val="000000" w:themeColor="text1"/>
          <w:sz w:val="28"/>
          <w:szCs w:val="28"/>
        </w:rPr>
        <w:t>ды</w:t>
      </w:r>
      <w:proofErr w:type="spellEnd"/>
      <w:r w:rsidRPr="000A2B23">
        <w:rPr>
          <w:color w:val="000000" w:themeColor="text1"/>
          <w:sz w:val="28"/>
          <w:szCs w:val="28"/>
        </w:rPr>
        <w:t xml:space="preserve"> </w:t>
      </w:r>
      <w:proofErr w:type="spellStart"/>
      <w:r w:rsidRPr="000A2B23">
        <w:rPr>
          <w:color w:val="000000" w:themeColor="text1"/>
          <w:sz w:val="28"/>
          <w:szCs w:val="28"/>
        </w:rPr>
        <w:t>құрады</w:t>
      </w:r>
      <w:proofErr w:type="spellEnd"/>
      <w:r w:rsidRPr="000A2B23">
        <w:rPr>
          <w:color w:val="000000" w:themeColor="text1"/>
          <w:sz w:val="28"/>
          <w:szCs w:val="28"/>
        </w:rPr>
        <w:t>.</w:t>
      </w:r>
    </w:p>
    <w:p w:rsidR="002C1C8F" w:rsidRPr="000A2B23" w:rsidRDefault="002C1C8F" w:rsidP="002C1C8F">
      <w:pPr>
        <w:ind w:firstLine="709"/>
        <w:jc w:val="both"/>
        <w:rPr>
          <w:color w:val="000000" w:themeColor="text1"/>
          <w:sz w:val="28"/>
          <w:szCs w:val="28"/>
        </w:rPr>
      </w:pPr>
      <w:r w:rsidRPr="000A2B23">
        <w:rPr>
          <w:color w:val="000000" w:themeColor="text1"/>
          <w:sz w:val="28"/>
          <w:szCs w:val="28"/>
        </w:rPr>
        <w:t xml:space="preserve">2020 </w:t>
      </w:r>
      <w:proofErr w:type="spellStart"/>
      <w:r w:rsidRPr="000A2B23">
        <w:rPr>
          <w:color w:val="000000" w:themeColor="text1"/>
          <w:sz w:val="28"/>
          <w:szCs w:val="28"/>
        </w:rPr>
        <w:t>жылдың</w:t>
      </w:r>
      <w:proofErr w:type="spellEnd"/>
      <w:r w:rsidRPr="000A2B23">
        <w:rPr>
          <w:color w:val="000000" w:themeColor="text1"/>
          <w:sz w:val="28"/>
          <w:szCs w:val="28"/>
        </w:rPr>
        <w:t xml:space="preserve"> </w:t>
      </w:r>
      <w:proofErr w:type="spellStart"/>
      <w:r w:rsidRPr="000A2B23">
        <w:rPr>
          <w:color w:val="000000" w:themeColor="text1"/>
          <w:sz w:val="28"/>
          <w:szCs w:val="28"/>
        </w:rPr>
        <w:t>қорытындысы</w:t>
      </w:r>
      <w:proofErr w:type="spellEnd"/>
      <w:r w:rsidRPr="000A2B23">
        <w:rPr>
          <w:color w:val="000000" w:themeColor="text1"/>
          <w:sz w:val="28"/>
          <w:szCs w:val="28"/>
        </w:rPr>
        <w:t xml:space="preserve"> </w:t>
      </w:r>
      <w:proofErr w:type="spellStart"/>
      <w:r w:rsidRPr="000A2B23">
        <w:rPr>
          <w:color w:val="000000" w:themeColor="text1"/>
          <w:sz w:val="28"/>
          <w:szCs w:val="28"/>
        </w:rPr>
        <w:t>бойынша</w:t>
      </w:r>
      <w:proofErr w:type="spellEnd"/>
      <w:r w:rsidRPr="000A2B23">
        <w:rPr>
          <w:color w:val="000000" w:themeColor="text1"/>
          <w:sz w:val="28"/>
          <w:szCs w:val="28"/>
        </w:rPr>
        <w:t xml:space="preserve"> 648,9 </w:t>
      </w:r>
      <w:proofErr w:type="spellStart"/>
      <w:r w:rsidRPr="000A2B23">
        <w:rPr>
          <w:color w:val="000000" w:themeColor="text1"/>
          <w:sz w:val="28"/>
          <w:szCs w:val="28"/>
        </w:rPr>
        <w:t>мың</w:t>
      </w:r>
      <w:proofErr w:type="spellEnd"/>
      <w:r w:rsidRPr="000A2B23">
        <w:rPr>
          <w:color w:val="000000" w:themeColor="text1"/>
          <w:sz w:val="28"/>
          <w:szCs w:val="28"/>
        </w:rPr>
        <w:t xml:space="preserve"> </w:t>
      </w:r>
      <w:proofErr w:type="spellStart"/>
      <w:r w:rsidRPr="000A2B23">
        <w:rPr>
          <w:color w:val="000000" w:themeColor="text1"/>
          <w:sz w:val="28"/>
          <w:szCs w:val="28"/>
        </w:rPr>
        <w:t>адам</w:t>
      </w:r>
      <w:proofErr w:type="spellEnd"/>
      <w:r>
        <w:rPr>
          <w:color w:val="000000" w:themeColor="text1"/>
          <w:sz w:val="28"/>
          <w:szCs w:val="28"/>
          <w:lang w:val="kk-KZ"/>
        </w:rPr>
        <w:t xml:space="preserve"> </w:t>
      </w:r>
      <w:r w:rsidR="007274A8">
        <w:rPr>
          <w:color w:val="000000" w:themeColor="text1"/>
          <w:sz w:val="28"/>
          <w:szCs w:val="28"/>
          <w:lang w:val="kk-KZ"/>
        </w:rPr>
        <w:t>«</w:t>
      </w:r>
      <w:proofErr w:type="spellStart"/>
      <w:r w:rsidRPr="000A2B23">
        <w:rPr>
          <w:color w:val="000000" w:themeColor="text1"/>
          <w:sz w:val="28"/>
          <w:szCs w:val="28"/>
        </w:rPr>
        <w:t>Еңбек</w:t>
      </w:r>
      <w:proofErr w:type="spellEnd"/>
      <w:r w:rsidR="007274A8">
        <w:rPr>
          <w:color w:val="000000" w:themeColor="text1"/>
          <w:sz w:val="28"/>
          <w:szCs w:val="28"/>
          <w:lang w:val="kk-KZ"/>
        </w:rPr>
        <w:t>»</w:t>
      </w:r>
      <w:r w:rsidRPr="000A2B23">
        <w:rPr>
          <w:color w:val="000000" w:themeColor="text1"/>
          <w:sz w:val="28"/>
          <w:szCs w:val="28"/>
        </w:rPr>
        <w:t xml:space="preserve"> </w:t>
      </w:r>
      <w:proofErr w:type="spellStart"/>
      <w:r w:rsidRPr="000A2B23">
        <w:rPr>
          <w:color w:val="000000" w:themeColor="text1"/>
          <w:sz w:val="28"/>
          <w:szCs w:val="28"/>
        </w:rPr>
        <w:t>бағдарламасының</w:t>
      </w:r>
      <w:proofErr w:type="spellEnd"/>
      <w:r w:rsidRPr="000A2B23">
        <w:rPr>
          <w:color w:val="000000" w:themeColor="text1"/>
          <w:sz w:val="28"/>
          <w:szCs w:val="28"/>
        </w:rPr>
        <w:t xml:space="preserve"> </w:t>
      </w:r>
      <w:proofErr w:type="spellStart"/>
      <w:r w:rsidRPr="000A2B23">
        <w:rPr>
          <w:color w:val="000000" w:themeColor="text1"/>
          <w:sz w:val="28"/>
          <w:szCs w:val="28"/>
        </w:rPr>
        <w:t>қатысушылары</w:t>
      </w:r>
      <w:proofErr w:type="spellEnd"/>
      <w:r w:rsidRPr="000A2B23">
        <w:rPr>
          <w:color w:val="000000" w:themeColor="text1"/>
          <w:sz w:val="28"/>
          <w:szCs w:val="28"/>
        </w:rPr>
        <w:t xml:space="preserve"> </w:t>
      </w:r>
      <w:proofErr w:type="spellStart"/>
      <w:r w:rsidRPr="000A2B23">
        <w:rPr>
          <w:color w:val="000000" w:themeColor="text1"/>
          <w:sz w:val="28"/>
          <w:szCs w:val="28"/>
        </w:rPr>
        <w:t>болды</w:t>
      </w:r>
      <w:proofErr w:type="spellEnd"/>
      <w:r w:rsidRPr="000A2B23">
        <w:rPr>
          <w:color w:val="000000" w:themeColor="text1"/>
          <w:sz w:val="28"/>
          <w:szCs w:val="28"/>
        </w:rPr>
        <w:t xml:space="preserve">, </w:t>
      </w:r>
      <w:proofErr w:type="spellStart"/>
      <w:r w:rsidRPr="000A2B23">
        <w:rPr>
          <w:color w:val="000000" w:themeColor="text1"/>
          <w:sz w:val="28"/>
          <w:szCs w:val="28"/>
        </w:rPr>
        <w:t>оның</w:t>
      </w:r>
      <w:proofErr w:type="spellEnd"/>
      <w:r w:rsidRPr="000A2B23">
        <w:rPr>
          <w:color w:val="000000" w:themeColor="text1"/>
          <w:sz w:val="28"/>
          <w:szCs w:val="28"/>
        </w:rPr>
        <w:t xml:space="preserve"> </w:t>
      </w:r>
      <w:proofErr w:type="spellStart"/>
      <w:r w:rsidRPr="000A2B23">
        <w:rPr>
          <w:color w:val="000000" w:themeColor="text1"/>
          <w:sz w:val="28"/>
          <w:szCs w:val="28"/>
        </w:rPr>
        <w:t>ішінде</w:t>
      </w:r>
      <w:proofErr w:type="spellEnd"/>
      <w:r>
        <w:rPr>
          <w:color w:val="000000" w:themeColor="text1"/>
          <w:sz w:val="28"/>
          <w:szCs w:val="28"/>
          <w:lang w:val="kk-KZ"/>
        </w:rPr>
        <w:t xml:space="preserve"> </w:t>
      </w:r>
      <w:proofErr w:type="spellStart"/>
      <w:r w:rsidRPr="000A2B23">
        <w:rPr>
          <w:color w:val="000000" w:themeColor="text1"/>
          <w:sz w:val="28"/>
          <w:szCs w:val="28"/>
        </w:rPr>
        <w:t>жұмыссыздар</w:t>
      </w:r>
      <w:proofErr w:type="spellEnd"/>
      <w:r>
        <w:rPr>
          <w:color w:val="000000" w:themeColor="text1"/>
          <w:sz w:val="28"/>
          <w:szCs w:val="28"/>
          <w:lang w:val="kk-KZ"/>
        </w:rPr>
        <w:t>ы</w:t>
      </w:r>
      <w:r w:rsidRPr="000A2B23">
        <w:rPr>
          <w:color w:val="000000" w:themeColor="text1"/>
          <w:sz w:val="28"/>
          <w:szCs w:val="28"/>
        </w:rPr>
        <w:t xml:space="preserve"> – 346,4 </w:t>
      </w:r>
      <w:proofErr w:type="spellStart"/>
      <w:r w:rsidRPr="000A2B23">
        <w:rPr>
          <w:color w:val="000000" w:themeColor="text1"/>
          <w:sz w:val="28"/>
          <w:szCs w:val="28"/>
        </w:rPr>
        <w:t>мың</w:t>
      </w:r>
      <w:proofErr w:type="spellEnd"/>
      <w:r w:rsidRPr="000A2B23">
        <w:rPr>
          <w:color w:val="000000" w:themeColor="text1"/>
          <w:sz w:val="28"/>
          <w:szCs w:val="28"/>
        </w:rPr>
        <w:t xml:space="preserve"> </w:t>
      </w:r>
      <w:proofErr w:type="spellStart"/>
      <w:r w:rsidRPr="000A2B23">
        <w:rPr>
          <w:color w:val="000000" w:themeColor="text1"/>
          <w:sz w:val="28"/>
          <w:szCs w:val="28"/>
        </w:rPr>
        <w:t>адам</w:t>
      </w:r>
      <w:proofErr w:type="spellEnd"/>
      <w:r w:rsidRPr="000A2B23">
        <w:rPr>
          <w:color w:val="000000" w:themeColor="text1"/>
          <w:sz w:val="28"/>
          <w:szCs w:val="28"/>
        </w:rPr>
        <w:t xml:space="preserve">, </w:t>
      </w:r>
      <w:proofErr w:type="spellStart"/>
      <w:r w:rsidRPr="000A2B23">
        <w:rPr>
          <w:color w:val="000000" w:themeColor="text1"/>
          <w:sz w:val="28"/>
          <w:szCs w:val="28"/>
        </w:rPr>
        <w:t>өз</w:t>
      </w:r>
      <w:proofErr w:type="spellEnd"/>
      <w:r w:rsidRPr="000A2B23">
        <w:rPr>
          <w:color w:val="000000" w:themeColor="text1"/>
          <w:sz w:val="28"/>
          <w:szCs w:val="28"/>
        </w:rPr>
        <w:t xml:space="preserve"> </w:t>
      </w:r>
      <w:proofErr w:type="spellStart"/>
      <w:r w:rsidRPr="000A2B23">
        <w:rPr>
          <w:color w:val="000000" w:themeColor="text1"/>
          <w:sz w:val="28"/>
          <w:szCs w:val="28"/>
        </w:rPr>
        <w:t>бетінше</w:t>
      </w:r>
      <w:proofErr w:type="spellEnd"/>
      <w:r w:rsidRPr="000A2B23">
        <w:rPr>
          <w:color w:val="000000" w:themeColor="text1"/>
          <w:sz w:val="28"/>
          <w:szCs w:val="28"/>
        </w:rPr>
        <w:t xml:space="preserve"> </w:t>
      </w:r>
      <w:proofErr w:type="spellStart"/>
      <w:r w:rsidRPr="000A2B23">
        <w:rPr>
          <w:color w:val="000000" w:themeColor="text1"/>
          <w:sz w:val="28"/>
          <w:szCs w:val="28"/>
        </w:rPr>
        <w:t>жұмыспен</w:t>
      </w:r>
      <w:proofErr w:type="spellEnd"/>
      <w:r w:rsidRPr="000A2B23">
        <w:rPr>
          <w:color w:val="000000" w:themeColor="text1"/>
          <w:sz w:val="28"/>
          <w:szCs w:val="28"/>
        </w:rPr>
        <w:t xml:space="preserve"> </w:t>
      </w:r>
      <w:r>
        <w:rPr>
          <w:color w:val="000000" w:themeColor="text1"/>
          <w:sz w:val="28"/>
          <w:szCs w:val="28"/>
          <w:lang w:val="kk-KZ"/>
        </w:rPr>
        <w:t>қамтылғанд</w:t>
      </w:r>
      <w:r w:rsidRPr="000A2B23">
        <w:rPr>
          <w:color w:val="000000" w:themeColor="text1"/>
          <w:sz w:val="28"/>
          <w:szCs w:val="28"/>
        </w:rPr>
        <w:t xml:space="preserve">ар – 96,6 </w:t>
      </w:r>
      <w:proofErr w:type="spellStart"/>
      <w:r w:rsidRPr="000A2B23">
        <w:rPr>
          <w:color w:val="000000" w:themeColor="text1"/>
          <w:sz w:val="28"/>
          <w:szCs w:val="28"/>
        </w:rPr>
        <w:t>мың</w:t>
      </w:r>
      <w:proofErr w:type="spellEnd"/>
      <w:r w:rsidRPr="000A2B23">
        <w:rPr>
          <w:color w:val="000000" w:themeColor="text1"/>
          <w:sz w:val="28"/>
          <w:szCs w:val="28"/>
        </w:rPr>
        <w:t xml:space="preserve"> </w:t>
      </w:r>
      <w:proofErr w:type="spellStart"/>
      <w:r w:rsidRPr="000A2B23">
        <w:rPr>
          <w:color w:val="000000" w:themeColor="text1"/>
          <w:sz w:val="28"/>
          <w:szCs w:val="28"/>
        </w:rPr>
        <w:t>адам</w:t>
      </w:r>
      <w:proofErr w:type="spellEnd"/>
      <w:r>
        <w:rPr>
          <w:color w:val="000000" w:themeColor="text1"/>
          <w:sz w:val="28"/>
          <w:szCs w:val="28"/>
          <w:lang w:val="kk-KZ"/>
        </w:rPr>
        <w:t>.</w:t>
      </w:r>
      <w:r w:rsidRPr="000A2B23">
        <w:rPr>
          <w:color w:val="000000" w:themeColor="text1"/>
          <w:sz w:val="28"/>
          <w:szCs w:val="28"/>
        </w:rPr>
        <w:t xml:space="preserve"> </w:t>
      </w:r>
      <w:r>
        <w:rPr>
          <w:color w:val="000000" w:themeColor="text1"/>
          <w:sz w:val="28"/>
          <w:szCs w:val="28"/>
          <w:lang w:val="kk-KZ"/>
        </w:rPr>
        <w:t>Ж</w:t>
      </w:r>
      <w:proofErr w:type="spellStart"/>
      <w:r w:rsidRPr="000A2B23">
        <w:rPr>
          <w:color w:val="000000" w:themeColor="text1"/>
          <w:sz w:val="28"/>
          <w:szCs w:val="28"/>
        </w:rPr>
        <w:t>ұмысқа</w:t>
      </w:r>
      <w:proofErr w:type="spellEnd"/>
      <w:r w:rsidRPr="000A2B23">
        <w:rPr>
          <w:color w:val="000000" w:themeColor="text1"/>
          <w:sz w:val="28"/>
          <w:szCs w:val="28"/>
        </w:rPr>
        <w:t xml:space="preserve"> </w:t>
      </w:r>
      <w:proofErr w:type="spellStart"/>
      <w:r w:rsidRPr="000A2B23">
        <w:rPr>
          <w:color w:val="000000" w:themeColor="text1"/>
          <w:sz w:val="28"/>
          <w:szCs w:val="28"/>
        </w:rPr>
        <w:t>орналастыру</w:t>
      </w:r>
      <w:proofErr w:type="spellEnd"/>
      <w:r w:rsidRPr="000A2B23">
        <w:rPr>
          <w:color w:val="000000" w:themeColor="text1"/>
          <w:sz w:val="28"/>
          <w:szCs w:val="28"/>
        </w:rPr>
        <w:t xml:space="preserve"> </w:t>
      </w:r>
      <w:proofErr w:type="spellStart"/>
      <w:r w:rsidRPr="000A2B23">
        <w:rPr>
          <w:color w:val="000000" w:themeColor="text1"/>
          <w:sz w:val="28"/>
          <w:szCs w:val="28"/>
        </w:rPr>
        <w:t>бойынша</w:t>
      </w:r>
      <w:proofErr w:type="spellEnd"/>
      <w:r w:rsidRPr="000A2B23">
        <w:rPr>
          <w:color w:val="000000" w:themeColor="text1"/>
          <w:sz w:val="28"/>
          <w:szCs w:val="28"/>
        </w:rPr>
        <w:t xml:space="preserve"> 532,4 </w:t>
      </w:r>
      <w:proofErr w:type="spellStart"/>
      <w:r w:rsidRPr="000A2B23">
        <w:rPr>
          <w:color w:val="000000" w:themeColor="text1"/>
          <w:sz w:val="28"/>
          <w:szCs w:val="28"/>
        </w:rPr>
        <w:t>мың</w:t>
      </w:r>
      <w:proofErr w:type="spellEnd"/>
      <w:r w:rsidRPr="000A2B23">
        <w:rPr>
          <w:color w:val="000000" w:themeColor="text1"/>
          <w:sz w:val="28"/>
          <w:szCs w:val="28"/>
        </w:rPr>
        <w:t xml:space="preserve"> шара </w:t>
      </w:r>
      <w:proofErr w:type="spellStart"/>
      <w:r w:rsidRPr="000A2B23">
        <w:rPr>
          <w:color w:val="000000" w:themeColor="text1"/>
          <w:sz w:val="28"/>
          <w:szCs w:val="28"/>
        </w:rPr>
        <w:t>көрсетілді</w:t>
      </w:r>
      <w:proofErr w:type="spellEnd"/>
      <w:r w:rsidRPr="000A2B23">
        <w:rPr>
          <w:color w:val="000000" w:themeColor="text1"/>
          <w:sz w:val="28"/>
          <w:szCs w:val="28"/>
        </w:rPr>
        <w:t xml:space="preserve">, </w:t>
      </w:r>
      <w:proofErr w:type="spellStart"/>
      <w:r w:rsidRPr="000A2B23">
        <w:rPr>
          <w:color w:val="000000" w:themeColor="text1"/>
          <w:sz w:val="28"/>
          <w:szCs w:val="28"/>
        </w:rPr>
        <w:t>оның</w:t>
      </w:r>
      <w:proofErr w:type="spellEnd"/>
      <w:r w:rsidRPr="000A2B23">
        <w:rPr>
          <w:color w:val="000000" w:themeColor="text1"/>
          <w:sz w:val="28"/>
          <w:szCs w:val="28"/>
        </w:rPr>
        <w:t xml:space="preserve"> </w:t>
      </w:r>
      <w:proofErr w:type="spellStart"/>
      <w:r w:rsidRPr="000A2B23">
        <w:rPr>
          <w:color w:val="000000" w:themeColor="text1"/>
          <w:sz w:val="28"/>
          <w:szCs w:val="28"/>
        </w:rPr>
        <w:t>ішінде</w:t>
      </w:r>
      <w:proofErr w:type="spellEnd"/>
      <w:r w:rsidRPr="000A2B23">
        <w:rPr>
          <w:color w:val="000000" w:themeColor="text1"/>
          <w:sz w:val="28"/>
          <w:szCs w:val="28"/>
        </w:rPr>
        <w:t xml:space="preserve"> 319 </w:t>
      </w:r>
      <w:proofErr w:type="spellStart"/>
      <w:r w:rsidRPr="000A2B23">
        <w:rPr>
          <w:color w:val="000000" w:themeColor="text1"/>
          <w:sz w:val="28"/>
          <w:szCs w:val="28"/>
        </w:rPr>
        <w:t>мыңнан</w:t>
      </w:r>
      <w:proofErr w:type="spellEnd"/>
      <w:r w:rsidRPr="000A2B23">
        <w:rPr>
          <w:color w:val="000000" w:themeColor="text1"/>
          <w:sz w:val="28"/>
          <w:szCs w:val="28"/>
        </w:rPr>
        <w:t xml:space="preserve"> </w:t>
      </w:r>
      <w:proofErr w:type="spellStart"/>
      <w:r w:rsidRPr="000A2B23">
        <w:rPr>
          <w:color w:val="000000" w:themeColor="text1"/>
          <w:sz w:val="28"/>
          <w:szCs w:val="28"/>
        </w:rPr>
        <w:t>астам</w:t>
      </w:r>
      <w:proofErr w:type="spellEnd"/>
      <w:r w:rsidRPr="000A2B23">
        <w:rPr>
          <w:color w:val="000000" w:themeColor="text1"/>
          <w:sz w:val="28"/>
          <w:szCs w:val="28"/>
        </w:rPr>
        <w:t xml:space="preserve"> </w:t>
      </w:r>
      <w:proofErr w:type="spellStart"/>
      <w:r w:rsidRPr="000A2B23">
        <w:rPr>
          <w:color w:val="000000" w:themeColor="text1"/>
          <w:sz w:val="28"/>
          <w:szCs w:val="28"/>
        </w:rPr>
        <w:t>адам</w:t>
      </w:r>
      <w:proofErr w:type="spellEnd"/>
      <w:r w:rsidRPr="000A2B23">
        <w:rPr>
          <w:color w:val="000000" w:themeColor="text1"/>
          <w:sz w:val="28"/>
          <w:szCs w:val="28"/>
        </w:rPr>
        <w:t xml:space="preserve"> </w:t>
      </w:r>
      <w:proofErr w:type="spellStart"/>
      <w:r w:rsidRPr="000A2B23">
        <w:rPr>
          <w:color w:val="000000" w:themeColor="text1"/>
          <w:sz w:val="28"/>
          <w:szCs w:val="28"/>
        </w:rPr>
        <w:t>тұрақты</w:t>
      </w:r>
      <w:proofErr w:type="spellEnd"/>
      <w:r w:rsidRPr="000A2B23">
        <w:rPr>
          <w:color w:val="000000" w:themeColor="text1"/>
          <w:sz w:val="28"/>
          <w:szCs w:val="28"/>
        </w:rPr>
        <w:t xml:space="preserve"> </w:t>
      </w:r>
      <w:proofErr w:type="spellStart"/>
      <w:r w:rsidRPr="000A2B23">
        <w:rPr>
          <w:color w:val="000000" w:themeColor="text1"/>
          <w:sz w:val="28"/>
          <w:szCs w:val="28"/>
        </w:rPr>
        <w:t>жұмысқа</w:t>
      </w:r>
      <w:proofErr w:type="spellEnd"/>
      <w:r w:rsidRPr="000A2B23">
        <w:rPr>
          <w:color w:val="000000" w:themeColor="text1"/>
          <w:sz w:val="28"/>
          <w:szCs w:val="28"/>
        </w:rPr>
        <w:t xml:space="preserve">, 209,9 </w:t>
      </w:r>
      <w:proofErr w:type="spellStart"/>
      <w:r w:rsidRPr="000A2B23">
        <w:rPr>
          <w:color w:val="000000" w:themeColor="text1"/>
          <w:sz w:val="28"/>
          <w:szCs w:val="28"/>
        </w:rPr>
        <w:t>мың</w:t>
      </w:r>
      <w:proofErr w:type="spellEnd"/>
      <w:r w:rsidRPr="000A2B23">
        <w:rPr>
          <w:color w:val="000000" w:themeColor="text1"/>
          <w:sz w:val="28"/>
          <w:szCs w:val="28"/>
        </w:rPr>
        <w:t xml:space="preserve"> </w:t>
      </w:r>
      <w:proofErr w:type="spellStart"/>
      <w:r w:rsidRPr="000A2B23">
        <w:rPr>
          <w:color w:val="000000" w:themeColor="text1"/>
          <w:sz w:val="28"/>
          <w:szCs w:val="28"/>
        </w:rPr>
        <w:t>адам</w:t>
      </w:r>
      <w:proofErr w:type="spellEnd"/>
      <w:r w:rsidRPr="000A2B23">
        <w:rPr>
          <w:color w:val="000000" w:themeColor="text1"/>
          <w:sz w:val="28"/>
          <w:szCs w:val="28"/>
        </w:rPr>
        <w:t xml:space="preserve"> </w:t>
      </w:r>
      <w:proofErr w:type="spellStart"/>
      <w:r w:rsidRPr="000A2B23">
        <w:rPr>
          <w:color w:val="000000" w:themeColor="text1"/>
          <w:sz w:val="28"/>
          <w:szCs w:val="28"/>
        </w:rPr>
        <w:t>субсидияланатын</w:t>
      </w:r>
      <w:proofErr w:type="spellEnd"/>
      <w:r w:rsidRPr="000A2B23">
        <w:rPr>
          <w:color w:val="000000" w:themeColor="text1"/>
          <w:sz w:val="28"/>
          <w:szCs w:val="28"/>
        </w:rPr>
        <w:t xml:space="preserve"> </w:t>
      </w:r>
      <w:proofErr w:type="spellStart"/>
      <w:r w:rsidRPr="000A2B23">
        <w:rPr>
          <w:color w:val="000000" w:themeColor="text1"/>
          <w:sz w:val="28"/>
          <w:szCs w:val="28"/>
        </w:rPr>
        <w:t>жұмыс</w:t>
      </w:r>
      <w:proofErr w:type="spellEnd"/>
      <w:r w:rsidRPr="000A2B23">
        <w:rPr>
          <w:color w:val="000000" w:themeColor="text1"/>
          <w:sz w:val="28"/>
          <w:szCs w:val="28"/>
        </w:rPr>
        <w:t xml:space="preserve"> </w:t>
      </w:r>
      <w:proofErr w:type="spellStart"/>
      <w:r w:rsidRPr="000A2B23">
        <w:rPr>
          <w:color w:val="000000" w:themeColor="text1"/>
          <w:sz w:val="28"/>
          <w:szCs w:val="28"/>
        </w:rPr>
        <w:t>орындарына</w:t>
      </w:r>
      <w:proofErr w:type="spellEnd"/>
      <w:r w:rsidRPr="000A2B23">
        <w:rPr>
          <w:color w:val="000000" w:themeColor="text1"/>
          <w:sz w:val="28"/>
          <w:szCs w:val="28"/>
        </w:rPr>
        <w:t xml:space="preserve"> </w:t>
      </w:r>
      <w:proofErr w:type="spellStart"/>
      <w:r w:rsidRPr="000A2B23">
        <w:rPr>
          <w:color w:val="000000" w:themeColor="text1"/>
          <w:sz w:val="28"/>
          <w:szCs w:val="28"/>
        </w:rPr>
        <w:t>жұмысқа</w:t>
      </w:r>
      <w:proofErr w:type="spellEnd"/>
      <w:r w:rsidRPr="000A2B23">
        <w:rPr>
          <w:color w:val="000000" w:themeColor="text1"/>
          <w:sz w:val="28"/>
          <w:szCs w:val="28"/>
        </w:rPr>
        <w:t xml:space="preserve"> </w:t>
      </w:r>
      <w:proofErr w:type="spellStart"/>
      <w:r w:rsidRPr="000A2B23">
        <w:rPr>
          <w:color w:val="000000" w:themeColor="text1"/>
          <w:sz w:val="28"/>
          <w:szCs w:val="28"/>
        </w:rPr>
        <w:t>орналастырылды</w:t>
      </w:r>
      <w:proofErr w:type="spellEnd"/>
      <w:r w:rsidRPr="000A2B23">
        <w:rPr>
          <w:color w:val="000000" w:themeColor="text1"/>
          <w:sz w:val="28"/>
          <w:szCs w:val="28"/>
        </w:rPr>
        <w:t>.</w:t>
      </w:r>
    </w:p>
    <w:p w:rsidR="002C1C8F" w:rsidRDefault="002C1C8F" w:rsidP="002C1C8F">
      <w:pPr>
        <w:ind w:firstLine="709"/>
        <w:jc w:val="both"/>
        <w:rPr>
          <w:color w:val="000000" w:themeColor="text1"/>
          <w:sz w:val="28"/>
          <w:szCs w:val="28"/>
        </w:rPr>
      </w:pPr>
      <w:proofErr w:type="spellStart"/>
      <w:r w:rsidRPr="000A2B23">
        <w:rPr>
          <w:color w:val="000000" w:themeColor="text1"/>
          <w:sz w:val="28"/>
          <w:szCs w:val="28"/>
        </w:rPr>
        <w:t>Бағдарламаны</w:t>
      </w:r>
      <w:proofErr w:type="spellEnd"/>
      <w:r w:rsidRPr="000A2B23">
        <w:rPr>
          <w:color w:val="000000" w:themeColor="text1"/>
          <w:sz w:val="28"/>
          <w:szCs w:val="28"/>
        </w:rPr>
        <w:t xml:space="preserve"> </w:t>
      </w:r>
      <w:proofErr w:type="spellStart"/>
      <w:r w:rsidRPr="000A2B23">
        <w:rPr>
          <w:color w:val="000000" w:themeColor="text1"/>
          <w:sz w:val="28"/>
          <w:szCs w:val="28"/>
        </w:rPr>
        <w:t>іске</w:t>
      </w:r>
      <w:proofErr w:type="spellEnd"/>
      <w:r w:rsidRPr="000A2B23">
        <w:rPr>
          <w:color w:val="000000" w:themeColor="text1"/>
          <w:sz w:val="28"/>
          <w:szCs w:val="28"/>
        </w:rPr>
        <w:t xml:space="preserve"> </w:t>
      </w:r>
      <w:proofErr w:type="spellStart"/>
      <w:r w:rsidRPr="000A2B23">
        <w:rPr>
          <w:color w:val="000000" w:themeColor="text1"/>
          <w:sz w:val="28"/>
          <w:szCs w:val="28"/>
        </w:rPr>
        <w:t>асыру</w:t>
      </w:r>
      <w:proofErr w:type="spellEnd"/>
      <w:r w:rsidRPr="000A2B23">
        <w:rPr>
          <w:color w:val="000000" w:themeColor="text1"/>
          <w:sz w:val="28"/>
          <w:szCs w:val="28"/>
        </w:rPr>
        <w:t xml:space="preserve"> 4 </w:t>
      </w:r>
      <w:proofErr w:type="spellStart"/>
      <w:r w:rsidRPr="000A2B23">
        <w:rPr>
          <w:color w:val="000000" w:themeColor="text1"/>
          <w:sz w:val="28"/>
          <w:szCs w:val="28"/>
        </w:rPr>
        <w:t>бағыт</w:t>
      </w:r>
      <w:proofErr w:type="spellEnd"/>
      <w:r w:rsidRPr="000A2B23">
        <w:rPr>
          <w:color w:val="000000" w:themeColor="text1"/>
          <w:sz w:val="28"/>
          <w:szCs w:val="28"/>
        </w:rPr>
        <w:t xml:space="preserve"> </w:t>
      </w:r>
      <w:proofErr w:type="spellStart"/>
      <w:r w:rsidRPr="000A2B23">
        <w:rPr>
          <w:color w:val="000000" w:themeColor="text1"/>
          <w:sz w:val="28"/>
          <w:szCs w:val="28"/>
        </w:rPr>
        <w:t>бойынша</w:t>
      </w:r>
      <w:proofErr w:type="spellEnd"/>
      <w:r w:rsidRPr="000A2B23">
        <w:rPr>
          <w:color w:val="000000" w:themeColor="text1"/>
          <w:sz w:val="28"/>
          <w:szCs w:val="28"/>
        </w:rPr>
        <w:t xml:space="preserve"> </w:t>
      </w:r>
      <w:proofErr w:type="spellStart"/>
      <w:r w:rsidRPr="000A2B23">
        <w:rPr>
          <w:color w:val="000000" w:themeColor="text1"/>
          <w:sz w:val="28"/>
          <w:szCs w:val="28"/>
        </w:rPr>
        <w:t>жүзеге</w:t>
      </w:r>
      <w:proofErr w:type="spellEnd"/>
      <w:r w:rsidRPr="000A2B23">
        <w:rPr>
          <w:color w:val="000000" w:themeColor="text1"/>
          <w:sz w:val="28"/>
          <w:szCs w:val="28"/>
        </w:rPr>
        <w:t xml:space="preserve"> </w:t>
      </w:r>
      <w:proofErr w:type="spellStart"/>
      <w:r w:rsidRPr="000A2B23">
        <w:rPr>
          <w:color w:val="000000" w:themeColor="text1"/>
          <w:sz w:val="28"/>
          <w:szCs w:val="28"/>
        </w:rPr>
        <w:t>асырылды</w:t>
      </w:r>
      <w:proofErr w:type="spellEnd"/>
      <w:r w:rsidRPr="000A2B23">
        <w:rPr>
          <w:color w:val="000000" w:themeColor="text1"/>
          <w:sz w:val="28"/>
          <w:szCs w:val="28"/>
        </w:rPr>
        <w:t>.</w:t>
      </w:r>
    </w:p>
    <w:p w:rsidR="002C1C8F" w:rsidRDefault="002C1C8F" w:rsidP="002C1C8F">
      <w:pPr>
        <w:widowControl w:val="0"/>
        <w:pBdr>
          <w:bottom w:val="single" w:sz="4" w:space="2" w:color="FFFFFF"/>
        </w:pBdr>
        <w:ind w:firstLine="709"/>
        <w:jc w:val="both"/>
        <w:rPr>
          <w:b/>
          <w:color w:val="000000" w:themeColor="text1"/>
          <w:sz w:val="28"/>
          <w:szCs w:val="28"/>
        </w:rPr>
      </w:pPr>
      <w:r>
        <w:rPr>
          <w:b/>
          <w:color w:val="000000" w:themeColor="text1"/>
          <w:sz w:val="28"/>
          <w:szCs w:val="28"/>
          <w:lang w:val="kk-KZ"/>
        </w:rPr>
        <w:t>БІРІНШІ БАҒЫТ</w:t>
      </w:r>
      <w:r w:rsidRPr="00374A6F">
        <w:rPr>
          <w:b/>
          <w:color w:val="000000" w:themeColor="text1"/>
          <w:sz w:val="28"/>
          <w:szCs w:val="28"/>
        </w:rPr>
        <w:t xml:space="preserve">. </w:t>
      </w:r>
      <w:r>
        <w:rPr>
          <w:b/>
          <w:color w:val="000000"/>
          <w:spacing w:val="2"/>
          <w:sz w:val="28"/>
          <w:szCs w:val="28"/>
          <w:shd w:val="clear" w:color="auto" w:fill="F4F5F6"/>
          <w:lang w:val="kk-KZ"/>
        </w:rPr>
        <w:t>Б</w:t>
      </w:r>
      <w:proofErr w:type="spellStart"/>
      <w:r w:rsidRPr="00F00C97">
        <w:rPr>
          <w:b/>
          <w:color w:val="000000"/>
          <w:spacing w:val="2"/>
          <w:sz w:val="28"/>
          <w:szCs w:val="28"/>
          <w:shd w:val="clear" w:color="auto" w:fill="F4F5F6"/>
        </w:rPr>
        <w:t>ағдарлама</w:t>
      </w:r>
      <w:proofErr w:type="spellEnd"/>
      <w:r>
        <w:rPr>
          <w:b/>
          <w:color w:val="000000"/>
          <w:spacing w:val="2"/>
          <w:sz w:val="28"/>
          <w:szCs w:val="28"/>
          <w:shd w:val="clear" w:color="auto" w:fill="F4F5F6"/>
          <w:lang w:val="kk-KZ"/>
        </w:rPr>
        <w:t>ғ</w:t>
      </w:r>
      <w:r w:rsidRPr="00F00C97">
        <w:rPr>
          <w:b/>
          <w:color w:val="000000"/>
          <w:spacing w:val="2"/>
          <w:sz w:val="28"/>
          <w:szCs w:val="28"/>
          <w:shd w:val="clear" w:color="auto" w:fill="F4F5F6"/>
        </w:rPr>
        <w:t xml:space="preserve">а </w:t>
      </w:r>
      <w:proofErr w:type="spellStart"/>
      <w:r w:rsidRPr="00F00C97">
        <w:rPr>
          <w:b/>
          <w:color w:val="000000"/>
          <w:spacing w:val="2"/>
          <w:sz w:val="28"/>
          <w:szCs w:val="28"/>
          <w:shd w:val="clear" w:color="auto" w:fill="F4F5F6"/>
        </w:rPr>
        <w:t>қатысушыларды</w:t>
      </w:r>
      <w:proofErr w:type="spellEnd"/>
      <w:r w:rsidRPr="00F00C97">
        <w:rPr>
          <w:b/>
          <w:color w:val="000000"/>
          <w:spacing w:val="2"/>
          <w:sz w:val="28"/>
          <w:szCs w:val="28"/>
          <w:shd w:val="clear" w:color="auto" w:fill="F4F5F6"/>
        </w:rPr>
        <w:t xml:space="preserve"> </w:t>
      </w:r>
      <w:proofErr w:type="spellStart"/>
      <w:r w:rsidRPr="00F00C97">
        <w:rPr>
          <w:b/>
          <w:color w:val="000000"/>
          <w:spacing w:val="2"/>
          <w:sz w:val="28"/>
          <w:szCs w:val="28"/>
          <w:shd w:val="clear" w:color="auto" w:fill="F4F5F6"/>
        </w:rPr>
        <w:t>техникалық</w:t>
      </w:r>
      <w:proofErr w:type="spellEnd"/>
      <w:r w:rsidRPr="00F00C97">
        <w:rPr>
          <w:b/>
          <w:color w:val="000000"/>
          <w:spacing w:val="2"/>
          <w:sz w:val="28"/>
          <w:szCs w:val="28"/>
          <w:shd w:val="clear" w:color="auto" w:fill="F4F5F6"/>
        </w:rPr>
        <w:t xml:space="preserve"> </w:t>
      </w:r>
      <w:proofErr w:type="spellStart"/>
      <w:r w:rsidRPr="00F00C97">
        <w:rPr>
          <w:b/>
          <w:color w:val="000000"/>
          <w:spacing w:val="2"/>
          <w:sz w:val="28"/>
          <w:szCs w:val="28"/>
          <w:shd w:val="clear" w:color="auto" w:fill="F4F5F6"/>
        </w:rPr>
        <w:t>және</w:t>
      </w:r>
      <w:proofErr w:type="spellEnd"/>
      <w:r w:rsidRPr="00F00C97">
        <w:rPr>
          <w:b/>
          <w:color w:val="000000"/>
          <w:spacing w:val="2"/>
          <w:sz w:val="28"/>
          <w:szCs w:val="28"/>
          <w:shd w:val="clear" w:color="auto" w:fill="F4F5F6"/>
        </w:rPr>
        <w:t xml:space="preserve"> </w:t>
      </w:r>
      <w:proofErr w:type="spellStart"/>
      <w:r w:rsidRPr="00F00C97">
        <w:rPr>
          <w:b/>
          <w:color w:val="000000"/>
          <w:spacing w:val="2"/>
          <w:sz w:val="28"/>
          <w:szCs w:val="28"/>
          <w:shd w:val="clear" w:color="auto" w:fill="F4F5F6"/>
        </w:rPr>
        <w:t>кәсіптік</w:t>
      </w:r>
      <w:proofErr w:type="spellEnd"/>
      <w:r w:rsidRPr="00F00C97">
        <w:rPr>
          <w:b/>
          <w:color w:val="000000"/>
          <w:spacing w:val="2"/>
          <w:sz w:val="28"/>
          <w:szCs w:val="28"/>
          <w:shd w:val="clear" w:color="auto" w:fill="F4F5F6"/>
        </w:rPr>
        <w:t xml:space="preserve"> </w:t>
      </w:r>
      <w:proofErr w:type="spellStart"/>
      <w:r w:rsidRPr="00F00C97">
        <w:rPr>
          <w:b/>
          <w:color w:val="000000"/>
          <w:spacing w:val="2"/>
          <w:sz w:val="28"/>
          <w:szCs w:val="28"/>
          <w:shd w:val="clear" w:color="auto" w:fill="F4F5F6"/>
        </w:rPr>
        <w:t>біліммен</w:t>
      </w:r>
      <w:proofErr w:type="spellEnd"/>
      <w:r w:rsidRPr="00F00C97">
        <w:rPr>
          <w:b/>
          <w:color w:val="000000"/>
          <w:spacing w:val="2"/>
          <w:sz w:val="28"/>
          <w:szCs w:val="28"/>
          <w:shd w:val="clear" w:color="auto" w:fill="F4F5F6"/>
        </w:rPr>
        <w:t xml:space="preserve"> </w:t>
      </w:r>
      <w:proofErr w:type="spellStart"/>
      <w:r w:rsidRPr="00F00C97">
        <w:rPr>
          <w:b/>
          <w:color w:val="000000"/>
          <w:spacing w:val="2"/>
          <w:sz w:val="28"/>
          <w:szCs w:val="28"/>
          <w:shd w:val="clear" w:color="auto" w:fill="F4F5F6"/>
        </w:rPr>
        <w:t>және</w:t>
      </w:r>
      <w:proofErr w:type="spellEnd"/>
      <w:r w:rsidRPr="00F00C97">
        <w:rPr>
          <w:b/>
          <w:color w:val="000000"/>
          <w:spacing w:val="2"/>
          <w:sz w:val="28"/>
          <w:szCs w:val="28"/>
          <w:shd w:val="clear" w:color="auto" w:fill="F4F5F6"/>
        </w:rPr>
        <w:t xml:space="preserve"> </w:t>
      </w:r>
      <w:proofErr w:type="spellStart"/>
      <w:r w:rsidRPr="00F00C97">
        <w:rPr>
          <w:b/>
          <w:color w:val="000000"/>
          <w:spacing w:val="2"/>
          <w:sz w:val="28"/>
          <w:szCs w:val="28"/>
          <w:shd w:val="clear" w:color="auto" w:fill="F4F5F6"/>
        </w:rPr>
        <w:t>қысқа</w:t>
      </w:r>
      <w:proofErr w:type="spellEnd"/>
      <w:r w:rsidRPr="00F00C97">
        <w:rPr>
          <w:b/>
          <w:color w:val="000000"/>
          <w:spacing w:val="2"/>
          <w:sz w:val="28"/>
          <w:szCs w:val="28"/>
          <w:shd w:val="clear" w:color="auto" w:fill="F4F5F6"/>
        </w:rPr>
        <w:t xml:space="preserve"> </w:t>
      </w:r>
      <w:proofErr w:type="spellStart"/>
      <w:r w:rsidRPr="00F00C97">
        <w:rPr>
          <w:b/>
          <w:color w:val="000000"/>
          <w:spacing w:val="2"/>
          <w:sz w:val="28"/>
          <w:szCs w:val="28"/>
          <w:shd w:val="clear" w:color="auto" w:fill="F4F5F6"/>
        </w:rPr>
        <w:t>мерзімді</w:t>
      </w:r>
      <w:proofErr w:type="spellEnd"/>
      <w:r w:rsidRPr="00F00C97">
        <w:rPr>
          <w:b/>
          <w:color w:val="000000"/>
          <w:spacing w:val="2"/>
          <w:sz w:val="28"/>
          <w:szCs w:val="28"/>
          <w:shd w:val="clear" w:color="auto" w:fill="F4F5F6"/>
        </w:rPr>
        <w:t xml:space="preserve"> </w:t>
      </w:r>
      <w:proofErr w:type="spellStart"/>
      <w:r w:rsidRPr="00F00C97">
        <w:rPr>
          <w:b/>
          <w:color w:val="000000"/>
          <w:spacing w:val="2"/>
          <w:sz w:val="28"/>
          <w:szCs w:val="28"/>
          <w:shd w:val="clear" w:color="auto" w:fill="F4F5F6"/>
        </w:rPr>
        <w:t>кәсіптік</w:t>
      </w:r>
      <w:proofErr w:type="spellEnd"/>
      <w:r w:rsidRPr="00F00C97">
        <w:rPr>
          <w:b/>
          <w:color w:val="000000"/>
          <w:spacing w:val="2"/>
          <w:sz w:val="28"/>
          <w:szCs w:val="28"/>
          <w:shd w:val="clear" w:color="auto" w:fill="F4F5F6"/>
        </w:rPr>
        <w:t xml:space="preserve"> </w:t>
      </w:r>
      <w:proofErr w:type="spellStart"/>
      <w:r w:rsidRPr="00F00C97">
        <w:rPr>
          <w:b/>
          <w:color w:val="000000"/>
          <w:spacing w:val="2"/>
          <w:sz w:val="28"/>
          <w:szCs w:val="28"/>
          <w:shd w:val="clear" w:color="auto" w:fill="F4F5F6"/>
        </w:rPr>
        <w:t>оқытумен</w:t>
      </w:r>
      <w:proofErr w:type="spellEnd"/>
      <w:r w:rsidRPr="00F00C97">
        <w:rPr>
          <w:b/>
          <w:color w:val="000000"/>
          <w:spacing w:val="2"/>
          <w:sz w:val="28"/>
          <w:szCs w:val="28"/>
          <w:shd w:val="clear" w:color="auto" w:fill="F4F5F6"/>
        </w:rPr>
        <w:t xml:space="preserve"> </w:t>
      </w:r>
      <w:proofErr w:type="spellStart"/>
      <w:r w:rsidRPr="00F00C97">
        <w:rPr>
          <w:b/>
          <w:color w:val="000000"/>
          <w:spacing w:val="2"/>
          <w:sz w:val="28"/>
          <w:szCs w:val="28"/>
          <w:shd w:val="clear" w:color="auto" w:fill="F4F5F6"/>
        </w:rPr>
        <w:t>қамтамасыз</w:t>
      </w:r>
      <w:proofErr w:type="spellEnd"/>
      <w:r w:rsidRPr="00F00C97">
        <w:rPr>
          <w:b/>
          <w:color w:val="000000"/>
          <w:spacing w:val="2"/>
          <w:sz w:val="28"/>
          <w:szCs w:val="28"/>
          <w:shd w:val="clear" w:color="auto" w:fill="F4F5F6"/>
        </w:rPr>
        <w:t xml:space="preserve"> </w:t>
      </w:r>
      <w:proofErr w:type="spellStart"/>
      <w:r w:rsidRPr="00F00C97">
        <w:rPr>
          <w:b/>
          <w:color w:val="000000"/>
          <w:spacing w:val="2"/>
          <w:sz w:val="28"/>
          <w:szCs w:val="28"/>
          <w:shd w:val="clear" w:color="auto" w:fill="F4F5F6"/>
        </w:rPr>
        <w:t>ету</w:t>
      </w:r>
      <w:proofErr w:type="spellEnd"/>
      <w:r>
        <w:rPr>
          <w:b/>
          <w:color w:val="000000" w:themeColor="text1"/>
          <w:sz w:val="28"/>
          <w:szCs w:val="28"/>
        </w:rPr>
        <w:t>.</w:t>
      </w:r>
    </w:p>
    <w:p w:rsidR="002C1C8F" w:rsidRDefault="002C1C8F" w:rsidP="002C1C8F">
      <w:pPr>
        <w:widowControl w:val="0"/>
        <w:pBdr>
          <w:bottom w:val="single" w:sz="4" w:space="2" w:color="FFFFFF"/>
        </w:pBdr>
        <w:ind w:firstLine="709"/>
        <w:jc w:val="both"/>
        <w:rPr>
          <w:color w:val="000000" w:themeColor="text1"/>
          <w:sz w:val="28"/>
          <w:szCs w:val="28"/>
        </w:rPr>
      </w:pPr>
      <w:r>
        <w:rPr>
          <w:color w:val="000000" w:themeColor="text1"/>
          <w:sz w:val="28"/>
          <w:szCs w:val="28"/>
          <w:lang w:val="kk-KZ"/>
        </w:rPr>
        <w:t>Бұл бағыт шеңберінде мынадай нәтижелерге қол жеткізілді</w:t>
      </w:r>
      <w:r w:rsidRPr="00374A6F">
        <w:rPr>
          <w:color w:val="000000" w:themeColor="text1"/>
          <w:sz w:val="28"/>
          <w:szCs w:val="28"/>
        </w:rPr>
        <w:t>:</w:t>
      </w:r>
    </w:p>
    <w:p w:rsidR="002C1C8F" w:rsidRDefault="002C1C8F" w:rsidP="002C1C8F">
      <w:pPr>
        <w:widowControl w:val="0"/>
        <w:pBdr>
          <w:bottom w:val="single" w:sz="4" w:space="2" w:color="FFFFFF"/>
        </w:pBdr>
        <w:ind w:firstLine="709"/>
        <w:jc w:val="both"/>
        <w:rPr>
          <w:color w:val="000000" w:themeColor="text1"/>
          <w:sz w:val="28"/>
          <w:szCs w:val="28"/>
        </w:rPr>
      </w:pPr>
      <w:r w:rsidRPr="00E45012">
        <w:rPr>
          <w:i/>
          <w:sz w:val="28"/>
          <w:szCs w:val="28"/>
          <w:lang w:val="kk-KZ"/>
        </w:rPr>
        <w:t>Техникалық және кәсіптік біліммен қамтылған адамдардың саны</w:t>
      </w:r>
      <w:r w:rsidRPr="00E45012">
        <w:rPr>
          <w:sz w:val="28"/>
          <w:szCs w:val="28"/>
          <w:lang w:val="kk-KZ"/>
        </w:rPr>
        <w:t>, 53,3</w:t>
      </w:r>
      <w:r w:rsidR="00FA5FBD">
        <w:rPr>
          <w:color w:val="000000" w:themeColor="text1"/>
          <w:sz w:val="28"/>
          <w:szCs w:val="28"/>
          <w:lang w:val="kk-KZ"/>
        </w:rPr>
        <w:t xml:space="preserve"> мың адам жоспар</w:t>
      </w:r>
      <w:r>
        <w:rPr>
          <w:color w:val="000000" w:themeColor="text1"/>
          <w:sz w:val="28"/>
          <w:szCs w:val="28"/>
          <w:lang w:val="kk-KZ"/>
        </w:rPr>
        <w:t xml:space="preserve">да </w:t>
      </w:r>
      <w:r w:rsidRPr="00374A6F">
        <w:rPr>
          <w:color w:val="000000" w:themeColor="text1"/>
          <w:sz w:val="28"/>
          <w:szCs w:val="28"/>
        </w:rPr>
        <w:t>5</w:t>
      </w:r>
      <w:r>
        <w:rPr>
          <w:color w:val="000000" w:themeColor="text1"/>
          <w:sz w:val="28"/>
          <w:szCs w:val="28"/>
        </w:rPr>
        <w:t>5,6</w:t>
      </w:r>
      <w:r w:rsidRPr="00374A6F">
        <w:rPr>
          <w:color w:val="000000" w:themeColor="text1"/>
          <w:sz w:val="28"/>
          <w:szCs w:val="28"/>
        </w:rPr>
        <w:t xml:space="preserve"> </w:t>
      </w:r>
      <w:r>
        <w:rPr>
          <w:color w:val="000000" w:themeColor="text1"/>
          <w:sz w:val="28"/>
          <w:szCs w:val="28"/>
          <w:lang w:val="kk-KZ"/>
        </w:rPr>
        <w:t>мың</w:t>
      </w:r>
      <w:r>
        <w:rPr>
          <w:color w:val="000000" w:themeColor="text1"/>
          <w:sz w:val="28"/>
          <w:szCs w:val="28"/>
        </w:rPr>
        <w:t xml:space="preserve"> </w:t>
      </w:r>
      <w:r>
        <w:rPr>
          <w:color w:val="000000" w:themeColor="text1"/>
          <w:sz w:val="28"/>
          <w:szCs w:val="28"/>
          <w:lang w:val="kk-KZ"/>
        </w:rPr>
        <w:t>адамды құрады</w:t>
      </w:r>
      <w:r w:rsidRPr="00374A6F">
        <w:rPr>
          <w:color w:val="000000" w:themeColor="text1"/>
          <w:sz w:val="28"/>
          <w:szCs w:val="28"/>
        </w:rPr>
        <w:t>.</w:t>
      </w:r>
    </w:p>
    <w:p w:rsidR="002C1C8F" w:rsidRPr="007C4916" w:rsidRDefault="007274A8" w:rsidP="002C1C8F">
      <w:pPr>
        <w:widowControl w:val="0"/>
        <w:pBdr>
          <w:bottom w:val="single" w:sz="4" w:space="2" w:color="FFFFFF"/>
        </w:pBdr>
        <w:ind w:firstLine="709"/>
        <w:jc w:val="both"/>
        <w:rPr>
          <w:sz w:val="28"/>
          <w:szCs w:val="28"/>
        </w:rPr>
      </w:pPr>
      <w:r>
        <w:rPr>
          <w:sz w:val="28"/>
          <w:szCs w:val="28"/>
          <w:lang w:val="kk-KZ"/>
        </w:rPr>
        <w:t>«</w:t>
      </w:r>
      <w:proofErr w:type="spellStart"/>
      <w:r w:rsidR="002C1C8F" w:rsidRPr="007C4916">
        <w:rPr>
          <w:sz w:val="28"/>
          <w:szCs w:val="28"/>
        </w:rPr>
        <w:t>Еңбек</w:t>
      </w:r>
      <w:proofErr w:type="spellEnd"/>
      <w:r>
        <w:rPr>
          <w:sz w:val="28"/>
          <w:szCs w:val="28"/>
          <w:lang w:val="kk-KZ"/>
        </w:rPr>
        <w:t>»</w:t>
      </w:r>
      <w:r w:rsidR="002C1C8F" w:rsidRPr="007C4916">
        <w:rPr>
          <w:sz w:val="28"/>
          <w:szCs w:val="28"/>
        </w:rPr>
        <w:t xml:space="preserve"> </w:t>
      </w:r>
      <w:r w:rsidR="002C1C8F">
        <w:rPr>
          <w:sz w:val="28"/>
          <w:szCs w:val="28"/>
          <w:lang w:val="kk-KZ"/>
        </w:rPr>
        <w:t>м</w:t>
      </w:r>
      <w:proofErr w:type="spellStart"/>
      <w:r w:rsidR="002C1C8F" w:rsidRPr="007C4916">
        <w:rPr>
          <w:sz w:val="28"/>
          <w:szCs w:val="28"/>
        </w:rPr>
        <w:t>емлекеттік</w:t>
      </w:r>
      <w:proofErr w:type="spellEnd"/>
      <w:r w:rsidR="002C1C8F" w:rsidRPr="007C4916">
        <w:rPr>
          <w:sz w:val="28"/>
          <w:szCs w:val="28"/>
        </w:rPr>
        <w:t xml:space="preserve"> </w:t>
      </w:r>
      <w:proofErr w:type="spellStart"/>
      <w:r w:rsidR="002C1C8F" w:rsidRPr="007C4916">
        <w:rPr>
          <w:sz w:val="28"/>
          <w:szCs w:val="28"/>
        </w:rPr>
        <w:t>бағдарламасы</w:t>
      </w:r>
      <w:proofErr w:type="spellEnd"/>
      <w:r w:rsidR="002C1C8F" w:rsidRPr="007C4916">
        <w:rPr>
          <w:sz w:val="28"/>
          <w:szCs w:val="28"/>
        </w:rPr>
        <w:t xml:space="preserve"> </w:t>
      </w:r>
      <w:proofErr w:type="spellStart"/>
      <w:r w:rsidR="002C1C8F" w:rsidRPr="007C4916">
        <w:rPr>
          <w:sz w:val="28"/>
          <w:szCs w:val="28"/>
        </w:rPr>
        <w:t>аясында</w:t>
      </w:r>
      <w:proofErr w:type="spellEnd"/>
      <w:r w:rsidR="002C1C8F" w:rsidRPr="007C4916">
        <w:rPr>
          <w:sz w:val="28"/>
          <w:szCs w:val="28"/>
        </w:rPr>
        <w:t xml:space="preserve"> 4 </w:t>
      </w:r>
      <w:proofErr w:type="spellStart"/>
      <w:r w:rsidR="002C1C8F" w:rsidRPr="007C4916">
        <w:rPr>
          <w:sz w:val="28"/>
          <w:szCs w:val="28"/>
        </w:rPr>
        <w:t>жыл</w:t>
      </w:r>
      <w:proofErr w:type="spellEnd"/>
      <w:r w:rsidR="002C1C8F" w:rsidRPr="007C4916">
        <w:rPr>
          <w:sz w:val="28"/>
          <w:szCs w:val="28"/>
        </w:rPr>
        <w:t xml:space="preserve"> </w:t>
      </w:r>
      <w:proofErr w:type="spellStart"/>
      <w:r w:rsidR="002C1C8F" w:rsidRPr="007C4916">
        <w:rPr>
          <w:sz w:val="28"/>
          <w:szCs w:val="28"/>
        </w:rPr>
        <w:t>ішінде</w:t>
      </w:r>
      <w:proofErr w:type="spellEnd"/>
      <w:r w:rsidR="002C1C8F" w:rsidRPr="007C4916">
        <w:rPr>
          <w:sz w:val="28"/>
          <w:szCs w:val="28"/>
        </w:rPr>
        <w:t xml:space="preserve"> </w:t>
      </w:r>
      <w:proofErr w:type="spellStart"/>
      <w:r w:rsidR="002C1C8F" w:rsidRPr="007C4916">
        <w:rPr>
          <w:sz w:val="28"/>
          <w:szCs w:val="28"/>
        </w:rPr>
        <w:t>мектеп</w:t>
      </w:r>
      <w:proofErr w:type="spellEnd"/>
      <w:r w:rsidR="002C1C8F" w:rsidRPr="007C4916">
        <w:rPr>
          <w:sz w:val="28"/>
          <w:szCs w:val="28"/>
        </w:rPr>
        <w:t xml:space="preserve"> </w:t>
      </w:r>
      <w:proofErr w:type="spellStart"/>
      <w:r w:rsidR="002C1C8F" w:rsidRPr="007C4916">
        <w:rPr>
          <w:sz w:val="28"/>
          <w:szCs w:val="28"/>
        </w:rPr>
        <w:t>түлектерінің</w:t>
      </w:r>
      <w:proofErr w:type="spellEnd"/>
      <w:r w:rsidR="002C1C8F" w:rsidRPr="007C4916">
        <w:rPr>
          <w:sz w:val="28"/>
          <w:szCs w:val="28"/>
        </w:rPr>
        <w:t xml:space="preserve"> </w:t>
      </w:r>
      <w:proofErr w:type="spellStart"/>
      <w:r w:rsidR="002C1C8F" w:rsidRPr="007C4916">
        <w:rPr>
          <w:sz w:val="28"/>
          <w:szCs w:val="28"/>
        </w:rPr>
        <w:t>ішінен</w:t>
      </w:r>
      <w:proofErr w:type="spellEnd"/>
      <w:r w:rsidR="002C1C8F" w:rsidRPr="007C4916">
        <w:rPr>
          <w:sz w:val="28"/>
          <w:szCs w:val="28"/>
        </w:rPr>
        <w:t xml:space="preserve"> </w:t>
      </w:r>
      <w:r w:rsidR="002C1C8F">
        <w:rPr>
          <w:sz w:val="28"/>
          <w:szCs w:val="28"/>
          <w:lang w:val="kk-KZ"/>
        </w:rPr>
        <w:t xml:space="preserve">барлығы </w:t>
      </w:r>
      <w:r w:rsidR="002C1C8F" w:rsidRPr="007C4916">
        <w:rPr>
          <w:sz w:val="28"/>
          <w:szCs w:val="28"/>
        </w:rPr>
        <w:t xml:space="preserve">83 </w:t>
      </w:r>
      <w:proofErr w:type="spellStart"/>
      <w:r w:rsidR="002C1C8F" w:rsidRPr="007C4916">
        <w:rPr>
          <w:sz w:val="28"/>
          <w:szCs w:val="28"/>
        </w:rPr>
        <w:t>мың</w:t>
      </w:r>
      <w:proofErr w:type="spellEnd"/>
      <w:r w:rsidR="002C1C8F" w:rsidRPr="007C4916">
        <w:rPr>
          <w:sz w:val="28"/>
          <w:szCs w:val="28"/>
        </w:rPr>
        <w:t xml:space="preserve"> </w:t>
      </w:r>
      <w:proofErr w:type="spellStart"/>
      <w:r w:rsidR="002C1C8F" w:rsidRPr="007C4916">
        <w:rPr>
          <w:sz w:val="28"/>
          <w:szCs w:val="28"/>
        </w:rPr>
        <w:t>жас</w:t>
      </w:r>
      <w:proofErr w:type="spellEnd"/>
      <w:r w:rsidR="002C1C8F" w:rsidRPr="007C4916">
        <w:rPr>
          <w:sz w:val="28"/>
          <w:szCs w:val="28"/>
        </w:rPr>
        <w:t xml:space="preserve"> </w:t>
      </w:r>
      <w:proofErr w:type="spellStart"/>
      <w:r w:rsidR="002C1C8F" w:rsidRPr="007C4916">
        <w:rPr>
          <w:sz w:val="28"/>
          <w:szCs w:val="28"/>
        </w:rPr>
        <w:t>техникалық</w:t>
      </w:r>
      <w:proofErr w:type="spellEnd"/>
      <w:r w:rsidR="002C1C8F" w:rsidRPr="007C4916">
        <w:rPr>
          <w:sz w:val="28"/>
          <w:szCs w:val="28"/>
        </w:rPr>
        <w:t xml:space="preserve"> </w:t>
      </w:r>
      <w:proofErr w:type="spellStart"/>
      <w:r w:rsidR="002C1C8F" w:rsidRPr="007C4916">
        <w:rPr>
          <w:sz w:val="28"/>
          <w:szCs w:val="28"/>
        </w:rPr>
        <w:t>кәсіптік</w:t>
      </w:r>
      <w:proofErr w:type="spellEnd"/>
      <w:r w:rsidR="002C1C8F" w:rsidRPr="007C4916">
        <w:rPr>
          <w:sz w:val="28"/>
          <w:szCs w:val="28"/>
        </w:rPr>
        <w:t xml:space="preserve"> </w:t>
      </w:r>
      <w:proofErr w:type="spellStart"/>
      <w:r w:rsidR="002C1C8F" w:rsidRPr="007C4916">
        <w:rPr>
          <w:sz w:val="28"/>
          <w:szCs w:val="28"/>
        </w:rPr>
        <w:t>оқытумен</w:t>
      </w:r>
      <w:proofErr w:type="spellEnd"/>
      <w:r w:rsidR="002C1C8F" w:rsidRPr="007C4916">
        <w:rPr>
          <w:sz w:val="28"/>
          <w:szCs w:val="28"/>
        </w:rPr>
        <w:t xml:space="preserve"> </w:t>
      </w:r>
      <w:proofErr w:type="spellStart"/>
      <w:r w:rsidR="002C1C8F" w:rsidRPr="007C4916">
        <w:rPr>
          <w:sz w:val="28"/>
          <w:szCs w:val="28"/>
        </w:rPr>
        <w:t>қамтылды</w:t>
      </w:r>
      <w:proofErr w:type="spellEnd"/>
      <w:r w:rsidR="002C1C8F" w:rsidRPr="007C4916">
        <w:rPr>
          <w:sz w:val="28"/>
          <w:szCs w:val="28"/>
        </w:rPr>
        <w:t xml:space="preserve">. </w:t>
      </w:r>
      <w:proofErr w:type="spellStart"/>
      <w:r w:rsidR="002C1C8F" w:rsidRPr="007C4916">
        <w:rPr>
          <w:sz w:val="28"/>
          <w:szCs w:val="28"/>
        </w:rPr>
        <w:t>Жылдар</w:t>
      </w:r>
      <w:proofErr w:type="spellEnd"/>
      <w:r w:rsidR="002C1C8F" w:rsidRPr="007C4916">
        <w:rPr>
          <w:sz w:val="28"/>
          <w:szCs w:val="28"/>
        </w:rPr>
        <w:t xml:space="preserve"> </w:t>
      </w:r>
      <w:proofErr w:type="spellStart"/>
      <w:r w:rsidR="002C1C8F" w:rsidRPr="007C4916">
        <w:rPr>
          <w:sz w:val="28"/>
          <w:szCs w:val="28"/>
        </w:rPr>
        <w:t>бөлінісінде</w:t>
      </w:r>
      <w:proofErr w:type="spellEnd"/>
      <w:r w:rsidR="002C1C8F" w:rsidRPr="007C4916">
        <w:rPr>
          <w:sz w:val="28"/>
          <w:szCs w:val="28"/>
        </w:rPr>
        <w:t xml:space="preserve">: 2017 </w:t>
      </w:r>
      <w:proofErr w:type="spellStart"/>
      <w:r w:rsidR="002C1C8F" w:rsidRPr="007C4916">
        <w:rPr>
          <w:sz w:val="28"/>
          <w:szCs w:val="28"/>
        </w:rPr>
        <w:t>жылы</w:t>
      </w:r>
      <w:proofErr w:type="spellEnd"/>
      <w:r w:rsidR="002C1C8F" w:rsidRPr="007C4916">
        <w:rPr>
          <w:sz w:val="28"/>
          <w:szCs w:val="28"/>
        </w:rPr>
        <w:t xml:space="preserve"> – 21,3 </w:t>
      </w:r>
      <w:proofErr w:type="spellStart"/>
      <w:r w:rsidR="002C1C8F" w:rsidRPr="007C4916">
        <w:rPr>
          <w:sz w:val="28"/>
          <w:szCs w:val="28"/>
        </w:rPr>
        <w:t>мың</w:t>
      </w:r>
      <w:proofErr w:type="spellEnd"/>
      <w:r w:rsidR="002C1C8F" w:rsidRPr="007C4916">
        <w:rPr>
          <w:sz w:val="28"/>
          <w:szCs w:val="28"/>
        </w:rPr>
        <w:t xml:space="preserve"> </w:t>
      </w:r>
      <w:proofErr w:type="spellStart"/>
      <w:r w:rsidR="002C1C8F" w:rsidRPr="007C4916">
        <w:rPr>
          <w:sz w:val="28"/>
          <w:szCs w:val="28"/>
        </w:rPr>
        <w:t>адам</w:t>
      </w:r>
      <w:proofErr w:type="spellEnd"/>
      <w:r w:rsidR="002C1C8F" w:rsidRPr="007C4916">
        <w:rPr>
          <w:sz w:val="28"/>
          <w:szCs w:val="28"/>
        </w:rPr>
        <w:t xml:space="preserve">, 2018 </w:t>
      </w:r>
      <w:proofErr w:type="spellStart"/>
      <w:r w:rsidR="002C1C8F" w:rsidRPr="007C4916">
        <w:rPr>
          <w:sz w:val="28"/>
          <w:szCs w:val="28"/>
        </w:rPr>
        <w:t>жылы</w:t>
      </w:r>
      <w:proofErr w:type="spellEnd"/>
      <w:r w:rsidR="002C1C8F" w:rsidRPr="007C4916">
        <w:rPr>
          <w:sz w:val="28"/>
          <w:szCs w:val="28"/>
        </w:rPr>
        <w:t xml:space="preserve"> – 20,2 </w:t>
      </w:r>
      <w:proofErr w:type="spellStart"/>
      <w:r w:rsidR="002C1C8F" w:rsidRPr="007C4916">
        <w:rPr>
          <w:sz w:val="28"/>
          <w:szCs w:val="28"/>
        </w:rPr>
        <w:t>мың</w:t>
      </w:r>
      <w:proofErr w:type="spellEnd"/>
      <w:r w:rsidR="002C1C8F" w:rsidRPr="007C4916">
        <w:rPr>
          <w:sz w:val="28"/>
          <w:szCs w:val="28"/>
        </w:rPr>
        <w:t xml:space="preserve"> </w:t>
      </w:r>
      <w:proofErr w:type="spellStart"/>
      <w:r w:rsidR="002C1C8F" w:rsidRPr="007C4916">
        <w:rPr>
          <w:sz w:val="28"/>
          <w:szCs w:val="28"/>
        </w:rPr>
        <w:t>адам</w:t>
      </w:r>
      <w:proofErr w:type="spellEnd"/>
      <w:r w:rsidR="002C1C8F" w:rsidRPr="007C4916">
        <w:rPr>
          <w:sz w:val="28"/>
          <w:szCs w:val="28"/>
        </w:rPr>
        <w:t xml:space="preserve">, 2019 </w:t>
      </w:r>
      <w:proofErr w:type="spellStart"/>
      <w:r w:rsidR="002C1C8F" w:rsidRPr="007C4916">
        <w:rPr>
          <w:sz w:val="28"/>
          <w:szCs w:val="28"/>
        </w:rPr>
        <w:t>жылы</w:t>
      </w:r>
      <w:proofErr w:type="spellEnd"/>
      <w:r w:rsidR="002C1C8F" w:rsidRPr="007C4916">
        <w:rPr>
          <w:sz w:val="28"/>
          <w:szCs w:val="28"/>
        </w:rPr>
        <w:t xml:space="preserve"> – 21,8 </w:t>
      </w:r>
      <w:proofErr w:type="spellStart"/>
      <w:r w:rsidR="002C1C8F" w:rsidRPr="007C4916">
        <w:rPr>
          <w:sz w:val="28"/>
          <w:szCs w:val="28"/>
        </w:rPr>
        <w:t>мың</w:t>
      </w:r>
      <w:proofErr w:type="spellEnd"/>
      <w:r w:rsidR="002C1C8F" w:rsidRPr="007C4916">
        <w:rPr>
          <w:sz w:val="28"/>
          <w:szCs w:val="28"/>
        </w:rPr>
        <w:t xml:space="preserve"> </w:t>
      </w:r>
      <w:proofErr w:type="spellStart"/>
      <w:r w:rsidR="002C1C8F" w:rsidRPr="007C4916">
        <w:rPr>
          <w:sz w:val="28"/>
          <w:szCs w:val="28"/>
        </w:rPr>
        <w:t>адам</w:t>
      </w:r>
      <w:proofErr w:type="spellEnd"/>
      <w:r w:rsidR="002C1C8F" w:rsidRPr="007C4916">
        <w:rPr>
          <w:sz w:val="28"/>
          <w:szCs w:val="28"/>
        </w:rPr>
        <w:t>,</w:t>
      </w:r>
      <w:r w:rsidR="002C1C8F">
        <w:rPr>
          <w:sz w:val="28"/>
          <w:szCs w:val="28"/>
          <w:lang w:val="kk-KZ"/>
        </w:rPr>
        <w:t xml:space="preserve"> </w:t>
      </w:r>
      <w:r w:rsidR="002C1C8F" w:rsidRPr="007C4916">
        <w:rPr>
          <w:sz w:val="28"/>
          <w:szCs w:val="28"/>
        </w:rPr>
        <w:t xml:space="preserve">2020 </w:t>
      </w:r>
      <w:proofErr w:type="spellStart"/>
      <w:r w:rsidR="002C1C8F" w:rsidRPr="007C4916">
        <w:rPr>
          <w:sz w:val="28"/>
          <w:szCs w:val="28"/>
        </w:rPr>
        <w:t>жылы</w:t>
      </w:r>
      <w:proofErr w:type="spellEnd"/>
      <w:r w:rsidR="002C1C8F">
        <w:rPr>
          <w:sz w:val="28"/>
          <w:szCs w:val="28"/>
          <w:lang w:val="kk-KZ"/>
        </w:rPr>
        <w:t xml:space="preserve"> – </w:t>
      </w:r>
      <w:r w:rsidR="002C1C8F" w:rsidRPr="007C4916">
        <w:rPr>
          <w:sz w:val="28"/>
          <w:szCs w:val="28"/>
        </w:rPr>
        <w:t xml:space="preserve">18,4 </w:t>
      </w:r>
      <w:proofErr w:type="spellStart"/>
      <w:r w:rsidR="002C1C8F" w:rsidRPr="007C4916">
        <w:rPr>
          <w:sz w:val="28"/>
          <w:szCs w:val="28"/>
        </w:rPr>
        <w:t>мың</w:t>
      </w:r>
      <w:proofErr w:type="spellEnd"/>
      <w:r w:rsidR="002C1C8F" w:rsidRPr="007C4916">
        <w:rPr>
          <w:sz w:val="28"/>
          <w:szCs w:val="28"/>
        </w:rPr>
        <w:t xml:space="preserve"> </w:t>
      </w:r>
      <w:proofErr w:type="spellStart"/>
      <w:r w:rsidR="002C1C8F" w:rsidRPr="007C4916">
        <w:rPr>
          <w:sz w:val="28"/>
          <w:szCs w:val="28"/>
        </w:rPr>
        <w:t>адам</w:t>
      </w:r>
      <w:proofErr w:type="spellEnd"/>
      <w:r w:rsidR="002C1C8F" w:rsidRPr="007C4916">
        <w:rPr>
          <w:sz w:val="28"/>
          <w:szCs w:val="28"/>
        </w:rPr>
        <w:t xml:space="preserve">. 2020 </w:t>
      </w:r>
      <w:proofErr w:type="spellStart"/>
      <w:r w:rsidR="002C1C8F" w:rsidRPr="007C4916">
        <w:rPr>
          <w:sz w:val="28"/>
          <w:szCs w:val="28"/>
        </w:rPr>
        <w:t>жылдың</w:t>
      </w:r>
      <w:proofErr w:type="spellEnd"/>
      <w:r w:rsidR="002C1C8F" w:rsidRPr="007C4916">
        <w:rPr>
          <w:sz w:val="28"/>
          <w:szCs w:val="28"/>
        </w:rPr>
        <w:t xml:space="preserve"> </w:t>
      </w:r>
      <w:proofErr w:type="spellStart"/>
      <w:r w:rsidR="002C1C8F" w:rsidRPr="007C4916">
        <w:rPr>
          <w:sz w:val="28"/>
          <w:szCs w:val="28"/>
        </w:rPr>
        <w:t>қорытындысы</w:t>
      </w:r>
      <w:proofErr w:type="spellEnd"/>
      <w:r w:rsidR="002C1C8F" w:rsidRPr="007C4916">
        <w:rPr>
          <w:sz w:val="28"/>
          <w:szCs w:val="28"/>
        </w:rPr>
        <w:t xml:space="preserve"> </w:t>
      </w:r>
      <w:proofErr w:type="spellStart"/>
      <w:r w:rsidR="002C1C8F" w:rsidRPr="007C4916">
        <w:rPr>
          <w:sz w:val="28"/>
          <w:szCs w:val="28"/>
        </w:rPr>
        <w:t>бойынша</w:t>
      </w:r>
      <w:proofErr w:type="spellEnd"/>
      <w:r w:rsidR="002C1C8F" w:rsidRPr="007C4916">
        <w:rPr>
          <w:sz w:val="28"/>
          <w:szCs w:val="28"/>
        </w:rPr>
        <w:t xml:space="preserve"> 55,6 </w:t>
      </w:r>
      <w:proofErr w:type="spellStart"/>
      <w:r w:rsidR="002C1C8F" w:rsidRPr="007C4916">
        <w:rPr>
          <w:sz w:val="28"/>
          <w:szCs w:val="28"/>
        </w:rPr>
        <w:t>мың</w:t>
      </w:r>
      <w:proofErr w:type="spellEnd"/>
      <w:r w:rsidR="002C1C8F" w:rsidRPr="007C4916">
        <w:rPr>
          <w:sz w:val="28"/>
          <w:szCs w:val="28"/>
        </w:rPr>
        <w:t xml:space="preserve"> </w:t>
      </w:r>
      <w:proofErr w:type="spellStart"/>
      <w:r w:rsidR="002C1C8F" w:rsidRPr="007C4916">
        <w:rPr>
          <w:sz w:val="28"/>
          <w:szCs w:val="28"/>
        </w:rPr>
        <w:t>адам</w:t>
      </w:r>
      <w:proofErr w:type="spellEnd"/>
      <w:r w:rsidR="002C1C8F" w:rsidRPr="007C4916">
        <w:rPr>
          <w:sz w:val="28"/>
          <w:szCs w:val="28"/>
        </w:rPr>
        <w:t xml:space="preserve"> </w:t>
      </w:r>
      <w:proofErr w:type="spellStart"/>
      <w:r w:rsidR="002C1C8F" w:rsidRPr="007C4916">
        <w:rPr>
          <w:sz w:val="28"/>
          <w:szCs w:val="28"/>
        </w:rPr>
        <w:t>оқуын</w:t>
      </w:r>
      <w:proofErr w:type="spellEnd"/>
      <w:r w:rsidR="002C1C8F" w:rsidRPr="007C4916">
        <w:rPr>
          <w:sz w:val="28"/>
          <w:szCs w:val="28"/>
        </w:rPr>
        <w:t xml:space="preserve"> </w:t>
      </w:r>
      <w:proofErr w:type="spellStart"/>
      <w:r w:rsidR="002C1C8F" w:rsidRPr="007C4916">
        <w:rPr>
          <w:sz w:val="28"/>
          <w:szCs w:val="28"/>
        </w:rPr>
        <w:t>жалғастыруда</w:t>
      </w:r>
      <w:proofErr w:type="spellEnd"/>
      <w:r w:rsidR="002C1C8F" w:rsidRPr="007C4916">
        <w:rPr>
          <w:sz w:val="28"/>
          <w:szCs w:val="28"/>
        </w:rPr>
        <w:t xml:space="preserve">. </w:t>
      </w:r>
      <w:proofErr w:type="spellStart"/>
      <w:r w:rsidR="002C1C8F" w:rsidRPr="007C4916">
        <w:rPr>
          <w:sz w:val="28"/>
          <w:szCs w:val="28"/>
        </w:rPr>
        <w:t>Оқытуды</w:t>
      </w:r>
      <w:proofErr w:type="spellEnd"/>
      <w:r w:rsidR="002C1C8F" w:rsidRPr="007C4916">
        <w:rPr>
          <w:sz w:val="28"/>
          <w:szCs w:val="28"/>
        </w:rPr>
        <w:t xml:space="preserve"> </w:t>
      </w:r>
      <w:proofErr w:type="spellStart"/>
      <w:r w:rsidR="002C1C8F" w:rsidRPr="007C4916">
        <w:rPr>
          <w:sz w:val="28"/>
          <w:szCs w:val="28"/>
        </w:rPr>
        <w:t>өткізу</w:t>
      </w:r>
      <w:proofErr w:type="spellEnd"/>
      <w:r w:rsidR="002C1C8F" w:rsidRPr="007C4916">
        <w:rPr>
          <w:sz w:val="28"/>
          <w:szCs w:val="28"/>
        </w:rPr>
        <w:t xml:space="preserve"> </w:t>
      </w:r>
      <w:proofErr w:type="spellStart"/>
      <w:r w:rsidR="002C1C8F" w:rsidRPr="007C4916">
        <w:rPr>
          <w:sz w:val="28"/>
          <w:szCs w:val="28"/>
        </w:rPr>
        <w:t>үшін</w:t>
      </w:r>
      <w:proofErr w:type="spellEnd"/>
      <w:r w:rsidR="002C1C8F" w:rsidRPr="007C4916">
        <w:rPr>
          <w:sz w:val="28"/>
          <w:szCs w:val="28"/>
        </w:rPr>
        <w:t xml:space="preserve"> 370-тен </w:t>
      </w:r>
      <w:proofErr w:type="spellStart"/>
      <w:r w:rsidR="002C1C8F" w:rsidRPr="007C4916">
        <w:rPr>
          <w:sz w:val="28"/>
          <w:szCs w:val="28"/>
        </w:rPr>
        <w:t>астам</w:t>
      </w:r>
      <w:proofErr w:type="spellEnd"/>
      <w:r w:rsidR="002C1C8F" w:rsidRPr="007C4916">
        <w:rPr>
          <w:sz w:val="28"/>
          <w:szCs w:val="28"/>
        </w:rPr>
        <w:t xml:space="preserve"> </w:t>
      </w:r>
      <w:proofErr w:type="spellStart"/>
      <w:r w:rsidR="002C1C8F" w:rsidRPr="007C4916">
        <w:rPr>
          <w:sz w:val="28"/>
          <w:szCs w:val="28"/>
        </w:rPr>
        <w:t>білім</w:t>
      </w:r>
      <w:proofErr w:type="spellEnd"/>
      <w:r w:rsidR="002C1C8F" w:rsidRPr="007C4916">
        <w:rPr>
          <w:sz w:val="28"/>
          <w:szCs w:val="28"/>
        </w:rPr>
        <w:t xml:space="preserve"> беру </w:t>
      </w:r>
      <w:proofErr w:type="spellStart"/>
      <w:r w:rsidR="002C1C8F" w:rsidRPr="007C4916">
        <w:rPr>
          <w:sz w:val="28"/>
          <w:szCs w:val="28"/>
        </w:rPr>
        <w:t>ұйымдары</w:t>
      </w:r>
      <w:proofErr w:type="spellEnd"/>
      <w:r w:rsidR="002C1C8F">
        <w:rPr>
          <w:sz w:val="28"/>
          <w:szCs w:val="28"/>
          <w:lang w:val="kk-KZ"/>
        </w:rPr>
        <w:t>мен</w:t>
      </w:r>
      <w:r w:rsidR="002C1C8F" w:rsidRPr="007C4916">
        <w:rPr>
          <w:sz w:val="28"/>
          <w:szCs w:val="28"/>
        </w:rPr>
        <w:t xml:space="preserve"> </w:t>
      </w:r>
      <w:proofErr w:type="spellStart"/>
      <w:r w:rsidR="002C1C8F" w:rsidRPr="007C4916">
        <w:rPr>
          <w:sz w:val="28"/>
          <w:szCs w:val="28"/>
        </w:rPr>
        <w:t>шарт</w:t>
      </w:r>
      <w:proofErr w:type="spellEnd"/>
      <w:r w:rsidR="002C1C8F" w:rsidRPr="007C4916">
        <w:rPr>
          <w:sz w:val="28"/>
          <w:szCs w:val="28"/>
        </w:rPr>
        <w:t xml:space="preserve"> </w:t>
      </w:r>
      <w:proofErr w:type="spellStart"/>
      <w:r w:rsidR="002C1C8F" w:rsidRPr="007C4916">
        <w:rPr>
          <w:sz w:val="28"/>
          <w:szCs w:val="28"/>
        </w:rPr>
        <w:t>жаса</w:t>
      </w:r>
      <w:proofErr w:type="spellEnd"/>
      <w:r w:rsidR="002C1C8F">
        <w:rPr>
          <w:sz w:val="28"/>
          <w:szCs w:val="28"/>
          <w:lang w:val="kk-KZ"/>
        </w:rPr>
        <w:t>л</w:t>
      </w:r>
      <w:proofErr w:type="spellStart"/>
      <w:r w:rsidR="002C1C8F" w:rsidRPr="007C4916">
        <w:rPr>
          <w:sz w:val="28"/>
          <w:szCs w:val="28"/>
        </w:rPr>
        <w:t>ды</w:t>
      </w:r>
      <w:proofErr w:type="spellEnd"/>
      <w:r w:rsidR="002C1C8F" w:rsidRPr="007C4916">
        <w:rPr>
          <w:sz w:val="28"/>
          <w:szCs w:val="28"/>
        </w:rPr>
        <w:t>.</w:t>
      </w:r>
    </w:p>
    <w:p w:rsidR="002C1C8F" w:rsidRPr="007C4916" w:rsidRDefault="002C1C8F" w:rsidP="002C1C8F">
      <w:pPr>
        <w:widowControl w:val="0"/>
        <w:pBdr>
          <w:bottom w:val="single" w:sz="4" w:space="2" w:color="FFFFFF"/>
        </w:pBdr>
        <w:ind w:firstLine="709"/>
        <w:jc w:val="both"/>
        <w:rPr>
          <w:sz w:val="28"/>
          <w:szCs w:val="28"/>
        </w:rPr>
      </w:pPr>
      <w:proofErr w:type="spellStart"/>
      <w:r w:rsidRPr="007C4916">
        <w:rPr>
          <w:sz w:val="28"/>
          <w:szCs w:val="28"/>
        </w:rPr>
        <w:t>Білім</w:t>
      </w:r>
      <w:proofErr w:type="spellEnd"/>
      <w:r w:rsidRPr="007C4916">
        <w:rPr>
          <w:sz w:val="28"/>
          <w:szCs w:val="28"/>
        </w:rPr>
        <w:t xml:space="preserve"> беру </w:t>
      </w:r>
      <w:proofErr w:type="spellStart"/>
      <w:r w:rsidRPr="007C4916">
        <w:rPr>
          <w:sz w:val="28"/>
          <w:szCs w:val="28"/>
        </w:rPr>
        <w:t>ұйымдарының</w:t>
      </w:r>
      <w:proofErr w:type="spellEnd"/>
      <w:r w:rsidRPr="007C4916">
        <w:rPr>
          <w:sz w:val="28"/>
          <w:szCs w:val="28"/>
        </w:rPr>
        <w:t xml:space="preserve">, </w:t>
      </w:r>
      <w:proofErr w:type="spellStart"/>
      <w:r w:rsidRPr="007C4916">
        <w:rPr>
          <w:sz w:val="28"/>
          <w:szCs w:val="28"/>
        </w:rPr>
        <w:t>мамандықтардың</w:t>
      </w:r>
      <w:proofErr w:type="spellEnd"/>
      <w:r w:rsidRPr="007C4916">
        <w:rPr>
          <w:sz w:val="28"/>
          <w:szCs w:val="28"/>
        </w:rPr>
        <w:t xml:space="preserve">, </w:t>
      </w:r>
      <w:proofErr w:type="spellStart"/>
      <w:r w:rsidRPr="007C4916">
        <w:rPr>
          <w:sz w:val="28"/>
          <w:szCs w:val="28"/>
        </w:rPr>
        <w:t>біліктіліктердің</w:t>
      </w:r>
      <w:proofErr w:type="spellEnd"/>
      <w:r w:rsidRPr="007C4916">
        <w:rPr>
          <w:sz w:val="28"/>
          <w:szCs w:val="28"/>
        </w:rPr>
        <w:t xml:space="preserve"> </w:t>
      </w:r>
      <w:proofErr w:type="spellStart"/>
      <w:r w:rsidRPr="007C4916">
        <w:rPr>
          <w:sz w:val="28"/>
          <w:szCs w:val="28"/>
        </w:rPr>
        <w:t>тізбесі</w:t>
      </w:r>
      <w:proofErr w:type="spellEnd"/>
      <w:r w:rsidRPr="007C4916">
        <w:rPr>
          <w:sz w:val="28"/>
          <w:szCs w:val="28"/>
        </w:rPr>
        <w:t xml:space="preserve"> </w:t>
      </w:r>
      <w:proofErr w:type="spellStart"/>
      <w:r w:rsidRPr="007C4916">
        <w:rPr>
          <w:sz w:val="28"/>
          <w:szCs w:val="28"/>
        </w:rPr>
        <w:t>және</w:t>
      </w:r>
      <w:proofErr w:type="spellEnd"/>
      <w:r w:rsidRPr="007C4916">
        <w:rPr>
          <w:sz w:val="28"/>
          <w:szCs w:val="28"/>
        </w:rPr>
        <w:t xml:space="preserve"> </w:t>
      </w:r>
      <w:proofErr w:type="spellStart"/>
      <w:r w:rsidRPr="007C4916">
        <w:rPr>
          <w:sz w:val="28"/>
          <w:szCs w:val="28"/>
        </w:rPr>
        <w:t>оқу</w:t>
      </w:r>
      <w:proofErr w:type="spellEnd"/>
      <w:r w:rsidRPr="007C4916">
        <w:rPr>
          <w:sz w:val="28"/>
          <w:szCs w:val="28"/>
        </w:rPr>
        <w:t xml:space="preserve"> </w:t>
      </w:r>
      <w:proofErr w:type="spellStart"/>
      <w:r w:rsidRPr="007C4916">
        <w:rPr>
          <w:sz w:val="28"/>
          <w:szCs w:val="28"/>
        </w:rPr>
        <w:t>орындары</w:t>
      </w:r>
      <w:proofErr w:type="spellEnd"/>
      <w:r w:rsidRPr="007C4916">
        <w:rPr>
          <w:sz w:val="28"/>
          <w:szCs w:val="28"/>
        </w:rPr>
        <w:t xml:space="preserve"> </w:t>
      </w:r>
      <w:proofErr w:type="spellStart"/>
      <w:r w:rsidRPr="007C4916">
        <w:rPr>
          <w:sz w:val="28"/>
          <w:szCs w:val="28"/>
        </w:rPr>
        <w:t>бойынша</w:t>
      </w:r>
      <w:proofErr w:type="spellEnd"/>
      <w:r w:rsidRPr="007C4916">
        <w:rPr>
          <w:sz w:val="28"/>
          <w:szCs w:val="28"/>
        </w:rPr>
        <w:t xml:space="preserve"> </w:t>
      </w:r>
      <w:proofErr w:type="spellStart"/>
      <w:r w:rsidRPr="007C4916">
        <w:rPr>
          <w:sz w:val="28"/>
          <w:szCs w:val="28"/>
        </w:rPr>
        <w:t>орындарды</w:t>
      </w:r>
      <w:proofErr w:type="spellEnd"/>
      <w:r w:rsidRPr="007C4916">
        <w:rPr>
          <w:sz w:val="28"/>
          <w:szCs w:val="28"/>
        </w:rPr>
        <w:t xml:space="preserve"> </w:t>
      </w:r>
      <w:proofErr w:type="spellStart"/>
      <w:r w:rsidRPr="007C4916">
        <w:rPr>
          <w:sz w:val="28"/>
          <w:szCs w:val="28"/>
        </w:rPr>
        <w:t>бөлу</w:t>
      </w:r>
      <w:proofErr w:type="spellEnd"/>
      <w:r w:rsidRPr="007C4916">
        <w:rPr>
          <w:sz w:val="28"/>
          <w:szCs w:val="28"/>
        </w:rPr>
        <w:t xml:space="preserve"> </w:t>
      </w:r>
      <w:proofErr w:type="spellStart"/>
      <w:r w:rsidRPr="007C4916">
        <w:rPr>
          <w:sz w:val="28"/>
          <w:szCs w:val="28"/>
        </w:rPr>
        <w:t>жыл</w:t>
      </w:r>
      <w:proofErr w:type="spellEnd"/>
      <w:r w:rsidRPr="007C4916">
        <w:rPr>
          <w:sz w:val="28"/>
          <w:szCs w:val="28"/>
        </w:rPr>
        <w:t xml:space="preserve"> </w:t>
      </w:r>
      <w:proofErr w:type="spellStart"/>
      <w:r w:rsidRPr="007C4916">
        <w:rPr>
          <w:sz w:val="28"/>
          <w:szCs w:val="28"/>
        </w:rPr>
        <w:t>сайын</w:t>
      </w:r>
      <w:proofErr w:type="spellEnd"/>
      <w:r w:rsidRPr="007C4916">
        <w:rPr>
          <w:sz w:val="28"/>
          <w:szCs w:val="28"/>
        </w:rPr>
        <w:t xml:space="preserve"> </w:t>
      </w:r>
      <w:proofErr w:type="spellStart"/>
      <w:r w:rsidRPr="007C4916">
        <w:rPr>
          <w:sz w:val="28"/>
          <w:szCs w:val="28"/>
        </w:rPr>
        <w:t>айқындалады</w:t>
      </w:r>
      <w:proofErr w:type="spellEnd"/>
      <w:r w:rsidRPr="007C4916">
        <w:rPr>
          <w:sz w:val="28"/>
          <w:szCs w:val="28"/>
        </w:rPr>
        <w:t xml:space="preserve">. 2020 </w:t>
      </w:r>
      <w:proofErr w:type="spellStart"/>
      <w:r w:rsidRPr="007C4916">
        <w:rPr>
          <w:sz w:val="28"/>
          <w:szCs w:val="28"/>
        </w:rPr>
        <w:t>жылы</w:t>
      </w:r>
      <w:proofErr w:type="spellEnd"/>
      <w:r w:rsidRPr="007C4916">
        <w:rPr>
          <w:sz w:val="28"/>
          <w:szCs w:val="28"/>
        </w:rPr>
        <w:t xml:space="preserve"> </w:t>
      </w:r>
      <w:proofErr w:type="spellStart"/>
      <w:r w:rsidRPr="007C4916">
        <w:rPr>
          <w:sz w:val="28"/>
          <w:szCs w:val="28"/>
        </w:rPr>
        <w:t>Еңбек</w:t>
      </w:r>
      <w:proofErr w:type="spellEnd"/>
      <w:r w:rsidRPr="007C4916">
        <w:rPr>
          <w:sz w:val="28"/>
          <w:szCs w:val="28"/>
        </w:rPr>
        <w:t xml:space="preserve"> </w:t>
      </w:r>
      <w:proofErr w:type="spellStart"/>
      <w:r w:rsidRPr="007C4916">
        <w:rPr>
          <w:sz w:val="28"/>
          <w:szCs w:val="28"/>
        </w:rPr>
        <w:t>бағдарламасы</w:t>
      </w:r>
      <w:proofErr w:type="spellEnd"/>
      <w:r w:rsidRPr="007C4916">
        <w:rPr>
          <w:sz w:val="28"/>
          <w:szCs w:val="28"/>
        </w:rPr>
        <w:t xml:space="preserve"> </w:t>
      </w:r>
      <w:proofErr w:type="spellStart"/>
      <w:r w:rsidRPr="007C4916">
        <w:rPr>
          <w:sz w:val="28"/>
          <w:szCs w:val="28"/>
        </w:rPr>
        <w:t>шеңберінде</w:t>
      </w:r>
      <w:proofErr w:type="spellEnd"/>
      <w:r w:rsidRPr="007C4916">
        <w:rPr>
          <w:sz w:val="28"/>
          <w:szCs w:val="28"/>
        </w:rPr>
        <w:t xml:space="preserve"> 369 </w:t>
      </w:r>
      <w:proofErr w:type="spellStart"/>
      <w:r w:rsidRPr="007C4916">
        <w:rPr>
          <w:sz w:val="28"/>
          <w:szCs w:val="28"/>
        </w:rPr>
        <w:t>білім</w:t>
      </w:r>
      <w:proofErr w:type="spellEnd"/>
      <w:r w:rsidRPr="007C4916">
        <w:rPr>
          <w:sz w:val="28"/>
          <w:szCs w:val="28"/>
        </w:rPr>
        <w:t xml:space="preserve"> беру </w:t>
      </w:r>
      <w:proofErr w:type="spellStart"/>
      <w:r w:rsidRPr="007C4916">
        <w:rPr>
          <w:sz w:val="28"/>
          <w:szCs w:val="28"/>
        </w:rPr>
        <w:t>ұйымдарының</w:t>
      </w:r>
      <w:proofErr w:type="spellEnd"/>
      <w:r w:rsidRPr="007C4916">
        <w:rPr>
          <w:sz w:val="28"/>
          <w:szCs w:val="28"/>
        </w:rPr>
        <w:t xml:space="preserve"> </w:t>
      </w:r>
      <w:proofErr w:type="spellStart"/>
      <w:r w:rsidRPr="007C4916">
        <w:rPr>
          <w:sz w:val="28"/>
          <w:szCs w:val="28"/>
        </w:rPr>
        <w:t>тізбесі</w:t>
      </w:r>
      <w:proofErr w:type="spellEnd"/>
      <w:r w:rsidRPr="007C4916">
        <w:rPr>
          <w:sz w:val="28"/>
          <w:szCs w:val="28"/>
        </w:rPr>
        <w:t xml:space="preserve">, </w:t>
      </w:r>
      <w:proofErr w:type="spellStart"/>
      <w:r w:rsidRPr="007C4916">
        <w:rPr>
          <w:sz w:val="28"/>
          <w:szCs w:val="28"/>
        </w:rPr>
        <w:t>жұмысшы</w:t>
      </w:r>
      <w:proofErr w:type="spellEnd"/>
      <w:r w:rsidRPr="007C4916">
        <w:rPr>
          <w:sz w:val="28"/>
          <w:szCs w:val="28"/>
        </w:rPr>
        <w:t xml:space="preserve"> </w:t>
      </w:r>
      <w:proofErr w:type="spellStart"/>
      <w:r w:rsidRPr="007C4916">
        <w:rPr>
          <w:sz w:val="28"/>
          <w:szCs w:val="28"/>
        </w:rPr>
        <w:t>кадрларды</w:t>
      </w:r>
      <w:proofErr w:type="spellEnd"/>
      <w:r w:rsidRPr="007C4916">
        <w:rPr>
          <w:sz w:val="28"/>
          <w:szCs w:val="28"/>
        </w:rPr>
        <w:t xml:space="preserve"> (сервис </w:t>
      </w:r>
      <w:proofErr w:type="spellStart"/>
      <w:r w:rsidRPr="007C4916">
        <w:rPr>
          <w:sz w:val="28"/>
          <w:szCs w:val="28"/>
        </w:rPr>
        <w:t>және</w:t>
      </w:r>
      <w:proofErr w:type="spellEnd"/>
      <w:r w:rsidRPr="007C4916">
        <w:rPr>
          <w:sz w:val="28"/>
          <w:szCs w:val="28"/>
        </w:rPr>
        <w:t xml:space="preserve"> </w:t>
      </w:r>
      <w:proofErr w:type="spellStart"/>
      <w:r w:rsidRPr="007C4916">
        <w:rPr>
          <w:sz w:val="28"/>
          <w:szCs w:val="28"/>
        </w:rPr>
        <w:t>қызмет</w:t>
      </w:r>
      <w:proofErr w:type="spellEnd"/>
      <w:r w:rsidRPr="007C4916">
        <w:rPr>
          <w:sz w:val="28"/>
          <w:szCs w:val="28"/>
        </w:rPr>
        <w:t xml:space="preserve"> </w:t>
      </w:r>
      <w:proofErr w:type="spellStart"/>
      <w:r w:rsidRPr="007C4916">
        <w:rPr>
          <w:sz w:val="28"/>
          <w:szCs w:val="28"/>
        </w:rPr>
        <w:t>көрсету</w:t>
      </w:r>
      <w:proofErr w:type="spellEnd"/>
      <w:r w:rsidRPr="007C4916">
        <w:rPr>
          <w:sz w:val="28"/>
          <w:szCs w:val="28"/>
        </w:rPr>
        <w:t xml:space="preserve">, </w:t>
      </w:r>
      <w:proofErr w:type="spellStart"/>
      <w:r w:rsidRPr="007C4916">
        <w:rPr>
          <w:sz w:val="28"/>
          <w:szCs w:val="28"/>
        </w:rPr>
        <w:t>техникалық</w:t>
      </w:r>
      <w:proofErr w:type="spellEnd"/>
      <w:r w:rsidRPr="007C4916">
        <w:rPr>
          <w:sz w:val="28"/>
          <w:szCs w:val="28"/>
        </w:rPr>
        <w:t xml:space="preserve">, </w:t>
      </w:r>
      <w:proofErr w:type="spellStart"/>
      <w:r w:rsidRPr="007C4916">
        <w:rPr>
          <w:sz w:val="28"/>
          <w:szCs w:val="28"/>
        </w:rPr>
        <w:t>технологиялық</w:t>
      </w:r>
      <w:proofErr w:type="spellEnd"/>
      <w:r w:rsidRPr="007C4916">
        <w:rPr>
          <w:sz w:val="28"/>
          <w:szCs w:val="28"/>
        </w:rPr>
        <w:t xml:space="preserve">, </w:t>
      </w:r>
      <w:proofErr w:type="spellStart"/>
      <w:r w:rsidRPr="007C4916">
        <w:rPr>
          <w:sz w:val="28"/>
          <w:szCs w:val="28"/>
        </w:rPr>
        <w:t>ауыл</w:t>
      </w:r>
      <w:proofErr w:type="spellEnd"/>
      <w:r w:rsidRPr="007C4916">
        <w:rPr>
          <w:sz w:val="28"/>
          <w:szCs w:val="28"/>
        </w:rPr>
        <w:t xml:space="preserve"> </w:t>
      </w:r>
      <w:proofErr w:type="spellStart"/>
      <w:r w:rsidRPr="007C4916">
        <w:rPr>
          <w:sz w:val="28"/>
          <w:szCs w:val="28"/>
        </w:rPr>
        <w:t>шаруашылығы</w:t>
      </w:r>
      <w:proofErr w:type="spellEnd"/>
      <w:r w:rsidRPr="007C4916">
        <w:rPr>
          <w:sz w:val="28"/>
          <w:szCs w:val="28"/>
        </w:rPr>
        <w:t xml:space="preserve">) </w:t>
      </w:r>
      <w:proofErr w:type="spellStart"/>
      <w:r w:rsidRPr="007C4916">
        <w:rPr>
          <w:sz w:val="28"/>
          <w:szCs w:val="28"/>
        </w:rPr>
        <w:t>даярлауға</w:t>
      </w:r>
      <w:proofErr w:type="spellEnd"/>
      <w:r w:rsidRPr="007C4916">
        <w:rPr>
          <w:sz w:val="28"/>
          <w:szCs w:val="28"/>
        </w:rPr>
        <w:t xml:space="preserve"> </w:t>
      </w:r>
      <w:r>
        <w:rPr>
          <w:sz w:val="28"/>
          <w:szCs w:val="28"/>
          <w:lang w:val="kk-KZ"/>
        </w:rPr>
        <w:t>үші</w:t>
      </w:r>
      <w:r w:rsidRPr="007C4916">
        <w:rPr>
          <w:sz w:val="28"/>
          <w:szCs w:val="28"/>
        </w:rPr>
        <w:t xml:space="preserve">н 271 </w:t>
      </w:r>
      <w:proofErr w:type="spellStart"/>
      <w:r w:rsidRPr="007C4916">
        <w:rPr>
          <w:sz w:val="28"/>
          <w:szCs w:val="28"/>
        </w:rPr>
        <w:t>басым</w:t>
      </w:r>
      <w:proofErr w:type="spellEnd"/>
      <w:r w:rsidRPr="007C4916">
        <w:rPr>
          <w:sz w:val="28"/>
          <w:szCs w:val="28"/>
        </w:rPr>
        <w:t xml:space="preserve"> </w:t>
      </w:r>
      <w:proofErr w:type="spellStart"/>
      <w:r w:rsidRPr="007C4916">
        <w:rPr>
          <w:sz w:val="28"/>
          <w:szCs w:val="28"/>
        </w:rPr>
        <w:t>мамандықтардың</w:t>
      </w:r>
      <w:proofErr w:type="spellEnd"/>
      <w:r w:rsidRPr="007C4916">
        <w:rPr>
          <w:sz w:val="28"/>
          <w:szCs w:val="28"/>
        </w:rPr>
        <w:t xml:space="preserve"> </w:t>
      </w:r>
      <w:proofErr w:type="spellStart"/>
      <w:r w:rsidRPr="007C4916">
        <w:rPr>
          <w:sz w:val="28"/>
          <w:szCs w:val="28"/>
        </w:rPr>
        <w:t>тізбесі</w:t>
      </w:r>
      <w:proofErr w:type="spellEnd"/>
      <w:r w:rsidRPr="007C4916">
        <w:rPr>
          <w:sz w:val="28"/>
          <w:szCs w:val="28"/>
        </w:rPr>
        <w:t xml:space="preserve"> </w:t>
      </w:r>
      <w:proofErr w:type="spellStart"/>
      <w:r w:rsidRPr="007C4916">
        <w:rPr>
          <w:sz w:val="28"/>
          <w:szCs w:val="28"/>
        </w:rPr>
        <w:t>айқындалды</w:t>
      </w:r>
      <w:proofErr w:type="spellEnd"/>
      <w:r w:rsidRPr="007C4916">
        <w:rPr>
          <w:sz w:val="28"/>
          <w:szCs w:val="28"/>
        </w:rPr>
        <w:t>.</w:t>
      </w:r>
    </w:p>
    <w:p w:rsidR="002C1C8F" w:rsidRPr="007C4916" w:rsidRDefault="002C1C8F" w:rsidP="002C1C8F">
      <w:pPr>
        <w:widowControl w:val="0"/>
        <w:pBdr>
          <w:bottom w:val="single" w:sz="4" w:space="2" w:color="FFFFFF"/>
        </w:pBdr>
        <w:ind w:firstLine="709"/>
        <w:jc w:val="both"/>
        <w:rPr>
          <w:sz w:val="28"/>
          <w:szCs w:val="28"/>
        </w:rPr>
      </w:pPr>
      <w:r w:rsidRPr="007C4916">
        <w:rPr>
          <w:sz w:val="28"/>
          <w:szCs w:val="28"/>
        </w:rPr>
        <w:t xml:space="preserve">2020 </w:t>
      </w:r>
      <w:proofErr w:type="spellStart"/>
      <w:r w:rsidRPr="007C4916">
        <w:rPr>
          <w:sz w:val="28"/>
          <w:szCs w:val="28"/>
        </w:rPr>
        <w:t>жылы</w:t>
      </w:r>
      <w:proofErr w:type="spellEnd"/>
      <w:r w:rsidRPr="007C4916">
        <w:rPr>
          <w:sz w:val="28"/>
          <w:szCs w:val="28"/>
        </w:rPr>
        <w:t xml:space="preserve"> </w:t>
      </w:r>
      <w:proofErr w:type="spellStart"/>
      <w:r w:rsidRPr="007C4916">
        <w:rPr>
          <w:sz w:val="28"/>
          <w:szCs w:val="28"/>
        </w:rPr>
        <w:t>өңірлерде</w:t>
      </w:r>
      <w:proofErr w:type="spellEnd"/>
      <w:r w:rsidRPr="007C4916">
        <w:rPr>
          <w:sz w:val="28"/>
          <w:szCs w:val="28"/>
        </w:rPr>
        <w:t xml:space="preserve"> </w:t>
      </w:r>
      <w:proofErr w:type="spellStart"/>
      <w:r w:rsidRPr="007C4916">
        <w:rPr>
          <w:sz w:val="28"/>
          <w:szCs w:val="28"/>
        </w:rPr>
        <w:t>кадрлар</w:t>
      </w:r>
      <w:proofErr w:type="spellEnd"/>
      <w:r w:rsidRPr="007C4916">
        <w:rPr>
          <w:sz w:val="28"/>
          <w:szCs w:val="28"/>
        </w:rPr>
        <w:t xml:space="preserve"> </w:t>
      </w:r>
      <w:proofErr w:type="spellStart"/>
      <w:r w:rsidRPr="007C4916">
        <w:rPr>
          <w:sz w:val="28"/>
          <w:szCs w:val="28"/>
        </w:rPr>
        <w:t>даярлауға</w:t>
      </w:r>
      <w:proofErr w:type="spellEnd"/>
      <w:r w:rsidRPr="007C4916">
        <w:rPr>
          <w:sz w:val="28"/>
          <w:szCs w:val="28"/>
        </w:rPr>
        <w:t xml:space="preserve"> </w:t>
      </w:r>
      <w:proofErr w:type="spellStart"/>
      <w:r w:rsidRPr="007C4916">
        <w:rPr>
          <w:sz w:val="28"/>
          <w:szCs w:val="28"/>
        </w:rPr>
        <w:t>үміткерлер</w:t>
      </w:r>
      <w:proofErr w:type="spellEnd"/>
      <w:r w:rsidRPr="007C4916">
        <w:rPr>
          <w:sz w:val="28"/>
          <w:szCs w:val="28"/>
        </w:rPr>
        <w:t xml:space="preserve"> </w:t>
      </w:r>
      <w:proofErr w:type="spellStart"/>
      <w:r w:rsidRPr="007C4916">
        <w:rPr>
          <w:sz w:val="28"/>
          <w:szCs w:val="28"/>
        </w:rPr>
        <w:t>тізімін</w:t>
      </w:r>
      <w:proofErr w:type="spellEnd"/>
      <w:r w:rsidRPr="007C4916">
        <w:rPr>
          <w:sz w:val="28"/>
          <w:szCs w:val="28"/>
        </w:rPr>
        <w:t xml:space="preserve"> </w:t>
      </w:r>
      <w:proofErr w:type="spellStart"/>
      <w:r w:rsidRPr="007C4916">
        <w:rPr>
          <w:sz w:val="28"/>
          <w:szCs w:val="28"/>
        </w:rPr>
        <w:t>қалыптастыру</w:t>
      </w:r>
      <w:proofErr w:type="spellEnd"/>
      <w:r w:rsidRPr="007C4916">
        <w:rPr>
          <w:sz w:val="28"/>
          <w:szCs w:val="28"/>
        </w:rPr>
        <w:t xml:space="preserve"> </w:t>
      </w:r>
      <w:proofErr w:type="spellStart"/>
      <w:r w:rsidRPr="007C4916">
        <w:rPr>
          <w:sz w:val="28"/>
          <w:szCs w:val="28"/>
        </w:rPr>
        <w:t>бойынша</w:t>
      </w:r>
      <w:proofErr w:type="spellEnd"/>
      <w:r w:rsidRPr="007C4916">
        <w:rPr>
          <w:sz w:val="28"/>
          <w:szCs w:val="28"/>
        </w:rPr>
        <w:t xml:space="preserve"> 1</w:t>
      </w:r>
      <w:r>
        <w:rPr>
          <w:sz w:val="28"/>
          <w:szCs w:val="28"/>
        </w:rPr>
        <w:t> </w:t>
      </w:r>
      <w:r w:rsidRPr="007C4916">
        <w:rPr>
          <w:sz w:val="28"/>
          <w:szCs w:val="28"/>
        </w:rPr>
        <w:t xml:space="preserve">645 </w:t>
      </w:r>
      <w:proofErr w:type="spellStart"/>
      <w:r w:rsidRPr="007C4916">
        <w:rPr>
          <w:sz w:val="28"/>
          <w:szCs w:val="28"/>
        </w:rPr>
        <w:t>мобильді</w:t>
      </w:r>
      <w:proofErr w:type="spellEnd"/>
      <w:r w:rsidRPr="007C4916">
        <w:rPr>
          <w:sz w:val="28"/>
          <w:szCs w:val="28"/>
        </w:rPr>
        <w:t xml:space="preserve"> топ </w:t>
      </w:r>
      <w:proofErr w:type="spellStart"/>
      <w:r w:rsidRPr="007C4916">
        <w:rPr>
          <w:sz w:val="28"/>
          <w:szCs w:val="28"/>
        </w:rPr>
        <w:t>құрылды</w:t>
      </w:r>
      <w:proofErr w:type="spellEnd"/>
      <w:r w:rsidRPr="007C4916">
        <w:rPr>
          <w:sz w:val="28"/>
          <w:szCs w:val="28"/>
        </w:rPr>
        <w:t xml:space="preserve">. </w:t>
      </w:r>
      <w:proofErr w:type="spellStart"/>
      <w:r w:rsidRPr="007C4916">
        <w:rPr>
          <w:sz w:val="28"/>
          <w:szCs w:val="28"/>
        </w:rPr>
        <w:t>Құрамына</w:t>
      </w:r>
      <w:proofErr w:type="spellEnd"/>
      <w:r w:rsidRPr="007C4916">
        <w:rPr>
          <w:sz w:val="28"/>
          <w:szCs w:val="28"/>
        </w:rPr>
        <w:t xml:space="preserve"> </w:t>
      </w:r>
      <w:proofErr w:type="spellStart"/>
      <w:r w:rsidRPr="007C4916">
        <w:rPr>
          <w:sz w:val="28"/>
          <w:szCs w:val="28"/>
        </w:rPr>
        <w:t>кенттер</w:t>
      </w:r>
      <w:proofErr w:type="spellEnd"/>
      <w:r w:rsidRPr="007C4916">
        <w:rPr>
          <w:sz w:val="28"/>
          <w:szCs w:val="28"/>
        </w:rPr>
        <w:t xml:space="preserve">, </w:t>
      </w:r>
      <w:proofErr w:type="spellStart"/>
      <w:r w:rsidRPr="007C4916">
        <w:rPr>
          <w:sz w:val="28"/>
          <w:szCs w:val="28"/>
        </w:rPr>
        <w:t>ауылдық</w:t>
      </w:r>
      <w:proofErr w:type="spellEnd"/>
      <w:r w:rsidRPr="007C4916">
        <w:rPr>
          <w:sz w:val="28"/>
          <w:szCs w:val="28"/>
        </w:rPr>
        <w:t xml:space="preserve"> </w:t>
      </w:r>
      <w:proofErr w:type="spellStart"/>
      <w:r w:rsidRPr="007C4916">
        <w:rPr>
          <w:sz w:val="28"/>
          <w:szCs w:val="28"/>
        </w:rPr>
        <w:t>округтер</w:t>
      </w:r>
      <w:proofErr w:type="spellEnd"/>
      <w:r w:rsidRPr="007C4916">
        <w:rPr>
          <w:sz w:val="28"/>
          <w:szCs w:val="28"/>
        </w:rPr>
        <w:t xml:space="preserve">, </w:t>
      </w:r>
      <w:proofErr w:type="spellStart"/>
      <w:r w:rsidRPr="007C4916">
        <w:rPr>
          <w:sz w:val="28"/>
          <w:szCs w:val="28"/>
        </w:rPr>
        <w:t>аудандық</w:t>
      </w:r>
      <w:proofErr w:type="spellEnd"/>
      <w:r w:rsidRPr="007C4916">
        <w:rPr>
          <w:sz w:val="28"/>
          <w:szCs w:val="28"/>
        </w:rPr>
        <w:t xml:space="preserve"> </w:t>
      </w:r>
      <w:proofErr w:type="spellStart"/>
      <w:r w:rsidRPr="007C4916">
        <w:rPr>
          <w:sz w:val="28"/>
          <w:szCs w:val="28"/>
        </w:rPr>
        <w:t>маңызы</w:t>
      </w:r>
      <w:proofErr w:type="spellEnd"/>
      <w:r w:rsidRPr="007C4916">
        <w:rPr>
          <w:sz w:val="28"/>
          <w:szCs w:val="28"/>
        </w:rPr>
        <w:t xml:space="preserve"> бар </w:t>
      </w:r>
      <w:proofErr w:type="spellStart"/>
      <w:r w:rsidRPr="007C4916">
        <w:rPr>
          <w:sz w:val="28"/>
          <w:szCs w:val="28"/>
        </w:rPr>
        <w:t>қалалар</w:t>
      </w:r>
      <w:proofErr w:type="spellEnd"/>
      <w:r w:rsidRPr="007C4916">
        <w:rPr>
          <w:sz w:val="28"/>
          <w:szCs w:val="28"/>
        </w:rPr>
        <w:t xml:space="preserve"> </w:t>
      </w:r>
      <w:proofErr w:type="spellStart"/>
      <w:r w:rsidRPr="007C4916">
        <w:rPr>
          <w:sz w:val="28"/>
          <w:szCs w:val="28"/>
        </w:rPr>
        <w:t>және</w:t>
      </w:r>
      <w:proofErr w:type="spellEnd"/>
      <w:r w:rsidRPr="007C4916">
        <w:rPr>
          <w:sz w:val="28"/>
          <w:szCs w:val="28"/>
        </w:rPr>
        <w:t xml:space="preserve"> </w:t>
      </w:r>
      <w:proofErr w:type="spellStart"/>
      <w:r w:rsidRPr="007C4916">
        <w:rPr>
          <w:sz w:val="28"/>
          <w:szCs w:val="28"/>
        </w:rPr>
        <w:t>қалалар</w:t>
      </w:r>
      <w:proofErr w:type="spellEnd"/>
      <w:r w:rsidRPr="007C4916">
        <w:rPr>
          <w:sz w:val="28"/>
          <w:szCs w:val="28"/>
        </w:rPr>
        <w:t xml:space="preserve"> </w:t>
      </w:r>
      <w:proofErr w:type="spellStart"/>
      <w:r w:rsidRPr="007C4916">
        <w:rPr>
          <w:sz w:val="28"/>
          <w:szCs w:val="28"/>
        </w:rPr>
        <w:t>құрамындағы</w:t>
      </w:r>
      <w:proofErr w:type="spellEnd"/>
      <w:r w:rsidRPr="007C4916">
        <w:rPr>
          <w:sz w:val="28"/>
          <w:szCs w:val="28"/>
        </w:rPr>
        <w:t xml:space="preserve"> </w:t>
      </w:r>
      <w:proofErr w:type="spellStart"/>
      <w:r w:rsidRPr="007C4916">
        <w:rPr>
          <w:sz w:val="28"/>
          <w:szCs w:val="28"/>
        </w:rPr>
        <w:t>аудандар</w:t>
      </w:r>
      <w:proofErr w:type="spellEnd"/>
      <w:r w:rsidRPr="007C4916">
        <w:rPr>
          <w:sz w:val="28"/>
          <w:szCs w:val="28"/>
        </w:rPr>
        <w:t xml:space="preserve"> </w:t>
      </w:r>
      <w:proofErr w:type="spellStart"/>
      <w:r w:rsidRPr="007C4916">
        <w:rPr>
          <w:sz w:val="28"/>
          <w:szCs w:val="28"/>
        </w:rPr>
        <w:t>әкімдіктерінің</w:t>
      </w:r>
      <w:proofErr w:type="spellEnd"/>
      <w:r w:rsidRPr="007C4916">
        <w:rPr>
          <w:sz w:val="28"/>
          <w:szCs w:val="28"/>
        </w:rPr>
        <w:t xml:space="preserve">, </w:t>
      </w:r>
      <w:proofErr w:type="spellStart"/>
      <w:r w:rsidRPr="007C4916">
        <w:rPr>
          <w:sz w:val="28"/>
          <w:szCs w:val="28"/>
        </w:rPr>
        <w:t>білім</w:t>
      </w:r>
      <w:proofErr w:type="spellEnd"/>
      <w:r w:rsidRPr="007C4916">
        <w:rPr>
          <w:sz w:val="28"/>
          <w:szCs w:val="28"/>
        </w:rPr>
        <w:t xml:space="preserve"> беру </w:t>
      </w:r>
      <w:proofErr w:type="spellStart"/>
      <w:r w:rsidRPr="007C4916">
        <w:rPr>
          <w:sz w:val="28"/>
          <w:szCs w:val="28"/>
        </w:rPr>
        <w:t>ұйымдарының</w:t>
      </w:r>
      <w:proofErr w:type="spellEnd"/>
      <w:r w:rsidRPr="007C4916">
        <w:rPr>
          <w:sz w:val="28"/>
          <w:szCs w:val="28"/>
        </w:rPr>
        <w:t xml:space="preserve">, </w:t>
      </w:r>
      <w:proofErr w:type="spellStart"/>
      <w:r w:rsidRPr="007C4916">
        <w:rPr>
          <w:sz w:val="28"/>
          <w:szCs w:val="28"/>
        </w:rPr>
        <w:t>аудандық</w:t>
      </w:r>
      <w:proofErr w:type="spellEnd"/>
      <w:r w:rsidRPr="007C4916">
        <w:rPr>
          <w:sz w:val="28"/>
          <w:szCs w:val="28"/>
        </w:rPr>
        <w:t xml:space="preserve"> (</w:t>
      </w:r>
      <w:proofErr w:type="spellStart"/>
      <w:r w:rsidRPr="007C4916">
        <w:rPr>
          <w:sz w:val="28"/>
          <w:szCs w:val="28"/>
        </w:rPr>
        <w:t>қалалық</w:t>
      </w:r>
      <w:proofErr w:type="spellEnd"/>
      <w:r w:rsidRPr="007C4916">
        <w:rPr>
          <w:sz w:val="28"/>
          <w:szCs w:val="28"/>
        </w:rPr>
        <w:t xml:space="preserve">) </w:t>
      </w:r>
      <w:proofErr w:type="spellStart"/>
      <w:r w:rsidRPr="007C4916">
        <w:rPr>
          <w:sz w:val="28"/>
          <w:szCs w:val="28"/>
        </w:rPr>
        <w:t>деңгейдегі</w:t>
      </w:r>
      <w:proofErr w:type="spellEnd"/>
      <w:r w:rsidRPr="007C4916">
        <w:rPr>
          <w:sz w:val="28"/>
          <w:szCs w:val="28"/>
        </w:rPr>
        <w:t xml:space="preserve"> </w:t>
      </w:r>
      <w:proofErr w:type="spellStart"/>
      <w:r w:rsidRPr="007C4916">
        <w:rPr>
          <w:sz w:val="28"/>
          <w:szCs w:val="28"/>
        </w:rPr>
        <w:t>білім</w:t>
      </w:r>
      <w:proofErr w:type="spellEnd"/>
      <w:r w:rsidRPr="007C4916">
        <w:rPr>
          <w:sz w:val="28"/>
          <w:szCs w:val="28"/>
        </w:rPr>
        <w:t xml:space="preserve"> беру </w:t>
      </w:r>
      <w:proofErr w:type="spellStart"/>
      <w:r w:rsidRPr="007C4916">
        <w:rPr>
          <w:sz w:val="28"/>
          <w:szCs w:val="28"/>
        </w:rPr>
        <w:t>және</w:t>
      </w:r>
      <w:proofErr w:type="spellEnd"/>
      <w:r w:rsidRPr="007C4916">
        <w:rPr>
          <w:sz w:val="28"/>
          <w:szCs w:val="28"/>
        </w:rPr>
        <w:t xml:space="preserve"> </w:t>
      </w:r>
      <w:proofErr w:type="spellStart"/>
      <w:r w:rsidRPr="007C4916">
        <w:rPr>
          <w:sz w:val="28"/>
          <w:szCs w:val="28"/>
        </w:rPr>
        <w:t>жұмыспен</w:t>
      </w:r>
      <w:proofErr w:type="spellEnd"/>
      <w:r w:rsidRPr="007C4916">
        <w:rPr>
          <w:sz w:val="28"/>
          <w:szCs w:val="28"/>
        </w:rPr>
        <w:t xml:space="preserve"> </w:t>
      </w:r>
      <w:proofErr w:type="spellStart"/>
      <w:r w:rsidRPr="007C4916">
        <w:rPr>
          <w:sz w:val="28"/>
          <w:szCs w:val="28"/>
        </w:rPr>
        <w:t>қамту</w:t>
      </w:r>
      <w:proofErr w:type="spellEnd"/>
      <w:r w:rsidRPr="007C4916">
        <w:rPr>
          <w:sz w:val="28"/>
          <w:szCs w:val="28"/>
        </w:rPr>
        <w:t xml:space="preserve"> </w:t>
      </w:r>
      <w:proofErr w:type="spellStart"/>
      <w:r w:rsidRPr="007C4916">
        <w:rPr>
          <w:sz w:val="28"/>
          <w:szCs w:val="28"/>
        </w:rPr>
        <w:t>мәселелері</w:t>
      </w:r>
      <w:proofErr w:type="spellEnd"/>
      <w:r w:rsidRPr="007C4916">
        <w:rPr>
          <w:sz w:val="28"/>
          <w:szCs w:val="28"/>
        </w:rPr>
        <w:t xml:space="preserve"> </w:t>
      </w:r>
      <w:proofErr w:type="spellStart"/>
      <w:r w:rsidRPr="007C4916">
        <w:rPr>
          <w:sz w:val="28"/>
          <w:szCs w:val="28"/>
        </w:rPr>
        <w:t>жөніндегі</w:t>
      </w:r>
      <w:proofErr w:type="spellEnd"/>
      <w:r w:rsidRPr="007C4916">
        <w:rPr>
          <w:sz w:val="28"/>
          <w:szCs w:val="28"/>
        </w:rPr>
        <w:t xml:space="preserve"> </w:t>
      </w:r>
      <w:proofErr w:type="spellStart"/>
      <w:r w:rsidRPr="007C4916">
        <w:rPr>
          <w:sz w:val="28"/>
          <w:szCs w:val="28"/>
        </w:rPr>
        <w:t>жергілікті</w:t>
      </w:r>
      <w:proofErr w:type="spellEnd"/>
      <w:r w:rsidRPr="007C4916">
        <w:rPr>
          <w:sz w:val="28"/>
          <w:szCs w:val="28"/>
        </w:rPr>
        <w:t xml:space="preserve"> </w:t>
      </w:r>
      <w:proofErr w:type="spellStart"/>
      <w:r w:rsidRPr="007C4916">
        <w:rPr>
          <w:sz w:val="28"/>
          <w:szCs w:val="28"/>
        </w:rPr>
        <w:t>атқарушы</w:t>
      </w:r>
      <w:proofErr w:type="spellEnd"/>
      <w:r w:rsidRPr="007C4916">
        <w:rPr>
          <w:sz w:val="28"/>
          <w:szCs w:val="28"/>
        </w:rPr>
        <w:t xml:space="preserve"> </w:t>
      </w:r>
      <w:proofErr w:type="spellStart"/>
      <w:r w:rsidRPr="007C4916">
        <w:rPr>
          <w:sz w:val="28"/>
          <w:szCs w:val="28"/>
        </w:rPr>
        <w:t>органдардың</w:t>
      </w:r>
      <w:proofErr w:type="spellEnd"/>
      <w:r w:rsidRPr="007C4916">
        <w:rPr>
          <w:sz w:val="28"/>
          <w:szCs w:val="28"/>
        </w:rPr>
        <w:t xml:space="preserve">, </w:t>
      </w:r>
      <w:proofErr w:type="spellStart"/>
      <w:r w:rsidRPr="007C4916">
        <w:rPr>
          <w:sz w:val="28"/>
          <w:szCs w:val="28"/>
        </w:rPr>
        <w:t>жергілікті</w:t>
      </w:r>
      <w:proofErr w:type="spellEnd"/>
      <w:r w:rsidRPr="007C4916">
        <w:rPr>
          <w:sz w:val="28"/>
          <w:szCs w:val="28"/>
        </w:rPr>
        <w:t xml:space="preserve"> полиция </w:t>
      </w:r>
      <w:proofErr w:type="spellStart"/>
      <w:r w:rsidRPr="007C4916">
        <w:rPr>
          <w:sz w:val="28"/>
          <w:szCs w:val="28"/>
        </w:rPr>
        <w:t>қызметінің</w:t>
      </w:r>
      <w:proofErr w:type="spellEnd"/>
      <w:r w:rsidRPr="007C4916">
        <w:rPr>
          <w:sz w:val="28"/>
          <w:szCs w:val="28"/>
        </w:rPr>
        <w:t xml:space="preserve">, </w:t>
      </w:r>
      <w:proofErr w:type="spellStart"/>
      <w:r w:rsidRPr="007C4916">
        <w:rPr>
          <w:sz w:val="28"/>
          <w:szCs w:val="28"/>
        </w:rPr>
        <w:t>жастар</w:t>
      </w:r>
      <w:proofErr w:type="spellEnd"/>
      <w:r w:rsidRPr="007C4916">
        <w:rPr>
          <w:sz w:val="28"/>
          <w:szCs w:val="28"/>
        </w:rPr>
        <w:t xml:space="preserve"> </w:t>
      </w:r>
      <w:proofErr w:type="spellStart"/>
      <w:r w:rsidRPr="007C4916">
        <w:rPr>
          <w:sz w:val="28"/>
          <w:szCs w:val="28"/>
        </w:rPr>
        <w:t>ұйымдарының</w:t>
      </w:r>
      <w:proofErr w:type="spellEnd"/>
      <w:r w:rsidRPr="007C4916">
        <w:rPr>
          <w:sz w:val="28"/>
          <w:szCs w:val="28"/>
        </w:rPr>
        <w:t xml:space="preserve"> </w:t>
      </w:r>
      <w:proofErr w:type="spellStart"/>
      <w:r w:rsidRPr="007C4916">
        <w:rPr>
          <w:sz w:val="28"/>
          <w:szCs w:val="28"/>
        </w:rPr>
        <w:t>өкілдері</w:t>
      </w:r>
      <w:proofErr w:type="spellEnd"/>
      <w:r w:rsidRPr="007C4916">
        <w:rPr>
          <w:sz w:val="28"/>
          <w:szCs w:val="28"/>
        </w:rPr>
        <w:t xml:space="preserve"> </w:t>
      </w:r>
      <w:proofErr w:type="spellStart"/>
      <w:r w:rsidRPr="007C4916">
        <w:rPr>
          <w:sz w:val="28"/>
          <w:szCs w:val="28"/>
        </w:rPr>
        <w:t>енгізілген</w:t>
      </w:r>
      <w:proofErr w:type="spellEnd"/>
      <w:r w:rsidRPr="007C4916">
        <w:rPr>
          <w:sz w:val="28"/>
          <w:szCs w:val="28"/>
        </w:rPr>
        <w:t xml:space="preserve">. </w:t>
      </w:r>
      <w:proofErr w:type="spellStart"/>
      <w:r w:rsidRPr="007C4916">
        <w:rPr>
          <w:sz w:val="28"/>
          <w:szCs w:val="28"/>
        </w:rPr>
        <w:t>Қалыптастырылған</w:t>
      </w:r>
      <w:proofErr w:type="spellEnd"/>
      <w:r w:rsidRPr="007C4916">
        <w:rPr>
          <w:sz w:val="28"/>
          <w:szCs w:val="28"/>
        </w:rPr>
        <w:t xml:space="preserve"> </w:t>
      </w:r>
      <w:proofErr w:type="spellStart"/>
      <w:r w:rsidRPr="007C4916">
        <w:rPr>
          <w:sz w:val="28"/>
          <w:szCs w:val="28"/>
        </w:rPr>
        <w:t>тізімдер</w:t>
      </w:r>
      <w:proofErr w:type="spellEnd"/>
      <w:r w:rsidRPr="007C4916">
        <w:rPr>
          <w:sz w:val="28"/>
          <w:szCs w:val="28"/>
        </w:rPr>
        <w:t xml:space="preserve"> </w:t>
      </w:r>
      <w:proofErr w:type="spellStart"/>
      <w:r w:rsidRPr="007C4916">
        <w:rPr>
          <w:sz w:val="28"/>
          <w:szCs w:val="28"/>
        </w:rPr>
        <w:t>жыл</w:t>
      </w:r>
      <w:proofErr w:type="spellEnd"/>
      <w:r w:rsidRPr="007C4916">
        <w:rPr>
          <w:sz w:val="28"/>
          <w:szCs w:val="28"/>
        </w:rPr>
        <w:t xml:space="preserve"> </w:t>
      </w:r>
      <w:proofErr w:type="spellStart"/>
      <w:r w:rsidRPr="007C4916">
        <w:rPr>
          <w:sz w:val="28"/>
          <w:szCs w:val="28"/>
        </w:rPr>
        <w:t>сайын</w:t>
      </w:r>
      <w:proofErr w:type="spellEnd"/>
      <w:r w:rsidRPr="007C4916">
        <w:rPr>
          <w:sz w:val="28"/>
          <w:szCs w:val="28"/>
        </w:rPr>
        <w:t xml:space="preserve"> </w:t>
      </w:r>
      <w:proofErr w:type="spellStart"/>
      <w:r w:rsidRPr="007C4916">
        <w:rPr>
          <w:sz w:val="28"/>
          <w:szCs w:val="28"/>
        </w:rPr>
        <w:t>қажетті</w:t>
      </w:r>
      <w:proofErr w:type="spellEnd"/>
      <w:r w:rsidRPr="007C4916">
        <w:rPr>
          <w:sz w:val="28"/>
          <w:szCs w:val="28"/>
        </w:rPr>
        <w:t xml:space="preserve"> </w:t>
      </w:r>
      <w:proofErr w:type="spellStart"/>
      <w:r w:rsidRPr="007C4916">
        <w:rPr>
          <w:sz w:val="28"/>
          <w:szCs w:val="28"/>
        </w:rPr>
        <w:t>құжаттармен</w:t>
      </w:r>
      <w:proofErr w:type="spellEnd"/>
      <w:r w:rsidRPr="007C4916">
        <w:rPr>
          <w:sz w:val="28"/>
          <w:szCs w:val="28"/>
        </w:rPr>
        <w:t xml:space="preserve"> </w:t>
      </w:r>
      <w:proofErr w:type="spellStart"/>
      <w:r w:rsidRPr="007C4916">
        <w:rPr>
          <w:sz w:val="28"/>
          <w:szCs w:val="28"/>
        </w:rPr>
        <w:t>қоса</w:t>
      </w:r>
      <w:proofErr w:type="spellEnd"/>
      <w:r w:rsidRPr="007C4916">
        <w:rPr>
          <w:sz w:val="28"/>
          <w:szCs w:val="28"/>
        </w:rPr>
        <w:t xml:space="preserve"> </w:t>
      </w:r>
      <w:proofErr w:type="spellStart"/>
      <w:r w:rsidRPr="007C4916">
        <w:rPr>
          <w:sz w:val="28"/>
          <w:szCs w:val="28"/>
        </w:rPr>
        <w:t>аудандық</w:t>
      </w:r>
      <w:proofErr w:type="spellEnd"/>
      <w:r w:rsidRPr="007C4916">
        <w:rPr>
          <w:sz w:val="28"/>
          <w:szCs w:val="28"/>
        </w:rPr>
        <w:t xml:space="preserve"> (</w:t>
      </w:r>
      <w:proofErr w:type="spellStart"/>
      <w:r w:rsidRPr="007C4916">
        <w:rPr>
          <w:sz w:val="28"/>
          <w:szCs w:val="28"/>
        </w:rPr>
        <w:t>қалалық</w:t>
      </w:r>
      <w:proofErr w:type="spellEnd"/>
      <w:r w:rsidRPr="007C4916">
        <w:rPr>
          <w:sz w:val="28"/>
          <w:szCs w:val="28"/>
        </w:rPr>
        <w:t xml:space="preserve">) </w:t>
      </w:r>
      <w:proofErr w:type="spellStart"/>
      <w:r w:rsidRPr="007C4916">
        <w:rPr>
          <w:sz w:val="28"/>
          <w:szCs w:val="28"/>
        </w:rPr>
        <w:t>комиссияның</w:t>
      </w:r>
      <w:proofErr w:type="spellEnd"/>
      <w:r w:rsidRPr="007C4916">
        <w:rPr>
          <w:sz w:val="28"/>
          <w:szCs w:val="28"/>
        </w:rPr>
        <w:t xml:space="preserve"> </w:t>
      </w:r>
      <w:proofErr w:type="spellStart"/>
      <w:r w:rsidRPr="007C4916">
        <w:rPr>
          <w:sz w:val="28"/>
          <w:szCs w:val="28"/>
        </w:rPr>
        <w:t>қарауына</w:t>
      </w:r>
      <w:proofErr w:type="spellEnd"/>
      <w:r w:rsidRPr="007C4916">
        <w:rPr>
          <w:sz w:val="28"/>
          <w:szCs w:val="28"/>
        </w:rPr>
        <w:t xml:space="preserve"> </w:t>
      </w:r>
      <w:proofErr w:type="spellStart"/>
      <w:r w:rsidRPr="007C4916">
        <w:rPr>
          <w:sz w:val="28"/>
          <w:szCs w:val="28"/>
        </w:rPr>
        <w:t>және</w:t>
      </w:r>
      <w:proofErr w:type="spellEnd"/>
      <w:r w:rsidRPr="007C4916">
        <w:rPr>
          <w:sz w:val="28"/>
          <w:szCs w:val="28"/>
        </w:rPr>
        <w:t xml:space="preserve"> </w:t>
      </w:r>
      <w:proofErr w:type="spellStart"/>
      <w:r w:rsidRPr="007C4916">
        <w:rPr>
          <w:sz w:val="28"/>
          <w:szCs w:val="28"/>
        </w:rPr>
        <w:t>бекітуіне</w:t>
      </w:r>
      <w:proofErr w:type="spellEnd"/>
      <w:r w:rsidRPr="007C4916">
        <w:rPr>
          <w:sz w:val="28"/>
          <w:szCs w:val="28"/>
        </w:rPr>
        <w:t xml:space="preserve"> </w:t>
      </w:r>
      <w:proofErr w:type="spellStart"/>
      <w:r w:rsidRPr="007C4916">
        <w:rPr>
          <w:sz w:val="28"/>
          <w:szCs w:val="28"/>
        </w:rPr>
        <w:t>ұсынылады</w:t>
      </w:r>
      <w:proofErr w:type="spellEnd"/>
      <w:r w:rsidRPr="007C4916">
        <w:rPr>
          <w:sz w:val="28"/>
          <w:szCs w:val="28"/>
        </w:rPr>
        <w:t xml:space="preserve">. </w:t>
      </w:r>
      <w:proofErr w:type="spellStart"/>
      <w:r w:rsidRPr="007C4916">
        <w:rPr>
          <w:sz w:val="28"/>
          <w:szCs w:val="28"/>
        </w:rPr>
        <w:t>Мобильді</w:t>
      </w:r>
      <w:proofErr w:type="spellEnd"/>
      <w:r w:rsidRPr="007C4916">
        <w:rPr>
          <w:sz w:val="28"/>
          <w:szCs w:val="28"/>
        </w:rPr>
        <w:t xml:space="preserve"> </w:t>
      </w:r>
      <w:proofErr w:type="spellStart"/>
      <w:r w:rsidRPr="007C4916">
        <w:rPr>
          <w:sz w:val="28"/>
          <w:szCs w:val="28"/>
        </w:rPr>
        <w:t>топтармен</w:t>
      </w:r>
      <w:proofErr w:type="spellEnd"/>
      <w:r w:rsidRPr="007C4916">
        <w:rPr>
          <w:sz w:val="28"/>
          <w:szCs w:val="28"/>
        </w:rPr>
        <w:t xml:space="preserve"> </w:t>
      </w:r>
      <w:proofErr w:type="spellStart"/>
      <w:r w:rsidRPr="007C4916">
        <w:rPr>
          <w:sz w:val="28"/>
          <w:szCs w:val="28"/>
        </w:rPr>
        <w:t>тізімдер</w:t>
      </w:r>
      <w:proofErr w:type="spellEnd"/>
      <w:r>
        <w:rPr>
          <w:sz w:val="28"/>
          <w:szCs w:val="28"/>
          <w:lang w:val="kk-KZ"/>
        </w:rPr>
        <w:t>ді</w:t>
      </w:r>
      <w:r w:rsidRPr="007C4916">
        <w:rPr>
          <w:sz w:val="28"/>
          <w:szCs w:val="28"/>
        </w:rPr>
        <w:t xml:space="preserve"> </w:t>
      </w:r>
      <w:proofErr w:type="spellStart"/>
      <w:r w:rsidRPr="007C4916">
        <w:rPr>
          <w:sz w:val="28"/>
          <w:szCs w:val="28"/>
        </w:rPr>
        <w:t>қалыптастыр</w:t>
      </w:r>
      <w:proofErr w:type="spellEnd"/>
      <w:r>
        <w:rPr>
          <w:sz w:val="28"/>
          <w:szCs w:val="28"/>
          <w:lang w:val="kk-KZ"/>
        </w:rPr>
        <w:t>ды және</w:t>
      </w:r>
      <w:r w:rsidRPr="007C4916">
        <w:rPr>
          <w:sz w:val="28"/>
          <w:szCs w:val="28"/>
        </w:rPr>
        <w:t xml:space="preserve"> </w:t>
      </w:r>
      <w:r>
        <w:rPr>
          <w:sz w:val="28"/>
          <w:szCs w:val="28"/>
          <w:lang w:val="kk-KZ"/>
        </w:rPr>
        <w:t>Б</w:t>
      </w:r>
      <w:proofErr w:type="spellStart"/>
      <w:r w:rsidRPr="007C4916">
        <w:rPr>
          <w:sz w:val="28"/>
          <w:szCs w:val="28"/>
        </w:rPr>
        <w:t>ағдарламаға</w:t>
      </w:r>
      <w:proofErr w:type="spellEnd"/>
      <w:r w:rsidRPr="007C4916">
        <w:rPr>
          <w:sz w:val="28"/>
          <w:szCs w:val="28"/>
        </w:rPr>
        <w:t xml:space="preserve"> </w:t>
      </w:r>
      <w:proofErr w:type="spellStart"/>
      <w:r w:rsidRPr="007C4916">
        <w:rPr>
          <w:sz w:val="28"/>
          <w:szCs w:val="28"/>
        </w:rPr>
        <w:t>қатысу</w:t>
      </w:r>
      <w:proofErr w:type="spellEnd"/>
      <w:r w:rsidRPr="007C4916">
        <w:rPr>
          <w:sz w:val="28"/>
          <w:szCs w:val="28"/>
        </w:rPr>
        <w:t xml:space="preserve"> </w:t>
      </w:r>
      <w:proofErr w:type="spellStart"/>
      <w:r w:rsidRPr="007C4916">
        <w:rPr>
          <w:sz w:val="28"/>
          <w:szCs w:val="28"/>
        </w:rPr>
        <w:t>мәселелері</w:t>
      </w:r>
      <w:proofErr w:type="spellEnd"/>
      <w:r w:rsidRPr="007C4916">
        <w:rPr>
          <w:sz w:val="28"/>
          <w:szCs w:val="28"/>
        </w:rPr>
        <w:t xml:space="preserve"> </w:t>
      </w:r>
      <w:proofErr w:type="spellStart"/>
      <w:r w:rsidRPr="007C4916">
        <w:rPr>
          <w:sz w:val="28"/>
          <w:szCs w:val="28"/>
        </w:rPr>
        <w:t>бойынша</w:t>
      </w:r>
      <w:proofErr w:type="spellEnd"/>
      <w:r w:rsidRPr="007C4916">
        <w:rPr>
          <w:sz w:val="28"/>
          <w:szCs w:val="28"/>
        </w:rPr>
        <w:t xml:space="preserve"> </w:t>
      </w:r>
      <w:proofErr w:type="spellStart"/>
      <w:r w:rsidRPr="007C4916">
        <w:rPr>
          <w:sz w:val="28"/>
          <w:szCs w:val="28"/>
        </w:rPr>
        <w:t>кеңестер</w:t>
      </w:r>
      <w:proofErr w:type="spellEnd"/>
      <w:r w:rsidRPr="007C4916">
        <w:rPr>
          <w:sz w:val="28"/>
          <w:szCs w:val="28"/>
        </w:rPr>
        <w:t xml:space="preserve"> </w:t>
      </w:r>
      <w:proofErr w:type="spellStart"/>
      <w:r w:rsidRPr="007C4916">
        <w:rPr>
          <w:sz w:val="28"/>
          <w:szCs w:val="28"/>
        </w:rPr>
        <w:t>берді</w:t>
      </w:r>
      <w:proofErr w:type="spellEnd"/>
      <w:r w:rsidRPr="007C4916">
        <w:rPr>
          <w:sz w:val="28"/>
          <w:szCs w:val="28"/>
        </w:rPr>
        <w:t xml:space="preserve">. </w:t>
      </w:r>
      <w:proofErr w:type="spellStart"/>
      <w:r w:rsidRPr="007C4916">
        <w:rPr>
          <w:sz w:val="28"/>
          <w:szCs w:val="28"/>
        </w:rPr>
        <w:t>Барлық</w:t>
      </w:r>
      <w:proofErr w:type="spellEnd"/>
      <w:r w:rsidRPr="007C4916">
        <w:rPr>
          <w:sz w:val="28"/>
          <w:szCs w:val="28"/>
        </w:rPr>
        <w:t xml:space="preserve"> </w:t>
      </w:r>
      <w:proofErr w:type="spellStart"/>
      <w:r w:rsidRPr="007C4916">
        <w:rPr>
          <w:sz w:val="28"/>
          <w:szCs w:val="28"/>
        </w:rPr>
        <w:t>мамандықтар</w:t>
      </w:r>
      <w:proofErr w:type="spellEnd"/>
      <w:r w:rsidRPr="007C4916">
        <w:rPr>
          <w:sz w:val="28"/>
          <w:szCs w:val="28"/>
        </w:rPr>
        <w:t xml:space="preserve"> </w:t>
      </w:r>
      <w:proofErr w:type="spellStart"/>
      <w:r w:rsidRPr="007C4916">
        <w:rPr>
          <w:sz w:val="28"/>
          <w:szCs w:val="28"/>
        </w:rPr>
        <w:t>бойынша</w:t>
      </w:r>
      <w:proofErr w:type="spellEnd"/>
      <w:r w:rsidRPr="007C4916">
        <w:rPr>
          <w:sz w:val="28"/>
          <w:szCs w:val="28"/>
        </w:rPr>
        <w:t xml:space="preserve"> </w:t>
      </w:r>
      <w:proofErr w:type="spellStart"/>
      <w:r w:rsidRPr="007C4916">
        <w:rPr>
          <w:sz w:val="28"/>
          <w:szCs w:val="28"/>
        </w:rPr>
        <w:t>білім</w:t>
      </w:r>
      <w:proofErr w:type="spellEnd"/>
      <w:r w:rsidRPr="007C4916">
        <w:rPr>
          <w:sz w:val="28"/>
          <w:szCs w:val="28"/>
        </w:rPr>
        <w:t xml:space="preserve"> беру </w:t>
      </w:r>
      <w:proofErr w:type="spellStart"/>
      <w:r w:rsidRPr="007C4916">
        <w:rPr>
          <w:sz w:val="28"/>
          <w:szCs w:val="28"/>
        </w:rPr>
        <w:t>ұйымдары</w:t>
      </w:r>
      <w:proofErr w:type="spellEnd"/>
      <w:r w:rsidRPr="007C4916">
        <w:rPr>
          <w:sz w:val="28"/>
          <w:szCs w:val="28"/>
        </w:rPr>
        <w:t xml:space="preserve"> </w:t>
      </w:r>
      <w:r>
        <w:rPr>
          <w:sz w:val="28"/>
          <w:szCs w:val="28"/>
          <w:lang w:val="kk-KZ"/>
        </w:rPr>
        <w:t>Ө</w:t>
      </w:r>
      <w:proofErr w:type="spellStart"/>
      <w:r w:rsidRPr="007C4916">
        <w:rPr>
          <w:sz w:val="28"/>
          <w:szCs w:val="28"/>
        </w:rPr>
        <w:t>ңірлік</w:t>
      </w:r>
      <w:proofErr w:type="spellEnd"/>
      <w:r w:rsidRPr="007C4916">
        <w:rPr>
          <w:sz w:val="28"/>
          <w:szCs w:val="28"/>
        </w:rPr>
        <w:t xml:space="preserve"> </w:t>
      </w:r>
      <w:proofErr w:type="spellStart"/>
      <w:r w:rsidRPr="007C4916">
        <w:rPr>
          <w:sz w:val="28"/>
          <w:szCs w:val="28"/>
        </w:rPr>
        <w:t>кәсіпкерлер</w:t>
      </w:r>
      <w:proofErr w:type="spellEnd"/>
      <w:r w:rsidRPr="007C4916">
        <w:rPr>
          <w:sz w:val="28"/>
          <w:szCs w:val="28"/>
        </w:rPr>
        <w:t xml:space="preserve"> </w:t>
      </w:r>
      <w:proofErr w:type="spellStart"/>
      <w:r w:rsidRPr="007C4916">
        <w:rPr>
          <w:sz w:val="28"/>
          <w:szCs w:val="28"/>
        </w:rPr>
        <w:t>палатасымен</w:t>
      </w:r>
      <w:proofErr w:type="spellEnd"/>
      <w:r w:rsidRPr="007C4916">
        <w:rPr>
          <w:sz w:val="28"/>
          <w:szCs w:val="28"/>
        </w:rPr>
        <w:t xml:space="preserve"> </w:t>
      </w:r>
      <w:proofErr w:type="spellStart"/>
      <w:r w:rsidRPr="007C4916">
        <w:rPr>
          <w:sz w:val="28"/>
          <w:szCs w:val="28"/>
        </w:rPr>
        <w:t>келісілген</w:t>
      </w:r>
      <w:proofErr w:type="spellEnd"/>
      <w:r w:rsidRPr="007C4916">
        <w:rPr>
          <w:sz w:val="28"/>
          <w:szCs w:val="28"/>
        </w:rPr>
        <w:t xml:space="preserve"> </w:t>
      </w:r>
      <w:proofErr w:type="spellStart"/>
      <w:r w:rsidRPr="007C4916">
        <w:rPr>
          <w:sz w:val="28"/>
          <w:szCs w:val="28"/>
        </w:rPr>
        <w:t>оқу</w:t>
      </w:r>
      <w:proofErr w:type="spellEnd"/>
      <w:r w:rsidRPr="007C4916">
        <w:rPr>
          <w:sz w:val="28"/>
          <w:szCs w:val="28"/>
        </w:rPr>
        <w:t xml:space="preserve"> </w:t>
      </w:r>
      <w:proofErr w:type="spellStart"/>
      <w:r w:rsidRPr="007C4916">
        <w:rPr>
          <w:sz w:val="28"/>
          <w:szCs w:val="28"/>
        </w:rPr>
        <w:t>бағдарламалары</w:t>
      </w:r>
      <w:proofErr w:type="spellEnd"/>
      <w:r w:rsidRPr="007C4916">
        <w:rPr>
          <w:sz w:val="28"/>
          <w:szCs w:val="28"/>
        </w:rPr>
        <w:t xml:space="preserve"> мен </w:t>
      </w:r>
      <w:proofErr w:type="spellStart"/>
      <w:r w:rsidRPr="007C4916">
        <w:rPr>
          <w:sz w:val="28"/>
          <w:szCs w:val="28"/>
        </w:rPr>
        <w:t>оқу</w:t>
      </w:r>
      <w:proofErr w:type="spellEnd"/>
      <w:r w:rsidRPr="007C4916">
        <w:rPr>
          <w:sz w:val="28"/>
          <w:szCs w:val="28"/>
        </w:rPr>
        <w:t xml:space="preserve"> </w:t>
      </w:r>
      <w:proofErr w:type="spellStart"/>
      <w:r w:rsidRPr="007C4916">
        <w:rPr>
          <w:sz w:val="28"/>
          <w:szCs w:val="28"/>
        </w:rPr>
        <w:t>жоспарларын</w:t>
      </w:r>
      <w:proofErr w:type="spellEnd"/>
      <w:r w:rsidRPr="007C4916">
        <w:rPr>
          <w:sz w:val="28"/>
          <w:szCs w:val="28"/>
        </w:rPr>
        <w:t xml:space="preserve"> </w:t>
      </w:r>
      <w:proofErr w:type="spellStart"/>
      <w:r w:rsidRPr="007C4916">
        <w:rPr>
          <w:sz w:val="28"/>
          <w:szCs w:val="28"/>
        </w:rPr>
        <w:t>әзірледі</w:t>
      </w:r>
      <w:proofErr w:type="spellEnd"/>
      <w:r w:rsidRPr="007C4916">
        <w:rPr>
          <w:sz w:val="28"/>
          <w:szCs w:val="28"/>
        </w:rPr>
        <w:t>.</w:t>
      </w:r>
    </w:p>
    <w:p w:rsidR="002C1C8F" w:rsidRPr="007C4916" w:rsidRDefault="002C1C8F" w:rsidP="002C1C8F">
      <w:pPr>
        <w:widowControl w:val="0"/>
        <w:pBdr>
          <w:bottom w:val="single" w:sz="4" w:space="2" w:color="FFFFFF"/>
        </w:pBdr>
        <w:ind w:firstLine="709"/>
        <w:jc w:val="both"/>
        <w:rPr>
          <w:sz w:val="28"/>
          <w:szCs w:val="28"/>
        </w:rPr>
      </w:pPr>
      <w:proofErr w:type="spellStart"/>
      <w:r w:rsidRPr="00F86AF9">
        <w:rPr>
          <w:i/>
          <w:sz w:val="28"/>
          <w:szCs w:val="28"/>
        </w:rPr>
        <w:t>қысқа</w:t>
      </w:r>
      <w:proofErr w:type="spellEnd"/>
      <w:r w:rsidRPr="00F86AF9">
        <w:rPr>
          <w:i/>
          <w:sz w:val="28"/>
          <w:szCs w:val="28"/>
        </w:rPr>
        <w:t xml:space="preserve"> </w:t>
      </w:r>
      <w:proofErr w:type="spellStart"/>
      <w:r w:rsidRPr="00F86AF9">
        <w:rPr>
          <w:i/>
          <w:sz w:val="28"/>
          <w:szCs w:val="28"/>
        </w:rPr>
        <w:t>мерзімді</w:t>
      </w:r>
      <w:proofErr w:type="spellEnd"/>
      <w:r w:rsidRPr="00F86AF9">
        <w:rPr>
          <w:i/>
          <w:sz w:val="28"/>
          <w:szCs w:val="28"/>
        </w:rPr>
        <w:t xml:space="preserve"> </w:t>
      </w:r>
      <w:proofErr w:type="spellStart"/>
      <w:r w:rsidRPr="00F86AF9">
        <w:rPr>
          <w:i/>
          <w:sz w:val="28"/>
          <w:szCs w:val="28"/>
        </w:rPr>
        <w:t>кәсіптік</w:t>
      </w:r>
      <w:proofErr w:type="spellEnd"/>
      <w:r w:rsidRPr="00F86AF9">
        <w:rPr>
          <w:i/>
          <w:sz w:val="28"/>
          <w:szCs w:val="28"/>
        </w:rPr>
        <w:t xml:space="preserve"> </w:t>
      </w:r>
      <w:proofErr w:type="spellStart"/>
      <w:r w:rsidRPr="00F86AF9">
        <w:rPr>
          <w:i/>
          <w:sz w:val="28"/>
          <w:szCs w:val="28"/>
        </w:rPr>
        <w:t>оқ</w:t>
      </w:r>
      <w:proofErr w:type="spellEnd"/>
      <w:r>
        <w:rPr>
          <w:i/>
          <w:sz w:val="28"/>
          <w:szCs w:val="28"/>
          <w:lang w:val="kk-KZ"/>
        </w:rPr>
        <w:t>ыт</w:t>
      </w:r>
      <w:r w:rsidRPr="00F86AF9">
        <w:rPr>
          <w:i/>
          <w:sz w:val="28"/>
          <w:szCs w:val="28"/>
        </w:rPr>
        <w:t xml:space="preserve">умен </w:t>
      </w:r>
      <w:proofErr w:type="spellStart"/>
      <w:r w:rsidRPr="00F86AF9">
        <w:rPr>
          <w:i/>
          <w:sz w:val="28"/>
          <w:szCs w:val="28"/>
        </w:rPr>
        <w:t>қамтылған</w:t>
      </w:r>
      <w:proofErr w:type="spellEnd"/>
      <w:r w:rsidRPr="00F86AF9">
        <w:rPr>
          <w:i/>
          <w:sz w:val="28"/>
          <w:szCs w:val="28"/>
        </w:rPr>
        <w:t xml:space="preserve"> </w:t>
      </w:r>
      <w:proofErr w:type="spellStart"/>
      <w:r w:rsidRPr="00F86AF9">
        <w:rPr>
          <w:i/>
          <w:sz w:val="28"/>
          <w:szCs w:val="28"/>
        </w:rPr>
        <w:t>азаматтардың</w:t>
      </w:r>
      <w:proofErr w:type="spellEnd"/>
      <w:r w:rsidRPr="00F86AF9">
        <w:rPr>
          <w:i/>
          <w:sz w:val="28"/>
          <w:szCs w:val="28"/>
        </w:rPr>
        <w:t xml:space="preserve"> саны</w:t>
      </w:r>
      <w:r>
        <w:rPr>
          <w:i/>
          <w:sz w:val="28"/>
          <w:szCs w:val="28"/>
          <w:lang w:val="kk-KZ"/>
        </w:rPr>
        <w:t>,</w:t>
      </w:r>
      <w:r w:rsidRPr="007C4916">
        <w:rPr>
          <w:sz w:val="28"/>
          <w:szCs w:val="28"/>
        </w:rPr>
        <w:t xml:space="preserve"> 6 </w:t>
      </w:r>
      <w:proofErr w:type="spellStart"/>
      <w:r w:rsidRPr="007C4916">
        <w:rPr>
          <w:sz w:val="28"/>
          <w:szCs w:val="28"/>
        </w:rPr>
        <w:t>мың</w:t>
      </w:r>
      <w:proofErr w:type="spellEnd"/>
      <w:r w:rsidRPr="007C4916">
        <w:rPr>
          <w:sz w:val="28"/>
          <w:szCs w:val="28"/>
        </w:rPr>
        <w:t xml:space="preserve"> </w:t>
      </w:r>
      <w:proofErr w:type="spellStart"/>
      <w:r w:rsidRPr="007C4916">
        <w:rPr>
          <w:sz w:val="28"/>
          <w:szCs w:val="28"/>
        </w:rPr>
        <w:t>адам</w:t>
      </w:r>
      <w:proofErr w:type="spellEnd"/>
      <w:r w:rsidRPr="007C4916">
        <w:rPr>
          <w:sz w:val="28"/>
          <w:szCs w:val="28"/>
        </w:rPr>
        <w:t xml:space="preserve"> </w:t>
      </w:r>
      <w:r w:rsidR="00FA5FBD">
        <w:rPr>
          <w:sz w:val="28"/>
          <w:szCs w:val="28"/>
          <w:lang w:val="kk-KZ"/>
        </w:rPr>
        <w:t>жоспар</w:t>
      </w:r>
      <w:r>
        <w:rPr>
          <w:sz w:val="28"/>
          <w:szCs w:val="28"/>
          <w:lang w:val="kk-KZ"/>
        </w:rPr>
        <w:t xml:space="preserve">да </w:t>
      </w:r>
      <w:r w:rsidRPr="007C4916">
        <w:rPr>
          <w:sz w:val="28"/>
          <w:szCs w:val="28"/>
        </w:rPr>
        <w:t xml:space="preserve">18,7 </w:t>
      </w:r>
      <w:proofErr w:type="spellStart"/>
      <w:r w:rsidRPr="007C4916">
        <w:rPr>
          <w:sz w:val="28"/>
          <w:szCs w:val="28"/>
        </w:rPr>
        <w:t>мың</w:t>
      </w:r>
      <w:proofErr w:type="spellEnd"/>
      <w:r w:rsidRPr="007C4916">
        <w:rPr>
          <w:sz w:val="28"/>
          <w:szCs w:val="28"/>
        </w:rPr>
        <w:t xml:space="preserve"> </w:t>
      </w:r>
      <w:proofErr w:type="spellStart"/>
      <w:r w:rsidRPr="007C4916">
        <w:rPr>
          <w:sz w:val="28"/>
          <w:szCs w:val="28"/>
        </w:rPr>
        <w:t>адамды</w:t>
      </w:r>
      <w:proofErr w:type="spellEnd"/>
      <w:r w:rsidRPr="007C4916">
        <w:rPr>
          <w:sz w:val="28"/>
          <w:szCs w:val="28"/>
        </w:rPr>
        <w:t xml:space="preserve"> </w:t>
      </w:r>
      <w:proofErr w:type="spellStart"/>
      <w:r w:rsidRPr="007C4916">
        <w:rPr>
          <w:sz w:val="28"/>
          <w:szCs w:val="28"/>
        </w:rPr>
        <w:t>құрады</w:t>
      </w:r>
      <w:proofErr w:type="spellEnd"/>
      <w:r w:rsidRPr="007C4916">
        <w:rPr>
          <w:sz w:val="28"/>
          <w:szCs w:val="28"/>
        </w:rPr>
        <w:t xml:space="preserve">. </w:t>
      </w:r>
      <w:proofErr w:type="spellStart"/>
      <w:r w:rsidRPr="007C4916">
        <w:rPr>
          <w:sz w:val="28"/>
          <w:szCs w:val="28"/>
        </w:rPr>
        <w:t>Жіберілгендердің</w:t>
      </w:r>
      <w:proofErr w:type="spellEnd"/>
      <w:r w:rsidRPr="007C4916">
        <w:rPr>
          <w:sz w:val="28"/>
          <w:szCs w:val="28"/>
        </w:rPr>
        <w:t xml:space="preserve"> </w:t>
      </w:r>
      <w:proofErr w:type="spellStart"/>
      <w:r w:rsidRPr="007C4916">
        <w:rPr>
          <w:sz w:val="28"/>
          <w:szCs w:val="28"/>
        </w:rPr>
        <w:t>ішінен</w:t>
      </w:r>
      <w:proofErr w:type="spellEnd"/>
      <w:r w:rsidRPr="007C4916">
        <w:rPr>
          <w:sz w:val="28"/>
          <w:szCs w:val="28"/>
        </w:rPr>
        <w:t xml:space="preserve"> 16,3 </w:t>
      </w:r>
      <w:proofErr w:type="spellStart"/>
      <w:r w:rsidRPr="007C4916">
        <w:rPr>
          <w:sz w:val="28"/>
          <w:szCs w:val="28"/>
        </w:rPr>
        <w:lastRenderedPageBreak/>
        <w:t>мың</w:t>
      </w:r>
      <w:proofErr w:type="spellEnd"/>
      <w:r w:rsidRPr="007C4916">
        <w:rPr>
          <w:sz w:val="28"/>
          <w:szCs w:val="28"/>
        </w:rPr>
        <w:t xml:space="preserve"> </w:t>
      </w:r>
      <w:proofErr w:type="spellStart"/>
      <w:r w:rsidRPr="007C4916">
        <w:rPr>
          <w:sz w:val="28"/>
          <w:szCs w:val="28"/>
        </w:rPr>
        <w:t>адам</w:t>
      </w:r>
      <w:proofErr w:type="spellEnd"/>
      <w:r w:rsidRPr="007C4916">
        <w:rPr>
          <w:sz w:val="28"/>
          <w:szCs w:val="28"/>
        </w:rPr>
        <w:t xml:space="preserve"> </w:t>
      </w:r>
      <w:proofErr w:type="spellStart"/>
      <w:r w:rsidRPr="007C4916">
        <w:rPr>
          <w:sz w:val="28"/>
          <w:szCs w:val="28"/>
        </w:rPr>
        <w:t>оқуды</w:t>
      </w:r>
      <w:proofErr w:type="spellEnd"/>
      <w:r w:rsidRPr="007C4916">
        <w:rPr>
          <w:sz w:val="28"/>
          <w:szCs w:val="28"/>
        </w:rPr>
        <w:t xml:space="preserve"> </w:t>
      </w:r>
      <w:proofErr w:type="spellStart"/>
      <w:r w:rsidRPr="007C4916">
        <w:rPr>
          <w:sz w:val="28"/>
          <w:szCs w:val="28"/>
        </w:rPr>
        <w:t>аяқтады</w:t>
      </w:r>
      <w:proofErr w:type="spellEnd"/>
      <w:r w:rsidRPr="007C4916">
        <w:rPr>
          <w:sz w:val="28"/>
          <w:szCs w:val="28"/>
        </w:rPr>
        <w:t xml:space="preserve">, </w:t>
      </w:r>
      <w:proofErr w:type="spellStart"/>
      <w:r w:rsidRPr="007C4916">
        <w:rPr>
          <w:sz w:val="28"/>
          <w:szCs w:val="28"/>
        </w:rPr>
        <w:t>оның</w:t>
      </w:r>
      <w:proofErr w:type="spellEnd"/>
      <w:r w:rsidRPr="007C4916">
        <w:rPr>
          <w:sz w:val="28"/>
          <w:szCs w:val="28"/>
        </w:rPr>
        <w:t xml:space="preserve"> </w:t>
      </w:r>
      <w:proofErr w:type="spellStart"/>
      <w:r w:rsidRPr="007C4916">
        <w:rPr>
          <w:sz w:val="28"/>
          <w:szCs w:val="28"/>
        </w:rPr>
        <w:t>ішінде</w:t>
      </w:r>
      <w:proofErr w:type="spellEnd"/>
      <w:r w:rsidRPr="007C4916">
        <w:rPr>
          <w:sz w:val="28"/>
          <w:szCs w:val="28"/>
        </w:rPr>
        <w:t xml:space="preserve"> 13,9 </w:t>
      </w:r>
      <w:proofErr w:type="spellStart"/>
      <w:r w:rsidRPr="007C4916">
        <w:rPr>
          <w:sz w:val="28"/>
          <w:szCs w:val="28"/>
        </w:rPr>
        <w:t>мың</w:t>
      </w:r>
      <w:proofErr w:type="spellEnd"/>
      <w:r w:rsidRPr="007C4916">
        <w:rPr>
          <w:sz w:val="28"/>
          <w:szCs w:val="28"/>
        </w:rPr>
        <w:t xml:space="preserve"> </w:t>
      </w:r>
      <w:proofErr w:type="spellStart"/>
      <w:r w:rsidRPr="007C4916">
        <w:rPr>
          <w:sz w:val="28"/>
          <w:szCs w:val="28"/>
        </w:rPr>
        <w:t>адам</w:t>
      </w:r>
      <w:proofErr w:type="spellEnd"/>
      <w:r w:rsidRPr="007C4916">
        <w:rPr>
          <w:sz w:val="28"/>
          <w:szCs w:val="28"/>
        </w:rPr>
        <w:t xml:space="preserve"> </w:t>
      </w:r>
      <w:proofErr w:type="spellStart"/>
      <w:r w:rsidRPr="007C4916">
        <w:rPr>
          <w:sz w:val="28"/>
          <w:szCs w:val="28"/>
        </w:rPr>
        <w:t>жұмысқа</w:t>
      </w:r>
      <w:proofErr w:type="spellEnd"/>
      <w:r w:rsidRPr="007C4916">
        <w:rPr>
          <w:sz w:val="28"/>
          <w:szCs w:val="28"/>
        </w:rPr>
        <w:t xml:space="preserve"> </w:t>
      </w:r>
      <w:proofErr w:type="spellStart"/>
      <w:r w:rsidRPr="007C4916">
        <w:rPr>
          <w:sz w:val="28"/>
          <w:szCs w:val="28"/>
        </w:rPr>
        <w:t>орналастырылды</w:t>
      </w:r>
      <w:proofErr w:type="spellEnd"/>
      <w:r w:rsidRPr="007C4916">
        <w:rPr>
          <w:sz w:val="28"/>
          <w:szCs w:val="28"/>
        </w:rPr>
        <w:t xml:space="preserve"> </w:t>
      </w:r>
      <w:proofErr w:type="spellStart"/>
      <w:r w:rsidRPr="007C4916">
        <w:rPr>
          <w:sz w:val="28"/>
          <w:szCs w:val="28"/>
        </w:rPr>
        <w:t>және</w:t>
      </w:r>
      <w:proofErr w:type="spellEnd"/>
      <w:r w:rsidRPr="007C4916">
        <w:rPr>
          <w:sz w:val="28"/>
          <w:szCs w:val="28"/>
        </w:rPr>
        <w:t xml:space="preserve"> 947 </w:t>
      </w:r>
      <w:proofErr w:type="spellStart"/>
      <w:r w:rsidRPr="007C4916">
        <w:rPr>
          <w:sz w:val="28"/>
          <w:szCs w:val="28"/>
        </w:rPr>
        <w:t>адам</w:t>
      </w:r>
      <w:proofErr w:type="spellEnd"/>
      <w:r w:rsidRPr="007C4916">
        <w:rPr>
          <w:sz w:val="28"/>
          <w:szCs w:val="28"/>
        </w:rPr>
        <w:t xml:space="preserve"> </w:t>
      </w:r>
      <w:proofErr w:type="spellStart"/>
      <w:r w:rsidRPr="007C4916">
        <w:rPr>
          <w:sz w:val="28"/>
          <w:szCs w:val="28"/>
        </w:rPr>
        <w:t>мемлекеттік</w:t>
      </w:r>
      <w:proofErr w:type="spellEnd"/>
      <w:r w:rsidRPr="007C4916">
        <w:rPr>
          <w:sz w:val="28"/>
          <w:szCs w:val="28"/>
        </w:rPr>
        <w:t xml:space="preserve"> </w:t>
      </w:r>
      <w:proofErr w:type="spellStart"/>
      <w:r w:rsidRPr="007C4916">
        <w:rPr>
          <w:sz w:val="28"/>
          <w:szCs w:val="28"/>
        </w:rPr>
        <w:t>гранттар</w:t>
      </w:r>
      <w:proofErr w:type="spellEnd"/>
      <w:r w:rsidRPr="007C4916">
        <w:rPr>
          <w:sz w:val="28"/>
          <w:szCs w:val="28"/>
        </w:rPr>
        <w:t xml:space="preserve"> </w:t>
      </w:r>
      <w:proofErr w:type="spellStart"/>
      <w:r w:rsidRPr="007C4916">
        <w:rPr>
          <w:sz w:val="28"/>
          <w:szCs w:val="28"/>
        </w:rPr>
        <w:t>алды</w:t>
      </w:r>
      <w:proofErr w:type="spellEnd"/>
      <w:r w:rsidRPr="007C4916">
        <w:rPr>
          <w:sz w:val="28"/>
          <w:szCs w:val="28"/>
        </w:rPr>
        <w:t>,</w:t>
      </w:r>
      <w:r>
        <w:rPr>
          <w:sz w:val="28"/>
          <w:szCs w:val="28"/>
          <w:lang w:val="kk-KZ"/>
        </w:rPr>
        <w:t xml:space="preserve"> </w:t>
      </w:r>
      <w:r w:rsidRPr="007C4916">
        <w:rPr>
          <w:sz w:val="28"/>
          <w:szCs w:val="28"/>
        </w:rPr>
        <w:t xml:space="preserve">28 </w:t>
      </w:r>
      <w:proofErr w:type="spellStart"/>
      <w:r w:rsidRPr="007C4916">
        <w:rPr>
          <w:sz w:val="28"/>
          <w:szCs w:val="28"/>
        </w:rPr>
        <w:t>адам</w:t>
      </w:r>
      <w:proofErr w:type="spellEnd"/>
      <w:r w:rsidRPr="007C4916">
        <w:rPr>
          <w:sz w:val="28"/>
          <w:szCs w:val="28"/>
        </w:rPr>
        <w:t xml:space="preserve"> </w:t>
      </w:r>
      <w:proofErr w:type="spellStart"/>
      <w:r w:rsidRPr="007C4916">
        <w:rPr>
          <w:sz w:val="28"/>
          <w:szCs w:val="28"/>
        </w:rPr>
        <w:t>өз</w:t>
      </w:r>
      <w:proofErr w:type="spellEnd"/>
      <w:r w:rsidRPr="007C4916">
        <w:rPr>
          <w:sz w:val="28"/>
          <w:szCs w:val="28"/>
        </w:rPr>
        <w:t xml:space="preserve"> </w:t>
      </w:r>
      <w:proofErr w:type="spellStart"/>
      <w:r w:rsidRPr="007C4916">
        <w:rPr>
          <w:sz w:val="28"/>
          <w:szCs w:val="28"/>
        </w:rPr>
        <w:t>ісін</w:t>
      </w:r>
      <w:proofErr w:type="spellEnd"/>
      <w:r w:rsidRPr="007C4916">
        <w:rPr>
          <w:sz w:val="28"/>
          <w:szCs w:val="28"/>
        </w:rPr>
        <w:t xml:space="preserve"> </w:t>
      </w:r>
      <w:proofErr w:type="spellStart"/>
      <w:r w:rsidRPr="007C4916">
        <w:rPr>
          <w:sz w:val="28"/>
          <w:szCs w:val="28"/>
        </w:rPr>
        <w:t>дамыту</w:t>
      </w:r>
      <w:proofErr w:type="spellEnd"/>
      <w:r w:rsidRPr="007C4916">
        <w:rPr>
          <w:sz w:val="28"/>
          <w:szCs w:val="28"/>
        </w:rPr>
        <w:t xml:space="preserve"> </w:t>
      </w:r>
      <w:proofErr w:type="spellStart"/>
      <w:r w:rsidRPr="007C4916">
        <w:rPr>
          <w:sz w:val="28"/>
          <w:szCs w:val="28"/>
        </w:rPr>
        <w:t>үшін</w:t>
      </w:r>
      <w:proofErr w:type="spellEnd"/>
      <w:r w:rsidRPr="007C4916">
        <w:rPr>
          <w:sz w:val="28"/>
          <w:szCs w:val="28"/>
        </w:rPr>
        <w:t xml:space="preserve"> </w:t>
      </w:r>
      <w:r>
        <w:rPr>
          <w:sz w:val="28"/>
          <w:szCs w:val="28"/>
          <w:lang w:val="kk-KZ"/>
        </w:rPr>
        <w:t>микрокредиттер</w:t>
      </w:r>
      <w:r w:rsidRPr="007C4916">
        <w:rPr>
          <w:sz w:val="28"/>
          <w:szCs w:val="28"/>
        </w:rPr>
        <w:t xml:space="preserve"> </w:t>
      </w:r>
      <w:proofErr w:type="spellStart"/>
      <w:r w:rsidRPr="007C4916">
        <w:rPr>
          <w:sz w:val="28"/>
          <w:szCs w:val="28"/>
        </w:rPr>
        <w:t>алды</w:t>
      </w:r>
      <w:proofErr w:type="spellEnd"/>
      <w:r w:rsidRPr="007C4916">
        <w:rPr>
          <w:sz w:val="28"/>
          <w:szCs w:val="28"/>
        </w:rPr>
        <w:t>.</w:t>
      </w:r>
    </w:p>
    <w:p w:rsidR="002C1C8F" w:rsidRPr="007C4916" w:rsidRDefault="002C1C8F" w:rsidP="002C1C8F">
      <w:pPr>
        <w:widowControl w:val="0"/>
        <w:pBdr>
          <w:bottom w:val="single" w:sz="4" w:space="2" w:color="FFFFFF"/>
        </w:pBdr>
        <w:ind w:firstLine="709"/>
        <w:jc w:val="both"/>
        <w:rPr>
          <w:sz w:val="28"/>
          <w:szCs w:val="28"/>
        </w:rPr>
      </w:pPr>
      <w:proofErr w:type="spellStart"/>
      <w:r w:rsidRPr="007C4916">
        <w:rPr>
          <w:sz w:val="28"/>
          <w:szCs w:val="28"/>
        </w:rPr>
        <w:t>Қысқа</w:t>
      </w:r>
      <w:proofErr w:type="spellEnd"/>
      <w:r w:rsidRPr="007C4916">
        <w:rPr>
          <w:sz w:val="28"/>
          <w:szCs w:val="28"/>
        </w:rPr>
        <w:t xml:space="preserve"> </w:t>
      </w:r>
      <w:proofErr w:type="spellStart"/>
      <w:r w:rsidRPr="007C4916">
        <w:rPr>
          <w:sz w:val="28"/>
          <w:szCs w:val="28"/>
        </w:rPr>
        <w:t>мерзімді</w:t>
      </w:r>
      <w:proofErr w:type="spellEnd"/>
      <w:r w:rsidRPr="007C4916">
        <w:rPr>
          <w:sz w:val="28"/>
          <w:szCs w:val="28"/>
        </w:rPr>
        <w:t xml:space="preserve"> </w:t>
      </w:r>
      <w:proofErr w:type="spellStart"/>
      <w:r w:rsidRPr="007C4916">
        <w:rPr>
          <w:sz w:val="28"/>
          <w:szCs w:val="28"/>
        </w:rPr>
        <w:t>кәсіптік</w:t>
      </w:r>
      <w:proofErr w:type="spellEnd"/>
      <w:r w:rsidRPr="007C4916">
        <w:rPr>
          <w:sz w:val="28"/>
          <w:szCs w:val="28"/>
        </w:rPr>
        <w:t xml:space="preserve"> </w:t>
      </w:r>
      <w:proofErr w:type="spellStart"/>
      <w:r w:rsidRPr="007C4916">
        <w:rPr>
          <w:sz w:val="28"/>
          <w:szCs w:val="28"/>
        </w:rPr>
        <w:t>оқыту</w:t>
      </w:r>
      <w:proofErr w:type="spellEnd"/>
      <w:r w:rsidRPr="007C4916">
        <w:rPr>
          <w:sz w:val="28"/>
          <w:szCs w:val="28"/>
        </w:rPr>
        <w:t xml:space="preserve"> </w:t>
      </w:r>
      <w:r>
        <w:rPr>
          <w:sz w:val="28"/>
          <w:szCs w:val="28"/>
          <w:lang w:val="kk-KZ"/>
        </w:rPr>
        <w:t>Б</w:t>
      </w:r>
      <w:proofErr w:type="spellStart"/>
      <w:r w:rsidRPr="007C4916">
        <w:rPr>
          <w:sz w:val="28"/>
          <w:szCs w:val="28"/>
        </w:rPr>
        <w:t>ілім</w:t>
      </w:r>
      <w:proofErr w:type="spellEnd"/>
      <w:r w:rsidRPr="007C4916">
        <w:rPr>
          <w:sz w:val="28"/>
          <w:szCs w:val="28"/>
        </w:rPr>
        <w:t xml:space="preserve"> беру </w:t>
      </w:r>
      <w:proofErr w:type="spellStart"/>
      <w:r w:rsidRPr="007C4916">
        <w:rPr>
          <w:sz w:val="28"/>
          <w:szCs w:val="28"/>
        </w:rPr>
        <w:t>ұйымдарының</w:t>
      </w:r>
      <w:proofErr w:type="spellEnd"/>
      <w:r w:rsidRPr="007C4916">
        <w:rPr>
          <w:sz w:val="28"/>
          <w:szCs w:val="28"/>
        </w:rPr>
        <w:t xml:space="preserve"> </w:t>
      </w:r>
      <w:proofErr w:type="spellStart"/>
      <w:r w:rsidRPr="007C4916">
        <w:rPr>
          <w:sz w:val="28"/>
          <w:szCs w:val="28"/>
        </w:rPr>
        <w:t>тізіліміне</w:t>
      </w:r>
      <w:proofErr w:type="spellEnd"/>
      <w:r w:rsidRPr="007C4916">
        <w:rPr>
          <w:sz w:val="28"/>
          <w:szCs w:val="28"/>
        </w:rPr>
        <w:t xml:space="preserve"> </w:t>
      </w:r>
      <w:proofErr w:type="spellStart"/>
      <w:r w:rsidRPr="007C4916">
        <w:rPr>
          <w:sz w:val="28"/>
          <w:szCs w:val="28"/>
        </w:rPr>
        <w:t>енген</w:t>
      </w:r>
      <w:proofErr w:type="spellEnd"/>
      <w:r w:rsidRPr="007C4916">
        <w:rPr>
          <w:sz w:val="28"/>
          <w:szCs w:val="28"/>
        </w:rPr>
        <w:t xml:space="preserve"> </w:t>
      </w:r>
      <w:proofErr w:type="spellStart"/>
      <w:r w:rsidRPr="007C4916">
        <w:rPr>
          <w:sz w:val="28"/>
          <w:szCs w:val="28"/>
        </w:rPr>
        <w:t>білім</w:t>
      </w:r>
      <w:proofErr w:type="spellEnd"/>
      <w:r w:rsidRPr="007C4916">
        <w:rPr>
          <w:sz w:val="28"/>
          <w:szCs w:val="28"/>
        </w:rPr>
        <w:t xml:space="preserve"> беру </w:t>
      </w:r>
      <w:proofErr w:type="spellStart"/>
      <w:r w:rsidRPr="007C4916">
        <w:rPr>
          <w:sz w:val="28"/>
          <w:szCs w:val="28"/>
        </w:rPr>
        <w:t>ұйымдарында</w:t>
      </w:r>
      <w:proofErr w:type="spellEnd"/>
      <w:r w:rsidRPr="007C4916">
        <w:rPr>
          <w:sz w:val="28"/>
          <w:szCs w:val="28"/>
        </w:rPr>
        <w:t xml:space="preserve"> </w:t>
      </w:r>
      <w:proofErr w:type="spellStart"/>
      <w:r w:rsidRPr="007C4916">
        <w:rPr>
          <w:sz w:val="28"/>
          <w:szCs w:val="28"/>
        </w:rPr>
        <w:t>жүргізіледі</w:t>
      </w:r>
      <w:proofErr w:type="spellEnd"/>
      <w:r w:rsidRPr="007C4916">
        <w:rPr>
          <w:sz w:val="28"/>
          <w:szCs w:val="28"/>
        </w:rPr>
        <w:t xml:space="preserve">. </w:t>
      </w:r>
      <w:proofErr w:type="spellStart"/>
      <w:r w:rsidRPr="007C4916">
        <w:rPr>
          <w:sz w:val="28"/>
          <w:szCs w:val="28"/>
        </w:rPr>
        <w:t>Тізілім</w:t>
      </w:r>
      <w:proofErr w:type="spellEnd"/>
      <w:r w:rsidRPr="007C4916">
        <w:rPr>
          <w:sz w:val="28"/>
          <w:szCs w:val="28"/>
        </w:rPr>
        <w:t xml:space="preserve"> </w:t>
      </w:r>
      <w:r w:rsidR="007274A8">
        <w:rPr>
          <w:sz w:val="28"/>
          <w:szCs w:val="28"/>
          <w:lang w:val="kk-KZ"/>
        </w:rPr>
        <w:t>«</w:t>
      </w:r>
      <w:proofErr w:type="spellStart"/>
      <w:r w:rsidRPr="007C4916">
        <w:rPr>
          <w:sz w:val="28"/>
          <w:szCs w:val="28"/>
        </w:rPr>
        <w:t>Атамекен</w:t>
      </w:r>
      <w:proofErr w:type="spellEnd"/>
      <w:r w:rsidR="007274A8">
        <w:rPr>
          <w:sz w:val="28"/>
          <w:szCs w:val="28"/>
          <w:lang w:val="kk-KZ"/>
        </w:rPr>
        <w:t>»</w:t>
      </w:r>
      <w:r w:rsidRPr="007C4916">
        <w:rPr>
          <w:sz w:val="28"/>
          <w:szCs w:val="28"/>
        </w:rPr>
        <w:t xml:space="preserve"> ҰКП-</w:t>
      </w:r>
      <w:proofErr w:type="spellStart"/>
      <w:r w:rsidRPr="007C4916">
        <w:rPr>
          <w:sz w:val="28"/>
          <w:szCs w:val="28"/>
        </w:rPr>
        <w:t>ның</w:t>
      </w:r>
      <w:proofErr w:type="spellEnd"/>
      <w:r w:rsidRPr="007C4916">
        <w:rPr>
          <w:sz w:val="28"/>
          <w:szCs w:val="28"/>
        </w:rPr>
        <w:t xml:space="preserve"> интернет-</w:t>
      </w:r>
      <w:proofErr w:type="spellStart"/>
      <w:r w:rsidRPr="007C4916">
        <w:rPr>
          <w:sz w:val="28"/>
          <w:szCs w:val="28"/>
        </w:rPr>
        <w:t>ресурсында</w:t>
      </w:r>
      <w:proofErr w:type="spellEnd"/>
      <w:r w:rsidRPr="007C4916">
        <w:rPr>
          <w:sz w:val="28"/>
          <w:szCs w:val="28"/>
        </w:rPr>
        <w:t xml:space="preserve"> </w:t>
      </w:r>
      <w:proofErr w:type="spellStart"/>
      <w:r w:rsidRPr="007C4916">
        <w:rPr>
          <w:sz w:val="28"/>
          <w:szCs w:val="28"/>
        </w:rPr>
        <w:t>орналастырылады</w:t>
      </w:r>
      <w:proofErr w:type="spellEnd"/>
      <w:r>
        <w:rPr>
          <w:sz w:val="28"/>
          <w:szCs w:val="28"/>
        </w:rPr>
        <w:t xml:space="preserve"> </w:t>
      </w:r>
      <w:r w:rsidRPr="007C4916">
        <w:rPr>
          <w:sz w:val="28"/>
          <w:szCs w:val="28"/>
        </w:rPr>
        <w:t>(https://atameken.kz/ru/services/24-kratkosrochnaya-podgotovka-perepodgotovka-povyshenie-kvalifikacii-po-professiyam).</w:t>
      </w:r>
    </w:p>
    <w:p w:rsidR="002C1C8F" w:rsidRPr="007C4916" w:rsidRDefault="002C1C8F" w:rsidP="002C1C8F">
      <w:pPr>
        <w:widowControl w:val="0"/>
        <w:pBdr>
          <w:bottom w:val="single" w:sz="4" w:space="2" w:color="FFFFFF"/>
        </w:pBdr>
        <w:ind w:firstLine="709"/>
        <w:jc w:val="both"/>
        <w:rPr>
          <w:sz w:val="28"/>
          <w:szCs w:val="28"/>
        </w:rPr>
      </w:pPr>
      <w:proofErr w:type="spellStart"/>
      <w:r w:rsidRPr="007C4916">
        <w:rPr>
          <w:sz w:val="28"/>
          <w:szCs w:val="28"/>
        </w:rPr>
        <w:t>Тізілім</w:t>
      </w:r>
      <w:proofErr w:type="spellEnd"/>
      <w:r w:rsidRPr="007C4916">
        <w:rPr>
          <w:sz w:val="28"/>
          <w:szCs w:val="28"/>
        </w:rPr>
        <w:t xml:space="preserve"> </w:t>
      </w:r>
      <w:proofErr w:type="spellStart"/>
      <w:r w:rsidRPr="007C4916">
        <w:rPr>
          <w:sz w:val="28"/>
          <w:szCs w:val="28"/>
        </w:rPr>
        <w:t>оқу</w:t>
      </w:r>
      <w:proofErr w:type="spellEnd"/>
      <w:r w:rsidRPr="007C4916">
        <w:rPr>
          <w:sz w:val="28"/>
          <w:szCs w:val="28"/>
        </w:rPr>
        <w:t xml:space="preserve"> </w:t>
      </w:r>
      <w:proofErr w:type="spellStart"/>
      <w:r w:rsidRPr="007C4916">
        <w:rPr>
          <w:sz w:val="28"/>
          <w:szCs w:val="28"/>
        </w:rPr>
        <w:t>ұйымдары</w:t>
      </w:r>
      <w:proofErr w:type="spellEnd"/>
      <w:r w:rsidRPr="007C4916">
        <w:rPr>
          <w:sz w:val="28"/>
          <w:szCs w:val="28"/>
        </w:rPr>
        <w:t xml:space="preserve"> </w:t>
      </w:r>
      <w:proofErr w:type="spellStart"/>
      <w:r w:rsidRPr="007C4916">
        <w:rPr>
          <w:sz w:val="28"/>
          <w:szCs w:val="28"/>
        </w:rPr>
        <w:t>түлектерінің</w:t>
      </w:r>
      <w:proofErr w:type="spellEnd"/>
      <w:r w:rsidRPr="007C4916">
        <w:rPr>
          <w:sz w:val="28"/>
          <w:szCs w:val="28"/>
        </w:rPr>
        <w:t xml:space="preserve"> </w:t>
      </w:r>
      <w:proofErr w:type="spellStart"/>
      <w:r w:rsidRPr="007C4916">
        <w:rPr>
          <w:sz w:val="28"/>
          <w:szCs w:val="28"/>
        </w:rPr>
        <w:t>жұмысқа</w:t>
      </w:r>
      <w:proofErr w:type="spellEnd"/>
      <w:r w:rsidRPr="007C4916">
        <w:rPr>
          <w:sz w:val="28"/>
          <w:szCs w:val="28"/>
        </w:rPr>
        <w:t xml:space="preserve"> </w:t>
      </w:r>
      <w:proofErr w:type="spellStart"/>
      <w:r w:rsidRPr="007C4916">
        <w:rPr>
          <w:sz w:val="28"/>
          <w:szCs w:val="28"/>
        </w:rPr>
        <w:t>орналасу</w:t>
      </w:r>
      <w:proofErr w:type="spellEnd"/>
      <w:r w:rsidRPr="007C4916">
        <w:rPr>
          <w:sz w:val="28"/>
          <w:szCs w:val="28"/>
        </w:rPr>
        <w:t xml:space="preserve"> </w:t>
      </w:r>
      <w:proofErr w:type="spellStart"/>
      <w:r w:rsidRPr="007C4916">
        <w:rPr>
          <w:sz w:val="28"/>
          <w:szCs w:val="28"/>
        </w:rPr>
        <w:t>мониторингінің</w:t>
      </w:r>
      <w:proofErr w:type="spellEnd"/>
      <w:r w:rsidRPr="007C4916">
        <w:rPr>
          <w:sz w:val="28"/>
          <w:szCs w:val="28"/>
        </w:rPr>
        <w:t xml:space="preserve"> </w:t>
      </w:r>
      <w:proofErr w:type="spellStart"/>
      <w:r w:rsidRPr="007C4916">
        <w:rPr>
          <w:sz w:val="28"/>
          <w:szCs w:val="28"/>
        </w:rPr>
        <w:t>қорытындысы</w:t>
      </w:r>
      <w:proofErr w:type="spellEnd"/>
      <w:r w:rsidRPr="007C4916">
        <w:rPr>
          <w:sz w:val="28"/>
          <w:szCs w:val="28"/>
        </w:rPr>
        <w:t xml:space="preserve"> </w:t>
      </w:r>
      <w:proofErr w:type="spellStart"/>
      <w:r w:rsidRPr="007C4916">
        <w:rPr>
          <w:sz w:val="28"/>
          <w:szCs w:val="28"/>
        </w:rPr>
        <w:t>бойынша</w:t>
      </w:r>
      <w:proofErr w:type="spellEnd"/>
      <w:r w:rsidRPr="007C4916">
        <w:rPr>
          <w:sz w:val="28"/>
          <w:szCs w:val="28"/>
        </w:rPr>
        <w:t xml:space="preserve"> </w:t>
      </w:r>
      <w:proofErr w:type="spellStart"/>
      <w:r w:rsidRPr="007C4916">
        <w:rPr>
          <w:sz w:val="28"/>
          <w:szCs w:val="28"/>
        </w:rPr>
        <w:t>тұрақты</w:t>
      </w:r>
      <w:proofErr w:type="spellEnd"/>
      <w:r w:rsidRPr="007C4916">
        <w:rPr>
          <w:sz w:val="28"/>
          <w:szCs w:val="28"/>
        </w:rPr>
        <w:t xml:space="preserve"> </w:t>
      </w:r>
      <w:proofErr w:type="spellStart"/>
      <w:r w:rsidRPr="007C4916">
        <w:rPr>
          <w:sz w:val="28"/>
          <w:szCs w:val="28"/>
        </w:rPr>
        <w:t>негізде</w:t>
      </w:r>
      <w:proofErr w:type="spellEnd"/>
      <w:r w:rsidRPr="007C4916">
        <w:rPr>
          <w:sz w:val="28"/>
          <w:szCs w:val="28"/>
        </w:rPr>
        <w:t xml:space="preserve"> </w:t>
      </w:r>
      <w:proofErr w:type="spellStart"/>
      <w:r w:rsidRPr="007C4916">
        <w:rPr>
          <w:sz w:val="28"/>
          <w:szCs w:val="28"/>
        </w:rPr>
        <w:t>жаңартылып</w:t>
      </w:r>
      <w:proofErr w:type="spellEnd"/>
      <w:r w:rsidRPr="007C4916">
        <w:rPr>
          <w:sz w:val="28"/>
          <w:szCs w:val="28"/>
        </w:rPr>
        <w:t xml:space="preserve"> </w:t>
      </w:r>
      <w:proofErr w:type="spellStart"/>
      <w:r w:rsidRPr="007C4916">
        <w:rPr>
          <w:sz w:val="28"/>
          <w:szCs w:val="28"/>
        </w:rPr>
        <w:t>отырады</w:t>
      </w:r>
      <w:proofErr w:type="spellEnd"/>
      <w:r w:rsidRPr="007C4916">
        <w:rPr>
          <w:sz w:val="28"/>
          <w:szCs w:val="28"/>
        </w:rPr>
        <w:t xml:space="preserve">. 2020 </w:t>
      </w:r>
      <w:proofErr w:type="spellStart"/>
      <w:r w:rsidRPr="007C4916">
        <w:rPr>
          <w:sz w:val="28"/>
          <w:szCs w:val="28"/>
        </w:rPr>
        <w:t>жылдың</w:t>
      </w:r>
      <w:proofErr w:type="spellEnd"/>
      <w:r w:rsidRPr="007C4916">
        <w:rPr>
          <w:sz w:val="28"/>
          <w:szCs w:val="28"/>
        </w:rPr>
        <w:t xml:space="preserve"> </w:t>
      </w:r>
      <w:proofErr w:type="spellStart"/>
      <w:r w:rsidRPr="007C4916">
        <w:rPr>
          <w:sz w:val="28"/>
          <w:szCs w:val="28"/>
        </w:rPr>
        <w:t>қорытындысы</w:t>
      </w:r>
      <w:proofErr w:type="spellEnd"/>
      <w:r w:rsidRPr="007C4916">
        <w:rPr>
          <w:sz w:val="28"/>
          <w:szCs w:val="28"/>
        </w:rPr>
        <w:t xml:space="preserve"> </w:t>
      </w:r>
      <w:proofErr w:type="spellStart"/>
      <w:r w:rsidRPr="007C4916">
        <w:rPr>
          <w:sz w:val="28"/>
          <w:szCs w:val="28"/>
        </w:rPr>
        <w:t>бойынша</w:t>
      </w:r>
      <w:proofErr w:type="spellEnd"/>
      <w:r w:rsidRPr="007C4916">
        <w:rPr>
          <w:sz w:val="28"/>
          <w:szCs w:val="28"/>
        </w:rPr>
        <w:t xml:space="preserve"> </w:t>
      </w:r>
      <w:r>
        <w:rPr>
          <w:sz w:val="28"/>
          <w:szCs w:val="28"/>
          <w:lang w:val="kk-KZ"/>
        </w:rPr>
        <w:t>Т</w:t>
      </w:r>
      <w:proofErr w:type="spellStart"/>
      <w:r w:rsidRPr="007C4916">
        <w:rPr>
          <w:sz w:val="28"/>
          <w:szCs w:val="28"/>
        </w:rPr>
        <w:t>ізілімге</w:t>
      </w:r>
      <w:proofErr w:type="spellEnd"/>
      <w:r w:rsidRPr="007C4916">
        <w:rPr>
          <w:sz w:val="28"/>
          <w:szCs w:val="28"/>
        </w:rPr>
        <w:t xml:space="preserve"> 885 </w:t>
      </w:r>
      <w:proofErr w:type="spellStart"/>
      <w:r w:rsidRPr="007C4916">
        <w:rPr>
          <w:sz w:val="28"/>
          <w:szCs w:val="28"/>
        </w:rPr>
        <w:t>білім</w:t>
      </w:r>
      <w:proofErr w:type="spellEnd"/>
      <w:r w:rsidRPr="007C4916">
        <w:rPr>
          <w:sz w:val="28"/>
          <w:szCs w:val="28"/>
        </w:rPr>
        <w:t xml:space="preserve"> беру </w:t>
      </w:r>
      <w:proofErr w:type="spellStart"/>
      <w:r w:rsidRPr="007C4916">
        <w:rPr>
          <w:sz w:val="28"/>
          <w:szCs w:val="28"/>
        </w:rPr>
        <w:t>ұйымы</w:t>
      </w:r>
      <w:proofErr w:type="spellEnd"/>
      <w:r w:rsidRPr="007C4916">
        <w:rPr>
          <w:sz w:val="28"/>
          <w:szCs w:val="28"/>
        </w:rPr>
        <w:t xml:space="preserve"> </w:t>
      </w:r>
      <w:proofErr w:type="spellStart"/>
      <w:r w:rsidRPr="007C4916">
        <w:rPr>
          <w:sz w:val="28"/>
          <w:szCs w:val="28"/>
        </w:rPr>
        <w:t>енгізілді</w:t>
      </w:r>
      <w:proofErr w:type="spellEnd"/>
      <w:r w:rsidRPr="007C4916">
        <w:rPr>
          <w:sz w:val="28"/>
          <w:szCs w:val="28"/>
        </w:rPr>
        <w:t>.</w:t>
      </w:r>
    </w:p>
    <w:p w:rsidR="002C1C8F" w:rsidRPr="007C4916" w:rsidRDefault="002C1C8F" w:rsidP="002C1C8F">
      <w:pPr>
        <w:widowControl w:val="0"/>
        <w:pBdr>
          <w:bottom w:val="single" w:sz="4" w:space="2" w:color="FFFFFF"/>
        </w:pBdr>
        <w:ind w:firstLine="709"/>
        <w:jc w:val="both"/>
        <w:rPr>
          <w:sz w:val="28"/>
          <w:szCs w:val="28"/>
        </w:rPr>
      </w:pPr>
      <w:r w:rsidRPr="00E45012">
        <w:rPr>
          <w:i/>
          <w:sz w:val="28"/>
          <w:szCs w:val="28"/>
          <w:lang w:val="kk-KZ"/>
        </w:rPr>
        <w:t>Оқуды аяқтағаннан кейін 12 ай ішінде жұмысқа орналасқан түлектердің үлесі</w:t>
      </w:r>
      <w:r w:rsidRPr="007C4916">
        <w:rPr>
          <w:sz w:val="28"/>
          <w:szCs w:val="28"/>
        </w:rPr>
        <w:t xml:space="preserve"> 60</w:t>
      </w:r>
      <w:r>
        <w:rPr>
          <w:sz w:val="28"/>
          <w:szCs w:val="28"/>
        </w:rPr>
        <w:t> </w:t>
      </w:r>
      <w:r w:rsidR="00C14531">
        <w:rPr>
          <w:sz w:val="28"/>
          <w:szCs w:val="28"/>
        </w:rPr>
        <w:t xml:space="preserve">% </w:t>
      </w:r>
      <w:proofErr w:type="spellStart"/>
      <w:r w:rsidR="00C14531">
        <w:rPr>
          <w:sz w:val="28"/>
          <w:szCs w:val="28"/>
        </w:rPr>
        <w:t>жоспарда</w:t>
      </w:r>
      <w:proofErr w:type="spellEnd"/>
      <w:r>
        <w:rPr>
          <w:sz w:val="28"/>
          <w:szCs w:val="28"/>
          <w:lang w:val="kk-KZ"/>
        </w:rPr>
        <w:t xml:space="preserve"> </w:t>
      </w:r>
      <w:r w:rsidRPr="007C4916">
        <w:rPr>
          <w:sz w:val="28"/>
          <w:szCs w:val="28"/>
        </w:rPr>
        <w:t>63,5</w:t>
      </w:r>
      <w:r>
        <w:rPr>
          <w:sz w:val="28"/>
          <w:szCs w:val="28"/>
        </w:rPr>
        <w:t> %</w:t>
      </w:r>
      <w:r w:rsidRPr="007C4916">
        <w:rPr>
          <w:sz w:val="28"/>
          <w:szCs w:val="28"/>
        </w:rPr>
        <w:t xml:space="preserve"> </w:t>
      </w:r>
      <w:proofErr w:type="spellStart"/>
      <w:r w:rsidRPr="007C4916">
        <w:rPr>
          <w:sz w:val="28"/>
          <w:szCs w:val="28"/>
        </w:rPr>
        <w:t>құрады</w:t>
      </w:r>
      <w:proofErr w:type="spellEnd"/>
      <w:r w:rsidRPr="007C4916">
        <w:rPr>
          <w:sz w:val="28"/>
          <w:szCs w:val="28"/>
        </w:rPr>
        <w:t xml:space="preserve">. 2020 </w:t>
      </w:r>
      <w:proofErr w:type="spellStart"/>
      <w:r w:rsidRPr="007C4916">
        <w:rPr>
          <w:sz w:val="28"/>
          <w:szCs w:val="28"/>
        </w:rPr>
        <w:t>жылдың</w:t>
      </w:r>
      <w:proofErr w:type="spellEnd"/>
      <w:r w:rsidRPr="007C4916">
        <w:rPr>
          <w:sz w:val="28"/>
          <w:szCs w:val="28"/>
        </w:rPr>
        <w:t xml:space="preserve"> </w:t>
      </w:r>
      <w:proofErr w:type="spellStart"/>
      <w:r w:rsidRPr="007C4916">
        <w:rPr>
          <w:sz w:val="28"/>
          <w:szCs w:val="28"/>
        </w:rPr>
        <w:t>қорытындысы</w:t>
      </w:r>
      <w:proofErr w:type="spellEnd"/>
      <w:r w:rsidRPr="007C4916">
        <w:rPr>
          <w:sz w:val="28"/>
          <w:szCs w:val="28"/>
        </w:rPr>
        <w:t xml:space="preserve"> </w:t>
      </w:r>
      <w:proofErr w:type="spellStart"/>
      <w:r w:rsidRPr="007C4916">
        <w:rPr>
          <w:sz w:val="28"/>
          <w:szCs w:val="28"/>
        </w:rPr>
        <w:t>бойынша</w:t>
      </w:r>
      <w:proofErr w:type="spellEnd"/>
      <w:r w:rsidRPr="007C4916">
        <w:rPr>
          <w:sz w:val="28"/>
          <w:szCs w:val="28"/>
        </w:rPr>
        <w:t xml:space="preserve"> 16,1 </w:t>
      </w:r>
      <w:proofErr w:type="spellStart"/>
      <w:r w:rsidRPr="007C4916">
        <w:rPr>
          <w:sz w:val="28"/>
          <w:szCs w:val="28"/>
        </w:rPr>
        <w:t>мың</w:t>
      </w:r>
      <w:proofErr w:type="spellEnd"/>
      <w:r w:rsidRPr="007C4916">
        <w:rPr>
          <w:sz w:val="28"/>
          <w:szCs w:val="28"/>
        </w:rPr>
        <w:t xml:space="preserve"> </w:t>
      </w:r>
      <w:proofErr w:type="spellStart"/>
      <w:r w:rsidRPr="007C4916">
        <w:rPr>
          <w:sz w:val="28"/>
          <w:szCs w:val="28"/>
        </w:rPr>
        <w:t>адам</w:t>
      </w:r>
      <w:proofErr w:type="spellEnd"/>
      <w:r w:rsidRPr="007C4916">
        <w:rPr>
          <w:sz w:val="28"/>
          <w:szCs w:val="28"/>
        </w:rPr>
        <w:t xml:space="preserve"> </w:t>
      </w:r>
      <w:proofErr w:type="spellStart"/>
      <w:r w:rsidRPr="007C4916">
        <w:rPr>
          <w:sz w:val="28"/>
          <w:szCs w:val="28"/>
        </w:rPr>
        <w:t>оқуды</w:t>
      </w:r>
      <w:proofErr w:type="spellEnd"/>
      <w:r w:rsidRPr="007C4916">
        <w:rPr>
          <w:sz w:val="28"/>
          <w:szCs w:val="28"/>
        </w:rPr>
        <w:t xml:space="preserve"> </w:t>
      </w:r>
      <w:proofErr w:type="spellStart"/>
      <w:r w:rsidRPr="007C4916">
        <w:rPr>
          <w:sz w:val="28"/>
          <w:szCs w:val="28"/>
        </w:rPr>
        <w:t>аяқтады</w:t>
      </w:r>
      <w:proofErr w:type="spellEnd"/>
      <w:r w:rsidRPr="007C4916">
        <w:rPr>
          <w:sz w:val="28"/>
          <w:szCs w:val="28"/>
        </w:rPr>
        <w:t xml:space="preserve">, </w:t>
      </w:r>
      <w:proofErr w:type="spellStart"/>
      <w:r w:rsidRPr="007C4916">
        <w:rPr>
          <w:sz w:val="28"/>
          <w:szCs w:val="28"/>
        </w:rPr>
        <w:t>оның</w:t>
      </w:r>
      <w:proofErr w:type="spellEnd"/>
      <w:r w:rsidRPr="007C4916">
        <w:rPr>
          <w:sz w:val="28"/>
          <w:szCs w:val="28"/>
        </w:rPr>
        <w:t xml:space="preserve"> </w:t>
      </w:r>
      <w:proofErr w:type="spellStart"/>
      <w:r w:rsidRPr="007C4916">
        <w:rPr>
          <w:sz w:val="28"/>
          <w:szCs w:val="28"/>
        </w:rPr>
        <w:t>ішінде</w:t>
      </w:r>
      <w:proofErr w:type="spellEnd"/>
      <w:r w:rsidRPr="007C4916">
        <w:rPr>
          <w:sz w:val="28"/>
          <w:szCs w:val="28"/>
        </w:rPr>
        <w:t xml:space="preserve"> 10,2 </w:t>
      </w:r>
      <w:proofErr w:type="spellStart"/>
      <w:r w:rsidRPr="007C4916">
        <w:rPr>
          <w:sz w:val="28"/>
          <w:szCs w:val="28"/>
        </w:rPr>
        <w:t>мың</w:t>
      </w:r>
      <w:proofErr w:type="spellEnd"/>
      <w:r w:rsidRPr="007C4916">
        <w:rPr>
          <w:sz w:val="28"/>
          <w:szCs w:val="28"/>
        </w:rPr>
        <w:t xml:space="preserve"> </w:t>
      </w:r>
      <w:proofErr w:type="spellStart"/>
      <w:r w:rsidRPr="007C4916">
        <w:rPr>
          <w:sz w:val="28"/>
          <w:szCs w:val="28"/>
        </w:rPr>
        <w:t>адам</w:t>
      </w:r>
      <w:proofErr w:type="spellEnd"/>
      <w:r w:rsidRPr="007C4916">
        <w:rPr>
          <w:sz w:val="28"/>
          <w:szCs w:val="28"/>
        </w:rPr>
        <w:t xml:space="preserve"> </w:t>
      </w:r>
      <w:proofErr w:type="spellStart"/>
      <w:r w:rsidRPr="007C4916">
        <w:rPr>
          <w:sz w:val="28"/>
          <w:szCs w:val="28"/>
        </w:rPr>
        <w:t>немесе</w:t>
      </w:r>
      <w:proofErr w:type="spellEnd"/>
      <w:r w:rsidRPr="007C4916">
        <w:rPr>
          <w:sz w:val="28"/>
          <w:szCs w:val="28"/>
        </w:rPr>
        <w:t xml:space="preserve"> 63,5</w:t>
      </w:r>
      <w:r>
        <w:rPr>
          <w:sz w:val="28"/>
          <w:szCs w:val="28"/>
        </w:rPr>
        <w:t> %</w:t>
      </w:r>
      <w:r w:rsidRPr="007C4916">
        <w:rPr>
          <w:sz w:val="28"/>
          <w:szCs w:val="28"/>
        </w:rPr>
        <w:t xml:space="preserve"> </w:t>
      </w:r>
      <w:proofErr w:type="spellStart"/>
      <w:r w:rsidRPr="007C4916">
        <w:rPr>
          <w:sz w:val="28"/>
          <w:szCs w:val="28"/>
        </w:rPr>
        <w:t>жұмысқа</w:t>
      </w:r>
      <w:proofErr w:type="spellEnd"/>
      <w:r w:rsidRPr="007C4916">
        <w:rPr>
          <w:sz w:val="28"/>
          <w:szCs w:val="28"/>
        </w:rPr>
        <w:t xml:space="preserve"> </w:t>
      </w:r>
      <w:proofErr w:type="spellStart"/>
      <w:r w:rsidRPr="007C4916">
        <w:rPr>
          <w:sz w:val="28"/>
          <w:szCs w:val="28"/>
        </w:rPr>
        <w:t>орналастырылды</w:t>
      </w:r>
      <w:proofErr w:type="spellEnd"/>
      <w:r w:rsidRPr="007C4916">
        <w:rPr>
          <w:sz w:val="28"/>
          <w:szCs w:val="28"/>
        </w:rPr>
        <w:t>.</w:t>
      </w:r>
    </w:p>
    <w:p w:rsidR="002C1C8F" w:rsidRPr="00CC6E4A" w:rsidRDefault="007274A8" w:rsidP="002C1C8F">
      <w:pPr>
        <w:widowControl w:val="0"/>
        <w:pBdr>
          <w:bottom w:val="single" w:sz="4" w:space="2" w:color="FFFFFF"/>
        </w:pBdr>
        <w:ind w:firstLine="709"/>
        <w:jc w:val="both"/>
        <w:rPr>
          <w:color w:val="000000" w:themeColor="text1"/>
          <w:sz w:val="28"/>
          <w:szCs w:val="28"/>
        </w:rPr>
      </w:pPr>
      <w:r>
        <w:rPr>
          <w:i/>
          <w:sz w:val="28"/>
          <w:szCs w:val="28"/>
          <w:lang w:val="kk-KZ"/>
        </w:rPr>
        <w:t>«</w:t>
      </w:r>
      <w:proofErr w:type="spellStart"/>
      <w:r w:rsidR="002C1C8F" w:rsidRPr="00C86231">
        <w:rPr>
          <w:i/>
          <w:sz w:val="28"/>
          <w:szCs w:val="28"/>
        </w:rPr>
        <w:t>Мәңгілік</w:t>
      </w:r>
      <w:proofErr w:type="spellEnd"/>
      <w:r w:rsidR="002C1C8F" w:rsidRPr="00C86231">
        <w:rPr>
          <w:i/>
          <w:sz w:val="28"/>
          <w:szCs w:val="28"/>
        </w:rPr>
        <w:t xml:space="preserve"> ел </w:t>
      </w:r>
      <w:proofErr w:type="spellStart"/>
      <w:r w:rsidR="002C1C8F" w:rsidRPr="00C86231">
        <w:rPr>
          <w:i/>
          <w:sz w:val="28"/>
          <w:szCs w:val="28"/>
        </w:rPr>
        <w:t>жастары</w:t>
      </w:r>
      <w:proofErr w:type="spellEnd"/>
      <w:r w:rsidR="002C1C8F">
        <w:rPr>
          <w:i/>
          <w:sz w:val="28"/>
          <w:szCs w:val="28"/>
          <w:lang w:val="kk-KZ"/>
        </w:rPr>
        <w:t xml:space="preserve"> – </w:t>
      </w:r>
      <w:proofErr w:type="spellStart"/>
      <w:r w:rsidR="002C1C8F" w:rsidRPr="00C86231">
        <w:rPr>
          <w:i/>
          <w:sz w:val="28"/>
          <w:szCs w:val="28"/>
        </w:rPr>
        <w:t>индустрияға</w:t>
      </w:r>
      <w:proofErr w:type="spellEnd"/>
      <w:r w:rsidR="002C1C8F" w:rsidRPr="00C86231">
        <w:rPr>
          <w:i/>
          <w:sz w:val="28"/>
          <w:szCs w:val="28"/>
        </w:rPr>
        <w:t>!</w:t>
      </w:r>
      <w:r>
        <w:rPr>
          <w:i/>
          <w:sz w:val="28"/>
          <w:szCs w:val="28"/>
          <w:lang w:val="kk-KZ"/>
        </w:rPr>
        <w:t>»</w:t>
      </w:r>
      <w:r w:rsidR="002C1C8F" w:rsidRPr="00C86231">
        <w:rPr>
          <w:i/>
          <w:sz w:val="28"/>
          <w:szCs w:val="28"/>
          <w:lang w:val="kk-KZ"/>
        </w:rPr>
        <w:t xml:space="preserve"> </w:t>
      </w:r>
      <w:r w:rsidR="002C1C8F" w:rsidRPr="00C86231">
        <w:rPr>
          <w:i/>
          <w:sz w:val="28"/>
          <w:szCs w:val="28"/>
        </w:rPr>
        <w:t>(</w:t>
      </w:r>
      <w:r>
        <w:rPr>
          <w:i/>
          <w:sz w:val="28"/>
          <w:szCs w:val="28"/>
          <w:lang w:val="kk-KZ"/>
        </w:rPr>
        <w:t>«</w:t>
      </w:r>
      <w:proofErr w:type="spellStart"/>
      <w:r w:rsidR="002C1C8F" w:rsidRPr="00C86231">
        <w:rPr>
          <w:i/>
          <w:sz w:val="28"/>
          <w:szCs w:val="28"/>
        </w:rPr>
        <w:t>Серпін</w:t>
      </w:r>
      <w:proofErr w:type="spellEnd"/>
      <w:r>
        <w:rPr>
          <w:i/>
          <w:sz w:val="28"/>
          <w:szCs w:val="28"/>
          <w:lang w:val="kk-KZ"/>
        </w:rPr>
        <w:t>»</w:t>
      </w:r>
      <w:r w:rsidR="002C1C8F" w:rsidRPr="00C86231">
        <w:rPr>
          <w:i/>
          <w:sz w:val="28"/>
          <w:szCs w:val="28"/>
        </w:rPr>
        <w:t xml:space="preserve">) </w:t>
      </w:r>
      <w:r w:rsidR="002C1C8F" w:rsidRPr="00C86231">
        <w:rPr>
          <w:i/>
          <w:sz w:val="28"/>
          <w:szCs w:val="28"/>
          <w:lang w:val="kk-KZ"/>
        </w:rPr>
        <w:t xml:space="preserve">жобасы бойынша бөлінген </w:t>
      </w:r>
      <w:proofErr w:type="spellStart"/>
      <w:r w:rsidR="002C1C8F" w:rsidRPr="00C86231">
        <w:rPr>
          <w:i/>
          <w:sz w:val="28"/>
          <w:szCs w:val="28"/>
        </w:rPr>
        <w:t>жоғары</w:t>
      </w:r>
      <w:proofErr w:type="spellEnd"/>
      <w:r w:rsidR="002C1C8F" w:rsidRPr="00C86231">
        <w:rPr>
          <w:i/>
          <w:sz w:val="28"/>
          <w:szCs w:val="28"/>
        </w:rPr>
        <w:t xml:space="preserve"> </w:t>
      </w:r>
      <w:proofErr w:type="spellStart"/>
      <w:r w:rsidR="002C1C8F" w:rsidRPr="00C86231">
        <w:rPr>
          <w:i/>
          <w:sz w:val="28"/>
          <w:szCs w:val="28"/>
        </w:rPr>
        <w:t>білім</w:t>
      </w:r>
      <w:proofErr w:type="spellEnd"/>
      <w:r w:rsidR="002C1C8F" w:rsidRPr="00C86231">
        <w:rPr>
          <w:i/>
          <w:sz w:val="28"/>
          <w:szCs w:val="28"/>
          <w:lang w:val="kk-KZ"/>
        </w:rPr>
        <w:t xml:space="preserve"> гранттарының саны</w:t>
      </w:r>
      <w:r w:rsidR="002C1C8F" w:rsidRPr="007C4916">
        <w:rPr>
          <w:sz w:val="28"/>
          <w:szCs w:val="28"/>
        </w:rPr>
        <w:t xml:space="preserve"> 5</w:t>
      </w:r>
      <w:r w:rsidR="002C1C8F">
        <w:rPr>
          <w:sz w:val="28"/>
          <w:szCs w:val="28"/>
        </w:rPr>
        <w:t> </w:t>
      </w:r>
      <w:r w:rsidR="00FA5FBD">
        <w:rPr>
          <w:sz w:val="28"/>
          <w:szCs w:val="28"/>
        </w:rPr>
        <w:t xml:space="preserve">116 </w:t>
      </w:r>
      <w:proofErr w:type="spellStart"/>
      <w:r w:rsidR="00FA5FBD">
        <w:rPr>
          <w:sz w:val="28"/>
          <w:szCs w:val="28"/>
        </w:rPr>
        <w:t>білім</w:t>
      </w:r>
      <w:proofErr w:type="spellEnd"/>
      <w:r w:rsidR="00FA5FBD">
        <w:rPr>
          <w:sz w:val="28"/>
          <w:szCs w:val="28"/>
        </w:rPr>
        <w:t xml:space="preserve"> беру гранты </w:t>
      </w:r>
      <w:proofErr w:type="spellStart"/>
      <w:r w:rsidR="00FA5FBD">
        <w:rPr>
          <w:sz w:val="28"/>
          <w:szCs w:val="28"/>
        </w:rPr>
        <w:t>жоспар</w:t>
      </w:r>
      <w:proofErr w:type="spellEnd"/>
      <w:r w:rsidR="002C1C8F">
        <w:rPr>
          <w:sz w:val="28"/>
          <w:szCs w:val="28"/>
          <w:lang w:val="kk-KZ"/>
        </w:rPr>
        <w:t>да</w:t>
      </w:r>
      <w:r w:rsidR="002C1C8F" w:rsidRPr="007C4916">
        <w:rPr>
          <w:sz w:val="28"/>
          <w:szCs w:val="28"/>
        </w:rPr>
        <w:t xml:space="preserve"> 5</w:t>
      </w:r>
      <w:r w:rsidR="002C1C8F">
        <w:rPr>
          <w:sz w:val="28"/>
          <w:szCs w:val="28"/>
        </w:rPr>
        <w:t> </w:t>
      </w:r>
      <w:r w:rsidR="002C1C8F" w:rsidRPr="007C4916">
        <w:rPr>
          <w:sz w:val="28"/>
          <w:szCs w:val="28"/>
        </w:rPr>
        <w:t xml:space="preserve">107 </w:t>
      </w:r>
      <w:proofErr w:type="spellStart"/>
      <w:r w:rsidR="002C1C8F" w:rsidRPr="007C4916">
        <w:rPr>
          <w:sz w:val="28"/>
          <w:szCs w:val="28"/>
        </w:rPr>
        <w:t>білім</w:t>
      </w:r>
      <w:proofErr w:type="spellEnd"/>
      <w:r w:rsidR="002C1C8F" w:rsidRPr="007C4916">
        <w:rPr>
          <w:sz w:val="28"/>
          <w:szCs w:val="28"/>
        </w:rPr>
        <w:t xml:space="preserve"> беру </w:t>
      </w:r>
      <w:proofErr w:type="spellStart"/>
      <w:r w:rsidR="002C1C8F" w:rsidRPr="007C4916">
        <w:rPr>
          <w:sz w:val="28"/>
          <w:szCs w:val="28"/>
        </w:rPr>
        <w:t>грантын</w:t>
      </w:r>
      <w:proofErr w:type="spellEnd"/>
      <w:r w:rsidR="002C1C8F" w:rsidRPr="007C4916">
        <w:rPr>
          <w:sz w:val="28"/>
          <w:szCs w:val="28"/>
        </w:rPr>
        <w:t xml:space="preserve"> </w:t>
      </w:r>
      <w:proofErr w:type="spellStart"/>
      <w:r w:rsidR="002C1C8F" w:rsidRPr="007C4916">
        <w:rPr>
          <w:sz w:val="28"/>
          <w:szCs w:val="28"/>
        </w:rPr>
        <w:t>құрады</w:t>
      </w:r>
      <w:proofErr w:type="spellEnd"/>
      <w:r w:rsidR="002C1C8F" w:rsidRPr="007C4916">
        <w:rPr>
          <w:sz w:val="28"/>
          <w:szCs w:val="28"/>
        </w:rPr>
        <w:t xml:space="preserve">. </w:t>
      </w:r>
      <w:proofErr w:type="spellStart"/>
      <w:r w:rsidR="002C1C8F" w:rsidRPr="007C4916">
        <w:rPr>
          <w:sz w:val="28"/>
          <w:szCs w:val="28"/>
        </w:rPr>
        <w:t>Көрсеткішке</w:t>
      </w:r>
      <w:proofErr w:type="spellEnd"/>
      <w:r w:rsidR="002C1C8F" w:rsidRPr="007C4916">
        <w:rPr>
          <w:sz w:val="28"/>
          <w:szCs w:val="28"/>
        </w:rPr>
        <w:t xml:space="preserve"> </w:t>
      </w:r>
      <w:proofErr w:type="spellStart"/>
      <w:r w:rsidR="002C1C8F" w:rsidRPr="007C4916">
        <w:rPr>
          <w:sz w:val="28"/>
          <w:szCs w:val="28"/>
        </w:rPr>
        <w:t>қол</w:t>
      </w:r>
      <w:proofErr w:type="spellEnd"/>
      <w:r w:rsidR="002C1C8F" w:rsidRPr="007C4916">
        <w:rPr>
          <w:sz w:val="28"/>
          <w:szCs w:val="28"/>
        </w:rPr>
        <w:t xml:space="preserve"> </w:t>
      </w:r>
      <w:proofErr w:type="spellStart"/>
      <w:r w:rsidR="002C1C8F" w:rsidRPr="007C4916">
        <w:rPr>
          <w:sz w:val="28"/>
          <w:szCs w:val="28"/>
        </w:rPr>
        <w:t>жеткізбеу</w:t>
      </w:r>
      <w:proofErr w:type="spellEnd"/>
      <w:r w:rsidR="002C1C8F" w:rsidRPr="007C4916">
        <w:rPr>
          <w:sz w:val="28"/>
          <w:szCs w:val="28"/>
        </w:rPr>
        <w:t xml:space="preserve"> </w:t>
      </w:r>
      <w:r>
        <w:rPr>
          <w:sz w:val="28"/>
          <w:szCs w:val="28"/>
          <w:lang w:val="kk-KZ"/>
        </w:rPr>
        <w:t>«</w:t>
      </w:r>
      <w:proofErr w:type="spellStart"/>
      <w:r w:rsidR="002C1C8F" w:rsidRPr="007C4916">
        <w:rPr>
          <w:sz w:val="28"/>
          <w:szCs w:val="28"/>
        </w:rPr>
        <w:t>Мәңгілік</w:t>
      </w:r>
      <w:proofErr w:type="spellEnd"/>
      <w:r w:rsidR="002C1C8F" w:rsidRPr="007C4916">
        <w:rPr>
          <w:sz w:val="28"/>
          <w:szCs w:val="28"/>
        </w:rPr>
        <w:t xml:space="preserve"> ел </w:t>
      </w:r>
      <w:proofErr w:type="spellStart"/>
      <w:r w:rsidR="002C1C8F" w:rsidRPr="007C4916">
        <w:rPr>
          <w:sz w:val="28"/>
          <w:szCs w:val="28"/>
        </w:rPr>
        <w:t>жастары</w:t>
      </w:r>
      <w:proofErr w:type="spellEnd"/>
      <w:r w:rsidR="002C1C8F">
        <w:rPr>
          <w:sz w:val="28"/>
          <w:szCs w:val="28"/>
          <w:lang w:val="kk-KZ"/>
        </w:rPr>
        <w:t xml:space="preserve"> – </w:t>
      </w:r>
      <w:proofErr w:type="spellStart"/>
      <w:r w:rsidR="002C1C8F" w:rsidRPr="007C4916">
        <w:rPr>
          <w:sz w:val="28"/>
          <w:szCs w:val="28"/>
        </w:rPr>
        <w:t>индустрияға</w:t>
      </w:r>
      <w:proofErr w:type="spellEnd"/>
      <w:r w:rsidR="002C1C8F" w:rsidRPr="007C4916">
        <w:rPr>
          <w:sz w:val="28"/>
          <w:szCs w:val="28"/>
        </w:rPr>
        <w:t>!</w:t>
      </w:r>
      <w:r>
        <w:rPr>
          <w:sz w:val="28"/>
          <w:szCs w:val="28"/>
          <w:lang w:val="kk-KZ"/>
        </w:rPr>
        <w:t>»</w:t>
      </w:r>
      <w:r w:rsidR="002C1C8F">
        <w:rPr>
          <w:sz w:val="28"/>
          <w:szCs w:val="28"/>
          <w:lang w:val="kk-KZ"/>
        </w:rPr>
        <w:t xml:space="preserve"> </w:t>
      </w:r>
      <w:r w:rsidR="002C1C8F" w:rsidRPr="007C4916">
        <w:rPr>
          <w:sz w:val="28"/>
          <w:szCs w:val="28"/>
        </w:rPr>
        <w:t>(</w:t>
      </w:r>
      <w:r>
        <w:rPr>
          <w:sz w:val="28"/>
          <w:szCs w:val="28"/>
          <w:lang w:val="kk-KZ"/>
        </w:rPr>
        <w:t>«</w:t>
      </w:r>
      <w:proofErr w:type="spellStart"/>
      <w:r w:rsidR="002C1C8F" w:rsidRPr="007C4916">
        <w:rPr>
          <w:sz w:val="28"/>
          <w:szCs w:val="28"/>
        </w:rPr>
        <w:t>Серпін</w:t>
      </w:r>
      <w:proofErr w:type="spellEnd"/>
      <w:r>
        <w:rPr>
          <w:sz w:val="28"/>
          <w:szCs w:val="28"/>
        </w:rPr>
        <w:t>»</w:t>
      </w:r>
      <w:r w:rsidR="002C1C8F" w:rsidRPr="007C4916">
        <w:rPr>
          <w:sz w:val="28"/>
          <w:szCs w:val="28"/>
        </w:rPr>
        <w:t>)</w:t>
      </w:r>
      <w:r w:rsidR="002C1C8F">
        <w:rPr>
          <w:sz w:val="28"/>
          <w:szCs w:val="28"/>
          <w:lang w:val="kk-KZ"/>
        </w:rPr>
        <w:t xml:space="preserve"> жобасы бойынша оқу гранттарының аз бөлінуіне байланысты</w:t>
      </w:r>
      <w:r w:rsidR="002C1C8F" w:rsidRPr="00E9553C">
        <w:rPr>
          <w:color w:val="000000" w:themeColor="text1"/>
          <w:sz w:val="28"/>
          <w:szCs w:val="28"/>
        </w:rPr>
        <w:t>.</w:t>
      </w:r>
    </w:p>
    <w:p w:rsidR="002C1C8F" w:rsidRPr="0002203B" w:rsidRDefault="002C1C8F" w:rsidP="002C1C8F">
      <w:pPr>
        <w:widowControl w:val="0"/>
        <w:pBdr>
          <w:bottom w:val="single" w:sz="4" w:space="2" w:color="FFFFFF"/>
        </w:pBdr>
        <w:ind w:firstLine="709"/>
        <w:jc w:val="both"/>
        <w:rPr>
          <w:b/>
          <w:color w:val="000000" w:themeColor="text1"/>
          <w:sz w:val="28"/>
          <w:szCs w:val="28"/>
          <w:lang w:val="kk-KZ"/>
        </w:rPr>
      </w:pPr>
      <w:r>
        <w:rPr>
          <w:b/>
          <w:color w:val="000000" w:themeColor="text1"/>
          <w:sz w:val="28"/>
          <w:szCs w:val="28"/>
          <w:lang w:val="kk-KZ"/>
        </w:rPr>
        <w:t>ЕКІНШІ БАҒЫТ</w:t>
      </w:r>
      <w:r w:rsidRPr="00374A6F">
        <w:rPr>
          <w:b/>
          <w:color w:val="000000" w:themeColor="text1"/>
          <w:sz w:val="28"/>
          <w:szCs w:val="28"/>
        </w:rPr>
        <w:t xml:space="preserve">. </w:t>
      </w:r>
      <w:r>
        <w:rPr>
          <w:b/>
          <w:color w:val="000000" w:themeColor="text1"/>
          <w:sz w:val="28"/>
          <w:szCs w:val="28"/>
          <w:lang w:val="kk-KZ"/>
        </w:rPr>
        <w:t>Жаппай кәісіпкерлікті дамыту</w:t>
      </w:r>
    </w:p>
    <w:p w:rsidR="002C1C8F" w:rsidRPr="004A187C" w:rsidRDefault="002C1C8F" w:rsidP="002C1C8F">
      <w:pPr>
        <w:widowControl w:val="0"/>
        <w:pBdr>
          <w:bottom w:val="single" w:sz="4" w:space="2" w:color="FFFFFF"/>
        </w:pBdr>
        <w:ind w:firstLine="709"/>
        <w:jc w:val="both"/>
        <w:rPr>
          <w:color w:val="000000" w:themeColor="text1"/>
          <w:sz w:val="28"/>
          <w:szCs w:val="28"/>
          <w:lang w:val="kk-KZ"/>
        </w:rPr>
      </w:pPr>
      <w:r>
        <w:rPr>
          <w:color w:val="000000" w:themeColor="text1"/>
          <w:sz w:val="28"/>
          <w:szCs w:val="28"/>
          <w:lang w:val="kk-KZ"/>
        </w:rPr>
        <w:t>Бұл бағыт аясында мынадай нәітижелерге қол жеткізілді</w:t>
      </w:r>
      <w:r w:rsidRPr="004A187C">
        <w:rPr>
          <w:color w:val="000000" w:themeColor="text1"/>
          <w:sz w:val="28"/>
          <w:szCs w:val="28"/>
          <w:lang w:val="kk-KZ"/>
        </w:rPr>
        <w:t>:</w:t>
      </w:r>
    </w:p>
    <w:p w:rsidR="002C1C8F" w:rsidRPr="004A187C" w:rsidRDefault="002C1C8F" w:rsidP="002C1C8F">
      <w:pPr>
        <w:widowControl w:val="0"/>
        <w:pBdr>
          <w:bottom w:val="single" w:sz="4" w:space="2" w:color="FFFFFF"/>
        </w:pBdr>
        <w:ind w:firstLine="709"/>
        <w:jc w:val="both"/>
        <w:rPr>
          <w:color w:val="000000"/>
          <w:sz w:val="28"/>
          <w:szCs w:val="28"/>
          <w:lang w:val="kk-KZ"/>
        </w:rPr>
      </w:pPr>
      <w:r w:rsidRPr="002C1C8F">
        <w:rPr>
          <w:i/>
          <w:sz w:val="28"/>
          <w:szCs w:val="28"/>
          <w:lang w:val="kk-KZ"/>
        </w:rPr>
        <w:t>кәсіпкерлік негіздеріне оқытудан өткен адамдардың саны</w:t>
      </w:r>
      <w:r w:rsidRPr="004A187C">
        <w:rPr>
          <w:color w:val="000000" w:themeColor="text1"/>
          <w:sz w:val="28"/>
          <w:szCs w:val="28"/>
          <w:lang w:val="kk-KZ"/>
        </w:rPr>
        <w:t xml:space="preserve">, </w:t>
      </w:r>
      <w:r w:rsidR="00FA5FBD">
        <w:rPr>
          <w:color w:val="000000" w:themeColor="text1"/>
          <w:sz w:val="28"/>
          <w:szCs w:val="28"/>
          <w:lang w:val="kk-KZ"/>
        </w:rPr>
        <w:t>30 адам жоспар</w:t>
      </w:r>
      <w:r>
        <w:rPr>
          <w:color w:val="000000" w:themeColor="text1"/>
          <w:sz w:val="28"/>
          <w:szCs w:val="28"/>
          <w:lang w:val="kk-KZ"/>
        </w:rPr>
        <w:t xml:space="preserve">да </w:t>
      </w:r>
      <w:r w:rsidRPr="004A187C">
        <w:rPr>
          <w:color w:val="000000" w:themeColor="text1"/>
          <w:sz w:val="28"/>
          <w:szCs w:val="28"/>
          <w:lang w:val="kk-KZ"/>
        </w:rPr>
        <w:t>33,2</w:t>
      </w:r>
      <w:r>
        <w:rPr>
          <w:color w:val="000000" w:themeColor="text1"/>
          <w:sz w:val="28"/>
          <w:szCs w:val="28"/>
          <w:lang w:val="kk-KZ"/>
        </w:rPr>
        <w:t xml:space="preserve"> мың адамды құрады</w:t>
      </w:r>
      <w:r w:rsidRPr="004A187C">
        <w:rPr>
          <w:color w:val="000000" w:themeColor="text1"/>
          <w:sz w:val="28"/>
          <w:szCs w:val="28"/>
          <w:lang w:val="kk-KZ"/>
        </w:rPr>
        <w:t>.</w:t>
      </w:r>
    </w:p>
    <w:p w:rsidR="002C1C8F" w:rsidRPr="004A187C" w:rsidRDefault="002C1C8F" w:rsidP="002C1C8F">
      <w:pPr>
        <w:widowControl w:val="0"/>
        <w:pBdr>
          <w:bottom w:val="single" w:sz="4" w:space="2" w:color="FFFFFF"/>
        </w:pBdr>
        <w:ind w:firstLine="709"/>
        <w:jc w:val="both"/>
        <w:rPr>
          <w:color w:val="000000" w:themeColor="text1"/>
          <w:sz w:val="28"/>
          <w:szCs w:val="28"/>
          <w:lang w:val="kk-KZ"/>
        </w:rPr>
      </w:pPr>
      <w:r w:rsidRPr="004A187C">
        <w:rPr>
          <w:color w:val="000000" w:themeColor="text1"/>
          <w:sz w:val="28"/>
          <w:szCs w:val="28"/>
          <w:lang w:val="kk-KZ"/>
        </w:rPr>
        <w:t>Кәсіпкерлікпен айналысуға әлеуеті бар жұмыссыз және өзін</w:t>
      </w:r>
      <w:r>
        <w:rPr>
          <w:color w:val="000000" w:themeColor="text1"/>
          <w:sz w:val="28"/>
          <w:szCs w:val="28"/>
          <w:lang w:val="kk-KZ"/>
        </w:rPr>
        <w:t>-</w:t>
      </w:r>
      <w:r w:rsidRPr="004A187C">
        <w:rPr>
          <w:color w:val="000000" w:themeColor="text1"/>
          <w:sz w:val="28"/>
          <w:szCs w:val="28"/>
          <w:lang w:val="kk-KZ"/>
        </w:rPr>
        <w:t xml:space="preserve">өзі өнімсіз жұмыспен қамтыған халықты экономикалық процестерге тарту, ісін жаңа бастаған кәсіпкерлердің экономикалық әлеуетін кеңейту </w:t>
      </w:r>
      <w:r>
        <w:rPr>
          <w:color w:val="000000" w:themeColor="text1"/>
          <w:sz w:val="28"/>
          <w:szCs w:val="28"/>
          <w:lang w:val="kk-KZ"/>
        </w:rPr>
        <w:t>–</w:t>
      </w:r>
      <w:r w:rsidRPr="004A187C">
        <w:rPr>
          <w:color w:val="000000" w:themeColor="text1"/>
          <w:sz w:val="28"/>
          <w:szCs w:val="28"/>
          <w:lang w:val="kk-KZ"/>
        </w:rPr>
        <w:t xml:space="preserve"> </w:t>
      </w:r>
      <w:r w:rsidR="007274A8">
        <w:rPr>
          <w:color w:val="000000" w:themeColor="text1"/>
          <w:sz w:val="28"/>
          <w:szCs w:val="28"/>
          <w:lang w:val="kk-KZ"/>
        </w:rPr>
        <w:t>«</w:t>
      </w:r>
      <w:r w:rsidRPr="004A187C">
        <w:rPr>
          <w:color w:val="000000" w:themeColor="text1"/>
          <w:sz w:val="28"/>
          <w:szCs w:val="28"/>
          <w:lang w:val="kk-KZ"/>
        </w:rPr>
        <w:t>Бастау Бизнес</w:t>
      </w:r>
      <w:r w:rsidR="007274A8">
        <w:rPr>
          <w:color w:val="000000" w:themeColor="text1"/>
          <w:sz w:val="28"/>
          <w:szCs w:val="28"/>
          <w:lang w:val="kk-KZ"/>
        </w:rPr>
        <w:t>»</w:t>
      </w:r>
      <w:r>
        <w:rPr>
          <w:color w:val="000000" w:themeColor="text1"/>
          <w:sz w:val="28"/>
          <w:szCs w:val="28"/>
          <w:lang w:val="kk-KZ"/>
        </w:rPr>
        <w:t xml:space="preserve"> </w:t>
      </w:r>
      <w:r w:rsidRPr="004A187C">
        <w:rPr>
          <w:color w:val="000000" w:themeColor="text1"/>
          <w:sz w:val="28"/>
          <w:szCs w:val="28"/>
          <w:lang w:val="kk-KZ"/>
        </w:rPr>
        <w:t>жобасының негізгі міндеттерінің бірі.</w:t>
      </w:r>
    </w:p>
    <w:p w:rsidR="002C1C8F" w:rsidRPr="004A187C" w:rsidRDefault="007274A8" w:rsidP="002C1C8F">
      <w:pPr>
        <w:widowControl w:val="0"/>
        <w:pBdr>
          <w:bottom w:val="single" w:sz="4" w:space="2" w:color="FFFFFF"/>
        </w:pBdr>
        <w:ind w:firstLine="709"/>
        <w:jc w:val="both"/>
        <w:rPr>
          <w:color w:val="000000" w:themeColor="text1"/>
          <w:sz w:val="28"/>
          <w:szCs w:val="28"/>
          <w:lang w:val="kk-KZ"/>
        </w:rPr>
      </w:pPr>
      <w:r>
        <w:rPr>
          <w:color w:val="000000" w:themeColor="text1"/>
          <w:sz w:val="28"/>
          <w:szCs w:val="28"/>
          <w:lang w:val="kk-KZ"/>
        </w:rPr>
        <w:t>«</w:t>
      </w:r>
      <w:r w:rsidR="002C1C8F" w:rsidRPr="004A187C">
        <w:rPr>
          <w:color w:val="000000" w:themeColor="text1"/>
          <w:sz w:val="28"/>
          <w:szCs w:val="28"/>
          <w:lang w:val="kk-KZ"/>
        </w:rPr>
        <w:t>Бастау Бизнес</w:t>
      </w:r>
      <w:r>
        <w:rPr>
          <w:color w:val="000000" w:themeColor="text1"/>
          <w:sz w:val="28"/>
          <w:szCs w:val="28"/>
          <w:lang w:val="kk-KZ"/>
        </w:rPr>
        <w:t>»</w:t>
      </w:r>
      <w:r w:rsidR="002C1C8F" w:rsidRPr="004A187C">
        <w:rPr>
          <w:color w:val="000000" w:themeColor="text1"/>
          <w:sz w:val="28"/>
          <w:szCs w:val="28"/>
          <w:lang w:val="kk-KZ"/>
        </w:rPr>
        <w:t xml:space="preserve"> жобасы бойынша оқыту 14 облыста, 160 ауданда жүзеге асырылады, сондай-ақ моноқалалар мен облыс орталықтары қамтылған.</w:t>
      </w:r>
    </w:p>
    <w:p w:rsidR="002C1C8F" w:rsidRPr="004A187C" w:rsidRDefault="002C1C8F" w:rsidP="002C1C8F">
      <w:pPr>
        <w:widowControl w:val="0"/>
        <w:pBdr>
          <w:bottom w:val="single" w:sz="4" w:space="2" w:color="FFFFFF"/>
        </w:pBdr>
        <w:ind w:firstLine="709"/>
        <w:jc w:val="both"/>
        <w:rPr>
          <w:color w:val="000000" w:themeColor="text1"/>
          <w:sz w:val="28"/>
          <w:szCs w:val="28"/>
          <w:lang w:val="kk-KZ"/>
        </w:rPr>
      </w:pPr>
      <w:r w:rsidRPr="002C1C8F">
        <w:rPr>
          <w:i/>
          <w:sz w:val="28"/>
          <w:szCs w:val="28"/>
          <w:lang w:val="kk-KZ"/>
        </w:rPr>
        <w:t>NEET санатындағы жастар, жас отбасылардың, табысы аз және/немесе көпбалалы отбасылардың мүшелері, еңбекке қабілетті мүгедектер саны</w:t>
      </w:r>
      <w:r w:rsidRPr="004A187C">
        <w:rPr>
          <w:color w:val="000000" w:themeColor="text1"/>
          <w:sz w:val="28"/>
          <w:szCs w:val="28"/>
          <w:lang w:val="kk-KZ"/>
        </w:rPr>
        <w:t xml:space="preserve"> жоспарға сәйкес 20 мың адамды құрады.</w:t>
      </w:r>
    </w:p>
    <w:p w:rsidR="002C1C8F" w:rsidRPr="004A187C" w:rsidRDefault="002C1C8F" w:rsidP="002C1C8F">
      <w:pPr>
        <w:widowControl w:val="0"/>
        <w:pBdr>
          <w:bottom w:val="single" w:sz="4" w:space="2" w:color="FFFFFF"/>
        </w:pBdr>
        <w:ind w:firstLine="709"/>
        <w:jc w:val="both"/>
        <w:rPr>
          <w:color w:val="000000" w:themeColor="text1"/>
          <w:sz w:val="28"/>
          <w:szCs w:val="28"/>
          <w:lang w:val="kk-KZ"/>
        </w:rPr>
      </w:pPr>
      <w:r w:rsidRPr="004A187C">
        <w:rPr>
          <w:color w:val="000000" w:themeColor="text1"/>
          <w:sz w:val="28"/>
          <w:szCs w:val="28"/>
          <w:lang w:val="kk-KZ"/>
        </w:rPr>
        <w:t xml:space="preserve">2020 жылдың қорытындысы бойынша Бастау Бизнес жобасы бойынша барлығы 33,2 мың адам оқытылды, оның ішінде аз қамтылған </w:t>
      </w:r>
      <w:r>
        <w:rPr>
          <w:color w:val="000000" w:themeColor="text1"/>
          <w:sz w:val="28"/>
          <w:szCs w:val="28"/>
          <w:lang w:val="kk-KZ"/>
        </w:rPr>
        <w:t>адамд</w:t>
      </w:r>
      <w:r w:rsidRPr="004A187C">
        <w:rPr>
          <w:color w:val="000000" w:themeColor="text1"/>
          <w:sz w:val="28"/>
          <w:szCs w:val="28"/>
          <w:lang w:val="kk-KZ"/>
        </w:rPr>
        <w:t xml:space="preserve">ар/отбасы </w:t>
      </w:r>
      <w:r>
        <w:rPr>
          <w:color w:val="000000" w:themeColor="text1"/>
          <w:sz w:val="28"/>
          <w:szCs w:val="28"/>
          <w:lang w:val="kk-KZ"/>
        </w:rPr>
        <w:t>–</w:t>
      </w:r>
      <w:r w:rsidRPr="004A187C">
        <w:rPr>
          <w:color w:val="000000" w:themeColor="text1"/>
          <w:sz w:val="28"/>
          <w:szCs w:val="28"/>
          <w:lang w:val="kk-KZ"/>
        </w:rPr>
        <w:t xml:space="preserve"> 2 046 адам; көпбалалы </w:t>
      </w:r>
      <w:r>
        <w:rPr>
          <w:color w:val="000000" w:themeColor="text1"/>
          <w:sz w:val="28"/>
          <w:szCs w:val="28"/>
          <w:lang w:val="kk-KZ"/>
        </w:rPr>
        <w:t>адамд</w:t>
      </w:r>
      <w:r w:rsidRPr="004A187C">
        <w:rPr>
          <w:color w:val="000000" w:themeColor="text1"/>
          <w:sz w:val="28"/>
          <w:szCs w:val="28"/>
          <w:lang w:val="kk-KZ"/>
        </w:rPr>
        <w:t xml:space="preserve">ар/отбасы </w:t>
      </w:r>
      <w:r>
        <w:rPr>
          <w:color w:val="000000" w:themeColor="text1"/>
          <w:sz w:val="28"/>
          <w:szCs w:val="28"/>
          <w:lang w:val="kk-KZ"/>
        </w:rPr>
        <w:t>–</w:t>
      </w:r>
      <w:r w:rsidRPr="004A187C">
        <w:rPr>
          <w:color w:val="000000" w:themeColor="text1"/>
          <w:sz w:val="28"/>
          <w:szCs w:val="28"/>
          <w:lang w:val="kk-KZ"/>
        </w:rPr>
        <w:t xml:space="preserve"> 4 925 адам; жастар </w:t>
      </w:r>
      <w:r>
        <w:rPr>
          <w:color w:val="000000" w:themeColor="text1"/>
          <w:sz w:val="28"/>
          <w:szCs w:val="28"/>
          <w:lang w:val="kk-KZ"/>
        </w:rPr>
        <w:t>–</w:t>
      </w:r>
      <w:r w:rsidRPr="004A187C">
        <w:rPr>
          <w:color w:val="000000" w:themeColor="text1"/>
          <w:sz w:val="28"/>
          <w:szCs w:val="28"/>
          <w:lang w:val="kk-KZ"/>
        </w:rPr>
        <w:t xml:space="preserve"> 12 505 адам; еңбекке қабілетті мүгедектер </w:t>
      </w:r>
      <w:r>
        <w:rPr>
          <w:color w:val="000000" w:themeColor="text1"/>
          <w:sz w:val="28"/>
          <w:szCs w:val="28"/>
          <w:lang w:val="kk-KZ"/>
        </w:rPr>
        <w:t>–</w:t>
      </w:r>
      <w:r w:rsidRPr="004A187C">
        <w:rPr>
          <w:color w:val="000000" w:themeColor="text1"/>
          <w:sz w:val="28"/>
          <w:szCs w:val="28"/>
          <w:lang w:val="kk-KZ"/>
        </w:rPr>
        <w:t xml:space="preserve"> 1 000 адам; аз қамтылған және көпбалалы отбасы мүшелері – 780 адам.</w:t>
      </w:r>
    </w:p>
    <w:p w:rsidR="002C1C8F" w:rsidRPr="00B24A8F" w:rsidRDefault="002C1C8F" w:rsidP="002C1C8F">
      <w:pPr>
        <w:widowControl w:val="0"/>
        <w:pBdr>
          <w:bottom w:val="single" w:sz="4" w:space="2" w:color="FFFFFF"/>
        </w:pBdr>
        <w:ind w:firstLine="709"/>
        <w:jc w:val="both"/>
        <w:rPr>
          <w:color w:val="000000" w:themeColor="text1"/>
          <w:sz w:val="28"/>
          <w:szCs w:val="28"/>
          <w:lang w:val="kk-KZ"/>
        </w:rPr>
      </w:pPr>
      <w:r w:rsidRPr="00E45012">
        <w:rPr>
          <w:i/>
          <w:sz w:val="28"/>
          <w:szCs w:val="28"/>
          <w:lang w:val="kk-KZ"/>
        </w:rPr>
        <w:t>бизнес ашқан және кеңейткен қатысушылардың үлесі, оның ішінде өткен жылдары кәсіпкерлік негіздеріне оқытудан өткен қатысушылардың есебінен</w:t>
      </w:r>
      <w:r>
        <w:rPr>
          <w:i/>
          <w:color w:val="000000"/>
          <w:spacing w:val="2"/>
          <w:sz w:val="28"/>
          <w:szCs w:val="28"/>
          <w:shd w:val="clear" w:color="auto" w:fill="F4F5F6"/>
          <w:lang w:val="kk-KZ"/>
        </w:rPr>
        <w:t xml:space="preserve"> </w:t>
      </w:r>
      <w:r w:rsidRPr="00E45012">
        <w:rPr>
          <w:color w:val="000000"/>
          <w:spacing w:val="2"/>
          <w:sz w:val="28"/>
          <w:szCs w:val="28"/>
          <w:lang w:val="kk-KZ"/>
        </w:rPr>
        <w:t>30 </w:t>
      </w:r>
      <w:r w:rsidR="00C14531">
        <w:rPr>
          <w:color w:val="000000"/>
          <w:spacing w:val="2"/>
          <w:sz w:val="28"/>
          <w:szCs w:val="28"/>
          <w:lang w:val="kk-KZ"/>
        </w:rPr>
        <w:t>% жоспарда</w:t>
      </w:r>
      <w:r w:rsidRPr="00E45012">
        <w:rPr>
          <w:color w:val="000000"/>
          <w:spacing w:val="2"/>
          <w:sz w:val="28"/>
          <w:szCs w:val="28"/>
          <w:lang w:val="kk-KZ"/>
        </w:rPr>
        <w:t xml:space="preserve"> 49 % құрады.</w:t>
      </w:r>
    </w:p>
    <w:p w:rsidR="002C1C8F" w:rsidRPr="004A187C" w:rsidRDefault="007274A8" w:rsidP="002C1C8F">
      <w:pPr>
        <w:widowControl w:val="0"/>
        <w:pBdr>
          <w:bottom w:val="single" w:sz="4" w:space="2" w:color="FFFFFF"/>
        </w:pBdr>
        <w:ind w:firstLine="709"/>
        <w:jc w:val="both"/>
        <w:rPr>
          <w:color w:val="000000" w:themeColor="text1"/>
          <w:sz w:val="28"/>
          <w:szCs w:val="28"/>
          <w:lang w:val="kk-KZ"/>
        </w:rPr>
      </w:pPr>
      <w:r>
        <w:rPr>
          <w:color w:val="000000" w:themeColor="text1"/>
          <w:sz w:val="28"/>
          <w:szCs w:val="28"/>
          <w:lang w:val="kk-KZ"/>
        </w:rPr>
        <w:t>«</w:t>
      </w:r>
      <w:r w:rsidR="002C1C8F" w:rsidRPr="004A187C">
        <w:rPr>
          <w:color w:val="000000" w:themeColor="text1"/>
          <w:sz w:val="28"/>
          <w:szCs w:val="28"/>
          <w:lang w:val="kk-KZ"/>
        </w:rPr>
        <w:t>Бастау Бизнес</w:t>
      </w:r>
      <w:r>
        <w:rPr>
          <w:color w:val="000000" w:themeColor="text1"/>
          <w:sz w:val="28"/>
          <w:szCs w:val="28"/>
          <w:lang w:val="kk-KZ"/>
        </w:rPr>
        <w:t>»</w:t>
      </w:r>
      <w:r w:rsidR="002C1C8F" w:rsidRPr="004A187C">
        <w:rPr>
          <w:color w:val="000000" w:themeColor="text1"/>
          <w:sz w:val="28"/>
          <w:szCs w:val="28"/>
          <w:lang w:val="kk-KZ"/>
        </w:rPr>
        <w:t xml:space="preserve"> кәсіпкерлік негіздеріне оқыту қағидалары Қазақстан Республикасы Премьер-Министрінің Орынбасары </w:t>
      </w:r>
      <w:r w:rsidR="002C1C8F">
        <w:rPr>
          <w:color w:val="000000" w:themeColor="text1"/>
          <w:sz w:val="28"/>
          <w:szCs w:val="28"/>
          <w:lang w:val="kk-KZ"/>
        </w:rPr>
        <w:t>–</w:t>
      </w:r>
      <w:r w:rsidR="002C1C8F" w:rsidRPr="004A187C">
        <w:rPr>
          <w:color w:val="000000" w:themeColor="text1"/>
          <w:sz w:val="28"/>
          <w:szCs w:val="28"/>
          <w:lang w:val="kk-KZ"/>
        </w:rPr>
        <w:t xml:space="preserve"> Қазақстан Республикасы Ауыл шаруашылығы министрінің 2019 жылғы 19 ақпандағы №</w:t>
      </w:r>
      <w:r w:rsidR="002C1C8F">
        <w:rPr>
          <w:color w:val="000000" w:themeColor="text1"/>
          <w:sz w:val="28"/>
          <w:szCs w:val="28"/>
          <w:lang w:val="kk-KZ"/>
        </w:rPr>
        <w:t> </w:t>
      </w:r>
      <w:r w:rsidR="002C1C8F" w:rsidRPr="004A187C">
        <w:rPr>
          <w:color w:val="000000" w:themeColor="text1"/>
          <w:sz w:val="28"/>
          <w:szCs w:val="28"/>
          <w:lang w:val="kk-KZ"/>
        </w:rPr>
        <w:t xml:space="preserve">70 </w:t>
      </w:r>
      <w:r w:rsidR="002C1C8F" w:rsidRPr="004A187C">
        <w:rPr>
          <w:color w:val="000000" w:themeColor="text1"/>
          <w:sz w:val="28"/>
          <w:szCs w:val="28"/>
          <w:lang w:val="kk-KZ"/>
        </w:rPr>
        <w:lastRenderedPageBreak/>
        <w:t>бұйрығымен бекітілген. Қазақстан Республикасының Әділет министрлігінде 2019 жылы 26 ақпанда №</w:t>
      </w:r>
      <w:r w:rsidR="002C1C8F">
        <w:rPr>
          <w:color w:val="000000" w:themeColor="text1"/>
          <w:sz w:val="28"/>
          <w:szCs w:val="28"/>
          <w:lang w:val="kk-KZ"/>
        </w:rPr>
        <w:t> </w:t>
      </w:r>
      <w:r w:rsidR="002C1C8F" w:rsidRPr="004A187C">
        <w:rPr>
          <w:color w:val="000000" w:themeColor="text1"/>
          <w:sz w:val="28"/>
          <w:szCs w:val="28"/>
          <w:lang w:val="kk-KZ"/>
        </w:rPr>
        <w:t>18347 болып тіркелді. Бағдарламаға өзгерістер енгіз</w:t>
      </w:r>
      <w:r w:rsidR="002C1C8F">
        <w:rPr>
          <w:color w:val="000000" w:themeColor="text1"/>
          <w:sz w:val="28"/>
          <w:szCs w:val="28"/>
          <w:lang w:val="kk-KZ"/>
        </w:rPr>
        <w:t>іл</w:t>
      </w:r>
      <w:r w:rsidR="002C1C8F" w:rsidRPr="004A187C">
        <w:rPr>
          <w:color w:val="000000" w:themeColor="text1"/>
          <w:sz w:val="28"/>
          <w:szCs w:val="28"/>
          <w:lang w:val="kk-KZ"/>
        </w:rPr>
        <w:t>у</w:t>
      </w:r>
      <w:r w:rsidR="002C1C8F">
        <w:rPr>
          <w:color w:val="000000" w:themeColor="text1"/>
          <w:sz w:val="28"/>
          <w:szCs w:val="28"/>
          <w:lang w:val="kk-KZ"/>
        </w:rPr>
        <w:t>ін</w:t>
      </w:r>
      <w:r w:rsidR="002C1C8F" w:rsidRPr="004A187C">
        <w:rPr>
          <w:color w:val="000000" w:themeColor="text1"/>
          <w:sz w:val="28"/>
          <w:szCs w:val="28"/>
          <w:lang w:val="kk-KZ"/>
        </w:rPr>
        <w:t xml:space="preserve">е байланысты осы бағыттың </w:t>
      </w:r>
      <w:r w:rsidR="002C1C8F">
        <w:rPr>
          <w:color w:val="000000" w:themeColor="text1"/>
          <w:sz w:val="28"/>
          <w:szCs w:val="28"/>
          <w:lang w:val="kk-KZ"/>
        </w:rPr>
        <w:t>О</w:t>
      </w:r>
      <w:r w:rsidR="002C1C8F" w:rsidRPr="004A187C">
        <w:rPr>
          <w:color w:val="000000" w:themeColor="text1"/>
          <w:sz w:val="28"/>
          <w:szCs w:val="28"/>
          <w:lang w:val="kk-KZ"/>
        </w:rPr>
        <w:t xml:space="preserve">ператоры ҚР ЕХӘҚМ болып табылады. 2020 жылдан бастап </w:t>
      </w:r>
      <w:r>
        <w:rPr>
          <w:color w:val="000000" w:themeColor="text1"/>
          <w:sz w:val="28"/>
          <w:szCs w:val="28"/>
          <w:lang w:val="kk-KZ"/>
        </w:rPr>
        <w:t>«</w:t>
      </w:r>
      <w:r w:rsidR="002C1C8F" w:rsidRPr="004A187C">
        <w:rPr>
          <w:color w:val="000000" w:themeColor="text1"/>
          <w:sz w:val="28"/>
          <w:szCs w:val="28"/>
          <w:lang w:val="kk-KZ"/>
        </w:rPr>
        <w:t>Бастау Бизнес</w:t>
      </w:r>
      <w:r>
        <w:rPr>
          <w:color w:val="000000" w:themeColor="text1"/>
          <w:sz w:val="28"/>
          <w:szCs w:val="28"/>
          <w:lang w:val="kk-KZ"/>
        </w:rPr>
        <w:t>»</w:t>
      </w:r>
      <w:r w:rsidR="002C1C8F" w:rsidRPr="004A187C">
        <w:rPr>
          <w:color w:val="000000" w:themeColor="text1"/>
          <w:sz w:val="28"/>
          <w:szCs w:val="28"/>
          <w:lang w:val="kk-KZ"/>
        </w:rPr>
        <w:t xml:space="preserve"> кәсіпкерлік негіздеріне оқыту мемлекеттік </w:t>
      </w:r>
      <w:r w:rsidR="002C1C8F">
        <w:rPr>
          <w:color w:val="000000" w:themeColor="text1"/>
          <w:sz w:val="28"/>
          <w:szCs w:val="28"/>
          <w:lang w:val="kk-KZ"/>
        </w:rPr>
        <w:t xml:space="preserve">көрсетілетін </w:t>
      </w:r>
      <w:r w:rsidR="002C1C8F" w:rsidRPr="004A187C">
        <w:rPr>
          <w:color w:val="000000" w:themeColor="text1"/>
          <w:sz w:val="28"/>
          <w:szCs w:val="28"/>
          <w:lang w:val="kk-KZ"/>
        </w:rPr>
        <w:t>қызмет болып табылады.</w:t>
      </w:r>
    </w:p>
    <w:p w:rsidR="002C1C8F" w:rsidRPr="00624AA9" w:rsidRDefault="007274A8" w:rsidP="002C1C8F">
      <w:pPr>
        <w:widowControl w:val="0"/>
        <w:pBdr>
          <w:bottom w:val="single" w:sz="4" w:space="2" w:color="FFFFFF"/>
        </w:pBdr>
        <w:ind w:firstLine="709"/>
        <w:jc w:val="both"/>
        <w:rPr>
          <w:color w:val="000000" w:themeColor="text1"/>
          <w:sz w:val="28"/>
          <w:szCs w:val="28"/>
          <w:lang w:val="kk-KZ"/>
        </w:rPr>
      </w:pPr>
      <w:r>
        <w:rPr>
          <w:color w:val="000000" w:themeColor="text1"/>
          <w:sz w:val="28"/>
          <w:szCs w:val="28"/>
          <w:lang w:val="kk-KZ"/>
        </w:rPr>
        <w:t>«</w:t>
      </w:r>
      <w:r w:rsidR="002C1C8F" w:rsidRPr="009415E1">
        <w:rPr>
          <w:color w:val="000000" w:themeColor="text1"/>
          <w:sz w:val="28"/>
          <w:szCs w:val="28"/>
          <w:lang w:val="kk-KZ"/>
        </w:rPr>
        <w:t>Бастау Бизнес</w:t>
      </w:r>
      <w:r>
        <w:rPr>
          <w:color w:val="000000" w:themeColor="text1"/>
          <w:sz w:val="28"/>
          <w:szCs w:val="28"/>
          <w:lang w:val="kk-KZ"/>
        </w:rPr>
        <w:t>»</w:t>
      </w:r>
      <w:r w:rsidR="002C1C8F" w:rsidRPr="009415E1">
        <w:rPr>
          <w:color w:val="000000" w:themeColor="text1"/>
          <w:sz w:val="28"/>
          <w:szCs w:val="28"/>
          <w:lang w:val="kk-KZ"/>
        </w:rPr>
        <w:t xml:space="preserve"> жобасы шеңберінде оқытуды өткізу үшін жергілікті атқарушы органдар оқуға үміткерлердің тізімін жасады. </w:t>
      </w:r>
      <w:r w:rsidR="002C1C8F" w:rsidRPr="00624AA9">
        <w:rPr>
          <w:color w:val="000000" w:themeColor="text1"/>
          <w:sz w:val="28"/>
          <w:szCs w:val="28"/>
          <w:lang w:val="kk-KZ"/>
        </w:rPr>
        <w:t xml:space="preserve">Халықты жұмыспен қамту орталықтары тізімдерді жобаның нысаналы тобына сәйкестігі тұрғысынан тексерді және </w:t>
      </w:r>
      <w:r w:rsidR="002C1C8F">
        <w:rPr>
          <w:color w:val="000000" w:themeColor="text1"/>
          <w:sz w:val="28"/>
          <w:szCs w:val="28"/>
          <w:lang w:val="kk-KZ"/>
        </w:rPr>
        <w:t>Ө</w:t>
      </w:r>
      <w:r w:rsidR="002C1C8F" w:rsidRPr="00624AA9">
        <w:rPr>
          <w:color w:val="000000" w:themeColor="text1"/>
          <w:sz w:val="28"/>
          <w:szCs w:val="28"/>
          <w:lang w:val="kk-KZ"/>
        </w:rPr>
        <w:t xml:space="preserve">ңірлік кәсіпкерлер </w:t>
      </w:r>
      <w:r w:rsidR="002C1C8F">
        <w:rPr>
          <w:color w:val="000000" w:themeColor="text1"/>
          <w:sz w:val="28"/>
          <w:szCs w:val="28"/>
          <w:lang w:val="kk-KZ"/>
        </w:rPr>
        <w:t>п</w:t>
      </w:r>
      <w:r w:rsidR="002C1C8F" w:rsidRPr="00624AA9">
        <w:rPr>
          <w:color w:val="000000" w:themeColor="text1"/>
          <w:sz w:val="28"/>
          <w:szCs w:val="28"/>
          <w:lang w:val="kk-KZ"/>
        </w:rPr>
        <w:t>алатасының филиалдарына берді.</w:t>
      </w:r>
    </w:p>
    <w:p w:rsidR="002C1C8F" w:rsidRPr="00C76429" w:rsidRDefault="007274A8" w:rsidP="002C1C8F">
      <w:pPr>
        <w:widowControl w:val="0"/>
        <w:pBdr>
          <w:bottom w:val="single" w:sz="4" w:space="2" w:color="FFFFFF"/>
        </w:pBdr>
        <w:ind w:firstLine="709"/>
        <w:jc w:val="both"/>
        <w:rPr>
          <w:color w:val="000000" w:themeColor="text1"/>
          <w:sz w:val="28"/>
          <w:szCs w:val="28"/>
          <w:lang w:val="kk-KZ"/>
        </w:rPr>
      </w:pPr>
      <w:r>
        <w:rPr>
          <w:color w:val="000000" w:themeColor="text1"/>
          <w:sz w:val="28"/>
          <w:szCs w:val="28"/>
          <w:lang w:val="kk-KZ"/>
        </w:rPr>
        <w:t>«</w:t>
      </w:r>
      <w:r w:rsidR="002C1C8F" w:rsidRPr="00624AA9">
        <w:rPr>
          <w:color w:val="000000" w:themeColor="text1"/>
          <w:sz w:val="28"/>
          <w:szCs w:val="28"/>
          <w:lang w:val="kk-KZ"/>
        </w:rPr>
        <w:t>Бастау Бизнес</w:t>
      </w:r>
      <w:r>
        <w:rPr>
          <w:color w:val="000000" w:themeColor="text1"/>
          <w:sz w:val="28"/>
          <w:szCs w:val="28"/>
          <w:lang w:val="kk-KZ"/>
        </w:rPr>
        <w:t>»</w:t>
      </w:r>
      <w:r w:rsidR="002C1C8F" w:rsidRPr="00624AA9">
        <w:rPr>
          <w:color w:val="000000" w:themeColor="text1"/>
          <w:sz w:val="28"/>
          <w:szCs w:val="28"/>
          <w:lang w:val="kk-KZ"/>
        </w:rPr>
        <w:t xml:space="preserve"> жобасы бойынша кәсіпкерлік негіздеріне оқыту қағидаларына сәйкес, </w:t>
      </w:r>
      <w:r>
        <w:rPr>
          <w:color w:val="000000" w:themeColor="text1"/>
          <w:sz w:val="28"/>
          <w:szCs w:val="28"/>
          <w:lang w:val="kk-KZ"/>
        </w:rPr>
        <w:t>«</w:t>
      </w:r>
      <w:r w:rsidR="002C1C8F" w:rsidRPr="00624AA9">
        <w:rPr>
          <w:color w:val="000000" w:themeColor="text1"/>
          <w:sz w:val="28"/>
          <w:szCs w:val="28"/>
          <w:lang w:val="kk-KZ"/>
        </w:rPr>
        <w:t>Атамекен</w:t>
      </w:r>
      <w:r>
        <w:rPr>
          <w:color w:val="000000" w:themeColor="text1"/>
          <w:sz w:val="28"/>
          <w:szCs w:val="28"/>
          <w:lang w:val="kk-KZ"/>
        </w:rPr>
        <w:t>»</w:t>
      </w:r>
      <w:r w:rsidR="002C1C8F" w:rsidRPr="00624AA9">
        <w:rPr>
          <w:color w:val="000000" w:themeColor="text1"/>
          <w:sz w:val="28"/>
          <w:szCs w:val="28"/>
          <w:lang w:val="kk-KZ"/>
        </w:rPr>
        <w:t xml:space="preserve"> ҰКП жергілікті атқарушы органдармен келісім бойынша 10 ақпанға дейінгі мерзімде оқытуды өткізу күні мен орнын көрсете отырып, оқытуды өткізу кестесін жасайды. </w:t>
      </w:r>
      <w:r w:rsidR="002C1C8F" w:rsidRPr="00A30B1F">
        <w:rPr>
          <w:color w:val="000000" w:themeColor="text1"/>
          <w:sz w:val="28"/>
          <w:szCs w:val="28"/>
          <w:lang w:val="kk-KZ"/>
        </w:rPr>
        <w:t xml:space="preserve">Оқытудың әлеуетті қатысушыларын хабардар ету мақсатында кесте </w:t>
      </w:r>
      <w:r>
        <w:rPr>
          <w:color w:val="000000" w:themeColor="text1"/>
          <w:sz w:val="28"/>
          <w:szCs w:val="28"/>
          <w:lang w:val="kk-KZ"/>
        </w:rPr>
        <w:t>«</w:t>
      </w:r>
      <w:r w:rsidR="002C1C8F" w:rsidRPr="00A30B1F">
        <w:rPr>
          <w:color w:val="000000" w:themeColor="text1"/>
          <w:sz w:val="28"/>
          <w:szCs w:val="28"/>
          <w:lang w:val="kk-KZ"/>
        </w:rPr>
        <w:t>Атамекен</w:t>
      </w:r>
      <w:r>
        <w:rPr>
          <w:color w:val="000000" w:themeColor="text1"/>
          <w:sz w:val="28"/>
          <w:szCs w:val="28"/>
          <w:lang w:val="kk-KZ"/>
        </w:rPr>
        <w:t>»</w:t>
      </w:r>
      <w:r w:rsidR="002C1C8F" w:rsidRPr="00A30B1F">
        <w:rPr>
          <w:color w:val="000000" w:themeColor="text1"/>
          <w:sz w:val="28"/>
          <w:szCs w:val="28"/>
          <w:lang w:val="kk-KZ"/>
        </w:rPr>
        <w:t xml:space="preserve"> ҚР ҰКП</w:t>
      </w:r>
      <w:r w:rsidR="002C1C8F">
        <w:rPr>
          <w:color w:val="000000" w:themeColor="text1"/>
          <w:sz w:val="28"/>
          <w:szCs w:val="28"/>
          <w:lang w:val="kk-KZ"/>
        </w:rPr>
        <w:t>-</w:t>
      </w:r>
      <w:r w:rsidR="002C1C8F" w:rsidRPr="00A30B1F">
        <w:rPr>
          <w:color w:val="000000" w:themeColor="text1"/>
          <w:sz w:val="28"/>
          <w:szCs w:val="28"/>
          <w:lang w:val="kk-KZ"/>
        </w:rPr>
        <w:t xml:space="preserve">ның </w:t>
      </w:r>
      <w:r w:rsidR="002C1C8F" w:rsidRPr="00E45012">
        <w:rPr>
          <w:sz w:val="28"/>
          <w:szCs w:val="28"/>
          <w:lang w:val="kk-KZ"/>
        </w:rPr>
        <w:t>интернет-ресурсында (</w:t>
      </w:r>
      <w:r w:rsidR="009D6D6D">
        <w:fldChar w:fldCharType="begin"/>
      </w:r>
      <w:r w:rsidR="009D6D6D" w:rsidRPr="009D6D6D">
        <w:rPr>
          <w:lang w:val="kk-KZ"/>
        </w:rPr>
        <w:instrText xml:space="preserve"> HYPERLINK "http://www.atameken.kz" </w:instrText>
      </w:r>
      <w:r w:rsidR="009D6D6D">
        <w:fldChar w:fldCharType="separate"/>
      </w:r>
      <w:r w:rsidR="002C1C8F" w:rsidRPr="00E45012">
        <w:rPr>
          <w:rStyle w:val="af0"/>
          <w:color w:val="auto"/>
          <w:sz w:val="28"/>
          <w:szCs w:val="28"/>
          <w:lang w:val="kk-KZ"/>
        </w:rPr>
        <w:t>www.atameken.kz</w:t>
      </w:r>
      <w:r w:rsidR="009D6D6D">
        <w:rPr>
          <w:rStyle w:val="af0"/>
          <w:color w:val="auto"/>
          <w:sz w:val="28"/>
          <w:szCs w:val="28"/>
          <w:lang w:val="kk-KZ"/>
        </w:rPr>
        <w:fldChar w:fldCharType="end"/>
      </w:r>
      <w:r w:rsidR="002C1C8F" w:rsidRPr="00E45012">
        <w:rPr>
          <w:sz w:val="28"/>
          <w:szCs w:val="28"/>
          <w:lang w:val="kk-KZ"/>
        </w:rPr>
        <w:t xml:space="preserve">) орналастырылды. Әрбір топты </w:t>
      </w:r>
      <w:r w:rsidR="002C1C8F">
        <w:rPr>
          <w:color w:val="000000" w:themeColor="text1"/>
          <w:sz w:val="28"/>
          <w:szCs w:val="28"/>
          <w:lang w:val="kk-KZ"/>
        </w:rPr>
        <w:t>о</w:t>
      </w:r>
      <w:r w:rsidR="002C1C8F" w:rsidRPr="00A30B1F">
        <w:rPr>
          <w:color w:val="000000" w:themeColor="text1"/>
          <w:sz w:val="28"/>
          <w:szCs w:val="28"/>
          <w:lang w:val="kk-KZ"/>
        </w:rPr>
        <w:t>қыту басталар алдында кәсіпкерлік әлеуетті анықтау үшін оқытудың әлеуетті қатысушыларын</w:t>
      </w:r>
      <w:r w:rsidR="002C1C8F">
        <w:rPr>
          <w:color w:val="000000" w:themeColor="text1"/>
          <w:sz w:val="28"/>
          <w:szCs w:val="28"/>
          <w:lang w:val="kk-KZ"/>
        </w:rPr>
        <w:t>а</w:t>
      </w:r>
      <w:r w:rsidR="002C1C8F" w:rsidRPr="00A30B1F">
        <w:rPr>
          <w:color w:val="000000" w:themeColor="text1"/>
          <w:sz w:val="28"/>
          <w:szCs w:val="28"/>
          <w:lang w:val="kk-KZ"/>
        </w:rPr>
        <w:t xml:space="preserve"> тестілеу өткізілді. </w:t>
      </w:r>
      <w:r w:rsidR="002C1C8F" w:rsidRPr="00C76429">
        <w:rPr>
          <w:color w:val="000000" w:themeColor="text1"/>
          <w:sz w:val="28"/>
          <w:szCs w:val="28"/>
          <w:lang w:val="kk-KZ"/>
        </w:rPr>
        <w:t xml:space="preserve">Тестілеуден өткеннен кейін оның нәтижелері бойынша оқу топтары құрылды. 2020 жылдың мамыр айында ҚР Еңбек және халықты әлеуметтік қорғау министрлігі мен </w:t>
      </w:r>
      <w:r>
        <w:rPr>
          <w:color w:val="000000" w:themeColor="text1"/>
          <w:sz w:val="28"/>
          <w:szCs w:val="28"/>
          <w:lang w:val="kk-KZ"/>
        </w:rPr>
        <w:t>«</w:t>
      </w:r>
      <w:r w:rsidR="002C1C8F" w:rsidRPr="00C76429">
        <w:rPr>
          <w:color w:val="000000" w:themeColor="text1"/>
          <w:sz w:val="28"/>
          <w:szCs w:val="28"/>
          <w:lang w:val="kk-KZ"/>
        </w:rPr>
        <w:t>Атамекен</w:t>
      </w:r>
      <w:r>
        <w:rPr>
          <w:color w:val="000000" w:themeColor="text1"/>
          <w:sz w:val="28"/>
          <w:szCs w:val="28"/>
          <w:lang w:val="kk-KZ"/>
        </w:rPr>
        <w:t>»</w:t>
      </w:r>
      <w:r w:rsidR="002C1C8F" w:rsidRPr="00C76429">
        <w:rPr>
          <w:color w:val="000000" w:themeColor="text1"/>
          <w:sz w:val="28"/>
          <w:szCs w:val="28"/>
          <w:lang w:val="kk-KZ"/>
        </w:rPr>
        <w:t xml:space="preserve"> ҰКП арасында шарт жасалды. Атамекен ҰКП ай сайын: оқуға жіберілген, оқуды аяқтаған адамдар (оның ішінде жұмыссыздар және өзін-өзі жұмыспен қамтығандар); өз ісін ашқан адамдар; </w:t>
      </w:r>
      <w:r>
        <w:rPr>
          <w:color w:val="000000" w:themeColor="text1"/>
          <w:sz w:val="28"/>
          <w:szCs w:val="28"/>
          <w:lang w:val="kk-KZ"/>
        </w:rPr>
        <w:t>«</w:t>
      </w:r>
      <w:r w:rsidR="002C1C8F" w:rsidRPr="00C76429">
        <w:rPr>
          <w:color w:val="000000" w:themeColor="text1"/>
          <w:sz w:val="28"/>
          <w:szCs w:val="28"/>
          <w:lang w:val="kk-KZ"/>
        </w:rPr>
        <w:t>Бастау Бизнес</w:t>
      </w:r>
      <w:r>
        <w:rPr>
          <w:color w:val="000000" w:themeColor="text1"/>
          <w:sz w:val="28"/>
          <w:szCs w:val="28"/>
          <w:lang w:val="kk-KZ"/>
        </w:rPr>
        <w:t>»</w:t>
      </w:r>
      <w:r w:rsidR="002C1C8F">
        <w:rPr>
          <w:color w:val="000000" w:themeColor="text1"/>
          <w:sz w:val="28"/>
          <w:szCs w:val="28"/>
          <w:lang w:val="kk-KZ"/>
        </w:rPr>
        <w:t xml:space="preserve"> </w:t>
      </w:r>
      <w:r w:rsidR="002C1C8F" w:rsidRPr="00C76429">
        <w:rPr>
          <w:color w:val="000000" w:themeColor="text1"/>
          <w:sz w:val="28"/>
          <w:szCs w:val="28"/>
          <w:lang w:val="kk-KZ"/>
        </w:rPr>
        <w:t>жобасы бойынша кәсіпкерлік негіздеріне оқыту қағидаларына сәйкес микрокредит алған адамдар саны туралы ақпарат ұсынады. Оқумен қамтылғандардың ішінен 33,2 мың адам</w:t>
      </w:r>
      <w:r w:rsidR="002C1C8F">
        <w:rPr>
          <w:color w:val="000000" w:themeColor="text1"/>
          <w:sz w:val="28"/>
          <w:szCs w:val="28"/>
          <w:lang w:val="kk-KZ"/>
        </w:rPr>
        <w:t>ның</w:t>
      </w:r>
      <w:r w:rsidR="002C1C8F" w:rsidRPr="00C76429">
        <w:rPr>
          <w:color w:val="000000" w:themeColor="text1"/>
          <w:sz w:val="28"/>
          <w:szCs w:val="28"/>
          <w:lang w:val="kk-KZ"/>
        </w:rPr>
        <w:t xml:space="preserve"> (14 мың ер адам және 19,2 мың әйел адам) 29,6 мың адам</w:t>
      </w:r>
      <w:r w:rsidR="002C1C8F">
        <w:rPr>
          <w:color w:val="000000" w:themeColor="text1"/>
          <w:sz w:val="28"/>
          <w:szCs w:val="28"/>
          <w:lang w:val="kk-KZ"/>
        </w:rPr>
        <w:t xml:space="preserve">ы өз бизнес жобаларын қорғады, оның </w:t>
      </w:r>
      <w:r w:rsidR="002C1C8F" w:rsidRPr="00C76429">
        <w:rPr>
          <w:color w:val="000000" w:themeColor="text1"/>
          <w:sz w:val="28"/>
          <w:szCs w:val="28"/>
          <w:lang w:val="kk-KZ"/>
        </w:rPr>
        <w:t xml:space="preserve">ішінде 14,4 мың адам </w:t>
      </w:r>
      <w:r w:rsidR="002C1C8F">
        <w:rPr>
          <w:color w:val="000000" w:themeColor="text1"/>
          <w:sz w:val="28"/>
          <w:szCs w:val="28"/>
          <w:lang w:val="kk-KZ"/>
        </w:rPr>
        <w:t>микрокердитт</w:t>
      </w:r>
      <w:r w:rsidR="002C1C8F" w:rsidRPr="00C76429">
        <w:rPr>
          <w:color w:val="000000" w:themeColor="text1"/>
          <w:sz w:val="28"/>
          <w:szCs w:val="28"/>
          <w:lang w:val="kk-KZ"/>
        </w:rPr>
        <w:t>ер мен гранттар алды.</w:t>
      </w:r>
    </w:p>
    <w:p w:rsidR="002C1C8F" w:rsidRPr="00C76429" w:rsidRDefault="002C1C8F" w:rsidP="002C1C8F">
      <w:pPr>
        <w:widowControl w:val="0"/>
        <w:pBdr>
          <w:bottom w:val="single" w:sz="4" w:space="2" w:color="FFFFFF"/>
        </w:pBdr>
        <w:ind w:firstLine="709"/>
        <w:jc w:val="both"/>
        <w:rPr>
          <w:color w:val="000000" w:themeColor="text1"/>
          <w:sz w:val="28"/>
          <w:szCs w:val="28"/>
          <w:lang w:val="kk-KZ"/>
        </w:rPr>
      </w:pPr>
      <w:r w:rsidRPr="00E45012">
        <w:rPr>
          <w:i/>
          <w:color w:val="000000"/>
          <w:spacing w:val="2"/>
          <w:sz w:val="28"/>
          <w:szCs w:val="28"/>
          <w:lang w:val="kk-KZ"/>
        </w:rPr>
        <w:t>ауылдық елді мекендерде және шағын қалаларда, қалалар мен моноқалаларда берілген кредиттердің/микрокредиттердің саны</w:t>
      </w:r>
      <w:r>
        <w:rPr>
          <w:i/>
          <w:color w:val="000000"/>
          <w:spacing w:val="2"/>
          <w:sz w:val="28"/>
          <w:szCs w:val="28"/>
          <w:lang w:val="kk-KZ"/>
        </w:rPr>
        <w:t xml:space="preserve"> </w:t>
      </w:r>
      <w:r w:rsidRPr="00C76429">
        <w:rPr>
          <w:color w:val="000000" w:themeColor="text1"/>
          <w:sz w:val="28"/>
          <w:szCs w:val="28"/>
          <w:lang w:val="kk-KZ"/>
        </w:rPr>
        <w:t>13</w:t>
      </w:r>
      <w:r>
        <w:rPr>
          <w:color w:val="000000" w:themeColor="text1"/>
          <w:sz w:val="28"/>
          <w:szCs w:val="28"/>
          <w:lang w:val="kk-KZ"/>
        </w:rPr>
        <w:t> </w:t>
      </w:r>
      <w:r w:rsidRPr="00C76429">
        <w:rPr>
          <w:color w:val="000000" w:themeColor="text1"/>
          <w:sz w:val="28"/>
          <w:szCs w:val="28"/>
          <w:lang w:val="kk-KZ"/>
        </w:rPr>
        <w:t xml:space="preserve">924 микрокредит </w:t>
      </w:r>
      <w:r w:rsidR="00FA5FBD">
        <w:rPr>
          <w:color w:val="000000" w:themeColor="text1"/>
          <w:sz w:val="28"/>
          <w:szCs w:val="28"/>
          <w:lang w:val="kk-KZ"/>
        </w:rPr>
        <w:t>жоспар</w:t>
      </w:r>
      <w:r>
        <w:rPr>
          <w:color w:val="000000" w:themeColor="text1"/>
          <w:sz w:val="28"/>
          <w:szCs w:val="28"/>
          <w:lang w:val="kk-KZ"/>
        </w:rPr>
        <w:t xml:space="preserve">да </w:t>
      </w:r>
      <w:r w:rsidRPr="00C76429">
        <w:rPr>
          <w:color w:val="000000" w:themeColor="text1"/>
          <w:sz w:val="28"/>
          <w:szCs w:val="28"/>
          <w:lang w:val="kk-KZ"/>
        </w:rPr>
        <w:t>12</w:t>
      </w:r>
      <w:r>
        <w:rPr>
          <w:color w:val="000000" w:themeColor="text1"/>
          <w:sz w:val="28"/>
          <w:szCs w:val="28"/>
          <w:lang w:val="kk-KZ"/>
        </w:rPr>
        <w:t> </w:t>
      </w:r>
      <w:r w:rsidRPr="00C76429">
        <w:rPr>
          <w:color w:val="000000" w:themeColor="text1"/>
          <w:sz w:val="28"/>
          <w:szCs w:val="28"/>
          <w:lang w:val="kk-KZ"/>
        </w:rPr>
        <w:t>746 микрокредит</w:t>
      </w:r>
      <w:r>
        <w:rPr>
          <w:color w:val="000000" w:themeColor="text1"/>
          <w:sz w:val="28"/>
          <w:szCs w:val="28"/>
          <w:lang w:val="kk-KZ"/>
        </w:rPr>
        <w:t>ті құрады</w:t>
      </w:r>
      <w:r w:rsidRPr="00C76429">
        <w:rPr>
          <w:color w:val="000000" w:themeColor="text1"/>
          <w:sz w:val="28"/>
          <w:szCs w:val="28"/>
          <w:lang w:val="kk-KZ"/>
        </w:rPr>
        <w:t xml:space="preserve">. </w:t>
      </w:r>
      <w:r>
        <w:rPr>
          <w:color w:val="000000" w:themeColor="text1"/>
          <w:sz w:val="28"/>
          <w:szCs w:val="28"/>
          <w:lang w:val="kk-KZ"/>
        </w:rPr>
        <w:t>Көрсеткішке қол жеткізілген жоқ</w:t>
      </w:r>
      <w:r w:rsidRPr="00C76429">
        <w:rPr>
          <w:color w:val="000000" w:themeColor="text1"/>
          <w:sz w:val="28"/>
          <w:szCs w:val="28"/>
          <w:lang w:val="kk-KZ"/>
        </w:rPr>
        <w:t xml:space="preserve">. </w:t>
      </w:r>
      <w:r>
        <w:rPr>
          <w:sz w:val="28"/>
          <w:szCs w:val="28"/>
          <w:lang w:val="kk-KZ"/>
        </w:rPr>
        <w:t>И</w:t>
      </w:r>
      <w:r w:rsidRPr="00C76429">
        <w:rPr>
          <w:sz w:val="28"/>
          <w:szCs w:val="28"/>
          <w:lang w:val="kk-KZ"/>
        </w:rPr>
        <w:t>ндикатор</w:t>
      </w:r>
      <w:r>
        <w:rPr>
          <w:sz w:val="28"/>
          <w:szCs w:val="28"/>
          <w:lang w:val="kk-KZ"/>
        </w:rPr>
        <w:t>ғ</w:t>
      </w:r>
      <w:r w:rsidRPr="00C76429">
        <w:rPr>
          <w:sz w:val="28"/>
          <w:szCs w:val="28"/>
          <w:lang w:val="kk-KZ"/>
        </w:rPr>
        <w:t>а</w:t>
      </w:r>
      <w:r>
        <w:rPr>
          <w:sz w:val="28"/>
          <w:szCs w:val="28"/>
          <w:lang w:val="kk-KZ"/>
        </w:rPr>
        <w:t xml:space="preserve"> қол жеткізілмеу микрокредиттің орташа сомасының ұлғаюымен байланысты</w:t>
      </w:r>
      <w:r w:rsidRPr="00C76429">
        <w:rPr>
          <w:sz w:val="28"/>
          <w:szCs w:val="28"/>
          <w:lang w:val="kk-KZ"/>
        </w:rPr>
        <w:t xml:space="preserve">. </w:t>
      </w:r>
      <w:r>
        <w:rPr>
          <w:sz w:val="28"/>
          <w:szCs w:val="28"/>
          <w:lang w:val="kk-KZ"/>
        </w:rPr>
        <w:t xml:space="preserve">Микрокредиттің орташа сомасы қалаларда </w:t>
      </w:r>
      <w:r w:rsidRPr="00C76429">
        <w:rPr>
          <w:sz w:val="28"/>
          <w:szCs w:val="28"/>
          <w:lang w:val="kk-KZ"/>
        </w:rPr>
        <w:t>10,3 млн. те</w:t>
      </w:r>
      <w:r>
        <w:rPr>
          <w:sz w:val="28"/>
          <w:szCs w:val="28"/>
          <w:lang w:val="kk-KZ"/>
        </w:rPr>
        <w:t>ң</w:t>
      </w:r>
      <w:r w:rsidRPr="00C76429">
        <w:rPr>
          <w:sz w:val="28"/>
          <w:szCs w:val="28"/>
          <w:lang w:val="kk-KZ"/>
        </w:rPr>
        <w:t>ге</w:t>
      </w:r>
      <w:r>
        <w:rPr>
          <w:sz w:val="28"/>
          <w:szCs w:val="28"/>
          <w:lang w:val="kk-KZ"/>
        </w:rPr>
        <w:t>ні</w:t>
      </w:r>
      <w:r w:rsidRPr="00C76429">
        <w:rPr>
          <w:sz w:val="28"/>
          <w:szCs w:val="28"/>
          <w:lang w:val="kk-KZ"/>
        </w:rPr>
        <w:t xml:space="preserve">, </w:t>
      </w:r>
      <w:r>
        <w:rPr>
          <w:sz w:val="28"/>
          <w:szCs w:val="28"/>
          <w:lang w:val="kk-KZ"/>
        </w:rPr>
        <w:t>ауылда</w:t>
      </w:r>
      <w:r w:rsidRPr="00C76429">
        <w:rPr>
          <w:sz w:val="28"/>
          <w:szCs w:val="28"/>
          <w:lang w:val="kk-KZ"/>
        </w:rPr>
        <w:t xml:space="preserve"> - 3,9 млн. те</w:t>
      </w:r>
      <w:r>
        <w:rPr>
          <w:sz w:val="28"/>
          <w:szCs w:val="28"/>
          <w:lang w:val="kk-KZ"/>
        </w:rPr>
        <w:t>ң</w:t>
      </w:r>
      <w:r w:rsidRPr="00C76429">
        <w:rPr>
          <w:sz w:val="28"/>
          <w:szCs w:val="28"/>
          <w:lang w:val="kk-KZ"/>
        </w:rPr>
        <w:t>ге</w:t>
      </w:r>
      <w:r>
        <w:rPr>
          <w:sz w:val="28"/>
          <w:szCs w:val="28"/>
          <w:lang w:val="kk-KZ"/>
        </w:rPr>
        <w:t>ні құрады</w:t>
      </w:r>
      <w:r w:rsidRPr="00C76429">
        <w:rPr>
          <w:sz w:val="28"/>
          <w:szCs w:val="28"/>
          <w:lang w:val="kk-KZ"/>
        </w:rPr>
        <w:t>.</w:t>
      </w:r>
    </w:p>
    <w:p w:rsidR="002C1C8F" w:rsidRPr="00C76429" w:rsidRDefault="002C1C8F" w:rsidP="002C1C8F">
      <w:pPr>
        <w:widowControl w:val="0"/>
        <w:pBdr>
          <w:bottom w:val="single" w:sz="4" w:space="2" w:color="FFFFFF"/>
        </w:pBdr>
        <w:ind w:firstLine="709"/>
        <w:jc w:val="both"/>
        <w:rPr>
          <w:sz w:val="28"/>
          <w:szCs w:val="28"/>
          <w:lang w:val="kk-KZ"/>
        </w:rPr>
      </w:pPr>
      <w:r w:rsidRPr="00C76429">
        <w:rPr>
          <w:sz w:val="28"/>
          <w:szCs w:val="28"/>
          <w:lang w:val="kk-KZ"/>
        </w:rPr>
        <w:t xml:space="preserve">2020 жылы </w:t>
      </w:r>
      <w:r>
        <w:rPr>
          <w:sz w:val="28"/>
          <w:szCs w:val="28"/>
          <w:lang w:val="kk-KZ"/>
        </w:rPr>
        <w:t>микрокредитпе</w:t>
      </w:r>
      <w:r w:rsidRPr="00C76429">
        <w:rPr>
          <w:sz w:val="28"/>
          <w:szCs w:val="28"/>
          <w:lang w:val="kk-KZ"/>
        </w:rPr>
        <w:t xml:space="preserve">н 13,3 мың адамды қамту жоспарланған болатын, оның ішінде қалаларда </w:t>
      </w:r>
      <w:r>
        <w:rPr>
          <w:sz w:val="28"/>
          <w:szCs w:val="28"/>
          <w:lang w:val="kk-KZ"/>
        </w:rPr>
        <w:t>–</w:t>
      </w:r>
      <w:r w:rsidRPr="00C76429">
        <w:rPr>
          <w:sz w:val="28"/>
          <w:szCs w:val="28"/>
          <w:lang w:val="kk-KZ"/>
        </w:rPr>
        <w:t xml:space="preserve"> 2,1 мың адам, ауылдарда - 11,2 мың адам. 2020 жылы </w:t>
      </w:r>
      <w:r>
        <w:rPr>
          <w:sz w:val="28"/>
          <w:szCs w:val="28"/>
          <w:lang w:val="kk-KZ"/>
        </w:rPr>
        <w:t>кредит бер</w:t>
      </w:r>
      <w:r w:rsidRPr="00C76429">
        <w:rPr>
          <w:sz w:val="28"/>
          <w:szCs w:val="28"/>
          <w:lang w:val="kk-KZ"/>
        </w:rPr>
        <w:t>уге қаржыландыру көлемі 52,6</w:t>
      </w:r>
      <w:r>
        <w:rPr>
          <w:sz w:val="28"/>
          <w:szCs w:val="28"/>
          <w:lang w:val="kk-KZ"/>
        </w:rPr>
        <w:t> </w:t>
      </w:r>
      <w:r w:rsidRPr="00C76429">
        <w:rPr>
          <w:sz w:val="28"/>
          <w:szCs w:val="28"/>
          <w:lang w:val="kk-KZ"/>
        </w:rPr>
        <w:t>млрд.теңгені құрады.</w:t>
      </w:r>
      <w:r>
        <w:rPr>
          <w:sz w:val="28"/>
          <w:szCs w:val="28"/>
          <w:lang w:val="kk-KZ"/>
        </w:rPr>
        <w:t xml:space="preserve"> </w:t>
      </w:r>
      <w:r w:rsidRPr="00193E1D">
        <w:rPr>
          <w:sz w:val="28"/>
          <w:szCs w:val="28"/>
          <w:lang w:val="kk-KZ"/>
        </w:rPr>
        <w:t>Оның ішінде ауылдық жерлерд</w:t>
      </w:r>
      <w:r>
        <w:rPr>
          <w:sz w:val="28"/>
          <w:szCs w:val="28"/>
          <w:lang w:val="kk-KZ"/>
        </w:rPr>
        <w:t>е</w:t>
      </w:r>
      <w:r w:rsidRPr="00193E1D">
        <w:rPr>
          <w:sz w:val="28"/>
          <w:szCs w:val="28"/>
          <w:lang w:val="kk-KZ"/>
        </w:rPr>
        <w:t xml:space="preserve"> </w:t>
      </w:r>
      <w:r>
        <w:rPr>
          <w:sz w:val="28"/>
          <w:szCs w:val="28"/>
          <w:lang w:val="kk-KZ"/>
        </w:rPr>
        <w:t>креждит бер</w:t>
      </w:r>
      <w:r w:rsidRPr="00193E1D">
        <w:rPr>
          <w:sz w:val="28"/>
          <w:szCs w:val="28"/>
          <w:lang w:val="kk-KZ"/>
        </w:rPr>
        <w:t>уге 43,3</w:t>
      </w:r>
      <w:r>
        <w:rPr>
          <w:sz w:val="28"/>
          <w:szCs w:val="28"/>
          <w:lang w:val="kk-KZ"/>
        </w:rPr>
        <w:t> </w:t>
      </w:r>
      <w:r w:rsidRPr="00193E1D">
        <w:rPr>
          <w:sz w:val="28"/>
          <w:szCs w:val="28"/>
          <w:lang w:val="kk-KZ"/>
        </w:rPr>
        <w:t>млрд.теңге (82,3</w:t>
      </w:r>
      <w:r>
        <w:rPr>
          <w:sz w:val="28"/>
          <w:szCs w:val="28"/>
          <w:lang w:val="kk-KZ"/>
        </w:rPr>
        <w:t> %</w:t>
      </w:r>
      <w:r w:rsidRPr="00193E1D">
        <w:rPr>
          <w:sz w:val="28"/>
          <w:szCs w:val="28"/>
          <w:lang w:val="kk-KZ"/>
        </w:rPr>
        <w:t>), қалаларда - 9,3</w:t>
      </w:r>
      <w:r>
        <w:rPr>
          <w:sz w:val="28"/>
          <w:szCs w:val="28"/>
          <w:lang w:val="kk-KZ"/>
        </w:rPr>
        <w:t> </w:t>
      </w:r>
      <w:r w:rsidRPr="00193E1D">
        <w:rPr>
          <w:sz w:val="28"/>
          <w:szCs w:val="28"/>
          <w:lang w:val="kk-KZ"/>
        </w:rPr>
        <w:t>млрд.теңге (17,7</w:t>
      </w:r>
      <w:r>
        <w:rPr>
          <w:sz w:val="28"/>
          <w:szCs w:val="28"/>
          <w:lang w:val="kk-KZ"/>
        </w:rPr>
        <w:t> %</w:t>
      </w:r>
      <w:r w:rsidRPr="00193E1D">
        <w:rPr>
          <w:sz w:val="28"/>
          <w:szCs w:val="28"/>
          <w:lang w:val="kk-KZ"/>
        </w:rPr>
        <w:t xml:space="preserve">) бағытталды. </w:t>
      </w:r>
      <w:r w:rsidRPr="00C76429">
        <w:rPr>
          <w:sz w:val="28"/>
          <w:szCs w:val="28"/>
          <w:lang w:val="kk-KZ"/>
        </w:rPr>
        <w:t>2020 жылы барлығы 12</w:t>
      </w:r>
      <w:r>
        <w:rPr>
          <w:sz w:val="28"/>
          <w:szCs w:val="28"/>
          <w:lang w:val="kk-KZ"/>
        </w:rPr>
        <w:t> </w:t>
      </w:r>
      <w:r w:rsidRPr="00C76429">
        <w:rPr>
          <w:sz w:val="28"/>
          <w:szCs w:val="28"/>
          <w:lang w:val="kk-KZ"/>
        </w:rPr>
        <w:t>746 микрокредит берілді, оның ішінде ауылда – 11</w:t>
      </w:r>
      <w:r>
        <w:rPr>
          <w:sz w:val="28"/>
          <w:szCs w:val="28"/>
          <w:lang w:val="kk-KZ"/>
        </w:rPr>
        <w:t> </w:t>
      </w:r>
      <w:r w:rsidRPr="00C76429">
        <w:rPr>
          <w:sz w:val="28"/>
          <w:szCs w:val="28"/>
          <w:lang w:val="kk-KZ"/>
        </w:rPr>
        <w:t>209 микрокредит, немесе жылдық жоспардың 87,9</w:t>
      </w:r>
      <w:r>
        <w:rPr>
          <w:sz w:val="28"/>
          <w:szCs w:val="28"/>
          <w:lang w:val="kk-KZ"/>
        </w:rPr>
        <w:t> %</w:t>
      </w:r>
      <w:r w:rsidRPr="00C76429">
        <w:rPr>
          <w:sz w:val="28"/>
          <w:szCs w:val="28"/>
          <w:lang w:val="kk-KZ"/>
        </w:rPr>
        <w:t xml:space="preserve"> (11</w:t>
      </w:r>
      <w:r>
        <w:rPr>
          <w:sz w:val="28"/>
          <w:szCs w:val="28"/>
          <w:lang w:val="kk-KZ"/>
        </w:rPr>
        <w:t> </w:t>
      </w:r>
      <w:r w:rsidRPr="00C76429">
        <w:rPr>
          <w:sz w:val="28"/>
          <w:szCs w:val="28"/>
          <w:lang w:val="kk-KZ"/>
        </w:rPr>
        <w:t>241 микрокредит), қалаларда – 1</w:t>
      </w:r>
      <w:r>
        <w:rPr>
          <w:sz w:val="28"/>
          <w:szCs w:val="28"/>
          <w:lang w:val="kk-KZ"/>
        </w:rPr>
        <w:t> </w:t>
      </w:r>
      <w:r w:rsidRPr="00C76429">
        <w:rPr>
          <w:sz w:val="28"/>
          <w:szCs w:val="28"/>
          <w:lang w:val="kk-KZ"/>
        </w:rPr>
        <w:t>537 микрокредит.</w:t>
      </w:r>
    </w:p>
    <w:p w:rsidR="002C1C8F" w:rsidRPr="00C76429" w:rsidRDefault="002C1C8F" w:rsidP="002C1C8F">
      <w:pPr>
        <w:widowControl w:val="0"/>
        <w:pBdr>
          <w:bottom w:val="single" w:sz="4" w:space="2" w:color="FFFFFF"/>
        </w:pBdr>
        <w:ind w:firstLine="709"/>
        <w:jc w:val="both"/>
        <w:rPr>
          <w:sz w:val="28"/>
          <w:szCs w:val="28"/>
          <w:lang w:val="kk-KZ"/>
        </w:rPr>
      </w:pPr>
      <w:r w:rsidRPr="00C76429">
        <w:rPr>
          <w:sz w:val="28"/>
          <w:szCs w:val="28"/>
          <w:lang w:val="kk-KZ"/>
        </w:rPr>
        <w:t xml:space="preserve">Жұмыс орындарын құру түрінде маңызды әлеуметтік </w:t>
      </w:r>
      <w:r>
        <w:rPr>
          <w:sz w:val="28"/>
          <w:szCs w:val="28"/>
          <w:lang w:val="kk-KZ"/>
        </w:rPr>
        <w:t>әсер</w:t>
      </w:r>
      <w:r w:rsidRPr="00C76429">
        <w:rPr>
          <w:sz w:val="28"/>
          <w:szCs w:val="28"/>
          <w:lang w:val="kk-KZ"/>
        </w:rPr>
        <w:t xml:space="preserve"> алынды. </w:t>
      </w:r>
      <w:r>
        <w:rPr>
          <w:sz w:val="28"/>
          <w:szCs w:val="28"/>
          <w:lang w:val="kk-KZ"/>
        </w:rPr>
        <w:t>Микрокредит</w:t>
      </w:r>
      <w:r w:rsidRPr="00C76429">
        <w:rPr>
          <w:sz w:val="28"/>
          <w:szCs w:val="28"/>
          <w:lang w:val="kk-KZ"/>
        </w:rPr>
        <w:t xml:space="preserve"> алушылар барлығы 13</w:t>
      </w:r>
      <w:r>
        <w:rPr>
          <w:sz w:val="28"/>
          <w:szCs w:val="28"/>
          <w:lang w:val="kk-KZ"/>
        </w:rPr>
        <w:t> </w:t>
      </w:r>
      <w:r w:rsidRPr="00C76429">
        <w:rPr>
          <w:sz w:val="28"/>
          <w:szCs w:val="28"/>
          <w:lang w:val="kk-KZ"/>
        </w:rPr>
        <w:t xml:space="preserve">699 жұмыс орнын құрды, оның ішінде </w:t>
      </w:r>
      <w:r w:rsidRPr="00C76429">
        <w:rPr>
          <w:sz w:val="28"/>
          <w:szCs w:val="28"/>
          <w:lang w:val="kk-KZ"/>
        </w:rPr>
        <w:lastRenderedPageBreak/>
        <w:t>ауылда 12 053.</w:t>
      </w:r>
    </w:p>
    <w:p w:rsidR="002C1C8F" w:rsidRPr="00C76429" w:rsidRDefault="002C1C8F" w:rsidP="002C1C8F">
      <w:pPr>
        <w:widowControl w:val="0"/>
        <w:pBdr>
          <w:bottom w:val="single" w:sz="4" w:space="2" w:color="FFFFFF"/>
        </w:pBdr>
        <w:ind w:firstLine="709"/>
        <w:jc w:val="both"/>
        <w:rPr>
          <w:sz w:val="28"/>
          <w:szCs w:val="28"/>
          <w:lang w:val="kk-KZ"/>
        </w:rPr>
      </w:pPr>
      <w:r w:rsidRPr="00E45012">
        <w:rPr>
          <w:i/>
          <w:color w:val="000000"/>
          <w:spacing w:val="2"/>
          <w:sz w:val="28"/>
          <w:szCs w:val="28"/>
          <w:lang w:val="kk-KZ"/>
        </w:rPr>
        <w:t>жастар, оның ішінде NEET санатындағы жастар, жастар қатарындағы кәсіпкерлер, жас табысы аз және/немесе көпбалалы отбасылардың мүшелері, еңбекке қабілетті мүгедектер</w:t>
      </w:r>
      <w:r w:rsidRPr="00E45012">
        <w:rPr>
          <w:color w:val="000000" w:themeColor="text1"/>
          <w:sz w:val="28"/>
          <w:szCs w:val="28"/>
          <w:lang w:val="kk-KZ"/>
        </w:rPr>
        <w:t xml:space="preserve"> 5</w:t>
      </w:r>
      <w:r w:rsidRPr="00193E1D">
        <w:rPr>
          <w:color w:val="000000" w:themeColor="text1"/>
          <w:sz w:val="28"/>
          <w:szCs w:val="28"/>
          <w:lang w:val="kk-KZ"/>
        </w:rPr>
        <w:t xml:space="preserve">000 </w:t>
      </w:r>
      <w:r w:rsidR="00FA5FBD">
        <w:rPr>
          <w:color w:val="000000" w:themeColor="text1"/>
          <w:sz w:val="28"/>
          <w:szCs w:val="28"/>
          <w:lang w:val="kk-KZ"/>
        </w:rPr>
        <w:t>адам жоспар</w:t>
      </w:r>
      <w:r>
        <w:rPr>
          <w:color w:val="000000" w:themeColor="text1"/>
          <w:sz w:val="28"/>
          <w:szCs w:val="28"/>
          <w:lang w:val="kk-KZ"/>
        </w:rPr>
        <w:t xml:space="preserve">да </w:t>
      </w:r>
      <w:r w:rsidRPr="00C76429">
        <w:rPr>
          <w:color w:val="000000" w:themeColor="text1"/>
          <w:sz w:val="28"/>
          <w:szCs w:val="28"/>
          <w:lang w:val="kk-KZ"/>
        </w:rPr>
        <w:t xml:space="preserve">4 389 </w:t>
      </w:r>
      <w:r>
        <w:rPr>
          <w:color w:val="000000" w:themeColor="text1"/>
          <w:sz w:val="28"/>
          <w:szCs w:val="28"/>
          <w:lang w:val="kk-KZ"/>
        </w:rPr>
        <w:t>адамды құрады</w:t>
      </w:r>
      <w:r w:rsidRPr="00C76429">
        <w:rPr>
          <w:color w:val="000000" w:themeColor="text1"/>
          <w:sz w:val="28"/>
          <w:szCs w:val="28"/>
          <w:lang w:val="kk-KZ"/>
        </w:rPr>
        <w:t xml:space="preserve">. </w:t>
      </w:r>
      <w:r w:rsidRPr="00C76429">
        <w:rPr>
          <w:sz w:val="28"/>
          <w:szCs w:val="28"/>
          <w:lang w:val="kk-KZ"/>
        </w:rPr>
        <w:t>Қол жеткізбеу жоғарыда көрсетілген санаттардан микрокредит алуға өтініш білдірген адамдардың аз санымен байланысты</w:t>
      </w:r>
      <w:r>
        <w:rPr>
          <w:sz w:val="28"/>
          <w:szCs w:val="28"/>
          <w:lang w:val="kk-KZ"/>
        </w:rPr>
        <w:t>.</w:t>
      </w:r>
      <w:r w:rsidRPr="00C76429">
        <w:rPr>
          <w:sz w:val="28"/>
          <w:szCs w:val="28"/>
          <w:lang w:val="kk-KZ"/>
        </w:rPr>
        <w:t xml:space="preserve"> </w:t>
      </w:r>
      <w:r>
        <w:rPr>
          <w:sz w:val="28"/>
          <w:szCs w:val="28"/>
          <w:lang w:val="kk-KZ"/>
        </w:rPr>
        <w:t>Б</w:t>
      </w:r>
      <w:r w:rsidRPr="00C76429">
        <w:rPr>
          <w:sz w:val="28"/>
          <w:szCs w:val="28"/>
          <w:lang w:val="kk-KZ"/>
        </w:rPr>
        <w:t xml:space="preserve">ұдан басқа, микрокредиттер </w:t>
      </w:r>
      <w:r>
        <w:rPr>
          <w:sz w:val="28"/>
          <w:szCs w:val="28"/>
          <w:lang w:val="kk-KZ"/>
        </w:rPr>
        <w:t>Б</w:t>
      </w:r>
      <w:r w:rsidRPr="00C76429">
        <w:rPr>
          <w:sz w:val="28"/>
          <w:szCs w:val="28"/>
          <w:lang w:val="kk-KZ"/>
        </w:rPr>
        <w:t>ағдарлама қатысушыларына кепіл</w:t>
      </w:r>
      <w:r>
        <w:rPr>
          <w:sz w:val="28"/>
          <w:szCs w:val="28"/>
          <w:lang w:val="kk-KZ"/>
        </w:rPr>
        <w:t>дік</w:t>
      </w:r>
      <w:r w:rsidRPr="00C76429">
        <w:rPr>
          <w:sz w:val="28"/>
          <w:szCs w:val="28"/>
          <w:lang w:val="kk-KZ"/>
        </w:rPr>
        <w:t xml:space="preserve"> қамтамасыз ет</w:t>
      </w:r>
      <w:r>
        <w:rPr>
          <w:sz w:val="28"/>
          <w:szCs w:val="28"/>
          <w:lang w:val="kk-KZ"/>
        </w:rPr>
        <w:t>умен</w:t>
      </w:r>
      <w:r w:rsidRPr="00C76429">
        <w:rPr>
          <w:sz w:val="28"/>
          <w:szCs w:val="28"/>
          <w:lang w:val="kk-KZ"/>
        </w:rPr>
        <w:t xml:space="preserve"> </w:t>
      </w:r>
      <w:r>
        <w:rPr>
          <w:sz w:val="28"/>
          <w:szCs w:val="28"/>
          <w:lang w:val="kk-KZ"/>
        </w:rPr>
        <w:t xml:space="preserve">берілетінін </w:t>
      </w:r>
      <w:r w:rsidRPr="00C76429">
        <w:rPr>
          <w:sz w:val="28"/>
          <w:szCs w:val="28"/>
          <w:lang w:val="kk-KZ"/>
        </w:rPr>
        <w:t>атап өту қажет. Бағдарлама шеңберінде ұсынылатын шаралар өтініш беру сипатында көрсетіледі.</w:t>
      </w:r>
    </w:p>
    <w:p w:rsidR="002C1C8F" w:rsidRPr="00C76429" w:rsidRDefault="002C1C8F" w:rsidP="002C1C8F">
      <w:pPr>
        <w:widowControl w:val="0"/>
        <w:pBdr>
          <w:bottom w:val="single" w:sz="4" w:space="2" w:color="FFFFFF"/>
        </w:pBdr>
        <w:ind w:firstLine="709"/>
        <w:jc w:val="both"/>
        <w:rPr>
          <w:sz w:val="28"/>
          <w:szCs w:val="28"/>
          <w:lang w:val="kk-KZ"/>
        </w:rPr>
      </w:pPr>
      <w:r w:rsidRPr="00C76429">
        <w:rPr>
          <w:sz w:val="28"/>
          <w:szCs w:val="28"/>
          <w:lang w:val="kk-KZ"/>
        </w:rPr>
        <w:t xml:space="preserve">2020 жылы барлығы 12,7 мың </w:t>
      </w:r>
      <w:r>
        <w:rPr>
          <w:sz w:val="28"/>
          <w:szCs w:val="28"/>
          <w:lang w:val="kk-KZ"/>
        </w:rPr>
        <w:t>микрокредит</w:t>
      </w:r>
      <w:r w:rsidRPr="00C76429">
        <w:rPr>
          <w:sz w:val="28"/>
          <w:szCs w:val="28"/>
          <w:lang w:val="kk-KZ"/>
        </w:rPr>
        <w:t xml:space="preserve"> берілді, оның ішінде 4</w:t>
      </w:r>
      <w:r>
        <w:rPr>
          <w:sz w:val="28"/>
          <w:szCs w:val="28"/>
          <w:lang w:val="kk-KZ"/>
        </w:rPr>
        <w:t> </w:t>
      </w:r>
      <w:r w:rsidRPr="00C76429">
        <w:rPr>
          <w:sz w:val="28"/>
          <w:szCs w:val="28"/>
          <w:lang w:val="kk-KZ"/>
        </w:rPr>
        <w:t xml:space="preserve">389 </w:t>
      </w:r>
      <w:r>
        <w:rPr>
          <w:sz w:val="28"/>
          <w:szCs w:val="28"/>
          <w:lang w:val="kk-KZ"/>
        </w:rPr>
        <w:t>микрокредит</w:t>
      </w:r>
      <w:r w:rsidRPr="00C76429">
        <w:rPr>
          <w:sz w:val="28"/>
          <w:szCs w:val="28"/>
          <w:lang w:val="kk-KZ"/>
        </w:rPr>
        <w:t xml:space="preserve"> </w:t>
      </w:r>
      <w:r>
        <w:rPr>
          <w:sz w:val="28"/>
          <w:szCs w:val="28"/>
          <w:lang w:val="kk-KZ"/>
        </w:rPr>
        <w:t>мына</w:t>
      </w:r>
      <w:r w:rsidRPr="00C76429">
        <w:rPr>
          <w:sz w:val="28"/>
          <w:szCs w:val="28"/>
          <w:lang w:val="kk-KZ"/>
        </w:rPr>
        <w:t xml:space="preserve"> санаттағы </w:t>
      </w:r>
      <w:r>
        <w:rPr>
          <w:sz w:val="28"/>
          <w:szCs w:val="28"/>
          <w:lang w:val="kk-KZ"/>
        </w:rPr>
        <w:t>адамд</w:t>
      </w:r>
      <w:r w:rsidRPr="00C76429">
        <w:rPr>
          <w:sz w:val="28"/>
          <w:szCs w:val="28"/>
          <w:lang w:val="kk-KZ"/>
        </w:rPr>
        <w:t>арға берілді:</w:t>
      </w:r>
    </w:p>
    <w:p w:rsidR="002C1C8F" w:rsidRPr="00C76429" w:rsidRDefault="002C1C8F" w:rsidP="002C1C8F">
      <w:pPr>
        <w:widowControl w:val="0"/>
        <w:pBdr>
          <w:bottom w:val="single" w:sz="4" w:space="2" w:color="FFFFFF"/>
        </w:pBdr>
        <w:ind w:firstLine="709"/>
        <w:jc w:val="both"/>
        <w:rPr>
          <w:sz w:val="28"/>
          <w:szCs w:val="28"/>
          <w:lang w:val="kk-KZ"/>
        </w:rPr>
      </w:pPr>
      <w:r w:rsidRPr="00C76429">
        <w:rPr>
          <w:sz w:val="28"/>
          <w:szCs w:val="28"/>
          <w:lang w:val="kk-KZ"/>
        </w:rPr>
        <w:t>1</w:t>
      </w:r>
      <w:r>
        <w:rPr>
          <w:sz w:val="28"/>
          <w:szCs w:val="28"/>
          <w:lang w:val="kk-KZ"/>
        </w:rPr>
        <w:t> </w:t>
      </w:r>
      <w:r w:rsidRPr="00C76429">
        <w:rPr>
          <w:sz w:val="28"/>
          <w:szCs w:val="28"/>
          <w:lang w:val="kk-KZ"/>
        </w:rPr>
        <w:t xml:space="preserve">411 микрокредит </w:t>
      </w:r>
      <w:r>
        <w:rPr>
          <w:sz w:val="28"/>
          <w:szCs w:val="28"/>
          <w:lang w:val="kk-KZ"/>
        </w:rPr>
        <w:t>–</w:t>
      </w:r>
      <w:r w:rsidRPr="00C76429">
        <w:rPr>
          <w:sz w:val="28"/>
          <w:szCs w:val="28"/>
          <w:lang w:val="kk-KZ"/>
        </w:rPr>
        <w:t xml:space="preserve"> көпбалалы және аз қамтылған отбасылардың мүшелеріне 4</w:t>
      </w:r>
      <w:r>
        <w:rPr>
          <w:sz w:val="28"/>
          <w:szCs w:val="28"/>
          <w:lang w:val="kk-KZ"/>
        </w:rPr>
        <w:t> %</w:t>
      </w:r>
      <w:r w:rsidRPr="00C76429">
        <w:rPr>
          <w:sz w:val="28"/>
          <w:szCs w:val="28"/>
          <w:lang w:val="kk-KZ"/>
        </w:rPr>
        <w:t>-бен төмендетілген мөлшерлемемен, олар жылдық 4</w:t>
      </w:r>
      <w:r>
        <w:rPr>
          <w:sz w:val="28"/>
          <w:szCs w:val="28"/>
          <w:lang w:val="kk-KZ"/>
        </w:rPr>
        <w:t> %</w:t>
      </w:r>
      <w:r w:rsidRPr="00C76429">
        <w:rPr>
          <w:sz w:val="28"/>
          <w:szCs w:val="28"/>
          <w:lang w:val="kk-KZ"/>
        </w:rPr>
        <w:t>-дан аспайтын пайыздық мөлшерлемемен 7 жылға дейінгі мерзімге жалпы сомасы 6</w:t>
      </w:r>
      <w:r>
        <w:rPr>
          <w:sz w:val="28"/>
          <w:szCs w:val="28"/>
          <w:lang w:val="kk-KZ"/>
        </w:rPr>
        <w:t> </w:t>
      </w:r>
      <w:r w:rsidRPr="00C76429">
        <w:rPr>
          <w:sz w:val="28"/>
          <w:szCs w:val="28"/>
          <w:lang w:val="kk-KZ"/>
        </w:rPr>
        <w:t>064,6 млн. теңгеге (орташа мөлшері – 4,3 млн. теңге) жеңілдетілген микрокредиттерді пайдаланды;</w:t>
      </w:r>
    </w:p>
    <w:p w:rsidR="002C1C8F" w:rsidRPr="00C76429" w:rsidRDefault="002C1C8F" w:rsidP="002C1C8F">
      <w:pPr>
        <w:widowControl w:val="0"/>
        <w:pBdr>
          <w:bottom w:val="single" w:sz="4" w:space="2" w:color="FFFFFF"/>
        </w:pBdr>
        <w:ind w:firstLine="709"/>
        <w:jc w:val="both"/>
        <w:rPr>
          <w:sz w:val="28"/>
          <w:szCs w:val="28"/>
          <w:lang w:val="kk-KZ"/>
        </w:rPr>
      </w:pPr>
      <w:r w:rsidRPr="00C76429">
        <w:rPr>
          <w:sz w:val="28"/>
          <w:szCs w:val="28"/>
          <w:lang w:val="kk-KZ"/>
        </w:rPr>
        <w:t>2 540 микрокредит – әйел жастары;</w:t>
      </w:r>
    </w:p>
    <w:p w:rsidR="002C1C8F" w:rsidRPr="00C76429" w:rsidRDefault="002C1C8F" w:rsidP="002C1C8F">
      <w:pPr>
        <w:widowControl w:val="0"/>
        <w:pBdr>
          <w:bottom w:val="single" w:sz="4" w:space="2" w:color="FFFFFF"/>
        </w:pBdr>
        <w:ind w:firstLine="709"/>
        <w:jc w:val="both"/>
        <w:rPr>
          <w:sz w:val="28"/>
          <w:szCs w:val="28"/>
          <w:lang w:val="kk-KZ"/>
        </w:rPr>
      </w:pPr>
      <w:r w:rsidRPr="00C76429">
        <w:rPr>
          <w:sz w:val="28"/>
          <w:szCs w:val="28"/>
          <w:lang w:val="kk-KZ"/>
        </w:rPr>
        <w:t xml:space="preserve">438 </w:t>
      </w:r>
      <w:r>
        <w:rPr>
          <w:sz w:val="28"/>
          <w:szCs w:val="28"/>
          <w:lang w:val="kk-KZ"/>
        </w:rPr>
        <w:t>микрокредит</w:t>
      </w:r>
      <w:r w:rsidRPr="00C76429">
        <w:rPr>
          <w:sz w:val="28"/>
          <w:szCs w:val="28"/>
          <w:lang w:val="kk-KZ"/>
        </w:rPr>
        <w:t xml:space="preserve"> </w:t>
      </w:r>
      <w:r>
        <w:rPr>
          <w:sz w:val="28"/>
          <w:szCs w:val="28"/>
          <w:lang w:val="kk-KZ"/>
        </w:rPr>
        <w:t>–</w:t>
      </w:r>
      <w:r w:rsidRPr="00C76429">
        <w:rPr>
          <w:sz w:val="28"/>
          <w:szCs w:val="28"/>
          <w:lang w:val="kk-KZ"/>
        </w:rPr>
        <w:t xml:space="preserve"> еңбекке қабілетті мүгедектерге берілді.</w:t>
      </w:r>
    </w:p>
    <w:p w:rsidR="002C1C8F" w:rsidRPr="00C76429" w:rsidRDefault="002C1C8F" w:rsidP="002C1C8F">
      <w:pPr>
        <w:widowControl w:val="0"/>
        <w:pBdr>
          <w:bottom w:val="single" w:sz="4" w:space="2" w:color="FFFFFF"/>
        </w:pBdr>
        <w:ind w:firstLine="709"/>
        <w:jc w:val="both"/>
        <w:rPr>
          <w:color w:val="000000" w:themeColor="text1"/>
          <w:sz w:val="28"/>
          <w:szCs w:val="28"/>
          <w:lang w:val="kk-KZ"/>
        </w:rPr>
      </w:pPr>
      <w:r w:rsidRPr="00E45012">
        <w:rPr>
          <w:i/>
          <w:color w:val="000000"/>
          <w:spacing w:val="2"/>
          <w:sz w:val="28"/>
          <w:szCs w:val="28"/>
          <w:lang w:val="kk-KZ"/>
        </w:rPr>
        <w:t>жаңа бизнес-идеяларды іске асыру үшін мемлекеттік гранттар алған адамдар саны</w:t>
      </w:r>
      <w:r w:rsidRPr="00C76429">
        <w:rPr>
          <w:i/>
          <w:color w:val="000000" w:themeColor="text1"/>
          <w:sz w:val="28"/>
          <w:szCs w:val="28"/>
          <w:lang w:val="kk-KZ"/>
        </w:rPr>
        <w:t>,</w:t>
      </w:r>
      <w:r w:rsidRPr="00C76429">
        <w:rPr>
          <w:color w:val="000000" w:themeColor="text1"/>
          <w:sz w:val="28"/>
          <w:szCs w:val="28"/>
          <w:lang w:val="kk-KZ"/>
        </w:rPr>
        <w:t xml:space="preserve"> </w:t>
      </w:r>
      <w:r w:rsidR="00FA5FBD">
        <w:rPr>
          <w:color w:val="000000" w:themeColor="text1"/>
          <w:sz w:val="28"/>
          <w:szCs w:val="28"/>
          <w:lang w:val="kk-KZ"/>
        </w:rPr>
        <w:t>8,6 мың адам жоспар</w:t>
      </w:r>
      <w:r>
        <w:rPr>
          <w:color w:val="000000" w:themeColor="text1"/>
          <w:sz w:val="28"/>
          <w:szCs w:val="28"/>
          <w:lang w:val="kk-KZ"/>
        </w:rPr>
        <w:t xml:space="preserve">да </w:t>
      </w:r>
      <w:r w:rsidRPr="00C76429">
        <w:rPr>
          <w:color w:val="000000" w:themeColor="text1"/>
          <w:sz w:val="28"/>
          <w:szCs w:val="28"/>
          <w:lang w:val="kk-KZ"/>
        </w:rPr>
        <w:t xml:space="preserve">44,9 </w:t>
      </w:r>
      <w:r>
        <w:rPr>
          <w:color w:val="000000" w:themeColor="text1"/>
          <w:sz w:val="28"/>
          <w:szCs w:val="28"/>
          <w:lang w:val="kk-KZ"/>
        </w:rPr>
        <w:t>мың адамды құрады</w:t>
      </w:r>
      <w:r w:rsidRPr="00C76429">
        <w:rPr>
          <w:color w:val="000000" w:themeColor="text1"/>
          <w:sz w:val="28"/>
          <w:szCs w:val="28"/>
          <w:lang w:val="kk-KZ"/>
        </w:rPr>
        <w:t xml:space="preserve">. </w:t>
      </w:r>
    </w:p>
    <w:p w:rsidR="002C1C8F" w:rsidRPr="00C76429" w:rsidRDefault="002C1C8F" w:rsidP="002C1C8F">
      <w:pPr>
        <w:widowControl w:val="0"/>
        <w:pBdr>
          <w:bottom w:val="single" w:sz="4" w:space="2" w:color="FFFFFF"/>
        </w:pBdr>
        <w:ind w:firstLine="709"/>
        <w:jc w:val="both"/>
        <w:rPr>
          <w:color w:val="000000" w:themeColor="text1"/>
          <w:sz w:val="28"/>
          <w:szCs w:val="28"/>
          <w:lang w:val="kk-KZ"/>
        </w:rPr>
      </w:pPr>
      <w:r w:rsidRPr="00C76429">
        <w:rPr>
          <w:color w:val="000000" w:themeColor="text1"/>
          <w:sz w:val="28"/>
          <w:szCs w:val="28"/>
          <w:lang w:val="kk-KZ"/>
        </w:rPr>
        <w:t>Жыл қорытындысы бойынша 200 АЕК-ке дейінгі мөлшерде жаңа бизнес-идеяларды іске асыруға 44</w:t>
      </w:r>
      <w:r>
        <w:rPr>
          <w:color w:val="000000" w:themeColor="text1"/>
          <w:sz w:val="28"/>
          <w:szCs w:val="28"/>
          <w:lang w:val="kk-KZ"/>
        </w:rPr>
        <w:t> </w:t>
      </w:r>
      <w:r w:rsidRPr="00C76429">
        <w:rPr>
          <w:color w:val="000000" w:themeColor="text1"/>
          <w:sz w:val="28"/>
          <w:szCs w:val="28"/>
          <w:lang w:val="kk-KZ"/>
        </w:rPr>
        <w:t>974 мемлекеттік грант берілді. Карантиндік шаралардың енгізілуіне байланысты 2020 жылдың сәуір айында жұмыссыздарды кәсіпкерлікке тарту үшін қосымша 8 млрд.</w:t>
      </w:r>
      <w:r>
        <w:rPr>
          <w:color w:val="000000" w:themeColor="text1"/>
          <w:sz w:val="28"/>
          <w:szCs w:val="28"/>
          <w:lang w:val="kk-KZ"/>
        </w:rPr>
        <w:t xml:space="preserve"> </w:t>
      </w:r>
      <w:r w:rsidRPr="00C76429">
        <w:rPr>
          <w:color w:val="000000" w:themeColor="text1"/>
          <w:sz w:val="28"/>
          <w:szCs w:val="28"/>
          <w:lang w:val="kk-KZ"/>
        </w:rPr>
        <w:t>теңге сомасында қаражат бөлінді. Осыған байланысты бұл көрсеткіш асыра орындалды.</w:t>
      </w:r>
    </w:p>
    <w:p w:rsidR="002C1C8F" w:rsidRDefault="002C1C8F" w:rsidP="002C1C8F">
      <w:pPr>
        <w:widowControl w:val="0"/>
        <w:pBdr>
          <w:bottom w:val="single" w:sz="4" w:space="2" w:color="FFFFFF"/>
        </w:pBdr>
        <w:ind w:firstLine="709"/>
        <w:jc w:val="both"/>
        <w:rPr>
          <w:color w:val="000000" w:themeColor="text1"/>
          <w:sz w:val="28"/>
          <w:szCs w:val="28"/>
          <w:lang w:val="kk-KZ"/>
        </w:rPr>
      </w:pPr>
      <w:r w:rsidRPr="00C76429">
        <w:rPr>
          <w:color w:val="000000" w:themeColor="text1"/>
          <w:sz w:val="28"/>
          <w:szCs w:val="28"/>
          <w:lang w:val="kk-KZ"/>
        </w:rPr>
        <w:t xml:space="preserve">Барлық 17 өңірде жаңа бизнес-идеяларды іске асыру үшін мемлекеттік гранттар алуға үміткерлердің өтініштерін қарау үшін </w:t>
      </w:r>
      <w:r w:rsidR="007274A8">
        <w:rPr>
          <w:color w:val="000000" w:themeColor="text1"/>
          <w:sz w:val="28"/>
          <w:szCs w:val="28"/>
          <w:lang w:val="kk-KZ"/>
        </w:rPr>
        <w:t>«</w:t>
      </w:r>
      <w:r w:rsidRPr="00C76429">
        <w:rPr>
          <w:color w:val="000000" w:themeColor="text1"/>
          <w:sz w:val="28"/>
          <w:szCs w:val="28"/>
          <w:lang w:val="kk-KZ"/>
        </w:rPr>
        <w:t>Атамекен</w:t>
      </w:r>
      <w:r w:rsidR="007274A8">
        <w:rPr>
          <w:color w:val="000000" w:themeColor="text1"/>
          <w:sz w:val="28"/>
          <w:szCs w:val="28"/>
          <w:lang w:val="kk-KZ"/>
        </w:rPr>
        <w:t>»</w:t>
      </w:r>
      <w:r w:rsidRPr="00C76429">
        <w:rPr>
          <w:color w:val="000000" w:themeColor="text1"/>
          <w:sz w:val="28"/>
          <w:szCs w:val="28"/>
          <w:lang w:val="kk-KZ"/>
        </w:rPr>
        <w:t xml:space="preserve"> </w:t>
      </w:r>
      <w:r>
        <w:rPr>
          <w:color w:val="000000" w:themeColor="text1"/>
          <w:sz w:val="28"/>
          <w:szCs w:val="28"/>
          <w:lang w:val="kk-KZ"/>
        </w:rPr>
        <w:t>Ө</w:t>
      </w:r>
      <w:r w:rsidRPr="00C76429">
        <w:rPr>
          <w:color w:val="000000" w:themeColor="text1"/>
          <w:sz w:val="28"/>
          <w:szCs w:val="28"/>
          <w:lang w:val="kk-KZ"/>
        </w:rPr>
        <w:t>КП бұйрығының негізінде атқарушы билік органдары, қоғамдық бірлестіктер, ғылыми-білім беру мекемелері, өңірлік бұқаралық ақпарат құралдары өкілдерінің, салалық сарапшылардың қатысуымен құрамында кемінде 5 адам бар комиссиялар құрылды.</w:t>
      </w:r>
      <w:r>
        <w:rPr>
          <w:color w:val="000000" w:themeColor="text1"/>
          <w:sz w:val="28"/>
          <w:szCs w:val="28"/>
          <w:lang w:val="kk-KZ"/>
        </w:rPr>
        <w:t xml:space="preserve"> </w:t>
      </w:r>
      <w:r w:rsidRPr="00B954F9">
        <w:rPr>
          <w:color w:val="000000" w:themeColor="text1"/>
          <w:sz w:val="28"/>
          <w:szCs w:val="28"/>
          <w:lang w:val="kk-KZ"/>
        </w:rPr>
        <w:t>Комиссия төрағадан, төрағаның орынбасарынан және комиссия мүшелерінен</w:t>
      </w:r>
      <w:r>
        <w:rPr>
          <w:color w:val="000000" w:themeColor="text1"/>
          <w:sz w:val="28"/>
          <w:szCs w:val="28"/>
          <w:lang w:val="kk-KZ"/>
        </w:rPr>
        <w:t xml:space="preserve"> тұрады</w:t>
      </w:r>
      <w:r w:rsidRPr="00B954F9">
        <w:rPr>
          <w:color w:val="000000" w:themeColor="text1"/>
          <w:sz w:val="28"/>
          <w:szCs w:val="28"/>
          <w:lang w:val="kk-KZ"/>
        </w:rPr>
        <w:t xml:space="preserve">. </w:t>
      </w:r>
      <w:r>
        <w:rPr>
          <w:color w:val="000000" w:themeColor="text1"/>
          <w:sz w:val="28"/>
          <w:szCs w:val="28"/>
          <w:lang w:val="kk-KZ"/>
        </w:rPr>
        <w:t>Ж</w:t>
      </w:r>
      <w:r w:rsidRPr="00B954F9">
        <w:rPr>
          <w:color w:val="000000" w:themeColor="text1"/>
          <w:sz w:val="28"/>
          <w:szCs w:val="28"/>
          <w:lang w:val="kk-KZ"/>
        </w:rPr>
        <w:t xml:space="preserve">ергілікті атқарушы органдардың және </w:t>
      </w:r>
      <w:r w:rsidR="007274A8">
        <w:rPr>
          <w:color w:val="000000" w:themeColor="text1"/>
          <w:sz w:val="28"/>
          <w:szCs w:val="28"/>
          <w:lang w:val="kk-KZ"/>
        </w:rPr>
        <w:t>«</w:t>
      </w:r>
      <w:r w:rsidRPr="00B954F9">
        <w:rPr>
          <w:color w:val="000000" w:themeColor="text1"/>
          <w:sz w:val="28"/>
          <w:szCs w:val="28"/>
          <w:lang w:val="kk-KZ"/>
        </w:rPr>
        <w:t>Атамекен</w:t>
      </w:r>
      <w:r w:rsidR="007274A8">
        <w:rPr>
          <w:color w:val="000000" w:themeColor="text1"/>
          <w:sz w:val="28"/>
          <w:szCs w:val="28"/>
          <w:lang w:val="kk-KZ"/>
        </w:rPr>
        <w:t>»</w:t>
      </w:r>
      <w:r>
        <w:rPr>
          <w:color w:val="000000" w:themeColor="text1"/>
          <w:sz w:val="28"/>
          <w:szCs w:val="28"/>
          <w:lang w:val="kk-KZ"/>
        </w:rPr>
        <w:t xml:space="preserve"> </w:t>
      </w:r>
      <w:r w:rsidRPr="00B954F9">
        <w:rPr>
          <w:color w:val="000000" w:themeColor="text1"/>
          <w:sz w:val="28"/>
          <w:szCs w:val="28"/>
          <w:lang w:val="kk-KZ"/>
        </w:rPr>
        <w:t xml:space="preserve">өңірлік кәсіпкерлер палатасының өкілі </w:t>
      </w:r>
      <w:r>
        <w:rPr>
          <w:color w:val="000000" w:themeColor="text1"/>
          <w:sz w:val="28"/>
          <w:szCs w:val="28"/>
          <w:lang w:val="kk-KZ"/>
        </w:rPr>
        <w:t>к</w:t>
      </w:r>
      <w:r w:rsidRPr="00B954F9">
        <w:rPr>
          <w:color w:val="000000" w:themeColor="text1"/>
          <w:sz w:val="28"/>
          <w:szCs w:val="28"/>
          <w:lang w:val="kk-KZ"/>
        </w:rPr>
        <w:t>омиссияның төрағасы бола алмайды.</w:t>
      </w:r>
    </w:p>
    <w:p w:rsidR="006D11E9" w:rsidRPr="00B954F9" w:rsidRDefault="006D11E9" w:rsidP="002C1C8F">
      <w:pPr>
        <w:widowControl w:val="0"/>
        <w:pBdr>
          <w:bottom w:val="single" w:sz="4" w:space="2" w:color="FFFFFF"/>
        </w:pBdr>
        <w:ind w:firstLine="709"/>
        <w:jc w:val="both"/>
        <w:rPr>
          <w:color w:val="000000" w:themeColor="text1"/>
          <w:sz w:val="28"/>
          <w:szCs w:val="28"/>
          <w:lang w:val="kk-KZ"/>
        </w:rPr>
      </w:pPr>
      <w:r w:rsidRPr="006D11E9">
        <w:rPr>
          <w:color w:val="000000"/>
          <w:sz w:val="28"/>
          <w:szCs w:val="28"/>
          <w:lang w:val="kk-KZ"/>
        </w:rPr>
        <w:t>Бұдан басқа, 40,0</w:t>
      </w:r>
      <w:r>
        <w:rPr>
          <w:color w:val="000000"/>
          <w:sz w:val="28"/>
          <w:szCs w:val="28"/>
          <w:lang w:val="kk-KZ"/>
        </w:rPr>
        <w:t> </w:t>
      </w:r>
      <w:r w:rsidRPr="006D11E9">
        <w:rPr>
          <w:color w:val="000000"/>
          <w:sz w:val="28"/>
          <w:szCs w:val="28"/>
          <w:lang w:val="kk-KZ"/>
        </w:rPr>
        <w:t>млн.теңге мөлшерінде салық түсімдері түрінде экономикалық тиімділік алынды.</w:t>
      </w:r>
    </w:p>
    <w:p w:rsidR="002C1C8F" w:rsidRPr="00C76429" w:rsidRDefault="002C1C8F" w:rsidP="002C1C8F">
      <w:pPr>
        <w:widowControl w:val="0"/>
        <w:pBdr>
          <w:bottom w:val="single" w:sz="4" w:space="2" w:color="FFFFFF"/>
        </w:pBdr>
        <w:ind w:firstLine="709"/>
        <w:jc w:val="both"/>
        <w:rPr>
          <w:color w:val="000000" w:themeColor="text1"/>
          <w:sz w:val="28"/>
          <w:szCs w:val="28"/>
          <w:lang w:val="kk-KZ"/>
        </w:rPr>
      </w:pPr>
      <w:r w:rsidRPr="00F855F0">
        <w:rPr>
          <w:i/>
          <w:color w:val="000000" w:themeColor="text1"/>
          <w:sz w:val="28"/>
          <w:szCs w:val="28"/>
          <w:lang w:val="kk-KZ"/>
        </w:rPr>
        <w:t>мемлекеттік гранттар алған жастардың, аз қамтылған және/немесе көпбалалы отбасы мүшелерінің, аз қамтылған еңбекке қабілетті мүгедектердің саны</w:t>
      </w:r>
      <w:r w:rsidR="00FA5FBD">
        <w:rPr>
          <w:color w:val="000000" w:themeColor="text1"/>
          <w:sz w:val="28"/>
          <w:szCs w:val="28"/>
          <w:lang w:val="kk-KZ"/>
        </w:rPr>
        <w:t xml:space="preserve"> 9,5 мың адам жоспар</w:t>
      </w:r>
      <w:r>
        <w:rPr>
          <w:color w:val="000000" w:themeColor="text1"/>
          <w:sz w:val="28"/>
          <w:szCs w:val="28"/>
          <w:lang w:val="kk-KZ"/>
        </w:rPr>
        <w:t>д</w:t>
      </w:r>
      <w:r w:rsidRPr="00F855F0">
        <w:rPr>
          <w:color w:val="000000" w:themeColor="text1"/>
          <w:sz w:val="28"/>
          <w:szCs w:val="28"/>
          <w:lang w:val="kk-KZ"/>
        </w:rPr>
        <w:t xml:space="preserve">а 29,8 мың адамды құрады. </w:t>
      </w:r>
      <w:r w:rsidRPr="00C76429">
        <w:rPr>
          <w:color w:val="000000" w:themeColor="text1"/>
          <w:sz w:val="28"/>
          <w:szCs w:val="28"/>
          <w:lang w:val="kk-KZ"/>
        </w:rPr>
        <w:t>Мемлекеттік гранттар беруге қосымша қаражат бөлінуіне байланысты көрсеткіш асыра орындалды.</w:t>
      </w:r>
    </w:p>
    <w:p w:rsidR="002C1C8F" w:rsidRPr="00C76429" w:rsidRDefault="002C1C8F" w:rsidP="002C1C8F">
      <w:pPr>
        <w:widowControl w:val="0"/>
        <w:pBdr>
          <w:bottom w:val="single" w:sz="4" w:space="2" w:color="FFFFFF"/>
        </w:pBdr>
        <w:ind w:firstLine="709"/>
        <w:jc w:val="both"/>
        <w:rPr>
          <w:color w:val="000000" w:themeColor="text1"/>
          <w:sz w:val="28"/>
          <w:szCs w:val="28"/>
          <w:lang w:val="kk-KZ"/>
        </w:rPr>
      </w:pPr>
      <w:r w:rsidRPr="00C76429">
        <w:rPr>
          <w:color w:val="000000" w:themeColor="text1"/>
          <w:sz w:val="28"/>
          <w:szCs w:val="28"/>
          <w:lang w:val="kk-KZ"/>
        </w:rPr>
        <w:t xml:space="preserve">Мемлекеттік гранттар адамдардың </w:t>
      </w:r>
      <w:r>
        <w:rPr>
          <w:color w:val="000000" w:themeColor="text1"/>
          <w:sz w:val="28"/>
          <w:szCs w:val="28"/>
          <w:lang w:val="kk-KZ"/>
        </w:rPr>
        <w:t>мынадай</w:t>
      </w:r>
      <w:r w:rsidRPr="00C76429">
        <w:rPr>
          <w:color w:val="000000" w:themeColor="text1"/>
          <w:sz w:val="28"/>
          <w:szCs w:val="28"/>
          <w:lang w:val="kk-KZ"/>
        </w:rPr>
        <w:t xml:space="preserve"> санаттары бойынша берілді:</w:t>
      </w:r>
    </w:p>
    <w:p w:rsidR="002C1C8F" w:rsidRPr="00C76429" w:rsidRDefault="002C1C8F" w:rsidP="002C1C8F">
      <w:pPr>
        <w:widowControl w:val="0"/>
        <w:pBdr>
          <w:bottom w:val="single" w:sz="4" w:space="2" w:color="FFFFFF"/>
        </w:pBdr>
        <w:ind w:firstLine="709"/>
        <w:jc w:val="both"/>
        <w:rPr>
          <w:color w:val="000000" w:themeColor="text1"/>
          <w:sz w:val="28"/>
          <w:szCs w:val="28"/>
          <w:lang w:val="kk-KZ"/>
        </w:rPr>
      </w:pPr>
      <w:r w:rsidRPr="00C76429">
        <w:rPr>
          <w:color w:val="000000" w:themeColor="text1"/>
          <w:sz w:val="28"/>
          <w:szCs w:val="28"/>
          <w:lang w:val="kk-KZ"/>
        </w:rPr>
        <w:t xml:space="preserve">11,3 мың грант </w:t>
      </w:r>
      <w:r>
        <w:rPr>
          <w:color w:val="000000" w:themeColor="text1"/>
          <w:sz w:val="28"/>
          <w:szCs w:val="28"/>
          <w:lang w:val="kk-KZ"/>
        </w:rPr>
        <w:t>–</w:t>
      </w:r>
      <w:r w:rsidRPr="00C76429">
        <w:rPr>
          <w:color w:val="000000" w:themeColor="text1"/>
          <w:sz w:val="28"/>
          <w:szCs w:val="28"/>
          <w:lang w:val="kk-KZ"/>
        </w:rPr>
        <w:t xml:space="preserve"> жастар;</w:t>
      </w:r>
    </w:p>
    <w:p w:rsidR="002C1C8F" w:rsidRPr="00C76429" w:rsidRDefault="002C1C8F" w:rsidP="002C1C8F">
      <w:pPr>
        <w:widowControl w:val="0"/>
        <w:pBdr>
          <w:bottom w:val="single" w:sz="4" w:space="2" w:color="FFFFFF"/>
        </w:pBdr>
        <w:ind w:firstLine="709"/>
        <w:jc w:val="both"/>
        <w:rPr>
          <w:color w:val="000000" w:themeColor="text1"/>
          <w:sz w:val="28"/>
          <w:szCs w:val="28"/>
          <w:lang w:val="kk-KZ"/>
        </w:rPr>
      </w:pPr>
      <w:r w:rsidRPr="00C76429">
        <w:rPr>
          <w:color w:val="000000" w:themeColor="text1"/>
          <w:sz w:val="28"/>
          <w:szCs w:val="28"/>
          <w:lang w:val="kk-KZ"/>
        </w:rPr>
        <w:lastRenderedPageBreak/>
        <w:t xml:space="preserve">10,5 мың грант </w:t>
      </w:r>
      <w:r>
        <w:rPr>
          <w:color w:val="000000" w:themeColor="text1"/>
          <w:sz w:val="28"/>
          <w:szCs w:val="28"/>
          <w:lang w:val="kk-KZ"/>
        </w:rPr>
        <w:t>–</w:t>
      </w:r>
      <w:r w:rsidRPr="00C76429">
        <w:rPr>
          <w:color w:val="000000" w:themeColor="text1"/>
          <w:sz w:val="28"/>
          <w:szCs w:val="28"/>
          <w:lang w:val="kk-KZ"/>
        </w:rPr>
        <w:t xml:space="preserve"> аз қамтылған отбасы мүшелеріне;</w:t>
      </w:r>
    </w:p>
    <w:p w:rsidR="002C1C8F" w:rsidRPr="00B954F9" w:rsidRDefault="002C1C8F" w:rsidP="002C1C8F">
      <w:pPr>
        <w:widowControl w:val="0"/>
        <w:pBdr>
          <w:bottom w:val="single" w:sz="4" w:space="2" w:color="FFFFFF"/>
        </w:pBdr>
        <w:ind w:firstLine="709"/>
        <w:jc w:val="both"/>
        <w:rPr>
          <w:color w:val="000000" w:themeColor="text1"/>
          <w:sz w:val="28"/>
          <w:szCs w:val="28"/>
        </w:rPr>
      </w:pPr>
      <w:r w:rsidRPr="00B954F9">
        <w:rPr>
          <w:color w:val="000000" w:themeColor="text1"/>
          <w:sz w:val="28"/>
          <w:szCs w:val="28"/>
        </w:rPr>
        <w:t xml:space="preserve">6,9 </w:t>
      </w:r>
      <w:proofErr w:type="spellStart"/>
      <w:r w:rsidRPr="00B954F9">
        <w:rPr>
          <w:color w:val="000000" w:themeColor="text1"/>
          <w:sz w:val="28"/>
          <w:szCs w:val="28"/>
        </w:rPr>
        <w:t>мың</w:t>
      </w:r>
      <w:proofErr w:type="spellEnd"/>
      <w:r w:rsidRPr="00B954F9">
        <w:rPr>
          <w:color w:val="000000" w:themeColor="text1"/>
          <w:sz w:val="28"/>
          <w:szCs w:val="28"/>
        </w:rPr>
        <w:t xml:space="preserve"> грант </w:t>
      </w:r>
      <w:r>
        <w:rPr>
          <w:color w:val="000000" w:themeColor="text1"/>
          <w:sz w:val="28"/>
          <w:szCs w:val="28"/>
          <w:lang w:val="kk-KZ"/>
        </w:rPr>
        <w:t>–</w:t>
      </w:r>
      <w:r w:rsidRPr="00B954F9">
        <w:rPr>
          <w:color w:val="000000" w:themeColor="text1"/>
          <w:sz w:val="28"/>
          <w:szCs w:val="28"/>
        </w:rPr>
        <w:t xml:space="preserve"> </w:t>
      </w:r>
      <w:proofErr w:type="spellStart"/>
      <w:r w:rsidRPr="00B954F9">
        <w:rPr>
          <w:color w:val="000000" w:themeColor="text1"/>
          <w:sz w:val="28"/>
          <w:szCs w:val="28"/>
        </w:rPr>
        <w:t>көпбалалы</w:t>
      </w:r>
      <w:proofErr w:type="spellEnd"/>
      <w:r w:rsidRPr="00B954F9">
        <w:rPr>
          <w:color w:val="000000" w:themeColor="text1"/>
          <w:sz w:val="28"/>
          <w:szCs w:val="28"/>
        </w:rPr>
        <w:t xml:space="preserve"> </w:t>
      </w:r>
      <w:proofErr w:type="spellStart"/>
      <w:r w:rsidRPr="00B954F9">
        <w:rPr>
          <w:color w:val="000000" w:themeColor="text1"/>
          <w:sz w:val="28"/>
          <w:szCs w:val="28"/>
        </w:rPr>
        <w:t>отбасы</w:t>
      </w:r>
      <w:proofErr w:type="spellEnd"/>
      <w:r w:rsidRPr="00B954F9">
        <w:rPr>
          <w:color w:val="000000" w:themeColor="text1"/>
          <w:sz w:val="28"/>
          <w:szCs w:val="28"/>
        </w:rPr>
        <w:t xml:space="preserve"> </w:t>
      </w:r>
      <w:proofErr w:type="spellStart"/>
      <w:r w:rsidRPr="00B954F9">
        <w:rPr>
          <w:color w:val="000000" w:themeColor="text1"/>
          <w:sz w:val="28"/>
          <w:szCs w:val="28"/>
        </w:rPr>
        <w:t>мүшелеріне</w:t>
      </w:r>
      <w:proofErr w:type="spellEnd"/>
      <w:r w:rsidRPr="00B954F9">
        <w:rPr>
          <w:color w:val="000000" w:themeColor="text1"/>
          <w:sz w:val="28"/>
          <w:szCs w:val="28"/>
        </w:rPr>
        <w:t>;</w:t>
      </w:r>
    </w:p>
    <w:p w:rsidR="002C1C8F" w:rsidRPr="00B954F9" w:rsidRDefault="002C1C8F" w:rsidP="002C1C8F">
      <w:pPr>
        <w:widowControl w:val="0"/>
        <w:pBdr>
          <w:bottom w:val="single" w:sz="4" w:space="2" w:color="FFFFFF"/>
        </w:pBdr>
        <w:ind w:firstLine="709"/>
        <w:jc w:val="both"/>
        <w:rPr>
          <w:color w:val="000000" w:themeColor="text1"/>
          <w:sz w:val="28"/>
          <w:szCs w:val="28"/>
        </w:rPr>
      </w:pPr>
      <w:r w:rsidRPr="00B954F9">
        <w:rPr>
          <w:color w:val="000000" w:themeColor="text1"/>
          <w:sz w:val="28"/>
          <w:szCs w:val="28"/>
        </w:rPr>
        <w:t xml:space="preserve">1,1 </w:t>
      </w:r>
      <w:proofErr w:type="spellStart"/>
      <w:r w:rsidRPr="00B954F9">
        <w:rPr>
          <w:color w:val="000000" w:themeColor="text1"/>
          <w:sz w:val="28"/>
          <w:szCs w:val="28"/>
        </w:rPr>
        <w:t>мың</w:t>
      </w:r>
      <w:proofErr w:type="spellEnd"/>
      <w:r w:rsidRPr="00B954F9">
        <w:rPr>
          <w:color w:val="000000" w:themeColor="text1"/>
          <w:sz w:val="28"/>
          <w:szCs w:val="28"/>
        </w:rPr>
        <w:t xml:space="preserve"> грант </w:t>
      </w:r>
      <w:r>
        <w:rPr>
          <w:color w:val="000000" w:themeColor="text1"/>
          <w:sz w:val="28"/>
          <w:szCs w:val="28"/>
          <w:lang w:val="kk-KZ"/>
        </w:rPr>
        <w:t>–</w:t>
      </w:r>
      <w:r w:rsidRPr="00B954F9">
        <w:rPr>
          <w:color w:val="000000" w:themeColor="text1"/>
          <w:sz w:val="28"/>
          <w:szCs w:val="28"/>
        </w:rPr>
        <w:t xml:space="preserve"> </w:t>
      </w:r>
      <w:proofErr w:type="spellStart"/>
      <w:r w:rsidRPr="00B954F9">
        <w:rPr>
          <w:color w:val="000000" w:themeColor="text1"/>
          <w:sz w:val="28"/>
          <w:szCs w:val="28"/>
        </w:rPr>
        <w:t>еңбекке</w:t>
      </w:r>
      <w:proofErr w:type="spellEnd"/>
      <w:r w:rsidRPr="00B954F9">
        <w:rPr>
          <w:color w:val="000000" w:themeColor="text1"/>
          <w:sz w:val="28"/>
          <w:szCs w:val="28"/>
        </w:rPr>
        <w:t xml:space="preserve"> </w:t>
      </w:r>
      <w:proofErr w:type="spellStart"/>
      <w:r w:rsidRPr="00B954F9">
        <w:rPr>
          <w:color w:val="000000" w:themeColor="text1"/>
          <w:sz w:val="28"/>
          <w:szCs w:val="28"/>
        </w:rPr>
        <w:t>қабілетті</w:t>
      </w:r>
      <w:proofErr w:type="spellEnd"/>
      <w:r w:rsidRPr="00B954F9">
        <w:rPr>
          <w:color w:val="000000" w:themeColor="text1"/>
          <w:sz w:val="28"/>
          <w:szCs w:val="28"/>
        </w:rPr>
        <w:t xml:space="preserve"> </w:t>
      </w:r>
      <w:proofErr w:type="spellStart"/>
      <w:r w:rsidRPr="00B954F9">
        <w:rPr>
          <w:color w:val="000000" w:themeColor="text1"/>
          <w:sz w:val="28"/>
          <w:szCs w:val="28"/>
        </w:rPr>
        <w:t>мүгедектерге</w:t>
      </w:r>
      <w:proofErr w:type="spellEnd"/>
      <w:r w:rsidRPr="00B954F9">
        <w:rPr>
          <w:color w:val="000000" w:themeColor="text1"/>
          <w:sz w:val="28"/>
          <w:szCs w:val="28"/>
        </w:rPr>
        <w:t xml:space="preserve"> </w:t>
      </w:r>
      <w:proofErr w:type="spellStart"/>
      <w:r w:rsidRPr="00B954F9">
        <w:rPr>
          <w:color w:val="000000" w:themeColor="text1"/>
          <w:sz w:val="28"/>
          <w:szCs w:val="28"/>
        </w:rPr>
        <w:t>бер</w:t>
      </w:r>
      <w:proofErr w:type="spellEnd"/>
      <w:r>
        <w:rPr>
          <w:color w:val="000000" w:themeColor="text1"/>
          <w:sz w:val="28"/>
          <w:szCs w:val="28"/>
          <w:lang w:val="kk-KZ"/>
        </w:rPr>
        <w:t>і</w:t>
      </w:r>
      <w:proofErr w:type="spellStart"/>
      <w:r w:rsidRPr="00B954F9">
        <w:rPr>
          <w:color w:val="000000" w:themeColor="text1"/>
          <w:sz w:val="28"/>
          <w:szCs w:val="28"/>
        </w:rPr>
        <w:t>лді</w:t>
      </w:r>
      <w:proofErr w:type="spellEnd"/>
      <w:r w:rsidRPr="00B954F9">
        <w:rPr>
          <w:color w:val="000000" w:themeColor="text1"/>
          <w:sz w:val="28"/>
          <w:szCs w:val="28"/>
        </w:rPr>
        <w:t>.</w:t>
      </w:r>
    </w:p>
    <w:p w:rsidR="002C1C8F" w:rsidRPr="00B954F9" w:rsidRDefault="002C1C8F" w:rsidP="002C1C8F">
      <w:pPr>
        <w:widowControl w:val="0"/>
        <w:pBdr>
          <w:bottom w:val="single" w:sz="4" w:space="2" w:color="FFFFFF"/>
        </w:pBdr>
        <w:ind w:firstLine="709"/>
        <w:jc w:val="both"/>
        <w:rPr>
          <w:color w:val="000000" w:themeColor="text1"/>
          <w:sz w:val="28"/>
          <w:szCs w:val="28"/>
        </w:rPr>
      </w:pPr>
      <w:proofErr w:type="spellStart"/>
      <w:r w:rsidRPr="00B954F9">
        <w:rPr>
          <w:color w:val="000000" w:themeColor="text1"/>
          <w:sz w:val="28"/>
          <w:szCs w:val="28"/>
        </w:rPr>
        <w:t>Жұмыспен</w:t>
      </w:r>
      <w:proofErr w:type="spellEnd"/>
      <w:r w:rsidRPr="00B954F9">
        <w:rPr>
          <w:color w:val="000000" w:themeColor="text1"/>
          <w:sz w:val="28"/>
          <w:szCs w:val="28"/>
        </w:rPr>
        <w:t xml:space="preserve"> </w:t>
      </w:r>
      <w:proofErr w:type="spellStart"/>
      <w:r w:rsidRPr="00B954F9">
        <w:rPr>
          <w:color w:val="000000" w:themeColor="text1"/>
          <w:sz w:val="28"/>
          <w:szCs w:val="28"/>
        </w:rPr>
        <w:t>қамтуды</w:t>
      </w:r>
      <w:proofErr w:type="spellEnd"/>
      <w:r w:rsidRPr="00B954F9">
        <w:rPr>
          <w:color w:val="000000" w:themeColor="text1"/>
          <w:sz w:val="28"/>
          <w:szCs w:val="28"/>
        </w:rPr>
        <w:t xml:space="preserve"> </w:t>
      </w:r>
      <w:proofErr w:type="spellStart"/>
      <w:r w:rsidRPr="00B954F9">
        <w:rPr>
          <w:color w:val="000000" w:themeColor="text1"/>
          <w:sz w:val="28"/>
          <w:szCs w:val="28"/>
        </w:rPr>
        <w:t>қамтамасыз</w:t>
      </w:r>
      <w:proofErr w:type="spellEnd"/>
      <w:r w:rsidRPr="00B954F9">
        <w:rPr>
          <w:color w:val="000000" w:themeColor="text1"/>
          <w:sz w:val="28"/>
          <w:szCs w:val="28"/>
        </w:rPr>
        <w:t xml:space="preserve"> </w:t>
      </w:r>
      <w:proofErr w:type="spellStart"/>
      <w:r w:rsidRPr="00B954F9">
        <w:rPr>
          <w:color w:val="000000" w:themeColor="text1"/>
          <w:sz w:val="28"/>
          <w:szCs w:val="28"/>
        </w:rPr>
        <w:t>ету</w:t>
      </w:r>
      <w:proofErr w:type="spellEnd"/>
      <w:r w:rsidRPr="00B954F9">
        <w:rPr>
          <w:color w:val="000000" w:themeColor="text1"/>
          <w:sz w:val="28"/>
          <w:szCs w:val="28"/>
        </w:rPr>
        <w:t xml:space="preserve">, </w:t>
      </w:r>
      <w:proofErr w:type="spellStart"/>
      <w:r w:rsidRPr="00B954F9">
        <w:rPr>
          <w:color w:val="000000" w:themeColor="text1"/>
          <w:sz w:val="28"/>
          <w:szCs w:val="28"/>
        </w:rPr>
        <w:t>отбасылық</w:t>
      </w:r>
      <w:proofErr w:type="spellEnd"/>
      <w:r w:rsidRPr="00B954F9">
        <w:rPr>
          <w:color w:val="000000" w:themeColor="text1"/>
          <w:sz w:val="28"/>
          <w:szCs w:val="28"/>
        </w:rPr>
        <w:t xml:space="preserve"> бизнес </w:t>
      </w:r>
      <w:proofErr w:type="spellStart"/>
      <w:r w:rsidRPr="00B954F9">
        <w:rPr>
          <w:color w:val="000000" w:themeColor="text1"/>
          <w:sz w:val="28"/>
          <w:szCs w:val="28"/>
        </w:rPr>
        <w:t>ашу</w:t>
      </w:r>
      <w:proofErr w:type="spellEnd"/>
      <w:r w:rsidRPr="00B954F9">
        <w:rPr>
          <w:color w:val="000000" w:themeColor="text1"/>
          <w:sz w:val="28"/>
          <w:szCs w:val="28"/>
        </w:rPr>
        <w:t xml:space="preserve">, </w:t>
      </w:r>
      <w:proofErr w:type="spellStart"/>
      <w:r w:rsidRPr="00B954F9">
        <w:rPr>
          <w:color w:val="000000" w:themeColor="text1"/>
          <w:sz w:val="28"/>
          <w:szCs w:val="28"/>
        </w:rPr>
        <w:t>жастардың</w:t>
      </w:r>
      <w:proofErr w:type="spellEnd"/>
      <w:r w:rsidRPr="00B954F9">
        <w:rPr>
          <w:color w:val="000000" w:themeColor="text1"/>
          <w:sz w:val="28"/>
          <w:szCs w:val="28"/>
        </w:rPr>
        <w:t xml:space="preserve">, </w:t>
      </w:r>
      <w:proofErr w:type="spellStart"/>
      <w:r w:rsidRPr="00B954F9">
        <w:rPr>
          <w:color w:val="000000" w:themeColor="text1"/>
          <w:sz w:val="28"/>
          <w:szCs w:val="28"/>
        </w:rPr>
        <w:t>көпбалалы</w:t>
      </w:r>
      <w:proofErr w:type="spellEnd"/>
      <w:r w:rsidRPr="00B954F9">
        <w:rPr>
          <w:color w:val="000000" w:themeColor="text1"/>
          <w:sz w:val="28"/>
          <w:szCs w:val="28"/>
        </w:rPr>
        <w:t xml:space="preserve">, аз </w:t>
      </w:r>
      <w:proofErr w:type="spellStart"/>
      <w:r w:rsidRPr="00B954F9">
        <w:rPr>
          <w:color w:val="000000" w:themeColor="text1"/>
          <w:sz w:val="28"/>
          <w:szCs w:val="28"/>
        </w:rPr>
        <w:t>қамтылған</w:t>
      </w:r>
      <w:proofErr w:type="spellEnd"/>
      <w:r w:rsidRPr="00B954F9">
        <w:rPr>
          <w:color w:val="000000" w:themeColor="text1"/>
          <w:sz w:val="28"/>
          <w:szCs w:val="28"/>
        </w:rPr>
        <w:t xml:space="preserve"> </w:t>
      </w:r>
      <w:proofErr w:type="spellStart"/>
      <w:r w:rsidRPr="00B954F9">
        <w:rPr>
          <w:color w:val="000000" w:themeColor="text1"/>
          <w:sz w:val="28"/>
          <w:szCs w:val="28"/>
        </w:rPr>
        <w:t>отбасылардың</w:t>
      </w:r>
      <w:proofErr w:type="spellEnd"/>
      <w:r w:rsidRPr="00B954F9">
        <w:rPr>
          <w:color w:val="000000" w:themeColor="text1"/>
          <w:sz w:val="28"/>
          <w:szCs w:val="28"/>
        </w:rPr>
        <w:t xml:space="preserve"> </w:t>
      </w:r>
      <w:proofErr w:type="spellStart"/>
      <w:r w:rsidRPr="00B954F9">
        <w:rPr>
          <w:color w:val="000000" w:themeColor="text1"/>
          <w:sz w:val="28"/>
          <w:szCs w:val="28"/>
        </w:rPr>
        <w:t>және</w:t>
      </w:r>
      <w:proofErr w:type="spellEnd"/>
      <w:r w:rsidRPr="00B954F9">
        <w:rPr>
          <w:color w:val="000000" w:themeColor="text1"/>
          <w:sz w:val="28"/>
          <w:szCs w:val="28"/>
        </w:rPr>
        <w:t xml:space="preserve"> </w:t>
      </w:r>
      <w:proofErr w:type="spellStart"/>
      <w:r w:rsidRPr="00B954F9">
        <w:rPr>
          <w:color w:val="000000" w:themeColor="text1"/>
          <w:sz w:val="28"/>
          <w:szCs w:val="28"/>
        </w:rPr>
        <w:t>еңбекке</w:t>
      </w:r>
      <w:proofErr w:type="spellEnd"/>
      <w:r w:rsidRPr="00B954F9">
        <w:rPr>
          <w:color w:val="000000" w:themeColor="text1"/>
          <w:sz w:val="28"/>
          <w:szCs w:val="28"/>
        </w:rPr>
        <w:t xml:space="preserve"> </w:t>
      </w:r>
      <w:proofErr w:type="spellStart"/>
      <w:r w:rsidRPr="00B954F9">
        <w:rPr>
          <w:color w:val="000000" w:themeColor="text1"/>
          <w:sz w:val="28"/>
          <w:szCs w:val="28"/>
        </w:rPr>
        <w:t>қабілетті</w:t>
      </w:r>
      <w:proofErr w:type="spellEnd"/>
      <w:r w:rsidRPr="00B954F9">
        <w:rPr>
          <w:color w:val="000000" w:themeColor="text1"/>
          <w:sz w:val="28"/>
          <w:szCs w:val="28"/>
        </w:rPr>
        <w:t xml:space="preserve"> </w:t>
      </w:r>
      <w:proofErr w:type="spellStart"/>
      <w:r w:rsidRPr="00B954F9">
        <w:rPr>
          <w:color w:val="000000" w:themeColor="text1"/>
          <w:sz w:val="28"/>
          <w:szCs w:val="28"/>
        </w:rPr>
        <w:t>мүгедектердің</w:t>
      </w:r>
      <w:proofErr w:type="spellEnd"/>
      <w:r w:rsidRPr="00B954F9">
        <w:rPr>
          <w:color w:val="000000" w:themeColor="text1"/>
          <w:sz w:val="28"/>
          <w:szCs w:val="28"/>
        </w:rPr>
        <w:t xml:space="preserve"> </w:t>
      </w:r>
      <w:proofErr w:type="spellStart"/>
      <w:r w:rsidRPr="00B954F9">
        <w:rPr>
          <w:color w:val="000000" w:themeColor="text1"/>
          <w:sz w:val="28"/>
          <w:szCs w:val="28"/>
        </w:rPr>
        <w:t>табыстарының</w:t>
      </w:r>
      <w:proofErr w:type="spellEnd"/>
      <w:r w:rsidRPr="00B954F9">
        <w:rPr>
          <w:color w:val="000000" w:themeColor="text1"/>
          <w:sz w:val="28"/>
          <w:szCs w:val="28"/>
        </w:rPr>
        <w:t xml:space="preserve"> </w:t>
      </w:r>
      <w:proofErr w:type="spellStart"/>
      <w:r w:rsidRPr="00B954F9">
        <w:rPr>
          <w:color w:val="000000" w:themeColor="text1"/>
          <w:sz w:val="28"/>
          <w:szCs w:val="28"/>
        </w:rPr>
        <w:t>өсуі</w:t>
      </w:r>
      <w:proofErr w:type="spellEnd"/>
      <w:r w:rsidRPr="00B954F9">
        <w:rPr>
          <w:color w:val="000000" w:themeColor="text1"/>
          <w:sz w:val="28"/>
          <w:szCs w:val="28"/>
        </w:rPr>
        <w:t xml:space="preserve"> </w:t>
      </w:r>
      <w:proofErr w:type="spellStart"/>
      <w:r w:rsidRPr="00B954F9">
        <w:rPr>
          <w:color w:val="000000" w:themeColor="text1"/>
          <w:sz w:val="28"/>
          <w:szCs w:val="28"/>
        </w:rPr>
        <w:t>үшін</w:t>
      </w:r>
      <w:proofErr w:type="spellEnd"/>
      <w:r w:rsidRPr="00B954F9">
        <w:rPr>
          <w:color w:val="000000" w:themeColor="text1"/>
          <w:sz w:val="28"/>
          <w:szCs w:val="28"/>
        </w:rPr>
        <w:t xml:space="preserve"> </w:t>
      </w:r>
      <w:proofErr w:type="spellStart"/>
      <w:r w:rsidRPr="00B954F9">
        <w:rPr>
          <w:color w:val="000000" w:themeColor="text1"/>
          <w:sz w:val="28"/>
          <w:szCs w:val="28"/>
        </w:rPr>
        <w:t>жаңа</w:t>
      </w:r>
      <w:proofErr w:type="spellEnd"/>
      <w:r w:rsidRPr="00B954F9">
        <w:rPr>
          <w:color w:val="000000" w:themeColor="text1"/>
          <w:sz w:val="28"/>
          <w:szCs w:val="28"/>
        </w:rPr>
        <w:t xml:space="preserve"> бизнес-</w:t>
      </w:r>
      <w:proofErr w:type="spellStart"/>
      <w:r w:rsidRPr="00B954F9">
        <w:rPr>
          <w:color w:val="000000" w:themeColor="text1"/>
          <w:sz w:val="28"/>
          <w:szCs w:val="28"/>
        </w:rPr>
        <w:t>идеяларды</w:t>
      </w:r>
      <w:proofErr w:type="spellEnd"/>
      <w:r w:rsidRPr="00B954F9">
        <w:rPr>
          <w:color w:val="000000" w:themeColor="text1"/>
          <w:sz w:val="28"/>
          <w:szCs w:val="28"/>
        </w:rPr>
        <w:t xml:space="preserve"> </w:t>
      </w:r>
      <w:proofErr w:type="spellStart"/>
      <w:r w:rsidRPr="00B954F9">
        <w:rPr>
          <w:color w:val="000000" w:themeColor="text1"/>
          <w:sz w:val="28"/>
          <w:szCs w:val="28"/>
        </w:rPr>
        <w:t>іске</w:t>
      </w:r>
      <w:proofErr w:type="spellEnd"/>
      <w:r w:rsidRPr="00B954F9">
        <w:rPr>
          <w:color w:val="000000" w:themeColor="text1"/>
          <w:sz w:val="28"/>
          <w:szCs w:val="28"/>
        </w:rPr>
        <w:t xml:space="preserve"> </w:t>
      </w:r>
      <w:proofErr w:type="spellStart"/>
      <w:r w:rsidRPr="00B954F9">
        <w:rPr>
          <w:color w:val="000000" w:themeColor="text1"/>
          <w:sz w:val="28"/>
          <w:szCs w:val="28"/>
        </w:rPr>
        <w:t>асыруға</w:t>
      </w:r>
      <w:proofErr w:type="spellEnd"/>
      <w:r w:rsidRPr="00B954F9">
        <w:rPr>
          <w:color w:val="000000" w:themeColor="text1"/>
          <w:sz w:val="28"/>
          <w:szCs w:val="28"/>
        </w:rPr>
        <w:t xml:space="preserve"> 200 АЕК (555</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B954F9">
        <w:rPr>
          <w:color w:val="000000" w:themeColor="text1"/>
          <w:sz w:val="28"/>
          <w:szCs w:val="28"/>
        </w:rPr>
        <w:t xml:space="preserve">) </w:t>
      </w:r>
      <w:proofErr w:type="spellStart"/>
      <w:r w:rsidRPr="00B954F9">
        <w:rPr>
          <w:color w:val="000000" w:themeColor="text1"/>
          <w:sz w:val="28"/>
          <w:szCs w:val="28"/>
        </w:rPr>
        <w:t>мөлшерінде</w:t>
      </w:r>
      <w:proofErr w:type="spellEnd"/>
      <w:r w:rsidRPr="00B954F9">
        <w:rPr>
          <w:color w:val="000000" w:themeColor="text1"/>
          <w:sz w:val="28"/>
          <w:szCs w:val="28"/>
        </w:rPr>
        <w:t xml:space="preserve"> </w:t>
      </w:r>
      <w:proofErr w:type="spellStart"/>
      <w:r w:rsidRPr="00B954F9">
        <w:rPr>
          <w:color w:val="000000" w:themeColor="text1"/>
          <w:sz w:val="28"/>
          <w:szCs w:val="28"/>
        </w:rPr>
        <w:t>мемлекеттік</w:t>
      </w:r>
      <w:proofErr w:type="spellEnd"/>
      <w:r w:rsidRPr="00B954F9">
        <w:rPr>
          <w:color w:val="000000" w:themeColor="text1"/>
          <w:sz w:val="28"/>
          <w:szCs w:val="28"/>
        </w:rPr>
        <w:t xml:space="preserve"> </w:t>
      </w:r>
      <w:proofErr w:type="spellStart"/>
      <w:r w:rsidRPr="00B954F9">
        <w:rPr>
          <w:color w:val="000000" w:themeColor="text1"/>
          <w:sz w:val="28"/>
          <w:szCs w:val="28"/>
        </w:rPr>
        <w:t>гранттарды</w:t>
      </w:r>
      <w:proofErr w:type="spellEnd"/>
      <w:r w:rsidRPr="00B954F9">
        <w:rPr>
          <w:color w:val="000000" w:themeColor="text1"/>
          <w:sz w:val="28"/>
          <w:szCs w:val="28"/>
        </w:rPr>
        <w:t xml:space="preserve"> </w:t>
      </w:r>
      <w:proofErr w:type="spellStart"/>
      <w:r w:rsidRPr="00B954F9">
        <w:rPr>
          <w:color w:val="000000" w:themeColor="text1"/>
          <w:sz w:val="28"/>
          <w:szCs w:val="28"/>
        </w:rPr>
        <w:t>өтеусіз</w:t>
      </w:r>
      <w:proofErr w:type="spellEnd"/>
      <w:r w:rsidRPr="00B954F9">
        <w:rPr>
          <w:color w:val="000000" w:themeColor="text1"/>
          <w:sz w:val="28"/>
          <w:szCs w:val="28"/>
        </w:rPr>
        <w:t xml:space="preserve"> </w:t>
      </w:r>
      <w:proofErr w:type="spellStart"/>
      <w:r w:rsidRPr="00B954F9">
        <w:rPr>
          <w:color w:val="000000" w:themeColor="text1"/>
          <w:sz w:val="28"/>
          <w:szCs w:val="28"/>
        </w:rPr>
        <w:t>негізде</w:t>
      </w:r>
      <w:proofErr w:type="spellEnd"/>
      <w:r w:rsidRPr="00B954F9">
        <w:rPr>
          <w:color w:val="000000" w:themeColor="text1"/>
          <w:sz w:val="28"/>
          <w:szCs w:val="28"/>
        </w:rPr>
        <w:t xml:space="preserve"> </w:t>
      </w:r>
      <w:proofErr w:type="spellStart"/>
      <w:r w:rsidRPr="00B954F9">
        <w:rPr>
          <w:color w:val="000000" w:themeColor="text1"/>
          <w:sz w:val="28"/>
          <w:szCs w:val="28"/>
        </w:rPr>
        <w:t>ұсыну</w:t>
      </w:r>
      <w:proofErr w:type="spellEnd"/>
      <w:r w:rsidRPr="00B954F9">
        <w:rPr>
          <w:color w:val="000000" w:themeColor="text1"/>
          <w:sz w:val="28"/>
          <w:szCs w:val="28"/>
        </w:rPr>
        <w:t xml:space="preserve"> </w:t>
      </w:r>
      <w:proofErr w:type="spellStart"/>
      <w:r w:rsidRPr="00B954F9">
        <w:rPr>
          <w:color w:val="000000" w:themeColor="text1"/>
          <w:sz w:val="28"/>
          <w:szCs w:val="28"/>
        </w:rPr>
        <w:t>бойынша</w:t>
      </w:r>
      <w:proofErr w:type="spellEnd"/>
      <w:r w:rsidRPr="00B954F9">
        <w:rPr>
          <w:color w:val="000000" w:themeColor="text1"/>
          <w:sz w:val="28"/>
          <w:szCs w:val="28"/>
        </w:rPr>
        <w:t xml:space="preserve"> </w:t>
      </w:r>
      <w:proofErr w:type="spellStart"/>
      <w:r w:rsidRPr="00B954F9">
        <w:rPr>
          <w:color w:val="000000" w:themeColor="text1"/>
          <w:sz w:val="28"/>
          <w:szCs w:val="28"/>
        </w:rPr>
        <w:t>шаралар</w:t>
      </w:r>
      <w:proofErr w:type="spellEnd"/>
      <w:r w:rsidRPr="00B954F9">
        <w:rPr>
          <w:color w:val="000000" w:themeColor="text1"/>
          <w:sz w:val="28"/>
          <w:szCs w:val="28"/>
        </w:rPr>
        <w:t xml:space="preserve"> </w:t>
      </w:r>
      <w:proofErr w:type="spellStart"/>
      <w:r w:rsidRPr="00B954F9">
        <w:rPr>
          <w:color w:val="000000" w:themeColor="text1"/>
          <w:sz w:val="28"/>
          <w:szCs w:val="28"/>
        </w:rPr>
        <w:t>көзделген</w:t>
      </w:r>
      <w:proofErr w:type="spellEnd"/>
      <w:r w:rsidRPr="00B954F9">
        <w:rPr>
          <w:color w:val="000000" w:themeColor="text1"/>
          <w:sz w:val="28"/>
          <w:szCs w:val="28"/>
        </w:rPr>
        <w:t>.</w:t>
      </w:r>
    </w:p>
    <w:p w:rsidR="002C1C8F" w:rsidRPr="00CC6E4A" w:rsidRDefault="002C1C8F" w:rsidP="002C1C8F">
      <w:pPr>
        <w:widowControl w:val="0"/>
        <w:pBdr>
          <w:bottom w:val="single" w:sz="4" w:space="2" w:color="FFFFFF"/>
        </w:pBdr>
        <w:ind w:firstLine="709"/>
        <w:jc w:val="both"/>
        <w:rPr>
          <w:color w:val="000000" w:themeColor="text1"/>
          <w:sz w:val="28"/>
          <w:szCs w:val="28"/>
        </w:rPr>
      </w:pPr>
      <w:r w:rsidRPr="00E45012">
        <w:rPr>
          <w:i/>
          <w:color w:val="000000"/>
          <w:spacing w:val="2"/>
          <w:sz w:val="28"/>
          <w:szCs w:val="28"/>
          <w:lang w:val="kk-KZ"/>
        </w:rPr>
        <w:t>а</w:t>
      </w:r>
      <w:proofErr w:type="spellStart"/>
      <w:r w:rsidRPr="00E45012">
        <w:rPr>
          <w:i/>
          <w:color w:val="000000"/>
          <w:spacing w:val="2"/>
          <w:sz w:val="28"/>
          <w:szCs w:val="28"/>
        </w:rPr>
        <w:t>уылдық</w:t>
      </w:r>
      <w:proofErr w:type="spellEnd"/>
      <w:r w:rsidRPr="00E45012">
        <w:rPr>
          <w:i/>
          <w:color w:val="000000"/>
          <w:spacing w:val="2"/>
          <w:sz w:val="28"/>
          <w:szCs w:val="28"/>
        </w:rPr>
        <w:t xml:space="preserve"> </w:t>
      </w:r>
      <w:proofErr w:type="spellStart"/>
      <w:r w:rsidRPr="00E45012">
        <w:rPr>
          <w:i/>
          <w:color w:val="000000"/>
          <w:spacing w:val="2"/>
          <w:sz w:val="28"/>
          <w:szCs w:val="28"/>
        </w:rPr>
        <w:t>елді</w:t>
      </w:r>
      <w:proofErr w:type="spellEnd"/>
      <w:r w:rsidRPr="00E45012">
        <w:rPr>
          <w:i/>
          <w:color w:val="000000"/>
          <w:spacing w:val="2"/>
          <w:sz w:val="28"/>
          <w:szCs w:val="28"/>
        </w:rPr>
        <w:t xml:space="preserve"> </w:t>
      </w:r>
      <w:proofErr w:type="spellStart"/>
      <w:r w:rsidRPr="00E45012">
        <w:rPr>
          <w:i/>
          <w:color w:val="000000"/>
          <w:spacing w:val="2"/>
          <w:sz w:val="28"/>
          <w:szCs w:val="28"/>
        </w:rPr>
        <w:t>мекендерде</w:t>
      </w:r>
      <w:proofErr w:type="spellEnd"/>
      <w:r w:rsidRPr="00E45012">
        <w:rPr>
          <w:i/>
          <w:color w:val="000000"/>
          <w:spacing w:val="2"/>
          <w:sz w:val="28"/>
          <w:szCs w:val="28"/>
        </w:rPr>
        <w:t xml:space="preserve"> </w:t>
      </w:r>
      <w:proofErr w:type="spellStart"/>
      <w:r w:rsidRPr="00E45012">
        <w:rPr>
          <w:i/>
          <w:color w:val="000000"/>
          <w:spacing w:val="2"/>
          <w:sz w:val="28"/>
          <w:szCs w:val="28"/>
        </w:rPr>
        <w:t>және</w:t>
      </w:r>
      <w:proofErr w:type="spellEnd"/>
      <w:r w:rsidRPr="00E45012">
        <w:rPr>
          <w:i/>
          <w:color w:val="000000"/>
          <w:spacing w:val="2"/>
          <w:sz w:val="28"/>
          <w:szCs w:val="28"/>
        </w:rPr>
        <w:t xml:space="preserve"> </w:t>
      </w:r>
      <w:proofErr w:type="spellStart"/>
      <w:r w:rsidRPr="00E45012">
        <w:rPr>
          <w:i/>
          <w:color w:val="000000"/>
          <w:spacing w:val="2"/>
          <w:sz w:val="28"/>
          <w:szCs w:val="28"/>
        </w:rPr>
        <w:t>шағын</w:t>
      </w:r>
      <w:proofErr w:type="spellEnd"/>
      <w:r w:rsidRPr="00E45012">
        <w:rPr>
          <w:i/>
          <w:color w:val="000000"/>
          <w:spacing w:val="2"/>
          <w:sz w:val="28"/>
          <w:szCs w:val="28"/>
        </w:rPr>
        <w:t xml:space="preserve"> </w:t>
      </w:r>
      <w:proofErr w:type="spellStart"/>
      <w:r w:rsidRPr="00E45012">
        <w:rPr>
          <w:i/>
          <w:color w:val="000000"/>
          <w:spacing w:val="2"/>
          <w:sz w:val="28"/>
          <w:szCs w:val="28"/>
        </w:rPr>
        <w:t>қалаларда</w:t>
      </w:r>
      <w:proofErr w:type="spellEnd"/>
      <w:r w:rsidRPr="00E45012">
        <w:rPr>
          <w:i/>
          <w:color w:val="000000"/>
          <w:spacing w:val="2"/>
          <w:sz w:val="28"/>
          <w:szCs w:val="28"/>
        </w:rPr>
        <w:t xml:space="preserve">, </w:t>
      </w:r>
      <w:proofErr w:type="spellStart"/>
      <w:r w:rsidRPr="00E45012">
        <w:rPr>
          <w:i/>
          <w:color w:val="000000"/>
          <w:spacing w:val="2"/>
          <w:sz w:val="28"/>
          <w:szCs w:val="28"/>
        </w:rPr>
        <w:t>қалалар</w:t>
      </w:r>
      <w:proofErr w:type="spellEnd"/>
      <w:r w:rsidRPr="00E45012">
        <w:rPr>
          <w:i/>
          <w:color w:val="000000"/>
          <w:spacing w:val="2"/>
          <w:sz w:val="28"/>
          <w:szCs w:val="28"/>
        </w:rPr>
        <w:t xml:space="preserve"> мен </w:t>
      </w:r>
      <w:proofErr w:type="spellStart"/>
      <w:r w:rsidRPr="00E45012">
        <w:rPr>
          <w:i/>
          <w:color w:val="000000"/>
          <w:spacing w:val="2"/>
          <w:sz w:val="28"/>
          <w:szCs w:val="28"/>
        </w:rPr>
        <w:t>моноқалаларда</w:t>
      </w:r>
      <w:proofErr w:type="spellEnd"/>
      <w:r w:rsidRPr="00E45012">
        <w:rPr>
          <w:i/>
          <w:color w:val="000000"/>
          <w:spacing w:val="2"/>
          <w:sz w:val="28"/>
          <w:szCs w:val="28"/>
        </w:rPr>
        <w:t xml:space="preserve"> </w:t>
      </w:r>
      <w:proofErr w:type="spellStart"/>
      <w:r w:rsidRPr="00E45012">
        <w:rPr>
          <w:i/>
          <w:color w:val="000000"/>
          <w:spacing w:val="2"/>
          <w:sz w:val="28"/>
          <w:szCs w:val="28"/>
        </w:rPr>
        <w:t>берілген</w:t>
      </w:r>
      <w:proofErr w:type="spellEnd"/>
      <w:r w:rsidRPr="00E45012">
        <w:rPr>
          <w:i/>
          <w:color w:val="000000"/>
          <w:spacing w:val="2"/>
          <w:sz w:val="28"/>
          <w:szCs w:val="28"/>
        </w:rPr>
        <w:t xml:space="preserve"> </w:t>
      </w:r>
      <w:proofErr w:type="spellStart"/>
      <w:r w:rsidRPr="00E45012">
        <w:rPr>
          <w:i/>
          <w:color w:val="000000"/>
          <w:spacing w:val="2"/>
          <w:sz w:val="28"/>
          <w:szCs w:val="28"/>
        </w:rPr>
        <w:t>кепілдіктердің</w:t>
      </w:r>
      <w:proofErr w:type="spellEnd"/>
      <w:r w:rsidRPr="00E45012">
        <w:rPr>
          <w:i/>
          <w:color w:val="000000"/>
          <w:spacing w:val="2"/>
          <w:sz w:val="28"/>
          <w:szCs w:val="28"/>
        </w:rPr>
        <w:t xml:space="preserve"> саны</w:t>
      </w:r>
      <w:r w:rsidRPr="00B954F9">
        <w:rPr>
          <w:color w:val="000000" w:themeColor="text1"/>
          <w:sz w:val="28"/>
          <w:szCs w:val="28"/>
        </w:rPr>
        <w:t xml:space="preserve"> </w:t>
      </w:r>
      <w:r w:rsidR="005B3852" w:rsidRPr="00B954F9">
        <w:rPr>
          <w:color w:val="000000" w:themeColor="text1"/>
          <w:sz w:val="28"/>
          <w:szCs w:val="28"/>
        </w:rPr>
        <w:t xml:space="preserve">846 </w:t>
      </w:r>
      <w:proofErr w:type="spellStart"/>
      <w:r w:rsidR="005B3852" w:rsidRPr="00B954F9">
        <w:rPr>
          <w:color w:val="000000" w:themeColor="text1"/>
          <w:sz w:val="28"/>
          <w:szCs w:val="28"/>
        </w:rPr>
        <w:t>бірлік</w:t>
      </w:r>
      <w:proofErr w:type="spellEnd"/>
      <w:r w:rsidR="005B3852" w:rsidRPr="005B3852">
        <w:rPr>
          <w:color w:val="000000" w:themeColor="text1"/>
          <w:sz w:val="28"/>
          <w:szCs w:val="28"/>
        </w:rPr>
        <w:t xml:space="preserve"> </w:t>
      </w:r>
      <w:proofErr w:type="spellStart"/>
      <w:r w:rsidR="005B3852">
        <w:rPr>
          <w:color w:val="000000" w:themeColor="text1"/>
          <w:sz w:val="28"/>
          <w:szCs w:val="28"/>
        </w:rPr>
        <w:t>жоспарда</w:t>
      </w:r>
      <w:proofErr w:type="spellEnd"/>
      <w:r w:rsidR="005B3852" w:rsidRPr="00B954F9">
        <w:rPr>
          <w:color w:val="000000" w:themeColor="text1"/>
          <w:sz w:val="28"/>
          <w:szCs w:val="28"/>
        </w:rPr>
        <w:t xml:space="preserve"> </w:t>
      </w:r>
      <w:r w:rsidRPr="00B954F9">
        <w:rPr>
          <w:color w:val="000000" w:themeColor="text1"/>
          <w:sz w:val="28"/>
          <w:szCs w:val="28"/>
        </w:rPr>
        <w:t xml:space="preserve">660 </w:t>
      </w:r>
      <w:proofErr w:type="spellStart"/>
      <w:r w:rsidRPr="00B954F9">
        <w:rPr>
          <w:color w:val="000000" w:themeColor="text1"/>
          <w:sz w:val="28"/>
          <w:szCs w:val="28"/>
        </w:rPr>
        <w:t>бірлікті</w:t>
      </w:r>
      <w:proofErr w:type="spellEnd"/>
      <w:r w:rsidRPr="00B954F9">
        <w:rPr>
          <w:color w:val="000000" w:themeColor="text1"/>
          <w:sz w:val="28"/>
          <w:szCs w:val="28"/>
        </w:rPr>
        <w:t xml:space="preserve"> </w:t>
      </w:r>
      <w:proofErr w:type="spellStart"/>
      <w:r w:rsidRPr="00B954F9">
        <w:rPr>
          <w:color w:val="000000" w:themeColor="text1"/>
          <w:sz w:val="28"/>
          <w:szCs w:val="28"/>
        </w:rPr>
        <w:t>құрады</w:t>
      </w:r>
      <w:proofErr w:type="spellEnd"/>
      <w:r w:rsidRPr="00B954F9">
        <w:rPr>
          <w:color w:val="000000" w:themeColor="text1"/>
          <w:sz w:val="28"/>
          <w:szCs w:val="28"/>
        </w:rPr>
        <w:t xml:space="preserve"> (</w:t>
      </w:r>
      <w:proofErr w:type="spellStart"/>
      <w:r w:rsidRPr="00B954F9">
        <w:rPr>
          <w:color w:val="000000" w:themeColor="text1"/>
          <w:sz w:val="28"/>
          <w:szCs w:val="28"/>
        </w:rPr>
        <w:t>оның</w:t>
      </w:r>
      <w:proofErr w:type="spellEnd"/>
      <w:r w:rsidRPr="00B954F9">
        <w:rPr>
          <w:color w:val="000000" w:themeColor="text1"/>
          <w:sz w:val="28"/>
          <w:szCs w:val="28"/>
        </w:rPr>
        <w:t xml:space="preserve"> </w:t>
      </w:r>
      <w:proofErr w:type="spellStart"/>
      <w:r w:rsidRPr="00B954F9">
        <w:rPr>
          <w:color w:val="000000" w:themeColor="text1"/>
          <w:sz w:val="28"/>
          <w:szCs w:val="28"/>
        </w:rPr>
        <w:t>ішінде</w:t>
      </w:r>
      <w:proofErr w:type="spellEnd"/>
      <w:r w:rsidRPr="00B954F9">
        <w:rPr>
          <w:color w:val="000000" w:themeColor="text1"/>
          <w:sz w:val="28"/>
          <w:szCs w:val="28"/>
        </w:rPr>
        <w:t xml:space="preserve"> </w:t>
      </w:r>
      <w:r w:rsidR="007274A8">
        <w:rPr>
          <w:color w:val="000000" w:themeColor="text1"/>
          <w:sz w:val="28"/>
          <w:szCs w:val="28"/>
          <w:lang w:val="kk-KZ"/>
        </w:rPr>
        <w:t>«</w:t>
      </w:r>
      <w:r w:rsidRPr="00B954F9">
        <w:rPr>
          <w:color w:val="000000" w:themeColor="text1"/>
          <w:sz w:val="28"/>
          <w:szCs w:val="28"/>
        </w:rPr>
        <w:t>Даму</w:t>
      </w:r>
      <w:r w:rsidR="007274A8">
        <w:rPr>
          <w:color w:val="000000" w:themeColor="text1"/>
          <w:sz w:val="28"/>
          <w:szCs w:val="28"/>
          <w:lang w:val="kk-KZ"/>
        </w:rPr>
        <w:t>»</w:t>
      </w:r>
      <w:r w:rsidRPr="00B954F9">
        <w:rPr>
          <w:color w:val="000000" w:themeColor="text1"/>
          <w:sz w:val="28"/>
          <w:szCs w:val="28"/>
        </w:rPr>
        <w:t xml:space="preserve"> АҚ </w:t>
      </w:r>
      <w:proofErr w:type="spellStart"/>
      <w:r w:rsidRPr="00B954F9">
        <w:rPr>
          <w:color w:val="000000" w:themeColor="text1"/>
          <w:sz w:val="28"/>
          <w:szCs w:val="28"/>
        </w:rPr>
        <w:t>арқылы</w:t>
      </w:r>
      <w:proofErr w:type="spellEnd"/>
      <w:r w:rsidRPr="00B954F9">
        <w:rPr>
          <w:color w:val="000000" w:themeColor="text1"/>
          <w:sz w:val="28"/>
          <w:szCs w:val="28"/>
        </w:rPr>
        <w:t xml:space="preserve"> </w:t>
      </w:r>
      <w:r>
        <w:rPr>
          <w:color w:val="000000" w:themeColor="text1"/>
          <w:sz w:val="28"/>
          <w:szCs w:val="28"/>
          <w:lang w:val="kk-KZ"/>
        </w:rPr>
        <w:t>–</w:t>
      </w:r>
      <w:r w:rsidRPr="00B954F9">
        <w:rPr>
          <w:color w:val="000000" w:themeColor="text1"/>
          <w:sz w:val="28"/>
          <w:szCs w:val="28"/>
        </w:rPr>
        <w:t xml:space="preserve"> 269, </w:t>
      </w:r>
      <w:r w:rsidR="007274A8">
        <w:rPr>
          <w:color w:val="000000" w:themeColor="text1"/>
          <w:sz w:val="28"/>
          <w:szCs w:val="28"/>
          <w:lang w:val="kk-KZ"/>
        </w:rPr>
        <w:t>«</w:t>
      </w:r>
      <w:proofErr w:type="spellStart"/>
      <w:r w:rsidRPr="00B954F9">
        <w:rPr>
          <w:color w:val="000000" w:themeColor="text1"/>
          <w:sz w:val="28"/>
          <w:szCs w:val="28"/>
        </w:rPr>
        <w:t>Ауыл</w:t>
      </w:r>
      <w:proofErr w:type="spellEnd"/>
      <w:r w:rsidRPr="00B954F9">
        <w:rPr>
          <w:color w:val="000000" w:themeColor="text1"/>
          <w:sz w:val="28"/>
          <w:szCs w:val="28"/>
        </w:rPr>
        <w:t xml:space="preserve"> </w:t>
      </w:r>
      <w:proofErr w:type="spellStart"/>
      <w:r w:rsidRPr="00B954F9">
        <w:rPr>
          <w:color w:val="000000" w:themeColor="text1"/>
          <w:sz w:val="28"/>
          <w:szCs w:val="28"/>
        </w:rPr>
        <w:t>шаруашылығын</w:t>
      </w:r>
      <w:proofErr w:type="spellEnd"/>
      <w:r w:rsidRPr="00B954F9">
        <w:rPr>
          <w:color w:val="000000" w:themeColor="text1"/>
          <w:sz w:val="28"/>
          <w:szCs w:val="28"/>
        </w:rPr>
        <w:t xml:space="preserve"> </w:t>
      </w:r>
      <w:proofErr w:type="spellStart"/>
      <w:r w:rsidRPr="00B954F9">
        <w:rPr>
          <w:color w:val="000000" w:themeColor="text1"/>
          <w:sz w:val="28"/>
          <w:szCs w:val="28"/>
        </w:rPr>
        <w:t>қаржылай</w:t>
      </w:r>
      <w:proofErr w:type="spellEnd"/>
      <w:r w:rsidRPr="00B954F9">
        <w:rPr>
          <w:color w:val="000000" w:themeColor="text1"/>
          <w:sz w:val="28"/>
          <w:szCs w:val="28"/>
        </w:rPr>
        <w:t xml:space="preserve"> </w:t>
      </w:r>
      <w:proofErr w:type="spellStart"/>
      <w:r w:rsidRPr="00B954F9">
        <w:rPr>
          <w:color w:val="000000" w:themeColor="text1"/>
          <w:sz w:val="28"/>
          <w:szCs w:val="28"/>
        </w:rPr>
        <w:t>қолдау</w:t>
      </w:r>
      <w:proofErr w:type="spellEnd"/>
      <w:r w:rsidRPr="00B954F9">
        <w:rPr>
          <w:color w:val="000000" w:themeColor="text1"/>
          <w:sz w:val="28"/>
          <w:szCs w:val="28"/>
        </w:rPr>
        <w:t xml:space="preserve"> </w:t>
      </w:r>
      <w:proofErr w:type="spellStart"/>
      <w:r w:rsidRPr="00B954F9">
        <w:rPr>
          <w:color w:val="000000" w:themeColor="text1"/>
          <w:sz w:val="28"/>
          <w:szCs w:val="28"/>
        </w:rPr>
        <w:t>қоры</w:t>
      </w:r>
      <w:proofErr w:type="spellEnd"/>
      <w:r w:rsidR="007274A8">
        <w:rPr>
          <w:color w:val="000000" w:themeColor="text1"/>
          <w:sz w:val="28"/>
          <w:szCs w:val="28"/>
          <w:lang w:val="kk-KZ"/>
        </w:rPr>
        <w:t>»</w:t>
      </w:r>
      <w:r w:rsidRPr="00B954F9">
        <w:rPr>
          <w:color w:val="000000" w:themeColor="text1"/>
          <w:sz w:val="28"/>
          <w:szCs w:val="28"/>
        </w:rPr>
        <w:t xml:space="preserve"> АҚ </w:t>
      </w:r>
      <w:proofErr w:type="spellStart"/>
      <w:r w:rsidRPr="00B954F9">
        <w:rPr>
          <w:color w:val="000000" w:themeColor="text1"/>
          <w:sz w:val="28"/>
          <w:szCs w:val="28"/>
        </w:rPr>
        <w:t>арқылы</w:t>
      </w:r>
      <w:proofErr w:type="spellEnd"/>
      <w:r w:rsidRPr="00B954F9">
        <w:rPr>
          <w:color w:val="000000" w:themeColor="text1"/>
          <w:sz w:val="28"/>
          <w:szCs w:val="28"/>
        </w:rPr>
        <w:t xml:space="preserve"> </w:t>
      </w:r>
      <w:r>
        <w:rPr>
          <w:color w:val="000000" w:themeColor="text1"/>
          <w:sz w:val="28"/>
          <w:szCs w:val="28"/>
          <w:lang w:val="kk-KZ"/>
        </w:rPr>
        <w:t>–</w:t>
      </w:r>
      <w:r w:rsidR="005B3852">
        <w:rPr>
          <w:color w:val="000000" w:themeColor="text1"/>
          <w:sz w:val="28"/>
          <w:szCs w:val="28"/>
        </w:rPr>
        <w:t xml:space="preserve"> 391)</w:t>
      </w:r>
      <w:r w:rsidRPr="00B954F9">
        <w:rPr>
          <w:color w:val="000000" w:themeColor="text1"/>
          <w:sz w:val="28"/>
          <w:szCs w:val="28"/>
        </w:rPr>
        <w:t xml:space="preserve">. </w:t>
      </w:r>
      <w:proofErr w:type="spellStart"/>
      <w:r w:rsidRPr="00B954F9">
        <w:rPr>
          <w:color w:val="000000" w:themeColor="text1"/>
          <w:sz w:val="28"/>
          <w:szCs w:val="28"/>
        </w:rPr>
        <w:t>Бағдарлама</w:t>
      </w:r>
      <w:proofErr w:type="spellEnd"/>
      <w:r w:rsidRPr="00B954F9">
        <w:rPr>
          <w:color w:val="000000" w:themeColor="text1"/>
          <w:sz w:val="28"/>
          <w:szCs w:val="28"/>
        </w:rPr>
        <w:t xml:space="preserve"> </w:t>
      </w:r>
      <w:proofErr w:type="spellStart"/>
      <w:r w:rsidRPr="00B954F9">
        <w:rPr>
          <w:color w:val="000000" w:themeColor="text1"/>
          <w:sz w:val="28"/>
          <w:szCs w:val="28"/>
        </w:rPr>
        <w:t>шеңберінде</w:t>
      </w:r>
      <w:proofErr w:type="spellEnd"/>
      <w:r w:rsidRPr="00B954F9">
        <w:rPr>
          <w:color w:val="000000" w:themeColor="text1"/>
          <w:sz w:val="28"/>
          <w:szCs w:val="28"/>
        </w:rPr>
        <w:t xml:space="preserve"> </w:t>
      </w:r>
      <w:proofErr w:type="spellStart"/>
      <w:r w:rsidRPr="00B954F9">
        <w:rPr>
          <w:color w:val="000000" w:themeColor="text1"/>
          <w:sz w:val="28"/>
          <w:szCs w:val="28"/>
        </w:rPr>
        <w:t>ұсынылатын</w:t>
      </w:r>
      <w:proofErr w:type="spellEnd"/>
      <w:r w:rsidRPr="00B954F9">
        <w:rPr>
          <w:color w:val="000000" w:themeColor="text1"/>
          <w:sz w:val="28"/>
          <w:szCs w:val="28"/>
        </w:rPr>
        <w:t xml:space="preserve"> </w:t>
      </w:r>
      <w:proofErr w:type="spellStart"/>
      <w:r w:rsidRPr="00B954F9">
        <w:rPr>
          <w:color w:val="000000" w:themeColor="text1"/>
          <w:sz w:val="28"/>
          <w:szCs w:val="28"/>
        </w:rPr>
        <w:t>шаралар</w:t>
      </w:r>
      <w:proofErr w:type="spellEnd"/>
      <w:r w:rsidRPr="00B954F9">
        <w:rPr>
          <w:color w:val="000000" w:themeColor="text1"/>
          <w:sz w:val="28"/>
          <w:szCs w:val="28"/>
        </w:rPr>
        <w:t xml:space="preserve"> </w:t>
      </w:r>
      <w:proofErr w:type="spellStart"/>
      <w:r w:rsidRPr="00B954F9">
        <w:rPr>
          <w:color w:val="000000" w:themeColor="text1"/>
          <w:sz w:val="28"/>
          <w:szCs w:val="28"/>
        </w:rPr>
        <w:t>өтініш</w:t>
      </w:r>
      <w:proofErr w:type="spellEnd"/>
      <w:r w:rsidRPr="00B954F9">
        <w:rPr>
          <w:color w:val="000000" w:themeColor="text1"/>
          <w:sz w:val="28"/>
          <w:szCs w:val="28"/>
        </w:rPr>
        <w:t xml:space="preserve"> беру </w:t>
      </w:r>
      <w:proofErr w:type="spellStart"/>
      <w:r w:rsidRPr="00B954F9">
        <w:rPr>
          <w:color w:val="000000" w:themeColor="text1"/>
          <w:sz w:val="28"/>
          <w:szCs w:val="28"/>
        </w:rPr>
        <w:t>сипатында</w:t>
      </w:r>
      <w:proofErr w:type="spellEnd"/>
      <w:r w:rsidRPr="00B954F9">
        <w:rPr>
          <w:color w:val="000000" w:themeColor="text1"/>
          <w:sz w:val="28"/>
          <w:szCs w:val="28"/>
        </w:rPr>
        <w:t xml:space="preserve"> </w:t>
      </w:r>
      <w:proofErr w:type="spellStart"/>
      <w:r w:rsidRPr="00B954F9">
        <w:rPr>
          <w:color w:val="000000" w:themeColor="text1"/>
          <w:sz w:val="28"/>
          <w:szCs w:val="28"/>
        </w:rPr>
        <w:t>көрсетіледі</w:t>
      </w:r>
      <w:proofErr w:type="spellEnd"/>
      <w:r w:rsidRPr="00632C12">
        <w:rPr>
          <w:sz w:val="28"/>
          <w:szCs w:val="28"/>
        </w:rPr>
        <w:t>.</w:t>
      </w:r>
      <w:r>
        <w:rPr>
          <w:sz w:val="28"/>
          <w:szCs w:val="28"/>
        </w:rPr>
        <w:t xml:space="preserve"> </w:t>
      </w:r>
    </w:p>
    <w:p w:rsidR="002C1C8F" w:rsidRDefault="002C1C8F" w:rsidP="002C1C8F">
      <w:pPr>
        <w:widowControl w:val="0"/>
        <w:pBdr>
          <w:bottom w:val="single" w:sz="4" w:space="2" w:color="FFFFFF"/>
        </w:pBdr>
        <w:ind w:firstLine="709"/>
        <w:jc w:val="both"/>
        <w:rPr>
          <w:color w:val="000000" w:themeColor="text1"/>
          <w:sz w:val="28"/>
          <w:szCs w:val="28"/>
        </w:rPr>
      </w:pPr>
      <w:r w:rsidRPr="00E45012">
        <w:rPr>
          <w:i/>
          <w:color w:val="000000"/>
          <w:spacing w:val="2"/>
          <w:sz w:val="28"/>
          <w:szCs w:val="28"/>
          <w:lang w:val="kk-KZ"/>
        </w:rPr>
        <w:t>а</w:t>
      </w:r>
      <w:proofErr w:type="spellStart"/>
      <w:r w:rsidRPr="00E45012">
        <w:rPr>
          <w:i/>
          <w:color w:val="000000"/>
          <w:spacing w:val="2"/>
          <w:sz w:val="28"/>
          <w:szCs w:val="28"/>
        </w:rPr>
        <w:t>уылдық</w:t>
      </w:r>
      <w:proofErr w:type="spellEnd"/>
      <w:r w:rsidRPr="00E45012">
        <w:rPr>
          <w:i/>
          <w:color w:val="000000"/>
          <w:spacing w:val="2"/>
          <w:sz w:val="28"/>
          <w:szCs w:val="28"/>
        </w:rPr>
        <w:t xml:space="preserve"> </w:t>
      </w:r>
      <w:proofErr w:type="spellStart"/>
      <w:r w:rsidRPr="00E45012">
        <w:rPr>
          <w:i/>
          <w:color w:val="000000"/>
          <w:spacing w:val="2"/>
          <w:sz w:val="28"/>
          <w:szCs w:val="28"/>
        </w:rPr>
        <w:t>елді</w:t>
      </w:r>
      <w:proofErr w:type="spellEnd"/>
      <w:r w:rsidRPr="00E45012">
        <w:rPr>
          <w:i/>
          <w:color w:val="000000"/>
          <w:spacing w:val="2"/>
          <w:sz w:val="28"/>
          <w:szCs w:val="28"/>
        </w:rPr>
        <w:t xml:space="preserve"> </w:t>
      </w:r>
      <w:proofErr w:type="spellStart"/>
      <w:r w:rsidRPr="00E45012">
        <w:rPr>
          <w:i/>
          <w:color w:val="000000"/>
          <w:spacing w:val="2"/>
          <w:sz w:val="28"/>
          <w:szCs w:val="28"/>
        </w:rPr>
        <w:t>мекендердегі</w:t>
      </w:r>
      <w:proofErr w:type="spellEnd"/>
      <w:r w:rsidRPr="00E45012">
        <w:rPr>
          <w:i/>
          <w:color w:val="000000"/>
          <w:spacing w:val="2"/>
          <w:sz w:val="28"/>
          <w:szCs w:val="28"/>
        </w:rPr>
        <w:t xml:space="preserve"> </w:t>
      </w:r>
      <w:proofErr w:type="spellStart"/>
      <w:r w:rsidRPr="00E45012">
        <w:rPr>
          <w:i/>
          <w:color w:val="000000"/>
          <w:spacing w:val="2"/>
          <w:sz w:val="28"/>
          <w:szCs w:val="28"/>
        </w:rPr>
        <w:t>және</w:t>
      </w:r>
      <w:proofErr w:type="spellEnd"/>
      <w:r w:rsidRPr="00E45012">
        <w:rPr>
          <w:i/>
          <w:color w:val="000000"/>
          <w:spacing w:val="2"/>
          <w:sz w:val="28"/>
          <w:szCs w:val="28"/>
        </w:rPr>
        <w:t xml:space="preserve"> </w:t>
      </w:r>
      <w:proofErr w:type="spellStart"/>
      <w:r w:rsidRPr="00E45012">
        <w:rPr>
          <w:i/>
          <w:color w:val="000000"/>
          <w:spacing w:val="2"/>
          <w:sz w:val="28"/>
          <w:szCs w:val="28"/>
        </w:rPr>
        <w:t>шағын</w:t>
      </w:r>
      <w:proofErr w:type="spellEnd"/>
      <w:r w:rsidRPr="00E45012">
        <w:rPr>
          <w:i/>
          <w:color w:val="000000"/>
          <w:spacing w:val="2"/>
          <w:sz w:val="28"/>
          <w:szCs w:val="28"/>
        </w:rPr>
        <w:t xml:space="preserve"> </w:t>
      </w:r>
      <w:proofErr w:type="spellStart"/>
      <w:r w:rsidRPr="00E45012">
        <w:rPr>
          <w:i/>
          <w:color w:val="000000"/>
          <w:spacing w:val="2"/>
          <w:sz w:val="28"/>
          <w:szCs w:val="28"/>
        </w:rPr>
        <w:t>қалалардағы</w:t>
      </w:r>
      <w:proofErr w:type="spellEnd"/>
      <w:r w:rsidRPr="00E45012">
        <w:rPr>
          <w:i/>
          <w:color w:val="000000"/>
          <w:spacing w:val="2"/>
          <w:sz w:val="28"/>
          <w:szCs w:val="28"/>
        </w:rPr>
        <w:t xml:space="preserve">, </w:t>
      </w:r>
      <w:proofErr w:type="spellStart"/>
      <w:r w:rsidRPr="00E45012">
        <w:rPr>
          <w:i/>
          <w:color w:val="000000"/>
          <w:spacing w:val="2"/>
          <w:sz w:val="28"/>
          <w:szCs w:val="28"/>
        </w:rPr>
        <w:t>қалалар</w:t>
      </w:r>
      <w:proofErr w:type="spellEnd"/>
      <w:r w:rsidRPr="00E45012">
        <w:rPr>
          <w:i/>
          <w:color w:val="000000"/>
          <w:spacing w:val="2"/>
          <w:sz w:val="28"/>
          <w:szCs w:val="28"/>
        </w:rPr>
        <w:t xml:space="preserve"> мен </w:t>
      </w:r>
      <w:proofErr w:type="spellStart"/>
      <w:r w:rsidRPr="00E45012">
        <w:rPr>
          <w:i/>
          <w:color w:val="000000"/>
          <w:spacing w:val="2"/>
          <w:sz w:val="28"/>
          <w:szCs w:val="28"/>
        </w:rPr>
        <w:t>моноқалалардағы</w:t>
      </w:r>
      <w:proofErr w:type="spellEnd"/>
      <w:r w:rsidRPr="00E45012">
        <w:rPr>
          <w:i/>
          <w:color w:val="000000"/>
          <w:spacing w:val="2"/>
          <w:sz w:val="28"/>
          <w:szCs w:val="28"/>
        </w:rPr>
        <w:t xml:space="preserve"> </w:t>
      </w:r>
      <w:proofErr w:type="spellStart"/>
      <w:r w:rsidRPr="00E45012">
        <w:rPr>
          <w:i/>
          <w:color w:val="000000"/>
          <w:spacing w:val="2"/>
          <w:sz w:val="28"/>
          <w:szCs w:val="28"/>
        </w:rPr>
        <w:t>қаржыландырылған</w:t>
      </w:r>
      <w:proofErr w:type="spellEnd"/>
      <w:r w:rsidRPr="00E45012">
        <w:rPr>
          <w:i/>
          <w:color w:val="000000"/>
          <w:spacing w:val="2"/>
          <w:sz w:val="28"/>
          <w:szCs w:val="28"/>
        </w:rPr>
        <w:t xml:space="preserve"> </w:t>
      </w:r>
      <w:proofErr w:type="spellStart"/>
      <w:r w:rsidRPr="00E45012">
        <w:rPr>
          <w:i/>
          <w:color w:val="000000"/>
          <w:spacing w:val="2"/>
          <w:sz w:val="28"/>
          <w:szCs w:val="28"/>
        </w:rPr>
        <w:t>бастапқы</w:t>
      </w:r>
      <w:proofErr w:type="spellEnd"/>
      <w:r w:rsidRPr="00E45012">
        <w:rPr>
          <w:i/>
          <w:color w:val="000000"/>
          <w:spacing w:val="2"/>
          <w:sz w:val="28"/>
          <w:szCs w:val="28"/>
        </w:rPr>
        <w:t xml:space="preserve"> </w:t>
      </w:r>
      <w:proofErr w:type="spellStart"/>
      <w:r w:rsidRPr="00E45012">
        <w:rPr>
          <w:i/>
          <w:color w:val="000000"/>
          <w:spacing w:val="2"/>
          <w:sz w:val="28"/>
          <w:szCs w:val="28"/>
        </w:rPr>
        <w:t>бизнестің</w:t>
      </w:r>
      <w:proofErr w:type="spellEnd"/>
      <w:r w:rsidRPr="00E45012">
        <w:rPr>
          <w:i/>
          <w:color w:val="000000"/>
          <w:spacing w:val="2"/>
          <w:sz w:val="28"/>
          <w:szCs w:val="28"/>
        </w:rPr>
        <w:t xml:space="preserve"> </w:t>
      </w:r>
      <w:proofErr w:type="spellStart"/>
      <w:r w:rsidRPr="00E45012">
        <w:rPr>
          <w:i/>
          <w:color w:val="000000"/>
          <w:spacing w:val="2"/>
          <w:sz w:val="28"/>
          <w:szCs w:val="28"/>
        </w:rPr>
        <w:t>үлесі</w:t>
      </w:r>
      <w:proofErr w:type="spellEnd"/>
      <w:r w:rsidRPr="00374A6F">
        <w:rPr>
          <w:i/>
          <w:color w:val="000000" w:themeColor="text1"/>
          <w:sz w:val="28"/>
          <w:szCs w:val="28"/>
        </w:rPr>
        <w:t xml:space="preserve"> </w:t>
      </w:r>
      <w:r>
        <w:rPr>
          <w:color w:val="000000" w:themeColor="text1"/>
          <w:sz w:val="28"/>
          <w:szCs w:val="28"/>
          <w:lang w:val="kk-KZ"/>
        </w:rPr>
        <w:t xml:space="preserve">кемінде </w:t>
      </w:r>
      <w:r>
        <w:rPr>
          <w:color w:val="000000" w:themeColor="text1"/>
          <w:sz w:val="28"/>
          <w:szCs w:val="28"/>
        </w:rPr>
        <w:t>30 </w:t>
      </w:r>
      <w:r w:rsidR="00C14531">
        <w:rPr>
          <w:color w:val="000000" w:themeColor="text1"/>
          <w:sz w:val="28"/>
          <w:szCs w:val="28"/>
        </w:rPr>
        <w:t xml:space="preserve">% </w:t>
      </w:r>
      <w:proofErr w:type="spellStart"/>
      <w:r w:rsidR="00C14531">
        <w:rPr>
          <w:color w:val="000000" w:themeColor="text1"/>
          <w:sz w:val="28"/>
          <w:szCs w:val="28"/>
        </w:rPr>
        <w:t>жоспарда</w:t>
      </w:r>
      <w:proofErr w:type="spellEnd"/>
      <w:r>
        <w:rPr>
          <w:color w:val="000000" w:themeColor="text1"/>
          <w:sz w:val="28"/>
          <w:szCs w:val="28"/>
          <w:lang w:val="kk-KZ"/>
        </w:rPr>
        <w:t xml:space="preserve"> кемінд</w:t>
      </w:r>
      <w:r w:rsidRPr="00374A6F">
        <w:rPr>
          <w:color w:val="000000" w:themeColor="text1"/>
          <w:sz w:val="28"/>
          <w:szCs w:val="28"/>
        </w:rPr>
        <w:t xml:space="preserve">е </w:t>
      </w:r>
      <w:r>
        <w:rPr>
          <w:color w:val="000000" w:themeColor="text1"/>
          <w:sz w:val="28"/>
          <w:szCs w:val="28"/>
        </w:rPr>
        <w:t>58,2 %</w:t>
      </w:r>
      <w:r>
        <w:rPr>
          <w:color w:val="000000" w:themeColor="text1"/>
          <w:sz w:val="28"/>
          <w:szCs w:val="28"/>
          <w:lang w:val="kk-KZ"/>
        </w:rPr>
        <w:t>-ды құрады</w:t>
      </w:r>
      <w:r>
        <w:rPr>
          <w:color w:val="000000" w:themeColor="text1"/>
          <w:sz w:val="28"/>
          <w:szCs w:val="28"/>
        </w:rPr>
        <w:t>.</w:t>
      </w:r>
    </w:p>
    <w:p w:rsidR="002C1C8F" w:rsidRPr="00C338AC" w:rsidRDefault="002C1C8F" w:rsidP="002C1C8F">
      <w:pPr>
        <w:widowControl w:val="0"/>
        <w:pBdr>
          <w:bottom w:val="single" w:sz="4" w:space="2" w:color="FFFFFF"/>
        </w:pBdr>
        <w:ind w:firstLine="709"/>
        <w:jc w:val="both"/>
        <w:rPr>
          <w:color w:val="000000" w:themeColor="text1"/>
          <w:sz w:val="28"/>
          <w:szCs w:val="28"/>
        </w:rPr>
      </w:pPr>
      <w:r w:rsidRPr="00C338AC">
        <w:rPr>
          <w:color w:val="000000" w:themeColor="text1"/>
          <w:sz w:val="28"/>
          <w:szCs w:val="28"/>
        </w:rPr>
        <w:t xml:space="preserve">2020 </w:t>
      </w:r>
      <w:proofErr w:type="spellStart"/>
      <w:r w:rsidRPr="00C338AC">
        <w:rPr>
          <w:color w:val="000000" w:themeColor="text1"/>
          <w:sz w:val="28"/>
          <w:szCs w:val="28"/>
        </w:rPr>
        <w:t>жылы</w:t>
      </w:r>
      <w:proofErr w:type="spellEnd"/>
      <w:r w:rsidRPr="00C338AC">
        <w:rPr>
          <w:color w:val="000000" w:themeColor="text1"/>
          <w:sz w:val="28"/>
          <w:szCs w:val="28"/>
        </w:rPr>
        <w:t xml:space="preserve"> </w:t>
      </w:r>
      <w:proofErr w:type="spellStart"/>
      <w:r w:rsidRPr="00C338AC">
        <w:rPr>
          <w:color w:val="000000" w:themeColor="text1"/>
          <w:sz w:val="28"/>
          <w:szCs w:val="28"/>
        </w:rPr>
        <w:t>барлығы</w:t>
      </w:r>
      <w:proofErr w:type="spellEnd"/>
      <w:r w:rsidRPr="00C338AC">
        <w:rPr>
          <w:color w:val="000000" w:themeColor="text1"/>
          <w:sz w:val="28"/>
          <w:szCs w:val="28"/>
        </w:rPr>
        <w:t xml:space="preserve"> 12</w:t>
      </w:r>
      <w:r>
        <w:rPr>
          <w:color w:val="000000" w:themeColor="text1"/>
          <w:sz w:val="28"/>
          <w:szCs w:val="28"/>
        </w:rPr>
        <w:t> </w:t>
      </w:r>
      <w:r w:rsidRPr="00C338AC">
        <w:rPr>
          <w:color w:val="000000" w:themeColor="text1"/>
          <w:sz w:val="28"/>
          <w:szCs w:val="28"/>
        </w:rPr>
        <w:t xml:space="preserve">746 микрокредит </w:t>
      </w:r>
      <w:proofErr w:type="spellStart"/>
      <w:r w:rsidRPr="00C338AC">
        <w:rPr>
          <w:color w:val="000000" w:themeColor="text1"/>
          <w:sz w:val="28"/>
          <w:szCs w:val="28"/>
        </w:rPr>
        <w:t>берілді</w:t>
      </w:r>
      <w:proofErr w:type="spellEnd"/>
      <w:r w:rsidRPr="00C338AC">
        <w:rPr>
          <w:color w:val="000000" w:themeColor="text1"/>
          <w:sz w:val="28"/>
          <w:szCs w:val="28"/>
        </w:rPr>
        <w:t xml:space="preserve"> </w:t>
      </w:r>
      <w:r w:rsidRPr="00C338AC">
        <w:rPr>
          <w:i/>
          <w:color w:val="000000" w:themeColor="text1"/>
          <w:sz w:val="28"/>
          <w:szCs w:val="28"/>
        </w:rPr>
        <w:t>(</w:t>
      </w:r>
      <w:proofErr w:type="spellStart"/>
      <w:r w:rsidRPr="00C338AC">
        <w:rPr>
          <w:i/>
          <w:color w:val="000000" w:themeColor="text1"/>
          <w:sz w:val="28"/>
          <w:szCs w:val="28"/>
        </w:rPr>
        <w:t>оның</w:t>
      </w:r>
      <w:proofErr w:type="spellEnd"/>
      <w:r w:rsidRPr="00C338AC">
        <w:rPr>
          <w:i/>
          <w:color w:val="000000" w:themeColor="text1"/>
          <w:sz w:val="28"/>
          <w:szCs w:val="28"/>
        </w:rPr>
        <w:t xml:space="preserve"> </w:t>
      </w:r>
      <w:proofErr w:type="spellStart"/>
      <w:r w:rsidRPr="00C338AC">
        <w:rPr>
          <w:i/>
          <w:color w:val="000000" w:themeColor="text1"/>
          <w:sz w:val="28"/>
          <w:szCs w:val="28"/>
        </w:rPr>
        <w:t>ішінде</w:t>
      </w:r>
      <w:proofErr w:type="spellEnd"/>
      <w:r w:rsidRPr="00C338AC">
        <w:rPr>
          <w:i/>
          <w:color w:val="000000" w:themeColor="text1"/>
          <w:sz w:val="28"/>
          <w:szCs w:val="28"/>
        </w:rPr>
        <w:t xml:space="preserve"> </w:t>
      </w:r>
      <w:proofErr w:type="spellStart"/>
      <w:r w:rsidRPr="00C338AC">
        <w:rPr>
          <w:i/>
          <w:color w:val="000000" w:themeColor="text1"/>
          <w:sz w:val="28"/>
          <w:szCs w:val="28"/>
        </w:rPr>
        <w:t>ауылда</w:t>
      </w:r>
      <w:proofErr w:type="spellEnd"/>
      <w:r w:rsidRPr="00C338AC">
        <w:rPr>
          <w:i/>
          <w:color w:val="000000" w:themeColor="text1"/>
          <w:sz w:val="28"/>
          <w:szCs w:val="28"/>
        </w:rPr>
        <w:t xml:space="preserve"> – 11</w:t>
      </w:r>
      <w:r>
        <w:rPr>
          <w:i/>
          <w:color w:val="000000" w:themeColor="text1"/>
          <w:sz w:val="28"/>
          <w:szCs w:val="28"/>
        </w:rPr>
        <w:t> </w:t>
      </w:r>
      <w:r w:rsidRPr="00C338AC">
        <w:rPr>
          <w:i/>
          <w:color w:val="000000" w:themeColor="text1"/>
          <w:sz w:val="28"/>
          <w:szCs w:val="28"/>
        </w:rPr>
        <w:t xml:space="preserve">209 микрокредит, </w:t>
      </w:r>
      <w:proofErr w:type="spellStart"/>
      <w:r w:rsidRPr="00C338AC">
        <w:rPr>
          <w:i/>
          <w:color w:val="000000" w:themeColor="text1"/>
          <w:sz w:val="28"/>
          <w:szCs w:val="28"/>
        </w:rPr>
        <w:t>немесе</w:t>
      </w:r>
      <w:proofErr w:type="spellEnd"/>
      <w:r w:rsidRPr="00C338AC">
        <w:rPr>
          <w:i/>
          <w:color w:val="000000" w:themeColor="text1"/>
          <w:sz w:val="28"/>
          <w:szCs w:val="28"/>
        </w:rPr>
        <w:t xml:space="preserve"> 11 241</w:t>
      </w:r>
      <w:r w:rsidRPr="00C338AC">
        <w:rPr>
          <w:i/>
          <w:color w:val="000000" w:themeColor="text1"/>
          <w:sz w:val="28"/>
          <w:szCs w:val="28"/>
          <w:lang w:val="kk-KZ"/>
        </w:rPr>
        <w:t xml:space="preserve"> </w:t>
      </w:r>
      <w:r w:rsidRPr="00C338AC">
        <w:rPr>
          <w:i/>
          <w:color w:val="000000" w:themeColor="text1"/>
          <w:sz w:val="28"/>
          <w:szCs w:val="28"/>
        </w:rPr>
        <w:t xml:space="preserve">микрокредит </w:t>
      </w:r>
      <w:r w:rsidRPr="00C338AC">
        <w:rPr>
          <w:i/>
          <w:color w:val="000000" w:themeColor="text1"/>
          <w:sz w:val="28"/>
          <w:szCs w:val="28"/>
          <w:lang w:val="kk-KZ"/>
        </w:rPr>
        <w:t xml:space="preserve">сомасындағы </w:t>
      </w:r>
      <w:proofErr w:type="spellStart"/>
      <w:r w:rsidRPr="00C338AC">
        <w:rPr>
          <w:i/>
          <w:color w:val="000000" w:themeColor="text1"/>
          <w:sz w:val="28"/>
          <w:szCs w:val="28"/>
        </w:rPr>
        <w:t>жылдық</w:t>
      </w:r>
      <w:proofErr w:type="spellEnd"/>
      <w:r w:rsidRPr="00C338AC">
        <w:rPr>
          <w:i/>
          <w:color w:val="000000" w:themeColor="text1"/>
          <w:sz w:val="28"/>
          <w:szCs w:val="28"/>
        </w:rPr>
        <w:t xml:space="preserve"> </w:t>
      </w:r>
      <w:proofErr w:type="spellStart"/>
      <w:r w:rsidRPr="00C338AC">
        <w:rPr>
          <w:i/>
          <w:color w:val="000000" w:themeColor="text1"/>
          <w:sz w:val="28"/>
          <w:szCs w:val="28"/>
        </w:rPr>
        <w:t>жоспардың</w:t>
      </w:r>
      <w:proofErr w:type="spellEnd"/>
      <w:r w:rsidRPr="00C338AC">
        <w:rPr>
          <w:i/>
          <w:color w:val="000000" w:themeColor="text1"/>
          <w:sz w:val="28"/>
          <w:szCs w:val="28"/>
        </w:rPr>
        <w:t xml:space="preserve"> 87,9</w:t>
      </w:r>
      <w:r>
        <w:rPr>
          <w:i/>
          <w:color w:val="000000" w:themeColor="text1"/>
          <w:sz w:val="28"/>
          <w:szCs w:val="28"/>
        </w:rPr>
        <w:t> %</w:t>
      </w:r>
      <w:r w:rsidRPr="00C338AC">
        <w:rPr>
          <w:i/>
          <w:color w:val="000000" w:themeColor="text1"/>
          <w:sz w:val="28"/>
          <w:szCs w:val="28"/>
          <w:lang w:val="kk-KZ"/>
        </w:rPr>
        <w:t>-</w:t>
      </w:r>
      <w:r w:rsidRPr="00C338AC">
        <w:rPr>
          <w:i/>
          <w:color w:val="000000" w:themeColor="text1"/>
          <w:sz w:val="28"/>
          <w:szCs w:val="28"/>
        </w:rPr>
        <w:t xml:space="preserve">ы, </w:t>
      </w:r>
      <w:proofErr w:type="spellStart"/>
      <w:r w:rsidRPr="00C338AC">
        <w:rPr>
          <w:i/>
          <w:color w:val="000000" w:themeColor="text1"/>
          <w:sz w:val="28"/>
          <w:szCs w:val="28"/>
        </w:rPr>
        <w:t>қалаларда</w:t>
      </w:r>
      <w:proofErr w:type="spellEnd"/>
      <w:r w:rsidRPr="00C338AC">
        <w:rPr>
          <w:i/>
          <w:color w:val="000000" w:themeColor="text1"/>
          <w:sz w:val="28"/>
          <w:szCs w:val="28"/>
          <w:lang w:val="kk-KZ"/>
        </w:rPr>
        <w:t xml:space="preserve"> – </w:t>
      </w:r>
      <w:r w:rsidRPr="00C338AC">
        <w:rPr>
          <w:i/>
          <w:color w:val="000000" w:themeColor="text1"/>
          <w:sz w:val="28"/>
          <w:szCs w:val="28"/>
        </w:rPr>
        <w:t>1</w:t>
      </w:r>
      <w:r>
        <w:rPr>
          <w:i/>
          <w:color w:val="000000" w:themeColor="text1"/>
          <w:sz w:val="28"/>
          <w:szCs w:val="28"/>
        </w:rPr>
        <w:t> </w:t>
      </w:r>
      <w:r w:rsidRPr="00C338AC">
        <w:rPr>
          <w:i/>
          <w:color w:val="000000" w:themeColor="text1"/>
          <w:sz w:val="28"/>
          <w:szCs w:val="28"/>
        </w:rPr>
        <w:t>537 микрокредит)</w:t>
      </w:r>
      <w:r w:rsidRPr="00C338AC">
        <w:rPr>
          <w:color w:val="000000" w:themeColor="text1"/>
          <w:sz w:val="28"/>
          <w:szCs w:val="28"/>
        </w:rPr>
        <w:t xml:space="preserve">. </w:t>
      </w:r>
      <w:proofErr w:type="spellStart"/>
      <w:r w:rsidRPr="00C338AC">
        <w:rPr>
          <w:color w:val="000000" w:themeColor="text1"/>
          <w:sz w:val="28"/>
          <w:szCs w:val="28"/>
        </w:rPr>
        <w:t>Оның</w:t>
      </w:r>
      <w:proofErr w:type="spellEnd"/>
      <w:r w:rsidRPr="00C338AC">
        <w:rPr>
          <w:color w:val="000000" w:themeColor="text1"/>
          <w:sz w:val="28"/>
          <w:szCs w:val="28"/>
        </w:rPr>
        <w:t xml:space="preserve"> </w:t>
      </w:r>
      <w:proofErr w:type="spellStart"/>
      <w:r w:rsidRPr="00C338AC">
        <w:rPr>
          <w:color w:val="000000" w:themeColor="text1"/>
          <w:sz w:val="28"/>
          <w:szCs w:val="28"/>
        </w:rPr>
        <w:t>ішінде</w:t>
      </w:r>
      <w:proofErr w:type="spellEnd"/>
      <w:r w:rsidRPr="00C338AC">
        <w:rPr>
          <w:color w:val="000000" w:themeColor="text1"/>
          <w:sz w:val="28"/>
          <w:szCs w:val="28"/>
        </w:rPr>
        <w:t xml:space="preserve"> </w:t>
      </w:r>
      <w:proofErr w:type="spellStart"/>
      <w:r w:rsidRPr="00C338AC">
        <w:rPr>
          <w:color w:val="000000" w:themeColor="text1"/>
          <w:sz w:val="28"/>
          <w:szCs w:val="28"/>
        </w:rPr>
        <w:t>Start-up</w:t>
      </w:r>
      <w:proofErr w:type="spellEnd"/>
      <w:r w:rsidRPr="00C338AC">
        <w:rPr>
          <w:color w:val="000000" w:themeColor="text1"/>
          <w:sz w:val="28"/>
          <w:szCs w:val="28"/>
        </w:rPr>
        <w:t xml:space="preserve"> </w:t>
      </w:r>
      <w:proofErr w:type="spellStart"/>
      <w:r w:rsidRPr="00C338AC">
        <w:rPr>
          <w:color w:val="000000" w:themeColor="text1"/>
          <w:sz w:val="28"/>
          <w:szCs w:val="28"/>
        </w:rPr>
        <w:t>жобаларды</w:t>
      </w:r>
      <w:proofErr w:type="spellEnd"/>
      <w:r w:rsidRPr="00C338AC">
        <w:rPr>
          <w:color w:val="000000" w:themeColor="text1"/>
          <w:sz w:val="28"/>
          <w:szCs w:val="28"/>
        </w:rPr>
        <w:t xml:space="preserve"> </w:t>
      </w:r>
      <w:proofErr w:type="spellStart"/>
      <w:r w:rsidRPr="00C338AC">
        <w:rPr>
          <w:color w:val="000000" w:themeColor="text1"/>
          <w:sz w:val="28"/>
          <w:szCs w:val="28"/>
        </w:rPr>
        <w:t>қолдауға</w:t>
      </w:r>
      <w:proofErr w:type="spellEnd"/>
      <w:r w:rsidRPr="00C338AC">
        <w:rPr>
          <w:color w:val="000000" w:themeColor="text1"/>
          <w:sz w:val="28"/>
          <w:szCs w:val="28"/>
        </w:rPr>
        <w:t xml:space="preserve"> 7</w:t>
      </w:r>
      <w:r>
        <w:rPr>
          <w:color w:val="000000" w:themeColor="text1"/>
          <w:sz w:val="28"/>
          <w:szCs w:val="28"/>
        </w:rPr>
        <w:t> </w:t>
      </w:r>
      <w:r w:rsidRPr="00C338AC">
        <w:rPr>
          <w:color w:val="000000" w:themeColor="text1"/>
          <w:sz w:val="28"/>
          <w:szCs w:val="28"/>
        </w:rPr>
        <w:t xml:space="preserve">423 микрокредит </w:t>
      </w:r>
      <w:proofErr w:type="spellStart"/>
      <w:r w:rsidRPr="00C338AC">
        <w:rPr>
          <w:color w:val="000000" w:themeColor="text1"/>
          <w:sz w:val="28"/>
          <w:szCs w:val="28"/>
        </w:rPr>
        <w:t>немесе</w:t>
      </w:r>
      <w:proofErr w:type="spellEnd"/>
      <w:r w:rsidRPr="00C338AC">
        <w:rPr>
          <w:color w:val="000000" w:themeColor="text1"/>
          <w:sz w:val="28"/>
          <w:szCs w:val="28"/>
        </w:rPr>
        <w:t xml:space="preserve"> </w:t>
      </w:r>
      <w:proofErr w:type="spellStart"/>
      <w:r w:rsidRPr="00C338AC">
        <w:rPr>
          <w:color w:val="000000" w:themeColor="text1"/>
          <w:sz w:val="28"/>
          <w:szCs w:val="28"/>
        </w:rPr>
        <w:t>микрокредиттердің</w:t>
      </w:r>
      <w:proofErr w:type="spellEnd"/>
      <w:r w:rsidRPr="00C338AC">
        <w:rPr>
          <w:color w:val="000000" w:themeColor="text1"/>
          <w:sz w:val="28"/>
          <w:szCs w:val="28"/>
        </w:rPr>
        <w:t xml:space="preserve"> </w:t>
      </w:r>
      <w:proofErr w:type="spellStart"/>
      <w:r w:rsidRPr="00C338AC">
        <w:rPr>
          <w:color w:val="000000" w:themeColor="text1"/>
          <w:sz w:val="28"/>
          <w:szCs w:val="28"/>
        </w:rPr>
        <w:t>жалпы</w:t>
      </w:r>
      <w:proofErr w:type="spellEnd"/>
      <w:r w:rsidRPr="00C338AC">
        <w:rPr>
          <w:color w:val="000000" w:themeColor="text1"/>
          <w:sz w:val="28"/>
          <w:szCs w:val="28"/>
        </w:rPr>
        <w:t xml:space="preserve"> </w:t>
      </w:r>
      <w:proofErr w:type="spellStart"/>
      <w:r w:rsidRPr="00C338AC">
        <w:rPr>
          <w:color w:val="000000" w:themeColor="text1"/>
          <w:sz w:val="28"/>
          <w:szCs w:val="28"/>
        </w:rPr>
        <w:t>санының</w:t>
      </w:r>
      <w:proofErr w:type="spellEnd"/>
      <w:r w:rsidRPr="00C338AC">
        <w:rPr>
          <w:color w:val="000000" w:themeColor="text1"/>
          <w:sz w:val="28"/>
          <w:szCs w:val="28"/>
        </w:rPr>
        <w:t xml:space="preserve"> 58,2</w:t>
      </w:r>
      <w:r>
        <w:rPr>
          <w:color w:val="000000" w:themeColor="text1"/>
          <w:sz w:val="28"/>
          <w:szCs w:val="28"/>
        </w:rPr>
        <w:t> %</w:t>
      </w:r>
      <w:r w:rsidRPr="00C338AC">
        <w:rPr>
          <w:color w:val="000000" w:themeColor="text1"/>
          <w:sz w:val="28"/>
          <w:szCs w:val="28"/>
        </w:rPr>
        <w:t xml:space="preserve">-ы </w:t>
      </w:r>
      <w:proofErr w:type="spellStart"/>
      <w:r w:rsidRPr="00C338AC">
        <w:rPr>
          <w:color w:val="000000" w:themeColor="text1"/>
          <w:sz w:val="28"/>
          <w:szCs w:val="28"/>
        </w:rPr>
        <w:t>берілді</w:t>
      </w:r>
      <w:proofErr w:type="spellEnd"/>
      <w:r w:rsidRPr="00C338AC">
        <w:rPr>
          <w:color w:val="000000" w:themeColor="text1"/>
          <w:sz w:val="28"/>
          <w:szCs w:val="28"/>
        </w:rPr>
        <w:t xml:space="preserve">. </w:t>
      </w:r>
      <w:proofErr w:type="spellStart"/>
      <w:r w:rsidRPr="00C338AC">
        <w:rPr>
          <w:color w:val="000000" w:themeColor="text1"/>
          <w:sz w:val="28"/>
          <w:szCs w:val="28"/>
        </w:rPr>
        <w:t>Бұл</w:t>
      </w:r>
      <w:proofErr w:type="spellEnd"/>
      <w:r w:rsidRPr="00C338AC">
        <w:rPr>
          <w:color w:val="000000" w:themeColor="text1"/>
          <w:sz w:val="28"/>
          <w:szCs w:val="28"/>
        </w:rPr>
        <w:t xml:space="preserve"> </w:t>
      </w:r>
      <w:proofErr w:type="spellStart"/>
      <w:r w:rsidRPr="00C338AC">
        <w:rPr>
          <w:color w:val="000000" w:themeColor="text1"/>
          <w:sz w:val="28"/>
          <w:szCs w:val="28"/>
        </w:rPr>
        <w:t>көрсеткіш</w:t>
      </w:r>
      <w:proofErr w:type="spellEnd"/>
      <w:r w:rsidRPr="00C338AC">
        <w:rPr>
          <w:color w:val="000000" w:themeColor="text1"/>
          <w:sz w:val="28"/>
          <w:szCs w:val="28"/>
        </w:rPr>
        <w:t xml:space="preserve"> </w:t>
      </w:r>
      <w:proofErr w:type="spellStart"/>
      <w:r w:rsidRPr="00C338AC">
        <w:rPr>
          <w:color w:val="000000" w:themeColor="text1"/>
          <w:sz w:val="28"/>
          <w:szCs w:val="28"/>
        </w:rPr>
        <w:t>өз</w:t>
      </w:r>
      <w:proofErr w:type="spellEnd"/>
      <w:r w:rsidRPr="00C338AC">
        <w:rPr>
          <w:color w:val="000000" w:themeColor="text1"/>
          <w:sz w:val="28"/>
          <w:szCs w:val="28"/>
        </w:rPr>
        <w:t xml:space="preserve"> </w:t>
      </w:r>
      <w:proofErr w:type="spellStart"/>
      <w:r w:rsidRPr="00C338AC">
        <w:rPr>
          <w:color w:val="000000" w:themeColor="text1"/>
          <w:sz w:val="28"/>
          <w:szCs w:val="28"/>
        </w:rPr>
        <w:t>ісін</w:t>
      </w:r>
      <w:proofErr w:type="spellEnd"/>
      <w:r w:rsidRPr="00C338AC">
        <w:rPr>
          <w:color w:val="000000" w:themeColor="text1"/>
          <w:sz w:val="28"/>
          <w:szCs w:val="28"/>
        </w:rPr>
        <w:t xml:space="preserve"> </w:t>
      </w:r>
      <w:proofErr w:type="spellStart"/>
      <w:r w:rsidRPr="00C338AC">
        <w:rPr>
          <w:color w:val="000000" w:themeColor="text1"/>
          <w:sz w:val="28"/>
          <w:szCs w:val="28"/>
        </w:rPr>
        <w:t>ашқысы</w:t>
      </w:r>
      <w:proofErr w:type="spellEnd"/>
      <w:r w:rsidRPr="00C338AC">
        <w:rPr>
          <w:color w:val="000000" w:themeColor="text1"/>
          <w:sz w:val="28"/>
          <w:szCs w:val="28"/>
        </w:rPr>
        <w:t xml:space="preserve"> </w:t>
      </w:r>
      <w:proofErr w:type="spellStart"/>
      <w:r w:rsidRPr="00C338AC">
        <w:rPr>
          <w:color w:val="000000" w:themeColor="text1"/>
          <w:sz w:val="28"/>
          <w:szCs w:val="28"/>
        </w:rPr>
        <w:t>келетіндердің</w:t>
      </w:r>
      <w:proofErr w:type="spellEnd"/>
      <w:r w:rsidRPr="00C338AC">
        <w:rPr>
          <w:color w:val="000000" w:themeColor="text1"/>
          <w:sz w:val="28"/>
          <w:szCs w:val="28"/>
        </w:rPr>
        <w:t xml:space="preserve"> </w:t>
      </w:r>
      <w:proofErr w:type="spellStart"/>
      <w:r w:rsidRPr="00C338AC">
        <w:rPr>
          <w:color w:val="000000" w:themeColor="text1"/>
          <w:sz w:val="28"/>
          <w:szCs w:val="28"/>
        </w:rPr>
        <w:t>көбеюіне</w:t>
      </w:r>
      <w:proofErr w:type="spellEnd"/>
      <w:r w:rsidRPr="00C338AC">
        <w:rPr>
          <w:color w:val="000000" w:themeColor="text1"/>
          <w:sz w:val="28"/>
          <w:szCs w:val="28"/>
        </w:rPr>
        <w:t xml:space="preserve"> </w:t>
      </w:r>
      <w:proofErr w:type="spellStart"/>
      <w:r w:rsidRPr="00C338AC">
        <w:rPr>
          <w:color w:val="000000" w:themeColor="text1"/>
          <w:sz w:val="28"/>
          <w:szCs w:val="28"/>
        </w:rPr>
        <w:t>байланысты</w:t>
      </w:r>
      <w:proofErr w:type="spellEnd"/>
      <w:r w:rsidRPr="00C338AC">
        <w:rPr>
          <w:color w:val="000000" w:themeColor="text1"/>
          <w:sz w:val="28"/>
          <w:szCs w:val="28"/>
        </w:rPr>
        <w:t xml:space="preserve"> </w:t>
      </w:r>
      <w:proofErr w:type="spellStart"/>
      <w:r w:rsidRPr="00C338AC">
        <w:rPr>
          <w:color w:val="000000" w:themeColor="text1"/>
          <w:sz w:val="28"/>
          <w:szCs w:val="28"/>
        </w:rPr>
        <w:t>асыра</w:t>
      </w:r>
      <w:proofErr w:type="spellEnd"/>
      <w:r w:rsidRPr="00C338AC">
        <w:rPr>
          <w:color w:val="000000" w:themeColor="text1"/>
          <w:sz w:val="28"/>
          <w:szCs w:val="28"/>
        </w:rPr>
        <w:t xml:space="preserve"> </w:t>
      </w:r>
      <w:proofErr w:type="spellStart"/>
      <w:r w:rsidRPr="00C338AC">
        <w:rPr>
          <w:color w:val="000000" w:themeColor="text1"/>
          <w:sz w:val="28"/>
          <w:szCs w:val="28"/>
        </w:rPr>
        <w:t>орындалды</w:t>
      </w:r>
      <w:proofErr w:type="spellEnd"/>
      <w:r w:rsidRPr="00C338AC">
        <w:rPr>
          <w:color w:val="000000" w:themeColor="text1"/>
          <w:sz w:val="28"/>
          <w:szCs w:val="28"/>
        </w:rPr>
        <w:t>.</w:t>
      </w:r>
    </w:p>
    <w:p w:rsidR="002C1C8F" w:rsidRPr="00C338AC" w:rsidRDefault="002C1C8F" w:rsidP="002C1C8F">
      <w:pPr>
        <w:widowControl w:val="0"/>
        <w:pBdr>
          <w:bottom w:val="single" w:sz="4" w:space="2" w:color="FFFFFF"/>
        </w:pBdr>
        <w:ind w:firstLine="709"/>
        <w:jc w:val="both"/>
        <w:rPr>
          <w:color w:val="000000" w:themeColor="text1"/>
          <w:sz w:val="28"/>
          <w:szCs w:val="28"/>
        </w:rPr>
      </w:pPr>
      <w:proofErr w:type="spellStart"/>
      <w:r w:rsidRPr="00C338AC">
        <w:rPr>
          <w:color w:val="000000" w:themeColor="text1"/>
          <w:sz w:val="28"/>
          <w:szCs w:val="28"/>
        </w:rPr>
        <w:t>Қалалар</w:t>
      </w:r>
      <w:proofErr w:type="spellEnd"/>
      <w:r w:rsidRPr="00C338AC">
        <w:rPr>
          <w:color w:val="000000" w:themeColor="text1"/>
          <w:sz w:val="28"/>
          <w:szCs w:val="28"/>
        </w:rPr>
        <w:t xml:space="preserve"> мен </w:t>
      </w:r>
      <w:proofErr w:type="spellStart"/>
      <w:r w:rsidRPr="00C338AC">
        <w:rPr>
          <w:color w:val="000000" w:themeColor="text1"/>
          <w:sz w:val="28"/>
          <w:szCs w:val="28"/>
        </w:rPr>
        <w:t>моноқалаларда</w:t>
      </w:r>
      <w:proofErr w:type="spellEnd"/>
      <w:r w:rsidRPr="00C338AC">
        <w:rPr>
          <w:color w:val="000000" w:themeColor="text1"/>
          <w:sz w:val="28"/>
          <w:szCs w:val="28"/>
        </w:rPr>
        <w:t xml:space="preserve"> кредит беру/ микрокредит беру </w:t>
      </w:r>
      <w:proofErr w:type="spellStart"/>
      <w:r w:rsidRPr="00C338AC">
        <w:rPr>
          <w:color w:val="000000" w:themeColor="text1"/>
          <w:sz w:val="28"/>
          <w:szCs w:val="28"/>
        </w:rPr>
        <w:t>қағидаларында</w:t>
      </w:r>
      <w:proofErr w:type="spellEnd"/>
      <w:r w:rsidRPr="00C338AC">
        <w:rPr>
          <w:color w:val="000000" w:themeColor="text1"/>
          <w:sz w:val="28"/>
          <w:szCs w:val="28"/>
        </w:rPr>
        <w:t xml:space="preserve"> </w:t>
      </w:r>
      <w:proofErr w:type="spellStart"/>
      <w:r w:rsidRPr="00C338AC">
        <w:rPr>
          <w:color w:val="000000" w:themeColor="text1"/>
          <w:sz w:val="28"/>
          <w:szCs w:val="28"/>
        </w:rPr>
        <w:t>берілген</w:t>
      </w:r>
      <w:proofErr w:type="spellEnd"/>
      <w:r w:rsidRPr="00C338AC">
        <w:rPr>
          <w:color w:val="000000" w:themeColor="text1"/>
          <w:sz w:val="28"/>
          <w:szCs w:val="28"/>
        </w:rPr>
        <w:t xml:space="preserve"> </w:t>
      </w:r>
      <w:proofErr w:type="spellStart"/>
      <w:r w:rsidRPr="00C338AC">
        <w:rPr>
          <w:color w:val="000000" w:themeColor="text1"/>
          <w:sz w:val="28"/>
          <w:szCs w:val="28"/>
        </w:rPr>
        <w:t>микрокредиттер</w:t>
      </w:r>
      <w:proofErr w:type="spellEnd"/>
      <w:r w:rsidRPr="00C338AC">
        <w:rPr>
          <w:color w:val="000000" w:themeColor="text1"/>
          <w:sz w:val="28"/>
          <w:szCs w:val="28"/>
        </w:rPr>
        <w:t xml:space="preserve"> </w:t>
      </w:r>
      <w:proofErr w:type="spellStart"/>
      <w:r w:rsidRPr="00C338AC">
        <w:rPr>
          <w:color w:val="000000" w:themeColor="text1"/>
          <w:sz w:val="28"/>
          <w:szCs w:val="28"/>
        </w:rPr>
        <w:t>бойынша</w:t>
      </w:r>
      <w:proofErr w:type="spellEnd"/>
      <w:r w:rsidRPr="00C338AC">
        <w:rPr>
          <w:color w:val="000000" w:themeColor="text1"/>
          <w:sz w:val="28"/>
          <w:szCs w:val="28"/>
        </w:rPr>
        <w:t xml:space="preserve"> </w:t>
      </w:r>
      <w:proofErr w:type="spellStart"/>
      <w:r w:rsidRPr="00C338AC">
        <w:rPr>
          <w:color w:val="000000" w:themeColor="text1"/>
          <w:sz w:val="28"/>
          <w:szCs w:val="28"/>
        </w:rPr>
        <w:t>есептілікті</w:t>
      </w:r>
      <w:proofErr w:type="spellEnd"/>
      <w:r w:rsidRPr="00C338AC">
        <w:rPr>
          <w:color w:val="000000" w:themeColor="text1"/>
          <w:sz w:val="28"/>
          <w:szCs w:val="28"/>
        </w:rPr>
        <w:t xml:space="preserve"> </w:t>
      </w:r>
      <w:proofErr w:type="spellStart"/>
      <w:r w:rsidRPr="00C338AC">
        <w:rPr>
          <w:color w:val="000000" w:themeColor="text1"/>
          <w:sz w:val="28"/>
          <w:szCs w:val="28"/>
        </w:rPr>
        <w:t>ұсыну</w:t>
      </w:r>
      <w:proofErr w:type="spellEnd"/>
      <w:r w:rsidRPr="00C338AC">
        <w:rPr>
          <w:color w:val="000000" w:themeColor="text1"/>
          <w:sz w:val="28"/>
          <w:szCs w:val="28"/>
        </w:rPr>
        <w:t xml:space="preserve"> </w:t>
      </w:r>
      <w:proofErr w:type="spellStart"/>
      <w:r w:rsidRPr="00C338AC">
        <w:rPr>
          <w:color w:val="000000" w:themeColor="text1"/>
          <w:sz w:val="28"/>
          <w:szCs w:val="28"/>
        </w:rPr>
        <w:t>мерзімдері</w:t>
      </w:r>
      <w:proofErr w:type="spellEnd"/>
      <w:r w:rsidRPr="00C338AC">
        <w:rPr>
          <w:color w:val="000000" w:themeColor="text1"/>
          <w:sz w:val="28"/>
          <w:szCs w:val="28"/>
        </w:rPr>
        <w:t xml:space="preserve"> </w:t>
      </w:r>
      <w:proofErr w:type="spellStart"/>
      <w:r w:rsidRPr="00C338AC">
        <w:rPr>
          <w:color w:val="000000" w:themeColor="text1"/>
          <w:sz w:val="28"/>
          <w:szCs w:val="28"/>
        </w:rPr>
        <w:t>көрсетілген</w:t>
      </w:r>
      <w:proofErr w:type="spellEnd"/>
      <w:r w:rsidRPr="00C338AC">
        <w:rPr>
          <w:color w:val="000000" w:themeColor="text1"/>
          <w:sz w:val="28"/>
          <w:szCs w:val="28"/>
        </w:rPr>
        <w:t xml:space="preserve">. </w:t>
      </w:r>
      <w:proofErr w:type="spellStart"/>
      <w:r w:rsidRPr="00C338AC">
        <w:rPr>
          <w:color w:val="000000" w:themeColor="text1"/>
          <w:sz w:val="28"/>
          <w:szCs w:val="28"/>
        </w:rPr>
        <w:t>Мәселен</w:t>
      </w:r>
      <w:proofErr w:type="spellEnd"/>
      <w:r w:rsidRPr="00C338AC">
        <w:rPr>
          <w:color w:val="000000" w:themeColor="text1"/>
          <w:sz w:val="28"/>
          <w:szCs w:val="28"/>
        </w:rPr>
        <w:t xml:space="preserve">, микрокредит беру </w:t>
      </w:r>
      <w:proofErr w:type="spellStart"/>
      <w:r w:rsidRPr="00C338AC">
        <w:rPr>
          <w:color w:val="000000" w:themeColor="text1"/>
          <w:sz w:val="28"/>
          <w:szCs w:val="28"/>
        </w:rPr>
        <w:t>ұйымы</w:t>
      </w:r>
      <w:proofErr w:type="spellEnd"/>
      <w:r w:rsidRPr="00C338AC">
        <w:rPr>
          <w:color w:val="000000" w:themeColor="text1"/>
          <w:sz w:val="28"/>
          <w:szCs w:val="28"/>
        </w:rPr>
        <w:t xml:space="preserve"> </w:t>
      </w:r>
      <w:proofErr w:type="spellStart"/>
      <w:r w:rsidRPr="00C338AC">
        <w:rPr>
          <w:color w:val="000000" w:themeColor="text1"/>
          <w:sz w:val="28"/>
          <w:szCs w:val="28"/>
        </w:rPr>
        <w:t>және</w:t>
      </w:r>
      <w:proofErr w:type="spellEnd"/>
      <w:r w:rsidRPr="00C338AC">
        <w:rPr>
          <w:color w:val="000000" w:themeColor="text1"/>
          <w:sz w:val="28"/>
          <w:szCs w:val="28"/>
        </w:rPr>
        <w:t xml:space="preserve"> </w:t>
      </w:r>
      <w:r w:rsidR="007274A8">
        <w:rPr>
          <w:color w:val="000000" w:themeColor="text1"/>
          <w:sz w:val="28"/>
          <w:szCs w:val="28"/>
          <w:lang w:val="kk-KZ"/>
        </w:rPr>
        <w:t>«</w:t>
      </w:r>
      <w:r>
        <w:rPr>
          <w:color w:val="000000" w:themeColor="text1"/>
          <w:sz w:val="28"/>
          <w:szCs w:val="28"/>
          <w:lang w:val="kk-KZ"/>
        </w:rPr>
        <w:t>А</w:t>
      </w:r>
      <w:proofErr w:type="spellStart"/>
      <w:r w:rsidRPr="00C338AC">
        <w:rPr>
          <w:color w:val="000000" w:themeColor="text1"/>
          <w:sz w:val="28"/>
          <w:szCs w:val="28"/>
        </w:rPr>
        <w:t>уыл</w:t>
      </w:r>
      <w:proofErr w:type="spellEnd"/>
      <w:r w:rsidRPr="00C338AC">
        <w:rPr>
          <w:color w:val="000000" w:themeColor="text1"/>
          <w:sz w:val="28"/>
          <w:szCs w:val="28"/>
        </w:rPr>
        <w:t xml:space="preserve"> </w:t>
      </w:r>
      <w:proofErr w:type="spellStart"/>
      <w:r w:rsidRPr="00C338AC">
        <w:rPr>
          <w:color w:val="000000" w:themeColor="text1"/>
          <w:sz w:val="28"/>
          <w:szCs w:val="28"/>
        </w:rPr>
        <w:t>шаруашылығын</w:t>
      </w:r>
      <w:proofErr w:type="spellEnd"/>
      <w:r w:rsidRPr="00C338AC">
        <w:rPr>
          <w:color w:val="000000" w:themeColor="text1"/>
          <w:sz w:val="28"/>
          <w:szCs w:val="28"/>
        </w:rPr>
        <w:t xml:space="preserve"> </w:t>
      </w:r>
      <w:proofErr w:type="spellStart"/>
      <w:r w:rsidRPr="00C338AC">
        <w:rPr>
          <w:color w:val="000000" w:themeColor="text1"/>
          <w:sz w:val="28"/>
          <w:szCs w:val="28"/>
        </w:rPr>
        <w:t>қаржылай</w:t>
      </w:r>
      <w:proofErr w:type="spellEnd"/>
      <w:r w:rsidRPr="00C338AC">
        <w:rPr>
          <w:color w:val="000000" w:themeColor="text1"/>
          <w:sz w:val="28"/>
          <w:szCs w:val="28"/>
        </w:rPr>
        <w:t xml:space="preserve"> </w:t>
      </w:r>
      <w:proofErr w:type="spellStart"/>
      <w:r w:rsidRPr="00C338AC">
        <w:rPr>
          <w:color w:val="000000" w:themeColor="text1"/>
          <w:sz w:val="28"/>
          <w:szCs w:val="28"/>
        </w:rPr>
        <w:t>қолдау</w:t>
      </w:r>
      <w:proofErr w:type="spellEnd"/>
      <w:r w:rsidRPr="00C338AC">
        <w:rPr>
          <w:color w:val="000000" w:themeColor="text1"/>
          <w:sz w:val="28"/>
          <w:szCs w:val="28"/>
        </w:rPr>
        <w:t xml:space="preserve"> </w:t>
      </w:r>
      <w:proofErr w:type="spellStart"/>
      <w:r w:rsidRPr="00C338AC">
        <w:rPr>
          <w:color w:val="000000" w:themeColor="text1"/>
          <w:sz w:val="28"/>
          <w:szCs w:val="28"/>
        </w:rPr>
        <w:t>қоры</w:t>
      </w:r>
      <w:proofErr w:type="spellEnd"/>
      <w:r w:rsidR="007274A8">
        <w:rPr>
          <w:color w:val="000000" w:themeColor="text1"/>
          <w:sz w:val="28"/>
          <w:szCs w:val="28"/>
          <w:lang w:val="kk-KZ"/>
        </w:rPr>
        <w:t>»</w:t>
      </w:r>
      <w:r w:rsidRPr="00C338AC">
        <w:rPr>
          <w:color w:val="000000" w:themeColor="text1"/>
          <w:sz w:val="28"/>
          <w:szCs w:val="28"/>
        </w:rPr>
        <w:t xml:space="preserve"> АҚ </w:t>
      </w:r>
      <w:proofErr w:type="spellStart"/>
      <w:r w:rsidRPr="00C338AC">
        <w:rPr>
          <w:color w:val="000000" w:themeColor="text1"/>
          <w:sz w:val="28"/>
          <w:szCs w:val="28"/>
        </w:rPr>
        <w:t>жергілікті</w:t>
      </w:r>
      <w:proofErr w:type="spellEnd"/>
      <w:r w:rsidRPr="00C338AC">
        <w:rPr>
          <w:color w:val="000000" w:themeColor="text1"/>
          <w:sz w:val="28"/>
          <w:szCs w:val="28"/>
        </w:rPr>
        <w:t xml:space="preserve"> </w:t>
      </w:r>
      <w:proofErr w:type="spellStart"/>
      <w:r w:rsidRPr="00C338AC">
        <w:rPr>
          <w:color w:val="000000" w:themeColor="text1"/>
          <w:sz w:val="28"/>
          <w:szCs w:val="28"/>
        </w:rPr>
        <w:t>атқарушы</w:t>
      </w:r>
      <w:proofErr w:type="spellEnd"/>
      <w:r w:rsidRPr="00C338AC">
        <w:rPr>
          <w:color w:val="000000" w:themeColor="text1"/>
          <w:sz w:val="28"/>
          <w:szCs w:val="28"/>
        </w:rPr>
        <w:t xml:space="preserve"> </w:t>
      </w:r>
      <w:proofErr w:type="spellStart"/>
      <w:r w:rsidRPr="00C338AC">
        <w:rPr>
          <w:color w:val="000000" w:themeColor="text1"/>
          <w:sz w:val="28"/>
          <w:szCs w:val="28"/>
        </w:rPr>
        <w:t>органдарға</w:t>
      </w:r>
      <w:proofErr w:type="spellEnd"/>
      <w:r w:rsidRPr="00C338AC">
        <w:rPr>
          <w:color w:val="000000" w:themeColor="text1"/>
          <w:sz w:val="28"/>
          <w:szCs w:val="28"/>
        </w:rPr>
        <w:t xml:space="preserve"> ай </w:t>
      </w:r>
      <w:proofErr w:type="spellStart"/>
      <w:r w:rsidRPr="00C338AC">
        <w:rPr>
          <w:color w:val="000000" w:themeColor="text1"/>
          <w:sz w:val="28"/>
          <w:szCs w:val="28"/>
        </w:rPr>
        <w:t>сайынғы</w:t>
      </w:r>
      <w:proofErr w:type="spellEnd"/>
      <w:r w:rsidRPr="00C338AC">
        <w:rPr>
          <w:color w:val="000000" w:themeColor="text1"/>
          <w:sz w:val="28"/>
          <w:szCs w:val="28"/>
        </w:rPr>
        <w:t xml:space="preserve"> </w:t>
      </w:r>
      <w:proofErr w:type="spellStart"/>
      <w:r w:rsidRPr="00C338AC">
        <w:rPr>
          <w:color w:val="000000" w:themeColor="text1"/>
          <w:sz w:val="28"/>
          <w:szCs w:val="28"/>
        </w:rPr>
        <w:t>негізде</w:t>
      </w:r>
      <w:proofErr w:type="spellEnd"/>
      <w:r w:rsidRPr="00C338AC">
        <w:rPr>
          <w:color w:val="000000" w:themeColor="text1"/>
          <w:sz w:val="28"/>
          <w:szCs w:val="28"/>
        </w:rPr>
        <w:t xml:space="preserve"> </w:t>
      </w:r>
      <w:proofErr w:type="spellStart"/>
      <w:r w:rsidRPr="00C338AC">
        <w:rPr>
          <w:color w:val="000000" w:themeColor="text1"/>
          <w:sz w:val="28"/>
          <w:szCs w:val="28"/>
        </w:rPr>
        <w:t>есепті</w:t>
      </w:r>
      <w:proofErr w:type="spellEnd"/>
      <w:r w:rsidRPr="00C338AC">
        <w:rPr>
          <w:color w:val="000000" w:themeColor="text1"/>
          <w:sz w:val="28"/>
          <w:szCs w:val="28"/>
        </w:rPr>
        <w:t xml:space="preserve"> </w:t>
      </w:r>
      <w:proofErr w:type="spellStart"/>
      <w:r w:rsidRPr="00C338AC">
        <w:rPr>
          <w:color w:val="000000" w:themeColor="text1"/>
          <w:sz w:val="28"/>
          <w:szCs w:val="28"/>
        </w:rPr>
        <w:t>айдан</w:t>
      </w:r>
      <w:proofErr w:type="spellEnd"/>
      <w:r w:rsidRPr="00C338AC">
        <w:rPr>
          <w:color w:val="000000" w:themeColor="text1"/>
          <w:sz w:val="28"/>
          <w:szCs w:val="28"/>
        </w:rPr>
        <w:t xml:space="preserve"> </w:t>
      </w:r>
      <w:proofErr w:type="spellStart"/>
      <w:r w:rsidRPr="00C338AC">
        <w:rPr>
          <w:color w:val="000000" w:themeColor="text1"/>
          <w:sz w:val="28"/>
          <w:szCs w:val="28"/>
        </w:rPr>
        <w:t>кейінгі</w:t>
      </w:r>
      <w:proofErr w:type="spellEnd"/>
      <w:r w:rsidRPr="00C338AC">
        <w:rPr>
          <w:color w:val="000000" w:themeColor="text1"/>
          <w:sz w:val="28"/>
          <w:szCs w:val="28"/>
        </w:rPr>
        <w:t xml:space="preserve"> </w:t>
      </w:r>
      <w:proofErr w:type="spellStart"/>
      <w:r w:rsidRPr="00C338AC">
        <w:rPr>
          <w:color w:val="000000" w:themeColor="text1"/>
          <w:sz w:val="28"/>
          <w:szCs w:val="28"/>
        </w:rPr>
        <w:t>айдың</w:t>
      </w:r>
      <w:proofErr w:type="spellEnd"/>
      <w:r w:rsidRPr="00C338AC">
        <w:rPr>
          <w:color w:val="000000" w:themeColor="text1"/>
          <w:sz w:val="28"/>
          <w:szCs w:val="28"/>
        </w:rPr>
        <w:t xml:space="preserve"> 3-не </w:t>
      </w:r>
      <w:proofErr w:type="spellStart"/>
      <w:r w:rsidRPr="00C338AC">
        <w:rPr>
          <w:color w:val="000000" w:themeColor="text1"/>
          <w:sz w:val="28"/>
          <w:szCs w:val="28"/>
        </w:rPr>
        <w:t>дейінгі</w:t>
      </w:r>
      <w:proofErr w:type="spellEnd"/>
      <w:r w:rsidRPr="00C338AC">
        <w:rPr>
          <w:color w:val="000000" w:themeColor="text1"/>
          <w:sz w:val="28"/>
          <w:szCs w:val="28"/>
        </w:rPr>
        <w:t xml:space="preserve"> </w:t>
      </w:r>
      <w:proofErr w:type="spellStart"/>
      <w:r w:rsidRPr="00C338AC">
        <w:rPr>
          <w:color w:val="000000" w:themeColor="text1"/>
          <w:sz w:val="28"/>
          <w:szCs w:val="28"/>
        </w:rPr>
        <w:t>мерзімде</w:t>
      </w:r>
      <w:proofErr w:type="spellEnd"/>
      <w:r w:rsidRPr="00C338AC">
        <w:rPr>
          <w:color w:val="000000" w:themeColor="text1"/>
          <w:sz w:val="28"/>
          <w:szCs w:val="28"/>
        </w:rPr>
        <w:t xml:space="preserve">, </w:t>
      </w:r>
      <w:proofErr w:type="spellStart"/>
      <w:r w:rsidRPr="00C338AC">
        <w:rPr>
          <w:color w:val="000000" w:themeColor="text1"/>
          <w:sz w:val="28"/>
          <w:szCs w:val="28"/>
        </w:rPr>
        <w:t>сондай-ақ</w:t>
      </w:r>
      <w:proofErr w:type="spellEnd"/>
      <w:r w:rsidRPr="00C338AC">
        <w:rPr>
          <w:color w:val="000000" w:themeColor="text1"/>
          <w:sz w:val="28"/>
          <w:szCs w:val="28"/>
        </w:rPr>
        <w:t xml:space="preserve"> </w:t>
      </w:r>
      <w:proofErr w:type="spellStart"/>
      <w:r w:rsidRPr="00C338AC">
        <w:rPr>
          <w:color w:val="000000" w:themeColor="text1"/>
          <w:sz w:val="28"/>
          <w:szCs w:val="28"/>
        </w:rPr>
        <w:t>есепті</w:t>
      </w:r>
      <w:proofErr w:type="spellEnd"/>
      <w:r w:rsidRPr="00C338AC">
        <w:rPr>
          <w:color w:val="000000" w:themeColor="text1"/>
          <w:sz w:val="28"/>
          <w:szCs w:val="28"/>
        </w:rPr>
        <w:t xml:space="preserve"> </w:t>
      </w:r>
      <w:proofErr w:type="spellStart"/>
      <w:r w:rsidRPr="00C338AC">
        <w:rPr>
          <w:color w:val="000000" w:themeColor="text1"/>
          <w:sz w:val="28"/>
          <w:szCs w:val="28"/>
        </w:rPr>
        <w:t>кезеңнен</w:t>
      </w:r>
      <w:proofErr w:type="spellEnd"/>
      <w:r w:rsidRPr="00C338AC">
        <w:rPr>
          <w:color w:val="000000" w:themeColor="text1"/>
          <w:sz w:val="28"/>
          <w:szCs w:val="28"/>
        </w:rPr>
        <w:t xml:space="preserve"> </w:t>
      </w:r>
      <w:proofErr w:type="spellStart"/>
      <w:r w:rsidRPr="00C338AC">
        <w:rPr>
          <w:color w:val="000000" w:themeColor="text1"/>
          <w:sz w:val="28"/>
          <w:szCs w:val="28"/>
        </w:rPr>
        <w:t>кейінгі</w:t>
      </w:r>
      <w:proofErr w:type="spellEnd"/>
      <w:r w:rsidRPr="00C338AC">
        <w:rPr>
          <w:color w:val="000000" w:themeColor="text1"/>
          <w:sz w:val="28"/>
          <w:szCs w:val="28"/>
        </w:rPr>
        <w:t xml:space="preserve"> </w:t>
      </w:r>
      <w:proofErr w:type="spellStart"/>
      <w:r w:rsidRPr="00C338AC">
        <w:rPr>
          <w:color w:val="000000" w:themeColor="text1"/>
          <w:sz w:val="28"/>
          <w:szCs w:val="28"/>
        </w:rPr>
        <w:t>айдың</w:t>
      </w:r>
      <w:proofErr w:type="spellEnd"/>
      <w:r w:rsidRPr="00C338AC">
        <w:rPr>
          <w:color w:val="000000" w:themeColor="text1"/>
          <w:sz w:val="28"/>
          <w:szCs w:val="28"/>
        </w:rPr>
        <w:t xml:space="preserve"> 20-</w:t>
      </w:r>
      <w:r>
        <w:rPr>
          <w:color w:val="000000" w:themeColor="text1"/>
          <w:sz w:val="28"/>
          <w:szCs w:val="28"/>
          <w:lang w:val="kk-KZ"/>
        </w:rPr>
        <w:t>на</w:t>
      </w:r>
      <w:r w:rsidRPr="00C338AC">
        <w:rPr>
          <w:color w:val="000000" w:themeColor="text1"/>
          <w:sz w:val="28"/>
          <w:szCs w:val="28"/>
        </w:rPr>
        <w:t xml:space="preserve"> </w:t>
      </w:r>
      <w:proofErr w:type="spellStart"/>
      <w:r w:rsidRPr="00C338AC">
        <w:rPr>
          <w:color w:val="000000" w:themeColor="text1"/>
          <w:sz w:val="28"/>
          <w:szCs w:val="28"/>
        </w:rPr>
        <w:t>дейінгі</w:t>
      </w:r>
      <w:proofErr w:type="spellEnd"/>
      <w:r w:rsidRPr="00C338AC">
        <w:rPr>
          <w:color w:val="000000" w:themeColor="text1"/>
          <w:sz w:val="28"/>
          <w:szCs w:val="28"/>
        </w:rPr>
        <w:t xml:space="preserve"> </w:t>
      </w:r>
      <w:proofErr w:type="spellStart"/>
      <w:r w:rsidRPr="00C338AC">
        <w:rPr>
          <w:color w:val="000000" w:themeColor="text1"/>
          <w:sz w:val="28"/>
          <w:szCs w:val="28"/>
        </w:rPr>
        <w:t>мерзімде</w:t>
      </w:r>
      <w:proofErr w:type="spellEnd"/>
      <w:r w:rsidRPr="00C338AC">
        <w:rPr>
          <w:color w:val="000000" w:themeColor="text1"/>
          <w:sz w:val="28"/>
          <w:szCs w:val="28"/>
        </w:rPr>
        <w:t xml:space="preserve"> </w:t>
      </w:r>
      <w:proofErr w:type="spellStart"/>
      <w:r w:rsidRPr="00C338AC">
        <w:rPr>
          <w:color w:val="000000" w:themeColor="text1"/>
          <w:sz w:val="28"/>
          <w:szCs w:val="28"/>
        </w:rPr>
        <w:t>кредиттерді</w:t>
      </w:r>
      <w:proofErr w:type="spellEnd"/>
      <w:r w:rsidRPr="00C338AC">
        <w:rPr>
          <w:color w:val="000000" w:themeColor="text1"/>
          <w:sz w:val="28"/>
          <w:szCs w:val="28"/>
        </w:rPr>
        <w:t>/</w:t>
      </w:r>
      <w:proofErr w:type="spellStart"/>
      <w:r w:rsidRPr="00C338AC">
        <w:rPr>
          <w:color w:val="000000" w:themeColor="text1"/>
          <w:sz w:val="28"/>
          <w:szCs w:val="28"/>
        </w:rPr>
        <w:t>микрокредиттерді</w:t>
      </w:r>
      <w:proofErr w:type="spellEnd"/>
      <w:r w:rsidRPr="00C338AC">
        <w:rPr>
          <w:color w:val="000000" w:themeColor="text1"/>
          <w:sz w:val="28"/>
          <w:szCs w:val="28"/>
        </w:rPr>
        <w:t xml:space="preserve"> </w:t>
      </w:r>
      <w:proofErr w:type="spellStart"/>
      <w:r w:rsidRPr="00C338AC">
        <w:rPr>
          <w:color w:val="000000" w:themeColor="text1"/>
          <w:sz w:val="28"/>
          <w:szCs w:val="28"/>
        </w:rPr>
        <w:t>нысаналы</w:t>
      </w:r>
      <w:proofErr w:type="spellEnd"/>
      <w:r w:rsidRPr="00C338AC">
        <w:rPr>
          <w:color w:val="000000" w:themeColor="text1"/>
          <w:sz w:val="28"/>
          <w:szCs w:val="28"/>
        </w:rPr>
        <w:t xml:space="preserve"> </w:t>
      </w:r>
      <w:proofErr w:type="spellStart"/>
      <w:r w:rsidRPr="00C338AC">
        <w:rPr>
          <w:color w:val="000000" w:themeColor="text1"/>
          <w:sz w:val="28"/>
          <w:szCs w:val="28"/>
        </w:rPr>
        <w:t>пайдалану</w:t>
      </w:r>
      <w:proofErr w:type="spellEnd"/>
      <w:r w:rsidRPr="00C338AC">
        <w:rPr>
          <w:color w:val="000000" w:themeColor="text1"/>
          <w:sz w:val="28"/>
          <w:szCs w:val="28"/>
        </w:rPr>
        <w:t xml:space="preserve"> </w:t>
      </w:r>
      <w:proofErr w:type="spellStart"/>
      <w:r w:rsidRPr="00C338AC">
        <w:rPr>
          <w:color w:val="000000" w:themeColor="text1"/>
          <w:sz w:val="28"/>
          <w:szCs w:val="28"/>
        </w:rPr>
        <w:t>жөніндегі</w:t>
      </w:r>
      <w:proofErr w:type="spellEnd"/>
      <w:r w:rsidRPr="00C338AC">
        <w:rPr>
          <w:color w:val="000000" w:themeColor="text1"/>
          <w:sz w:val="28"/>
          <w:szCs w:val="28"/>
        </w:rPr>
        <w:t xml:space="preserve"> </w:t>
      </w:r>
      <w:proofErr w:type="spellStart"/>
      <w:r w:rsidRPr="00C338AC">
        <w:rPr>
          <w:color w:val="000000" w:themeColor="text1"/>
          <w:sz w:val="28"/>
          <w:szCs w:val="28"/>
        </w:rPr>
        <w:t>есепті</w:t>
      </w:r>
      <w:proofErr w:type="spellEnd"/>
      <w:r w:rsidRPr="00C338AC">
        <w:rPr>
          <w:color w:val="000000" w:themeColor="text1"/>
          <w:sz w:val="28"/>
          <w:szCs w:val="28"/>
        </w:rPr>
        <w:t xml:space="preserve"> </w:t>
      </w:r>
      <w:proofErr w:type="spellStart"/>
      <w:r w:rsidRPr="00C338AC">
        <w:rPr>
          <w:color w:val="000000" w:themeColor="text1"/>
          <w:sz w:val="28"/>
          <w:szCs w:val="28"/>
        </w:rPr>
        <w:t>ұсынады</w:t>
      </w:r>
      <w:proofErr w:type="spellEnd"/>
      <w:r w:rsidRPr="00C338AC">
        <w:rPr>
          <w:color w:val="000000" w:themeColor="text1"/>
          <w:sz w:val="28"/>
          <w:szCs w:val="28"/>
        </w:rPr>
        <w:t>.</w:t>
      </w:r>
    </w:p>
    <w:p w:rsidR="002C1C8F" w:rsidRPr="00C338AC" w:rsidRDefault="002C1C8F" w:rsidP="002C1C8F">
      <w:pPr>
        <w:widowControl w:val="0"/>
        <w:pBdr>
          <w:bottom w:val="single" w:sz="4" w:space="2" w:color="FFFFFF"/>
        </w:pBdr>
        <w:ind w:firstLine="709"/>
        <w:jc w:val="both"/>
        <w:rPr>
          <w:color w:val="000000" w:themeColor="text1"/>
          <w:sz w:val="28"/>
          <w:szCs w:val="28"/>
        </w:rPr>
      </w:pPr>
      <w:r w:rsidRPr="00C338AC">
        <w:rPr>
          <w:color w:val="000000" w:themeColor="text1"/>
          <w:sz w:val="28"/>
          <w:szCs w:val="28"/>
        </w:rPr>
        <w:t xml:space="preserve">Микрокредит беру </w:t>
      </w:r>
      <w:proofErr w:type="spellStart"/>
      <w:r w:rsidRPr="00C338AC">
        <w:rPr>
          <w:color w:val="000000" w:themeColor="text1"/>
          <w:sz w:val="28"/>
          <w:szCs w:val="28"/>
        </w:rPr>
        <w:t>ұйымы</w:t>
      </w:r>
      <w:proofErr w:type="spellEnd"/>
      <w:r w:rsidRPr="00C338AC">
        <w:rPr>
          <w:color w:val="000000" w:themeColor="text1"/>
          <w:sz w:val="28"/>
          <w:szCs w:val="28"/>
        </w:rPr>
        <w:t xml:space="preserve"> ай </w:t>
      </w:r>
      <w:proofErr w:type="spellStart"/>
      <w:r w:rsidRPr="00C338AC">
        <w:rPr>
          <w:color w:val="000000" w:themeColor="text1"/>
          <w:sz w:val="28"/>
          <w:szCs w:val="28"/>
        </w:rPr>
        <w:t>сайын</w:t>
      </w:r>
      <w:proofErr w:type="spellEnd"/>
      <w:r w:rsidRPr="00C338AC">
        <w:rPr>
          <w:color w:val="000000" w:themeColor="text1"/>
          <w:sz w:val="28"/>
          <w:szCs w:val="28"/>
        </w:rPr>
        <w:t xml:space="preserve">, </w:t>
      </w:r>
      <w:proofErr w:type="spellStart"/>
      <w:r w:rsidRPr="00C338AC">
        <w:rPr>
          <w:color w:val="000000" w:themeColor="text1"/>
          <w:sz w:val="28"/>
          <w:szCs w:val="28"/>
        </w:rPr>
        <w:t>есепті</w:t>
      </w:r>
      <w:proofErr w:type="spellEnd"/>
      <w:r w:rsidRPr="00C338AC">
        <w:rPr>
          <w:color w:val="000000" w:themeColor="text1"/>
          <w:sz w:val="28"/>
          <w:szCs w:val="28"/>
        </w:rPr>
        <w:t xml:space="preserve"> </w:t>
      </w:r>
      <w:proofErr w:type="spellStart"/>
      <w:r w:rsidRPr="00C338AC">
        <w:rPr>
          <w:color w:val="000000" w:themeColor="text1"/>
          <w:sz w:val="28"/>
          <w:szCs w:val="28"/>
        </w:rPr>
        <w:t>айдан</w:t>
      </w:r>
      <w:proofErr w:type="spellEnd"/>
      <w:r w:rsidRPr="00C338AC">
        <w:rPr>
          <w:color w:val="000000" w:themeColor="text1"/>
          <w:sz w:val="28"/>
          <w:szCs w:val="28"/>
        </w:rPr>
        <w:t xml:space="preserve"> </w:t>
      </w:r>
      <w:proofErr w:type="spellStart"/>
      <w:r w:rsidRPr="00C338AC">
        <w:rPr>
          <w:color w:val="000000" w:themeColor="text1"/>
          <w:sz w:val="28"/>
          <w:szCs w:val="28"/>
        </w:rPr>
        <w:t>кейінгі</w:t>
      </w:r>
      <w:proofErr w:type="spellEnd"/>
      <w:r w:rsidRPr="00C338AC">
        <w:rPr>
          <w:color w:val="000000" w:themeColor="text1"/>
          <w:sz w:val="28"/>
          <w:szCs w:val="28"/>
        </w:rPr>
        <w:t xml:space="preserve"> </w:t>
      </w:r>
      <w:proofErr w:type="spellStart"/>
      <w:r w:rsidRPr="00C338AC">
        <w:rPr>
          <w:color w:val="000000" w:themeColor="text1"/>
          <w:sz w:val="28"/>
          <w:szCs w:val="28"/>
        </w:rPr>
        <w:t>айдың</w:t>
      </w:r>
      <w:proofErr w:type="spellEnd"/>
      <w:r w:rsidRPr="00C338AC">
        <w:rPr>
          <w:color w:val="000000" w:themeColor="text1"/>
          <w:sz w:val="28"/>
          <w:szCs w:val="28"/>
        </w:rPr>
        <w:t xml:space="preserve"> 25-не </w:t>
      </w:r>
      <w:proofErr w:type="spellStart"/>
      <w:r w:rsidRPr="00C338AC">
        <w:rPr>
          <w:color w:val="000000" w:themeColor="text1"/>
          <w:sz w:val="28"/>
          <w:szCs w:val="28"/>
        </w:rPr>
        <w:t>дейінгі</w:t>
      </w:r>
      <w:proofErr w:type="spellEnd"/>
      <w:r w:rsidRPr="00C338AC">
        <w:rPr>
          <w:color w:val="000000" w:themeColor="text1"/>
          <w:sz w:val="28"/>
          <w:szCs w:val="28"/>
        </w:rPr>
        <w:t xml:space="preserve"> </w:t>
      </w:r>
      <w:proofErr w:type="spellStart"/>
      <w:r w:rsidRPr="00C338AC">
        <w:rPr>
          <w:color w:val="000000" w:themeColor="text1"/>
          <w:sz w:val="28"/>
          <w:szCs w:val="28"/>
        </w:rPr>
        <w:t>мерзімде</w:t>
      </w:r>
      <w:proofErr w:type="spellEnd"/>
      <w:r w:rsidRPr="00C338AC">
        <w:rPr>
          <w:color w:val="000000" w:themeColor="text1"/>
          <w:sz w:val="28"/>
          <w:szCs w:val="28"/>
        </w:rPr>
        <w:t xml:space="preserve"> </w:t>
      </w:r>
      <w:proofErr w:type="spellStart"/>
      <w:r w:rsidRPr="00C338AC">
        <w:rPr>
          <w:color w:val="000000" w:themeColor="text1"/>
          <w:sz w:val="28"/>
          <w:szCs w:val="28"/>
        </w:rPr>
        <w:t>кәсіпкерлік</w:t>
      </w:r>
      <w:proofErr w:type="spellEnd"/>
      <w:r w:rsidRPr="00C338AC">
        <w:rPr>
          <w:color w:val="000000" w:themeColor="text1"/>
          <w:sz w:val="28"/>
          <w:szCs w:val="28"/>
        </w:rPr>
        <w:t xml:space="preserve"> </w:t>
      </w:r>
      <w:proofErr w:type="spellStart"/>
      <w:r w:rsidRPr="00C338AC">
        <w:rPr>
          <w:color w:val="000000" w:themeColor="text1"/>
          <w:sz w:val="28"/>
          <w:szCs w:val="28"/>
        </w:rPr>
        <w:t>және</w:t>
      </w:r>
      <w:proofErr w:type="spellEnd"/>
      <w:r w:rsidRPr="00C338AC">
        <w:rPr>
          <w:color w:val="000000" w:themeColor="text1"/>
          <w:sz w:val="28"/>
          <w:szCs w:val="28"/>
        </w:rPr>
        <w:t xml:space="preserve"> </w:t>
      </w:r>
      <w:proofErr w:type="spellStart"/>
      <w:r w:rsidRPr="00C338AC">
        <w:rPr>
          <w:color w:val="000000" w:themeColor="text1"/>
          <w:sz w:val="28"/>
          <w:szCs w:val="28"/>
        </w:rPr>
        <w:t>жұмыспен</w:t>
      </w:r>
      <w:proofErr w:type="spellEnd"/>
      <w:r w:rsidRPr="00C338AC">
        <w:rPr>
          <w:color w:val="000000" w:themeColor="text1"/>
          <w:sz w:val="28"/>
          <w:szCs w:val="28"/>
        </w:rPr>
        <w:t xml:space="preserve"> </w:t>
      </w:r>
      <w:proofErr w:type="spellStart"/>
      <w:r w:rsidRPr="00C338AC">
        <w:rPr>
          <w:color w:val="000000" w:themeColor="text1"/>
          <w:sz w:val="28"/>
          <w:szCs w:val="28"/>
        </w:rPr>
        <w:t>қамту</w:t>
      </w:r>
      <w:proofErr w:type="spellEnd"/>
      <w:r w:rsidRPr="00C338AC">
        <w:rPr>
          <w:color w:val="000000" w:themeColor="text1"/>
          <w:sz w:val="28"/>
          <w:szCs w:val="28"/>
        </w:rPr>
        <w:t xml:space="preserve"> </w:t>
      </w:r>
      <w:proofErr w:type="spellStart"/>
      <w:r w:rsidRPr="00C338AC">
        <w:rPr>
          <w:color w:val="000000" w:themeColor="text1"/>
          <w:sz w:val="28"/>
          <w:szCs w:val="28"/>
        </w:rPr>
        <w:t>мәселелері</w:t>
      </w:r>
      <w:proofErr w:type="spellEnd"/>
      <w:r w:rsidRPr="00C338AC">
        <w:rPr>
          <w:color w:val="000000" w:themeColor="text1"/>
          <w:sz w:val="28"/>
          <w:szCs w:val="28"/>
        </w:rPr>
        <w:t xml:space="preserve"> </w:t>
      </w:r>
      <w:proofErr w:type="spellStart"/>
      <w:r w:rsidRPr="00C338AC">
        <w:rPr>
          <w:color w:val="000000" w:themeColor="text1"/>
          <w:sz w:val="28"/>
          <w:szCs w:val="28"/>
        </w:rPr>
        <w:t>жөніндегі</w:t>
      </w:r>
      <w:proofErr w:type="spellEnd"/>
      <w:r w:rsidRPr="00C338AC">
        <w:rPr>
          <w:color w:val="000000" w:themeColor="text1"/>
          <w:sz w:val="28"/>
          <w:szCs w:val="28"/>
        </w:rPr>
        <w:t xml:space="preserve"> </w:t>
      </w:r>
      <w:proofErr w:type="spellStart"/>
      <w:r w:rsidRPr="00C338AC">
        <w:rPr>
          <w:color w:val="000000" w:themeColor="text1"/>
          <w:sz w:val="28"/>
          <w:szCs w:val="28"/>
        </w:rPr>
        <w:t>жергілікті</w:t>
      </w:r>
      <w:proofErr w:type="spellEnd"/>
      <w:r w:rsidRPr="00C338AC">
        <w:rPr>
          <w:color w:val="000000" w:themeColor="text1"/>
          <w:sz w:val="28"/>
          <w:szCs w:val="28"/>
        </w:rPr>
        <w:t xml:space="preserve"> </w:t>
      </w:r>
      <w:proofErr w:type="spellStart"/>
      <w:r w:rsidRPr="00C338AC">
        <w:rPr>
          <w:color w:val="000000" w:themeColor="text1"/>
          <w:sz w:val="28"/>
          <w:szCs w:val="28"/>
        </w:rPr>
        <w:t>атқарушы</w:t>
      </w:r>
      <w:proofErr w:type="spellEnd"/>
      <w:r w:rsidRPr="00C338AC">
        <w:rPr>
          <w:color w:val="000000" w:themeColor="text1"/>
          <w:sz w:val="28"/>
          <w:szCs w:val="28"/>
        </w:rPr>
        <w:t xml:space="preserve"> </w:t>
      </w:r>
      <w:proofErr w:type="spellStart"/>
      <w:r w:rsidRPr="00C338AC">
        <w:rPr>
          <w:color w:val="000000" w:themeColor="text1"/>
          <w:sz w:val="28"/>
          <w:szCs w:val="28"/>
        </w:rPr>
        <w:t>органдарға</w:t>
      </w:r>
      <w:proofErr w:type="spellEnd"/>
      <w:r w:rsidRPr="00C338AC">
        <w:rPr>
          <w:color w:val="000000" w:themeColor="text1"/>
          <w:sz w:val="28"/>
          <w:szCs w:val="28"/>
        </w:rPr>
        <w:t xml:space="preserve"> </w:t>
      </w:r>
      <w:proofErr w:type="spellStart"/>
      <w:r w:rsidRPr="00C338AC">
        <w:rPr>
          <w:color w:val="000000" w:themeColor="text1"/>
          <w:sz w:val="28"/>
          <w:szCs w:val="28"/>
        </w:rPr>
        <w:t>берілген</w:t>
      </w:r>
      <w:proofErr w:type="spellEnd"/>
      <w:r w:rsidRPr="00C338AC">
        <w:rPr>
          <w:color w:val="000000" w:themeColor="text1"/>
          <w:sz w:val="28"/>
          <w:szCs w:val="28"/>
        </w:rPr>
        <w:t xml:space="preserve"> </w:t>
      </w:r>
      <w:proofErr w:type="spellStart"/>
      <w:r w:rsidRPr="00C338AC">
        <w:rPr>
          <w:color w:val="000000" w:themeColor="text1"/>
          <w:sz w:val="28"/>
          <w:szCs w:val="28"/>
        </w:rPr>
        <w:t>кредиттер</w:t>
      </w:r>
      <w:proofErr w:type="spellEnd"/>
      <w:r w:rsidRPr="00C338AC">
        <w:rPr>
          <w:color w:val="000000" w:themeColor="text1"/>
          <w:sz w:val="28"/>
          <w:szCs w:val="28"/>
        </w:rPr>
        <w:t>/</w:t>
      </w:r>
      <w:proofErr w:type="spellStart"/>
      <w:r w:rsidRPr="00C338AC">
        <w:rPr>
          <w:color w:val="000000" w:themeColor="text1"/>
          <w:sz w:val="28"/>
          <w:szCs w:val="28"/>
        </w:rPr>
        <w:t>микрокредиттер</w:t>
      </w:r>
      <w:proofErr w:type="spellEnd"/>
      <w:r w:rsidRPr="00C338AC">
        <w:rPr>
          <w:color w:val="000000" w:themeColor="text1"/>
          <w:sz w:val="28"/>
          <w:szCs w:val="28"/>
        </w:rPr>
        <w:t xml:space="preserve"> </w:t>
      </w:r>
      <w:proofErr w:type="spellStart"/>
      <w:r w:rsidRPr="00C338AC">
        <w:rPr>
          <w:color w:val="000000" w:themeColor="text1"/>
          <w:sz w:val="28"/>
          <w:szCs w:val="28"/>
        </w:rPr>
        <w:t>және</w:t>
      </w:r>
      <w:proofErr w:type="spellEnd"/>
      <w:r w:rsidRPr="00C338AC">
        <w:rPr>
          <w:color w:val="000000" w:themeColor="text1"/>
          <w:sz w:val="28"/>
          <w:szCs w:val="28"/>
        </w:rPr>
        <w:t xml:space="preserve"> </w:t>
      </w:r>
      <w:proofErr w:type="spellStart"/>
      <w:r w:rsidRPr="00C338AC">
        <w:rPr>
          <w:color w:val="000000" w:themeColor="text1"/>
          <w:sz w:val="28"/>
          <w:szCs w:val="28"/>
        </w:rPr>
        <w:t>олардың</w:t>
      </w:r>
      <w:proofErr w:type="spellEnd"/>
      <w:r w:rsidRPr="00C338AC">
        <w:rPr>
          <w:color w:val="000000" w:themeColor="text1"/>
          <w:sz w:val="28"/>
          <w:szCs w:val="28"/>
        </w:rPr>
        <w:t xml:space="preserve"> </w:t>
      </w:r>
      <w:proofErr w:type="spellStart"/>
      <w:r w:rsidRPr="00C338AC">
        <w:rPr>
          <w:color w:val="000000" w:themeColor="text1"/>
          <w:sz w:val="28"/>
          <w:szCs w:val="28"/>
        </w:rPr>
        <w:t>нысаналы</w:t>
      </w:r>
      <w:proofErr w:type="spellEnd"/>
      <w:r w:rsidRPr="00C338AC">
        <w:rPr>
          <w:color w:val="000000" w:themeColor="text1"/>
          <w:sz w:val="28"/>
          <w:szCs w:val="28"/>
        </w:rPr>
        <w:t xml:space="preserve"> </w:t>
      </w:r>
      <w:proofErr w:type="spellStart"/>
      <w:r w:rsidRPr="00C338AC">
        <w:rPr>
          <w:color w:val="000000" w:themeColor="text1"/>
          <w:sz w:val="28"/>
          <w:szCs w:val="28"/>
        </w:rPr>
        <w:t>пайдаланылуы</w:t>
      </w:r>
      <w:proofErr w:type="spellEnd"/>
      <w:r w:rsidRPr="00C338AC">
        <w:rPr>
          <w:color w:val="000000" w:themeColor="text1"/>
          <w:sz w:val="28"/>
          <w:szCs w:val="28"/>
        </w:rPr>
        <w:t xml:space="preserve"> </w:t>
      </w:r>
      <w:proofErr w:type="spellStart"/>
      <w:r w:rsidRPr="00C338AC">
        <w:rPr>
          <w:color w:val="000000" w:themeColor="text1"/>
          <w:sz w:val="28"/>
          <w:szCs w:val="28"/>
        </w:rPr>
        <w:t>жөніндегі</w:t>
      </w:r>
      <w:proofErr w:type="spellEnd"/>
      <w:r w:rsidRPr="00C338AC">
        <w:rPr>
          <w:color w:val="000000" w:themeColor="text1"/>
          <w:sz w:val="28"/>
          <w:szCs w:val="28"/>
        </w:rPr>
        <w:t xml:space="preserve"> </w:t>
      </w:r>
      <w:proofErr w:type="spellStart"/>
      <w:r w:rsidRPr="00C338AC">
        <w:rPr>
          <w:color w:val="000000" w:themeColor="text1"/>
          <w:sz w:val="28"/>
          <w:szCs w:val="28"/>
        </w:rPr>
        <w:t>ақпаратты</w:t>
      </w:r>
      <w:proofErr w:type="spellEnd"/>
      <w:r w:rsidRPr="00C338AC">
        <w:rPr>
          <w:color w:val="000000" w:themeColor="text1"/>
          <w:sz w:val="28"/>
          <w:szCs w:val="28"/>
        </w:rPr>
        <w:t xml:space="preserve"> </w:t>
      </w:r>
      <w:proofErr w:type="spellStart"/>
      <w:r w:rsidRPr="00C338AC">
        <w:rPr>
          <w:color w:val="000000" w:themeColor="text1"/>
          <w:sz w:val="28"/>
          <w:szCs w:val="28"/>
        </w:rPr>
        <w:t>ұсынады</w:t>
      </w:r>
      <w:proofErr w:type="spellEnd"/>
      <w:r w:rsidRPr="00C338AC">
        <w:rPr>
          <w:color w:val="000000" w:themeColor="text1"/>
          <w:sz w:val="28"/>
          <w:szCs w:val="28"/>
        </w:rPr>
        <w:t>.</w:t>
      </w:r>
    </w:p>
    <w:p w:rsidR="002C1C8F" w:rsidRDefault="002C1C8F" w:rsidP="002C1C8F">
      <w:pPr>
        <w:widowControl w:val="0"/>
        <w:pBdr>
          <w:bottom w:val="single" w:sz="4" w:space="2" w:color="FFFFFF"/>
        </w:pBdr>
        <w:ind w:firstLine="709"/>
        <w:jc w:val="both"/>
        <w:rPr>
          <w:sz w:val="28"/>
          <w:szCs w:val="28"/>
        </w:rPr>
      </w:pPr>
      <w:proofErr w:type="spellStart"/>
      <w:r w:rsidRPr="00C338AC">
        <w:rPr>
          <w:color w:val="000000" w:themeColor="text1"/>
          <w:sz w:val="28"/>
          <w:szCs w:val="28"/>
        </w:rPr>
        <w:t>Бағдарлама</w:t>
      </w:r>
      <w:proofErr w:type="spellEnd"/>
      <w:r w:rsidRPr="00C338AC">
        <w:rPr>
          <w:color w:val="000000" w:themeColor="text1"/>
          <w:sz w:val="28"/>
          <w:szCs w:val="28"/>
        </w:rPr>
        <w:t xml:space="preserve"> </w:t>
      </w:r>
      <w:proofErr w:type="spellStart"/>
      <w:r w:rsidRPr="00C338AC">
        <w:rPr>
          <w:color w:val="000000" w:themeColor="text1"/>
          <w:sz w:val="28"/>
          <w:szCs w:val="28"/>
        </w:rPr>
        <w:t>операторлары</w:t>
      </w:r>
      <w:proofErr w:type="spellEnd"/>
      <w:r w:rsidRPr="00C338AC">
        <w:rPr>
          <w:color w:val="000000" w:themeColor="text1"/>
          <w:sz w:val="28"/>
          <w:szCs w:val="28"/>
        </w:rPr>
        <w:t xml:space="preserve"> </w:t>
      </w:r>
      <w:proofErr w:type="spellStart"/>
      <w:r w:rsidRPr="00C338AC">
        <w:rPr>
          <w:color w:val="000000" w:themeColor="text1"/>
          <w:sz w:val="28"/>
          <w:szCs w:val="28"/>
        </w:rPr>
        <w:t>жергілікті</w:t>
      </w:r>
      <w:proofErr w:type="spellEnd"/>
      <w:r w:rsidRPr="00C338AC">
        <w:rPr>
          <w:color w:val="000000" w:themeColor="text1"/>
          <w:sz w:val="28"/>
          <w:szCs w:val="28"/>
        </w:rPr>
        <w:t xml:space="preserve"> </w:t>
      </w:r>
      <w:proofErr w:type="spellStart"/>
      <w:r w:rsidRPr="00C338AC">
        <w:rPr>
          <w:color w:val="000000" w:themeColor="text1"/>
          <w:sz w:val="28"/>
          <w:szCs w:val="28"/>
        </w:rPr>
        <w:t>атқарушы</w:t>
      </w:r>
      <w:proofErr w:type="spellEnd"/>
      <w:r w:rsidRPr="00C338AC">
        <w:rPr>
          <w:color w:val="000000" w:themeColor="text1"/>
          <w:sz w:val="28"/>
          <w:szCs w:val="28"/>
        </w:rPr>
        <w:t xml:space="preserve"> </w:t>
      </w:r>
      <w:proofErr w:type="spellStart"/>
      <w:r w:rsidRPr="00C338AC">
        <w:rPr>
          <w:color w:val="000000" w:themeColor="text1"/>
          <w:sz w:val="28"/>
          <w:szCs w:val="28"/>
        </w:rPr>
        <w:t>органдардан</w:t>
      </w:r>
      <w:proofErr w:type="spellEnd"/>
      <w:r w:rsidRPr="00C338AC">
        <w:rPr>
          <w:color w:val="000000" w:themeColor="text1"/>
          <w:sz w:val="28"/>
          <w:szCs w:val="28"/>
        </w:rPr>
        <w:t xml:space="preserve"> </w:t>
      </w:r>
      <w:proofErr w:type="spellStart"/>
      <w:r w:rsidRPr="00C338AC">
        <w:rPr>
          <w:color w:val="000000" w:themeColor="text1"/>
          <w:sz w:val="28"/>
          <w:szCs w:val="28"/>
        </w:rPr>
        <w:t>алынған</w:t>
      </w:r>
      <w:proofErr w:type="spellEnd"/>
      <w:r w:rsidRPr="00C338AC">
        <w:rPr>
          <w:color w:val="000000" w:themeColor="text1"/>
          <w:sz w:val="28"/>
          <w:szCs w:val="28"/>
        </w:rPr>
        <w:t xml:space="preserve"> </w:t>
      </w:r>
      <w:proofErr w:type="spellStart"/>
      <w:r w:rsidRPr="00C338AC">
        <w:rPr>
          <w:color w:val="000000" w:themeColor="text1"/>
          <w:sz w:val="28"/>
          <w:szCs w:val="28"/>
        </w:rPr>
        <w:t>ақпарат</w:t>
      </w:r>
      <w:proofErr w:type="spellEnd"/>
      <w:r w:rsidRPr="00C338AC">
        <w:rPr>
          <w:color w:val="000000" w:themeColor="text1"/>
          <w:sz w:val="28"/>
          <w:szCs w:val="28"/>
        </w:rPr>
        <w:t xml:space="preserve"> </w:t>
      </w:r>
      <w:proofErr w:type="spellStart"/>
      <w:r w:rsidRPr="00C338AC">
        <w:rPr>
          <w:color w:val="000000" w:themeColor="text1"/>
          <w:sz w:val="28"/>
          <w:szCs w:val="28"/>
        </w:rPr>
        <w:t>негізінде</w:t>
      </w:r>
      <w:proofErr w:type="spellEnd"/>
      <w:r w:rsidRPr="00C338AC">
        <w:rPr>
          <w:color w:val="000000" w:themeColor="text1"/>
          <w:sz w:val="28"/>
          <w:szCs w:val="28"/>
        </w:rPr>
        <w:t xml:space="preserve"> ай </w:t>
      </w:r>
      <w:proofErr w:type="spellStart"/>
      <w:r w:rsidRPr="00C338AC">
        <w:rPr>
          <w:color w:val="000000" w:themeColor="text1"/>
          <w:sz w:val="28"/>
          <w:szCs w:val="28"/>
        </w:rPr>
        <w:t>сайын</w:t>
      </w:r>
      <w:proofErr w:type="spellEnd"/>
      <w:r w:rsidRPr="00C338AC">
        <w:rPr>
          <w:color w:val="000000" w:themeColor="text1"/>
          <w:sz w:val="28"/>
          <w:szCs w:val="28"/>
        </w:rPr>
        <w:t xml:space="preserve">, </w:t>
      </w:r>
      <w:proofErr w:type="spellStart"/>
      <w:r w:rsidRPr="00C338AC">
        <w:rPr>
          <w:color w:val="000000" w:themeColor="text1"/>
          <w:sz w:val="28"/>
          <w:szCs w:val="28"/>
        </w:rPr>
        <w:t>есепті</w:t>
      </w:r>
      <w:proofErr w:type="spellEnd"/>
      <w:r w:rsidRPr="00C338AC">
        <w:rPr>
          <w:color w:val="000000" w:themeColor="text1"/>
          <w:sz w:val="28"/>
          <w:szCs w:val="28"/>
        </w:rPr>
        <w:t xml:space="preserve"> </w:t>
      </w:r>
      <w:proofErr w:type="spellStart"/>
      <w:r w:rsidRPr="00C338AC">
        <w:rPr>
          <w:color w:val="000000" w:themeColor="text1"/>
          <w:sz w:val="28"/>
          <w:szCs w:val="28"/>
        </w:rPr>
        <w:t>айдан</w:t>
      </w:r>
      <w:proofErr w:type="spellEnd"/>
      <w:r w:rsidRPr="00C338AC">
        <w:rPr>
          <w:color w:val="000000" w:themeColor="text1"/>
          <w:sz w:val="28"/>
          <w:szCs w:val="28"/>
        </w:rPr>
        <w:t xml:space="preserve"> </w:t>
      </w:r>
      <w:proofErr w:type="spellStart"/>
      <w:r w:rsidRPr="00C338AC">
        <w:rPr>
          <w:color w:val="000000" w:themeColor="text1"/>
          <w:sz w:val="28"/>
          <w:szCs w:val="28"/>
        </w:rPr>
        <w:t>кейінгі</w:t>
      </w:r>
      <w:proofErr w:type="spellEnd"/>
      <w:r w:rsidRPr="00C338AC">
        <w:rPr>
          <w:color w:val="000000" w:themeColor="text1"/>
          <w:sz w:val="28"/>
          <w:szCs w:val="28"/>
        </w:rPr>
        <w:t xml:space="preserve"> </w:t>
      </w:r>
      <w:proofErr w:type="spellStart"/>
      <w:r w:rsidRPr="00C338AC">
        <w:rPr>
          <w:color w:val="000000" w:themeColor="text1"/>
          <w:sz w:val="28"/>
          <w:szCs w:val="28"/>
        </w:rPr>
        <w:t>айдың</w:t>
      </w:r>
      <w:proofErr w:type="spellEnd"/>
      <w:r w:rsidRPr="00C338AC">
        <w:rPr>
          <w:color w:val="000000" w:themeColor="text1"/>
          <w:sz w:val="28"/>
          <w:szCs w:val="28"/>
        </w:rPr>
        <w:t xml:space="preserve"> 10-</w:t>
      </w:r>
      <w:r>
        <w:rPr>
          <w:color w:val="000000" w:themeColor="text1"/>
          <w:sz w:val="28"/>
          <w:szCs w:val="28"/>
          <w:lang w:val="kk-KZ"/>
        </w:rPr>
        <w:t>на</w:t>
      </w:r>
      <w:r w:rsidRPr="00C338AC">
        <w:rPr>
          <w:color w:val="000000" w:themeColor="text1"/>
          <w:sz w:val="28"/>
          <w:szCs w:val="28"/>
        </w:rPr>
        <w:t xml:space="preserve"> </w:t>
      </w:r>
      <w:proofErr w:type="spellStart"/>
      <w:r w:rsidRPr="00C338AC">
        <w:rPr>
          <w:color w:val="000000" w:themeColor="text1"/>
          <w:sz w:val="28"/>
          <w:szCs w:val="28"/>
        </w:rPr>
        <w:t>дейінгі</w:t>
      </w:r>
      <w:proofErr w:type="spellEnd"/>
      <w:r w:rsidRPr="00C338AC">
        <w:rPr>
          <w:color w:val="000000" w:themeColor="text1"/>
          <w:sz w:val="28"/>
          <w:szCs w:val="28"/>
        </w:rPr>
        <w:t xml:space="preserve"> </w:t>
      </w:r>
      <w:proofErr w:type="spellStart"/>
      <w:r w:rsidRPr="00C338AC">
        <w:rPr>
          <w:color w:val="000000" w:themeColor="text1"/>
          <w:sz w:val="28"/>
          <w:szCs w:val="28"/>
        </w:rPr>
        <w:t>мерзімде</w:t>
      </w:r>
      <w:proofErr w:type="spellEnd"/>
      <w:r w:rsidRPr="00C338AC">
        <w:rPr>
          <w:color w:val="000000" w:themeColor="text1"/>
          <w:sz w:val="28"/>
          <w:szCs w:val="28"/>
        </w:rPr>
        <w:t xml:space="preserve"> </w:t>
      </w:r>
      <w:proofErr w:type="spellStart"/>
      <w:r w:rsidRPr="00C338AC">
        <w:rPr>
          <w:color w:val="000000" w:themeColor="text1"/>
          <w:sz w:val="28"/>
          <w:szCs w:val="28"/>
        </w:rPr>
        <w:t>ақпаратты</w:t>
      </w:r>
      <w:proofErr w:type="spellEnd"/>
      <w:r w:rsidRPr="00C338AC">
        <w:rPr>
          <w:color w:val="000000" w:themeColor="text1"/>
          <w:sz w:val="28"/>
          <w:szCs w:val="28"/>
        </w:rPr>
        <w:t xml:space="preserve"> ЕХӘҚМ-</w:t>
      </w:r>
      <w:r>
        <w:rPr>
          <w:color w:val="000000" w:themeColor="text1"/>
          <w:sz w:val="28"/>
          <w:szCs w:val="28"/>
          <w:lang w:val="kk-KZ"/>
        </w:rPr>
        <w:t>н</w:t>
      </w:r>
      <w:r w:rsidRPr="00C338AC">
        <w:rPr>
          <w:color w:val="000000" w:themeColor="text1"/>
          <w:sz w:val="28"/>
          <w:szCs w:val="28"/>
        </w:rPr>
        <w:t xml:space="preserve">е </w:t>
      </w:r>
      <w:proofErr w:type="spellStart"/>
      <w:r w:rsidRPr="00C338AC">
        <w:rPr>
          <w:color w:val="000000" w:themeColor="text1"/>
          <w:sz w:val="28"/>
          <w:szCs w:val="28"/>
        </w:rPr>
        <w:t>ұсынады</w:t>
      </w:r>
      <w:proofErr w:type="spellEnd"/>
      <w:r w:rsidRPr="00F74BC9">
        <w:rPr>
          <w:sz w:val="28"/>
          <w:szCs w:val="28"/>
        </w:rPr>
        <w:t>.</w:t>
      </w:r>
    </w:p>
    <w:p w:rsidR="002C1C8F" w:rsidRPr="00E45012" w:rsidRDefault="002C1C8F" w:rsidP="002C1C8F">
      <w:pPr>
        <w:widowControl w:val="0"/>
        <w:pBdr>
          <w:bottom w:val="single" w:sz="4" w:space="2" w:color="FFFFFF"/>
        </w:pBdr>
        <w:ind w:firstLine="709"/>
        <w:jc w:val="both"/>
        <w:rPr>
          <w:b/>
          <w:sz w:val="28"/>
          <w:szCs w:val="28"/>
          <w:lang w:val="kk-KZ"/>
        </w:rPr>
      </w:pPr>
      <w:r w:rsidRPr="00E45012">
        <w:rPr>
          <w:b/>
          <w:sz w:val="28"/>
          <w:szCs w:val="28"/>
          <w:lang w:val="kk-KZ"/>
        </w:rPr>
        <w:t>ҮШІНШІ БАҒЫТ. Халықты жұмыспен қамтуға жәрдемдесу және еңбек ресурстарының ұтқырлығы арқылы еңбек нарығын дамыту</w:t>
      </w:r>
    </w:p>
    <w:p w:rsidR="002C1C8F" w:rsidRPr="002C1C8F" w:rsidRDefault="002C1C8F" w:rsidP="002C1C8F">
      <w:pPr>
        <w:widowControl w:val="0"/>
        <w:pBdr>
          <w:bottom w:val="single" w:sz="4" w:space="2" w:color="FFFFFF"/>
        </w:pBdr>
        <w:ind w:firstLine="709"/>
        <w:jc w:val="both"/>
        <w:rPr>
          <w:color w:val="000000" w:themeColor="text1"/>
          <w:sz w:val="28"/>
          <w:szCs w:val="28"/>
          <w:lang w:val="kk-KZ"/>
        </w:rPr>
      </w:pPr>
      <w:r>
        <w:rPr>
          <w:color w:val="000000" w:themeColor="text1"/>
          <w:sz w:val="28"/>
          <w:szCs w:val="28"/>
          <w:lang w:val="kk-KZ"/>
        </w:rPr>
        <w:t>Аталған бағыт шеңберінде нәтижелерге ішінара қол жеткізілді</w:t>
      </w:r>
      <w:r w:rsidRPr="002C1C8F">
        <w:rPr>
          <w:color w:val="000000" w:themeColor="text1"/>
          <w:sz w:val="28"/>
          <w:szCs w:val="28"/>
          <w:lang w:val="kk-KZ"/>
        </w:rPr>
        <w:t>:</w:t>
      </w:r>
    </w:p>
    <w:p w:rsidR="002C1C8F" w:rsidRPr="002C1C8F" w:rsidRDefault="002C1C8F" w:rsidP="002C1C8F">
      <w:pPr>
        <w:widowControl w:val="0"/>
        <w:pBdr>
          <w:bottom w:val="single" w:sz="4" w:space="2" w:color="FFFFFF"/>
        </w:pBdr>
        <w:ind w:firstLine="709"/>
        <w:jc w:val="both"/>
        <w:rPr>
          <w:color w:val="000000" w:themeColor="text1"/>
          <w:sz w:val="28"/>
          <w:szCs w:val="28"/>
          <w:lang w:val="kk-KZ"/>
        </w:rPr>
      </w:pPr>
      <w:r w:rsidRPr="00E45012">
        <w:rPr>
          <w:i/>
          <w:color w:val="000000"/>
          <w:spacing w:val="2"/>
          <w:sz w:val="28"/>
          <w:szCs w:val="28"/>
          <w:lang w:val="kk-KZ"/>
        </w:rPr>
        <w:t>х</w:t>
      </w:r>
      <w:r w:rsidRPr="002C1C8F">
        <w:rPr>
          <w:i/>
          <w:color w:val="000000"/>
          <w:spacing w:val="2"/>
          <w:sz w:val="28"/>
          <w:szCs w:val="28"/>
          <w:lang w:val="kk-KZ"/>
        </w:rPr>
        <w:t xml:space="preserve">алықты жұмыспен қамту орталықтарына жүгінгендердің қатарынан </w:t>
      </w:r>
      <w:r w:rsidRPr="00E45012">
        <w:rPr>
          <w:i/>
          <w:color w:val="000000"/>
          <w:spacing w:val="2"/>
          <w:sz w:val="28"/>
          <w:szCs w:val="28"/>
          <w:lang w:val="kk-KZ"/>
        </w:rPr>
        <w:t>Б</w:t>
      </w:r>
      <w:r w:rsidRPr="002C1C8F">
        <w:rPr>
          <w:i/>
          <w:color w:val="000000"/>
          <w:spacing w:val="2"/>
          <w:sz w:val="28"/>
          <w:szCs w:val="28"/>
          <w:lang w:val="kk-KZ"/>
        </w:rPr>
        <w:t>ағдарлама</w:t>
      </w:r>
      <w:r w:rsidRPr="00E45012">
        <w:rPr>
          <w:i/>
          <w:color w:val="000000"/>
          <w:spacing w:val="2"/>
          <w:sz w:val="28"/>
          <w:szCs w:val="28"/>
          <w:lang w:val="kk-KZ"/>
        </w:rPr>
        <w:t>ғ</w:t>
      </w:r>
      <w:r w:rsidRPr="002C1C8F">
        <w:rPr>
          <w:i/>
          <w:color w:val="000000"/>
          <w:spacing w:val="2"/>
          <w:sz w:val="28"/>
          <w:szCs w:val="28"/>
          <w:lang w:val="kk-KZ"/>
        </w:rPr>
        <w:t>а тартылған адамдардың үлесі</w:t>
      </w:r>
      <w:r w:rsidRPr="002C1C8F">
        <w:rPr>
          <w:color w:val="000000" w:themeColor="text1"/>
          <w:sz w:val="28"/>
          <w:szCs w:val="28"/>
          <w:lang w:val="kk-KZ"/>
        </w:rPr>
        <w:t xml:space="preserve"> 93 </w:t>
      </w:r>
      <w:r w:rsidR="00C14531">
        <w:rPr>
          <w:color w:val="000000" w:themeColor="text1"/>
          <w:sz w:val="28"/>
          <w:szCs w:val="28"/>
          <w:lang w:val="kk-KZ"/>
        </w:rPr>
        <w:t>% жоспарда</w:t>
      </w:r>
      <w:r>
        <w:rPr>
          <w:color w:val="000000" w:themeColor="text1"/>
          <w:sz w:val="28"/>
          <w:szCs w:val="28"/>
          <w:lang w:val="kk-KZ"/>
        </w:rPr>
        <w:t xml:space="preserve"> </w:t>
      </w:r>
      <w:r w:rsidRPr="002C1C8F">
        <w:rPr>
          <w:color w:val="000000" w:themeColor="text1"/>
          <w:sz w:val="28"/>
          <w:szCs w:val="28"/>
          <w:lang w:val="kk-KZ"/>
        </w:rPr>
        <w:t>93,4 %</w:t>
      </w:r>
      <w:r>
        <w:rPr>
          <w:color w:val="000000" w:themeColor="text1"/>
          <w:sz w:val="28"/>
          <w:szCs w:val="28"/>
          <w:lang w:val="kk-KZ"/>
        </w:rPr>
        <w:t xml:space="preserve"> құрады</w:t>
      </w:r>
      <w:r w:rsidRPr="002C1C8F">
        <w:rPr>
          <w:color w:val="000000" w:themeColor="text1"/>
          <w:sz w:val="28"/>
          <w:szCs w:val="28"/>
          <w:lang w:val="kk-KZ"/>
        </w:rPr>
        <w:t>.</w:t>
      </w:r>
    </w:p>
    <w:p w:rsidR="002C1C8F" w:rsidRPr="002C1C8F" w:rsidRDefault="002C1C8F" w:rsidP="002C1C8F">
      <w:pPr>
        <w:widowControl w:val="0"/>
        <w:pBdr>
          <w:bottom w:val="single" w:sz="4" w:space="2" w:color="FFFFFF"/>
        </w:pBdr>
        <w:ind w:firstLine="709"/>
        <w:jc w:val="both"/>
        <w:rPr>
          <w:sz w:val="28"/>
          <w:szCs w:val="28"/>
          <w:lang w:val="kk-KZ"/>
        </w:rPr>
      </w:pPr>
      <w:r w:rsidRPr="002C1C8F">
        <w:rPr>
          <w:sz w:val="28"/>
          <w:szCs w:val="28"/>
          <w:lang w:val="kk-KZ"/>
        </w:rPr>
        <w:t xml:space="preserve">2020 жылдың қорытындысы бойынша 694,7 мың адам Бағдарламаға </w:t>
      </w:r>
      <w:r w:rsidRPr="002C1C8F">
        <w:rPr>
          <w:sz w:val="28"/>
          <w:szCs w:val="28"/>
          <w:lang w:val="kk-KZ"/>
        </w:rPr>
        <w:lastRenderedPageBreak/>
        <w:t xml:space="preserve">қатысуға өтініш білдірді. Бағдарламаға қатысушылар құрамына енгізілген </w:t>
      </w:r>
      <w:r>
        <w:rPr>
          <w:sz w:val="28"/>
          <w:szCs w:val="28"/>
          <w:lang w:val="kk-KZ"/>
        </w:rPr>
        <w:t>адамд</w:t>
      </w:r>
      <w:r w:rsidRPr="002C1C8F">
        <w:rPr>
          <w:sz w:val="28"/>
          <w:szCs w:val="28"/>
          <w:lang w:val="kk-KZ"/>
        </w:rPr>
        <w:t xml:space="preserve">ар саны 648,9 мың адамды құрады. </w:t>
      </w:r>
    </w:p>
    <w:p w:rsidR="002C1C8F" w:rsidRPr="002C1C8F" w:rsidRDefault="002C1C8F" w:rsidP="002C1C8F">
      <w:pPr>
        <w:widowControl w:val="0"/>
        <w:pBdr>
          <w:bottom w:val="single" w:sz="4" w:space="2" w:color="FFFFFF"/>
        </w:pBdr>
        <w:ind w:firstLine="709"/>
        <w:jc w:val="both"/>
        <w:rPr>
          <w:sz w:val="28"/>
          <w:szCs w:val="28"/>
          <w:lang w:val="kk-KZ"/>
        </w:rPr>
      </w:pPr>
      <w:r w:rsidRPr="00E45012">
        <w:rPr>
          <w:i/>
          <w:color w:val="000000"/>
          <w:spacing w:val="2"/>
          <w:sz w:val="28"/>
          <w:szCs w:val="28"/>
          <w:lang w:val="kk-KZ"/>
        </w:rPr>
        <w:t>х</w:t>
      </w:r>
      <w:r w:rsidRPr="002C1C8F">
        <w:rPr>
          <w:i/>
          <w:color w:val="000000"/>
          <w:spacing w:val="2"/>
          <w:sz w:val="28"/>
          <w:szCs w:val="28"/>
          <w:lang w:val="kk-KZ"/>
        </w:rPr>
        <w:t>алықты жұмыспен қамту орталықтарына жүгінгендердің қатарынан жұмысқа орналастырылғандардың үлесі</w:t>
      </w:r>
      <w:r w:rsidRPr="002C1C8F">
        <w:rPr>
          <w:sz w:val="28"/>
          <w:szCs w:val="28"/>
          <w:lang w:val="kk-KZ"/>
        </w:rPr>
        <w:t xml:space="preserve"> 72 </w:t>
      </w:r>
      <w:r w:rsidR="00C14531">
        <w:rPr>
          <w:sz w:val="28"/>
          <w:szCs w:val="28"/>
          <w:lang w:val="kk-KZ"/>
        </w:rPr>
        <w:t>% жоспарда</w:t>
      </w:r>
      <w:r>
        <w:rPr>
          <w:sz w:val="28"/>
          <w:szCs w:val="28"/>
          <w:lang w:val="kk-KZ"/>
        </w:rPr>
        <w:t xml:space="preserve"> жүгінгендердің </w:t>
      </w:r>
      <w:r w:rsidRPr="002C1C8F">
        <w:rPr>
          <w:sz w:val="28"/>
          <w:szCs w:val="28"/>
          <w:lang w:val="kk-KZ"/>
        </w:rPr>
        <w:t xml:space="preserve">76,6 % </w:t>
      </w:r>
      <w:r>
        <w:rPr>
          <w:sz w:val="28"/>
          <w:szCs w:val="28"/>
          <w:lang w:val="kk-KZ"/>
        </w:rPr>
        <w:t>құрады</w:t>
      </w:r>
      <w:r w:rsidRPr="002C1C8F">
        <w:rPr>
          <w:sz w:val="28"/>
          <w:szCs w:val="28"/>
          <w:lang w:val="kk-KZ"/>
        </w:rPr>
        <w:t xml:space="preserve">. </w:t>
      </w:r>
      <w:r>
        <w:rPr>
          <w:sz w:val="28"/>
          <w:szCs w:val="28"/>
          <w:lang w:val="kk-KZ"/>
        </w:rPr>
        <w:t xml:space="preserve">Жұмысқа орналастыру шаралары </w:t>
      </w:r>
      <w:r w:rsidRPr="002C1C8F">
        <w:rPr>
          <w:sz w:val="28"/>
          <w:szCs w:val="28"/>
          <w:lang w:val="kk-KZ"/>
        </w:rPr>
        <w:t xml:space="preserve">532,4 </w:t>
      </w:r>
      <w:r>
        <w:rPr>
          <w:sz w:val="28"/>
          <w:szCs w:val="28"/>
          <w:lang w:val="kk-KZ"/>
        </w:rPr>
        <w:t>мың</w:t>
      </w:r>
      <w:r w:rsidRPr="002C1C8F">
        <w:rPr>
          <w:sz w:val="28"/>
          <w:szCs w:val="28"/>
          <w:lang w:val="kk-KZ"/>
        </w:rPr>
        <w:t xml:space="preserve"> </w:t>
      </w:r>
      <w:r>
        <w:rPr>
          <w:sz w:val="28"/>
          <w:szCs w:val="28"/>
          <w:lang w:val="kk-KZ"/>
        </w:rPr>
        <w:t>адамға көрсетілді</w:t>
      </w:r>
      <w:r w:rsidRPr="002C1C8F">
        <w:rPr>
          <w:sz w:val="28"/>
          <w:szCs w:val="28"/>
          <w:lang w:val="kk-KZ"/>
        </w:rPr>
        <w:t>.</w:t>
      </w:r>
    </w:p>
    <w:p w:rsidR="002C1C8F" w:rsidRPr="002C1C8F" w:rsidRDefault="002C1C8F" w:rsidP="002C1C8F">
      <w:pPr>
        <w:widowControl w:val="0"/>
        <w:pBdr>
          <w:bottom w:val="single" w:sz="4" w:space="2" w:color="FFFFFF"/>
        </w:pBdr>
        <w:ind w:firstLine="709"/>
        <w:jc w:val="both"/>
        <w:rPr>
          <w:sz w:val="28"/>
          <w:szCs w:val="28"/>
          <w:lang w:val="kk-KZ"/>
        </w:rPr>
      </w:pPr>
      <w:r w:rsidRPr="00E45012">
        <w:rPr>
          <w:i/>
          <w:color w:val="000000"/>
          <w:spacing w:val="2"/>
          <w:sz w:val="28"/>
          <w:szCs w:val="28"/>
          <w:lang w:val="kk-KZ"/>
        </w:rPr>
        <w:t>х</w:t>
      </w:r>
      <w:r w:rsidRPr="002C1C8F">
        <w:rPr>
          <w:i/>
          <w:color w:val="000000"/>
          <w:spacing w:val="2"/>
          <w:sz w:val="28"/>
          <w:szCs w:val="28"/>
          <w:lang w:val="kk-KZ"/>
        </w:rPr>
        <w:t xml:space="preserve">алықты жұмыспен қамту орталықтарына жүгінгендердің қатарынан </w:t>
      </w:r>
      <w:r w:rsidR="007274A8">
        <w:rPr>
          <w:i/>
          <w:color w:val="000000"/>
          <w:spacing w:val="2"/>
          <w:sz w:val="28"/>
          <w:szCs w:val="28"/>
          <w:lang w:val="kk-KZ"/>
        </w:rPr>
        <w:t>«</w:t>
      </w:r>
      <w:r w:rsidRPr="002C1C8F">
        <w:rPr>
          <w:i/>
          <w:color w:val="000000"/>
          <w:spacing w:val="2"/>
          <w:sz w:val="28"/>
          <w:szCs w:val="28"/>
          <w:lang w:val="kk-KZ"/>
        </w:rPr>
        <w:t>Еңбек</w:t>
      </w:r>
      <w:r w:rsidR="007274A8">
        <w:rPr>
          <w:i/>
          <w:color w:val="000000"/>
          <w:spacing w:val="2"/>
          <w:sz w:val="28"/>
          <w:szCs w:val="28"/>
          <w:lang w:val="kk-KZ"/>
        </w:rPr>
        <w:t>»</w:t>
      </w:r>
      <w:r w:rsidRPr="002C1C8F">
        <w:rPr>
          <w:i/>
          <w:color w:val="000000"/>
          <w:spacing w:val="2"/>
          <w:sz w:val="28"/>
          <w:szCs w:val="28"/>
          <w:lang w:val="kk-KZ"/>
        </w:rPr>
        <w:t xml:space="preserve"> бағдарламасына қатысушылар құрамына қосылған әйелдердің үлесі</w:t>
      </w:r>
      <w:r w:rsidRPr="002C1C8F">
        <w:rPr>
          <w:sz w:val="28"/>
          <w:szCs w:val="28"/>
          <w:lang w:val="kk-KZ"/>
        </w:rPr>
        <w:t xml:space="preserve"> </w:t>
      </w:r>
      <w:r w:rsidRPr="00E45012">
        <w:rPr>
          <w:sz w:val="28"/>
          <w:szCs w:val="28"/>
          <w:lang w:val="kk-KZ"/>
        </w:rPr>
        <w:t>46</w:t>
      </w:r>
      <w:r w:rsidRPr="002C1C8F">
        <w:rPr>
          <w:sz w:val="28"/>
          <w:szCs w:val="28"/>
          <w:lang w:val="kk-KZ"/>
        </w:rPr>
        <w:t> </w:t>
      </w:r>
      <w:r w:rsidR="00C14531">
        <w:rPr>
          <w:sz w:val="28"/>
          <w:szCs w:val="28"/>
          <w:lang w:val="kk-KZ"/>
        </w:rPr>
        <w:t>% жоспарда</w:t>
      </w:r>
      <w:r>
        <w:rPr>
          <w:sz w:val="28"/>
          <w:szCs w:val="28"/>
          <w:lang w:val="kk-KZ"/>
        </w:rPr>
        <w:t xml:space="preserve"> </w:t>
      </w:r>
      <w:r w:rsidRPr="002C1C8F">
        <w:rPr>
          <w:sz w:val="28"/>
          <w:szCs w:val="28"/>
          <w:lang w:val="kk-KZ"/>
        </w:rPr>
        <w:t xml:space="preserve">42,1 % </w:t>
      </w:r>
      <w:r>
        <w:rPr>
          <w:sz w:val="28"/>
          <w:szCs w:val="28"/>
          <w:lang w:val="kk-KZ"/>
        </w:rPr>
        <w:t>құрады</w:t>
      </w:r>
      <w:r w:rsidRPr="002C1C8F">
        <w:rPr>
          <w:sz w:val="28"/>
          <w:szCs w:val="28"/>
          <w:lang w:val="kk-KZ"/>
        </w:rPr>
        <w:t>. Төтенше жағдай (наурыз-сәуір, шілде-тамыз) және карантин енгізілуіне байланысты ұйым (жұмыс берушілер) қызметінің шектелуіне</w:t>
      </w:r>
      <w:r>
        <w:rPr>
          <w:sz w:val="28"/>
          <w:szCs w:val="28"/>
          <w:lang w:val="kk-KZ"/>
        </w:rPr>
        <w:t>н</w:t>
      </w:r>
      <w:r w:rsidRPr="002C1C8F">
        <w:rPr>
          <w:sz w:val="28"/>
          <w:szCs w:val="28"/>
          <w:lang w:val="kk-KZ"/>
        </w:rPr>
        <w:t xml:space="preserve"> көрсеткішке қол жеткізілген жоқ. Осыған байланысты өтініш білдірген әйелдердің саны азайды. Сонымен қатар, карантинді енгізу әйелдердің бала күтімі бөлігіндегі жүктемесін арттырып, оларды еңбек нарығынан уақытша кетуге мәжбүр етті.</w:t>
      </w:r>
    </w:p>
    <w:p w:rsidR="002C1C8F" w:rsidRPr="002C1C8F" w:rsidRDefault="002C1C8F" w:rsidP="002C1C8F">
      <w:pPr>
        <w:widowControl w:val="0"/>
        <w:pBdr>
          <w:bottom w:val="single" w:sz="4" w:space="2" w:color="FFFFFF"/>
        </w:pBdr>
        <w:ind w:firstLine="709"/>
        <w:jc w:val="both"/>
        <w:rPr>
          <w:i/>
          <w:sz w:val="28"/>
          <w:szCs w:val="28"/>
          <w:lang w:val="kk-KZ"/>
        </w:rPr>
      </w:pPr>
      <w:r w:rsidRPr="002C1C8F">
        <w:rPr>
          <w:sz w:val="28"/>
          <w:szCs w:val="28"/>
          <w:lang w:val="kk-KZ"/>
        </w:rPr>
        <w:t xml:space="preserve">292,1 мыңнан астам әйел </w:t>
      </w:r>
      <w:r>
        <w:rPr>
          <w:sz w:val="28"/>
          <w:szCs w:val="28"/>
          <w:lang w:val="kk-KZ"/>
        </w:rPr>
        <w:t>Б</w:t>
      </w:r>
      <w:r w:rsidRPr="002C1C8F">
        <w:rPr>
          <w:sz w:val="28"/>
          <w:szCs w:val="28"/>
          <w:lang w:val="kk-KZ"/>
        </w:rPr>
        <w:t>ағдарламаға қатысып, халықты жұмыспен қамту орталықтарына жүгінгендердің жалпы саны 694,7 мың адамды құрады</w:t>
      </w:r>
      <w:r w:rsidRPr="002C1C8F">
        <w:rPr>
          <w:i/>
          <w:sz w:val="28"/>
          <w:szCs w:val="28"/>
          <w:lang w:val="kk-KZ"/>
        </w:rPr>
        <w:t>.</w:t>
      </w:r>
    </w:p>
    <w:p w:rsidR="002C1C8F" w:rsidRPr="002C1C8F" w:rsidRDefault="002C1C8F" w:rsidP="002C1C8F">
      <w:pPr>
        <w:widowControl w:val="0"/>
        <w:pBdr>
          <w:bottom w:val="single" w:sz="4" w:space="2" w:color="FFFFFF"/>
        </w:pBdr>
        <w:tabs>
          <w:tab w:val="left" w:pos="0"/>
          <w:tab w:val="left" w:pos="709"/>
        </w:tabs>
        <w:ind w:firstLine="709"/>
        <w:jc w:val="both"/>
        <w:rPr>
          <w:sz w:val="28"/>
          <w:szCs w:val="28"/>
          <w:lang w:val="kk-KZ"/>
        </w:rPr>
      </w:pPr>
      <w:r w:rsidRPr="00E45012">
        <w:rPr>
          <w:i/>
          <w:color w:val="000000"/>
          <w:spacing w:val="2"/>
          <w:sz w:val="28"/>
          <w:szCs w:val="28"/>
          <w:lang w:val="kk-KZ"/>
        </w:rPr>
        <w:t>х</w:t>
      </w:r>
      <w:r w:rsidRPr="002C1C8F">
        <w:rPr>
          <w:i/>
          <w:color w:val="000000"/>
          <w:spacing w:val="2"/>
          <w:sz w:val="28"/>
          <w:szCs w:val="28"/>
          <w:lang w:val="kk-KZ"/>
        </w:rPr>
        <w:t xml:space="preserve">алықты жұмыспен қамту орталықтарына жүгінген жастардың қатарынан тұрақты жұмыс орындарына жұмысқа орналасқан </w:t>
      </w:r>
      <w:r w:rsidRPr="00E45012">
        <w:rPr>
          <w:i/>
          <w:color w:val="000000"/>
          <w:spacing w:val="2"/>
          <w:sz w:val="28"/>
          <w:szCs w:val="28"/>
          <w:lang w:val="kk-KZ"/>
        </w:rPr>
        <w:t xml:space="preserve">29 жасқа дейінгі </w:t>
      </w:r>
      <w:r w:rsidRPr="002C1C8F">
        <w:rPr>
          <w:i/>
          <w:color w:val="000000"/>
          <w:spacing w:val="2"/>
          <w:sz w:val="28"/>
          <w:szCs w:val="28"/>
          <w:lang w:val="kk-KZ"/>
        </w:rPr>
        <w:t>жастардың үлесі</w:t>
      </w:r>
      <w:r w:rsidRPr="002C1C8F">
        <w:rPr>
          <w:i/>
          <w:sz w:val="28"/>
          <w:szCs w:val="28"/>
          <w:lang w:val="kk-KZ"/>
        </w:rPr>
        <w:t>,</w:t>
      </w:r>
      <w:r w:rsidRPr="002C1C8F">
        <w:rPr>
          <w:sz w:val="28"/>
          <w:szCs w:val="28"/>
          <w:lang w:val="kk-KZ"/>
        </w:rPr>
        <w:t xml:space="preserve"> </w:t>
      </w:r>
      <w:r w:rsidRPr="00E45012">
        <w:rPr>
          <w:sz w:val="28"/>
          <w:szCs w:val="28"/>
          <w:lang w:val="kk-KZ"/>
        </w:rPr>
        <w:t>70</w:t>
      </w:r>
      <w:r w:rsidRPr="002C1C8F">
        <w:rPr>
          <w:sz w:val="28"/>
          <w:szCs w:val="28"/>
          <w:lang w:val="kk-KZ"/>
        </w:rPr>
        <w:t> </w:t>
      </w:r>
      <w:r w:rsidR="00C14531">
        <w:rPr>
          <w:sz w:val="28"/>
          <w:szCs w:val="28"/>
          <w:lang w:val="kk-KZ"/>
        </w:rPr>
        <w:t>% жоспарда</w:t>
      </w:r>
      <w:r>
        <w:rPr>
          <w:sz w:val="28"/>
          <w:szCs w:val="28"/>
          <w:lang w:val="kk-KZ"/>
        </w:rPr>
        <w:t xml:space="preserve"> </w:t>
      </w:r>
      <w:r w:rsidRPr="002C1C8F">
        <w:rPr>
          <w:sz w:val="28"/>
          <w:szCs w:val="28"/>
          <w:lang w:val="kk-KZ"/>
        </w:rPr>
        <w:t xml:space="preserve">58,2 % </w:t>
      </w:r>
      <w:r>
        <w:rPr>
          <w:sz w:val="28"/>
          <w:szCs w:val="28"/>
          <w:lang w:val="kk-KZ"/>
        </w:rPr>
        <w:t>құрады</w:t>
      </w:r>
      <w:r w:rsidRPr="002C1C8F">
        <w:rPr>
          <w:sz w:val="28"/>
          <w:szCs w:val="28"/>
          <w:lang w:val="kk-KZ"/>
        </w:rPr>
        <w:t xml:space="preserve">. Тұрақты жұмыс орындарына жұмысқа орналасудан басқа, жастарды өзге мемлекеттік қолдау шараларымен қамтуға байланысты көрсеткішке қол жеткізілген жоқ, оның ішінде субсидияланатын жұмыс орындарына жіберу: бастапқы жұмыс тәжірибесін алу үшін жастар практикасына – 34,4 мың адам, әлеуметтік жұмыс орындарына – 5,2 мың адам, қоғамдық жұмыстарға – 55,5 мың адам. Сондай-ақ, 12,5 мың жас Бастау Бизнес жобасы бойынша кәсіпкерлік негіздеріне оқытумен қамтылды, 2,5 мың </w:t>
      </w:r>
      <w:r>
        <w:rPr>
          <w:sz w:val="28"/>
          <w:szCs w:val="28"/>
          <w:lang w:val="kk-KZ"/>
        </w:rPr>
        <w:t>жас микрокредит</w:t>
      </w:r>
      <w:r w:rsidRPr="002C1C8F">
        <w:rPr>
          <w:sz w:val="28"/>
          <w:szCs w:val="28"/>
          <w:lang w:val="kk-KZ"/>
        </w:rPr>
        <w:t>, 11 мыңнан астам жас</w:t>
      </w:r>
      <w:r>
        <w:rPr>
          <w:sz w:val="28"/>
          <w:szCs w:val="28"/>
          <w:lang w:val="kk-KZ"/>
        </w:rPr>
        <w:t>тар</w:t>
      </w:r>
      <w:r w:rsidRPr="002C1C8F">
        <w:rPr>
          <w:sz w:val="28"/>
          <w:szCs w:val="28"/>
          <w:lang w:val="kk-KZ"/>
        </w:rPr>
        <w:t xml:space="preserve"> гранттар </w:t>
      </w:r>
      <w:r>
        <w:rPr>
          <w:sz w:val="28"/>
          <w:szCs w:val="28"/>
          <w:lang w:val="kk-KZ"/>
        </w:rPr>
        <w:t>алды</w:t>
      </w:r>
      <w:r w:rsidRPr="002C1C8F">
        <w:rPr>
          <w:sz w:val="28"/>
          <w:szCs w:val="28"/>
          <w:lang w:val="kk-KZ"/>
        </w:rPr>
        <w:t>.</w:t>
      </w:r>
    </w:p>
    <w:p w:rsidR="002C1C8F" w:rsidRPr="002C1C8F" w:rsidRDefault="002C1C8F" w:rsidP="002C1C8F">
      <w:pPr>
        <w:widowControl w:val="0"/>
        <w:pBdr>
          <w:bottom w:val="single" w:sz="4" w:space="2" w:color="FFFFFF"/>
        </w:pBdr>
        <w:tabs>
          <w:tab w:val="left" w:pos="0"/>
          <w:tab w:val="left" w:pos="709"/>
        </w:tabs>
        <w:ind w:firstLine="709"/>
        <w:jc w:val="both"/>
        <w:rPr>
          <w:sz w:val="28"/>
          <w:szCs w:val="28"/>
          <w:lang w:val="kk-KZ"/>
        </w:rPr>
      </w:pPr>
      <w:r w:rsidRPr="002C1C8F">
        <w:rPr>
          <w:sz w:val="28"/>
          <w:szCs w:val="28"/>
          <w:lang w:val="kk-KZ"/>
        </w:rPr>
        <w:t xml:space="preserve">2020 жылы 210 мыңнан астам жас </w:t>
      </w:r>
      <w:r>
        <w:rPr>
          <w:sz w:val="28"/>
          <w:szCs w:val="28"/>
          <w:lang w:val="kk-KZ"/>
        </w:rPr>
        <w:t>Б</w:t>
      </w:r>
      <w:r w:rsidRPr="002C1C8F">
        <w:rPr>
          <w:sz w:val="28"/>
          <w:szCs w:val="28"/>
          <w:lang w:val="kk-KZ"/>
        </w:rPr>
        <w:t xml:space="preserve">ағдарламаға қатысуға өтініш білдірді </w:t>
      </w:r>
      <w:r w:rsidRPr="002C1C8F">
        <w:rPr>
          <w:i/>
          <w:sz w:val="28"/>
          <w:szCs w:val="28"/>
          <w:lang w:val="kk-KZ"/>
        </w:rPr>
        <w:t>(әлеуметтік жұмыс орындарына – 19,3 мың адам, жастар практикасына – 34,4 мың адам, қоғамдық жұмыстарға – 156,2 мың адам)</w:t>
      </w:r>
      <w:r w:rsidRPr="002C1C8F">
        <w:rPr>
          <w:sz w:val="28"/>
          <w:szCs w:val="28"/>
          <w:lang w:val="kk-KZ"/>
        </w:rPr>
        <w:t>. 122,4 мың жас тұрақты жұмыс орындарына орналастырылды. Өтініш білдіргендердің ішінен 18,4 мың адам ТжКБ-мен оқуға, 6,4 мың адам қысқа мерзімді курстарға, 5,2 мың адам әлеуметтік жұмыс орындарына, 34,4 мың адам жастар практикасына, 55,5 мың адам қоғамдық жұмыстарға және басқа да шараларға жұмысқа орналастырылды.</w:t>
      </w:r>
    </w:p>
    <w:p w:rsidR="002C1C8F" w:rsidRPr="002C1C8F" w:rsidRDefault="002C1C8F" w:rsidP="002C1C8F">
      <w:pPr>
        <w:widowControl w:val="0"/>
        <w:pBdr>
          <w:bottom w:val="single" w:sz="4" w:space="2" w:color="FFFFFF"/>
        </w:pBdr>
        <w:tabs>
          <w:tab w:val="left" w:pos="0"/>
          <w:tab w:val="left" w:pos="709"/>
        </w:tabs>
        <w:ind w:firstLine="709"/>
        <w:jc w:val="both"/>
        <w:rPr>
          <w:sz w:val="28"/>
          <w:szCs w:val="28"/>
          <w:lang w:val="kk-KZ"/>
        </w:rPr>
      </w:pPr>
      <w:r w:rsidRPr="002C1C8F">
        <w:rPr>
          <w:i/>
          <w:sz w:val="28"/>
          <w:szCs w:val="28"/>
          <w:lang w:val="kk-KZ"/>
        </w:rPr>
        <w:t>жастар практикасына қатысушылардың саны</w:t>
      </w:r>
      <w:r w:rsidRPr="002C1C8F">
        <w:rPr>
          <w:sz w:val="28"/>
          <w:szCs w:val="28"/>
          <w:lang w:val="kk-KZ"/>
        </w:rPr>
        <w:t xml:space="preserve"> </w:t>
      </w:r>
      <w:r w:rsidR="005B3852" w:rsidRPr="002C1C8F">
        <w:rPr>
          <w:sz w:val="28"/>
          <w:szCs w:val="28"/>
          <w:lang w:val="kk-KZ"/>
        </w:rPr>
        <w:t>34,6 мың адам</w:t>
      </w:r>
      <w:r w:rsidR="005B3852" w:rsidRPr="005B3852">
        <w:rPr>
          <w:sz w:val="28"/>
          <w:szCs w:val="28"/>
          <w:lang w:val="kk-KZ"/>
        </w:rPr>
        <w:t xml:space="preserve"> </w:t>
      </w:r>
      <w:r w:rsidR="005B3852" w:rsidRPr="002C1C8F">
        <w:rPr>
          <w:sz w:val="28"/>
          <w:szCs w:val="28"/>
          <w:lang w:val="kk-KZ"/>
        </w:rPr>
        <w:t>жоспар</w:t>
      </w:r>
      <w:r w:rsidR="005B3852">
        <w:rPr>
          <w:sz w:val="28"/>
          <w:szCs w:val="28"/>
          <w:lang w:val="kk-KZ"/>
        </w:rPr>
        <w:t>да</w:t>
      </w:r>
      <w:r w:rsidR="005B3852" w:rsidRPr="002C1C8F">
        <w:rPr>
          <w:sz w:val="28"/>
          <w:szCs w:val="28"/>
          <w:lang w:val="kk-KZ"/>
        </w:rPr>
        <w:t xml:space="preserve"> </w:t>
      </w:r>
      <w:r w:rsidRPr="002C1C8F">
        <w:rPr>
          <w:sz w:val="28"/>
          <w:szCs w:val="28"/>
          <w:lang w:val="kk-KZ"/>
        </w:rPr>
        <w:t>34,4 мың адамды құрады</w:t>
      </w:r>
      <w:r>
        <w:rPr>
          <w:sz w:val="28"/>
          <w:szCs w:val="28"/>
          <w:lang w:val="kk-KZ"/>
        </w:rPr>
        <w:t>.</w:t>
      </w:r>
      <w:r w:rsidRPr="002C1C8F">
        <w:rPr>
          <w:sz w:val="28"/>
          <w:szCs w:val="28"/>
          <w:lang w:val="kk-KZ"/>
        </w:rPr>
        <w:t xml:space="preserve"> </w:t>
      </w:r>
      <w:r>
        <w:rPr>
          <w:sz w:val="28"/>
          <w:szCs w:val="28"/>
          <w:lang w:val="kk-KZ"/>
        </w:rPr>
        <w:t>Қ</w:t>
      </w:r>
      <w:r w:rsidRPr="002C1C8F">
        <w:rPr>
          <w:sz w:val="28"/>
          <w:szCs w:val="28"/>
          <w:lang w:val="kk-KZ"/>
        </w:rPr>
        <w:t>алған 11,1 мың жас</w:t>
      </w:r>
      <w:r>
        <w:rPr>
          <w:sz w:val="28"/>
          <w:szCs w:val="28"/>
          <w:lang w:val="kk-KZ"/>
        </w:rPr>
        <w:t>тың</w:t>
      </w:r>
      <w:r w:rsidRPr="002C1C8F">
        <w:rPr>
          <w:sz w:val="28"/>
          <w:szCs w:val="28"/>
          <w:lang w:val="kk-KZ"/>
        </w:rPr>
        <w:t xml:space="preserve"> жергілікті атқарушы органдар жергілікті бюджеттен бөлген қаражат есебінен жастар практикасына жіберіл</w:t>
      </w:r>
      <w:r>
        <w:rPr>
          <w:sz w:val="28"/>
          <w:szCs w:val="28"/>
          <w:lang w:val="kk-KZ"/>
        </w:rPr>
        <w:t>уіне байланысты көрсеткішке қол жеткізілген жоқ</w:t>
      </w:r>
      <w:r w:rsidRPr="002C1C8F">
        <w:rPr>
          <w:sz w:val="28"/>
          <w:szCs w:val="28"/>
          <w:lang w:val="kk-KZ"/>
        </w:rPr>
        <w:t>. Сонымен қатар, жастар практикасын ұйымдастыруға республикалық бюджеттен 23,3 мың адамды қамту үшін 8,4 млрд.теңге бөлінді.</w:t>
      </w:r>
    </w:p>
    <w:p w:rsidR="002C1C8F" w:rsidRPr="002C1C8F" w:rsidRDefault="002C1C8F" w:rsidP="002C1C8F">
      <w:pPr>
        <w:widowControl w:val="0"/>
        <w:pBdr>
          <w:bottom w:val="single" w:sz="4" w:space="2" w:color="FFFFFF"/>
        </w:pBdr>
        <w:tabs>
          <w:tab w:val="left" w:pos="0"/>
          <w:tab w:val="left" w:pos="709"/>
        </w:tabs>
        <w:ind w:firstLine="709"/>
        <w:jc w:val="both"/>
        <w:rPr>
          <w:sz w:val="28"/>
          <w:szCs w:val="28"/>
          <w:lang w:val="kk-KZ"/>
        </w:rPr>
      </w:pPr>
      <w:r w:rsidRPr="002C1C8F">
        <w:rPr>
          <w:sz w:val="28"/>
          <w:szCs w:val="28"/>
          <w:lang w:val="kk-KZ"/>
        </w:rPr>
        <w:t xml:space="preserve">Жастар практикасы түлектерге алған кәсібі (мамандығы) бойынша бастапқы жұмыс тәжірибесін алуға жәрдем көрсету мақсатында ұйымдастырылады. 2020 жылы жастар практикасын ұйымдастыру үшін 11 926 </w:t>
      </w:r>
      <w:r w:rsidRPr="002C1C8F">
        <w:rPr>
          <w:sz w:val="28"/>
          <w:szCs w:val="28"/>
          <w:lang w:val="kk-KZ"/>
        </w:rPr>
        <w:lastRenderedPageBreak/>
        <w:t xml:space="preserve">жұмыс берушімен шарт жасалды. Қалған контингент жергілікті атқарушы органдар жергілікті бюджеттен бөлген қаражат есебінен қамтылды. Жергілікті атқарушы органдар ай сайын 5-күніне дейін </w:t>
      </w:r>
      <w:r w:rsidR="007274A8">
        <w:rPr>
          <w:sz w:val="28"/>
          <w:szCs w:val="28"/>
          <w:lang w:val="kk-KZ"/>
        </w:rPr>
        <w:t>«</w:t>
      </w:r>
      <w:r>
        <w:rPr>
          <w:sz w:val="28"/>
          <w:szCs w:val="28"/>
          <w:lang w:val="kk-KZ"/>
        </w:rPr>
        <w:t>Е</w:t>
      </w:r>
      <w:r w:rsidRPr="002C1C8F">
        <w:rPr>
          <w:sz w:val="28"/>
          <w:szCs w:val="28"/>
          <w:lang w:val="kk-KZ"/>
        </w:rPr>
        <w:t>ңбек ресурстарын дамыту орталығы</w:t>
      </w:r>
      <w:r w:rsidR="007274A8">
        <w:rPr>
          <w:sz w:val="28"/>
          <w:szCs w:val="28"/>
          <w:lang w:val="kk-KZ"/>
        </w:rPr>
        <w:t>»</w:t>
      </w:r>
      <w:r>
        <w:rPr>
          <w:sz w:val="28"/>
          <w:szCs w:val="28"/>
          <w:lang w:val="kk-KZ"/>
        </w:rPr>
        <w:t xml:space="preserve"> </w:t>
      </w:r>
      <w:r w:rsidRPr="002C1C8F">
        <w:rPr>
          <w:sz w:val="28"/>
          <w:szCs w:val="28"/>
          <w:lang w:val="kk-KZ"/>
        </w:rPr>
        <w:t>АҚ-ға жастар практикасын ұйымдастыру бойынша есептік деректерді ұсынады.</w:t>
      </w:r>
    </w:p>
    <w:p w:rsidR="002C1C8F" w:rsidRPr="002C1C8F" w:rsidRDefault="007274A8" w:rsidP="002C1C8F">
      <w:pPr>
        <w:widowControl w:val="0"/>
        <w:pBdr>
          <w:bottom w:val="single" w:sz="4" w:space="2" w:color="FFFFFF"/>
        </w:pBdr>
        <w:tabs>
          <w:tab w:val="left" w:pos="0"/>
          <w:tab w:val="left" w:pos="709"/>
        </w:tabs>
        <w:ind w:firstLine="709"/>
        <w:jc w:val="both"/>
        <w:rPr>
          <w:sz w:val="28"/>
          <w:szCs w:val="28"/>
          <w:lang w:val="kk-KZ"/>
        </w:rPr>
      </w:pPr>
      <w:r>
        <w:rPr>
          <w:i/>
          <w:color w:val="000000"/>
          <w:spacing w:val="2"/>
          <w:sz w:val="28"/>
          <w:szCs w:val="28"/>
          <w:lang w:val="kk-KZ"/>
        </w:rPr>
        <w:t>«</w:t>
      </w:r>
      <w:r w:rsidR="002C1C8F" w:rsidRPr="002C1C8F">
        <w:rPr>
          <w:i/>
          <w:color w:val="000000"/>
          <w:spacing w:val="2"/>
          <w:sz w:val="28"/>
          <w:szCs w:val="28"/>
          <w:lang w:val="kk-KZ"/>
        </w:rPr>
        <w:t>Ұрпақтар келісімшарты</w:t>
      </w:r>
      <w:r>
        <w:rPr>
          <w:i/>
          <w:color w:val="000000"/>
          <w:spacing w:val="2"/>
          <w:sz w:val="28"/>
          <w:szCs w:val="28"/>
          <w:lang w:val="kk-KZ"/>
        </w:rPr>
        <w:t>»</w:t>
      </w:r>
      <w:r w:rsidR="002C1C8F" w:rsidRPr="002C1C8F">
        <w:rPr>
          <w:i/>
          <w:color w:val="000000"/>
          <w:spacing w:val="2"/>
          <w:sz w:val="28"/>
          <w:szCs w:val="28"/>
          <w:lang w:val="kk-KZ"/>
        </w:rPr>
        <w:t xml:space="preserve"> жобасына қатысушылар саны</w:t>
      </w:r>
      <w:r w:rsidR="002C1C8F" w:rsidRPr="002C1C8F">
        <w:rPr>
          <w:i/>
          <w:sz w:val="28"/>
          <w:szCs w:val="28"/>
          <w:lang w:val="kk-KZ"/>
        </w:rPr>
        <w:t xml:space="preserve"> </w:t>
      </w:r>
      <w:r w:rsidR="00FA5FBD">
        <w:rPr>
          <w:sz w:val="28"/>
          <w:szCs w:val="28"/>
          <w:lang w:val="kk-KZ"/>
        </w:rPr>
        <w:t>0,5 мың адам жоспар</w:t>
      </w:r>
      <w:r w:rsidR="002C1C8F" w:rsidRPr="002C1C8F">
        <w:rPr>
          <w:sz w:val="28"/>
          <w:szCs w:val="28"/>
          <w:lang w:val="kk-KZ"/>
        </w:rPr>
        <w:t xml:space="preserve">да 0,1 </w:t>
      </w:r>
      <w:r w:rsidR="002C1C8F">
        <w:rPr>
          <w:sz w:val="28"/>
          <w:szCs w:val="28"/>
          <w:lang w:val="kk-KZ"/>
        </w:rPr>
        <w:t>мың адамды құрады</w:t>
      </w:r>
      <w:r w:rsidR="002C1C8F" w:rsidRPr="002C1C8F">
        <w:rPr>
          <w:sz w:val="28"/>
          <w:szCs w:val="28"/>
          <w:lang w:val="kk-KZ"/>
        </w:rPr>
        <w:t xml:space="preserve">. </w:t>
      </w:r>
      <w:r w:rsidR="002C1C8F">
        <w:rPr>
          <w:sz w:val="28"/>
          <w:szCs w:val="28"/>
          <w:lang w:val="kk-KZ"/>
        </w:rPr>
        <w:t>Көрсеткішке қол жеткізілген жоқ, өйткені жоба бірінші жылы сынақтан өтті</w:t>
      </w:r>
      <w:r w:rsidR="002C1C8F" w:rsidRPr="002C1C8F">
        <w:rPr>
          <w:sz w:val="28"/>
          <w:szCs w:val="28"/>
          <w:lang w:val="kk-KZ"/>
        </w:rPr>
        <w:t>.</w:t>
      </w:r>
    </w:p>
    <w:p w:rsidR="002C1C8F" w:rsidRPr="002C1C8F" w:rsidRDefault="007274A8" w:rsidP="002C1C8F">
      <w:pPr>
        <w:widowControl w:val="0"/>
        <w:pBdr>
          <w:bottom w:val="single" w:sz="4" w:space="2" w:color="FFFFFF"/>
        </w:pBdr>
        <w:tabs>
          <w:tab w:val="left" w:pos="0"/>
          <w:tab w:val="left" w:pos="709"/>
        </w:tabs>
        <w:ind w:firstLine="709"/>
        <w:jc w:val="both"/>
        <w:rPr>
          <w:sz w:val="28"/>
          <w:szCs w:val="28"/>
          <w:lang w:val="kk-KZ"/>
        </w:rPr>
      </w:pPr>
      <w:r>
        <w:rPr>
          <w:sz w:val="28"/>
          <w:szCs w:val="28"/>
          <w:lang w:val="kk-KZ"/>
        </w:rPr>
        <w:t>«</w:t>
      </w:r>
      <w:r w:rsidR="002C1C8F" w:rsidRPr="002C1C8F">
        <w:rPr>
          <w:sz w:val="28"/>
          <w:szCs w:val="28"/>
          <w:lang w:val="kk-KZ"/>
        </w:rPr>
        <w:t>Ұрпақтар келісімшарты</w:t>
      </w:r>
      <w:r>
        <w:rPr>
          <w:sz w:val="28"/>
          <w:szCs w:val="28"/>
          <w:lang w:val="kk-KZ"/>
        </w:rPr>
        <w:t>»</w:t>
      </w:r>
      <w:r w:rsidR="002C1C8F" w:rsidRPr="002C1C8F">
        <w:rPr>
          <w:sz w:val="28"/>
          <w:szCs w:val="28"/>
          <w:lang w:val="kk-KZ"/>
        </w:rPr>
        <w:t xml:space="preserve"> жобасы зейнеткерлік жасқа толған жұмыс істеп жүрген жұмыскерді кейіннен ауыстыра отырып, жұмысқа орналастыруды көздейді. Аталған жобаның апробациясына байланысты 2020 жылдың басынан бері барлығы 82 адам</w:t>
      </w:r>
      <w:r w:rsidR="002C1C8F">
        <w:rPr>
          <w:sz w:val="28"/>
          <w:szCs w:val="28"/>
          <w:lang w:val="kk-KZ"/>
        </w:rPr>
        <w:t xml:space="preserve"> </w:t>
      </w:r>
      <w:r w:rsidR="002C1C8F" w:rsidRPr="002C1C8F">
        <w:rPr>
          <w:sz w:val="28"/>
          <w:szCs w:val="28"/>
          <w:lang w:val="kk-KZ"/>
        </w:rPr>
        <w:t xml:space="preserve">жұмысқа орналастырылды, оның ішінде Ақтөбе, БҚО, Қостанай, Солтүстік Қазақстан облыстарында. </w:t>
      </w:r>
    </w:p>
    <w:p w:rsidR="002C1C8F" w:rsidRPr="002C1C8F" w:rsidRDefault="007274A8" w:rsidP="002C1C8F">
      <w:pPr>
        <w:widowControl w:val="0"/>
        <w:pBdr>
          <w:bottom w:val="single" w:sz="4" w:space="2" w:color="FFFFFF"/>
        </w:pBdr>
        <w:ind w:firstLine="709"/>
        <w:jc w:val="both"/>
        <w:rPr>
          <w:sz w:val="28"/>
          <w:szCs w:val="28"/>
          <w:lang w:val="kk-KZ"/>
        </w:rPr>
      </w:pPr>
      <w:r>
        <w:rPr>
          <w:i/>
          <w:color w:val="000000"/>
          <w:spacing w:val="2"/>
          <w:sz w:val="28"/>
          <w:szCs w:val="28"/>
          <w:lang w:val="kk-KZ"/>
        </w:rPr>
        <w:t>«</w:t>
      </w:r>
      <w:r w:rsidR="002C1C8F" w:rsidRPr="002C1C8F">
        <w:rPr>
          <w:i/>
          <w:color w:val="000000"/>
          <w:spacing w:val="2"/>
          <w:sz w:val="28"/>
          <w:szCs w:val="28"/>
          <w:lang w:val="kk-KZ"/>
        </w:rPr>
        <w:t>Алғашқы жұмыс орны</w:t>
      </w:r>
      <w:r>
        <w:rPr>
          <w:i/>
          <w:color w:val="000000"/>
          <w:spacing w:val="2"/>
          <w:sz w:val="28"/>
          <w:szCs w:val="28"/>
          <w:lang w:val="kk-KZ"/>
        </w:rPr>
        <w:t>»</w:t>
      </w:r>
      <w:r w:rsidR="002C1C8F" w:rsidRPr="002C1C8F">
        <w:rPr>
          <w:i/>
          <w:color w:val="000000"/>
          <w:spacing w:val="2"/>
          <w:sz w:val="28"/>
          <w:szCs w:val="28"/>
          <w:lang w:val="kk-KZ"/>
        </w:rPr>
        <w:t xml:space="preserve"> жобасына қатысушылар саны</w:t>
      </w:r>
      <w:r w:rsidR="002C1C8F" w:rsidRPr="002C1C8F">
        <w:rPr>
          <w:sz w:val="28"/>
          <w:szCs w:val="28"/>
          <w:lang w:val="kk-KZ"/>
        </w:rPr>
        <w:t xml:space="preserve"> </w:t>
      </w:r>
      <w:r w:rsidR="002C1C8F" w:rsidRPr="00952894">
        <w:rPr>
          <w:sz w:val="28"/>
          <w:szCs w:val="28"/>
          <w:lang w:val="kk-KZ"/>
        </w:rPr>
        <w:t xml:space="preserve">1 </w:t>
      </w:r>
      <w:r w:rsidR="00FA5FBD">
        <w:rPr>
          <w:sz w:val="28"/>
          <w:szCs w:val="28"/>
          <w:lang w:val="kk-KZ"/>
        </w:rPr>
        <w:t>мың адам жоспар</w:t>
      </w:r>
      <w:r w:rsidR="002C1C8F">
        <w:rPr>
          <w:sz w:val="28"/>
          <w:szCs w:val="28"/>
          <w:lang w:val="kk-KZ"/>
        </w:rPr>
        <w:t xml:space="preserve">да </w:t>
      </w:r>
      <w:r w:rsidR="002C1C8F" w:rsidRPr="002C1C8F">
        <w:rPr>
          <w:sz w:val="28"/>
          <w:szCs w:val="28"/>
          <w:lang w:val="kk-KZ"/>
        </w:rPr>
        <w:t xml:space="preserve">0,2 </w:t>
      </w:r>
      <w:r w:rsidR="002C1C8F">
        <w:rPr>
          <w:sz w:val="28"/>
          <w:szCs w:val="28"/>
          <w:lang w:val="kk-KZ"/>
        </w:rPr>
        <w:t>мың адамды құрады</w:t>
      </w:r>
      <w:r w:rsidR="002C1C8F" w:rsidRPr="002C1C8F">
        <w:rPr>
          <w:sz w:val="28"/>
          <w:szCs w:val="28"/>
          <w:lang w:val="kk-KZ"/>
        </w:rPr>
        <w:t xml:space="preserve">. </w:t>
      </w:r>
      <w:r w:rsidR="002C1C8F">
        <w:rPr>
          <w:sz w:val="28"/>
          <w:szCs w:val="28"/>
          <w:lang w:val="kk-KZ"/>
        </w:rPr>
        <w:t>Көрсеткішке қол жеткізілген жоқ, өйткені жоба бірінші жылы сынақтан өтті</w:t>
      </w:r>
      <w:r w:rsidR="002C1C8F" w:rsidRPr="002C1C8F">
        <w:rPr>
          <w:sz w:val="28"/>
          <w:szCs w:val="28"/>
          <w:lang w:val="kk-KZ"/>
        </w:rPr>
        <w:t>.</w:t>
      </w:r>
    </w:p>
    <w:p w:rsidR="002C1C8F" w:rsidRPr="002C1C8F" w:rsidRDefault="002C1C8F" w:rsidP="002C1C8F">
      <w:pPr>
        <w:widowControl w:val="0"/>
        <w:pBdr>
          <w:bottom w:val="single" w:sz="4" w:space="2" w:color="FFFFFF"/>
        </w:pBdr>
        <w:ind w:firstLine="709"/>
        <w:jc w:val="both"/>
        <w:rPr>
          <w:sz w:val="28"/>
          <w:szCs w:val="28"/>
          <w:lang w:val="kk-KZ"/>
        </w:rPr>
      </w:pPr>
      <w:r w:rsidRPr="002C1C8F">
        <w:rPr>
          <w:sz w:val="28"/>
          <w:szCs w:val="28"/>
          <w:lang w:val="kk-KZ"/>
        </w:rPr>
        <w:t>Бұл жоба жұмыс тәжірибесі жоқ 29 жастан аспаған жастар қатарындағы азаматтарға, білім беру ұйымдарының түлектеріне, көпбалалы және аз қамтылған отбасыларға, еңбекке қабілетті мүгедектерге алғашқы жұмыс орнына жұмысқа орналасуға мүмкіндік береді. 2020 жылдың қорытындысы бойынша барлығы 159 адам жұмысқа орналастырылды, атап айтқанда Ақтөбе, БҚО, Қарағанды, Қостанай және Солтүстік Қазақстан облыстарында.</w:t>
      </w:r>
    </w:p>
    <w:p w:rsidR="002C1C8F" w:rsidRPr="002C1C8F" w:rsidRDefault="002C1C8F" w:rsidP="002C1C8F">
      <w:pPr>
        <w:widowControl w:val="0"/>
        <w:pBdr>
          <w:bottom w:val="single" w:sz="4" w:space="2" w:color="FFFFFF"/>
        </w:pBdr>
        <w:ind w:firstLine="709"/>
        <w:jc w:val="both"/>
        <w:rPr>
          <w:sz w:val="28"/>
          <w:szCs w:val="28"/>
          <w:lang w:val="kk-KZ"/>
        </w:rPr>
      </w:pPr>
      <w:r w:rsidRPr="002C1C8F">
        <w:rPr>
          <w:i/>
          <w:sz w:val="28"/>
          <w:szCs w:val="28"/>
          <w:lang w:val="kk-KZ"/>
        </w:rPr>
        <w:t>әлеуметтік жұмыс орындары бойынша адамдардың саны</w:t>
      </w:r>
      <w:r w:rsidR="0098549F">
        <w:rPr>
          <w:sz w:val="28"/>
          <w:szCs w:val="28"/>
          <w:lang w:val="kk-KZ"/>
        </w:rPr>
        <w:t xml:space="preserve"> </w:t>
      </w:r>
      <w:r w:rsidR="0098549F" w:rsidRPr="002C1C8F">
        <w:rPr>
          <w:sz w:val="28"/>
          <w:szCs w:val="28"/>
          <w:lang w:val="kk-KZ"/>
        </w:rPr>
        <w:t>12 мың адам</w:t>
      </w:r>
      <w:r w:rsidR="0098549F" w:rsidRPr="0098549F">
        <w:rPr>
          <w:sz w:val="28"/>
          <w:szCs w:val="28"/>
          <w:lang w:val="kk-KZ"/>
        </w:rPr>
        <w:t xml:space="preserve"> </w:t>
      </w:r>
      <w:r w:rsidR="0098549F" w:rsidRPr="002C1C8F">
        <w:rPr>
          <w:sz w:val="28"/>
          <w:szCs w:val="28"/>
          <w:lang w:val="kk-KZ"/>
        </w:rPr>
        <w:t>жоспар</w:t>
      </w:r>
      <w:r w:rsidR="0098549F">
        <w:rPr>
          <w:sz w:val="28"/>
          <w:szCs w:val="28"/>
          <w:lang w:val="kk-KZ"/>
        </w:rPr>
        <w:t>да 19,3 мың адамды құрады</w:t>
      </w:r>
      <w:r w:rsidRPr="002C1C8F">
        <w:rPr>
          <w:sz w:val="28"/>
          <w:szCs w:val="28"/>
          <w:lang w:val="kk-KZ"/>
        </w:rPr>
        <w:t xml:space="preserve">. Бұл көрсеткіш бағдарламаға қатысуға ниет білдірген </w:t>
      </w:r>
      <w:r>
        <w:rPr>
          <w:sz w:val="28"/>
          <w:szCs w:val="28"/>
          <w:lang w:val="kk-KZ"/>
        </w:rPr>
        <w:t>адамд</w:t>
      </w:r>
      <w:r w:rsidRPr="002C1C8F">
        <w:rPr>
          <w:sz w:val="28"/>
          <w:szCs w:val="28"/>
          <w:lang w:val="kk-KZ"/>
        </w:rPr>
        <w:t>ар санының артуына, сондай-ақ жергілікті атқарушы органдардың жергілікті бюджеттен қаражат бөлуіне байланысты асыра орындалды.</w:t>
      </w:r>
    </w:p>
    <w:p w:rsidR="002C1C8F" w:rsidRPr="002C1C8F" w:rsidRDefault="002C1C8F" w:rsidP="002C1C8F">
      <w:pPr>
        <w:widowControl w:val="0"/>
        <w:pBdr>
          <w:bottom w:val="single" w:sz="4" w:space="2" w:color="FFFFFF"/>
        </w:pBdr>
        <w:ind w:firstLine="709"/>
        <w:jc w:val="both"/>
        <w:rPr>
          <w:sz w:val="28"/>
          <w:szCs w:val="28"/>
          <w:lang w:val="kk-KZ"/>
        </w:rPr>
      </w:pPr>
      <w:r w:rsidRPr="002C1C8F">
        <w:rPr>
          <w:sz w:val="28"/>
          <w:szCs w:val="28"/>
          <w:lang w:val="kk-KZ"/>
        </w:rPr>
        <w:t>Халықты жұмыспен қамту орталығы қаржыландыру лимитін негізге ала отырып, жыл сайын 1 қарашаға дейінгі мерзімде әлеуметтік жұмыс орындарын ұйымдастыратын жұмыс берушілерден алдағы қаржы жылына өтінімдер жинауды жүзеге асырады. 2020 жылы әлеуметтік жұмыс орындарын ұйымдастыру үшін 5 100 жұмыс берушімен шарт жасалды.</w:t>
      </w:r>
    </w:p>
    <w:p w:rsidR="002C1C8F" w:rsidRPr="002C1C8F" w:rsidRDefault="002C1C8F" w:rsidP="002C1C8F">
      <w:pPr>
        <w:widowControl w:val="0"/>
        <w:pBdr>
          <w:bottom w:val="single" w:sz="4" w:space="2" w:color="FFFFFF"/>
        </w:pBdr>
        <w:ind w:firstLine="709"/>
        <w:jc w:val="both"/>
        <w:rPr>
          <w:sz w:val="28"/>
          <w:szCs w:val="28"/>
          <w:lang w:val="kk-KZ"/>
        </w:rPr>
      </w:pPr>
      <w:r w:rsidRPr="002C1C8F">
        <w:rPr>
          <w:i/>
          <w:sz w:val="28"/>
          <w:szCs w:val="28"/>
          <w:lang w:val="kk-KZ"/>
        </w:rPr>
        <w:t>қоғамдық жұмыстарға жұмысқа орналастырылғандар саны</w:t>
      </w:r>
      <w:r w:rsidR="0098549F">
        <w:rPr>
          <w:i/>
          <w:sz w:val="28"/>
          <w:szCs w:val="28"/>
          <w:lang w:val="kk-KZ"/>
        </w:rPr>
        <w:t xml:space="preserve"> </w:t>
      </w:r>
      <w:r w:rsidR="0098549F" w:rsidRPr="002C1C8F">
        <w:rPr>
          <w:sz w:val="28"/>
          <w:szCs w:val="28"/>
          <w:lang w:val="kk-KZ"/>
        </w:rPr>
        <w:t>107,5 мың адам</w:t>
      </w:r>
      <w:r w:rsidR="0098549F" w:rsidRPr="0098549F">
        <w:rPr>
          <w:sz w:val="28"/>
          <w:szCs w:val="28"/>
          <w:lang w:val="kk-KZ"/>
        </w:rPr>
        <w:t xml:space="preserve"> </w:t>
      </w:r>
      <w:r w:rsidR="0098549F">
        <w:rPr>
          <w:sz w:val="28"/>
          <w:szCs w:val="28"/>
          <w:lang w:val="kk-KZ"/>
        </w:rPr>
        <w:t>жоспарда 156,2 мың адамды құрады</w:t>
      </w:r>
      <w:r w:rsidRPr="002C1C8F">
        <w:rPr>
          <w:sz w:val="28"/>
          <w:szCs w:val="28"/>
          <w:lang w:val="kk-KZ"/>
        </w:rPr>
        <w:t>. Бұл көрсеткіш бағдарламаға қатысуға ниет білдірген тұлғалар санының артуына, сондай-ақ жергілікті атқарушы органдардың жергілікті бюджеттен қаражат бөлуіне байланысты асыра орындалды. Қоғамдық жұмыстарды халықты жұмыспен қамту орталықтары жұмыссыздарды уақытша жұмыспен қамтамасыз ету үшін ұйымдастырады. Қоғамдық жұмыстар қызметкердің алдын ала кәсіптік даярлаудан өтуін талап етпейді және әлеуметтік пайдалы бағытта болады.</w:t>
      </w:r>
    </w:p>
    <w:p w:rsidR="002C1C8F" w:rsidRPr="002C1C8F" w:rsidRDefault="002C1C8F" w:rsidP="002C1C8F">
      <w:pPr>
        <w:widowControl w:val="0"/>
        <w:pBdr>
          <w:bottom w:val="single" w:sz="4" w:space="2" w:color="FFFFFF"/>
        </w:pBdr>
        <w:ind w:firstLine="709"/>
        <w:jc w:val="both"/>
        <w:rPr>
          <w:sz w:val="28"/>
          <w:szCs w:val="28"/>
          <w:lang w:val="kk-KZ"/>
        </w:rPr>
      </w:pPr>
      <w:r w:rsidRPr="00E45012">
        <w:rPr>
          <w:i/>
          <w:color w:val="000000"/>
          <w:spacing w:val="2"/>
          <w:sz w:val="28"/>
          <w:szCs w:val="28"/>
          <w:lang w:val="kk-KZ"/>
        </w:rPr>
        <w:t>ж</w:t>
      </w:r>
      <w:r w:rsidRPr="002C1C8F">
        <w:rPr>
          <w:i/>
          <w:color w:val="000000"/>
          <w:spacing w:val="2"/>
          <w:sz w:val="28"/>
          <w:szCs w:val="28"/>
          <w:lang w:val="kk-KZ"/>
        </w:rPr>
        <w:t>ұмыспен қамтуға жәрдемдесудің белсенді шараларын іске асыру шеңберінде құрылған жұмыс орындарының саны</w:t>
      </w:r>
      <w:r w:rsidRPr="002C1C8F">
        <w:rPr>
          <w:sz w:val="28"/>
          <w:szCs w:val="28"/>
          <w:lang w:val="kk-KZ"/>
        </w:rPr>
        <w:t xml:space="preserve"> 60,6 мың адам </w:t>
      </w:r>
      <w:r w:rsidR="00FA5FBD">
        <w:rPr>
          <w:sz w:val="28"/>
          <w:szCs w:val="28"/>
          <w:lang w:val="kk-KZ"/>
        </w:rPr>
        <w:t>жоспар</w:t>
      </w:r>
      <w:r>
        <w:rPr>
          <w:sz w:val="28"/>
          <w:szCs w:val="28"/>
          <w:lang w:val="kk-KZ"/>
        </w:rPr>
        <w:t xml:space="preserve">да </w:t>
      </w:r>
      <w:r w:rsidRPr="002C1C8F">
        <w:rPr>
          <w:sz w:val="28"/>
          <w:szCs w:val="28"/>
          <w:lang w:val="kk-KZ"/>
        </w:rPr>
        <w:t>210,1 мың адамды құрады.</w:t>
      </w:r>
    </w:p>
    <w:p w:rsidR="002C1C8F" w:rsidRPr="002C1C8F" w:rsidRDefault="002C1C8F" w:rsidP="002C1C8F">
      <w:pPr>
        <w:widowControl w:val="0"/>
        <w:pBdr>
          <w:bottom w:val="single" w:sz="4" w:space="2" w:color="FFFFFF"/>
        </w:pBdr>
        <w:ind w:firstLine="709"/>
        <w:jc w:val="both"/>
        <w:rPr>
          <w:sz w:val="28"/>
          <w:szCs w:val="28"/>
          <w:lang w:val="kk-KZ"/>
        </w:rPr>
      </w:pPr>
      <w:r w:rsidRPr="002C1C8F">
        <w:rPr>
          <w:sz w:val="28"/>
          <w:szCs w:val="28"/>
          <w:lang w:val="kk-KZ"/>
        </w:rPr>
        <w:t xml:space="preserve">Министрлік </w:t>
      </w:r>
      <w:r w:rsidRPr="008C0CAA">
        <w:rPr>
          <w:sz w:val="28"/>
          <w:szCs w:val="28"/>
          <w:lang w:val="kk-KZ"/>
        </w:rPr>
        <w:t xml:space="preserve">Мемлекеттік және үкіметтік бағдарламаларды іске асыруға </w:t>
      </w:r>
      <w:r w:rsidRPr="008C0CAA">
        <w:rPr>
          <w:sz w:val="28"/>
          <w:szCs w:val="28"/>
          <w:lang w:val="kk-KZ"/>
        </w:rPr>
        <w:lastRenderedPageBreak/>
        <w:t>жауапты орталық және жергілікті атқарушы органдардың жұмыс орындарын құруына, жұмыс орындарын құру туралы мәліметтер ұсынуына мониторингті жүзеге асыру қағидалары</w:t>
      </w:r>
      <w:r w:rsidRPr="002C1C8F">
        <w:rPr>
          <w:sz w:val="28"/>
          <w:szCs w:val="28"/>
          <w:lang w:val="kk-KZ"/>
        </w:rPr>
        <w:t xml:space="preserve"> негізінде </w:t>
      </w:r>
      <w:r>
        <w:rPr>
          <w:sz w:val="28"/>
          <w:szCs w:val="28"/>
          <w:lang w:val="kk-KZ"/>
        </w:rPr>
        <w:t>ж</w:t>
      </w:r>
      <w:r w:rsidRPr="002C1C8F">
        <w:rPr>
          <w:sz w:val="28"/>
          <w:szCs w:val="28"/>
          <w:lang w:val="kk-KZ"/>
        </w:rPr>
        <w:t>ұмыс орындарын құру бойынша міндеттемелерді орындаудың сапалы мониторингін, жұмыс орындарын құру мен қысқартуды болжауды, өңірлер бөлінісінде ауылдық елді мекендерге, мемлекеттік бағдарламаларға, шағын және орта бизнеске, жобаларға, кәсіпорындарға, экономика салаларына дейінгі жұмыс орындарының профициті мен тапшылығын талдауды жүзеге асыруға мүмкіндік беретін</w:t>
      </w:r>
      <w:r>
        <w:rPr>
          <w:sz w:val="28"/>
          <w:szCs w:val="28"/>
          <w:lang w:val="kk-KZ"/>
        </w:rPr>
        <w:t xml:space="preserve"> </w:t>
      </w:r>
      <w:r w:rsidR="007274A8">
        <w:rPr>
          <w:sz w:val="28"/>
          <w:szCs w:val="28"/>
          <w:lang w:val="kk-KZ"/>
        </w:rPr>
        <w:t>«</w:t>
      </w:r>
      <w:r>
        <w:rPr>
          <w:sz w:val="28"/>
          <w:szCs w:val="28"/>
          <w:lang w:val="kk-KZ"/>
        </w:rPr>
        <w:t>Ж</w:t>
      </w:r>
      <w:r w:rsidRPr="002C1C8F">
        <w:rPr>
          <w:sz w:val="28"/>
          <w:szCs w:val="28"/>
          <w:lang w:val="kk-KZ"/>
        </w:rPr>
        <w:t>ұмыс орындарын құрудың интеграцияланған картасы</w:t>
      </w:r>
      <w:r w:rsidR="007274A8">
        <w:rPr>
          <w:sz w:val="28"/>
          <w:szCs w:val="28"/>
          <w:lang w:val="kk-KZ"/>
        </w:rPr>
        <w:t>»</w:t>
      </w:r>
      <w:r w:rsidRPr="002C1C8F">
        <w:rPr>
          <w:sz w:val="28"/>
          <w:szCs w:val="28"/>
          <w:lang w:val="kk-KZ"/>
        </w:rPr>
        <w:t xml:space="preserve"> ақпараттық жүйесін (бұдан әрі</w:t>
      </w:r>
      <w:r>
        <w:rPr>
          <w:sz w:val="28"/>
          <w:szCs w:val="28"/>
          <w:lang w:val="kk-KZ"/>
        </w:rPr>
        <w:t xml:space="preserve"> – </w:t>
      </w:r>
      <w:r w:rsidRPr="002C1C8F">
        <w:rPr>
          <w:sz w:val="28"/>
          <w:szCs w:val="28"/>
          <w:lang w:val="kk-KZ"/>
        </w:rPr>
        <w:t>ақпараттық жүйе)</w:t>
      </w:r>
      <w:r>
        <w:rPr>
          <w:sz w:val="28"/>
          <w:szCs w:val="28"/>
          <w:lang w:val="kk-KZ"/>
        </w:rPr>
        <w:t xml:space="preserve"> құрды</w:t>
      </w:r>
      <w:r w:rsidRPr="002C1C8F">
        <w:rPr>
          <w:sz w:val="28"/>
          <w:szCs w:val="28"/>
          <w:lang w:val="kk-KZ"/>
        </w:rPr>
        <w:t xml:space="preserve">. Ақпараттық жүйе нақты жағдайды көрсетеді, сондай-ақ </w:t>
      </w:r>
      <w:r>
        <w:rPr>
          <w:sz w:val="28"/>
          <w:szCs w:val="28"/>
          <w:lang w:val="kk-KZ"/>
        </w:rPr>
        <w:t>ж</w:t>
      </w:r>
      <w:r w:rsidRPr="002C1C8F">
        <w:rPr>
          <w:sz w:val="28"/>
          <w:szCs w:val="28"/>
          <w:lang w:val="kk-KZ"/>
        </w:rPr>
        <w:t xml:space="preserve">ұмыспен қамту саясатын іске асыру бөлігінде жергілікті атқарушы органдар іске асыратын мемлекеттік бағдарламалардың тиімділігін бағалаудың жаңа тәсілін қамтамасыз етеді. Ақпараттық жүйеде негізгі </w:t>
      </w:r>
      <w:r>
        <w:rPr>
          <w:sz w:val="28"/>
          <w:szCs w:val="28"/>
          <w:lang w:val="kk-KZ"/>
        </w:rPr>
        <w:t>м</w:t>
      </w:r>
      <w:r w:rsidRPr="002C1C8F">
        <w:rPr>
          <w:sz w:val="28"/>
          <w:szCs w:val="28"/>
          <w:lang w:val="kk-KZ"/>
        </w:rPr>
        <w:t>емлекеттік бағдарламалар шеңберінде жұмыс орындарын құру, сондай-ақ жеке бастамалар</w:t>
      </w:r>
      <w:r>
        <w:rPr>
          <w:sz w:val="28"/>
          <w:szCs w:val="28"/>
          <w:lang w:val="kk-KZ"/>
        </w:rPr>
        <w:t>мен</w:t>
      </w:r>
      <w:r w:rsidRPr="002C1C8F">
        <w:rPr>
          <w:sz w:val="28"/>
          <w:szCs w:val="28"/>
          <w:lang w:val="kk-KZ"/>
        </w:rPr>
        <w:t xml:space="preserve"> құр</w:t>
      </w:r>
      <w:r>
        <w:rPr>
          <w:sz w:val="28"/>
          <w:szCs w:val="28"/>
          <w:lang w:val="kk-KZ"/>
        </w:rPr>
        <w:t>ыл</w:t>
      </w:r>
      <w:r w:rsidRPr="002C1C8F">
        <w:rPr>
          <w:sz w:val="28"/>
          <w:szCs w:val="28"/>
          <w:lang w:val="kk-KZ"/>
        </w:rPr>
        <w:t xml:space="preserve">атын жұмыс орындарын бойынша мәліметтерді енгізу мүмкіндігі бар. </w:t>
      </w:r>
    </w:p>
    <w:p w:rsidR="002C1C8F" w:rsidRPr="002C1C8F" w:rsidRDefault="002C1C8F" w:rsidP="002C1C8F">
      <w:pPr>
        <w:widowControl w:val="0"/>
        <w:pBdr>
          <w:bottom w:val="single" w:sz="4" w:space="2" w:color="FFFFFF"/>
        </w:pBdr>
        <w:ind w:firstLine="709"/>
        <w:jc w:val="both"/>
        <w:rPr>
          <w:color w:val="000000"/>
          <w:sz w:val="28"/>
          <w:szCs w:val="28"/>
          <w:lang w:val="kk-KZ"/>
        </w:rPr>
      </w:pPr>
      <w:r w:rsidRPr="00E45012">
        <w:rPr>
          <w:i/>
          <w:color w:val="000000"/>
          <w:spacing w:val="2"/>
          <w:sz w:val="28"/>
          <w:szCs w:val="28"/>
          <w:lang w:val="kk-KZ"/>
        </w:rPr>
        <w:t>е</w:t>
      </w:r>
      <w:r w:rsidRPr="002C1C8F">
        <w:rPr>
          <w:i/>
          <w:color w:val="000000"/>
          <w:spacing w:val="2"/>
          <w:sz w:val="28"/>
          <w:szCs w:val="28"/>
          <w:lang w:val="kk-KZ"/>
        </w:rPr>
        <w:t>ңбек ресурстарының ұтқырлығын арттыру шеңберінде әлеуметтік қолдау шараларымен қамтылған оралмандар мен қоныс аударушылар</w:t>
      </w:r>
      <w:r w:rsidRPr="00E45012">
        <w:rPr>
          <w:i/>
          <w:color w:val="000000"/>
          <w:spacing w:val="2"/>
          <w:sz w:val="28"/>
          <w:szCs w:val="28"/>
          <w:lang w:val="kk-KZ"/>
        </w:rPr>
        <w:t xml:space="preserve"> отбасыларының</w:t>
      </w:r>
      <w:r w:rsidRPr="002C1C8F">
        <w:rPr>
          <w:i/>
          <w:color w:val="000000"/>
          <w:spacing w:val="2"/>
          <w:sz w:val="28"/>
          <w:szCs w:val="28"/>
          <w:lang w:val="kk-KZ"/>
        </w:rPr>
        <w:t xml:space="preserve"> саны</w:t>
      </w:r>
      <w:r w:rsidRPr="002C1C8F">
        <w:rPr>
          <w:i/>
          <w:color w:val="000000"/>
          <w:sz w:val="28"/>
          <w:szCs w:val="28"/>
          <w:lang w:val="kk-KZ"/>
        </w:rPr>
        <w:t xml:space="preserve">, </w:t>
      </w:r>
      <w:r w:rsidR="00FA5FBD">
        <w:rPr>
          <w:color w:val="000000"/>
          <w:sz w:val="28"/>
          <w:szCs w:val="28"/>
          <w:lang w:val="kk-KZ"/>
        </w:rPr>
        <w:t>6 мың адам жоспар</w:t>
      </w:r>
      <w:r w:rsidRPr="00E45012">
        <w:rPr>
          <w:color w:val="000000"/>
          <w:sz w:val="28"/>
          <w:szCs w:val="28"/>
          <w:lang w:val="kk-KZ"/>
        </w:rPr>
        <w:t xml:space="preserve">да </w:t>
      </w:r>
      <w:r w:rsidRPr="002C1C8F">
        <w:rPr>
          <w:color w:val="000000"/>
          <w:sz w:val="28"/>
          <w:szCs w:val="28"/>
          <w:lang w:val="kk-KZ"/>
        </w:rPr>
        <w:t xml:space="preserve">5,8 </w:t>
      </w:r>
      <w:r w:rsidRPr="00E45012">
        <w:rPr>
          <w:color w:val="000000"/>
          <w:sz w:val="28"/>
          <w:szCs w:val="28"/>
          <w:lang w:val="kk-KZ"/>
        </w:rPr>
        <w:t>мың адамды құрады</w:t>
      </w:r>
      <w:r w:rsidRPr="002C1C8F">
        <w:rPr>
          <w:color w:val="000000"/>
          <w:sz w:val="28"/>
          <w:szCs w:val="28"/>
          <w:lang w:val="kk-KZ"/>
        </w:rPr>
        <w:t xml:space="preserve">. </w:t>
      </w:r>
      <w:r w:rsidRPr="00E45012">
        <w:rPr>
          <w:color w:val="000000"/>
          <w:sz w:val="28"/>
          <w:szCs w:val="28"/>
          <w:lang w:val="kk-KZ"/>
        </w:rPr>
        <w:t>Карантиндік шаралардың енгізілуіне және қоныс аударғысы келетін</w:t>
      </w:r>
      <w:r>
        <w:rPr>
          <w:color w:val="000000"/>
          <w:sz w:val="28"/>
          <w:szCs w:val="28"/>
          <w:lang w:val="kk-KZ"/>
        </w:rPr>
        <w:t xml:space="preserve"> қатысушылар санының азаюына (қоныс аударудан бас тарту) байланысты көрсеткішке қол жеткізілген жоқ</w:t>
      </w:r>
      <w:r w:rsidRPr="002C1C8F">
        <w:rPr>
          <w:color w:val="000000"/>
          <w:sz w:val="28"/>
          <w:szCs w:val="28"/>
          <w:lang w:val="kk-KZ"/>
        </w:rPr>
        <w:t>.</w:t>
      </w:r>
    </w:p>
    <w:p w:rsidR="002C1C8F" w:rsidRPr="002C1C8F" w:rsidRDefault="002C1C8F" w:rsidP="002C1C8F">
      <w:pPr>
        <w:widowControl w:val="0"/>
        <w:pBdr>
          <w:bottom w:val="single" w:sz="4" w:space="2" w:color="FFFFFF"/>
        </w:pBdr>
        <w:ind w:firstLine="709"/>
        <w:jc w:val="both"/>
        <w:rPr>
          <w:sz w:val="28"/>
          <w:szCs w:val="28"/>
          <w:lang w:val="kk-KZ"/>
        </w:rPr>
      </w:pPr>
      <w:r w:rsidRPr="002C1C8F">
        <w:rPr>
          <w:i/>
          <w:color w:val="000000"/>
          <w:spacing w:val="2"/>
          <w:sz w:val="28"/>
          <w:szCs w:val="28"/>
          <w:lang w:val="kk-KZ"/>
        </w:rPr>
        <w:t>Әлеуметтік мақсатты қамтамасыз ету үшін демалыстағы жұмыскерлерді қоспағанда, еңбекке қабілетті оралмандар мен қоныс аударушылардың қатарынан жұмысқа орналасқандардың, оқуға жіберілгендердің кәсіпкерлік бастамашылыққа жәрдемдесу шараларымен қамтылғандардың үлесі</w:t>
      </w:r>
      <w:r w:rsidRPr="002C1C8F">
        <w:rPr>
          <w:i/>
          <w:color w:val="000000"/>
          <w:sz w:val="28"/>
          <w:szCs w:val="28"/>
          <w:lang w:val="kk-KZ"/>
        </w:rPr>
        <w:t xml:space="preserve">, </w:t>
      </w:r>
      <w:r w:rsidRPr="002C1C8F">
        <w:rPr>
          <w:color w:val="000000"/>
          <w:sz w:val="28"/>
          <w:szCs w:val="28"/>
          <w:lang w:val="kk-KZ"/>
        </w:rPr>
        <w:t>95 </w:t>
      </w:r>
      <w:r w:rsidR="00C14531">
        <w:rPr>
          <w:color w:val="000000"/>
          <w:sz w:val="28"/>
          <w:szCs w:val="28"/>
          <w:lang w:val="kk-KZ"/>
        </w:rPr>
        <w:t>% жоспарда</w:t>
      </w:r>
      <w:r w:rsidRPr="00E45012">
        <w:rPr>
          <w:color w:val="000000"/>
          <w:sz w:val="28"/>
          <w:szCs w:val="28"/>
          <w:lang w:val="kk-KZ"/>
        </w:rPr>
        <w:t xml:space="preserve"> 93</w:t>
      </w:r>
      <w:r w:rsidRPr="002C1C8F">
        <w:rPr>
          <w:color w:val="000000"/>
          <w:sz w:val="28"/>
          <w:szCs w:val="28"/>
          <w:lang w:val="kk-KZ"/>
        </w:rPr>
        <w:t> %</w:t>
      </w:r>
      <w:r w:rsidRPr="00E45012">
        <w:rPr>
          <w:color w:val="000000"/>
          <w:sz w:val="28"/>
          <w:szCs w:val="28"/>
          <w:lang w:val="kk-KZ"/>
        </w:rPr>
        <w:t xml:space="preserve"> құрады</w:t>
      </w:r>
      <w:r w:rsidRPr="002C1C8F">
        <w:rPr>
          <w:color w:val="000000"/>
          <w:sz w:val="28"/>
          <w:szCs w:val="28"/>
          <w:lang w:val="kk-KZ"/>
        </w:rPr>
        <w:t xml:space="preserve">. </w:t>
      </w:r>
      <w:r w:rsidRPr="00E45012">
        <w:rPr>
          <w:color w:val="000000"/>
          <w:sz w:val="28"/>
          <w:szCs w:val="28"/>
          <w:lang w:val="kk-KZ"/>
        </w:rPr>
        <w:t>Көрсеткішке қол жеткізілген жоқ</w:t>
      </w:r>
      <w:r w:rsidRPr="002C1C8F">
        <w:rPr>
          <w:color w:val="000000"/>
          <w:sz w:val="28"/>
          <w:szCs w:val="28"/>
          <w:lang w:val="kk-KZ"/>
        </w:rPr>
        <w:t xml:space="preserve">. </w:t>
      </w:r>
      <w:r w:rsidRPr="002C1C8F">
        <w:rPr>
          <w:sz w:val="28"/>
          <w:szCs w:val="28"/>
          <w:lang w:val="kk-KZ"/>
        </w:rPr>
        <w:t xml:space="preserve">Индикатордың орындалмауы еңбекке қабілетті адамдар құрамында </w:t>
      </w:r>
      <w:r>
        <w:rPr>
          <w:sz w:val="28"/>
          <w:szCs w:val="28"/>
          <w:lang w:val="kk-KZ"/>
        </w:rPr>
        <w:t>мынадай</w:t>
      </w:r>
      <w:r w:rsidRPr="002C1C8F">
        <w:rPr>
          <w:sz w:val="28"/>
          <w:szCs w:val="28"/>
          <w:lang w:val="kk-KZ"/>
        </w:rPr>
        <w:t xml:space="preserve"> санаттағы адамдардың болуымен байланысты: бала күтімі бойынша </w:t>
      </w:r>
      <w:r>
        <w:rPr>
          <w:sz w:val="28"/>
          <w:szCs w:val="28"/>
          <w:lang w:val="kk-KZ"/>
        </w:rPr>
        <w:t>–</w:t>
      </w:r>
      <w:r w:rsidRPr="002C1C8F">
        <w:rPr>
          <w:sz w:val="28"/>
          <w:szCs w:val="28"/>
          <w:lang w:val="kk-KZ"/>
        </w:rPr>
        <w:t xml:space="preserve"> 273 адам, студенттер – 26 адам, мүгедектер – 4 адам, ауруы бойынша – 1 адам, үй шаруасындағы әйелдер – 44 адам, өзге себептер бойынша – 31 адам.</w:t>
      </w:r>
    </w:p>
    <w:p w:rsidR="002C1C8F" w:rsidRPr="002C1C8F" w:rsidRDefault="002C1C8F" w:rsidP="002C1C8F">
      <w:pPr>
        <w:widowControl w:val="0"/>
        <w:pBdr>
          <w:bottom w:val="single" w:sz="4" w:space="2" w:color="FFFFFF"/>
        </w:pBdr>
        <w:ind w:firstLine="709"/>
        <w:jc w:val="both"/>
        <w:rPr>
          <w:sz w:val="28"/>
          <w:szCs w:val="28"/>
          <w:lang w:val="kk-KZ"/>
        </w:rPr>
      </w:pPr>
      <w:r w:rsidRPr="002C1C8F">
        <w:rPr>
          <w:sz w:val="28"/>
          <w:szCs w:val="28"/>
          <w:lang w:val="kk-KZ"/>
        </w:rPr>
        <w:t>2020 жылы жұмыс күші тапшы өңірлерден 5 794 адам (1 665 отбасы) немесе 99 % көшірілді. Қоныс аударғандардың ішін</w:t>
      </w:r>
      <w:r>
        <w:rPr>
          <w:sz w:val="28"/>
          <w:szCs w:val="28"/>
          <w:lang w:val="kk-KZ"/>
        </w:rPr>
        <w:t>д</w:t>
      </w:r>
      <w:r w:rsidRPr="002C1C8F">
        <w:rPr>
          <w:sz w:val="28"/>
          <w:szCs w:val="28"/>
          <w:lang w:val="kk-KZ"/>
        </w:rPr>
        <w:t xml:space="preserve">е еңбекке жарамды 3 085 адам, оның ішінде халықты жұмыспен қамтуға жәрдемдесу шараларына тартылғандар: тұрақты жұмысқа орналасқандар – 2 324 адам; кәсіпкерлік қызметпен айналысатындар - 70 адам; </w:t>
      </w:r>
      <w:r>
        <w:rPr>
          <w:sz w:val="28"/>
          <w:szCs w:val="28"/>
          <w:lang w:val="kk-KZ"/>
        </w:rPr>
        <w:t>микрокредит</w:t>
      </w:r>
      <w:r w:rsidRPr="002C1C8F">
        <w:rPr>
          <w:sz w:val="28"/>
          <w:szCs w:val="28"/>
          <w:lang w:val="kk-KZ"/>
        </w:rPr>
        <w:t xml:space="preserve"> алғандар </w:t>
      </w:r>
      <w:r>
        <w:rPr>
          <w:sz w:val="28"/>
          <w:szCs w:val="28"/>
          <w:lang w:val="kk-KZ"/>
        </w:rPr>
        <w:t>–</w:t>
      </w:r>
      <w:r w:rsidRPr="002C1C8F">
        <w:rPr>
          <w:sz w:val="28"/>
          <w:szCs w:val="28"/>
          <w:lang w:val="kk-KZ"/>
        </w:rPr>
        <w:t xml:space="preserve"> 53 адам; субсидияланатын жұмыс орындарына жұмысқа орналасқандар </w:t>
      </w:r>
      <w:r>
        <w:rPr>
          <w:sz w:val="28"/>
          <w:szCs w:val="28"/>
          <w:lang w:val="kk-KZ"/>
        </w:rPr>
        <w:t>–</w:t>
      </w:r>
      <w:r w:rsidRPr="002C1C8F">
        <w:rPr>
          <w:sz w:val="28"/>
          <w:szCs w:val="28"/>
          <w:lang w:val="kk-KZ"/>
        </w:rPr>
        <w:t xml:space="preserve"> 45 адам; оқуға жіберілгендер </w:t>
      </w:r>
      <w:r>
        <w:rPr>
          <w:sz w:val="28"/>
          <w:szCs w:val="28"/>
          <w:lang w:val="kk-KZ"/>
        </w:rPr>
        <w:t>–</w:t>
      </w:r>
      <w:r w:rsidRPr="002C1C8F">
        <w:rPr>
          <w:sz w:val="28"/>
          <w:szCs w:val="28"/>
          <w:lang w:val="kk-KZ"/>
        </w:rPr>
        <w:t xml:space="preserve"> 30 адам; өзін-өзі жұмыспен қамтығандар</w:t>
      </w:r>
      <w:r>
        <w:rPr>
          <w:sz w:val="28"/>
          <w:szCs w:val="28"/>
          <w:lang w:val="kk-KZ"/>
        </w:rPr>
        <w:t xml:space="preserve"> – </w:t>
      </w:r>
      <w:r w:rsidRPr="002C1C8F">
        <w:rPr>
          <w:sz w:val="28"/>
          <w:szCs w:val="28"/>
          <w:lang w:val="kk-KZ"/>
        </w:rPr>
        <w:t>69 адам, 41 адам жаңа тұрғылықты жерде оқумен қамтылды.</w:t>
      </w:r>
    </w:p>
    <w:p w:rsidR="002C1C8F" w:rsidRPr="002C1C8F" w:rsidRDefault="002C1C8F" w:rsidP="002C1C8F">
      <w:pPr>
        <w:widowControl w:val="0"/>
        <w:pBdr>
          <w:bottom w:val="single" w:sz="4" w:space="2" w:color="FFFFFF"/>
        </w:pBdr>
        <w:ind w:firstLine="709"/>
        <w:jc w:val="both"/>
        <w:rPr>
          <w:sz w:val="28"/>
          <w:szCs w:val="28"/>
          <w:lang w:val="kk-KZ"/>
        </w:rPr>
      </w:pPr>
      <w:r w:rsidRPr="002C1C8F">
        <w:rPr>
          <w:sz w:val="28"/>
          <w:szCs w:val="28"/>
          <w:lang w:val="kk-KZ"/>
        </w:rPr>
        <w:t xml:space="preserve">2020 жылғы 30 желтоқсанда Шығыс Қазақстан облысына 126 қоныс аударушы мен қандастар </w:t>
      </w:r>
      <w:r>
        <w:rPr>
          <w:sz w:val="28"/>
          <w:szCs w:val="28"/>
          <w:lang w:val="kk-KZ"/>
        </w:rPr>
        <w:t>көшірілді</w:t>
      </w:r>
      <w:r w:rsidRPr="002C1C8F">
        <w:rPr>
          <w:sz w:val="28"/>
          <w:szCs w:val="28"/>
          <w:lang w:val="kk-KZ"/>
        </w:rPr>
        <w:t>, оларға 2021 жылы жұмыспен қамтуға жәрдемдесу шаралары көрсетілетін болады.</w:t>
      </w:r>
    </w:p>
    <w:p w:rsidR="002C1C8F" w:rsidRPr="002C1C8F" w:rsidRDefault="002C1C8F" w:rsidP="002C1C8F">
      <w:pPr>
        <w:widowControl w:val="0"/>
        <w:pBdr>
          <w:bottom w:val="single" w:sz="4" w:space="2" w:color="FFFFFF"/>
        </w:pBdr>
        <w:ind w:firstLine="709"/>
        <w:jc w:val="both"/>
        <w:rPr>
          <w:sz w:val="28"/>
          <w:szCs w:val="28"/>
          <w:lang w:val="kk-KZ"/>
        </w:rPr>
      </w:pPr>
      <w:r w:rsidRPr="002C1C8F">
        <w:rPr>
          <w:sz w:val="28"/>
          <w:szCs w:val="28"/>
          <w:lang w:val="kk-KZ"/>
        </w:rPr>
        <w:t xml:space="preserve">Ай сайын шығу өңірлеріне қалалар мен аудандар бөлінісінде еңбек </w:t>
      </w:r>
      <w:r w:rsidRPr="002C1C8F">
        <w:rPr>
          <w:sz w:val="28"/>
          <w:szCs w:val="28"/>
          <w:lang w:val="kk-KZ"/>
        </w:rPr>
        <w:lastRenderedPageBreak/>
        <w:t>ресурстары тапшы жұмыс берушілердің жиынтығы жіберіледі. Ақпарат жалақыны, әлеуметтік инфрақұрылыммен қамтамасыз ету туралы ақпаратты, мемлекеттік қолдау шараларын көрсете отырып, сұранысқа ие мамандықтар тізбесін қамтиды.</w:t>
      </w:r>
    </w:p>
    <w:p w:rsidR="002C1C8F" w:rsidRPr="002C1C8F" w:rsidRDefault="002C1C8F" w:rsidP="002C1C8F">
      <w:pPr>
        <w:widowControl w:val="0"/>
        <w:pBdr>
          <w:bottom w:val="single" w:sz="4" w:space="2" w:color="FFFFFF"/>
        </w:pBdr>
        <w:ind w:firstLine="709"/>
        <w:jc w:val="both"/>
        <w:rPr>
          <w:sz w:val="28"/>
          <w:szCs w:val="28"/>
          <w:lang w:val="kk-KZ"/>
        </w:rPr>
      </w:pPr>
      <w:r w:rsidRPr="002C1C8F">
        <w:rPr>
          <w:sz w:val="28"/>
          <w:szCs w:val="28"/>
          <w:lang w:val="kk-KZ"/>
        </w:rPr>
        <w:t xml:space="preserve">Мамандарға қажеттілікті айқындау үшін келу өңірлері жыл сайын өңірлік комиссиялардың шешімімен кәсіптер мен мамандықтардың тізімін қалыптастырады және бекітеді. Бұл тізім шығу өңірлеріне беріледі. Сонымен қатар, келу өңірлері шығу өңірлерінде жұмыс берушілердің қатысуымен </w:t>
      </w:r>
      <w:r>
        <w:rPr>
          <w:sz w:val="28"/>
          <w:szCs w:val="28"/>
          <w:lang w:val="kk-KZ"/>
        </w:rPr>
        <w:t>б</w:t>
      </w:r>
      <w:r w:rsidRPr="002C1C8F">
        <w:rPr>
          <w:sz w:val="28"/>
          <w:szCs w:val="28"/>
          <w:lang w:val="kk-KZ"/>
        </w:rPr>
        <w:t xml:space="preserve">ос орындар жәрмеңкесін өткізеді. Денсаулық сақтау, білім беру, </w:t>
      </w:r>
      <w:r>
        <w:rPr>
          <w:sz w:val="28"/>
          <w:szCs w:val="28"/>
          <w:lang w:val="kk-KZ"/>
        </w:rPr>
        <w:t>а</w:t>
      </w:r>
      <w:r w:rsidRPr="002C1C8F">
        <w:rPr>
          <w:sz w:val="28"/>
          <w:szCs w:val="28"/>
          <w:lang w:val="kk-KZ"/>
        </w:rPr>
        <w:t xml:space="preserve">уыл шаруашылығы және басқа да салалардағы мамандар неғұрлым сұранысқа ие болып табылады, жергілікті атқарушы органдар тұрақты негізде қоныс аударуды ұйымдастыру үшін консультациялар, өңіраралық бос орындар жәрмеңкелерін өткізеді. Жұмыспен қамту орталықтары шешімнің негізінде үміткерлерді Бағдарламаға қатысушылардың құрамына қосады және олармен әлеуметтік келісімшарт жасасады. Әлеуметтік келісімшартта </w:t>
      </w:r>
      <w:r>
        <w:rPr>
          <w:sz w:val="28"/>
          <w:szCs w:val="28"/>
          <w:lang w:val="kk-KZ"/>
        </w:rPr>
        <w:t>т</w:t>
      </w:r>
      <w:r w:rsidRPr="002C1C8F">
        <w:rPr>
          <w:sz w:val="28"/>
          <w:szCs w:val="28"/>
          <w:lang w:val="kk-KZ"/>
        </w:rPr>
        <w:t xml:space="preserve">араптардың құқықтары мен міндеттері, қоныс аударушыларға көрсетілетін мемлекеттік қолдау шаралары көрсетіледі. </w:t>
      </w:r>
    </w:p>
    <w:p w:rsidR="002C1C8F" w:rsidRPr="002C1C8F" w:rsidRDefault="002C1C8F" w:rsidP="002C1C8F">
      <w:pPr>
        <w:widowControl w:val="0"/>
        <w:pBdr>
          <w:bottom w:val="single" w:sz="4" w:space="2" w:color="FFFFFF"/>
        </w:pBdr>
        <w:ind w:firstLine="709"/>
        <w:jc w:val="both"/>
        <w:rPr>
          <w:color w:val="000000"/>
          <w:sz w:val="28"/>
          <w:szCs w:val="28"/>
          <w:lang w:val="kk-KZ"/>
        </w:rPr>
      </w:pPr>
      <w:r w:rsidRPr="002C1C8F">
        <w:rPr>
          <w:i/>
          <w:color w:val="000000"/>
          <w:spacing w:val="2"/>
          <w:sz w:val="28"/>
          <w:szCs w:val="28"/>
          <w:lang w:val="kk-KZ"/>
        </w:rPr>
        <w:t>Электрондық еңбек биржасы арқылы жұмысқа орналасқан тіркелген жұмыс іздеушілердің үлесі</w:t>
      </w:r>
      <w:r w:rsidRPr="002C1C8F">
        <w:rPr>
          <w:i/>
          <w:color w:val="000000"/>
          <w:sz w:val="28"/>
          <w:szCs w:val="28"/>
          <w:lang w:val="kk-KZ"/>
        </w:rPr>
        <w:t xml:space="preserve">, </w:t>
      </w:r>
      <w:r w:rsidRPr="002C1C8F">
        <w:rPr>
          <w:color w:val="000000"/>
          <w:sz w:val="28"/>
          <w:szCs w:val="28"/>
          <w:lang w:val="kk-KZ"/>
        </w:rPr>
        <w:t>40 </w:t>
      </w:r>
      <w:r w:rsidR="00C14531">
        <w:rPr>
          <w:color w:val="000000"/>
          <w:sz w:val="28"/>
          <w:szCs w:val="28"/>
          <w:lang w:val="kk-KZ"/>
        </w:rPr>
        <w:t>% жоспарда</w:t>
      </w:r>
      <w:r w:rsidRPr="00E45012">
        <w:rPr>
          <w:color w:val="000000"/>
          <w:sz w:val="28"/>
          <w:szCs w:val="28"/>
          <w:lang w:val="kk-KZ"/>
        </w:rPr>
        <w:t xml:space="preserve"> </w:t>
      </w:r>
      <w:r w:rsidRPr="002C1C8F">
        <w:rPr>
          <w:color w:val="000000"/>
          <w:sz w:val="28"/>
          <w:szCs w:val="28"/>
          <w:lang w:val="kk-KZ"/>
        </w:rPr>
        <w:t>42 %</w:t>
      </w:r>
      <w:r w:rsidRPr="00E45012">
        <w:rPr>
          <w:color w:val="000000"/>
          <w:sz w:val="28"/>
          <w:szCs w:val="28"/>
          <w:lang w:val="kk-KZ"/>
        </w:rPr>
        <w:t xml:space="preserve"> құрады</w:t>
      </w:r>
      <w:r w:rsidRPr="002C1C8F">
        <w:rPr>
          <w:color w:val="000000"/>
          <w:sz w:val="28"/>
          <w:szCs w:val="28"/>
          <w:lang w:val="kk-KZ"/>
        </w:rPr>
        <w:t xml:space="preserve">. 2020 жылдың қорытындысы бойынша </w:t>
      </w:r>
      <w:r w:rsidRPr="00E45012">
        <w:rPr>
          <w:color w:val="000000"/>
          <w:sz w:val="28"/>
          <w:szCs w:val="28"/>
          <w:lang w:val="kk-KZ"/>
        </w:rPr>
        <w:t>Э</w:t>
      </w:r>
      <w:r w:rsidRPr="002C1C8F">
        <w:rPr>
          <w:color w:val="000000"/>
          <w:sz w:val="28"/>
          <w:szCs w:val="28"/>
          <w:lang w:val="kk-KZ"/>
        </w:rPr>
        <w:t>лектрондық еңбек биржасы арқылы 1,3 млн.жұмыс іздеуші тіркелді, оның ішінде 561,2 мың адам жұмысқа орналастырылды.</w:t>
      </w:r>
    </w:p>
    <w:p w:rsidR="002C1C8F" w:rsidRPr="002C1C8F" w:rsidRDefault="002C1C8F" w:rsidP="002C1C8F">
      <w:pPr>
        <w:widowControl w:val="0"/>
        <w:pBdr>
          <w:bottom w:val="single" w:sz="4" w:space="2" w:color="FFFFFF"/>
        </w:pBdr>
        <w:ind w:firstLine="709"/>
        <w:jc w:val="both"/>
        <w:rPr>
          <w:color w:val="000000"/>
          <w:sz w:val="28"/>
          <w:szCs w:val="28"/>
          <w:lang w:val="kk-KZ"/>
        </w:rPr>
      </w:pPr>
      <w:r w:rsidRPr="002C1C8F">
        <w:rPr>
          <w:color w:val="000000"/>
          <w:sz w:val="28"/>
          <w:szCs w:val="28"/>
          <w:lang w:val="kk-KZ"/>
        </w:rPr>
        <w:t xml:space="preserve">Азаматтар мен жұмыс берушілер үшін жұмысқа орналастыру мүмкіндіктерін кеңейту мақсатында бос жұмыс орындарының онлайн базасы және </w:t>
      </w:r>
      <w:r w:rsidR="007274A8">
        <w:rPr>
          <w:color w:val="000000"/>
          <w:sz w:val="28"/>
          <w:szCs w:val="28"/>
          <w:lang w:val="kk-KZ"/>
        </w:rPr>
        <w:t>«</w:t>
      </w:r>
      <w:r>
        <w:rPr>
          <w:color w:val="000000"/>
          <w:sz w:val="28"/>
          <w:szCs w:val="28"/>
          <w:lang w:val="kk-KZ"/>
        </w:rPr>
        <w:t>Э</w:t>
      </w:r>
      <w:r w:rsidRPr="002C1C8F">
        <w:rPr>
          <w:color w:val="000000"/>
          <w:sz w:val="28"/>
          <w:szCs w:val="28"/>
          <w:lang w:val="kk-KZ"/>
        </w:rPr>
        <w:t>лектрондық еңбек биржасы</w:t>
      </w:r>
      <w:r w:rsidR="007274A8">
        <w:rPr>
          <w:color w:val="000000"/>
          <w:sz w:val="28"/>
          <w:szCs w:val="28"/>
          <w:lang w:val="kk-KZ"/>
        </w:rPr>
        <w:t>»</w:t>
      </w:r>
      <w:r w:rsidRPr="002C1C8F">
        <w:rPr>
          <w:color w:val="000000"/>
          <w:sz w:val="28"/>
          <w:szCs w:val="28"/>
          <w:lang w:val="kk-KZ"/>
        </w:rPr>
        <w:t xml:space="preserve"> түйіндемесі жұмыс істейді (www.enbek.kz). </w:t>
      </w:r>
      <w:r>
        <w:rPr>
          <w:color w:val="000000"/>
          <w:sz w:val="28"/>
          <w:szCs w:val="28"/>
          <w:lang w:val="kk-KZ"/>
        </w:rPr>
        <w:t>Ж</w:t>
      </w:r>
      <w:r w:rsidRPr="002C1C8F">
        <w:rPr>
          <w:color w:val="000000"/>
          <w:sz w:val="28"/>
          <w:szCs w:val="28"/>
          <w:lang w:val="kk-KZ"/>
        </w:rPr>
        <w:t xml:space="preserve">ұмыс берушілер, іздеушілер және </w:t>
      </w:r>
      <w:r>
        <w:rPr>
          <w:color w:val="000000"/>
          <w:sz w:val="28"/>
          <w:szCs w:val="28"/>
          <w:lang w:val="kk-KZ"/>
        </w:rPr>
        <w:t xml:space="preserve">жеке </w:t>
      </w:r>
      <w:r w:rsidRPr="002C1C8F">
        <w:rPr>
          <w:color w:val="000000"/>
          <w:sz w:val="28"/>
          <w:szCs w:val="28"/>
          <w:lang w:val="kk-KZ"/>
        </w:rPr>
        <w:t xml:space="preserve">жұмыспен қамту агенттіктері үшін электрондық еңбек биржасында арнайы функционалдар іске асырылып, Бос орындар мен түйіндемелерді өз атынан орналастыру мүмкіндігімен </w:t>
      </w:r>
      <w:r w:rsidR="007274A8">
        <w:rPr>
          <w:color w:val="000000"/>
          <w:sz w:val="28"/>
          <w:szCs w:val="28"/>
          <w:lang w:val="kk-KZ"/>
        </w:rPr>
        <w:t>«</w:t>
      </w:r>
      <w:r w:rsidRPr="002C1C8F">
        <w:rPr>
          <w:color w:val="000000"/>
          <w:sz w:val="28"/>
          <w:szCs w:val="28"/>
          <w:lang w:val="kk-KZ"/>
        </w:rPr>
        <w:t>жеке кабинеттер</w:t>
      </w:r>
      <w:r w:rsidR="007274A8">
        <w:rPr>
          <w:color w:val="000000"/>
          <w:sz w:val="28"/>
          <w:szCs w:val="28"/>
          <w:lang w:val="kk-KZ"/>
        </w:rPr>
        <w:t>»</w:t>
      </w:r>
      <w:r w:rsidRPr="002C1C8F">
        <w:rPr>
          <w:color w:val="000000"/>
          <w:sz w:val="28"/>
          <w:szCs w:val="28"/>
          <w:lang w:val="kk-KZ"/>
        </w:rPr>
        <w:t xml:space="preserve"> әзірленді.</w:t>
      </w:r>
    </w:p>
    <w:p w:rsidR="002C1C8F" w:rsidRPr="00CA354D" w:rsidRDefault="002C1C8F" w:rsidP="002C1C8F">
      <w:pPr>
        <w:widowControl w:val="0"/>
        <w:pBdr>
          <w:bottom w:val="single" w:sz="4" w:space="2" w:color="FFFFFF"/>
        </w:pBdr>
        <w:ind w:firstLine="709"/>
        <w:jc w:val="both"/>
        <w:rPr>
          <w:color w:val="000000"/>
          <w:sz w:val="28"/>
          <w:szCs w:val="28"/>
          <w:lang w:val="kk-KZ"/>
        </w:rPr>
      </w:pPr>
      <w:r w:rsidRPr="002C1C8F">
        <w:rPr>
          <w:color w:val="000000"/>
          <w:sz w:val="28"/>
          <w:szCs w:val="28"/>
          <w:lang w:val="kk-KZ"/>
        </w:rPr>
        <w:t xml:space="preserve">Жұмыс берушілер үшін </w:t>
      </w:r>
      <w:r>
        <w:rPr>
          <w:color w:val="000000"/>
          <w:sz w:val="28"/>
          <w:szCs w:val="28"/>
          <w:lang w:val="kk-KZ"/>
        </w:rPr>
        <w:t>Э</w:t>
      </w:r>
      <w:r w:rsidRPr="002C1C8F">
        <w:rPr>
          <w:color w:val="000000"/>
          <w:sz w:val="28"/>
          <w:szCs w:val="28"/>
          <w:lang w:val="kk-KZ"/>
        </w:rPr>
        <w:t>лектрондық еңбек биржасында биржада өз бетінше тіркелген немесе Жұмыспен қамту орталықтарына жүгінген іздеушілер түйіндемесінің ауқымды базасына қолжетімділік беріледі. Еңбек делдалдығының барлық процесі электронды түрде жүзеге асырылады, яғни жұмыс іздеуші де, жұмыс беруші де онлайн режимінде сұхбаттасу туралы келісе алады.</w:t>
      </w:r>
      <w:r>
        <w:rPr>
          <w:color w:val="000000"/>
          <w:sz w:val="28"/>
          <w:szCs w:val="28"/>
          <w:lang w:val="kk-KZ"/>
        </w:rPr>
        <w:t xml:space="preserve"> Мәселен</w:t>
      </w:r>
      <w:r w:rsidRPr="00CA354D">
        <w:rPr>
          <w:color w:val="000000"/>
          <w:sz w:val="28"/>
          <w:szCs w:val="28"/>
          <w:lang w:val="kk-KZ"/>
        </w:rPr>
        <w:t xml:space="preserve">, </w:t>
      </w:r>
      <w:r>
        <w:rPr>
          <w:color w:val="000000"/>
          <w:sz w:val="28"/>
          <w:szCs w:val="28"/>
          <w:lang w:val="kk-KZ"/>
        </w:rPr>
        <w:t>Э</w:t>
      </w:r>
      <w:r w:rsidRPr="00CA354D">
        <w:rPr>
          <w:color w:val="000000"/>
          <w:sz w:val="28"/>
          <w:szCs w:val="28"/>
          <w:lang w:val="kk-KZ"/>
        </w:rPr>
        <w:t>лектрондық еңбек биржасы орталықтардың, жұмыс берушілер мен жұмыс іздеушілердің тиімді өзара іс-қимылы үшін қосымша мүмкіндік береді.</w:t>
      </w:r>
    </w:p>
    <w:p w:rsidR="002C1C8F" w:rsidRPr="00C76429" w:rsidRDefault="002C1C8F" w:rsidP="002C1C8F">
      <w:pPr>
        <w:widowControl w:val="0"/>
        <w:pBdr>
          <w:bottom w:val="single" w:sz="4" w:space="2" w:color="FFFFFF"/>
        </w:pBdr>
        <w:ind w:firstLine="709"/>
        <w:jc w:val="both"/>
        <w:rPr>
          <w:color w:val="000000"/>
          <w:sz w:val="28"/>
          <w:szCs w:val="28"/>
          <w:lang w:val="kk-KZ"/>
        </w:rPr>
      </w:pPr>
      <w:r w:rsidRPr="00CA354D">
        <w:rPr>
          <w:i/>
          <w:color w:val="000000"/>
          <w:sz w:val="28"/>
          <w:szCs w:val="28"/>
          <w:lang w:val="kk-KZ"/>
        </w:rPr>
        <w:t>тіркелген іздеушілер саны</w:t>
      </w:r>
      <w:r w:rsidRPr="00CA354D">
        <w:rPr>
          <w:color w:val="000000"/>
          <w:sz w:val="28"/>
          <w:szCs w:val="28"/>
          <w:lang w:val="kk-KZ"/>
        </w:rPr>
        <w:t xml:space="preserve"> </w:t>
      </w:r>
      <w:r w:rsidR="00947E7E" w:rsidRPr="00CA354D">
        <w:rPr>
          <w:color w:val="000000"/>
          <w:sz w:val="28"/>
          <w:szCs w:val="28"/>
          <w:lang w:val="kk-KZ"/>
        </w:rPr>
        <w:t>520 мың адам</w:t>
      </w:r>
      <w:r w:rsidR="00947E7E" w:rsidRPr="00947E7E">
        <w:rPr>
          <w:color w:val="000000"/>
          <w:sz w:val="28"/>
          <w:szCs w:val="28"/>
          <w:lang w:val="kk-KZ"/>
        </w:rPr>
        <w:t xml:space="preserve"> </w:t>
      </w:r>
      <w:r w:rsidR="00947E7E">
        <w:rPr>
          <w:color w:val="000000"/>
          <w:sz w:val="28"/>
          <w:szCs w:val="28"/>
          <w:lang w:val="kk-KZ"/>
        </w:rPr>
        <w:t>жоспарда</w:t>
      </w:r>
      <w:r w:rsidR="00947E7E" w:rsidRPr="00CA354D">
        <w:rPr>
          <w:color w:val="000000"/>
          <w:sz w:val="28"/>
          <w:szCs w:val="28"/>
          <w:lang w:val="kk-KZ"/>
        </w:rPr>
        <w:t xml:space="preserve"> </w:t>
      </w:r>
      <w:r w:rsidRPr="00CA354D">
        <w:rPr>
          <w:color w:val="000000"/>
          <w:sz w:val="28"/>
          <w:szCs w:val="28"/>
          <w:lang w:val="kk-KZ"/>
        </w:rPr>
        <w:t>1 323 мың адамды құрады. 2020 жылдың қорытындысы бойынша тіркелген іздеушілер саны 1,3 млн.</w:t>
      </w:r>
      <w:r>
        <w:rPr>
          <w:color w:val="000000"/>
          <w:sz w:val="28"/>
          <w:szCs w:val="28"/>
          <w:lang w:val="kk-KZ"/>
        </w:rPr>
        <w:t xml:space="preserve"> </w:t>
      </w:r>
      <w:r w:rsidRPr="00CA354D">
        <w:rPr>
          <w:color w:val="000000"/>
          <w:sz w:val="28"/>
          <w:szCs w:val="28"/>
          <w:lang w:val="kk-KZ"/>
        </w:rPr>
        <w:t>адамды құрайды. Көрсеткішті</w:t>
      </w:r>
      <w:r>
        <w:rPr>
          <w:color w:val="000000"/>
          <w:sz w:val="28"/>
          <w:szCs w:val="28"/>
          <w:lang w:val="kk-KZ"/>
        </w:rPr>
        <w:t>ң</w:t>
      </w:r>
      <w:r w:rsidRPr="00CA354D">
        <w:rPr>
          <w:color w:val="000000"/>
          <w:sz w:val="28"/>
          <w:szCs w:val="28"/>
          <w:lang w:val="kk-KZ"/>
        </w:rPr>
        <w:t xml:space="preserve"> асыра орында</w:t>
      </w:r>
      <w:r>
        <w:rPr>
          <w:color w:val="000000"/>
          <w:sz w:val="28"/>
          <w:szCs w:val="28"/>
          <w:lang w:val="kk-KZ"/>
        </w:rPr>
        <w:t>л</w:t>
      </w:r>
      <w:r w:rsidRPr="00CA354D">
        <w:rPr>
          <w:color w:val="000000"/>
          <w:sz w:val="28"/>
          <w:szCs w:val="28"/>
          <w:lang w:val="kk-KZ"/>
        </w:rPr>
        <w:t>у</w:t>
      </w:r>
      <w:r>
        <w:rPr>
          <w:color w:val="000000"/>
          <w:sz w:val="28"/>
          <w:szCs w:val="28"/>
          <w:lang w:val="kk-KZ"/>
        </w:rPr>
        <w:t>ы</w:t>
      </w:r>
      <w:r w:rsidRPr="00CA354D">
        <w:rPr>
          <w:color w:val="000000"/>
          <w:sz w:val="28"/>
          <w:szCs w:val="28"/>
          <w:lang w:val="kk-KZ"/>
        </w:rPr>
        <w:t xml:space="preserve"> техникалық дамумен және онлайн режимде мемлекеттік қолдау шараларына сұраныстың артуымен байланысты. </w:t>
      </w:r>
      <w:r w:rsidRPr="00C76429">
        <w:rPr>
          <w:color w:val="000000"/>
          <w:sz w:val="28"/>
          <w:szCs w:val="28"/>
          <w:lang w:val="kk-KZ"/>
        </w:rPr>
        <w:t>Сонымен қатар, карантин кезеңінде халықтың қауіпсіздігін сақтау мақсатында онлайн қызметтерге басымдық берілді.</w:t>
      </w:r>
    </w:p>
    <w:p w:rsidR="002C1C8F" w:rsidRPr="00C76429" w:rsidRDefault="002C1C8F" w:rsidP="002C1C8F">
      <w:pPr>
        <w:widowControl w:val="0"/>
        <w:pBdr>
          <w:bottom w:val="single" w:sz="4" w:space="2" w:color="FFFFFF"/>
        </w:pBdr>
        <w:ind w:firstLine="709"/>
        <w:jc w:val="both"/>
        <w:rPr>
          <w:color w:val="000000"/>
          <w:sz w:val="28"/>
          <w:szCs w:val="28"/>
          <w:lang w:val="kk-KZ"/>
        </w:rPr>
      </w:pPr>
      <w:r w:rsidRPr="00C76429">
        <w:rPr>
          <w:i/>
          <w:color w:val="000000"/>
          <w:sz w:val="28"/>
          <w:szCs w:val="28"/>
          <w:lang w:val="kk-KZ"/>
        </w:rPr>
        <w:t>тіркелген жұмыс берушілердің саны</w:t>
      </w:r>
      <w:r w:rsidRPr="00C76429">
        <w:rPr>
          <w:color w:val="000000"/>
          <w:sz w:val="28"/>
          <w:szCs w:val="28"/>
          <w:lang w:val="kk-KZ"/>
        </w:rPr>
        <w:t xml:space="preserve"> 165 мың адам </w:t>
      </w:r>
      <w:r w:rsidR="001719A8">
        <w:rPr>
          <w:color w:val="000000"/>
          <w:sz w:val="28"/>
          <w:szCs w:val="28"/>
          <w:lang w:val="kk-KZ"/>
        </w:rPr>
        <w:t>жоспар</w:t>
      </w:r>
      <w:r>
        <w:rPr>
          <w:color w:val="000000"/>
          <w:sz w:val="28"/>
          <w:szCs w:val="28"/>
          <w:lang w:val="kk-KZ"/>
        </w:rPr>
        <w:t xml:space="preserve">да </w:t>
      </w:r>
      <w:r w:rsidRPr="00C76429">
        <w:rPr>
          <w:color w:val="000000"/>
          <w:sz w:val="28"/>
          <w:szCs w:val="28"/>
          <w:lang w:val="kk-KZ"/>
        </w:rPr>
        <w:t>335 мың адамды құрады.</w:t>
      </w:r>
    </w:p>
    <w:p w:rsidR="002C1C8F" w:rsidRPr="00C76429" w:rsidRDefault="002C1C8F" w:rsidP="002C1C8F">
      <w:pPr>
        <w:widowControl w:val="0"/>
        <w:pBdr>
          <w:bottom w:val="single" w:sz="4" w:space="2" w:color="FFFFFF"/>
        </w:pBdr>
        <w:ind w:firstLine="709"/>
        <w:jc w:val="both"/>
        <w:rPr>
          <w:color w:val="000000"/>
          <w:sz w:val="28"/>
          <w:szCs w:val="28"/>
          <w:lang w:val="kk-KZ"/>
        </w:rPr>
      </w:pPr>
      <w:r w:rsidRPr="00C76429">
        <w:rPr>
          <w:color w:val="000000"/>
          <w:sz w:val="28"/>
          <w:szCs w:val="28"/>
          <w:lang w:val="kk-KZ"/>
        </w:rPr>
        <w:lastRenderedPageBreak/>
        <w:t xml:space="preserve">Әлеуметтік-еңбек саласының бірыңғай ақпараттық жүйесі </w:t>
      </w:r>
      <w:r w:rsidR="007274A8">
        <w:rPr>
          <w:color w:val="000000"/>
          <w:sz w:val="28"/>
          <w:szCs w:val="28"/>
          <w:lang w:val="kk-KZ"/>
        </w:rPr>
        <w:t>«</w:t>
      </w:r>
      <w:r>
        <w:rPr>
          <w:color w:val="000000"/>
          <w:sz w:val="28"/>
          <w:szCs w:val="28"/>
          <w:lang w:val="kk-KZ"/>
        </w:rPr>
        <w:t>Е</w:t>
      </w:r>
      <w:r w:rsidRPr="00C76429">
        <w:rPr>
          <w:color w:val="000000"/>
          <w:sz w:val="28"/>
          <w:szCs w:val="28"/>
          <w:lang w:val="kk-KZ"/>
        </w:rPr>
        <w:t>ңбек нарығы</w:t>
      </w:r>
      <w:r w:rsidR="007274A8">
        <w:rPr>
          <w:color w:val="000000"/>
          <w:sz w:val="28"/>
          <w:szCs w:val="28"/>
          <w:lang w:val="kk-KZ"/>
        </w:rPr>
        <w:t>»</w:t>
      </w:r>
      <w:r w:rsidRPr="00C76429">
        <w:rPr>
          <w:color w:val="000000"/>
          <w:sz w:val="28"/>
          <w:szCs w:val="28"/>
          <w:lang w:val="kk-KZ"/>
        </w:rPr>
        <w:t xml:space="preserve"> ААЖ жұмысқа орналастыруда делдалдық көрсету, мониторинг және есептілікті қалыптастыру, мемлекеттік органдардың ақпараттық жүйелерімен интеграцияны қоса алғанда, ведомствоаралық өзара іс-қимыл мақсатында халықты жұмыспен қамту орталықтарының қызметін автоматтандыруға арналған.</w:t>
      </w:r>
    </w:p>
    <w:p w:rsidR="002C1C8F" w:rsidRPr="00C76429" w:rsidRDefault="007274A8" w:rsidP="002C1C8F">
      <w:pPr>
        <w:widowControl w:val="0"/>
        <w:pBdr>
          <w:bottom w:val="single" w:sz="4" w:space="2" w:color="FFFFFF"/>
        </w:pBdr>
        <w:ind w:firstLine="709"/>
        <w:jc w:val="both"/>
        <w:rPr>
          <w:color w:val="000000"/>
          <w:sz w:val="28"/>
          <w:szCs w:val="28"/>
          <w:lang w:val="kk-KZ"/>
        </w:rPr>
      </w:pPr>
      <w:r>
        <w:rPr>
          <w:color w:val="000000"/>
          <w:sz w:val="28"/>
          <w:szCs w:val="28"/>
          <w:lang w:val="kk-KZ"/>
        </w:rPr>
        <w:t>«</w:t>
      </w:r>
      <w:r w:rsidR="002C1C8F" w:rsidRPr="00C76429">
        <w:rPr>
          <w:color w:val="000000"/>
          <w:sz w:val="28"/>
          <w:szCs w:val="28"/>
          <w:lang w:val="kk-KZ"/>
        </w:rPr>
        <w:t>Еңбек нарығы</w:t>
      </w:r>
      <w:r>
        <w:rPr>
          <w:color w:val="000000"/>
          <w:sz w:val="28"/>
          <w:szCs w:val="28"/>
          <w:lang w:val="kk-KZ"/>
        </w:rPr>
        <w:t>»</w:t>
      </w:r>
      <w:r w:rsidR="002C1C8F" w:rsidRPr="00C76429">
        <w:rPr>
          <w:color w:val="000000"/>
          <w:sz w:val="28"/>
          <w:szCs w:val="28"/>
          <w:lang w:val="kk-KZ"/>
        </w:rPr>
        <w:t xml:space="preserve"> ААЖ-ны халықты жұмыспен қамту орталықтары қалыптастырады және жұмыс іздеп жүрген адамдар, жұмыссыз адамдар, Қазақстан Республикасының Үкіметі айқындайтын жұмыспен қамтылған адамдардың жекелеген санаттары, NEET санатындағы жастар, жас отбасы мүшелері, табысы аз және/немесе көпбалалы отбасылар, еңбекке қабілетті мүгедектер, бос жұмыс орындары (бос лауазымдар) және жұмыспен қамтуға жәрдемдесудің белсенді шараларын көрсету және еңбек делдалдығы туралы ақпаратты қамтиды.</w:t>
      </w:r>
    </w:p>
    <w:p w:rsidR="002C1C8F" w:rsidRPr="00C76429" w:rsidRDefault="002C1C8F" w:rsidP="002C1C8F">
      <w:pPr>
        <w:widowControl w:val="0"/>
        <w:pBdr>
          <w:bottom w:val="single" w:sz="4" w:space="2" w:color="FFFFFF"/>
        </w:pBdr>
        <w:ind w:firstLine="709"/>
        <w:jc w:val="both"/>
        <w:rPr>
          <w:color w:val="000000"/>
          <w:sz w:val="28"/>
          <w:szCs w:val="28"/>
          <w:lang w:val="kk-KZ"/>
        </w:rPr>
      </w:pPr>
      <w:r w:rsidRPr="00C76429">
        <w:rPr>
          <w:color w:val="000000"/>
          <w:sz w:val="28"/>
          <w:szCs w:val="28"/>
          <w:lang w:val="kk-KZ"/>
        </w:rPr>
        <w:t xml:space="preserve">Өңірлік деңгейде </w:t>
      </w:r>
      <w:r w:rsidR="007274A8">
        <w:rPr>
          <w:color w:val="000000"/>
          <w:sz w:val="28"/>
          <w:szCs w:val="28"/>
          <w:lang w:val="kk-KZ"/>
        </w:rPr>
        <w:t>«</w:t>
      </w:r>
      <w:r>
        <w:rPr>
          <w:color w:val="000000"/>
          <w:sz w:val="28"/>
          <w:szCs w:val="28"/>
          <w:lang w:val="kk-KZ"/>
        </w:rPr>
        <w:t>Е</w:t>
      </w:r>
      <w:r w:rsidRPr="00C76429">
        <w:rPr>
          <w:color w:val="000000"/>
          <w:sz w:val="28"/>
          <w:szCs w:val="28"/>
          <w:lang w:val="kk-KZ"/>
        </w:rPr>
        <w:t>ңбек нарығы</w:t>
      </w:r>
      <w:r w:rsidR="007274A8">
        <w:rPr>
          <w:color w:val="000000"/>
          <w:sz w:val="28"/>
          <w:szCs w:val="28"/>
          <w:lang w:val="kk-KZ"/>
        </w:rPr>
        <w:t>»</w:t>
      </w:r>
      <w:r w:rsidRPr="00C76429">
        <w:rPr>
          <w:color w:val="000000"/>
          <w:sz w:val="28"/>
          <w:szCs w:val="28"/>
          <w:lang w:val="kk-KZ"/>
        </w:rPr>
        <w:t xml:space="preserve"> ААЖ қалыптастыруды халықты жұмыспен қамту мәселелері жөніндегі жергілікті орган және халықты жұмыспен қамту орталықтары қамтамасыз етеді. Халықты жұмыспен қамту орталықтары үміткерлердің нысаналы топқа сәйкестігі тұрғысынан тексеруді </w:t>
      </w:r>
      <w:r w:rsidR="007274A8">
        <w:rPr>
          <w:color w:val="000000"/>
          <w:sz w:val="28"/>
          <w:szCs w:val="28"/>
          <w:lang w:val="kk-KZ"/>
        </w:rPr>
        <w:t>«</w:t>
      </w:r>
      <w:r>
        <w:rPr>
          <w:color w:val="000000"/>
          <w:sz w:val="28"/>
          <w:szCs w:val="28"/>
          <w:lang w:val="kk-KZ"/>
        </w:rPr>
        <w:t>Е</w:t>
      </w:r>
      <w:r w:rsidRPr="00C76429">
        <w:rPr>
          <w:color w:val="000000"/>
          <w:sz w:val="28"/>
          <w:szCs w:val="28"/>
          <w:lang w:val="kk-KZ"/>
        </w:rPr>
        <w:t>ңбек нарығы</w:t>
      </w:r>
      <w:r w:rsidR="007274A8">
        <w:rPr>
          <w:color w:val="000000"/>
          <w:sz w:val="28"/>
          <w:szCs w:val="28"/>
          <w:lang w:val="kk-KZ"/>
        </w:rPr>
        <w:t>»</w:t>
      </w:r>
      <w:r w:rsidRPr="00C76429">
        <w:rPr>
          <w:color w:val="000000"/>
          <w:sz w:val="28"/>
          <w:szCs w:val="28"/>
          <w:lang w:val="kk-KZ"/>
        </w:rPr>
        <w:t xml:space="preserve"> ААЖ арқылы жүзеге асырады және үміткерге оқуға жолдама береді.</w:t>
      </w:r>
    </w:p>
    <w:p w:rsidR="002C1C8F" w:rsidRPr="00C76429" w:rsidRDefault="002C1C8F" w:rsidP="002C1C8F">
      <w:pPr>
        <w:widowControl w:val="0"/>
        <w:pBdr>
          <w:bottom w:val="single" w:sz="4" w:space="2" w:color="FFFFFF"/>
        </w:pBdr>
        <w:ind w:firstLine="709"/>
        <w:jc w:val="both"/>
        <w:rPr>
          <w:b/>
          <w:bCs/>
          <w:sz w:val="28"/>
          <w:szCs w:val="28"/>
          <w:lang w:val="kk-KZ"/>
        </w:rPr>
      </w:pPr>
      <w:r>
        <w:rPr>
          <w:b/>
          <w:bCs/>
          <w:sz w:val="28"/>
          <w:szCs w:val="28"/>
          <w:lang w:val="kk-KZ"/>
        </w:rPr>
        <w:t>ТӨРТІНШІ БАҒЫТ</w:t>
      </w:r>
      <w:r w:rsidRPr="00C76429">
        <w:rPr>
          <w:b/>
          <w:bCs/>
          <w:sz w:val="28"/>
          <w:szCs w:val="28"/>
          <w:lang w:val="kk-KZ"/>
        </w:rPr>
        <w:t xml:space="preserve">: </w:t>
      </w:r>
      <w:r w:rsidR="007274A8">
        <w:rPr>
          <w:b/>
          <w:color w:val="000000"/>
          <w:spacing w:val="2"/>
          <w:sz w:val="28"/>
          <w:szCs w:val="28"/>
          <w:shd w:val="clear" w:color="auto" w:fill="F4F5F6"/>
          <w:lang w:val="kk-KZ"/>
        </w:rPr>
        <w:t>«</w:t>
      </w:r>
      <w:r w:rsidRPr="00C76429">
        <w:rPr>
          <w:b/>
          <w:color w:val="000000"/>
          <w:spacing w:val="2"/>
          <w:sz w:val="28"/>
          <w:szCs w:val="28"/>
          <w:shd w:val="clear" w:color="auto" w:fill="F4F5F6"/>
          <w:lang w:val="kk-KZ"/>
        </w:rPr>
        <w:t xml:space="preserve">Жастар </w:t>
      </w:r>
      <w:r>
        <w:rPr>
          <w:b/>
          <w:color w:val="000000"/>
          <w:spacing w:val="2"/>
          <w:sz w:val="28"/>
          <w:szCs w:val="28"/>
          <w:shd w:val="clear" w:color="auto" w:fill="F4F5F6"/>
          <w:lang w:val="kk-KZ"/>
        </w:rPr>
        <w:t>–</w:t>
      </w:r>
      <w:r w:rsidRPr="00C76429">
        <w:rPr>
          <w:b/>
          <w:color w:val="000000"/>
          <w:spacing w:val="2"/>
          <w:sz w:val="28"/>
          <w:szCs w:val="28"/>
          <w:shd w:val="clear" w:color="auto" w:fill="F4F5F6"/>
          <w:lang w:val="kk-KZ"/>
        </w:rPr>
        <w:t xml:space="preserve"> ел тірегі</w:t>
      </w:r>
      <w:r w:rsidR="007274A8">
        <w:rPr>
          <w:b/>
          <w:color w:val="000000"/>
          <w:spacing w:val="2"/>
          <w:sz w:val="28"/>
          <w:szCs w:val="28"/>
          <w:shd w:val="clear" w:color="auto" w:fill="F4F5F6"/>
          <w:lang w:val="kk-KZ"/>
        </w:rPr>
        <w:t>»</w:t>
      </w:r>
      <w:r w:rsidRPr="00C76429">
        <w:rPr>
          <w:b/>
          <w:color w:val="000000"/>
          <w:spacing w:val="2"/>
          <w:sz w:val="28"/>
          <w:szCs w:val="28"/>
          <w:shd w:val="clear" w:color="auto" w:fill="F4F5F6"/>
          <w:lang w:val="kk-KZ"/>
        </w:rPr>
        <w:t xml:space="preserve"> </w:t>
      </w:r>
      <w:r>
        <w:rPr>
          <w:b/>
          <w:color w:val="000000"/>
          <w:spacing w:val="2"/>
          <w:sz w:val="28"/>
          <w:szCs w:val="28"/>
          <w:shd w:val="clear" w:color="auto" w:fill="F4F5F6"/>
          <w:lang w:val="kk-KZ"/>
        </w:rPr>
        <w:t>жалпы</w:t>
      </w:r>
      <w:r w:rsidRPr="00C76429">
        <w:rPr>
          <w:b/>
          <w:color w:val="000000"/>
          <w:spacing w:val="2"/>
          <w:sz w:val="28"/>
          <w:szCs w:val="28"/>
          <w:shd w:val="clear" w:color="auto" w:fill="F4F5F6"/>
          <w:lang w:val="kk-KZ"/>
        </w:rPr>
        <w:t>ұлттық жобасының кешенді іс-шараларын іске асыру</w:t>
      </w:r>
    </w:p>
    <w:p w:rsidR="002C1C8F" w:rsidRPr="00C76429" w:rsidRDefault="002C1C8F" w:rsidP="002C1C8F">
      <w:pPr>
        <w:widowControl w:val="0"/>
        <w:pBdr>
          <w:bottom w:val="single" w:sz="4" w:space="2" w:color="FFFFFF"/>
        </w:pBdr>
        <w:ind w:firstLine="709"/>
        <w:jc w:val="both"/>
        <w:rPr>
          <w:color w:val="000000" w:themeColor="text1"/>
          <w:sz w:val="28"/>
          <w:szCs w:val="28"/>
          <w:lang w:val="kk-KZ"/>
        </w:rPr>
      </w:pPr>
      <w:r>
        <w:rPr>
          <w:color w:val="000000" w:themeColor="text1"/>
          <w:sz w:val="28"/>
          <w:szCs w:val="28"/>
          <w:lang w:val="kk-KZ"/>
        </w:rPr>
        <w:t>Аталған бағыт шеңберінде мынадай нәтижелерге қол жеткізілді</w:t>
      </w:r>
      <w:r w:rsidRPr="00C76429">
        <w:rPr>
          <w:color w:val="000000" w:themeColor="text1"/>
          <w:sz w:val="28"/>
          <w:szCs w:val="28"/>
          <w:lang w:val="kk-KZ"/>
        </w:rPr>
        <w:t>:</w:t>
      </w:r>
    </w:p>
    <w:p w:rsidR="002C1C8F" w:rsidRPr="00C76429" w:rsidRDefault="007274A8" w:rsidP="002C1C8F">
      <w:pPr>
        <w:widowControl w:val="0"/>
        <w:pBdr>
          <w:bottom w:val="single" w:sz="4" w:space="2" w:color="FFFFFF"/>
        </w:pBdr>
        <w:ind w:firstLine="709"/>
        <w:jc w:val="both"/>
        <w:rPr>
          <w:color w:val="000000"/>
          <w:sz w:val="28"/>
          <w:szCs w:val="28"/>
          <w:lang w:val="kk-KZ"/>
        </w:rPr>
      </w:pPr>
      <w:r>
        <w:rPr>
          <w:i/>
          <w:color w:val="000000"/>
          <w:spacing w:val="2"/>
          <w:sz w:val="28"/>
          <w:szCs w:val="28"/>
          <w:lang w:val="kk-KZ"/>
        </w:rPr>
        <w:t>«</w:t>
      </w:r>
      <w:r w:rsidR="002C1C8F" w:rsidRPr="00F425D3">
        <w:rPr>
          <w:i/>
          <w:color w:val="000000"/>
          <w:spacing w:val="2"/>
          <w:sz w:val="28"/>
          <w:szCs w:val="28"/>
          <w:lang w:val="kk-KZ"/>
        </w:rPr>
        <w:t>100/200</w:t>
      </w:r>
      <w:r>
        <w:rPr>
          <w:i/>
          <w:color w:val="000000"/>
          <w:spacing w:val="2"/>
          <w:sz w:val="28"/>
          <w:szCs w:val="28"/>
          <w:lang w:val="kk-KZ"/>
        </w:rPr>
        <w:t>»</w:t>
      </w:r>
      <w:r w:rsidR="002C1C8F" w:rsidRPr="00F425D3">
        <w:rPr>
          <w:i/>
          <w:color w:val="000000"/>
          <w:spacing w:val="2"/>
          <w:sz w:val="28"/>
          <w:szCs w:val="28"/>
          <w:lang w:val="kk-KZ"/>
        </w:rPr>
        <w:t xml:space="preserve"> қағидаты бойынша жаңғыртудан өткен ЖОО мен колледждердің саны</w:t>
      </w:r>
      <w:r w:rsidR="002C1C8F" w:rsidRPr="00C76429">
        <w:rPr>
          <w:color w:val="000000"/>
          <w:sz w:val="28"/>
          <w:szCs w:val="28"/>
          <w:lang w:val="kk-KZ"/>
        </w:rPr>
        <w:t xml:space="preserve"> </w:t>
      </w:r>
      <w:r w:rsidR="001719A8">
        <w:rPr>
          <w:color w:val="000000"/>
          <w:sz w:val="28"/>
          <w:szCs w:val="28"/>
          <w:lang w:val="kk-KZ"/>
        </w:rPr>
        <w:t>90 бірлік жоспар</w:t>
      </w:r>
      <w:r w:rsidR="002C1C8F">
        <w:rPr>
          <w:color w:val="000000"/>
          <w:sz w:val="28"/>
          <w:szCs w:val="28"/>
          <w:lang w:val="kk-KZ"/>
        </w:rPr>
        <w:t xml:space="preserve">да </w:t>
      </w:r>
      <w:r w:rsidR="002C1C8F" w:rsidRPr="00C76429">
        <w:rPr>
          <w:color w:val="000000"/>
          <w:sz w:val="28"/>
          <w:szCs w:val="28"/>
          <w:lang w:val="kk-KZ"/>
        </w:rPr>
        <w:t xml:space="preserve">80 </w:t>
      </w:r>
      <w:r w:rsidR="002C1C8F">
        <w:rPr>
          <w:color w:val="000000"/>
          <w:sz w:val="28"/>
          <w:szCs w:val="28"/>
          <w:lang w:val="kk-KZ"/>
        </w:rPr>
        <w:t>бірлікті құрады</w:t>
      </w:r>
      <w:r w:rsidR="002C1C8F" w:rsidRPr="00C76429">
        <w:rPr>
          <w:color w:val="000000"/>
          <w:sz w:val="28"/>
          <w:szCs w:val="28"/>
          <w:lang w:val="kk-KZ"/>
        </w:rPr>
        <w:t>. 2020 жылдың қорытындысы бойынша 80 колледж үшін жабдықтар сатып алынды. ҚР Білім және ғылым министрінің 2018 жылғы 26 қарашадағы № 646 бұйрығына сәйкес оқу-өндірістік жабдықтар жиынтығын сатып алуды жергілікті атқарушы органдар жүзеге асырады. Жабдықтарды жеткізу мен қабылдаудың ашықтығын қамтамасыз ету мақсатында өңірлердегі комиссия құрамына сыбайлас жемқорлыққа қарсы қызмет пен бизнестің өкілдері енгізілді.</w:t>
      </w:r>
    </w:p>
    <w:p w:rsidR="002C1C8F" w:rsidRPr="00C76429" w:rsidRDefault="002C1C8F" w:rsidP="002C1C8F">
      <w:pPr>
        <w:widowControl w:val="0"/>
        <w:pBdr>
          <w:bottom w:val="single" w:sz="4" w:space="2" w:color="FFFFFF"/>
        </w:pBdr>
        <w:ind w:firstLine="709"/>
        <w:jc w:val="both"/>
        <w:rPr>
          <w:color w:val="000000"/>
          <w:sz w:val="28"/>
          <w:szCs w:val="28"/>
          <w:lang w:val="kk-KZ"/>
        </w:rPr>
      </w:pPr>
      <w:r w:rsidRPr="00C76429">
        <w:rPr>
          <w:color w:val="000000"/>
          <w:sz w:val="28"/>
          <w:szCs w:val="28"/>
          <w:lang w:val="kk-KZ"/>
        </w:rPr>
        <w:t xml:space="preserve">Жалпы бұл индикаторға 80 колледж бен 10 ЖОО-ны жаңғырту арқылы қол жеткізу жоспарланған болатын. 10 жоғары оқу орнын жаңғыртуға қаражат бөлінген жоқ. Осыған байланысты 80 колледж жаңғыртылды. Бұл ретте Nur-Otan партиясының </w:t>
      </w:r>
      <w:r w:rsidR="007274A8">
        <w:rPr>
          <w:color w:val="000000"/>
          <w:sz w:val="28"/>
          <w:szCs w:val="28"/>
          <w:lang w:val="kk-KZ"/>
        </w:rPr>
        <w:t>«</w:t>
      </w:r>
      <w:r>
        <w:rPr>
          <w:color w:val="000000"/>
          <w:sz w:val="28"/>
          <w:szCs w:val="28"/>
          <w:lang w:val="kk-KZ"/>
        </w:rPr>
        <w:t>Ө</w:t>
      </w:r>
      <w:r w:rsidRPr="00C76429">
        <w:rPr>
          <w:color w:val="000000"/>
          <w:sz w:val="28"/>
          <w:szCs w:val="28"/>
          <w:lang w:val="kk-KZ"/>
        </w:rPr>
        <w:t>згерістер жолы: әркімге лайықты өмір!</w:t>
      </w:r>
      <w:r w:rsidR="007274A8">
        <w:rPr>
          <w:color w:val="000000"/>
          <w:sz w:val="28"/>
          <w:szCs w:val="28"/>
          <w:lang w:val="kk-KZ"/>
        </w:rPr>
        <w:t>»</w:t>
      </w:r>
      <w:r>
        <w:rPr>
          <w:color w:val="000000"/>
          <w:sz w:val="28"/>
          <w:szCs w:val="28"/>
          <w:lang w:val="kk-KZ"/>
        </w:rPr>
        <w:t xml:space="preserve"> сайлауалды бағдарламасы шеңберінде ЖОО жаңғырту мәселесі пысықталып жатыр</w:t>
      </w:r>
      <w:r w:rsidRPr="00C76429">
        <w:rPr>
          <w:color w:val="000000"/>
          <w:sz w:val="28"/>
          <w:szCs w:val="28"/>
          <w:lang w:val="kk-KZ"/>
        </w:rPr>
        <w:t>.</w:t>
      </w:r>
    </w:p>
    <w:p w:rsidR="002C1C8F" w:rsidRPr="00C76429" w:rsidRDefault="002C1C8F" w:rsidP="002C1C8F">
      <w:pPr>
        <w:widowControl w:val="0"/>
        <w:pBdr>
          <w:bottom w:val="single" w:sz="4" w:space="2" w:color="FFFFFF"/>
        </w:pBdr>
        <w:ind w:firstLine="709"/>
        <w:jc w:val="both"/>
        <w:rPr>
          <w:color w:val="000000"/>
          <w:sz w:val="28"/>
          <w:szCs w:val="28"/>
          <w:lang w:val="kk-KZ"/>
        </w:rPr>
      </w:pPr>
      <w:r w:rsidRPr="00C76429">
        <w:rPr>
          <w:color w:val="000000"/>
          <w:sz w:val="28"/>
          <w:szCs w:val="28"/>
          <w:lang w:val="kk-KZ"/>
        </w:rPr>
        <w:t xml:space="preserve">Өңірлік комиссиялар мен </w:t>
      </w:r>
      <w:r>
        <w:rPr>
          <w:color w:val="000000"/>
          <w:sz w:val="28"/>
          <w:szCs w:val="28"/>
          <w:lang w:val="kk-KZ"/>
        </w:rPr>
        <w:t>К</w:t>
      </w:r>
      <w:r w:rsidRPr="00C76429">
        <w:rPr>
          <w:color w:val="000000"/>
          <w:sz w:val="28"/>
          <w:szCs w:val="28"/>
          <w:lang w:val="kk-KZ"/>
        </w:rPr>
        <w:t>омиссиялардың шешімімен 180 колледж</w:t>
      </w:r>
      <w:r>
        <w:rPr>
          <w:color w:val="000000"/>
          <w:sz w:val="28"/>
          <w:szCs w:val="28"/>
          <w:lang w:val="kk-KZ"/>
        </w:rPr>
        <w:t xml:space="preserve"> </w:t>
      </w:r>
      <w:r w:rsidRPr="00C76429">
        <w:rPr>
          <w:color w:val="000000"/>
          <w:sz w:val="28"/>
          <w:szCs w:val="28"/>
          <w:lang w:val="kk-KZ"/>
        </w:rPr>
        <w:t xml:space="preserve">және жабдықтар іріктеліп, </w:t>
      </w:r>
      <w:r>
        <w:rPr>
          <w:color w:val="000000"/>
          <w:sz w:val="28"/>
          <w:szCs w:val="28"/>
          <w:lang w:val="kk-KZ"/>
        </w:rPr>
        <w:t xml:space="preserve">тізбесі </w:t>
      </w:r>
      <w:r w:rsidRPr="00C76429">
        <w:rPr>
          <w:color w:val="000000"/>
          <w:sz w:val="28"/>
          <w:szCs w:val="28"/>
          <w:lang w:val="kk-KZ"/>
        </w:rPr>
        <w:t xml:space="preserve">қалыптастырылды. Аталған тізбе WorldSkills стандарттары ескеріле отырып және салалық қауымдастықтардың, </w:t>
      </w:r>
      <w:r w:rsidR="007274A8">
        <w:rPr>
          <w:color w:val="000000"/>
          <w:sz w:val="28"/>
          <w:szCs w:val="28"/>
          <w:lang w:val="kk-KZ"/>
        </w:rPr>
        <w:t>«</w:t>
      </w:r>
      <w:r w:rsidRPr="00C76429">
        <w:rPr>
          <w:color w:val="000000"/>
          <w:sz w:val="28"/>
          <w:szCs w:val="28"/>
          <w:lang w:val="kk-KZ"/>
        </w:rPr>
        <w:t>Атамекен</w:t>
      </w:r>
      <w:r w:rsidR="007274A8">
        <w:rPr>
          <w:color w:val="000000"/>
          <w:sz w:val="28"/>
          <w:szCs w:val="28"/>
          <w:lang w:val="kk-KZ"/>
        </w:rPr>
        <w:t>»</w:t>
      </w:r>
      <w:r w:rsidRPr="00C76429">
        <w:rPr>
          <w:color w:val="000000"/>
          <w:sz w:val="28"/>
          <w:szCs w:val="28"/>
          <w:lang w:val="kk-KZ"/>
        </w:rPr>
        <w:t xml:space="preserve"> Қазақстан Республикасының Ұлттық Кәсіпкерлер Палатасының, сондай-ақ облыстар мен </w:t>
      </w:r>
      <w:r w:rsidR="006D7D8F">
        <w:rPr>
          <w:color w:val="000000"/>
          <w:sz w:val="28"/>
          <w:szCs w:val="28"/>
          <w:lang w:val="kk-KZ"/>
        </w:rPr>
        <w:t>Нұр-Сұлтан</w:t>
      </w:r>
      <w:r w:rsidRPr="00C76429">
        <w:rPr>
          <w:color w:val="000000"/>
          <w:sz w:val="28"/>
          <w:szCs w:val="28"/>
          <w:lang w:val="kk-KZ"/>
        </w:rPr>
        <w:t xml:space="preserve">, Алматы және Шымкент қалалары әкімдіктерінің ұсыныстары негізінде қалыптастырылды. Шетелдік серіктес анықталды – Soprano Group (Финляндия). Министрлік пен облыстардың және </w:t>
      </w:r>
      <w:r w:rsidR="006D7D8F">
        <w:rPr>
          <w:color w:val="000000"/>
          <w:sz w:val="28"/>
          <w:szCs w:val="28"/>
          <w:lang w:val="kk-KZ"/>
        </w:rPr>
        <w:t>Нұр-Сұлтан</w:t>
      </w:r>
      <w:r w:rsidRPr="00C76429">
        <w:rPr>
          <w:color w:val="000000"/>
          <w:sz w:val="28"/>
          <w:szCs w:val="28"/>
          <w:lang w:val="kk-KZ"/>
        </w:rPr>
        <w:t xml:space="preserve">, Алматы, Шымкент қалаларының әкімдіктері арасында </w:t>
      </w:r>
      <w:r w:rsidR="007274A8">
        <w:rPr>
          <w:color w:val="000000"/>
          <w:sz w:val="28"/>
          <w:szCs w:val="28"/>
          <w:lang w:val="kk-KZ"/>
        </w:rPr>
        <w:t>«</w:t>
      </w:r>
      <w:r w:rsidRPr="00C76429">
        <w:rPr>
          <w:color w:val="000000"/>
          <w:sz w:val="28"/>
          <w:szCs w:val="28"/>
          <w:lang w:val="kk-KZ"/>
        </w:rPr>
        <w:t xml:space="preserve">Жас </w:t>
      </w:r>
      <w:r w:rsidRPr="00C76429">
        <w:rPr>
          <w:color w:val="000000"/>
          <w:sz w:val="28"/>
          <w:szCs w:val="28"/>
          <w:lang w:val="kk-KZ"/>
        </w:rPr>
        <w:lastRenderedPageBreak/>
        <w:t>маман</w:t>
      </w:r>
      <w:r w:rsidR="007274A8">
        <w:rPr>
          <w:color w:val="000000"/>
          <w:sz w:val="28"/>
          <w:szCs w:val="28"/>
          <w:lang w:val="kk-KZ"/>
        </w:rPr>
        <w:t>»</w:t>
      </w:r>
      <w:r w:rsidRPr="00C76429">
        <w:rPr>
          <w:color w:val="000000"/>
          <w:sz w:val="28"/>
          <w:szCs w:val="28"/>
          <w:lang w:val="kk-KZ"/>
        </w:rPr>
        <w:t xml:space="preserve"> жобасын іске асыру шеңберінде ынтымақтастық туралы меморандумдарға қол қойылды. Құрамына салалық мемлекеттік органдардың, </w:t>
      </w:r>
      <w:r w:rsidR="007274A8">
        <w:rPr>
          <w:color w:val="000000"/>
          <w:sz w:val="28"/>
          <w:szCs w:val="28"/>
          <w:lang w:val="kk-KZ"/>
        </w:rPr>
        <w:t>«</w:t>
      </w:r>
      <w:r w:rsidRPr="00C76429">
        <w:rPr>
          <w:color w:val="000000"/>
          <w:sz w:val="28"/>
          <w:szCs w:val="28"/>
          <w:lang w:val="kk-KZ"/>
        </w:rPr>
        <w:t>Атамекен</w:t>
      </w:r>
      <w:r w:rsidR="007274A8">
        <w:rPr>
          <w:color w:val="000000"/>
          <w:sz w:val="28"/>
          <w:szCs w:val="28"/>
          <w:lang w:val="kk-KZ"/>
        </w:rPr>
        <w:t>»</w:t>
      </w:r>
      <w:r w:rsidRPr="00C76429">
        <w:rPr>
          <w:color w:val="000000"/>
          <w:sz w:val="28"/>
          <w:szCs w:val="28"/>
          <w:lang w:val="kk-KZ"/>
        </w:rPr>
        <w:t xml:space="preserve"> Қазақстан Республикасының Ұлттық Кәсіпкерлер палатасының, салалық қауымдастықтардың, Ұлттық компаниялардың өкілдері кіретін </w:t>
      </w:r>
      <w:r w:rsidR="007274A8">
        <w:rPr>
          <w:color w:val="000000"/>
          <w:sz w:val="28"/>
          <w:szCs w:val="28"/>
          <w:lang w:val="kk-KZ"/>
        </w:rPr>
        <w:t>«</w:t>
      </w:r>
      <w:r w:rsidRPr="00C76429">
        <w:rPr>
          <w:color w:val="000000"/>
          <w:sz w:val="28"/>
          <w:szCs w:val="28"/>
          <w:lang w:val="kk-KZ"/>
        </w:rPr>
        <w:t>Жас маман</w:t>
      </w:r>
      <w:r w:rsidR="007274A8">
        <w:rPr>
          <w:color w:val="000000"/>
          <w:sz w:val="28"/>
          <w:szCs w:val="28"/>
          <w:lang w:val="kk-KZ"/>
        </w:rPr>
        <w:t>»</w:t>
      </w:r>
      <w:r w:rsidRPr="00C76429">
        <w:rPr>
          <w:color w:val="000000"/>
          <w:sz w:val="28"/>
          <w:szCs w:val="28"/>
          <w:lang w:val="kk-KZ"/>
        </w:rPr>
        <w:t xml:space="preserve"> жобасын іске асыру жөніндегі Комиссия құрылды. Комиссияның міндеттері колледждерді, жоғары оқу орындарын конкурстық іріктеу, жабдықтар мен шетелдік әріптес тізбесін айқындау болып табылады (ҚР БҒМ 24.10.2019 ж. №</w:t>
      </w:r>
      <w:r>
        <w:rPr>
          <w:color w:val="000000"/>
          <w:sz w:val="28"/>
          <w:szCs w:val="28"/>
          <w:lang w:val="kk-KZ"/>
        </w:rPr>
        <w:t> </w:t>
      </w:r>
      <w:r w:rsidRPr="00C76429">
        <w:rPr>
          <w:color w:val="000000"/>
          <w:sz w:val="28"/>
          <w:szCs w:val="28"/>
          <w:lang w:val="kk-KZ"/>
        </w:rPr>
        <w:t xml:space="preserve">470 бұйрығы). Сондай-ақ Қағидаларға сәйкес облыстардың және </w:t>
      </w:r>
      <w:r w:rsidR="006D7D8F">
        <w:rPr>
          <w:color w:val="000000"/>
          <w:sz w:val="28"/>
          <w:szCs w:val="28"/>
          <w:lang w:val="kk-KZ"/>
        </w:rPr>
        <w:t>Нұр-Сұлтан</w:t>
      </w:r>
      <w:r w:rsidRPr="00C76429">
        <w:rPr>
          <w:color w:val="000000"/>
          <w:sz w:val="28"/>
          <w:szCs w:val="28"/>
          <w:lang w:val="kk-KZ"/>
        </w:rPr>
        <w:t>, Алматы және Шымкент қалаларының әкімдіктері өңірлік комиссиялар құрды.</w:t>
      </w:r>
    </w:p>
    <w:p w:rsidR="002C1C8F" w:rsidRPr="00C76429" w:rsidRDefault="002C1C8F" w:rsidP="002C1C8F">
      <w:pPr>
        <w:widowControl w:val="0"/>
        <w:pBdr>
          <w:bottom w:val="single" w:sz="4" w:space="2" w:color="FFFFFF"/>
        </w:pBdr>
        <w:ind w:firstLine="709"/>
        <w:jc w:val="both"/>
        <w:rPr>
          <w:color w:val="000000"/>
          <w:sz w:val="28"/>
          <w:szCs w:val="28"/>
          <w:lang w:val="kk-KZ"/>
        </w:rPr>
      </w:pPr>
      <w:r w:rsidRPr="00C76429">
        <w:rPr>
          <w:color w:val="000000"/>
          <w:sz w:val="28"/>
          <w:szCs w:val="28"/>
          <w:lang w:val="kk-KZ"/>
        </w:rPr>
        <w:t xml:space="preserve">2025 жылға дейін мемлекеттік бағдарламалардың басымдықтары мен кадр қажеттілігін болжау негізінде сұранысқа ие 100 сервистік және индустриялық мамандықтардың тізбесі әзірленді. Кәсіптер тізбесі Елбасының </w:t>
      </w:r>
      <w:r w:rsidR="007274A8">
        <w:rPr>
          <w:color w:val="000000"/>
          <w:sz w:val="28"/>
          <w:szCs w:val="28"/>
          <w:lang w:val="kk-KZ"/>
        </w:rPr>
        <w:t>«</w:t>
      </w:r>
      <w:r w:rsidRPr="00C76429">
        <w:rPr>
          <w:color w:val="000000"/>
          <w:sz w:val="28"/>
          <w:szCs w:val="28"/>
          <w:lang w:val="kk-KZ"/>
        </w:rPr>
        <w:t>Жас маман</w:t>
      </w:r>
      <w:r w:rsidR="007274A8">
        <w:rPr>
          <w:color w:val="000000"/>
          <w:sz w:val="28"/>
          <w:szCs w:val="28"/>
          <w:lang w:val="kk-KZ"/>
        </w:rPr>
        <w:t>»</w:t>
      </w:r>
      <w:r>
        <w:rPr>
          <w:color w:val="000000"/>
          <w:sz w:val="28"/>
          <w:szCs w:val="28"/>
          <w:lang w:val="kk-KZ"/>
        </w:rPr>
        <w:t xml:space="preserve"> </w:t>
      </w:r>
      <w:r w:rsidRPr="00C76429">
        <w:rPr>
          <w:color w:val="000000"/>
          <w:sz w:val="28"/>
          <w:szCs w:val="28"/>
          <w:lang w:val="kk-KZ"/>
        </w:rPr>
        <w:t>бағдарламасын әзірлеу жөніндегі тапсырмасын орындау шеңберінде жасалған. Оған жоғары білім талап етілетін 35 және техникалық және кәсіптік білім талап етілетін 65 мамандық кірді, оған сондай</w:t>
      </w:r>
      <w:r>
        <w:rPr>
          <w:color w:val="000000"/>
          <w:sz w:val="28"/>
          <w:szCs w:val="28"/>
          <w:lang w:val="kk-KZ"/>
        </w:rPr>
        <w:t>-</w:t>
      </w:r>
      <w:r w:rsidRPr="00C76429">
        <w:rPr>
          <w:color w:val="000000"/>
          <w:sz w:val="28"/>
          <w:szCs w:val="28"/>
          <w:lang w:val="kk-KZ"/>
        </w:rPr>
        <w:t xml:space="preserve">ақ 10 жаңа мамандық енгізілді, оның ішінде IT-мамандар, 3D модельдеу және толықтырылған нақтылық бойынша, машинааралық оқыту жүйелері бойынша, жаңартылатын энергия көздері бойынша, өндірістің аддитивті технологиялары бойынша инженерлер, </w:t>
      </w:r>
      <w:r w:rsidR="007274A8">
        <w:rPr>
          <w:color w:val="000000"/>
          <w:sz w:val="28"/>
          <w:szCs w:val="28"/>
          <w:lang w:val="kk-KZ"/>
        </w:rPr>
        <w:t>«</w:t>
      </w:r>
      <w:r w:rsidRPr="00C76429">
        <w:rPr>
          <w:color w:val="000000"/>
          <w:sz w:val="28"/>
          <w:szCs w:val="28"/>
          <w:lang w:val="kk-KZ"/>
        </w:rPr>
        <w:t>ақылды</w:t>
      </w:r>
      <w:r w:rsidR="007274A8">
        <w:rPr>
          <w:color w:val="000000"/>
          <w:sz w:val="28"/>
          <w:szCs w:val="28"/>
          <w:lang w:val="kk-KZ"/>
        </w:rPr>
        <w:t>»</w:t>
      </w:r>
      <w:r w:rsidRPr="00C76429">
        <w:rPr>
          <w:color w:val="000000"/>
          <w:sz w:val="28"/>
          <w:szCs w:val="28"/>
          <w:lang w:val="kk-KZ"/>
        </w:rPr>
        <w:t xml:space="preserve"> қала құрылысы инфрақұрылымының, пилотсыз авиациялық жүйелердің </w:t>
      </w:r>
      <w:r>
        <w:rPr>
          <w:color w:val="000000"/>
          <w:sz w:val="28"/>
          <w:szCs w:val="28"/>
          <w:lang w:val="kk-KZ"/>
        </w:rPr>
        <w:t>архитекторлары</w:t>
      </w:r>
      <w:r w:rsidRPr="00C76429">
        <w:rPr>
          <w:color w:val="000000"/>
          <w:sz w:val="28"/>
          <w:szCs w:val="28"/>
          <w:lang w:val="kk-KZ"/>
        </w:rPr>
        <w:t xml:space="preserve"> мен жобалаушылары және өндірісті автоматтандыру кезеңінде сұранысқа ие графикалық және мультимедиялық дизайнерлер.</w:t>
      </w:r>
    </w:p>
    <w:p w:rsidR="002C1C8F" w:rsidRPr="00C76429" w:rsidRDefault="002C1C8F" w:rsidP="002C1C8F">
      <w:pPr>
        <w:widowControl w:val="0"/>
        <w:pBdr>
          <w:bottom w:val="single" w:sz="4" w:space="2" w:color="FFFFFF"/>
        </w:pBdr>
        <w:ind w:firstLine="709"/>
        <w:jc w:val="both"/>
        <w:rPr>
          <w:color w:val="000000"/>
          <w:sz w:val="28"/>
          <w:szCs w:val="28"/>
          <w:lang w:val="kk-KZ"/>
        </w:rPr>
      </w:pPr>
      <w:r w:rsidRPr="00E45012">
        <w:rPr>
          <w:i/>
          <w:color w:val="000000"/>
          <w:spacing w:val="2"/>
          <w:sz w:val="28"/>
          <w:szCs w:val="28"/>
          <w:lang w:val="kk-KZ"/>
        </w:rPr>
        <w:t>кәсіпкерлік негіздеріне оқытылған ТжКБ және ЖОО студенттерінің саны</w:t>
      </w:r>
      <w:r w:rsidRPr="00E45012">
        <w:rPr>
          <w:color w:val="000000"/>
          <w:sz w:val="28"/>
          <w:szCs w:val="28"/>
          <w:lang w:val="kk-KZ"/>
        </w:rPr>
        <w:t xml:space="preserve"> </w:t>
      </w:r>
      <w:r>
        <w:rPr>
          <w:color w:val="000000"/>
          <w:sz w:val="28"/>
          <w:szCs w:val="28"/>
          <w:lang w:val="kk-KZ"/>
        </w:rPr>
        <w:t xml:space="preserve">100 </w:t>
      </w:r>
      <w:r w:rsidR="001719A8">
        <w:rPr>
          <w:color w:val="000000"/>
          <w:sz w:val="28"/>
          <w:szCs w:val="28"/>
          <w:lang w:val="kk-KZ"/>
        </w:rPr>
        <w:t>мың адам жоспар</w:t>
      </w:r>
      <w:r>
        <w:rPr>
          <w:color w:val="000000"/>
          <w:sz w:val="28"/>
          <w:szCs w:val="28"/>
          <w:lang w:val="kk-KZ"/>
        </w:rPr>
        <w:t xml:space="preserve">да </w:t>
      </w:r>
      <w:r w:rsidRPr="00C76429">
        <w:rPr>
          <w:color w:val="000000"/>
          <w:sz w:val="28"/>
          <w:szCs w:val="28"/>
          <w:lang w:val="kk-KZ"/>
        </w:rPr>
        <w:t xml:space="preserve">127,7 </w:t>
      </w:r>
      <w:r>
        <w:rPr>
          <w:color w:val="000000"/>
          <w:sz w:val="28"/>
          <w:szCs w:val="28"/>
          <w:lang w:val="kk-KZ"/>
        </w:rPr>
        <w:t>мың адамды құрады</w:t>
      </w:r>
      <w:r w:rsidRPr="00C76429">
        <w:rPr>
          <w:color w:val="000000"/>
          <w:sz w:val="28"/>
          <w:szCs w:val="28"/>
          <w:lang w:val="kk-KZ"/>
        </w:rPr>
        <w:t>. 2 жыл ішінде 3</w:t>
      </w:r>
      <w:r>
        <w:rPr>
          <w:color w:val="000000"/>
          <w:sz w:val="28"/>
          <w:szCs w:val="28"/>
          <w:lang w:val="kk-KZ"/>
        </w:rPr>
        <w:t> </w:t>
      </w:r>
      <w:r w:rsidRPr="00C76429">
        <w:rPr>
          <w:color w:val="000000"/>
          <w:sz w:val="28"/>
          <w:szCs w:val="28"/>
          <w:lang w:val="kk-KZ"/>
        </w:rPr>
        <w:t xml:space="preserve">476 мектеп </w:t>
      </w:r>
      <w:r w:rsidR="007274A8">
        <w:rPr>
          <w:color w:val="000000"/>
          <w:sz w:val="28"/>
          <w:szCs w:val="28"/>
          <w:lang w:val="kk-KZ"/>
        </w:rPr>
        <w:t>«</w:t>
      </w:r>
      <w:r>
        <w:rPr>
          <w:color w:val="000000"/>
          <w:sz w:val="28"/>
          <w:szCs w:val="28"/>
          <w:lang w:val="kk-KZ"/>
        </w:rPr>
        <w:t>К</w:t>
      </w:r>
      <w:r w:rsidRPr="00C76429">
        <w:rPr>
          <w:color w:val="000000"/>
          <w:sz w:val="28"/>
          <w:szCs w:val="28"/>
          <w:lang w:val="kk-KZ"/>
        </w:rPr>
        <w:t>әсіпкерлік және бизнес негіздері</w:t>
      </w:r>
      <w:r w:rsidR="007274A8">
        <w:rPr>
          <w:color w:val="000000"/>
          <w:sz w:val="28"/>
          <w:szCs w:val="28"/>
          <w:lang w:val="kk-KZ"/>
        </w:rPr>
        <w:t>»</w:t>
      </w:r>
      <w:r w:rsidRPr="00C76429">
        <w:rPr>
          <w:color w:val="000000"/>
          <w:sz w:val="28"/>
          <w:szCs w:val="28"/>
          <w:lang w:val="kk-KZ"/>
        </w:rPr>
        <w:t xml:space="preserve"> пәнін енгізді, онда 127 672 оқушы оқиды. </w:t>
      </w:r>
      <w:r w:rsidR="007274A8">
        <w:rPr>
          <w:color w:val="000000"/>
          <w:sz w:val="28"/>
          <w:szCs w:val="28"/>
          <w:lang w:val="kk-KZ"/>
        </w:rPr>
        <w:t>«</w:t>
      </w:r>
      <w:r w:rsidRPr="00C76429">
        <w:rPr>
          <w:color w:val="000000"/>
          <w:sz w:val="28"/>
          <w:szCs w:val="28"/>
          <w:lang w:val="kk-KZ"/>
        </w:rPr>
        <w:t>Көкжиек-Горизонт</w:t>
      </w:r>
      <w:r w:rsidR="007274A8">
        <w:rPr>
          <w:color w:val="000000"/>
          <w:sz w:val="28"/>
          <w:szCs w:val="28"/>
          <w:lang w:val="kk-KZ"/>
        </w:rPr>
        <w:t>»</w:t>
      </w:r>
      <w:r w:rsidRPr="00C76429">
        <w:rPr>
          <w:color w:val="000000"/>
          <w:sz w:val="28"/>
          <w:szCs w:val="28"/>
          <w:lang w:val="kk-KZ"/>
        </w:rPr>
        <w:t xml:space="preserve"> ЖШС баспасының 10-11 сыныптарына арналған </w:t>
      </w:r>
      <w:r w:rsidR="007274A8">
        <w:rPr>
          <w:color w:val="000000"/>
          <w:sz w:val="28"/>
          <w:szCs w:val="28"/>
          <w:lang w:val="kk-KZ"/>
        </w:rPr>
        <w:t>«</w:t>
      </w:r>
      <w:r>
        <w:rPr>
          <w:color w:val="000000"/>
          <w:sz w:val="28"/>
          <w:szCs w:val="28"/>
          <w:lang w:val="kk-KZ"/>
        </w:rPr>
        <w:t>К</w:t>
      </w:r>
      <w:r w:rsidRPr="00C76429">
        <w:rPr>
          <w:color w:val="000000"/>
          <w:sz w:val="28"/>
          <w:szCs w:val="28"/>
          <w:lang w:val="kk-KZ"/>
        </w:rPr>
        <w:t>әсіпкерлік және бизнес негіздері</w:t>
      </w:r>
      <w:r w:rsidR="007274A8">
        <w:rPr>
          <w:color w:val="000000"/>
          <w:sz w:val="28"/>
          <w:szCs w:val="28"/>
          <w:lang w:val="kk-KZ"/>
        </w:rPr>
        <w:t>»</w:t>
      </w:r>
      <w:r w:rsidRPr="00C76429">
        <w:rPr>
          <w:color w:val="000000"/>
          <w:sz w:val="28"/>
          <w:szCs w:val="28"/>
          <w:lang w:val="kk-KZ"/>
        </w:rPr>
        <w:t xml:space="preserve"> пәні бойынша оқулықтар мен әдістемелік құралдар шығарылды, олардың авторлары </w:t>
      </w:r>
      <w:r w:rsidR="007274A8">
        <w:rPr>
          <w:color w:val="000000"/>
          <w:sz w:val="28"/>
          <w:szCs w:val="28"/>
          <w:lang w:val="kk-KZ"/>
        </w:rPr>
        <w:t>«</w:t>
      </w:r>
      <w:r w:rsidRPr="00C76429">
        <w:rPr>
          <w:color w:val="000000"/>
          <w:sz w:val="28"/>
          <w:szCs w:val="28"/>
          <w:lang w:val="kk-KZ"/>
        </w:rPr>
        <w:t>Атамекен</w:t>
      </w:r>
      <w:r w:rsidR="007274A8">
        <w:rPr>
          <w:color w:val="000000"/>
          <w:sz w:val="28"/>
          <w:szCs w:val="28"/>
          <w:lang w:val="kk-KZ"/>
        </w:rPr>
        <w:t>»</w:t>
      </w:r>
      <w:r>
        <w:rPr>
          <w:color w:val="000000"/>
          <w:sz w:val="28"/>
          <w:szCs w:val="28"/>
          <w:lang w:val="kk-KZ"/>
        </w:rPr>
        <w:t xml:space="preserve"> </w:t>
      </w:r>
      <w:r w:rsidRPr="00C76429">
        <w:rPr>
          <w:color w:val="000000"/>
          <w:sz w:val="28"/>
          <w:szCs w:val="28"/>
          <w:lang w:val="kk-KZ"/>
        </w:rPr>
        <w:t>ҰКП жобал</w:t>
      </w:r>
      <w:r>
        <w:rPr>
          <w:color w:val="000000"/>
          <w:sz w:val="28"/>
          <w:szCs w:val="28"/>
          <w:lang w:val="kk-KZ"/>
        </w:rPr>
        <w:t>ық</w:t>
      </w:r>
      <w:r w:rsidRPr="00C76429">
        <w:rPr>
          <w:color w:val="000000"/>
          <w:sz w:val="28"/>
          <w:szCs w:val="28"/>
          <w:lang w:val="kk-KZ"/>
        </w:rPr>
        <w:t xml:space="preserve"> тобының қызметкерлері болды. </w:t>
      </w:r>
      <w:r w:rsidR="007274A8">
        <w:rPr>
          <w:color w:val="000000"/>
          <w:sz w:val="28"/>
          <w:szCs w:val="28"/>
          <w:lang w:val="kk-KZ"/>
        </w:rPr>
        <w:t>«</w:t>
      </w:r>
      <w:r w:rsidRPr="00C76429">
        <w:rPr>
          <w:color w:val="000000"/>
          <w:sz w:val="28"/>
          <w:szCs w:val="28"/>
          <w:lang w:val="kk-KZ"/>
        </w:rPr>
        <w:t>Атамекен</w:t>
      </w:r>
      <w:r w:rsidR="007274A8">
        <w:rPr>
          <w:color w:val="000000"/>
          <w:sz w:val="28"/>
          <w:szCs w:val="28"/>
          <w:lang w:val="kk-KZ"/>
        </w:rPr>
        <w:t>»</w:t>
      </w:r>
      <w:r w:rsidRPr="00C76429">
        <w:rPr>
          <w:color w:val="000000"/>
          <w:sz w:val="28"/>
          <w:szCs w:val="28"/>
          <w:lang w:val="kk-KZ"/>
        </w:rPr>
        <w:t xml:space="preserve"> ҰКП жобалық тобы </w:t>
      </w:r>
      <w:r w:rsidR="007274A8">
        <w:rPr>
          <w:color w:val="000000"/>
          <w:sz w:val="28"/>
          <w:szCs w:val="28"/>
          <w:lang w:val="kk-KZ"/>
        </w:rPr>
        <w:t>«</w:t>
      </w:r>
      <w:r>
        <w:rPr>
          <w:color w:val="000000"/>
          <w:sz w:val="28"/>
          <w:szCs w:val="28"/>
          <w:lang w:val="kk-KZ"/>
        </w:rPr>
        <w:t>К</w:t>
      </w:r>
      <w:r w:rsidRPr="00C76429">
        <w:rPr>
          <w:color w:val="000000"/>
          <w:sz w:val="28"/>
          <w:szCs w:val="28"/>
          <w:lang w:val="kk-KZ"/>
        </w:rPr>
        <w:t>әсіпкерлік және бизнес негіздері</w:t>
      </w:r>
      <w:r w:rsidR="007274A8">
        <w:rPr>
          <w:color w:val="000000"/>
          <w:sz w:val="28"/>
          <w:szCs w:val="28"/>
          <w:lang w:val="kk-KZ"/>
        </w:rPr>
        <w:t>»</w:t>
      </w:r>
      <w:r>
        <w:rPr>
          <w:color w:val="000000"/>
          <w:sz w:val="28"/>
          <w:szCs w:val="28"/>
          <w:lang w:val="kk-KZ"/>
        </w:rPr>
        <w:t xml:space="preserve"> </w:t>
      </w:r>
      <w:r w:rsidRPr="00C76429">
        <w:rPr>
          <w:color w:val="000000"/>
          <w:sz w:val="28"/>
          <w:szCs w:val="28"/>
          <w:lang w:val="kk-KZ"/>
        </w:rPr>
        <w:t xml:space="preserve">пәнінің жетекші мұғалімдеріне ақпараттық-әдіснамалық сүйемелдеу жүргізуде. Оқытушыларды сүйемелдеу бойынша </w:t>
      </w:r>
      <w:r>
        <w:rPr>
          <w:color w:val="000000"/>
          <w:sz w:val="28"/>
          <w:szCs w:val="28"/>
          <w:lang w:val="kk-KZ"/>
        </w:rPr>
        <w:t>к</w:t>
      </w:r>
      <w:r w:rsidRPr="00C76429">
        <w:rPr>
          <w:color w:val="000000"/>
          <w:sz w:val="28"/>
          <w:szCs w:val="28"/>
          <w:lang w:val="kk-KZ"/>
        </w:rPr>
        <w:t>ері байланыс (жиі қойылатын сұрақтарға жауаптар) үшін Өңірлік WhatsApp чаттары, телеграмм-чат және телеграмм-арна құрылды. Мұғалімдерге арналған вебинарлар үнемі өткізіліп тұрады және табысты кәсіпкерлермен қонақ дәрістері ұйымдастырылады.</w:t>
      </w:r>
    </w:p>
    <w:p w:rsidR="00010515" w:rsidRPr="002C1C8F" w:rsidRDefault="002C1C8F" w:rsidP="002C1C8F">
      <w:pPr>
        <w:ind w:firstLine="709"/>
        <w:jc w:val="both"/>
        <w:rPr>
          <w:rFonts w:asciiTheme="minorHAnsi" w:hAnsiTheme="minorHAnsi" w:cstheme="minorHAnsi"/>
          <w:sz w:val="28"/>
          <w:szCs w:val="28"/>
          <w:highlight w:val="yellow"/>
          <w:lang w:val="kk-KZ"/>
        </w:rPr>
      </w:pPr>
      <w:r w:rsidRPr="00E45012">
        <w:rPr>
          <w:i/>
          <w:color w:val="000000"/>
          <w:spacing w:val="2"/>
          <w:sz w:val="28"/>
          <w:szCs w:val="28"/>
          <w:lang w:val="kk-KZ"/>
        </w:rPr>
        <w:t xml:space="preserve">ісін жаңа бастаған жас кәсіпкерлер үшін </w:t>
      </w:r>
      <w:r w:rsidR="007274A8">
        <w:rPr>
          <w:i/>
          <w:color w:val="000000"/>
          <w:spacing w:val="2"/>
          <w:sz w:val="28"/>
          <w:szCs w:val="28"/>
          <w:lang w:val="kk-KZ"/>
        </w:rPr>
        <w:t>«</w:t>
      </w:r>
      <w:r w:rsidRPr="00E45012">
        <w:rPr>
          <w:i/>
          <w:color w:val="000000"/>
          <w:spacing w:val="2"/>
          <w:sz w:val="28"/>
          <w:szCs w:val="28"/>
          <w:lang w:val="kk-KZ"/>
        </w:rPr>
        <w:t>Бизнестің жол картасы 2020</w:t>
      </w:r>
      <w:r w:rsidR="007274A8">
        <w:rPr>
          <w:i/>
          <w:color w:val="000000"/>
          <w:spacing w:val="2"/>
          <w:sz w:val="28"/>
          <w:szCs w:val="28"/>
          <w:lang w:val="kk-KZ"/>
        </w:rPr>
        <w:t>»</w:t>
      </w:r>
      <w:r w:rsidRPr="00E45012">
        <w:rPr>
          <w:i/>
          <w:color w:val="000000"/>
          <w:spacing w:val="2"/>
          <w:sz w:val="28"/>
          <w:szCs w:val="28"/>
          <w:lang w:val="kk-KZ"/>
        </w:rPr>
        <w:t xml:space="preserve"> бизнесті қолдау мен дамытудың мемлекеттік бағдарламасы</w:t>
      </w:r>
      <w:r w:rsidR="007274A8">
        <w:rPr>
          <w:i/>
          <w:color w:val="000000"/>
          <w:spacing w:val="2"/>
          <w:sz w:val="28"/>
          <w:szCs w:val="28"/>
          <w:lang w:val="kk-KZ"/>
        </w:rPr>
        <w:t>»</w:t>
      </w:r>
      <w:r w:rsidRPr="00E45012">
        <w:rPr>
          <w:i/>
          <w:color w:val="000000"/>
          <w:spacing w:val="2"/>
          <w:sz w:val="28"/>
          <w:szCs w:val="28"/>
          <w:lang w:val="kk-KZ"/>
        </w:rPr>
        <w:t xml:space="preserve"> шеңберінде берілген гранттардың саны</w:t>
      </w:r>
      <w:r w:rsidRPr="00C76429">
        <w:rPr>
          <w:i/>
          <w:color w:val="000000"/>
          <w:sz w:val="28"/>
          <w:szCs w:val="28"/>
          <w:lang w:val="kk-KZ"/>
        </w:rPr>
        <w:t xml:space="preserve"> </w:t>
      </w:r>
      <w:r w:rsidR="001719A8">
        <w:rPr>
          <w:color w:val="000000"/>
          <w:sz w:val="28"/>
          <w:szCs w:val="28"/>
          <w:lang w:val="kk-KZ"/>
        </w:rPr>
        <w:t>200 бірлік жоспар</w:t>
      </w:r>
      <w:r>
        <w:rPr>
          <w:color w:val="000000"/>
          <w:sz w:val="28"/>
          <w:szCs w:val="28"/>
          <w:lang w:val="kk-KZ"/>
        </w:rPr>
        <w:t xml:space="preserve">да </w:t>
      </w:r>
      <w:r w:rsidRPr="00C76429">
        <w:rPr>
          <w:color w:val="000000"/>
          <w:sz w:val="28"/>
          <w:szCs w:val="28"/>
          <w:lang w:val="kk-KZ"/>
        </w:rPr>
        <w:t xml:space="preserve">185 </w:t>
      </w:r>
      <w:r>
        <w:rPr>
          <w:color w:val="000000"/>
          <w:sz w:val="28"/>
          <w:szCs w:val="28"/>
          <w:lang w:val="kk-KZ"/>
        </w:rPr>
        <w:t>бірлікті құрады</w:t>
      </w:r>
      <w:r w:rsidRPr="00C76429">
        <w:rPr>
          <w:color w:val="000000"/>
          <w:sz w:val="28"/>
          <w:szCs w:val="28"/>
          <w:lang w:val="kk-KZ"/>
        </w:rPr>
        <w:t xml:space="preserve">. Көрсеткішке қол жеткізілген жоқ, өйткені </w:t>
      </w:r>
      <w:r w:rsidR="007274A8">
        <w:rPr>
          <w:color w:val="000000"/>
          <w:sz w:val="28"/>
          <w:szCs w:val="28"/>
          <w:lang w:val="kk-KZ"/>
        </w:rPr>
        <w:t>«</w:t>
      </w:r>
      <w:r w:rsidRPr="00C76429">
        <w:rPr>
          <w:color w:val="000000"/>
          <w:sz w:val="28"/>
          <w:szCs w:val="28"/>
          <w:lang w:val="kk-KZ"/>
        </w:rPr>
        <w:t>Бизнестің жол картасы 2020</w:t>
      </w:r>
      <w:r w:rsidR="007274A8">
        <w:rPr>
          <w:color w:val="000000"/>
          <w:sz w:val="28"/>
          <w:szCs w:val="28"/>
          <w:lang w:val="kk-KZ"/>
        </w:rPr>
        <w:t>»</w:t>
      </w:r>
      <w:r>
        <w:rPr>
          <w:color w:val="000000"/>
          <w:sz w:val="28"/>
          <w:szCs w:val="28"/>
          <w:lang w:val="kk-KZ"/>
        </w:rPr>
        <w:t xml:space="preserve"> </w:t>
      </w:r>
      <w:r w:rsidRPr="00C76429">
        <w:rPr>
          <w:color w:val="000000"/>
          <w:sz w:val="28"/>
          <w:szCs w:val="28"/>
          <w:lang w:val="kk-KZ"/>
        </w:rPr>
        <w:t>бизнесті қолдау мен дамытудың мемлекеттік бағдарламасы</w:t>
      </w:r>
      <w:r w:rsidR="007274A8">
        <w:rPr>
          <w:color w:val="000000"/>
          <w:sz w:val="28"/>
          <w:szCs w:val="28"/>
          <w:lang w:val="kk-KZ"/>
        </w:rPr>
        <w:t>»</w:t>
      </w:r>
      <w:r w:rsidRPr="00C76429">
        <w:rPr>
          <w:color w:val="000000"/>
          <w:sz w:val="28"/>
          <w:szCs w:val="28"/>
          <w:lang w:val="kk-KZ"/>
        </w:rPr>
        <w:t xml:space="preserve"> шеңберінде ісін жаңа бастаған жас кәсіпкерлерге 200 грант беру жоспарланған болатын. Көрсеткішті жоспарлау кезінде гранттың орташа сомасы 3 млн.</w:t>
      </w:r>
      <w:r>
        <w:rPr>
          <w:color w:val="000000"/>
          <w:sz w:val="28"/>
          <w:szCs w:val="28"/>
          <w:lang w:val="kk-KZ"/>
        </w:rPr>
        <w:t xml:space="preserve"> </w:t>
      </w:r>
      <w:r w:rsidRPr="00C76429">
        <w:rPr>
          <w:color w:val="000000"/>
          <w:sz w:val="28"/>
          <w:szCs w:val="28"/>
          <w:lang w:val="kk-KZ"/>
        </w:rPr>
        <w:t xml:space="preserve">теңгені құрады. </w:t>
      </w:r>
      <w:r w:rsidR="007274A8">
        <w:rPr>
          <w:color w:val="000000"/>
          <w:sz w:val="28"/>
          <w:szCs w:val="28"/>
          <w:lang w:val="kk-KZ"/>
        </w:rPr>
        <w:t>«</w:t>
      </w:r>
      <w:r w:rsidRPr="00C76429">
        <w:rPr>
          <w:color w:val="000000"/>
          <w:sz w:val="28"/>
          <w:szCs w:val="28"/>
          <w:lang w:val="kk-KZ"/>
        </w:rPr>
        <w:t>Бизнестің жол картасы-2025</w:t>
      </w:r>
      <w:r w:rsidR="007274A8">
        <w:rPr>
          <w:color w:val="000000"/>
          <w:sz w:val="28"/>
          <w:szCs w:val="28"/>
          <w:lang w:val="kk-KZ"/>
        </w:rPr>
        <w:t>»</w:t>
      </w:r>
      <w:r w:rsidRPr="00C76429">
        <w:rPr>
          <w:color w:val="000000"/>
          <w:sz w:val="28"/>
          <w:szCs w:val="28"/>
          <w:lang w:val="kk-KZ"/>
        </w:rPr>
        <w:t xml:space="preserve"> бизнесті қолдау мен </w:t>
      </w:r>
      <w:r w:rsidRPr="00C76429">
        <w:rPr>
          <w:color w:val="000000"/>
          <w:sz w:val="28"/>
          <w:szCs w:val="28"/>
          <w:lang w:val="kk-KZ"/>
        </w:rPr>
        <w:lastRenderedPageBreak/>
        <w:t>дамытудың жаңа мемлекеттік бағдарламасын бекіту кезінде гранттың орташа сомасы 5 млн.теңгеге дейін ұлғайтылды. Осыған байланысты, 2020 жылдың қорытындысы бойынша 185 адам грант алды және гранттың орташа сомасы 3,3 млн. теңгені құрады.</w:t>
      </w:r>
    </w:p>
    <w:p w:rsidR="00DA28BF" w:rsidRPr="002C1C8F" w:rsidRDefault="003B6B52" w:rsidP="003B6B52">
      <w:pPr>
        <w:pStyle w:val="2"/>
        <w:rPr>
          <w:i w:val="0"/>
          <w:color w:val="FFFFFF" w:themeColor="background1"/>
          <w:sz w:val="20"/>
        </w:rPr>
      </w:pPr>
      <w:r w:rsidRPr="002C1C8F">
        <w:rPr>
          <w:rFonts w:asciiTheme="minorHAnsi" w:hAnsiTheme="minorHAnsi" w:cstheme="minorHAnsi"/>
          <w:i w:val="0"/>
          <w:color w:val="FFFFFF" w:themeColor="background1"/>
          <w:sz w:val="20"/>
        </w:rPr>
        <w:t>ТІЛДЕРДІ ДАМЫТУ МЕМЛЕКЕТТІК БАҒДАРЛАМАСЫ</w:t>
      </w:r>
    </w:p>
    <w:tbl>
      <w:tblPr>
        <w:tblStyle w:val="a5"/>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8397"/>
      </w:tblGrid>
      <w:tr w:rsidR="00CF1C89" w:rsidRPr="00AC02B6" w:rsidTr="002C1C8F">
        <w:tc>
          <w:tcPr>
            <w:tcW w:w="851" w:type="dxa"/>
            <w:vAlign w:val="center"/>
          </w:tcPr>
          <w:p w:rsidR="00CF1C89" w:rsidRPr="00AC02B6" w:rsidRDefault="00CF1C89" w:rsidP="00B278A7">
            <w:pPr>
              <w:jc w:val="both"/>
              <w:rPr>
                <w:color w:val="000000" w:themeColor="text1"/>
                <w:sz w:val="28"/>
                <w:szCs w:val="28"/>
              </w:rPr>
            </w:pPr>
            <w:r w:rsidRPr="00AC02B6">
              <w:rPr>
                <w:noProof/>
                <w:color w:val="000000" w:themeColor="text1"/>
                <w:sz w:val="28"/>
                <w:szCs w:val="28"/>
              </w:rPr>
              <w:drawing>
                <wp:inline distT="0" distB="0" distL="0" distR="0" wp14:anchorId="2738747B" wp14:editId="3BD95F43">
                  <wp:extent cx="502285" cy="426720"/>
                  <wp:effectExtent l="0" t="0" r="0" b="0"/>
                  <wp:docPr id="5" name="Рисунок 5" descr="C:\Windows.old\Users\asyzdykova\Pictures\Картинки для слайдов\лого\гприя-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Windows.old\Users\asyzdykova\Pictures\Картинки для слайдов\лого\гприя-1.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5404" cy="429370"/>
                          </a:xfrm>
                          <a:prstGeom prst="rect">
                            <a:avLst/>
                          </a:prstGeom>
                          <a:noFill/>
                          <a:ln>
                            <a:noFill/>
                          </a:ln>
                        </pic:spPr>
                      </pic:pic>
                    </a:graphicData>
                  </a:graphic>
                </wp:inline>
              </w:drawing>
            </w:r>
          </w:p>
        </w:tc>
        <w:tc>
          <w:tcPr>
            <w:tcW w:w="8397" w:type="dxa"/>
          </w:tcPr>
          <w:p w:rsidR="00CF1C89" w:rsidRPr="008466AE" w:rsidRDefault="00CF1C89" w:rsidP="006A1318">
            <w:pPr>
              <w:pStyle w:val="aa"/>
              <w:rPr>
                <w:rFonts w:ascii="Times New Roman" w:hAnsi="Times New Roman" w:cs="Times New Roman"/>
                <w:b/>
                <w:color w:val="0000FF"/>
              </w:rPr>
            </w:pPr>
            <w:bookmarkStart w:id="12" w:name="_Hlk67040943"/>
            <w:r w:rsidRPr="008466AE">
              <w:rPr>
                <w:rFonts w:ascii="Times New Roman" w:hAnsi="Times New Roman" w:cs="Times New Roman"/>
                <w:b/>
                <w:color w:val="0000FF"/>
                <w:sz w:val="28"/>
                <w:szCs w:val="28"/>
                <w:lang w:val="kk-KZ"/>
              </w:rPr>
              <w:t>ҚАЗАҚСТАН РЕСПУБЛИКАСЫНДАҒЫ ТІЛ САЯСАТЫН ІСКЕ АСЫРУДЫҢ 2020 – 2025 ЖЫЛДАРҒА АРНАЛҒАН МЕМЛЕКЕТТІК БАҒДАРЛАМАСЫ</w:t>
            </w:r>
          </w:p>
          <w:bookmarkEnd w:id="12"/>
          <w:p w:rsidR="00CF1C89" w:rsidRPr="00AC02B6" w:rsidRDefault="00CF1C89" w:rsidP="00B278A7">
            <w:pPr>
              <w:pStyle w:val="aa"/>
              <w:jc w:val="center"/>
              <w:rPr>
                <w:rFonts w:ascii="Times New Roman" w:hAnsi="Times New Roman" w:cs="Times New Roman"/>
                <w:b/>
              </w:rPr>
            </w:pPr>
          </w:p>
        </w:tc>
      </w:tr>
    </w:tbl>
    <w:p w:rsidR="00CF1C89" w:rsidRPr="00AC02B6" w:rsidRDefault="00CF1C89" w:rsidP="00CF1C89">
      <w:pPr>
        <w:ind w:firstLine="709"/>
        <w:jc w:val="both"/>
        <w:rPr>
          <w:color w:val="000000" w:themeColor="text1"/>
          <w:sz w:val="28"/>
          <w:szCs w:val="28"/>
        </w:rPr>
      </w:pPr>
      <w:r>
        <w:rPr>
          <w:color w:val="000000" w:themeColor="text1"/>
          <w:sz w:val="28"/>
          <w:szCs w:val="28"/>
          <w:lang w:val="kk-KZ"/>
        </w:rPr>
        <w:t xml:space="preserve">Қазақстан Республикасы Үкіметінің 2019 жылғы 31 желтоқсандағы № 1045 </w:t>
      </w:r>
      <w:r w:rsidR="006D7D8F">
        <w:rPr>
          <w:color w:val="000000" w:themeColor="text1"/>
          <w:sz w:val="28"/>
          <w:szCs w:val="28"/>
          <w:lang w:val="kk-KZ"/>
        </w:rPr>
        <w:t>қаулысы</w:t>
      </w:r>
      <w:r>
        <w:rPr>
          <w:color w:val="000000" w:themeColor="text1"/>
          <w:sz w:val="28"/>
          <w:szCs w:val="28"/>
          <w:lang w:val="kk-KZ"/>
        </w:rPr>
        <w:t>мен бекітілген</w:t>
      </w:r>
      <w:r w:rsidRPr="00AC02B6">
        <w:rPr>
          <w:color w:val="000000" w:themeColor="text1"/>
          <w:sz w:val="28"/>
          <w:szCs w:val="28"/>
        </w:rPr>
        <w:t>.</w:t>
      </w:r>
    </w:p>
    <w:p w:rsidR="00CF1C89" w:rsidRPr="003C56D1" w:rsidRDefault="00CF1C89" w:rsidP="00CF1C89">
      <w:pPr>
        <w:ind w:firstLine="709"/>
        <w:jc w:val="both"/>
        <w:rPr>
          <w:color w:val="000000" w:themeColor="text1"/>
          <w:sz w:val="28"/>
          <w:szCs w:val="28"/>
          <w:lang w:val="kk-KZ"/>
        </w:rPr>
      </w:pPr>
      <w:r>
        <w:rPr>
          <w:b/>
          <w:color w:val="000000" w:themeColor="text1"/>
          <w:sz w:val="28"/>
          <w:szCs w:val="28"/>
          <w:lang w:val="kk-KZ"/>
        </w:rPr>
        <w:t>Іске асыру кезеңі</w:t>
      </w:r>
      <w:r w:rsidRPr="00AC02B6">
        <w:rPr>
          <w:color w:val="000000" w:themeColor="text1"/>
          <w:sz w:val="28"/>
          <w:szCs w:val="28"/>
        </w:rPr>
        <w:t xml:space="preserve">: 2020 – 2025 </w:t>
      </w:r>
      <w:r>
        <w:rPr>
          <w:color w:val="000000" w:themeColor="text1"/>
          <w:sz w:val="28"/>
          <w:szCs w:val="28"/>
          <w:lang w:val="kk-KZ"/>
        </w:rPr>
        <w:t>жылдар</w:t>
      </w:r>
    </w:p>
    <w:p w:rsidR="00CF1C89" w:rsidRPr="003C56D1" w:rsidRDefault="00CF1C89" w:rsidP="00CF1C89">
      <w:pPr>
        <w:ind w:firstLine="709"/>
        <w:jc w:val="both"/>
        <w:rPr>
          <w:color w:val="000000" w:themeColor="text1"/>
          <w:sz w:val="28"/>
          <w:szCs w:val="28"/>
          <w:lang w:val="kk-KZ"/>
        </w:rPr>
      </w:pPr>
      <w:r>
        <w:rPr>
          <w:color w:val="000000" w:themeColor="text1"/>
          <w:sz w:val="28"/>
          <w:szCs w:val="28"/>
          <w:lang w:val="kk-KZ"/>
        </w:rPr>
        <w:t>бірінші кезең</w:t>
      </w:r>
      <w:r w:rsidRPr="003C56D1">
        <w:rPr>
          <w:color w:val="000000" w:themeColor="text1"/>
          <w:sz w:val="28"/>
          <w:szCs w:val="28"/>
          <w:lang w:val="kk-KZ"/>
        </w:rPr>
        <w:t xml:space="preserve">: 2011-2013 </w:t>
      </w:r>
      <w:r>
        <w:rPr>
          <w:color w:val="000000" w:themeColor="text1"/>
          <w:sz w:val="28"/>
          <w:szCs w:val="28"/>
          <w:lang w:val="kk-KZ"/>
        </w:rPr>
        <w:t>жылдар</w:t>
      </w:r>
    </w:p>
    <w:p w:rsidR="00CF1C89" w:rsidRPr="003C56D1" w:rsidRDefault="00CF1C89" w:rsidP="00CF1C89">
      <w:pPr>
        <w:ind w:firstLine="709"/>
        <w:jc w:val="both"/>
        <w:rPr>
          <w:color w:val="000000" w:themeColor="text1"/>
          <w:sz w:val="28"/>
          <w:szCs w:val="28"/>
          <w:lang w:val="kk-KZ"/>
        </w:rPr>
      </w:pPr>
      <w:r>
        <w:rPr>
          <w:color w:val="000000" w:themeColor="text1"/>
          <w:sz w:val="28"/>
          <w:szCs w:val="28"/>
          <w:lang w:val="kk-KZ"/>
        </w:rPr>
        <w:t>екінші кезең</w:t>
      </w:r>
      <w:r w:rsidRPr="003C56D1">
        <w:rPr>
          <w:color w:val="000000" w:themeColor="text1"/>
          <w:sz w:val="28"/>
          <w:szCs w:val="28"/>
          <w:lang w:val="kk-KZ"/>
        </w:rPr>
        <w:t xml:space="preserve">: 2014-2016 </w:t>
      </w:r>
      <w:r>
        <w:rPr>
          <w:color w:val="000000" w:themeColor="text1"/>
          <w:sz w:val="28"/>
          <w:szCs w:val="28"/>
          <w:lang w:val="kk-KZ"/>
        </w:rPr>
        <w:t>жылдар</w:t>
      </w:r>
    </w:p>
    <w:p w:rsidR="00CF1C89" w:rsidRPr="003C56D1" w:rsidRDefault="00CF1C89" w:rsidP="00CF1C89">
      <w:pPr>
        <w:ind w:firstLine="709"/>
        <w:jc w:val="both"/>
        <w:rPr>
          <w:color w:val="000000" w:themeColor="text1"/>
          <w:sz w:val="28"/>
          <w:szCs w:val="28"/>
          <w:lang w:val="kk-KZ"/>
        </w:rPr>
      </w:pPr>
      <w:r>
        <w:rPr>
          <w:color w:val="000000" w:themeColor="text1"/>
          <w:sz w:val="28"/>
          <w:szCs w:val="28"/>
          <w:lang w:val="kk-KZ"/>
        </w:rPr>
        <w:t>үшінші кезең</w:t>
      </w:r>
      <w:r w:rsidRPr="00810D1F">
        <w:rPr>
          <w:color w:val="000000" w:themeColor="text1"/>
          <w:sz w:val="28"/>
          <w:szCs w:val="28"/>
          <w:lang w:val="kk-KZ"/>
        </w:rPr>
        <w:t xml:space="preserve">: 2017-2019 </w:t>
      </w:r>
      <w:r>
        <w:rPr>
          <w:color w:val="000000" w:themeColor="text1"/>
          <w:sz w:val="28"/>
          <w:szCs w:val="28"/>
          <w:lang w:val="kk-KZ"/>
        </w:rPr>
        <w:t>жылдар</w:t>
      </w:r>
    </w:p>
    <w:p w:rsidR="00CF1C89" w:rsidRPr="003C56D1" w:rsidRDefault="00CF1C89" w:rsidP="00CF1C89">
      <w:pPr>
        <w:ind w:firstLine="709"/>
        <w:jc w:val="both"/>
        <w:rPr>
          <w:color w:val="000000" w:themeColor="text1"/>
          <w:sz w:val="28"/>
          <w:szCs w:val="28"/>
          <w:lang w:val="kk-KZ"/>
        </w:rPr>
      </w:pPr>
      <w:r>
        <w:rPr>
          <w:b/>
          <w:color w:val="000000" w:themeColor="text1"/>
          <w:sz w:val="28"/>
          <w:szCs w:val="28"/>
          <w:lang w:val="kk-KZ"/>
        </w:rPr>
        <w:t xml:space="preserve">Әзірлеуші мемлекеттік </w:t>
      </w:r>
      <w:r w:rsidRPr="003C56D1">
        <w:rPr>
          <w:b/>
          <w:color w:val="000000" w:themeColor="text1"/>
          <w:sz w:val="28"/>
          <w:szCs w:val="28"/>
          <w:lang w:val="kk-KZ"/>
        </w:rPr>
        <w:t>орган</w:t>
      </w:r>
      <w:r w:rsidRPr="003C56D1">
        <w:rPr>
          <w:color w:val="000000" w:themeColor="text1"/>
          <w:sz w:val="28"/>
          <w:szCs w:val="28"/>
          <w:lang w:val="kk-KZ"/>
        </w:rPr>
        <w:t xml:space="preserve">: </w:t>
      </w:r>
      <w:r>
        <w:rPr>
          <w:color w:val="000000" w:themeColor="text1"/>
          <w:sz w:val="28"/>
          <w:szCs w:val="28"/>
          <w:lang w:val="kk-KZ"/>
        </w:rPr>
        <w:t>Қазақстан Республикасы Білім және ғылым м</w:t>
      </w:r>
      <w:r w:rsidRPr="003C56D1">
        <w:rPr>
          <w:color w:val="000000" w:themeColor="text1"/>
          <w:sz w:val="28"/>
          <w:szCs w:val="28"/>
          <w:lang w:val="kk-KZ"/>
        </w:rPr>
        <w:t>инист</w:t>
      </w:r>
      <w:r>
        <w:rPr>
          <w:color w:val="000000" w:themeColor="text1"/>
          <w:sz w:val="28"/>
          <w:szCs w:val="28"/>
          <w:lang w:val="kk-KZ"/>
        </w:rPr>
        <w:t>рлігі</w:t>
      </w:r>
      <w:r w:rsidRPr="003C56D1">
        <w:rPr>
          <w:color w:val="000000" w:themeColor="text1"/>
          <w:sz w:val="28"/>
          <w:szCs w:val="28"/>
          <w:lang w:val="kk-KZ"/>
        </w:rPr>
        <w:t>.</w:t>
      </w:r>
    </w:p>
    <w:p w:rsidR="00CF1C89" w:rsidRPr="003C56D1" w:rsidRDefault="00CF1C89" w:rsidP="00CF1C89">
      <w:pPr>
        <w:ind w:firstLine="709"/>
        <w:jc w:val="both"/>
        <w:rPr>
          <w:color w:val="000000" w:themeColor="text1"/>
          <w:sz w:val="28"/>
          <w:szCs w:val="28"/>
          <w:lang w:val="kk-KZ"/>
        </w:rPr>
      </w:pPr>
      <w:r>
        <w:rPr>
          <w:b/>
          <w:color w:val="000000" w:themeColor="text1"/>
          <w:sz w:val="28"/>
          <w:szCs w:val="28"/>
          <w:lang w:val="kk-KZ"/>
        </w:rPr>
        <w:t>Бірлесіп орындаушылар</w:t>
      </w:r>
      <w:r w:rsidRPr="003C56D1">
        <w:rPr>
          <w:color w:val="000000" w:themeColor="text1"/>
          <w:sz w:val="28"/>
          <w:szCs w:val="28"/>
          <w:lang w:val="kk-KZ"/>
        </w:rPr>
        <w:t xml:space="preserve">: </w:t>
      </w:r>
      <w:r>
        <w:rPr>
          <w:color w:val="000000" w:themeColor="text1"/>
          <w:sz w:val="28"/>
          <w:szCs w:val="28"/>
          <w:lang w:val="kk-KZ"/>
        </w:rPr>
        <w:t>орталық мемлекеттік</w:t>
      </w:r>
      <w:r w:rsidRPr="003C56D1">
        <w:rPr>
          <w:color w:val="000000" w:themeColor="text1"/>
          <w:sz w:val="28"/>
          <w:szCs w:val="28"/>
          <w:lang w:val="kk-KZ"/>
        </w:rPr>
        <w:t xml:space="preserve"> орган</w:t>
      </w:r>
      <w:r>
        <w:rPr>
          <w:color w:val="000000" w:themeColor="text1"/>
          <w:sz w:val="28"/>
          <w:szCs w:val="28"/>
          <w:lang w:val="kk-KZ"/>
        </w:rPr>
        <w:t>дар</w:t>
      </w:r>
      <w:r w:rsidRPr="003C56D1">
        <w:rPr>
          <w:color w:val="000000" w:themeColor="text1"/>
          <w:sz w:val="28"/>
          <w:szCs w:val="28"/>
          <w:lang w:val="kk-KZ"/>
        </w:rPr>
        <w:t xml:space="preserve"> </w:t>
      </w:r>
      <w:r>
        <w:rPr>
          <w:color w:val="000000" w:themeColor="text1"/>
          <w:sz w:val="28"/>
          <w:szCs w:val="28"/>
          <w:lang w:val="kk-KZ"/>
        </w:rPr>
        <w:t>мен</w:t>
      </w:r>
      <w:r w:rsidRPr="003C56D1">
        <w:rPr>
          <w:color w:val="000000" w:themeColor="text1"/>
          <w:sz w:val="28"/>
          <w:szCs w:val="28"/>
          <w:lang w:val="kk-KZ"/>
        </w:rPr>
        <w:t xml:space="preserve"> </w:t>
      </w:r>
      <w:r>
        <w:rPr>
          <w:color w:val="000000" w:themeColor="text1"/>
          <w:sz w:val="28"/>
          <w:szCs w:val="28"/>
          <w:lang w:val="kk-KZ"/>
        </w:rPr>
        <w:t>жергілікті атқарушы</w:t>
      </w:r>
      <w:r w:rsidRPr="003C56D1">
        <w:rPr>
          <w:color w:val="000000" w:themeColor="text1"/>
          <w:sz w:val="28"/>
          <w:szCs w:val="28"/>
          <w:lang w:val="kk-KZ"/>
        </w:rPr>
        <w:t xml:space="preserve"> орган</w:t>
      </w:r>
      <w:r>
        <w:rPr>
          <w:color w:val="000000" w:themeColor="text1"/>
          <w:sz w:val="28"/>
          <w:szCs w:val="28"/>
          <w:lang w:val="kk-KZ"/>
        </w:rPr>
        <w:t>дар</w:t>
      </w:r>
      <w:r w:rsidRPr="003C56D1">
        <w:rPr>
          <w:color w:val="000000" w:themeColor="text1"/>
          <w:sz w:val="28"/>
          <w:szCs w:val="28"/>
          <w:lang w:val="kk-KZ"/>
        </w:rPr>
        <w:t>.</w:t>
      </w:r>
    </w:p>
    <w:p w:rsidR="00CF1C89" w:rsidRPr="00CC5308" w:rsidRDefault="00CF1C89" w:rsidP="00CF1C89">
      <w:pPr>
        <w:ind w:firstLine="709"/>
        <w:jc w:val="both"/>
        <w:rPr>
          <w:color w:val="000000" w:themeColor="text1"/>
          <w:sz w:val="28"/>
          <w:szCs w:val="28"/>
          <w:lang w:val="kk-KZ"/>
        </w:rPr>
      </w:pPr>
      <w:r>
        <w:rPr>
          <w:b/>
          <w:color w:val="000000" w:themeColor="text1"/>
          <w:sz w:val="28"/>
          <w:szCs w:val="28"/>
          <w:lang w:val="kk-KZ"/>
        </w:rPr>
        <w:t>Әзірлеу үшін негіздеме</w:t>
      </w:r>
      <w:r w:rsidRPr="00CC5308">
        <w:rPr>
          <w:color w:val="000000" w:themeColor="text1"/>
          <w:sz w:val="28"/>
          <w:szCs w:val="28"/>
          <w:lang w:val="kk-KZ"/>
        </w:rPr>
        <w:t xml:space="preserve">: </w:t>
      </w:r>
      <w:r>
        <w:rPr>
          <w:color w:val="000000" w:themeColor="text1"/>
          <w:sz w:val="28"/>
          <w:szCs w:val="28"/>
          <w:lang w:val="kk-KZ"/>
        </w:rPr>
        <w:t xml:space="preserve">Қазақстан Республикасы Конституциясының 7, 93-баптарына, </w:t>
      </w:r>
      <w:r w:rsidR="007274A8">
        <w:rPr>
          <w:color w:val="000000" w:themeColor="text1"/>
          <w:sz w:val="28"/>
          <w:szCs w:val="28"/>
          <w:lang w:val="kk-KZ"/>
        </w:rPr>
        <w:t>«</w:t>
      </w:r>
      <w:r>
        <w:rPr>
          <w:color w:val="000000" w:themeColor="text1"/>
          <w:sz w:val="28"/>
          <w:szCs w:val="28"/>
          <w:lang w:val="kk-KZ"/>
        </w:rPr>
        <w:t>Қазақстан Республикасындағы тіл туралы</w:t>
      </w:r>
      <w:r w:rsidR="007274A8">
        <w:rPr>
          <w:color w:val="000000" w:themeColor="text1"/>
          <w:sz w:val="28"/>
          <w:szCs w:val="28"/>
          <w:lang w:val="kk-KZ"/>
        </w:rPr>
        <w:t>»</w:t>
      </w:r>
      <w:r>
        <w:rPr>
          <w:color w:val="000000" w:themeColor="text1"/>
          <w:sz w:val="28"/>
          <w:szCs w:val="28"/>
          <w:lang w:val="kk-KZ"/>
        </w:rPr>
        <w:t xml:space="preserve"> Қазақстан </w:t>
      </w:r>
      <w:r w:rsidRPr="00810D1F">
        <w:rPr>
          <w:color w:val="000000" w:themeColor="text1"/>
          <w:sz w:val="28"/>
          <w:szCs w:val="28"/>
          <w:lang w:val="kk-KZ"/>
        </w:rPr>
        <w:t xml:space="preserve">Республикасының 1997 жылғы 11 шілдедегі Заңына, </w:t>
      </w:r>
      <w:r w:rsidRPr="00810D1F">
        <w:rPr>
          <w:spacing w:val="2"/>
          <w:sz w:val="28"/>
          <w:szCs w:val="28"/>
          <w:lang w:val="kk-KZ"/>
        </w:rPr>
        <w:t>Қазақстан Республикасы Президентінің 2018 жылғы 15 ақпандағы № 636 Жарлығы</w:t>
      </w:r>
      <w:r w:rsidRPr="00810D1F">
        <w:rPr>
          <w:color w:val="000000" w:themeColor="text1"/>
          <w:sz w:val="28"/>
          <w:szCs w:val="28"/>
          <w:lang w:val="kk-KZ"/>
        </w:rPr>
        <w:t>мен бекітілген</w:t>
      </w:r>
      <w:r>
        <w:rPr>
          <w:color w:val="000000" w:themeColor="text1"/>
          <w:sz w:val="28"/>
          <w:szCs w:val="28"/>
          <w:lang w:val="kk-KZ"/>
        </w:rPr>
        <w:t xml:space="preserve"> Қазақстан Респуббликасының 2025 жылға дейінгі Стратегиялық даму жоспарына</w:t>
      </w:r>
      <w:r w:rsidRPr="00CC5308">
        <w:rPr>
          <w:color w:val="000000" w:themeColor="text1"/>
          <w:sz w:val="28"/>
          <w:szCs w:val="28"/>
          <w:lang w:val="kk-KZ"/>
        </w:rPr>
        <w:t xml:space="preserve">; </w:t>
      </w:r>
      <w:r w:rsidR="007274A8">
        <w:rPr>
          <w:sz w:val="28"/>
          <w:szCs w:val="28"/>
          <w:lang w:val="kk-KZ"/>
        </w:rPr>
        <w:t>«</w:t>
      </w:r>
      <w:r w:rsidRPr="00CC5308">
        <w:rPr>
          <w:sz w:val="28"/>
          <w:szCs w:val="28"/>
          <w:lang w:val="kk-KZ"/>
        </w:rPr>
        <w:t>Қазақстан-2050</w:t>
      </w:r>
      <w:r w:rsidR="007274A8">
        <w:rPr>
          <w:sz w:val="28"/>
          <w:szCs w:val="28"/>
          <w:lang w:val="kk-KZ"/>
        </w:rPr>
        <w:t>»</w:t>
      </w:r>
      <w:r w:rsidRPr="00CC5308">
        <w:rPr>
          <w:sz w:val="28"/>
          <w:szCs w:val="28"/>
          <w:lang w:val="kk-KZ"/>
        </w:rPr>
        <w:t xml:space="preserve"> Стратегиясы қалыптасқан мемлекеттің жаңа саяси бағыты</w:t>
      </w:r>
      <w:r w:rsidR="007274A8">
        <w:rPr>
          <w:sz w:val="28"/>
          <w:szCs w:val="28"/>
          <w:lang w:val="kk-KZ"/>
        </w:rPr>
        <w:t>»</w:t>
      </w:r>
      <w:r w:rsidRPr="00CC5308">
        <w:rPr>
          <w:sz w:val="28"/>
          <w:szCs w:val="28"/>
          <w:lang w:val="kk-KZ"/>
        </w:rPr>
        <w:t xml:space="preserve"> атты </w:t>
      </w:r>
      <w:r w:rsidRPr="00CC5308">
        <w:rPr>
          <w:spacing w:val="2"/>
          <w:sz w:val="28"/>
          <w:szCs w:val="28"/>
          <w:lang w:val="kk-KZ"/>
        </w:rPr>
        <w:t xml:space="preserve">Қазақстан Республикасының Тұңғыш Президенті – Ұлт Көшбасшысы Н.Ә. Назарбаевтың 2012 жылғы 14 желтоқсандағы Қазақстан </w:t>
      </w:r>
      <w:r w:rsidRPr="00810D1F">
        <w:rPr>
          <w:spacing w:val="2"/>
          <w:sz w:val="28"/>
          <w:szCs w:val="28"/>
          <w:lang w:val="kk-KZ"/>
        </w:rPr>
        <w:t>халқына Жолдауына</w:t>
      </w:r>
      <w:r w:rsidRPr="00810D1F">
        <w:rPr>
          <w:color w:val="000000" w:themeColor="text1"/>
          <w:sz w:val="28"/>
          <w:szCs w:val="28"/>
          <w:lang w:val="kk-KZ"/>
        </w:rPr>
        <w:t xml:space="preserve"> және 2017 жылғы 12 сәуірдегі </w:t>
      </w:r>
      <w:r w:rsidR="007274A8">
        <w:rPr>
          <w:color w:val="000000"/>
          <w:spacing w:val="2"/>
          <w:sz w:val="28"/>
          <w:szCs w:val="28"/>
          <w:lang w:val="kk-KZ"/>
        </w:rPr>
        <w:t>«</w:t>
      </w:r>
      <w:r w:rsidRPr="00810D1F">
        <w:rPr>
          <w:color w:val="000000"/>
          <w:spacing w:val="2"/>
          <w:sz w:val="28"/>
          <w:szCs w:val="28"/>
          <w:lang w:val="kk-KZ"/>
        </w:rPr>
        <w:t>Болашаққа көзқарас: қоғамдық сананы жаңғырту</w:t>
      </w:r>
      <w:r w:rsidR="007274A8">
        <w:rPr>
          <w:color w:val="000000"/>
          <w:spacing w:val="2"/>
          <w:sz w:val="28"/>
          <w:szCs w:val="28"/>
          <w:lang w:val="kk-KZ"/>
        </w:rPr>
        <w:t>»</w:t>
      </w:r>
      <w:r w:rsidRPr="00810D1F">
        <w:rPr>
          <w:color w:val="000000"/>
          <w:spacing w:val="2"/>
          <w:sz w:val="28"/>
          <w:szCs w:val="28"/>
          <w:lang w:val="kk-KZ"/>
        </w:rPr>
        <w:t xml:space="preserve"> атты бағдарламалық мақаласына</w:t>
      </w:r>
      <w:r w:rsidRPr="00810D1F">
        <w:rPr>
          <w:color w:val="000000" w:themeColor="text1"/>
          <w:sz w:val="28"/>
          <w:szCs w:val="28"/>
          <w:lang w:val="kk-KZ"/>
        </w:rPr>
        <w:t xml:space="preserve">; </w:t>
      </w:r>
      <w:r w:rsidR="007274A8">
        <w:rPr>
          <w:sz w:val="28"/>
          <w:szCs w:val="28"/>
          <w:lang w:val="kk-KZ"/>
        </w:rPr>
        <w:t>«</w:t>
      </w:r>
      <w:r w:rsidRPr="00810D1F">
        <w:rPr>
          <w:sz w:val="28"/>
          <w:szCs w:val="28"/>
          <w:lang w:val="kk-KZ"/>
        </w:rPr>
        <w:t>Сындарлы қоғамдық диалог - Қазақстанның тұрақтылығы мен өркендеуінің негізі</w:t>
      </w:r>
      <w:r w:rsidR="007274A8">
        <w:rPr>
          <w:sz w:val="28"/>
          <w:szCs w:val="28"/>
          <w:lang w:val="kk-KZ"/>
        </w:rPr>
        <w:t>»</w:t>
      </w:r>
      <w:r>
        <w:rPr>
          <w:sz w:val="28"/>
          <w:szCs w:val="28"/>
          <w:lang w:val="kk-KZ"/>
        </w:rPr>
        <w:t xml:space="preserve"> </w:t>
      </w:r>
      <w:r w:rsidRPr="009E3C6A">
        <w:rPr>
          <w:spacing w:val="2"/>
          <w:sz w:val="28"/>
          <w:szCs w:val="28"/>
          <w:lang w:val="kk-KZ"/>
        </w:rPr>
        <w:t>Мемлекет Басшысы</w:t>
      </w:r>
      <w:r>
        <w:rPr>
          <w:spacing w:val="2"/>
          <w:sz w:val="28"/>
          <w:szCs w:val="28"/>
          <w:lang w:val="kk-KZ"/>
        </w:rPr>
        <w:t>К.Қ. Тоқаевтың</w:t>
      </w:r>
      <w:r w:rsidRPr="009E3C6A">
        <w:rPr>
          <w:spacing w:val="2"/>
          <w:sz w:val="28"/>
          <w:szCs w:val="28"/>
          <w:lang w:val="kk-KZ"/>
        </w:rPr>
        <w:t xml:space="preserve"> 2019 жылғы 2 қыркүйектегі Қазақстан халқына Жолдауы</w:t>
      </w:r>
      <w:r>
        <w:rPr>
          <w:spacing w:val="2"/>
          <w:sz w:val="28"/>
          <w:szCs w:val="28"/>
          <w:lang w:val="kk-KZ"/>
        </w:rPr>
        <w:t>на сәйкес әзірленген</w:t>
      </w:r>
      <w:r w:rsidRPr="00CC5308">
        <w:rPr>
          <w:color w:val="000000" w:themeColor="text1"/>
          <w:sz w:val="28"/>
          <w:szCs w:val="28"/>
          <w:lang w:val="kk-KZ"/>
        </w:rPr>
        <w:t>.</w:t>
      </w:r>
    </w:p>
    <w:p w:rsidR="00CF1C89" w:rsidRPr="009E3C6A" w:rsidRDefault="00CF1C89" w:rsidP="00CF1C89">
      <w:pPr>
        <w:ind w:firstLine="709"/>
        <w:jc w:val="both"/>
        <w:rPr>
          <w:color w:val="000000" w:themeColor="text1"/>
          <w:sz w:val="28"/>
          <w:szCs w:val="28"/>
          <w:lang w:val="kk-KZ"/>
        </w:rPr>
      </w:pPr>
      <w:r>
        <w:rPr>
          <w:b/>
          <w:color w:val="000000" w:themeColor="text1"/>
          <w:sz w:val="28"/>
          <w:szCs w:val="28"/>
          <w:lang w:val="kk-KZ"/>
        </w:rPr>
        <w:t>Бағдарлама мақсаты</w:t>
      </w:r>
      <w:r w:rsidRPr="009E3C6A">
        <w:rPr>
          <w:color w:val="000000" w:themeColor="text1"/>
          <w:sz w:val="28"/>
          <w:szCs w:val="28"/>
          <w:lang w:val="kk-KZ"/>
        </w:rPr>
        <w:t xml:space="preserve"> - </w:t>
      </w:r>
      <w:r w:rsidRPr="009E3C6A">
        <w:rPr>
          <w:color w:val="000000"/>
          <w:spacing w:val="2"/>
          <w:sz w:val="28"/>
          <w:szCs w:val="28"/>
          <w:shd w:val="clear" w:color="auto" w:fill="FFFFFF"/>
          <w:lang w:val="kk-KZ"/>
        </w:rPr>
        <w:t>қазақ тілінің мемлекеттік тіл ретіндегі толыққанды қызметін қамтамасыз ете отырып, латын графикалы әліпби негізінде қазақ тілін жаңғыртуға, тіл мәдениетін одан әрі арттыруға және тілдік капиталды дамытуға бағытталған үйлесімді тіл саясатын жүргізу</w:t>
      </w:r>
      <w:r w:rsidRPr="009E3C6A">
        <w:rPr>
          <w:color w:val="000000" w:themeColor="text1"/>
          <w:sz w:val="28"/>
          <w:szCs w:val="28"/>
          <w:lang w:val="kk-KZ"/>
        </w:rPr>
        <w:t>.</w:t>
      </w:r>
    </w:p>
    <w:p w:rsidR="00CF1C89" w:rsidRPr="009E3C6A" w:rsidRDefault="00CF1C89" w:rsidP="00CF1C89">
      <w:pPr>
        <w:ind w:firstLine="709"/>
        <w:jc w:val="both"/>
        <w:rPr>
          <w:b/>
          <w:color w:val="000000" w:themeColor="text1"/>
          <w:sz w:val="28"/>
          <w:szCs w:val="28"/>
          <w:lang w:val="kk-KZ"/>
        </w:rPr>
      </w:pPr>
    </w:p>
    <w:p w:rsidR="00CF1C89" w:rsidRPr="00AC02B6" w:rsidRDefault="00CF1C89" w:rsidP="00CF1C89">
      <w:pPr>
        <w:ind w:firstLine="709"/>
        <w:jc w:val="both"/>
        <w:rPr>
          <w:color w:val="000000" w:themeColor="text1"/>
          <w:sz w:val="28"/>
          <w:szCs w:val="28"/>
        </w:rPr>
      </w:pPr>
      <w:r>
        <w:rPr>
          <w:b/>
          <w:color w:val="000000" w:themeColor="text1"/>
          <w:sz w:val="28"/>
          <w:szCs w:val="28"/>
          <w:lang w:val="kk-KZ"/>
        </w:rPr>
        <w:t>Бағдарламаны қаржыландыру</w:t>
      </w:r>
      <w:r w:rsidRPr="00AC02B6">
        <w:rPr>
          <w:color w:val="000000" w:themeColor="text1"/>
          <w:sz w:val="28"/>
          <w:szCs w:val="28"/>
        </w:rPr>
        <w:t xml:space="preserve"> (</w:t>
      </w:r>
      <w:r>
        <w:rPr>
          <w:color w:val="000000" w:themeColor="text1"/>
          <w:sz w:val="28"/>
          <w:szCs w:val="28"/>
          <w:lang w:val="kk-KZ"/>
        </w:rPr>
        <w:t xml:space="preserve">мың </w:t>
      </w:r>
      <w:r w:rsidRPr="00AC02B6">
        <w:rPr>
          <w:color w:val="000000" w:themeColor="text1"/>
          <w:sz w:val="28"/>
          <w:szCs w:val="28"/>
        </w:rPr>
        <w:t>те</w:t>
      </w:r>
      <w:r>
        <w:rPr>
          <w:color w:val="000000" w:themeColor="text1"/>
          <w:sz w:val="28"/>
          <w:szCs w:val="28"/>
          <w:lang w:val="kk-KZ"/>
        </w:rPr>
        <w:t>ң</w:t>
      </w:r>
      <w:proofErr w:type="spellStart"/>
      <w:r w:rsidRPr="00AC02B6">
        <w:rPr>
          <w:color w:val="000000" w:themeColor="text1"/>
          <w:sz w:val="28"/>
          <w:szCs w:val="28"/>
        </w:rPr>
        <w:t>ге</w:t>
      </w:r>
      <w:proofErr w:type="spellEnd"/>
      <w:r w:rsidRPr="00AC02B6">
        <w:rPr>
          <w:color w:val="000000" w:themeColor="text1"/>
          <w:sz w:val="28"/>
          <w:szCs w:val="28"/>
        </w:rPr>
        <w:t>):</w:t>
      </w:r>
    </w:p>
    <w:tbl>
      <w:tblPr>
        <w:tblW w:w="9356" w:type="dxa"/>
        <w:tblInd w:w="137" w:type="dxa"/>
        <w:tblLayout w:type="fixed"/>
        <w:tblLook w:val="04A0" w:firstRow="1" w:lastRow="0" w:firstColumn="1" w:lastColumn="0" w:noHBand="0" w:noVBand="1"/>
      </w:tblPr>
      <w:tblGrid>
        <w:gridCol w:w="3544"/>
        <w:gridCol w:w="1559"/>
        <w:gridCol w:w="1447"/>
        <w:gridCol w:w="963"/>
        <w:gridCol w:w="1843"/>
      </w:tblGrid>
      <w:tr w:rsidR="00CF1C89" w:rsidRPr="00AC02B6" w:rsidTr="00B278A7">
        <w:trPr>
          <w:trHeight w:val="320"/>
        </w:trPr>
        <w:tc>
          <w:tcPr>
            <w:tcW w:w="3544"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B6DDE8" w:themeFill="accent5" w:themeFillTint="66"/>
            <w:vAlign w:val="center"/>
            <w:hideMark/>
          </w:tcPr>
          <w:p w:rsidR="00CF1C89" w:rsidRPr="009E3C6A" w:rsidRDefault="00CF1C89" w:rsidP="00B278A7">
            <w:pPr>
              <w:jc w:val="center"/>
              <w:rPr>
                <w:b/>
                <w:color w:val="000000" w:themeColor="text1"/>
                <w:lang w:val="kk-KZ"/>
              </w:rPr>
            </w:pPr>
            <w:r>
              <w:rPr>
                <w:b/>
                <w:color w:val="000000" w:themeColor="text1"/>
                <w:lang w:val="kk-KZ"/>
              </w:rPr>
              <w:t>Атауы</w:t>
            </w:r>
          </w:p>
        </w:tc>
        <w:tc>
          <w:tcPr>
            <w:tcW w:w="1559"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B6DDE8" w:themeFill="accent5" w:themeFillTint="66"/>
            <w:vAlign w:val="center"/>
            <w:hideMark/>
          </w:tcPr>
          <w:p w:rsidR="00CF1C89" w:rsidRPr="009E3C6A" w:rsidRDefault="00CF1C89" w:rsidP="00B278A7">
            <w:pPr>
              <w:jc w:val="center"/>
              <w:rPr>
                <w:b/>
                <w:color w:val="000000" w:themeColor="text1"/>
                <w:lang w:val="kk-KZ"/>
              </w:rPr>
            </w:pPr>
            <w:r>
              <w:rPr>
                <w:b/>
                <w:color w:val="000000" w:themeColor="text1"/>
                <w:lang w:val="kk-KZ"/>
              </w:rPr>
              <w:t>Жоспар</w:t>
            </w:r>
          </w:p>
        </w:tc>
        <w:tc>
          <w:tcPr>
            <w:tcW w:w="1447"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B6DDE8" w:themeFill="accent5" w:themeFillTint="66"/>
            <w:vAlign w:val="center"/>
            <w:hideMark/>
          </w:tcPr>
          <w:p w:rsidR="00CF1C89" w:rsidRPr="009E3C6A" w:rsidRDefault="00CF1C89" w:rsidP="00B278A7">
            <w:pPr>
              <w:jc w:val="center"/>
              <w:rPr>
                <w:b/>
                <w:color w:val="000000" w:themeColor="text1"/>
                <w:lang w:val="kk-KZ"/>
              </w:rPr>
            </w:pPr>
            <w:r w:rsidRPr="00AC02B6">
              <w:rPr>
                <w:b/>
                <w:color w:val="000000" w:themeColor="text1"/>
              </w:rPr>
              <w:t>Факт</w:t>
            </w:r>
            <w:r>
              <w:rPr>
                <w:b/>
                <w:color w:val="000000" w:themeColor="text1"/>
                <w:lang w:val="kk-KZ"/>
              </w:rPr>
              <w:t>і</w:t>
            </w:r>
          </w:p>
        </w:tc>
        <w:tc>
          <w:tcPr>
            <w:tcW w:w="963"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B6DDE8" w:themeFill="accent5" w:themeFillTint="66"/>
          </w:tcPr>
          <w:p w:rsidR="00CF1C89" w:rsidRPr="00AC02B6" w:rsidRDefault="00CF1C89" w:rsidP="00B278A7">
            <w:pPr>
              <w:jc w:val="center"/>
              <w:rPr>
                <w:b/>
                <w:color w:val="000000" w:themeColor="text1"/>
              </w:rPr>
            </w:pPr>
            <w:r>
              <w:rPr>
                <w:b/>
                <w:color w:val="000000" w:themeColor="text1"/>
                <w:lang w:val="kk-KZ"/>
              </w:rPr>
              <w:t>Атқ.</w:t>
            </w:r>
            <w:r>
              <w:rPr>
                <w:b/>
                <w:color w:val="000000" w:themeColor="text1"/>
              </w:rPr>
              <w:t> %</w:t>
            </w:r>
          </w:p>
        </w:tc>
        <w:tc>
          <w:tcPr>
            <w:tcW w:w="1843"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B6DDE8" w:themeFill="accent5" w:themeFillTint="66"/>
            <w:vAlign w:val="center"/>
            <w:hideMark/>
          </w:tcPr>
          <w:p w:rsidR="00CF1C89" w:rsidRPr="009E3C6A" w:rsidRDefault="00CF1C89" w:rsidP="00B278A7">
            <w:pPr>
              <w:jc w:val="center"/>
              <w:rPr>
                <w:b/>
                <w:color w:val="000000" w:themeColor="text1"/>
                <w:lang w:val="kk-KZ"/>
              </w:rPr>
            </w:pPr>
            <w:r>
              <w:rPr>
                <w:b/>
                <w:color w:val="000000" w:themeColor="text1"/>
                <w:lang w:val="kk-KZ"/>
              </w:rPr>
              <w:t>Атқарылмағаны</w:t>
            </w:r>
          </w:p>
        </w:tc>
      </w:tr>
      <w:tr w:rsidR="00CF1C89" w:rsidRPr="00AC02B6" w:rsidTr="00B278A7">
        <w:trPr>
          <w:trHeight w:val="529"/>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rsidR="00CF1C89" w:rsidRPr="00AC02B6" w:rsidRDefault="00CF1C89" w:rsidP="00B278A7">
            <w:pPr>
              <w:jc w:val="both"/>
              <w:rPr>
                <w:b/>
                <w:color w:val="000000" w:themeColor="text1"/>
              </w:rPr>
            </w:pPr>
            <w:r>
              <w:rPr>
                <w:b/>
                <w:color w:val="000000" w:themeColor="text1"/>
                <w:lang w:val="kk-KZ"/>
              </w:rPr>
              <w:t>БАРЛЫҒЫ</w:t>
            </w:r>
            <w:r w:rsidRPr="00AC02B6">
              <w:rPr>
                <w:b/>
                <w:color w:val="000000" w:themeColor="text1"/>
              </w:rPr>
              <w:t>:</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CF1C89" w:rsidRPr="00AC02B6" w:rsidRDefault="00CF1C89" w:rsidP="00B278A7">
            <w:pPr>
              <w:jc w:val="center"/>
              <w:rPr>
                <w:b/>
              </w:rPr>
            </w:pPr>
            <w:r w:rsidRPr="00AC02B6">
              <w:rPr>
                <w:b/>
              </w:rPr>
              <w:t>2 156 935,0</w:t>
            </w:r>
          </w:p>
        </w:tc>
        <w:tc>
          <w:tcPr>
            <w:tcW w:w="14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CF1C89" w:rsidRPr="00AC02B6" w:rsidRDefault="00CF1C89" w:rsidP="00B278A7">
            <w:pPr>
              <w:jc w:val="center"/>
              <w:rPr>
                <w:b/>
              </w:rPr>
            </w:pPr>
            <w:r w:rsidRPr="00AC02B6">
              <w:rPr>
                <w:b/>
              </w:rPr>
              <w:t>2 156 934,2</w:t>
            </w:r>
          </w:p>
        </w:tc>
        <w:tc>
          <w:tcPr>
            <w:tcW w:w="9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CF1C89" w:rsidRPr="00AC02B6" w:rsidRDefault="00CF1C89" w:rsidP="00B278A7">
            <w:pPr>
              <w:jc w:val="center"/>
              <w:rPr>
                <w:b/>
                <w:color w:val="000000" w:themeColor="text1"/>
              </w:rPr>
            </w:pPr>
            <w:r w:rsidRPr="00AC02B6">
              <w:rPr>
                <w:b/>
                <w:color w:val="000000" w:themeColor="text1"/>
              </w:rPr>
              <w:t>100,0</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CF1C89" w:rsidRPr="00AC02B6" w:rsidRDefault="00CF1C89" w:rsidP="00B278A7">
            <w:pPr>
              <w:jc w:val="center"/>
              <w:rPr>
                <w:b/>
                <w:color w:val="000000" w:themeColor="text1"/>
              </w:rPr>
            </w:pPr>
            <w:r w:rsidRPr="00AC02B6">
              <w:rPr>
                <w:b/>
                <w:color w:val="000000" w:themeColor="text1"/>
              </w:rPr>
              <w:t>-0,8</w:t>
            </w:r>
          </w:p>
        </w:tc>
      </w:tr>
      <w:tr w:rsidR="00CF1C89" w:rsidRPr="00AC02B6" w:rsidTr="00B278A7">
        <w:trPr>
          <w:trHeight w:val="524"/>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CF1C89" w:rsidRPr="009E3C6A" w:rsidRDefault="00CF1C89" w:rsidP="00B278A7">
            <w:pPr>
              <w:jc w:val="both"/>
              <w:rPr>
                <w:color w:val="000000" w:themeColor="text1"/>
                <w:lang w:val="kk-KZ"/>
              </w:rPr>
            </w:pPr>
            <w:r w:rsidRPr="00AC02B6">
              <w:rPr>
                <w:color w:val="000000" w:themeColor="text1"/>
              </w:rPr>
              <w:t>республика</w:t>
            </w:r>
            <w:r>
              <w:rPr>
                <w:color w:val="000000" w:themeColor="text1"/>
                <w:lang w:val="kk-KZ"/>
              </w:rPr>
              <w:t>лық</w:t>
            </w:r>
            <w:r w:rsidRPr="00AC02B6">
              <w:rPr>
                <w:color w:val="000000" w:themeColor="text1"/>
              </w:rPr>
              <w:t xml:space="preserve"> бюджет</w:t>
            </w:r>
            <w:r>
              <w:rPr>
                <w:color w:val="000000" w:themeColor="text1"/>
                <w:lang w:val="kk-KZ"/>
              </w:rPr>
              <w:t xml:space="preserve"> есебінен</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F1C89" w:rsidRPr="00AC02B6" w:rsidRDefault="00CF1C89" w:rsidP="00B278A7">
            <w:pPr>
              <w:jc w:val="center"/>
            </w:pPr>
            <w:r w:rsidRPr="00AC02B6">
              <w:t>789 155,0</w:t>
            </w:r>
          </w:p>
        </w:tc>
        <w:tc>
          <w:tcPr>
            <w:tcW w:w="14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F1C89" w:rsidRPr="00AC02B6" w:rsidRDefault="00CF1C89" w:rsidP="00B278A7">
            <w:pPr>
              <w:jc w:val="center"/>
            </w:pPr>
            <w:r w:rsidRPr="00AC02B6">
              <w:t>789 154,2</w:t>
            </w:r>
          </w:p>
        </w:tc>
        <w:tc>
          <w:tcPr>
            <w:tcW w:w="9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CF1C89" w:rsidRPr="00AC02B6" w:rsidRDefault="00CF1C89" w:rsidP="00B278A7">
            <w:pPr>
              <w:jc w:val="center"/>
              <w:rPr>
                <w:color w:val="000000" w:themeColor="text1"/>
              </w:rPr>
            </w:pPr>
            <w:r w:rsidRPr="00AC02B6">
              <w:rPr>
                <w:color w:val="000000" w:themeColor="text1"/>
              </w:rPr>
              <w:t>100,0</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F1C89" w:rsidRPr="00AC02B6" w:rsidRDefault="00CF1C89" w:rsidP="00B278A7">
            <w:pPr>
              <w:jc w:val="center"/>
              <w:rPr>
                <w:color w:val="000000" w:themeColor="text1"/>
              </w:rPr>
            </w:pPr>
            <w:r w:rsidRPr="00AC02B6">
              <w:rPr>
                <w:color w:val="000000" w:themeColor="text1"/>
              </w:rPr>
              <w:t>-0,8</w:t>
            </w:r>
          </w:p>
        </w:tc>
      </w:tr>
      <w:tr w:rsidR="00CF1C89" w:rsidRPr="00AC02B6" w:rsidTr="00B278A7">
        <w:trPr>
          <w:trHeight w:val="264"/>
        </w:trPr>
        <w:tc>
          <w:tcPr>
            <w:tcW w:w="354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CF1C89" w:rsidRPr="009E3C6A" w:rsidRDefault="00CF1C89" w:rsidP="00B278A7">
            <w:pPr>
              <w:jc w:val="both"/>
              <w:rPr>
                <w:color w:val="000000" w:themeColor="text1"/>
                <w:lang w:val="kk-KZ"/>
              </w:rPr>
            </w:pPr>
            <w:r>
              <w:rPr>
                <w:color w:val="000000" w:themeColor="text1"/>
                <w:lang w:val="kk-KZ"/>
              </w:rPr>
              <w:t xml:space="preserve">жергілікті </w:t>
            </w:r>
            <w:r w:rsidRPr="00AC02B6">
              <w:rPr>
                <w:color w:val="000000" w:themeColor="text1"/>
              </w:rPr>
              <w:t>бюджет</w:t>
            </w:r>
            <w:r>
              <w:rPr>
                <w:color w:val="000000" w:themeColor="text1"/>
                <w:lang w:val="kk-KZ"/>
              </w:rPr>
              <w:t>тер есебінен</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F1C89" w:rsidRPr="00AC02B6" w:rsidRDefault="00CF1C89" w:rsidP="00B278A7">
            <w:pPr>
              <w:jc w:val="center"/>
            </w:pPr>
            <w:r w:rsidRPr="00AC02B6">
              <w:t>1 367 780,0</w:t>
            </w:r>
          </w:p>
        </w:tc>
        <w:tc>
          <w:tcPr>
            <w:tcW w:w="1447"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F1C89" w:rsidRPr="00AC02B6" w:rsidRDefault="00CF1C89" w:rsidP="00B278A7">
            <w:pPr>
              <w:jc w:val="center"/>
            </w:pPr>
            <w:r w:rsidRPr="00AC02B6">
              <w:t>1 367 780,0</w:t>
            </w:r>
          </w:p>
        </w:tc>
        <w:tc>
          <w:tcPr>
            <w:tcW w:w="96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CF1C89" w:rsidRPr="00AC02B6" w:rsidRDefault="00CF1C89" w:rsidP="00B278A7">
            <w:pPr>
              <w:jc w:val="center"/>
              <w:rPr>
                <w:color w:val="000000" w:themeColor="text1"/>
              </w:rPr>
            </w:pPr>
            <w:r w:rsidRPr="00AC02B6">
              <w:rPr>
                <w:color w:val="000000" w:themeColor="text1"/>
              </w:rPr>
              <w:t>100,0</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CF1C89" w:rsidRPr="00AC02B6" w:rsidRDefault="00CF1C89" w:rsidP="00B278A7">
            <w:pPr>
              <w:jc w:val="center"/>
              <w:rPr>
                <w:color w:val="000000" w:themeColor="text1"/>
              </w:rPr>
            </w:pPr>
            <w:r w:rsidRPr="00AC02B6">
              <w:rPr>
                <w:color w:val="000000" w:themeColor="text1"/>
              </w:rPr>
              <w:t>0</w:t>
            </w:r>
          </w:p>
        </w:tc>
      </w:tr>
    </w:tbl>
    <w:p w:rsidR="00CF1C89" w:rsidRPr="00AC02B6" w:rsidRDefault="00CF1C89" w:rsidP="00CF1C89">
      <w:pPr>
        <w:pStyle w:val="aa"/>
      </w:pPr>
    </w:p>
    <w:p w:rsidR="00CF1C89" w:rsidRPr="00AC02B6" w:rsidRDefault="00CF1C89" w:rsidP="00CF1C89">
      <w:pPr>
        <w:pStyle w:val="aa"/>
        <w:ind w:firstLine="708"/>
        <w:jc w:val="both"/>
        <w:rPr>
          <w:rFonts w:ascii="Times New Roman" w:hAnsi="Times New Roman" w:cs="Times New Roman"/>
          <w:color w:val="000000" w:themeColor="text1"/>
          <w:sz w:val="28"/>
          <w:szCs w:val="28"/>
        </w:rPr>
      </w:pPr>
      <w:proofErr w:type="spellStart"/>
      <w:r w:rsidRPr="009E3C6A">
        <w:rPr>
          <w:rFonts w:ascii="Times New Roman" w:hAnsi="Times New Roman" w:cs="Times New Roman"/>
          <w:color w:val="000000" w:themeColor="text1"/>
          <w:sz w:val="28"/>
          <w:szCs w:val="28"/>
        </w:rPr>
        <w:t>Бағдарламаны</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іске</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асыруға</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көзделген</w:t>
      </w:r>
      <w:proofErr w:type="spellEnd"/>
      <w:r w:rsidRPr="009E3C6A">
        <w:rPr>
          <w:rFonts w:ascii="Times New Roman" w:hAnsi="Times New Roman" w:cs="Times New Roman"/>
          <w:color w:val="000000" w:themeColor="text1"/>
          <w:sz w:val="28"/>
          <w:szCs w:val="28"/>
        </w:rPr>
        <w:t xml:space="preserve"> 2</w:t>
      </w:r>
      <w:r>
        <w:rPr>
          <w:rFonts w:ascii="Times New Roman" w:hAnsi="Times New Roman" w:cs="Times New Roman"/>
          <w:color w:val="000000" w:themeColor="text1"/>
          <w:sz w:val="28"/>
          <w:szCs w:val="28"/>
        </w:rPr>
        <w:t> </w:t>
      </w:r>
      <w:r w:rsidRPr="009E3C6A">
        <w:rPr>
          <w:rFonts w:ascii="Times New Roman" w:hAnsi="Times New Roman" w:cs="Times New Roman"/>
          <w:color w:val="000000" w:themeColor="text1"/>
          <w:sz w:val="28"/>
          <w:szCs w:val="28"/>
        </w:rPr>
        <w:t>156</w:t>
      </w:r>
      <w:r>
        <w:rPr>
          <w:rFonts w:ascii="Times New Roman" w:hAnsi="Times New Roman" w:cs="Times New Roman"/>
          <w:color w:val="000000" w:themeColor="text1"/>
          <w:sz w:val="28"/>
          <w:szCs w:val="28"/>
        </w:rPr>
        <w:t> </w:t>
      </w:r>
      <w:r w:rsidRPr="009E3C6A">
        <w:rPr>
          <w:rFonts w:ascii="Times New Roman" w:hAnsi="Times New Roman" w:cs="Times New Roman"/>
          <w:color w:val="000000" w:themeColor="text1"/>
          <w:sz w:val="28"/>
          <w:szCs w:val="28"/>
        </w:rPr>
        <w:t>935,0</w:t>
      </w:r>
      <w:r>
        <w:rPr>
          <w:rFonts w:ascii="Times New Roman" w:hAnsi="Times New Roman" w:cs="Times New Roman"/>
          <w:color w:val="000000" w:themeColor="text1"/>
          <w:sz w:val="28"/>
          <w:szCs w:val="28"/>
        </w:rPr>
        <w:t> </w:t>
      </w:r>
      <w:proofErr w:type="spellStart"/>
      <w:r>
        <w:rPr>
          <w:rFonts w:ascii="Times New Roman" w:hAnsi="Times New Roman" w:cs="Times New Roman"/>
          <w:color w:val="000000" w:themeColor="text1"/>
          <w:sz w:val="28"/>
          <w:szCs w:val="28"/>
        </w:rPr>
        <w:t>мың</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теңге</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сомасындағы</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қаражат</w:t>
      </w:r>
      <w:proofErr w:type="spellEnd"/>
      <w:r w:rsidRPr="009E3C6A">
        <w:rPr>
          <w:rFonts w:ascii="Times New Roman" w:hAnsi="Times New Roman" w:cs="Times New Roman"/>
          <w:color w:val="000000" w:themeColor="text1"/>
          <w:sz w:val="28"/>
          <w:szCs w:val="28"/>
        </w:rPr>
        <w:t xml:space="preserve"> 2</w:t>
      </w:r>
      <w:r>
        <w:rPr>
          <w:rFonts w:ascii="Times New Roman" w:hAnsi="Times New Roman" w:cs="Times New Roman"/>
          <w:color w:val="000000" w:themeColor="text1"/>
          <w:sz w:val="28"/>
          <w:szCs w:val="28"/>
        </w:rPr>
        <w:t> </w:t>
      </w:r>
      <w:r w:rsidRPr="009E3C6A">
        <w:rPr>
          <w:rFonts w:ascii="Times New Roman" w:hAnsi="Times New Roman" w:cs="Times New Roman"/>
          <w:color w:val="000000" w:themeColor="text1"/>
          <w:sz w:val="28"/>
          <w:szCs w:val="28"/>
        </w:rPr>
        <w:t>156</w:t>
      </w:r>
      <w:r>
        <w:rPr>
          <w:rFonts w:ascii="Times New Roman" w:hAnsi="Times New Roman" w:cs="Times New Roman"/>
          <w:color w:val="000000" w:themeColor="text1"/>
          <w:sz w:val="28"/>
          <w:szCs w:val="28"/>
        </w:rPr>
        <w:t> </w:t>
      </w:r>
      <w:r w:rsidRPr="009E3C6A">
        <w:rPr>
          <w:rFonts w:ascii="Times New Roman" w:hAnsi="Times New Roman" w:cs="Times New Roman"/>
          <w:color w:val="000000" w:themeColor="text1"/>
          <w:sz w:val="28"/>
          <w:szCs w:val="28"/>
        </w:rPr>
        <w:t>934,2</w:t>
      </w:r>
      <w:r>
        <w:rPr>
          <w:rFonts w:ascii="Times New Roman" w:hAnsi="Times New Roman" w:cs="Times New Roman"/>
          <w:color w:val="000000" w:themeColor="text1"/>
          <w:sz w:val="28"/>
          <w:szCs w:val="28"/>
        </w:rPr>
        <w:t> </w:t>
      </w:r>
      <w:proofErr w:type="spellStart"/>
      <w:r>
        <w:rPr>
          <w:rFonts w:ascii="Times New Roman" w:hAnsi="Times New Roman" w:cs="Times New Roman"/>
          <w:color w:val="000000" w:themeColor="text1"/>
          <w:sz w:val="28"/>
          <w:szCs w:val="28"/>
        </w:rPr>
        <w:t>мың</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теңге</w:t>
      </w:r>
      <w:r w:rsidRPr="009E3C6A">
        <w:rPr>
          <w:rFonts w:ascii="Times New Roman" w:hAnsi="Times New Roman" w:cs="Times New Roman"/>
          <w:color w:val="000000" w:themeColor="text1"/>
          <w:sz w:val="28"/>
          <w:szCs w:val="28"/>
        </w:rPr>
        <w:t>ге</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немесе</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бір</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жылға</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арналған</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жоспарға</w:t>
      </w:r>
      <w:proofErr w:type="spellEnd"/>
      <w:r w:rsidRPr="009E3C6A">
        <w:rPr>
          <w:rFonts w:ascii="Times New Roman" w:hAnsi="Times New Roman" w:cs="Times New Roman"/>
          <w:color w:val="000000" w:themeColor="text1"/>
          <w:sz w:val="28"/>
          <w:szCs w:val="28"/>
        </w:rPr>
        <w:t xml:space="preserve"> 100</w:t>
      </w:r>
      <w:r>
        <w:rPr>
          <w:rFonts w:ascii="Times New Roman" w:hAnsi="Times New Roman" w:cs="Times New Roman"/>
          <w:color w:val="000000" w:themeColor="text1"/>
          <w:sz w:val="28"/>
          <w:szCs w:val="28"/>
        </w:rPr>
        <w:t> </w:t>
      </w:r>
      <w:r w:rsidRPr="009E3C6A">
        <w:rPr>
          <w:rFonts w:ascii="Times New Roman" w:hAnsi="Times New Roman" w:cs="Times New Roman"/>
          <w:color w:val="000000" w:themeColor="text1"/>
          <w:sz w:val="28"/>
          <w:szCs w:val="28"/>
        </w:rPr>
        <w:t>%-</w:t>
      </w:r>
      <w:proofErr w:type="spellStart"/>
      <w:r w:rsidRPr="009E3C6A">
        <w:rPr>
          <w:rFonts w:ascii="Times New Roman" w:hAnsi="Times New Roman" w:cs="Times New Roman"/>
          <w:color w:val="000000" w:themeColor="text1"/>
          <w:sz w:val="28"/>
          <w:szCs w:val="28"/>
        </w:rPr>
        <w:t>ға</w:t>
      </w:r>
      <w:proofErr w:type="spellEnd"/>
      <w:r w:rsidRPr="009E3C6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атқары</w:t>
      </w:r>
      <w:proofErr w:type="spellStart"/>
      <w:r w:rsidRPr="009E3C6A">
        <w:rPr>
          <w:rFonts w:ascii="Times New Roman" w:hAnsi="Times New Roman" w:cs="Times New Roman"/>
          <w:color w:val="000000" w:themeColor="text1"/>
          <w:sz w:val="28"/>
          <w:szCs w:val="28"/>
        </w:rPr>
        <w:t>лды</w:t>
      </w:r>
      <w:proofErr w:type="spellEnd"/>
      <w:r w:rsidRPr="009E3C6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Атқары</w:t>
      </w:r>
      <w:proofErr w:type="spellStart"/>
      <w:r w:rsidRPr="009E3C6A">
        <w:rPr>
          <w:rFonts w:ascii="Times New Roman" w:hAnsi="Times New Roman" w:cs="Times New Roman"/>
          <w:color w:val="000000" w:themeColor="text1"/>
          <w:sz w:val="28"/>
          <w:szCs w:val="28"/>
        </w:rPr>
        <w:t>лмаған</w:t>
      </w:r>
      <w:proofErr w:type="spellEnd"/>
      <w:r w:rsidRPr="009E3C6A">
        <w:rPr>
          <w:rFonts w:ascii="Times New Roman" w:hAnsi="Times New Roman" w:cs="Times New Roman"/>
          <w:color w:val="000000" w:themeColor="text1"/>
          <w:sz w:val="28"/>
          <w:szCs w:val="28"/>
        </w:rPr>
        <w:t xml:space="preserve"> 0,8</w:t>
      </w:r>
      <w:r>
        <w:rPr>
          <w:rFonts w:ascii="Times New Roman" w:hAnsi="Times New Roman" w:cs="Times New Roman"/>
          <w:color w:val="000000" w:themeColor="text1"/>
          <w:sz w:val="28"/>
          <w:szCs w:val="28"/>
        </w:rPr>
        <w:t> </w:t>
      </w:r>
      <w:proofErr w:type="spellStart"/>
      <w:r>
        <w:rPr>
          <w:rFonts w:ascii="Times New Roman" w:hAnsi="Times New Roman" w:cs="Times New Roman"/>
          <w:color w:val="000000" w:themeColor="text1"/>
          <w:sz w:val="28"/>
          <w:szCs w:val="28"/>
        </w:rPr>
        <w:t>мың</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теңге</w:t>
      </w:r>
      <w:proofErr w:type="spellEnd"/>
      <w:r w:rsidRPr="009E3C6A">
        <w:rPr>
          <w:rFonts w:ascii="Times New Roman" w:hAnsi="Times New Roman" w:cs="Times New Roman"/>
          <w:color w:val="000000" w:themeColor="text1"/>
          <w:sz w:val="28"/>
          <w:szCs w:val="28"/>
        </w:rPr>
        <w:t xml:space="preserve"> – </w:t>
      </w:r>
      <w:proofErr w:type="spellStart"/>
      <w:r w:rsidRPr="009E3C6A">
        <w:rPr>
          <w:rFonts w:ascii="Times New Roman" w:hAnsi="Times New Roman" w:cs="Times New Roman"/>
          <w:color w:val="000000" w:themeColor="text1"/>
          <w:sz w:val="28"/>
          <w:szCs w:val="28"/>
        </w:rPr>
        <w:t>дөңгелектеу</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есебінен</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қалдық</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оның</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ішінде</w:t>
      </w:r>
      <w:proofErr w:type="spellEnd"/>
      <w:r w:rsidRPr="00AC02B6">
        <w:rPr>
          <w:rFonts w:ascii="Times New Roman" w:hAnsi="Times New Roman" w:cs="Times New Roman"/>
          <w:color w:val="000000" w:themeColor="text1"/>
          <w:sz w:val="28"/>
          <w:szCs w:val="28"/>
        </w:rPr>
        <w:t>:</w:t>
      </w:r>
    </w:p>
    <w:p w:rsidR="00CF1C89" w:rsidRPr="009E3C6A" w:rsidRDefault="00CF1C89" w:rsidP="00CF1C89">
      <w:pPr>
        <w:pStyle w:val="aa"/>
        <w:ind w:firstLine="851"/>
        <w:jc w:val="both"/>
        <w:rPr>
          <w:rFonts w:ascii="Times New Roman" w:hAnsi="Times New Roman" w:cs="Times New Roman"/>
          <w:color w:val="000000" w:themeColor="text1"/>
          <w:sz w:val="28"/>
          <w:szCs w:val="28"/>
        </w:rPr>
      </w:pPr>
      <w:proofErr w:type="spellStart"/>
      <w:r w:rsidRPr="009E3C6A">
        <w:rPr>
          <w:rFonts w:ascii="Times New Roman" w:hAnsi="Times New Roman" w:cs="Times New Roman"/>
          <w:color w:val="000000" w:themeColor="text1"/>
          <w:sz w:val="28"/>
          <w:szCs w:val="28"/>
        </w:rPr>
        <w:t>Қазақстан</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Республикасы</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Білім</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және</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ғылым</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министрлігіне</w:t>
      </w:r>
      <w:proofErr w:type="spellEnd"/>
      <w:r w:rsidRPr="009E3C6A">
        <w:rPr>
          <w:rFonts w:ascii="Times New Roman" w:hAnsi="Times New Roman" w:cs="Times New Roman"/>
          <w:color w:val="000000" w:themeColor="text1"/>
          <w:sz w:val="28"/>
          <w:szCs w:val="28"/>
        </w:rPr>
        <w:t xml:space="preserve"> 43</w:t>
      </w:r>
      <w:r>
        <w:rPr>
          <w:rFonts w:ascii="Times New Roman" w:hAnsi="Times New Roman" w:cs="Times New Roman"/>
          <w:color w:val="000000" w:themeColor="text1"/>
          <w:sz w:val="28"/>
          <w:szCs w:val="28"/>
        </w:rPr>
        <w:t> </w:t>
      </w:r>
      <w:r w:rsidRPr="009E3C6A">
        <w:rPr>
          <w:rFonts w:ascii="Times New Roman" w:hAnsi="Times New Roman" w:cs="Times New Roman"/>
          <w:color w:val="000000" w:themeColor="text1"/>
          <w:sz w:val="28"/>
          <w:szCs w:val="28"/>
        </w:rPr>
        <w:t>143</w:t>
      </w:r>
      <w:r>
        <w:rPr>
          <w:rFonts w:ascii="Times New Roman" w:hAnsi="Times New Roman" w:cs="Times New Roman"/>
          <w:color w:val="000000" w:themeColor="text1"/>
          <w:sz w:val="28"/>
          <w:szCs w:val="28"/>
        </w:rPr>
        <w:t> </w:t>
      </w:r>
      <w:proofErr w:type="spellStart"/>
      <w:r>
        <w:rPr>
          <w:rFonts w:ascii="Times New Roman" w:hAnsi="Times New Roman" w:cs="Times New Roman"/>
          <w:color w:val="000000" w:themeColor="text1"/>
          <w:sz w:val="28"/>
          <w:szCs w:val="28"/>
        </w:rPr>
        <w:t>мың</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теңге</w:t>
      </w:r>
      <w:proofErr w:type="spellEnd"/>
      <w:r w:rsidRPr="009E3C6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көзделге</w:t>
      </w:r>
      <w:r w:rsidRPr="009E3C6A">
        <w:rPr>
          <w:rFonts w:ascii="Times New Roman" w:hAnsi="Times New Roman" w:cs="Times New Roman"/>
          <w:color w:val="000000" w:themeColor="text1"/>
          <w:sz w:val="28"/>
          <w:szCs w:val="28"/>
        </w:rPr>
        <w:t xml:space="preserve">н, </w:t>
      </w:r>
      <w:proofErr w:type="spellStart"/>
      <w:r w:rsidRPr="009E3C6A">
        <w:rPr>
          <w:rFonts w:ascii="Times New Roman" w:hAnsi="Times New Roman" w:cs="Times New Roman"/>
          <w:color w:val="000000" w:themeColor="text1"/>
          <w:sz w:val="28"/>
          <w:szCs w:val="28"/>
        </w:rPr>
        <w:t>ол</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толық</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көлемде</w:t>
      </w:r>
      <w:proofErr w:type="spellEnd"/>
      <w:r w:rsidRPr="009E3C6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атқары</w:t>
      </w:r>
      <w:proofErr w:type="spellStart"/>
      <w:r w:rsidRPr="009E3C6A">
        <w:rPr>
          <w:rFonts w:ascii="Times New Roman" w:hAnsi="Times New Roman" w:cs="Times New Roman"/>
          <w:color w:val="000000" w:themeColor="text1"/>
          <w:sz w:val="28"/>
          <w:szCs w:val="28"/>
        </w:rPr>
        <w:t>лды</w:t>
      </w:r>
      <w:proofErr w:type="spellEnd"/>
      <w:r w:rsidRPr="009E3C6A">
        <w:rPr>
          <w:rFonts w:ascii="Times New Roman" w:hAnsi="Times New Roman" w:cs="Times New Roman"/>
          <w:color w:val="000000" w:themeColor="text1"/>
          <w:sz w:val="28"/>
          <w:szCs w:val="28"/>
        </w:rPr>
        <w:t>;</w:t>
      </w:r>
    </w:p>
    <w:p w:rsidR="00CF1C89" w:rsidRPr="009E3C6A" w:rsidRDefault="00CF1C89" w:rsidP="00CF1C89">
      <w:pPr>
        <w:pStyle w:val="aa"/>
        <w:ind w:firstLine="851"/>
        <w:jc w:val="both"/>
        <w:rPr>
          <w:rFonts w:ascii="Times New Roman" w:hAnsi="Times New Roman" w:cs="Times New Roman"/>
          <w:color w:val="000000" w:themeColor="text1"/>
          <w:sz w:val="28"/>
          <w:szCs w:val="28"/>
        </w:rPr>
      </w:pPr>
      <w:proofErr w:type="spellStart"/>
      <w:r w:rsidRPr="009E3C6A">
        <w:rPr>
          <w:rFonts w:ascii="Times New Roman" w:hAnsi="Times New Roman" w:cs="Times New Roman"/>
          <w:color w:val="000000" w:themeColor="text1"/>
          <w:sz w:val="28"/>
          <w:szCs w:val="28"/>
        </w:rPr>
        <w:t>Қазақстан</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Республикасы</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Мәдениет</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және</w:t>
      </w:r>
      <w:proofErr w:type="spellEnd"/>
      <w:r w:rsidRPr="009E3C6A">
        <w:rPr>
          <w:rFonts w:ascii="Times New Roman" w:hAnsi="Times New Roman" w:cs="Times New Roman"/>
          <w:color w:val="000000" w:themeColor="text1"/>
          <w:sz w:val="28"/>
          <w:szCs w:val="28"/>
        </w:rPr>
        <w:t xml:space="preserve"> спорт </w:t>
      </w:r>
      <w:proofErr w:type="spellStart"/>
      <w:r w:rsidRPr="009E3C6A">
        <w:rPr>
          <w:rFonts w:ascii="Times New Roman" w:hAnsi="Times New Roman" w:cs="Times New Roman"/>
          <w:color w:val="000000" w:themeColor="text1"/>
          <w:sz w:val="28"/>
          <w:szCs w:val="28"/>
        </w:rPr>
        <w:t>министрлігіне</w:t>
      </w:r>
      <w:proofErr w:type="spellEnd"/>
      <w:r w:rsidRPr="009E3C6A">
        <w:rPr>
          <w:rFonts w:ascii="Times New Roman" w:hAnsi="Times New Roman" w:cs="Times New Roman"/>
          <w:color w:val="000000" w:themeColor="text1"/>
          <w:sz w:val="28"/>
          <w:szCs w:val="28"/>
        </w:rPr>
        <w:t xml:space="preserve"> 746</w:t>
      </w:r>
      <w:r>
        <w:rPr>
          <w:rFonts w:ascii="Times New Roman" w:hAnsi="Times New Roman" w:cs="Times New Roman"/>
          <w:color w:val="000000" w:themeColor="text1"/>
          <w:sz w:val="28"/>
          <w:szCs w:val="28"/>
        </w:rPr>
        <w:t> </w:t>
      </w:r>
      <w:r w:rsidRPr="009E3C6A">
        <w:rPr>
          <w:rFonts w:ascii="Times New Roman" w:hAnsi="Times New Roman" w:cs="Times New Roman"/>
          <w:color w:val="000000" w:themeColor="text1"/>
          <w:sz w:val="28"/>
          <w:szCs w:val="28"/>
        </w:rPr>
        <w:t>012</w:t>
      </w:r>
      <w:r>
        <w:rPr>
          <w:rFonts w:ascii="Times New Roman" w:hAnsi="Times New Roman" w:cs="Times New Roman"/>
          <w:color w:val="000000" w:themeColor="text1"/>
          <w:sz w:val="28"/>
          <w:szCs w:val="28"/>
        </w:rPr>
        <w:t> </w:t>
      </w:r>
      <w:proofErr w:type="spellStart"/>
      <w:r>
        <w:rPr>
          <w:rFonts w:ascii="Times New Roman" w:hAnsi="Times New Roman" w:cs="Times New Roman"/>
          <w:color w:val="000000" w:themeColor="text1"/>
          <w:sz w:val="28"/>
          <w:szCs w:val="28"/>
        </w:rPr>
        <w:t>мың</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теңге</w:t>
      </w:r>
      <w:proofErr w:type="spellEnd"/>
      <w:r w:rsidRPr="009E3C6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көзделді</w:t>
      </w:r>
      <w:r w:rsidRPr="009E3C6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атқары</w:t>
      </w:r>
      <w:proofErr w:type="spellStart"/>
      <w:r w:rsidRPr="009E3C6A">
        <w:rPr>
          <w:rFonts w:ascii="Times New Roman" w:hAnsi="Times New Roman" w:cs="Times New Roman"/>
          <w:color w:val="000000" w:themeColor="text1"/>
          <w:sz w:val="28"/>
          <w:szCs w:val="28"/>
        </w:rPr>
        <w:t>луы</w:t>
      </w:r>
      <w:proofErr w:type="spellEnd"/>
      <w:r w:rsidRPr="009E3C6A">
        <w:rPr>
          <w:rFonts w:ascii="Times New Roman" w:hAnsi="Times New Roman" w:cs="Times New Roman"/>
          <w:color w:val="000000" w:themeColor="text1"/>
          <w:sz w:val="28"/>
          <w:szCs w:val="28"/>
        </w:rPr>
        <w:t xml:space="preserve"> 746</w:t>
      </w:r>
      <w:r>
        <w:rPr>
          <w:rFonts w:ascii="Times New Roman" w:hAnsi="Times New Roman" w:cs="Times New Roman"/>
          <w:color w:val="000000" w:themeColor="text1"/>
          <w:sz w:val="28"/>
          <w:szCs w:val="28"/>
        </w:rPr>
        <w:t> </w:t>
      </w:r>
      <w:r w:rsidRPr="009E3C6A">
        <w:rPr>
          <w:rFonts w:ascii="Times New Roman" w:hAnsi="Times New Roman" w:cs="Times New Roman"/>
          <w:color w:val="000000" w:themeColor="text1"/>
          <w:sz w:val="28"/>
          <w:szCs w:val="28"/>
        </w:rPr>
        <w:t>011,2</w:t>
      </w:r>
      <w:r>
        <w:rPr>
          <w:rFonts w:ascii="Times New Roman" w:hAnsi="Times New Roman" w:cs="Times New Roman"/>
          <w:color w:val="000000" w:themeColor="text1"/>
          <w:sz w:val="28"/>
          <w:szCs w:val="28"/>
        </w:rPr>
        <w:t> </w:t>
      </w:r>
      <w:proofErr w:type="spellStart"/>
      <w:r>
        <w:rPr>
          <w:rFonts w:ascii="Times New Roman" w:hAnsi="Times New Roman" w:cs="Times New Roman"/>
          <w:color w:val="000000" w:themeColor="text1"/>
          <w:sz w:val="28"/>
          <w:szCs w:val="28"/>
        </w:rPr>
        <w:t>мың</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теңге</w:t>
      </w:r>
      <w:r w:rsidRPr="009E3C6A">
        <w:rPr>
          <w:rFonts w:ascii="Times New Roman" w:hAnsi="Times New Roman" w:cs="Times New Roman"/>
          <w:color w:val="000000" w:themeColor="text1"/>
          <w:sz w:val="28"/>
          <w:szCs w:val="28"/>
        </w:rPr>
        <w:t>ні</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немесе</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жылдық</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жоспарға</w:t>
      </w:r>
      <w:proofErr w:type="spellEnd"/>
      <w:r w:rsidRPr="009E3C6A">
        <w:rPr>
          <w:rFonts w:ascii="Times New Roman" w:hAnsi="Times New Roman" w:cs="Times New Roman"/>
          <w:color w:val="000000" w:themeColor="text1"/>
          <w:sz w:val="28"/>
          <w:szCs w:val="28"/>
        </w:rPr>
        <w:t xml:space="preserve"> 100</w:t>
      </w:r>
      <w:r>
        <w:rPr>
          <w:rFonts w:ascii="Times New Roman" w:hAnsi="Times New Roman" w:cs="Times New Roman"/>
          <w:color w:val="000000" w:themeColor="text1"/>
          <w:sz w:val="28"/>
          <w:szCs w:val="28"/>
        </w:rPr>
        <w:t> </w:t>
      </w:r>
      <w:r w:rsidRPr="009E3C6A">
        <w:rPr>
          <w:rFonts w:ascii="Times New Roman" w:hAnsi="Times New Roman" w:cs="Times New Roman"/>
          <w:color w:val="000000" w:themeColor="text1"/>
          <w:sz w:val="28"/>
          <w:szCs w:val="28"/>
        </w:rPr>
        <w:t>%-</w:t>
      </w:r>
      <w:proofErr w:type="spellStart"/>
      <w:r w:rsidRPr="009E3C6A">
        <w:rPr>
          <w:rFonts w:ascii="Times New Roman" w:hAnsi="Times New Roman" w:cs="Times New Roman"/>
          <w:color w:val="000000" w:themeColor="text1"/>
          <w:sz w:val="28"/>
          <w:szCs w:val="28"/>
        </w:rPr>
        <w:t>ды</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құрады</w:t>
      </w:r>
      <w:proofErr w:type="spellEnd"/>
      <w:r w:rsidRPr="009E3C6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Атқары</w:t>
      </w:r>
      <w:proofErr w:type="spellStart"/>
      <w:r w:rsidRPr="009E3C6A">
        <w:rPr>
          <w:rFonts w:ascii="Times New Roman" w:hAnsi="Times New Roman" w:cs="Times New Roman"/>
          <w:color w:val="000000" w:themeColor="text1"/>
          <w:sz w:val="28"/>
          <w:szCs w:val="28"/>
        </w:rPr>
        <w:t>лмаған</w:t>
      </w:r>
      <w:proofErr w:type="spellEnd"/>
      <w:r w:rsidRPr="009E3C6A">
        <w:rPr>
          <w:rFonts w:ascii="Times New Roman" w:hAnsi="Times New Roman" w:cs="Times New Roman"/>
          <w:color w:val="000000" w:themeColor="text1"/>
          <w:sz w:val="28"/>
          <w:szCs w:val="28"/>
        </w:rPr>
        <w:t xml:space="preserve"> 0,8</w:t>
      </w:r>
      <w:r>
        <w:rPr>
          <w:rFonts w:ascii="Times New Roman" w:hAnsi="Times New Roman" w:cs="Times New Roman"/>
          <w:color w:val="000000" w:themeColor="text1"/>
          <w:sz w:val="28"/>
          <w:szCs w:val="28"/>
        </w:rPr>
        <w:t> </w:t>
      </w:r>
      <w:proofErr w:type="spellStart"/>
      <w:r>
        <w:rPr>
          <w:rFonts w:ascii="Times New Roman" w:hAnsi="Times New Roman" w:cs="Times New Roman"/>
          <w:color w:val="000000" w:themeColor="text1"/>
          <w:sz w:val="28"/>
          <w:szCs w:val="28"/>
        </w:rPr>
        <w:t>мың</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теңге</w:t>
      </w:r>
      <w:proofErr w:type="spellEnd"/>
      <w:r w:rsidRPr="009E3C6A">
        <w:rPr>
          <w:rFonts w:ascii="Times New Roman" w:hAnsi="Times New Roman" w:cs="Times New Roman"/>
          <w:color w:val="000000" w:themeColor="text1"/>
          <w:sz w:val="28"/>
          <w:szCs w:val="28"/>
        </w:rPr>
        <w:t xml:space="preserve"> – </w:t>
      </w:r>
      <w:proofErr w:type="spellStart"/>
      <w:r w:rsidRPr="009E3C6A">
        <w:rPr>
          <w:rFonts w:ascii="Times New Roman" w:hAnsi="Times New Roman" w:cs="Times New Roman"/>
          <w:color w:val="000000" w:themeColor="text1"/>
          <w:sz w:val="28"/>
          <w:szCs w:val="28"/>
        </w:rPr>
        <w:t>дөңгелектеу</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есебінен</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қалдық</w:t>
      </w:r>
      <w:proofErr w:type="spellEnd"/>
      <w:r w:rsidRPr="009E3C6A">
        <w:rPr>
          <w:rFonts w:ascii="Times New Roman" w:hAnsi="Times New Roman" w:cs="Times New Roman"/>
          <w:color w:val="000000" w:themeColor="text1"/>
          <w:sz w:val="28"/>
          <w:szCs w:val="28"/>
        </w:rPr>
        <w:t>.</w:t>
      </w:r>
    </w:p>
    <w:p w:rsidR="00CF1C89" w:rsidRPr="009E3C6A" w:rsidRDefault="00CF1C89" w:rsidP="00CF1C89">
      <w:pPr>
        <w:pStyle w:val="aa"/>
        <w:ind w:firstLine="851"/>
        <w:jc w:val="both"/>
        <w:rPr>
          <w:rFonts w:ascii="Times New Roman" w:hAnsi="Times New Roman" w:cs="Times New Roman"/>
          <w:color w:val="000000" w:themeColor="text1"/>
          <w:sz w:val="28"/>
          <w:szCs w:val="28"/>
        </w:rPr>
      </w:pPr>
      <w:proofErr w:type="spellStart"/>
      <w:r w:rsidRPr="009E3C6A">
        <w:rPr>
          <w:rFonts w:ascii="Times New Roman" w:hAnsi="Times New Roman" w:cs="Times New Roman"/>
          <w:color w:val="000000" w:themeColor="text1"/>
          <w:sz w:val="28"/>
          <w:szCs w:val="28"/>
        </w:rPr>
        <w:t>Жергілікті</w:t>
      </w:r>
      <w:proofErr w:type="spellEnd"/>
      <w:r w:rsidRPr="009E3C6A">
        <w:rPr>
          <w:rFonts w:ascii="Times New Roman" w:hAnsi="Times New Roman" w:cs="Times New Roman"/>
          <w:color w:val="000000" w:themeColor="text1"/>
          <w:sz w:val="28"/>
          <w:szCs w:val="28"/>
        </w:rPr>
        <w:t xml:space="preserve"> бюджет </w:t>
      </w:r>
      <w:proofErr w:type="spellStart"/>
      <w:r w:rsidRPr="009E3C6A">
        <w:rPr>
          <w:rFonts w:ascii="Times New Roman" w:hAnsi="Times New Roman" w:cs="Times New Roman"/>
          <w:color w:val="000000" w:themeColor="text1"/>
          <w:sz w:val="28"/>
          <w:szCs w:val="28"/>
        </w:rPr>
        <w:t>бойынша</w:t>
      </w:r>
      <w:proofErr w:type="spellEnd"/>
      <w:r w:rsidRPr="009E3C6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атқары</w:t>
      </w:r>
      <w:proofErr w:type="spellStart"/>
      <w:r w:rsidRPr="009E3C6A">
        <w:rPr>
          <w:rFonts w:ascii="Times New Roman" w:hAnsi="Times New Roman" w:cs="Times New Roman"/>
          <w:color w:val="000000" w:themeColor="text1"/>
          <w:sz w:val="28"/>
          <w:szCs w:val="28"/>
        </w:rPr>
        <w:t>луы</w:t>
      </w:r>
      <w:proofErr w:type="spellEnd"/>
      <w:r w:rsidRPr="009E3C6A">
        <w:rPr>
          <w:rFonts w:ascii="Times New Roman" w:hAnsi="Times New Roman" w:cs="Times New Roman"/>
          <w:color w:val="000000" w:themeColor="text1"/>
          <w:sz w:val="28"/>
          <w:szCs w:val="28"/>
        </w:rPr>
        <w:t xml:space="preserve"> 1</w:t>
      </w:r>
      <w:r>
        <w:rPr>
          <w:rFonts w:ascii="Times New Roman" w:hAnsi="Times New Roman" w:cs="Times New Roman"/>
          <w:color w:val="000000" w:themeColor="text1"/>
          <w:sz w:val="28"/>
          <w:szCs w:val="28"/>
        </w:rPr>
        <w:t> </w:t>
      </w:r>
      <w:r w:rsidRPr="009E3C6A">
        <w:rPr>
          <w:rFonts w:ascii="Times New Roman" w:hAnsi="Times New Roman" w:cs="Times New Roman"/>
          <w:color w:val="000000" w:themeColor="text1"/>
          <w:sz w:val="28"/>
          <w:szCs w:val="28"/>
        </w:rPr>
        <w:t>367</w:t>
      </w:r>
      <w:r>
        <w:rPr>
          <w:rFonts w:ascii="Times New Roman" w:hAnsi="Times New Roman" w:cs="Times New Roman"/>
          <w:color w:val="000000" w:themeColor="text1"/>
          <w:sz w:val="28"/>
          <w:szCs w:val="28"/>
        </w:rPr>
        <w:t> </w:t>
      </w:r>
      <w:r w:rsidRPr="009E3C6A">
        <w:rPr>
          <w:rFonts w:ascii="Times New Roman" w:hAnsi="Times New Roman" w:cs="Times New Roman"/>
          <w:color w:val="000000" w:themeColor="text1"/>
          <w:sz w:val="28"/>
          <w:szCs w:val="28"/>
        </w:rPr>
        <w:t>780,0</w:t>
      </w:r>
      <w:r>
        <w:rPr>
          <w:rFonts w:ascii="Times New Roman" w:hAnsi="Times New Roman" w:cs="Times New Roman"/>
          <w:color w:val="000000" w:themeColor="text1"/>
          <w:sz w:val="28"/>
          <w:szCs w:val="28"/>
        </w:rPr>
        <w:t> </w:t>
      </w:r>
      <w:proofErr w:type="spellStart"/>
      <w:r>
        <w:rPr>
          <w:rFonts w:ascii="Times New Roman" w:hAnsi="Times New Roman" w:cs="Times New Roman"/>
          <w:color w:val="000000" w:themeColor="text1"/>
          <w:sz w:val="28"/>
          <w:szCs w:val="28"/>
        </w:rPr>
        <w:t>мың</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теңге</w:t>
      </w:r>
      <w:r w:rsidRPr="009E3C6A">
        <w:rPr>
          <w:rFonts w:ascii="Times New Roman" w:hAnsi="Times New Roman" w:cs="Times New Roman"/>
          <w:color w:val="000000" w:themeColor="text1"/>
          <w:sz w:val="28"/>
          <w:szCs w:val="28"/>
        </w:rPr>
        <w:t>ні</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немесе</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жылдық</w:t>
      </w:r>
      <w:proofErr w:type="spellEnd"/>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жоспардың</w:t>
      </w:r>
      <w:proofErr w:type="spellEnd"/>
      <w:r w:rsidRPr="009E3C6A">
        <w:rPr>
          <w:rFonts w:ascii="Times New Roman" w:hAnsi="Times New Roman" w:cs="Times New Roman"/>
          <w:color w:val="000000" w:themeColor="text1"/>
          <w:sz w:val="28"/>
          <w:szCs w:val="28"/>
        </w:rPr>
        <w:t xml:space="preserve"> 100</w:t>
      </w:r>
      <w:r>
        <w:rPr>
          <w:rFonts w:ascii="Times New Roman" w:hAnsi="Times New Roman" w:cs="Times New Roman"/>
          <w:color w:val="000000" w:themeColor="text1"/>
          <w:sz w:val="28"/>
          <w:szCs w:val="28"/>
        </w:rPr>
        <w:t> </w:t>
      </w:r>
      <w:r w:rsidRPr="009E3C6A">
        <w:rPr>
          <w:rFonts w:ascii="Times New Roman" w:hAnsi="Times New Roman" w:cs="Times New Roman"/>
          <w:color w:val="000000" w:themeColor="text1"/>
          <w:sz w:val="28"/>
          <w:szCs w:val="28"/>
        </w:rPr>
        <w:t xml:space="preserve">% </w:t>
      </w:r>
      <w:proofErr w:type="spellStart"/>
      <w:r w:rsidRPr="009E3C6A">
        <w:rPr>
          <w:rFonts w:ascii="Times New Roman" w:hAnsi="Times New Roman" w:cs="Times New Roman"/>
          <w:color w:val="000000" w:themeColor="text1"/>
          <w:sz w:val="28"/>
          <w:szCs w:val="28"/>
        </w:rPr>
        <w:t>құрады</w:t>
      </w:r>
      <w:proofErr w:type="spellEnd"/>
      <w:r w:rsidRPr="009E3C6A">
        <w:rPr>
          <w:rFonts w:ascii="Times New Roman" w:hAnsi="Times New Roman" w:cs="Times New Roman"/>
          <w:color w:val="000000" w:themeColor="text1"/>
          <w:sz w:val="28"/>
          <w:szCs w:val="28"/>
        </w:rPr>
        <w:t>.</w:t>
      </w:r>
    </w:p>
    <w:p w:rsidR="00CF1C89" w:rsidRPr="009E3C6A" w:rsidRDefault="00CF1C89" w:rsidP="00CF1C89">
      <w:pPr>
        <w:pStyle w:val="aa"/>
        <w:jc w:val="center"/>
        <w:rPr>
          <w:rFonts w:ascii="Times New Roman" w:hAnsi="Times New Roman" w:cs="Times New Roman"/>
          <w:color w:val="000000" w:themeColor="text1"/>
          <w:sz w:val="28"/>
          <w:szCs w:val="28"/>
        </w:rPr>
      </w:pPr>
    </w:p>
    <w:p w:rsidR="00CF1C89" w:rsidRPr="00BA08DC" w:rsidRDefault="00CF1C89" w:rsidP="00CF1C89">
      <w:pPr>
        <w:pStyle w:val="aa"/>
        <w:jc w:val="center"/>
        <w:rPr>
          <w:rFonts w:ascii="Times New Roman" w:hAnsi="Times New Roman" w:cs="Times New Roman"/>
          <w:b/>
          <w:sz w:val="28"/>
          <w:szCs w:val="24"/>
        </w:rPr>
      </w:pPr>
      <w:proofErr w:type="spellStart"/>
      <w:r w:rsidRPr="00BA08DC">
        <w:rPr>
          <w:rFonts w:ascii="Times New Roman" w:hAnsi="Times New Roman" w:cs="Times New Roman"/>
          <w:b/>
          <w:color w:val="000000" w:themeColor="text1"/>
          <w:sz w:val="28"/>
          <w:szCs w:val="28"/>
        </w:rPr>
        <w:t>Қазақстан</w:t>
      </w:r>
      <w:proofErr w:type="spellEnd"/>
      <w:r w:rsidRPr="00BA08DC">
        <w:rPr>
          <w:rFonts w:ascii="Times New Roman" w:hAnsi="Times New Roman" w:cs="Times New Roman"/>
          <w:b/>
          <w:color w:val="000000" w:themeColor="text1"/>
          <w:sz w:val="28"/>
          <w:szCs w:val="28"/>
        </w:rPr>
        <w:t xml:space="preserve"> </w:t>
      </w:r>
      <w:proofErr w:type="spellStart"/>
      <w:r w:rsidRPr="00BA08DC">
        <w:rPr>
          <w:rFonts w:ascii="Times New Roman" w:hAnsi="Times New Roman" w:cs="Times New Roman"/>
          <w:b/>
          <w:color w:val="000000" w:themeColor="text1"/>
          <w:sz w:val="28"/>
          <w:szCs w:val="28"/>
        </w:rPr>
        <w:t>Республикасында</w:t>
      </w:r>
      <w:proofErr w:type="spellEnd"/>
      <w:r w:rsidRPr="00BA08DC">
        <w:rPr>
          <w:rFonts w:ascii="Times New Roman" w:hAnsi="Times New Roman" w:cs="Times New Roman"/>
          <w:b/>
          <w:color w:val="000000" w:themeColor="text1"/>
          <w:sz w:val="28"/>
          <w:szCs w:val="28"/>
        </w:rPr>
        <w:t xml:space="preserve"> </w:t>
      </w:r>
      <w:proofErr w:type="spellStart"/>
      <w:r w:rsidRPr="00BA08DC">
        <w:rPr>
          <w:rFonts w:ascii="Times New Roman" w:hAnsi="Times New Roman" w:cs="Times New Roman"/>
          <w:b/>
          <w:color w:val="000000" w:themeColor="text1"/>
          <w:sz w:val="28"/>
          <w:szCs w:val="28"/>
        </w:rPr>
        <w:t>тіл</w:t>
      </w:r>
      <w:proofErr w:type="spellEnd"/>
      <w:r w:rsidRPr="00BA08DC">
        <w:rPr>
          <w:rFonts w:ascii="Times New Roman" w:hAnsi="Times New Roman" w:cs="Times New Roman"/>
          <w:b/>
          <w:color w:val="000000" w:themeColor="text1"/>
          <w:sz w:val="28"/>
          <w:szCs w:val="28"/>
        </w:rPr>
        <w:t xml:space="preserve"> </w:t>
      </w:r>
      <w:proofErr w:type="spellStart"/>
      <w:r w:rsidRPr="00BA08DC">
        <w:rPr>
          <w:rFonts w:ascii="Times New Roman" w:hAnsi="Times New Roman" w:cs="Times New Roman"/>
          <w:b/>
          <w:color w:val="000000" w:themeColor="text1"/>
          <w:sz w:val="28"/>
          <w:szCs w:val="28"/>
        </w:rPr>
        <w:t>саясатын</w:t>
      </w:r>
      <w:proofErr w:type="spellEnd"/>
      <w:r w:rsidRPr="00BA08DC">
        <w:rPr>
          <w:rFonts w:ascii="Times New Roman" w:hAnsi="Times New Roman" w:cs="Times New Roman"/>
          <w:b/>
          <w:color w:val="000000" w:themeColor="text1"/>
          <w:sz w:val="28"/>
          <w:szCs w:val="28"/>
        </w:rPr>
        <w:t xml:space="preserve"> </w:t>
      </w:r>
      <w:proofErr w:type="spellStart"/>
      <w:r w:rsidRPr="00BA08DC">
        <w:rPr>
          <w:rFonts w:ascii="Times New Roman" w:hAnsi="Times New Roman" w:cs="Times New Roman"/>
          <w:b/>
          <w:color w:val="000000" w:themeColor="text1"/>
          <w:sz w:val="28"/>
          <w:szCs w:val="28"/>
        </w:rPr>
        <w:t>іске</w:t>
      </w:r>
      <w:proofErr w:type="spellEnd"/>
      <w:r w:rsidRPr="00BA08DC">
        <w:rPr>
          <w:rFonts w:ascii="Times New Roman" w:hAnsi="Times New Roman" w:cs="Times New Roman"/>
          <w:b/>
          <w:color w:val="000000" w:themeColor="text1"/>
          <w:sz w:val="28"/>
          <w:szCs w:val="28"/>
        </w:rPr>
        <w:t xml:space="preserve"> </w:t>
      </w:r>
      <w:proofErr w:type="spellStart"/>
      <w:r w:rsidRPr="00BA08DC">
        <w:rPr>
          <w:rFonts w:ascii="Times New Roman" w:hAnsi="Times New Roman" w:cs="Times New Roman"/>
          <w:b/>
          <w:color w:val="000000" w:themeColor="text1"/>
          <w:sz w:val="28"/>
          <w:szCs w:val="28"/>
        </w:rPr>
        <w:t>асыру</w:t>
      </w:r>
      <w:proofErr w:type="spellEnd"/>
      <w:r w:rsidRPr="00BA08DC">
        <w:rPr>
          <w:rFonts w:ascii="Times New Roman" w:hAnsi="Times New Roman" w:cs="Times New Roman"/>
          <w:b/>
          <w:color w:val="000000" w:themeColor="text1"/>
          <w:sz w:val="28"/>
          <w:szCs w:val="28"/>
        </w:rPr>
        <w:t xml:space="preserve"> </w:t>
      </w:r>
      <w:proofErr w:type="spellStart"/>
      <w:r w:rsidRPr="00BA08DC">
        <w:rPr>
          <w:rFonts w:ascii="Times New Roman" w:hAnsi="Times New Roman" w:cs="Times New Roman"/>
          <w:b/>
          <w:color w:val="000000" w:themeColor="text1"/>
          <w:sz w:val="28"/>
          <w:szCs w:val="28"/>
        </w:rPr>
        <w:t>жөніндегі</w:t>
      </w:r>
      <w:proofErr w:type="spellEnd"/>
      <w:r w:rsidRPr="00BA08DC">
        <w:rPr>
          <w:rFonts w:ascii="Times New Roman" w:hAnsi="Times New Roman" w:cs="Times New Roman"/>
          <w:b/>
          <w:color w:val="000000" w:themeColor="text1"/>
          <w:sz w:val="28"/>
          <w:szCs w:val="28"/>
        </w:rPr>
        <w:t xml:space="preserve"> 2020-2025 </w:t>
      </w:r>
      <w:proofErr w:type="spellStart"/>
      <w:r w:rsidRPr="00BA08DC">
        <w:rPr>
          <w:rFonts w:ascii="Times New Roman" w:hAnsi="Times New Roman" w:cs="Times New Roman"/>
          <w:b/>
          <w:color w:val="000000" w:themeColor="text1"/>
          <w:sz w:val="28"/>
          <w:szCs w:val="28"/>
        </w:rPr>
        <w:t>жылдарға</w:t>
      </w:r>
      <w:proofErr w:type="spellEnd"/>
      <w:r w:rsidRPr="00BA08DC">
        <w:rPr>
          <w:rFonts w:ascii="Times New Roman" w:hAnsi="Times New Roman" w:cs="Times New Roman"/>
          <w:b/>
          <w:color w:val="000000" w:themeColor="text1"/>
          <w:sz w:val="28"/>
          <w:szCs w:val="28"/>
        </w:rPr>
        <w:t xml:space="preserve"> </w:t>
      </w:r>
      <w:proofErr w:type="spellStart"/>
      <w:r w:rsidRPr="00BA08DC">
        <w:rPr>
          <w:rFonts w:ascii="Times New Roman" w:hAnsi="Times New Roman" w:cs="Times New Roman"/>
          <w:b/>
          <w:color w:val="000000" w:themeColor="text1"/>
          <w:sz w:val="28"/>
          <w:szCs w:val="28"/>
        </w:rPr>
        <w:t>арналған</w:t>
      </w:r>
      <w:proofErr w:type="spellEnd"/>
      <w:r w:rsidRPr="00BA08DC">
        <w:rPr>
          <w:rFonts w:ascii="Times New Roman" w:hAnsi="Times New Roman" w:cs="Times New Roman"/>
          <w:b/>
          <w:color w:val="000000" w:themeColor="text1"/>
          <w:sz w:val="28"/>
          <w:szCs w:val="28"/>
        </w:rPr>
        <w:t xml:space="preserve"> </w:t>
      </w:r>
      <w:proofErr w:type="spellStart"/>
      <w:r w:rsidRPr="00BA08DC">
        <w:rPr>
          <w:rFonts w:ascii="Times New Roman" w:hAnsi="Times New Roman" w:cs="Times New Roman"/>
          <w:b/>
          <w:color w:val="000000" w:themeColor="text1"/>
          <w:sz w:val="28"/>
          <w:szCs w:val="28"/>
        </w:rPr>
        <w:t>мемлекеттік</w:t>
      </w:r>
      <w:proofErr w:type="spellEnd"/>
      <w:r w:rsidRPr="00BA08DC">
        <w:rPr>
          <w:rFonts w:ascii="Times New Roman" w:hAnsi="Times New Roman" w:cs="Times New Roman"/>
          <w:b/>
          <w:color w:val="000000" w:themeColor="text1"/>
          <w:sz w:val="28"/>
          <w:szCs w:val="28"/>
        </w:rPr>
        <w:t xml:space="preserve"> </w:t>
      </w:r>
      <w:proofErr w:type="spellStart"/>
      <w:r w:rsidRPr="00BA08DC">
        <w:rPr>
          <w:rFonts w:ascii="Times New Roman" w:hAnsi="Times New Roman" w:cs="Times New Roman"/>
          <w:b/>
          <w:color w:val="000000" w:themeColor="text1"/>
          <w:sz w:val="28"/>
          <w:szCs w:val="28"/>
        </w:rPr>
        <w:t>бағдарламаның</w:t>
      </w:r>
      <w:proofErr w:type="spellEnd"/>
      <w:r w:rsidRPr="00BA08DC">
        <w:rPr>
          <w:rFonts w:ascii="Times New Roman" w:hAnsi="Times New Roman" w:cs="Times New Roman"/>
          <w:b/>
          <w:color w:val="000000" w:themeColor="text1"/>
          <w:sz w:val="28"/>
          <w:szCs w:val="28"/>
        </w:rPr>
        <w:t xml:space="preserve"> 2020 </w:t>
      </w:r>
      <w:proofErr w:type="spellStart"/>
      <w:r w:rsidRPr="00BA08DC">
        <w:rPr>
          <w:rFonts w:ascii="Times New Roman" w:hAnsi="Times New Roman" w:cs="Times New Roman"/>
          <w:b/>
          <w:color w:val="000000" w:themeColor="text1"/>
          <w:sz w:val="28"/>
          <w:szCs w:val="28"/>
        </w:rPr>
        <w:t>жылы</w:t>
      </w:r>
      <w:proofErr w:type="spellEnd"/>
      <w:r w:rsidRPr="00BA08DC">
        <w:rPr>
          <w:rFonts w:ascii="Times New Roman" w:hAnsi="Times New Roman" w:cs="Times New Roman"/>
          <w:b/>
          <w:color w:val="000000" w:themeColor="text1"/>
          <w:sz w:val="28"/>
          <w:szCs w:val="28"/>
        </w:rPr>
        <w:t xml:space="preserve"> </w:t>
      </w:r>
      <w:proofErr w:type="spellStart"/>
      <w:r w:rsidRPr="00BA08DC">
        <w:rPr>
          <w:rFonts w:ascii="Times New Roman" w:hAnsi="Times New Roman" w:cs="Times New Roman"/>
          <w:b/>
          <w:color w:val="000000" w:themeColor="text1"/>
          <w:sz w:val="28"/>
          <w:szCs w:val="28"/>
        </w:rPr>
        <w:t>іске</w:t>
      </w:r>
      <w:proofErr w:type="spellEnd"/>
      <w:r w:rsidRPr="00BA08DC">
        <w:rPr>
          <w:rFonts w:ascii="Times New Roman" w:hAnsi="Times New Roman" w:cs="Times New Roman"/>
          <w:b/>
          <w:color w:val="000000" w:themeColor="text1"/>
          <w:sz w:val="28"/>
          <w:szCs w:val="28"/>
        </w:rPr>
        <w:t xml:space="preserve"> </w:t>
      </w:r>
      <w:proofErr w:type="spellStart"/>
      <w:r w:rsidRPr="00BA08DC">
        <w:rPr>
          <w:rFonts w:ascii="Times New Roman" w:hAnsi="Times New Roman" w:cs="Times New Roman"/>
          <w:b/>
          <w:color w:val="000000" w:themeColor="text1"/>
          <w:sz w:val="28"/>
          <w:szCs w:val="28"/>
        </w:rPr>
        <w:t>асырылу</w:t>
      </w:r>
      <w:proofErr w:type="spellEnd"/>
      <w:r w:rsidRPr="00BA08DC">
        <w:rPr>
          <w:rFonts w:ascii="Times New Roman" w:hAnsi="Times New Roman" w:cs="Times New Roman"/>
          <w:b/>
          <w:color w:val="000000" w:themeColor="text1"/>
          <w:sz w:val="28"/>
          <w:szCs w:val="28"/>
        </w:rPr>
        <w:t xml:space="preserve"> </w:t>
      </w:r>
      <w:proofErr w:type="spellStart"/>
      <w:r w:rsidRPr="00BA08DC">
        <w:rPr>
          <w:rFonts w:ascii="Times New Roman" w:hAnsi="Times New Roman" w:cs="Times New Roman"/>
          <w:b/>
          <w:color w:val="000000" w:themeColor="text1"/>
          <w:sz w:val="28"/>
          <w:szCs w:val="28"/>
        </w:rPr>
        <w:t>барысы</w:t>
      </w:r>
      <w:proofErr w:type="spellEnd"/>
      <w:r w:rsidRPr="00BA08DC">
        <w:rPr>
          <w:rFonts w:ascii="Times New Roman" w:hAnsi="Times New Roman" w:cs="Times New Roman"/>
          <w:b/>
          <w:color w:val="000000" w:themeColor="text1"/>
          <w:sz w:val="28"/>
          <w:szCs w:val="28"/>
        </w:rPr>
        <w:t xml:space="preserve"> </w:t>
      </w:r>
      <w:proofErr w:type="spellStart"/>
      <w:r w:rsidRPr="00BA08DC">
        <w:rPr>
          <w:rFonts w:ascii="Times New Roman" w:hAnsi="Times New Roman" w:cs="Times New Roman"/>
          <w:b/>
          <w:color w:val="000000" w:themeColor="text1"/>
          <w:sz w:val="28"/>
          <w:szCs w:val="28"/>
        </w:rPr>
        <w:t>туралы</w:t>
      </w:r>
      <w:proofErr w:type="spellEnd"/>
      <w:r w:rsidRPr="00BA08DC">
        <w:rPr>
          <w:rFonts w:ascii="Times New Roman" w:hAnsi="Times New Roman" w:cs="Times New Roman"/>
          <w:b/>
          <w:color w:val="000000" w:themeColor="text1"/>
          <w:sz w:val="28"/>
          <w:szCs w:val="28"/>
        </w:rPr>
        <w:t xml:space="preserve"> </w:t>
      </w:r>
      <w:proofErr w:type="spellStart"/>
      <w:r w:rsidRPr="00BA08DC">
        <w:rPr>
          <w:rFonts w:ascii="Times New Roman" w:hAnsi="Times New Roman" w:cs="Times New Roman"/>
          <w:b/>
          <w:color w:val="000000" w:themeColor="text1"/>
          <w:sz w:val="28"/>
          <w:szCs w:val="28"/>
        </w:rPr>
        <w:t>ақпарат</w:t>
      </w:r>
      <w:proofErr w:type="spellEnd"/>
    </w:p>
    <w:p w:rsidR="00CF1C89" w:rsidRDefault="00CF1C89" w:rsidP="00CF1C89">
      <w:pPr>
        <w:pStyle w:val="aa"/>
        <w:ind w:firstLine="708"/>
        <w:jc w:val="both"/>
        <w:rPr>
          <w:rFonts w:ascii="Times New Roman" w:hAnsi="Times New Roman" w:cs="Times New Roman"/>
          <w:color w:val="000000" w:themeColor="text1"/>
          <w:sz w:val="28"/>
          <w:szCs w:val="28"/>
        </w:rPr>
      </w:pPr>
    </w:p>
    <w:tbl>
      <w:tblPr>
        <w:tblW w:w="9782" w:type="dxa"/>
        <w:tblInd w:w="-147" w:type="dxa"/>
        <w:tblLayout w:type="fixed"/>
        <w:tblLook w:val="04A0" w:firstRow="1" w:lastRow="0" w:firstColumn="1" w:lastColumn="0" w:noHBand="0" w:noVBand="1"/>
      </w:tblPr>
      <w:tblGrid>
        <w:gridCol w:w="2695"/>
        <w:gridCol w:w="708"/>
        <w:gridCol w:w="1559"/>
        <w:gridCol w:w="1134"/>
        <w:gridCol w:w="1116"/>
        <w:gridCol w:w="1152"/>
        <w:gridCol w:w="1418"/>
      </w:tblGrid>
      <w:tr w:rsidR="00CF1C89" w:rsidRPr="00B76B22" w:rsidTr="00B278A7">
        <w:trPr>
          <w:trHeight w:val="259"/>
          <w:tblHeader/>
        </w:trPr>
        <w:tc>
          <w:tcPr>
            <w:tcW w:w="2695"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CF1C89" w:rsidRPr="00B76B22" w:rsidRDefault="00CF1C89" w:rsidP="00B278A7">
            <w:pPr>
              <w:jc w:val="center"/>
              <w:rPr>
                <w:b/>
                <w:bCs/>
                <w:sz w:val="23"/>
                <w:szCs w:val="23"/>
                <w:lang w:val="kk-KZ"/>
              </w:rPr>
            </w:pPr>
            <w:r w:rsidRPr="00B76B22">
              <w:rPr>
                <w:b/>
                <w:bCs/>
                <w:sz w:val="23"/>
                <w:szCs w:val="23"/>
                <w:lang w:val="kk-KZ"/>
              </w:rPr>
              <w:t>Атауы</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CF1C89" w:rsidRPr="00B76B22" w:rsidRDefault="00CF1C89" w:rsidP="00B278A7">
            <w:pPr>
              <w:jc w:val="center"/>
              <w:rPr>
                <w:b/>
                <w:bCs/>
                <w:sz w:val="23"/>
                <w:szCs w:val="23"/>
                <w:lang w:val="kk-KZ"/>
              </w:rPr>
            </w:pPr>
            <w:r w:rsidRPr="00B76B22">
              <w:rPr>
                <w:b/>
                <w:bCs/>
                <w:sz w:val="23"/>
                <w:szCs w:val="23"/>
                <w:lang w:val="kk-KZ"/>
              </w:rPr>
              <w:t>Өлшем бірлігі</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rsidR="00CF1C89" w:rsidRPr="00B76B22" w:rsidRDefault="00CF1C89" w:rsidP="00B278A7">
            <w:pPr>
              <w:jc w:val="center"/>
              <w:rPr>
                <w:b/>
                <w:bCs/>
                <w:sz w:val="23"/>
                <w:szCs w:val="23"/>
                <w:lang w:val="kk-KZ"/>
              </w:rPr>
            </w:pPr>
            <w:r w:rsidRPr="00B76B22">
              <w:rPr>
                <w:b/>
                <w:bCs/>
                <w:sz w:val="23"/>
                <w:szCs w:val="23"/>
                <w:lang w:val="kk-KZ"/>
              </w:rPr>
              <w:t>Жауапты орындаушы</w:t>
            </w:r>
          </w:p>
        </w:tc>
        <w:tc>
          <w:tcPr>
            <w:tcW w:w="2250" w:type="dxa"/>
            <w:gridSpan w:val="2"/>
            <w:tcBorders>
              <w:top w:val="single" w:sz="4" w:space="0" w:color="auto"/>
              <w:left w:val="nil"/>
              <w:bottom w:val="single" w:sz="4" w:space="0" w:color="auto"/>
              <w:right w:val="single" w:sz="4" w:space="0" w:color="auto"/>
            </w:tcBorders>
            <w:shd w:val="clear" w:color="auto" w:fill="B6DDE8" w:themeFill="accent5" w:themeFillTint="66"/>
            <w:vAlign w:val="center"/>
            <w:hideMark/>
          </w:tcPr>
          <w:p w:rsidR="00CF1C89" w:rsidRPr="00B76B22" w:rsidRDefault="00CF1C89" w:rsidP="00B278A7">
            <w:pPr>
              <w:jc w:val="center"/>
              <w:rPr>
                <w:b/>
                <w:bCs/>
                <w:sz w:val="23"/>
                <w:szCs w:val="23"/>
                <w:lang w:val="kk-KZ"/>
              </w:rPr>
            </w:pPr>
            <w:r w:rsidRPr="00B76B22">
              <w:rPr>
                <w:b/>
                <w:bCs/>
                <w:sz w:val="23"/>
                <w:szCs w:val="23"/>
              </w:rPr>
              <w:t xml:space="preserve">2020 </w:t>
            </w:r>
            <w:r w:rsidRPr="00B76B22">
              <w:rPr>
                <w:b/>
                <w:bCs/>
                <w:sz w:val="23"/>
                <w:szCs w:val="23"/>
                <w:lang w:val="kk-KZ"/>
              </w:rPr>
              <w:t>жыл</w:t>
            </w:r>
          </w:p>
        </w:tc>
        <w:tc>
          <w:tcPr>
            <w:tcW w:w="1152" w:type="dxa"/>
            <w:vMerge w:val="restart"/>
            <w:tcBorders>
              <w:top w:val="single" w:sz="4" w:space="0" w:color="auto"/>
              <w:left w:val="single" w:sz="4" w:space="0" w:color="auto"/>
              <w:right w:val="single" w:sz="4" w:space="0" w:color="auto"/>
            </w:tcBorders>
            <w:shd w:val="clear" w:color="auto" w:fill="B6DDE8" w:themeFill="accent5" w:themeFillTint="66"/>
            <w:vAlign w:val="center"/>
            <w:hideMark/>
          </w:tcPr>
          <w:p w:rsidR="00CF1C89" w:rsidRPr="00B76B22" w:rsidRDefault="00CF1C89" w:rsidP="00B278A7">
            <w:pPr>
              <w:jc w:val="center"/>
              <w:rPr>
                <w:b/>
                <w:bCs/>
                <w:sz w:val="23"/>
                <w:szCs w:val="23"/>
              </w:rPr>
            </w:pPr>
            <w:r w:rsidRPr="00B76B22">
              <w:rPr>
                <w:b/>
                <w:bCs/>
                <w:sz w:val="23"/>
                <w:szCs w:val="23"/>
                <w:lang w:val="kk-KZ"/>
              </w:rPr>
              <w:t>Қаржыландыру көзі</w:t>
            </w:r>
          </w:p>
        </w:tc>
        <w:tc>
          <w:tcPr>
            <w:tcW w:w="1418" w:type="dxa"/>
            <w:vMerge w:val="restart"/>
            <w:tcBorders>
              <w:top w:val="single" w:sz="4" w:space="0" w:color="auto"/>
              <w:left w:val="single" w:sz="4" w:space="0" w:color="auto"/>
              <w:right w:val="single" w:sz="4" w:space="0" w:color="auto"/>
            </w:tcBorders>
            <w:shd w:val="clear" w:color="auto" w:fill="B6DDE8" w:themeFill="accent5" w:themeFillTint="66"/>
            <w:vAlign w:val="center"/>
            <w:hideMark/>
          </w:tcPr>
          <w:p w:rsidR="00CF1C89" w:rsidRPr="00B76B22" w:rsidRDefault="00CF1C89" w:rsidP="00B278A7">
            <w:pPr>
              <w:jc w:val="center"/>
              <w:rPr>
                <w:b/>
                <w:bCs/>
                <w:sz w:val="23"/>
                <w:szCs w:val="23"/>
                <w:lang w:val="kk-KZ"/>
              </w:rPr>
            </w:pPr>
            <w:r w:rsidRPr="00B76B22">
              <w:rPr>
                <w:b/>
                <w:bCs/>
                <w:sz w:val="23"/>
                <w:szCs w:val="23"/>
                <w:lang w:val="kk-KZ"/>
              </w:rPr>
              <w:t>Б</w:t>
            </w:r>
            <w:proofErr w:type="spellStart"/>
            <w:r w:rsidRPr="00B76B22">
              <w:rPr>
                <w:b/>
                <w:bCs/>
                <w:sz w:val="23"/>
                <w:szCs w:val="23"/>
              </w:rPr>
              <w:t>юджет</w:t>
            </w:r>
            <w:proofErr w:type="spellEnd"/>
            <w:r w:rsidRPr="00B76B22">
              <w:rPr>
                <w:b/>
                <w:bCs/>
                <w:sz w:val="23"/>
                <w:szCs w:val="23"/>
                <w:lang w:val="kk-KZ"/>
              </w:rPr>
              <w:t>тік</w:t>
            </w:r>
            <w:r w:rsidRPr="00B76B22">
              <w:rPr>
                <w:b/>
                <w:bCs/>
                <w:sz w:val="23"/>
                <w:szCs w:val="23"/>
              </w:rPr>
              <w:t xml:space="preserve"> </w:t>
            </w:r>
            <w:r w:rsidRPr="00B76B22">
              <w:rPr>
                <w:b/>
                <w:bCs/>
                <w:sz w:val="23"/>
                <w:szCs w:val="23"/>
                <w:lang w:val="kk-KZ"/>
              </w:rPr>
              <w:t>бағдарлама</w:t>
            </w:r>
            <w:r w:rsidRPr="00B76B22">
              <w:rPr>
                <w:b/>
                <w:bCs/>
                <w:sz w:val="23"/>
                <w:szCs w:val="23"/>
              </w:rPr>
              <w:t>/</w:t>
            </w:r>
            <w:r w:rsidRPr="00B76B22">
              <w:rPr>
                <w:b/>
                <w:bCs/>
                <w:sz w:val="23"/>
                <w:szCs w:val="23"/>
                <w:lang w:val="kk-KZ"/>
              </w:rPr>
              <w:t>кіші бағдарлама коды</w:t>
            </w:r>
          </w:p>
        </w:tc>
      </w:tr>
      <w:tr w:rsidR="00CF1C89" w:rsidRPr="00B76B22" w:rsidTr="00B278A7">
        <w:trPr>
          <w:trHeight w:val="549"/>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CF1C89" w:rsidRPr="00B76B22" w:rsidRDefault="00CF1C89" w:rsidP="00B278A7">
            <w:pPr>
              <w:jc w:val="both"/>
              <w:rPr>
                <w:b/>
                <w:bCs/>
                <w:sz w:val="23"/>
                <w:szCs w:val="23"/>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CF1C89" w:rsidRPr="00B76B22" w:rsidRDefault="00CF1C89" w:rsidP="00B278A7">
            <w:pPr>
              <w:rPr>
                <w:b/>
                <w:bCs/>
                <w:sz w:val="23"/>
                <w:szCs w:val="23"/>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F1C89" w:rsidRPr="00B76B22" w:rsidRDefault="00CF1C89" w:rsidP="00B278A7">
            <w:pPr>
              <w:rPr>
                <w:b/>
                <w:bCs/>
                <w:sz w:val="23"/>
                <w:szCs w:val="23"/>
              </w:rPr>
            </w:pPr>
          </w:p>
        </w:tc>
        <w:tc>
          <w:tcPr>
            <w:tcW w:w="1134" w:type="dxa"/>
            <w:tcBorders>
              <w:top w:val="nil"/>
              <w:left w:val="nil"/>
              <w:bottom w:val="single" w:sz="4" w:space="0" w:color="auto"/>
              <w:right w:val="single" w:sz="4" w:space="0" w:color="auto"/>
            </w:tcBorders>
            <w:shd w:val="clear" w:color="auto" w:fill="B6DDE8" w:themeFill="accent5" w:themeFillTint="66"/>
            <w:vAlign w:val="center"/>
            <w:hideMark/>
          </w:tcPr>
          <w:p w:rsidR="00CF1C89" w:rsidRPr="00B76B22" w:rsidRDefault="00CF1C89" w:rsidP="00B278A7">
            <w:pPr>
              <w:jc w:val="center"/>
              <w:rPr>
                <w:b/>
                <w:bCs/>
                <w:sz w:val="23"/>
                <w:szCs w:val="23"/>
                <w:lang w:val="kk-KZ"/>
              </w:rPr>
            </w:pPr>
            <w:r w:rsidRPr="00B76B22">
              <w:rPr>
                <w:b/>
                <w:bCs/>
                <w:sz w:val="23"/>
                <w:szCs w:val="23"/>
                <w:lang w:val="kk-KZ"/>
              </w:rPr>
              <w:t>жоспар</w:t>
            </w:r>
          </w:p>
        </w:tc>
        <w:tc>
          <w:tcPr>
            <w:tcW w:w="1116" w:type="dxa"/>
            <w:tcBorders>
              <w:top w:val="nil"/>
              <w:left w:val="nil"/>
              <w:bottom w:val="single" w:sz="4" w:space="0" w:color="auto"/>
              <w:right w:val="single" w:sz="4" w:space="0" w:color="auto"/>
            </w:tcBorders>
            <w:shd w:val="clear" w:color="auto" w:fill="B6DDE8" w:themeFill="accent5" w:themeFillTint="66"/>
            <w:vAlign w:val="center"/>
            <w:hideMark/>
          </w:tcPr>
          <w:p w:rsidR="00CF1C89" w:rsidRPr="00B76B22" w:rsidRDefault="00CF1C89" w:rsidP="00B278A7">
            <w:pPr>
              <w:jc w:val="center"/>
              <w:rPr>
                <w:b/>
                <w:bCs/>
                <w:sz w:val="23"/>
                <w:szCs w:val="23"/>
              </w:rPr>
            </w:pPr>
            <w:r w:rsidRPr="00B76B22">
              <w:rPr>
                <w:b/>
                <w:bCs/>
                <w:sz w:val="23"/>
                <w:szCs w:val="23"/>
              </w:rPr>
              <w:t>факт</w:t>
            </w:r>
            <w:r w:rsidRPr="00B76B22">
              <w:rPr>
                <w:b/>
                <w:bCs/>
                <w:sz w:val="23"/>
                <w:szCs w:val="23"/>
                <w:lang w:val="kk-KZ"/>
              </w:rPr>
              <w:t>і</w:t>
            </w:r>
            <w:r w:rsidRPr="00B76B22">
              <w:rPr>
                <w:b/>
                <w:bCs/>
                <w:sz w:val="23"/>
                <w:szCs w:val="23"/>
              </w:rPr>
              <w:t xml:space="preserve"> </w:t>
            </w:r>
          </w:p>
        </w:tc>
        <w:tc>
          <w:tcPr>
            <w:tcW w:w="1152" w:type="dxa"/>
            <w:vMerge/>
            <w:tcBorders>
              <w:left w:val="single" w:sz="4" w:space="0" w:color="auto"/>
              <w:bottom w:val="single" w:sz="4" w:space="0" w:color="auto"/>
              <w:right w:val="single" w:sz="4" w:space="0" w:color="auto"/>
            </w:tcBorders>
            <w:vAlign w:val="center"/>
            <w:hideMark/>
          </w:tcPr>
          <w:p w:rsidR="00CF1C89" w:rsidRPr="00B76B22" w:rsidRDefault="00CF1C89" w:rsidP="00B278A7">
            <w:pPr>
              <w:rPr>
                <w:b/>
                <w:bCs/>
                <w:sz w:val="23"/>
                <w:szCs w:val="23"/>
              </w:rPr>
            </w:pPr>
          </w:p>
        </w:tc>
        <w:tc>
          <w:tcPr>
            <w:tcW w:w="1418" w:type="dxa"/>
            <w:vMerge/>
            <w:tcBorders>
              <w:left w:val="single" w:sz="4" w:space="0" w:color="auto"/>
              <w:bottom w:val="single" w:sz="4" w:space="0" w:color="auto"/>
              <w:right w:val="single" w:sz="4" w:space="0" w:color="auto"/>
            </w:tcBorders>
            <w:vAlign w:val="center"/>
            <w:hideMark/>
          </w:tcPr>
          <w:p w:rsidR="00CF1C89" w:rsidRPr="00B76B22" w:rsidRDefault="00CF1C89" w:rsidP="00B278A7">
            <w:pPr>
              <w:rPr>
                <w:b/>
                <w:bCs/>
                <w:sz w:val="23"/>
                <w:szCs w:val="23"/>
              </w:rPr>
            </w:pPr>
          </w:p>
        </w:tc>
      </w:tr>
      <w:tr w:rsidR="00CF1C89" w:rsidRPr="00B76B22" w:rsidTr="00B278A7">
        <w:trPr>
          <w:trHeight w:val="220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Латын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графикалы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әліпби</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негізіндегі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қазақ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тілінің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орфографиялық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орфоэпиялық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сөздіктерін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қазақ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орфографиясы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орфоэпиясы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бойынша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анықтамалықтарды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сондай-ақ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сөз</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мәдениеті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бойынша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анықтамалықтарды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практикалық</w:t>
            </w:r>
            <w:proofErr w:type="spellEnd"/>
            <w:r w:rsidRPr="00B76B22">
              <w:rPr>
                <w:color w:val="000000"/>
                <w:spacing w:val="2"/>
                <w:sz w:val="23"/>
                <w:szCs w:val="23"/>
                <w:shd w:val="clear" w:color="auto" w:fill="FFFFFF"/>
              </w:rPr>
              <w:t xml:space="preserve"> стилистика мен пунктуация </w:t>
            </w:r>
            <w:proofErr w:type="spellStart"/>
            <w:r w:rsidRPr="00B76B22">
              <w:rPr>
                <w:color w:val="000000"/>
                <w:spacing w:val="2"/>
                <w:sz w:val="23"/>
                <w:szCs w:val="23"/>
                <w:shd w:val="clear" w:color="auto" w:fill="FFFFFF"/>
              </w:rPr>
              <w:t>бойынша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құралдар</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басып</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шығару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тарату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lang w:val="kk-KZ"/>
              </w:rPr>
              <w:t>МС</w:t>
            </w:r>
            <w:r w:rsidRPr="00B76B22">
              <w:rPr>
                <w:sz w:val="23"/>
                <w:szCs w:val="23"/>
              </w:rPr>
              <w:t xml:space="preserve">М, </w:t>
            </w:r>
            <w:r w:rsidRPr="00B76B22">
              <w:rPr>
                <w:sz w:val="23"/>
                <w:szCs w:val="23"/>
                <w:lang w:val="kk-KZ"/>
              </w:rPr>
              <w:t>БҒ</w:t>
            </w:r>
            <w:r w:rsidRPr="00B76B22">
              <w:rPr>
                <w:sz w:val="23"/>
                <w:szCs w:val="23"/>
              </w:rPr>
              <w:t xml:space="preserve">М, </w:t>
            </w:r>
            <w:r w:rsidRPr="00B76B22">
              <w:rPr>
                <w:sz w:val="23"/>
                <w:szCs w:val="23"/>
                <w:lang w:val="kk-KZ"/>
              </w:rPr>
              <w:t>Тіл білімі и</w:t>
            </w:r>
            <w:proofErr w:type="spellStart"/>
            <w:r w:rsidRPr="00B76B22">
              <w:rPr>
                <w:sz w:val="23"/>
                <w:szCs w:val="23"/>
              </w:rPr>
              <w:t>нститут</w:t>
            </w:r>
            <w:proofErr w:type="spellEnd"/>
            <w:r w:rsidRPr="00B76B22">
              <w:rPr>
                <w:sz w:val="23"/>
                <w:szCs w:val="23"/>
                <w:lang w:val="kk-KZ"/>
              </w:rPr>
              <w:t>ы</w:t>
            </w:r>
            <w:r w:rsidRPr="00B76B22">
              <w:rPr>
                <w:sz w:val="23"/>
                <w:szCs w:val="23"/>
              </w:rPr>
              <w:t xml:space="preserve"> (</w:t>
            </w:r>
            <w:r w:rsidRPr="00B76B22">
              <w:rPr>
                <w:sz w:val="23"/>
                <w:szCs w:val="23"/>
                <w:lang w:val="kk-KZ"/>
              </w:rPr>
              <w:t>келісім бойынша</w:t>
            </w:r>
            <w:r w:rsidRPr="00B76B22">
              <w:rPr>
                <w:sz w:val="23"/>
                <w:szCs w:val="23"/>
              </w:rPr>
              <w:t>)</w:t>
            </w:r>
          </w:p>
        </w:tc>
        <w:tc>
          <w:tcPr>
            <w:tcW w:w="1134" w:type="dxa"/>
            <w:tcBorders>
              <w:top w:val="nil"/>
              <w:left w:val="nil"/>
              <w:bottom w:val="single" w:sz="4" w:space="0" w:color="auto"/>
              <w:right w:val="single" w:sz="4" w:space="0" w:color="auto"/>
            </w:tcBorders>
            <w:shd w:val="clear" w:color="auto" w:fill="auto"/>
          </w:tcPr>
          <w:p w:rsidR="00CF1C89" w:rsidRPr="00B76B22" w:rsidRDefault="00CF1C89" w:rsidP="00B278A7">
            <w:pPr>
              <w:jc w:val="center"/>
              <w:rPr>
                <w:sz w:val="23"/>
                <w:szCs w:val="23"/>
              </w:rPr>
            </w:pPr>
            <w:r w:rsidRPr="00B76B22">
              <w:rPr>
                <w:sz w:val="23"/>
                <w:szCs w:val="23"/>
              </w:rPr>
              <w:t>-</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rPr>
              <w:t>021</w:t>
            </w:r>
            <w:r w:rsidRPr="00B76B22">
              <w:rPr>
                <w:sz w:val="23"/>
                <w:szCs w:val="23"/>
                <w:lang w:val="kk-KZ"/>
              </w:rPr>
              <w:t xml:space="preserve"> бюджеттік бағдарлама</w:t>
            </w:r>
          </w:p>
          <w:p w:rsidR="00CF1C89" w:rsidRPr="00B76B22" w:rsidRDefault="00CF1C89" w:rsidP="00B278A7">
            <w:pPr>
              <w:jc w:val="center"/>
              <w:rPr>
                <w:sz w:val="23"/>
                <w:szCs w:val="23"/>
              </w:rPr>
            </w:pPr>
            <w:r w:rsidRPr="00B76B22">
              <w:rPr>
                <w:sz w:val="23"/>
                <w:szCs w:val="23"/>
              </w:rPr>
              <w:t>(</w:t>
            </w:r>
            <w:r w:rsidRPr="00B76B22">
              <w:rPr>
                <w:sz w:val="23"/>
                <w:szCs w:val="23"/>
                <w:lang w:val="kk-KZ"/>
              </w:rPr>
              <w:t>МС</w:t>
            </w:r>
            <w:r w:rsidRPr="00B76B22">
              <w:rPr>
                <w:sz w:val="23"/>
                <w:szCs w:val="23"/>
              </w:rPr>
              <w:t>М)</w:t>
            </w:r>
          </w:p>
        </w:tc>
      </w:tr>
      <w:tr w:rsidR="00CF1C89" w:rsidRPr="00B76B22" w:rsidTr="00B278A7">
        <w:trPr>
          <w:trHeight w:val="126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Қазақ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тілінің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латын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графикалы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әліпбиін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енгізу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бойынша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ғылыми-ұйымдастыру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міндеттерін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жүзеге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асыру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жөніндегі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іс-шаралар</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өткізу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lang w:val="kk-KZ"/>
              </w:rPr>
              <w:t>МС</w:t>
            </w:r>
            <w:r w:rsidRPr="00B76B22">
              <w:rPr>
                <w:sz w:val="23"/>
                <w:szCs w:val="23"/>
              </w:rPr>
              <w:t>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17 604,0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17 604,0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rPr>
              <w:t>021</w:t>
            </w:r>
            <w:r w:rsidRPr="00B76B22">
              <w:rPr>
                <w:sz w:val="23"/>
                <w:szCs w:val="23"/>
                <w:lang w:val="kk-KZ"/>
              </w:rPr>
              <w:t xml:space="preserve"> бюджеттік бағдарлама</w:t>
            </w:r>
          </w:p>
          <w:p w:rsidR="00CF1C89" w:rsidRPr="00B76B22" w:rsidRDefault="00CF1C89" w:rsidP="00B278A7">
            <w:pPr>
              <w:jc w:val="center"/>
              <w:rPr>
                <w:sz w:val="23"/>
                <w:szCs w:val="23"/>
              </w:rPr>
            </w:pPr>
            <w:r w:rsidRPr="00B76B22">
              <w:rPr>
                <w:sz w:val="23"/>
                <w:szCs w:val="23"/>
              </w:rPr>
              <w:t>(</w:t>
            </w:r>
            <w:r w:rsidRPr="00B76B22">
              <w:rPr>
                <w:sz w:val="23"/>
                <w:szCs w:val="23"/>
                <w:lang w:val="kk-KZ"/>
              </w:rPr>
              <w:t>МС</w:t>
            </w:r>
            <w:r w:rsidRPr="00B76B22">
              <w:rPr>
                <w:sz w:val="23"/>
                <w:szCs w:val="23"/>
              </w:rPr>
              <w:t>М)</w:t>
            </w:r>
          </w:p>
        </w:tc>
      </w:tr>
      <w:tr w:rsidR="00CF1C89" w:rsidRPr="00B76B22" w:rsidTr="00B278A7">
        <w:trPr>
          <w:trHeight w:val="157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7274A8" w:rsidP="00B278A7">
            <w:pPr>
              <w:jc w:val="both"/>
              <w:rPr>
                <w:sz w:val="23"/>
                <w:szCs w:val="23"/>
              </w:rPr>
            </w:pPr>
            <w:r w:rsidRPr="00B76B22">
              <w:rPr>
                <w:color w:val="000000"/>
                <w:spacing w:val="2"/>
                <w:sz w:val="23"/>
                <w:szCs w:val="23"/>
                <w:shd w:val="clear" w:color="auto" w:fill="FFFFFF"/>
                <w:lang w:val="kk-KZ"/>
              </w:rPr>
              <w:lastRenderedPageBreak/>
              <w:t>«</w:t>
            </w:r>
            <w:proofErr w:type="spellStart"/>
            <w:r w:rsidR="00CF1C89" w:rsidRPr="00B76B22">
              <w:rPr>
                <w:color w:val="000000"/>
                <w:spacing w:val="2"/>
                <w:sz w:val="23"/>
                <w:szCs w:val="23"/>
                <w:shd w:val="clear" w:color="auto" w:fill="FFFFFF"/>
              </w:rPr>
              <w:t>Тіл-қазына</w:t>
            </w:r>
            <w:proofErr w:type="spellEnd"/>
            <w:r w:rsidRPr="00B76B22">
              <w:rPr>
                <w:color w:val="000000"/>
                <w:spacing w:val="2"/>
                <w:sz w:val="23"/>
                <w:szCs w:val="23"/>
                <w:shd w:val="clear" w:color="auto" w:fill="FFFFFF"/>
                <w:lang w:val="kk-KZ"/>
              </w:rPr>
              <w:t>»</w:t>
            </w:r>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ұлттық</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ғылыми-практикалық</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орталығының</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мемлекеттік</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бағдарламаны</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іске</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асыру</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бойынша</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оның</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ішінде</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қазақ</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тілі</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әліпбиін</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латын</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графикасына</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көшіру</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жөніндегі</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қызметін</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қамтамасыз</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ету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rPr>
              <w:t>М</w:t>
            </w:r>
            <w:r w:rsidRPr="00B76B22">
              <w:rPr>
                <w:sz w:val="23"/>
                <w:szCs w:val="23"/>
                <w:lang w:val="kk-KZ"/>
              </w:rPr>
              <w:t>СМ</w:t>
            </w:r>
            <w:r w:rsidRPr="00B76B22">
              <w:rPr>
                <w:sz w:val="23"/>
                <w:szCs w:val="23"/>
              </w:rPr>
              <w:t xml:space="preserve">, </w:t>
            </w:r>
            <w:r w:rsidR="007274A8" w:rsidRPr="00B76B22">
              <w:rPr>
                <w:sz w:val="23"/>
                <w:szCs w:val="23"/>
                <w:lang w:val="kk-KZ"/>
              </w:rPr>
              <w:t>«</w:t>
            </w:r>
            <w:proofErr w:type="spellStart"/>
            <w:r w:rsidRPr="00B76B22">
              <w:rPr>
                <w:sz w:val="23"/>
                <w:szCs w:val="23"/>
              </w:rPr>
              <w:t>Тіл-Қазына</w:t>
            </w:r>
            <w:proofErr w:type="spellEnd"/>
            <w:r w:rsidR="007274A8" w:rsidRPr="00B76B22">
              <w:rPr>
                <w:sz w:val="23"/>
                <w:szCs w:val="23"/>
                <w:lang w:val="kk-KZ"/>
              </w:rPr>
              <w:t>»</w:t>
            </w:r>
            <w:r w:rsidRPr="00B76B22">
              <w:rPr>
                <w:sz w:val="23"/>
                <w:szCs w:val="23"/>
                <w:lang w:val="kk-KZ"/>
              </w:rPr>
              <w:t xml:space="preserve"> орталығы</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266 245,7</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266 245,7</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rPr>
              <w:t>021</w:t>
            </w:r>
            <w:r w:rsidRPr="00B76B22">
              <w:rPr>
                <w:sz w:val="23"/>
                <w:szCs w:val="23"/>
                <w:lang w:val="kk-KZ"/>
              </w:rPr>
              <w:t xml:space="preserve"> бюджеттік бағдарлама</w:t>
            </w:r>
          </w:p>
          <w:p w:rsidR="00CF1C89" w:rsidRPr="00B76B22" w:rsidRDefault="00CF1C89" w:rsidP="00B278A7">
            <w:pPr>
              <w:jc w:val="center"/>
              <w:rPr>
                <w:sz w:val="23"/>
                <w:szCs w:val="23"/>
              </w:rPr>
            </w:pPr>
            <w:r w:rsidRPr="00B76B22">
              <w:rPr>
                <w:sz w:val="23"/>
                <w:szCs w:val="23"/>
              </w:rPr>
              <w:t>(</w:t>
            </w:r>
            <w:r w:rsidRPr="00B76B22">
              <w:rPr>
                <w:sz w:val="23"/>
                <w:szCs w:val="23"/>
                <w:lang w:val="kk-KZ"/>
              </w:rPr>
              <w:t>МС</w:t>
            </w:r>
            <w:r w:rsidRPr="00B76B22">
              <w:rPr>
                <w:sz w:val="23"/>
                <w:szCs w:val="23"/>
              </w:rPr>
              <w:t>М)</w:t>
            </w:r>
          </w:p>
        </w:tc>
      </w:tr>
      <w:tr w:rsidR="00CF1C89" w:rsidRPr="00B76B22" w:rsidTr="00B278A7">
        <w:trPr>
          <w:trHeight w:val="220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Қазақ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оқыту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зерттеу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әдістемесін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әзірлеу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терминологиялық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қорды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жүйелендіру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қазақ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тілінің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латын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графикалы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әліпбиін</w:t>
            </w:r>
            <w:proofErr w:type="spellEnd"/>
            <w:r w:rsidRPr="00B76B22">
              <w:rPr>
                <w:color w:val="000000"/>
                <w:spacing w:val="2"/>
                <w:sz w:val="23"/>
                <w:szCs w:val="23"/>
                <w:shd w:val="clear" w:color="auto" w:fill="FFFFFF"/>
              </w:rPr>
              <w:t xml:space="preserve"> IT </w:t>
            </w:r>
            <w:proofErr w:type="spellStart"/>
            <w:r w:rsidRPr="00B76B22">
              <w:rPr>
                <w:color w:val="000000"/>
                <w:spacing w:val="2"/>
                <w:sz w:val="23"/>
                <w:szCs w:val="23"/>
                <w:shd w:val="clear" w:color="auto" w:fill="FFFFFF"/>
              </w:rPr>
              <w:t>технологиялар</w:t>
            </w:r>
            <w:proofErr w:type="spellEnd"/>
            <w:r w:rsidRPr="00B76B22">
              <w:rPr>
                <w:color w:val="000000"/>
                <w:spacing w:val="2"/>
                <w:sz w:val="23"/>
                <w:szCs w:val="23"/>
                <w:shd w:val="clear" w:color="auto" w:fill="FFFFFF"/>
              </w:rPr>
              <w:t xml:space="preserve"> мен </w:t>
            </w:r>
            <w:proofErr w:type="spellStart"/>
            <w:r w:rsidRPr="00B76B22">
              <w:rPr>
                <w:color w:val="000000"/>
                <w:spacing w:val="2"/>
                <w:sz w:val="23"/>
                <w:szCs w:val="23"/>
                <w:shd w:val="clear" w:color="auto" w:fill="FFFFFF"/>
              </w:rPr>
              <w:t>ақпараттық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кеңістікке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бейімдеу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жөніндегі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сарапшыларды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тарту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lang w:val="kk-KZ"/>
              </w:rPr>
              <w:t>МС</w:t>
            </w:r>
            <w:r w:rsidRPr="00B76B22">
              <w:rPr>
                <w:sz w:val="23"/>
                <w:szCs w:val="23"/>
              </w:rPr>
              <w:t>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88 895,9</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88 895,9</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rPr>
              <w:t>021</w:t>
            </w:r>
            <w:r w:rsidRPr="00B76B22">
              <w:rPr>
                <w:sz w:val="23"/>
                <w:szCs w:val="23"/>
                <w:lang w:val="kk-KZ"/>
              </w:rPr>
              <w:t xml:space="preserve"> бюджеттік бағдарлама</w:t>
            </w:r>
          </w:p>
          <w:p w:rsidR="00CF1C89" w:rsidRPr="00B76B22" w:rsidRDefault="00CF1C89" w:rsidP="00B278A7">
            <w:pPr>
              <w:jc w:val="center"/>
              <w:rPr>
                <w:sz w:val="23"/>
                <w:szCs w:val="23"/>
              </w:rPr>
            </w:pPr>
            <w:r w:rsidRPr="00B76B22">
              <w:rPr>
                <w:sz w:val="23"/>
                <w:szCs w:val="23"/>
              </w:rPr>
              <w:t>(</w:t>
            </w:r>
            <w:r w:rsidRPr="00B76B22">
              <w:rPr>
                <w:sz w:val="23"/>
                <w:szCs w:val="23"/>
                <w:lang w:val="kk-KZ"/>
              </w:rPr>
              <w:t>МС</w:t>
            </w:r>
            <w:r w:rsidRPr="00B76B22">
              <w:rPr>
                <w:sz w:val="23"/>
                <w:szCs w:val="23"/>
              </w:rPr>
              <w:t>М)</w:t>
            </w:r>
          </w:p>
        </w:tc>
      </w:tr>
      <w:tr w:rsidR="00CF1C89" w:rsidRPr="00B76B22" w:rsidTr="00B278A7">
        <w:trPr>
          <w:trHeight w:val="63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r w:rsidRPr="00B76B22">
              <w:rPr>
                <w:sz w:val="23"/>
                <w:szCs w:val="23"/>
              </w:rPr>
              <w:t xml:space="preserve">Терминология </w:t>
            </w:r>
            <w:proofErr w:type="spellStart"/>
            <w:r w:rsidRPr="00B76B22">
              <w:rPr>
                <w:sz w:val="23"/>
                <w:szCs w:val="23"/>
              </w:rPr>
              <w:t>және</w:t>
            </w:r>
            <w:proofErr w:type="spellEnd"/>
            <w:r w:rsidRPr="00B76B22">
              <w:rPr>
                <w:sz w:val="23"/>
                <w:szCs w:val="23"/>
              </w:rPr>
              <w:t xml:space="preserve"> ономастика </w:t>
            </w:r>
            <w:proofErr w:type="spellStart"/>
            <w:r w:rsidRPr="00B76B22">
              <w:rPr>
                <w:sz w:val="23"/>
                <w:szCs w:val="23"/>
              </w:rPr>
              <w:t>жөніндегі</w:t>
            </w:r>
            <w:proofErr w:type="spellEnd"/>
            <w:r w:rsidRPr="00B76B22">
              <w:rPr>
                <w:sz w:val="23"/>
                <w:szCs w:val="23"/>
              </w:rPr>
              <w:t xml:space="preserve"> </w:t>
            </w:r>
            <w:proofErr w:type="spellStart"/>
            <w:r w:rsidRPr="00B76B22">
              <w:rPr>
                <w:sz w:val="23"/>
                <w:szCs w:val="23"/>
              </w:rPr>
              <w:t>республикалық</w:t>
            </w:r>
            <w:proofErr w:type="spellEnd"/>
            <w:r w:rsidRPr="00B76B22">
              <w:rPr>
                <w:sz w:val="23"/>
                <w:szCs w:val="23"/>
              </w:rPr>
              <w:t xml:space="preserve"> </w:t>
            </w:r>
            <w:proofErr w:type="spellStart"/>
            <w:r w:rsidRPr="00B76B22">
              <w:rPr>
                <w:sz w:val="23"/>
                <w:szCs w:val="23"/>
              </w:rPr>
              <w:t>комиссиялардың</w:t>
            </w:r>
            <w:proofErr w:type="spellEnd"/>
            <w:r w:rsidRPr="00B76B22">
              <w:rPr>
                <w:sz w:val="23"/>
                <w:szCs w:val="23"/>
              </w:rPr>
              <w:t xml:space="preserve"> </w:t>
            </w:r>
            <w:proofErr w:type="spellStart"/>
            <w:r w:rsidRPr="00B76B22">
              <w:rPr>
                <w:sz w:val="23"/>
                <w:szCs w:val="23"/>
              </w:rPr>
              <w:t>жұмысын</w:t>
            </w:r>
            <w:proofErr w:type="spellEnd"/>
            <w:r w:rsidRPr="00B76B22">
              <w:rPr>
                <w:sz w:val="23"/>
                <w:szCs w:val="23"/>
              </w:rPr>
              <w:t xml:space="preserve"> </w:t>
            </w:r>
            <w:proofErr w:type="spellStart"/>
            <w:r w:rsidRPr="00B76B22">
              <w:rPr>
                <w:sz w:val="23"/>
                <w:szCs w:val="23"/>
              </w:rPr>
              <w:t>қамтамасыз</w:t>
            </w:r>
            <w:proofErr w:type="spellEnd"/>
            <w:r w:rsidRPr="00B76B22">
              <w:rPr>
                <w:sz w:val="23"/>
                <w:szCs w:val="23"/>
              </w:rPr>
              <w:t xml:space="preserve"> </w:t>
            </w:r>
            <w:proofErr w:type="spellStart"/>
            <w:r w:rsidRPr="00B76B22">
              <w:rPr>
                <w:sz w:val="23"/>
                <w:szCs w:val="23"/>
              </w:rPr>
              <w:t>ету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МСМ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2 887,5</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2 887,5</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rPr>
              <w:t>021</w:t>
            </w:r>
            <w:r w:rsidRPr="00B76B22">
              <w:rPr>
                <w:sz w:val="23"/>
                <w:szCs w:val="23"/>
                <w:lang w:val="kk-KZ"/>
              </w:rPr>
              <w:t xml:space="preserve"> бюджеттік бағдарлама</w:t>
            </w:r>
          </w:p>
          <w:p w:rsidR="00CF1C89" w:rsidRPr="00B76B22" w:rsidRDefault="00CF1C89" w:rsidP="00B278A7">
            <w:pPr>
              <w:jc w:val="center"/>
              <w:rPr>
                <w:sz w:val="23"/>
                <w:szCs w:val="23"/>
              </w:rPr>
            </w:pPr>
            <w:r w:rsidRPr="00B76B22">
              <w:rPr>
                <w:sz w:val="23"/>
                <w:szCs w:val="23"/>
              </w:rPr>
              <w:t>(</w:t>
            </w:r>
            <w:r w:rsidRPr="00B76B22">
              <w:rPr>
                <w:sz w:val="23"/>
                <w:szCs w:val="23"/>
                <w:lang w:val="kk-KZ"/>
              </w:rPr>
              <w:t>МС</w:t>
            </w:r>
            <w:r w:rsidRPr="00B76B22">
              <w:rPr>
                <w:sz w:val="23"/>
                <w:szCs w:val="23"/>
              </w:rPr>
              <w:t>М)</w:t>
            </w:r>
          </w:p>
        </w:tc>
      </w:tr>
      <w:tr w:rsidR="00CF1C89" w:rsidRPr="00B76B22" w:rsidTr="00B278A7">
        <w:trPr>
          <w:trHeight w:val="1137"/>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Терминдер</w:t>
            </w:r>
            <w:proofErr w:type="spellEnd"/>
            <w:r w:rsidRPr="00B76B22">
              <w:rPr>
                <w:color w:val="000000"/>
                <w:spacing w:val="2"/>
                <w:sz w:val="23"/>
                <w:szCs w:val="23"/>
                <w:shd w:val="clear" w:color="auto" w:fill="FFFFFF"/>
              </w:rPr>
              <w:t xml:space="preserve"> мен </w:t>
            </w:r>
            <w:proofErr w:type="spellStart"/>
            <w:r w:rsidRPr="00B76B22">
              <w:rPr>
                <w:color w:val="000000"/>
                <w:spacing w:val="2"/>
                <w:sz w:val="23"/>
                <w:szCs w:val="23"/>
                <w:shd w:val="clear" w:color="auto" w:fill="FFFFFF"/>
              </w:rPr>
              <w:t>атауларға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лингвистикалық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сараптама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жүргізу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ұлттық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терминологиялық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жүйедегі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интертерминдерді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біріздендіру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МСМ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3 011,0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3 011,0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rPr>
              <w:t>021</w:t>
            </w:r>
            <w:r w:rsidRPr="00B76B22">
              <w:rPr>
                <w:sz w:val="23"/>
                <w:szCs w:val="23"/>
                <w:lang w:val="kk-KZ"/>
              </w:rPr>
              <w:t xml:space="preserve"> бюджеттік бағдарлама</w:t>
            </w:r>
          </w:p>
          <w:p w:rsidR="00CF1C89" w:rsidRPr="00B76B22" w:rsidRDefault="00CF1C89" w:rsidP="00B278A7">
            <w:pPr>
              <w:jc w:val="center"/>
              <w:rPr>
                <w:sz w:val="23"/>
                <w:szCs w:val="23"/>
              </w:rPr>
            </w:pPr>
            <w:r w:rsidRPr="00B76B22">
              <w:rPr>
                <w:sz w:val="23"/>
                <w:szCs w:val="23"/>
              </w:rPr>
              <w:t>(</w:t>
            </w:r>
            <w:r w:rsidRPr="00B76B22">
              <w:rPr>
                <w:sz w:val="23"/>
                <w:szCs w:val="23"/>
                <w:lang w:val="kk-KZ"/>
              </w:rPr>
              <w:t>МС</w:t>
            </w:r>
            <w:r w:rsidRPr="00B76B22">
              <w:rPr>
                <w:sz w:val="23"/>
                <w:szCs w:val="23"/>
              </w:rPr>
              <w:t>М)</w:t>
            </w:r>
          </w:p>
        </w:tc>
      </w:tr>
      <w:tr w:rsidR="00CF1C89" w:rsidRPr="00B76B22" w:rsidTr="00B278A7">
        <w:trPr>
          <w:trHeight w:val="63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sz w:val="23"/>
                <w:szCs w:val="23"/>
              </w:rPr>
              <w:t>Терминологияның</w:t>
            </w:r>
            <w:proofErr w:type="spellEnd"/>
            <w:r w:rsidRPr="00B76B22">
              <w:rPr>
                <w:sz w:val="23"/>
                <w:szCs w:val="23"/>
              </w:rPr>
              <w:t xml:space="preserve"> </w:t>
            </w:r>
            <w:proofErr w:type="spellStart"/>
            <w:r w:rsidRPr="00B76B22">
              <w:rPr>
                <w:sz w:val="23"/>
                <w:szCs w:val="23"/>
              </w:rPr>
              <w:t>өзекті</w:t>
            </w:r>
            <w:proofErr w:type="spellEnd"/>
            <w:r w:rsidRPr="00B76B22">
              <w:rPr>
                <w:sz w:val="23"/>
                <w:szCs w:val="23"/>
              </w:rPr>
              <w:t xml:space="preserve"> </w:t>
            </w:r>
            <w:proofErr w:type="spellStart"/>
            <w:r w:rsidRPr="00B76B22">
              <w:rPr>
                <w:sz w:val="23"/>
                <w:szCs w:val="23"/>
              </w:rPr>
              <w:t>мәселелері</w:t>
            </w:r>
            <w:proofErr w:type="spellEnd"/>
            <w:r w:rsidRPr="00B76B22">
              <w:rPr>
                <w:sz w:val="23"/>
                <w:szCs w:val="23"/>
              </w:rPr>
              <w:t xml:space="preserve"> </w:t>
            </w:r>
            <w:proofErr w:type="spellStart"/>
            <w:r w:rsidRPr="00B76B22">
              <w:rPr>
                <w:sz w:val="23"/>
                <w:szCs w:val="23"/>
              </w:rPr>
              <w:t>бойынша</w:t>
            </w:r>
            <w:proofErr w:type="spellEnd"/>
            <w:r w:rsidRPr="00B76B22">
              <w:rPr>
                <w:sz w:val="23"/>
                <w:szCs w:val="23"/>
              </w:rPr>
              <w:t xml:space="preserve"> </w:t>
            </w:r>
            <w:proofErr w:type="spellStart"/>
            <w:r w:rsidRPr="00B76B22">
              <w:rPr>
                <w:sz w:val="23"/>
                <w:szCs w:val="23"/>
              </w:rPr>
              <w:t>іс-шаралар</w:t>
            </w:r>
            <w:proofErr w:type="spellEnd"/>
            <w:r w:rsidRPr="00B76B22">
              <w:rPr>
                <w:sz w:val="23"/>
                <w:szCs w:val="23"/>
              </w:rPr>
              <w:t xml:space="preserve"> </w:t>
            </w:r>
            <w:proofErr w:type="spellStart"/>
            <w:r w:rsidRPr="00B76B22">
              <w:rPr>
                <w:sz w:val="23"/>
                <w:szCs w:val="23"/>
              </w:rPr>
              <w:t>өткізу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МСМ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10 602,3</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10 602,3</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rPr>
              <w:t>021</w:t>
            </w:r>
            <w:r w:rsidRPr="00B76B22">
              <w:rPr>
                <w:sz w:val="23"/>
                <w:szCs w:val="23"/>
                <w:lang w:val="kk-KZ"/>
              </w:rPr>
              <w:t xml:space="preserve"> бюджеттік бағдарлама</w:t>
            </w:r>
          </w:p>
          <w:p w:rsidR="00CF1C89" w:rsidRPr="00B76B22" w:rsidRDefault="00CF1C89" w:rsidP="00B278A7">
            <w:pPr>
              <w:jc w:val="center"/>
              <w:rPr>
                <w:sz w:val="23"/>
                <w:szCs w:val="23"/>
              </w:rPr>
            </w:pPr>
            <w:r w:rsidRPr="00B76B22">
              <w:rPr>
                <w:sz w:val="23"/>
                <w:szCs w:val="23"/>
              </w:rPr>
              <w:t>(</w:t>
            </w:r>
            <w:r w:rsidRPr="00B76B22">
              <w:rPr>
                <w:sz w:val="23"/>
                <w:szCs w:val="23"/>
                <w:lang w:val="kk-KZ"/>
              </w:rPr>
              <w:t>МС</w:t>
            </w:r>
            <w:r w:rsidRPr="00B76B22">
              <w:rPr>
                <w:sz w:val="23"/>
                <w:szCs w:val="23"/>
              </w:rPr>
              <w:t>М)</w:t>
            </w:r>
          </w:p>
        </w:tc>
      </w:tr>
      <w:tr w:rsidR="00CF1C89" w:rsidRPr="00B76B22" w:rsidTr="00B278A7">
        <w:trPr>
          <w:trHeight w:val="94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Тарихи-диахрондық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әдісті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пайдалану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арқылы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ономастикалық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атауларды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жүйелендіру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МСМ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10 837,0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10 837,0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rPr>
              <w:t>021</w:t>
            </w:r>
            <w:r w:rsidRPr="00B76B22">
              <w:rPr>
                <w:sz w:val="23"/>
                <w:szCs w:val="23"/>
                <w:lang w:val="kk-KZ"/>
              </w:rPr>
              <w:t xml:space="preserve"> бюджеттік бағдарлама</w:t>
            </w:r>
          </w:p>
          <w:p w:rsidR="00CF1C89" w:rsidRPr="00B76B22" w:rsidRDefault="00CF1C89" w:rsidP="00B278A7">
            <w:pPr>
              <w:jc w:val="center"/>
              <w:rPr>
                <w:sz w:val="23"/>
                <w:szCs w:val="23"/>
              </w:rPr>
            </w:pPr>
            <w:r w:rsidRPr="00B76B22">
              <w:rPr>
                <w:sz w:val="23"/>
                <w:szCs w:val="23"/>
              </w:rPr>
              <w:t>(</w:t>
            </w:r>
            <w:r w:rsidRPr="00B76B22">
              <w:rPr>
                <w:sz w:val="23"/>
                <w:szCs w:val="23"/>
                <w:lang w:val="kk-KZ"/>
              </w:rPr>
              <w:t>МС</w:t>
            </w:r>
            <w:r w:rsidRPr="00B76B22">
              <w:rPr>
                <w:sz w:val="23"/>
                <w:szCs w:val="23"/>
              </w:rPr>
              <w:t>М)</w:t>
            </w:r>
          </w:p>
        </w:tc>
      </w:tr>
      <w:tr w:rsidR="00CF1C89" w:rsidRPr="00B76B22" w:rsidTr="00B278A7">
        <w:trPr>
          <w:trHeight w:val="94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Латын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графикасында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Қазақстан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азаматтарының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тегі</w:t>
            </w:r>
            <w:proofErr w:type="spellEnd"/>
            <w:r w:rsidRPr="00B76B22">
              <w:rPr>
                <w:color w:val="000000"/>
                <w:spacing w:val="2"/>
                <w:sz w:val="23"/>
                <w:szCs w:val="23"/>
                <w:shd w:val="clear" w:color="auto" w:fill="FFFFFF"/>
              </w:rPr>
              <w:t xml:space="preserve"> мен </w:t>
            </w:r>
            <w:proofErr w:type="spellStart"/>
            <w:r w:rsidRPr="00B76B22">
              <w:rPr>
                <w:color w:val="000000"/>
                <w:spacing w:val="2"/>
                <w:sz w:val="23"/>
                <w:szCs w:val="23"/>
                <w:shd w:val="clear" w:color="auto" w:fill="FFFFFF"/>
              </w:rPr>
              <w:t>есімдерін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дұрыс</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жазу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lastRenderedPageBreak/>
              <w:t>жөніндегі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іс-шаралар</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өткізу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lastRenderedPageBreak/>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lang w:val="kk-KZ"/>
              </w:rPr>
              <w:t>ЖАО</w:t>
            </w:r>
            <w:r w:rsidRPr="00B76B22">
              <w:rPr>
                <w:sz w:val="23"/>
                <w:szCs w:val="23"/>
              </w:rPr>
              <w:t xml:space="preserve">, </w:t>
            </w:r>
            <w:r w:rsidRPr="00B76B22">
              <w:rPr>
                <w:sz w:val="23"/>
                <w:szCs w:val="23"/>
                <w:lang w:val="kk-KZ"/>
              </w:rPr>
              <w:t>Ғ</w:t>
            </w:r>
            <w:r w:rsidRPr="00B76B22">
              <w:rPr>
                <w:sz w:val="23"/>
                <w:szCs w:val="23"/>
              </w:rPr>
              <w:t>К</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5 920,0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5 920,0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lang w:val="kk-KZ"/>
              </w:rPr>
              <w:t>Ж</w:t>
            </w:r>
            <w:r w:rsidRPr="00B76B22">
              <w:rPr>
                <w:sz w:val="23"/>
                <w:szCs w:val="23"/>
              </w:rPr>
              <w:t>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559"/>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r w:rsidRPr="00B76B22">
              <w:rPr>
                <w:sz w:val="23"/>
                <w:szCs w:val="23"/>
              </w:rPr>
              <w:t xml:space="preserve">Ономастика </w:t>
            </w:r>
            <w:proofErr w:type="spellStart"/>
            <w:r w:rsidRPr="00B76B22">
              <w:rPr>
                <w:sz w:val="23"/>
                <w:szCs w:val="23"/>
              </w:rPr>
              <w:t>мәселелері</w:t>
            </w:r>
            <w:proofErr w:type="spellEnd"/>
            <w:r w:rsidRPr="00B76B22">
              <w:rPr>
                <w:sz w:val="23"/>
                <w:szCs w:val="23"/>
              </w:rPr>
              <w:t xml:space="preserve"> </w:t>
            </w:r>
            <w:proofErr w:type="spellStart"/>
            <w:r w:rsidRPr="00B76B22">
              <w:rPr>
                <w:sz w:val="23"/>
                <w:szCs w:val="23"/>
              </w:rPr>
              <w:t>бойынша</w:t>
            </w:r>
            <w:proofErr w:type="spellEnd"/>
            <w:r w:rsidRPr="00B76B22">
              <w:rPr>
                <w:sz w:val="23"/>
                <w:szCs w:val="23"/>
              </w:rPr>
              <w:t xml:space="preserve"> </w:t>
            </w:r>
            <w:proofErr w:type="spellStart"/>
            <w:r w:rsidRPr="00B76B22">
              <w:rPr>
                <w:sz w:val="23"/>
                <w:szCs w:val="23"/>
              </w:rPr>
              <w:t>іс-шаралар</w:t>
            </w:r>
            <w:proofErr w:type="spellEnd"/>
            <w:r w:rsidRPr="00B76B22">
              <w:rPr>
                <w:sz w:val="23"/>
                <w:szCs w:val="23"/>
              </w:rPr>
              <w:t xml:space="preserve"> </w:t>
            </w:r>
            <w:proofErr w:type="spellStart"/>
            <w:r w:rsidRPr="00B76B22">
              <w:rPr>
                <w:sz w:val="23"/>
                <w:szCs w:val="23"/>
              </w:rPr>
              <w:t>ұйымдастыру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lang w:val="kk-KZ"/>
              </w:rPr>
              <w:t>МС</w:t>
            </w:r>
            <w:r w:rsidRPr="00B76B22">
              <w:rPr>
                <w:sz w:val="23"/>
                <w:szCs w:val="23"/>
              </w:rPr>
              <w:t>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6 122,9</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6 122,9</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rPr>
              <w:t>021</w:t>
            </w:r>
            <w:r w:rsidRPr="00B76B22">
              <w:rPr>
                <w:sz w:val="23"/>
                <w:szCs w:val="23"/>
                <w:lang w:val="kk-KZ"/>
              </w:rPr>
              <w:t xml:space="preserve"> бюджеттік бағдарлама</w:t>
            </w:r>
          </w:p>
          <w:p w:rsidR="00CF1C89" w:rsidRPr="00B76B22" w:rsidRDefault="00CF1C89" w:rsidP="00B278A7">
            <w:pPr>
              <w:jc w:val="center"/>
              <w:rPr>
                <w:sz w:val="23"/>
                <w:szCs w:val="23"/>
              </w:rPr>
            </w:pPr>
            <w:r w:rsidRPr="00B76B22">
              <w:rPr>
                <w:sz w:val="23"/>
                <w:szCs w:val="23"/>
              </w:rPr>
              <w:t>(</w:t>
            </w:r>
            <w:r w:rsidRPr="00B76B22">
              <w:rPr>
                <w:sz w:val="23"/>
                <w:szCs w:val="23"/>
                <w:lang w:val="kk-KZ"/>
              </w:rPr>
              <w:t>МС</w:t>
            </w:r>
            <w:r w:rsidRPr="00B76B22">
              <w:rPr>
                <w:sz w:val="23"/>
                <w:szCs w:val="23"/>
              </w:rPr>
              <w:t>М)</w:t>
            </w:r>
          </w:p>
        </w:tc>
      </w:tr>
      <w:tr w:rsidR="00CF1C89" w:rsidRPr="00B76B22" w:rsidTr="00B278A7">
        <w:trPr>
          <w:trHeight w:val="157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Латын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графикалы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әліпби</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негізіндегі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Қазақстан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Республикасының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аумағындағы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географиялық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объектілер</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олардың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құрамдас</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бөліктері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атауларының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стандартын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әзірлеу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бекіту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lang w:val="kk-KZ"/>
              </w:rPr>
              <w:t>МС</w:t>
            </w:r>
            <w:r w:rsidRPr="00B76B22">
              <w:rPr>
                <w:sz w:val="23"/>
                <w:szCs w:val="23"/>
              </w:rPr>
              <w:t>М, СИМ</w:t>
            </w:r>
          </w:p>
        </w:tc>
        <w:tc>
          <w:tcPr>
            <w:tcW w:w="1134" w:type="dxa"/>
            <w:tcBorders>
              <w:top w:val="nil"/>
              <w:left w:val="nil"/>
              <w:bottom w:val="single" w:sz="4" w:space="0" w:color="auto"/>
              <w:right w:val="single" w:sz="4" w:space="0" w:color="auto"/>
            </w:tcBorders>
            <w:shd w:val="clear" w:color="auto" w:fill="auto"/>
          </w:tcPr>
          <w:p w:rsidR="00CF1C89" w:rsidRPr="00B76B22" w:rsidRDefault="00CF1C89" w:rsidP="00B278A7">
            <w:pPr>
              <w:jc w:val="center"/>
              <w:rPr>
                <w:sz w:val="23"/>
                <w:szCs w:val="23"/>
              </w:rPr>
            </w:pPr>
          </w:p>
        </w:tc>
        <w:tc>
          <w:tcPr>
            <w:tcW w:w="1116" w:type="dxa"/>
            <w:tcBorders>
              <w:top w:val="nil"/>
              <w:left w:val="nil"/>
              <w:bottom w:val="single" w:sz="4" w:space="0" w:color="auto"/>
              <w:right w:val="single" w:sz="4" w:space="0" w:color="auto"/>
            </w:tcBorders>
            <w:shd w:val="clear" w:color="auto" w:fill="auto"/>
          </w:tcPr>
          <w:p w:rsidR="00CF1C89" w:rsidRPr="00B76B22" w:rsidRDefault="00CF1C89" w:rsidP="00B278A7">
            <w:pPr>
              <w:jc w:val="center"/>
              <w:rPr>
                <w:sz w:val="23"/>
                <w:szCs w:val="23"/>
              </w:rPr>
            </w:pP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rPr>
              <w:t>021</w:t>
            </w:r>
            <w:r w:rsidRPr="00B76B22">
              <w:rPr>
                <w:sz w:val="23"/>
                <w:szCs w:val="23"/>
                <w:lang w:val="kk-KZ"/>
              </w:rPr>
              <w:t xml:space="preserve"> бюджеттік бағдарлама</w:t>
            </w:r>
          </w:p>
          <w:p w:rsidR="00CF1C89" w:rsidRPr="00B76B22" w:rsidRDefault="00CF1C89" w:rsidP="00B278A7">
            <w:pPr>
              <w:jc w:val="center"/>
              <w:rPr>
                <w:sz w:val="23"/>
                <w:szCs w:val="23"/>
              </w:rPr>
            </w:pPr>
            <w:r w:rsidRPr="00B76B22">
              <w:rPr>
                <w:sz w:val="23"/>
                <w:szCs w:val="23"/>
              </w:rPr>
              <w:t>(</w:t>
            </w:r>
            <w:r w:rsidRPr="00B76B22">
              <w:rPr>
                <w:sz w:val="23"/>
                <w:szCs w:val="23"/>
                <w:lang w:val="kk-KZ"/>
              </w:rPr>
              <w:t>МС</w:t>
            </w:r>
            <w:r w:rsidRPr="00B76B22">
              <w:rPr>
                <w:sz w:val="23"/>
                <w:szCs w:val="23"/>
              </w:rPr>
              <w:t>М)</w:t>
            </w:r>
          </w:p>
        </w:tc>
      </w:tr>
      <w:tr w:rsidR="00CF1C89" w:rsidRPr="00B76B22" w:rsidTr="00B278A7">
        <w:trPr>
          <w:trHeight w:val="94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Қазақ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ұлттық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корпусының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публицистикалық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мәтіндерінің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кіші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корпусын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әзірлеу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rPr>
              <w:t>М</w:t>
            </w:r>
            <w:r w:rsidRPr="00B76B22">
              <w:rPr>
                <w:sz w:val="23"/>
                <w:szCs w:val="23"/>
                <w:lang w:val="kk-KZ"/>
              </w:rPr>
              <w:t>СМ</w:t>
            </w:r>
            <w:r w:rsidRPr="00B76B22">
              <w:rPr>
                <w:sz w:val="23"/>
                <w:szCs w:val="23"/>
              </w:rPr>
              <w:t xml:space="preserve">, </w:t>
            </w:r>
            <w:r w:rsidR="007274A8" w:rsidRPr="00B76B22">
              <w:rPr>
                <w:sz w:val="23"/>
                <w:szCs w:val="23"/>
                <w:lang w:val="kk-KZ"/>
              </w:rPr>
              <w:t>«</w:t>
            </w:r>
            <w:proofErr w:type="spellStart"/>
            <w:r w:rsidRPr="00B76B22">
              <w:rPr>
                <w:sz w:val="23"/>
                <w:szCs w:val="23"/>
              </w:rPr>
              <w:t>Тіл-Қазына</w:t>
            </w:r>
            <w:proofErr w:type="spellEnd"/>
            <w:r w:rsidR="007274A8" w:rsidRPr="00B76B22">
              <w:rPr>
                <w:sz w:val="23"/>
                <w:szCs w:val="23"/>
                <w:lang w:val="kk-KZ"/>
              </w:rPr>
              <w:t>»</w:t>
            </w:r>
            <w:r w:rsidRPr="00B76B22">
              <w:rPr>
                <w:sz w:val="23"/>
                <w:szCs w:val="23"/>
                <w:lang w:val="kk-KZ"/>
              </w:rPr>
              <w:t xml:space="preserve"> орталығы</w:t>
            </w:r>
          </w:p>
        </w:tc>
        <w:tc>
          <w:tcPr>
            <w:tcW w:w="1134" w:type="dxa"/>
            <w:tcBorders>
              <w:top w:val="nil"/>
              <w:left w:val="nil"/>
              <w:bottom w:val="single" w:sz="4" w:space="0" w:color="auto"/>
              <w:right w:val="single" w:sz="4" w:space="0" w:color="auto"/>
            </w:tcBorders>
            <w:shd w:val="clear" w:color="auto" w:fill="auto"/>
          </w:tcPr>
          <w:p w:rsidR="00CF1C89" w:rsidRPr="00B76B22" w:rsidRDefault="00CF1C89" w:rsidP="00B278A7">
            <w:pPr>
              <w:jc w:val="center"/>
              <w:rPr>
                <w:sz w:val="23"/>
                <w:szCs w:val="23"/>
              </w:rPr>
            </w:pPr>
          </w:p>
        </w:tc>
        <w:tc>
          <w:tcPr>
            <w:tcW w:w="1116" w:type="dxa"/>
            <w:tcBorders>
              <w:top w:val="nil"/>
              <w:left w:val="nil"/>
              <w:bottom w:val="single" w:sz="4" w:space="0" w:color="auto"/>
              <w:right w:val="single" w:sz="4" w:space="0" w:color="auto"/>
            </w:tcBorders>
            <w:shd w:val="clear" w:color="auto" w:fill="auto"/>
          </w:tcPr>
          <w:p w:rsidR="00CF1C89" w:rsidRPr="00B76B22" w:rsidRDefault="00CF1C89" w:rsidP="00B278A7">
            <w:pPr>
              <w:jc w:val="center"/>
              <w:rPr>
                <w:sz w:val="23"/>
                <w:szCs w:val="23"/>
              </w:rPr>
            </w:pP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rPr>
              <w:t>021</w:t>
            </w:r>
            <w:r w:rsidRPr="00B76B22">
              <w:rPr>
                <w:sz w:val="23"/>
                <w:szCs w:val="23"/>
                <w:lang w:val="kk-KZ"/>
              </w:rPr>
              <w:t xml:space="preserve"> бюджеттік бағдарлама</w:t>
            </w:r>
          </w:p>
          <w:p w:rsidR="00CF1C89" w:rsidRPr="00B76B22" w:rsidRDefault="00CF1C89" w:rsidP="00B278A7">
            <w:pPr>
              <w:jc w:val="center"/>
              <w:rPr>
                <w:sz w:val="23"/>
                <w:szCs w:val="23"/>
              </w:rPr>
            </w:pPr>
            <w:r w:rsidRPr="00B76B22">
              <w:rPr>
                <w:sz w:val="23"/>
                <w:szCs w:val="23"/>
              </w:rPr>
              <w:t>(</w:t>
            </w:r>
            <w:r w:rsidRPr="00B76B22">
              <w:rPr>
                <w:sz w:val="23"/>
                <w:szCs w:val="23"/>
                <w:lang w:val="kk-KZ"/>
              </w:rPr>
              <w:t>МС</w:t>
            </w:r>
            <w:r w:rsidRPr="00B76B22">
              <w:rPr>
                <w:sz w:val="23"/>
                <w:szCs w:val="23"/>
              </w:rPr>
              <w:t>М)</w:t>
            </w:r>
          </w:p>
        </w:tc>
      </w:tr>
      <w:tr w:rsidR="00CF1C89" w:rsidRPr="00B76B22" w:rsidTr="00B278A7">
        <w:trPr>
          <w:trHeight w:val="94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Елдің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мәдени</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мұрасын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зерделеу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сақтау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дәріптеу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жөніндегі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іс-шаралар</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қамтамасыз</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ету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lang w:val="kk-KZ"/>
              </w:rPr>
              <w:t>МС</w:t>
            </w:r>
            <w:r w:rsidRPr="00B76B22">
              <w:rPr>
                <w:sz w:val="23"/>
                <w:szCs w:val="23"/>
              </w:rPr>
              <w:t>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63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тілге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оқытатын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мамандарға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арналған</w:t>
            </w:r>
            <w:proofErr w:type="spellEnd"/>
            <w:r w:rsidRPr="00B76B22">
              <w:rPr>
                <w:color w:val="000000"/>
                <w:spacing w:val="2"/>
                <w:sz w:val="23"/>
                <w:szCs w:val="23"/>
                <w:shd w:val="clear" w:color="auto" w:fill="FFFFFF"/>
              </w:rPr>
              <w:t xml:space="preserve"> онлайн </w:t>
            </w:r>
            <w:proofErr w:type="spellStart"/>
            <w:r w:rsidRPr="00B76B22">
              <w:rPr>
                <w:color w:val="000000"/>
                <w:spacing w:val="2"/>
                <w:sz w:val="23"/>
                <w:szCs w:val="23"/>
                <w:shd w:val="clear" w:color="auto" w:fill="FFFFFF"/>
              </w:rPr>
              <w:t>іс-шаралар</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ЖАО</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20 910,0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20 910,0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lang w:val="kk-KZ"/>
              </w:rPr>
              <w:t>Ж</w:t>
            </w:r>
            <w:r w:rsidRPr="00B76B22">
              <w:rPr>
                <w:sz w:val="23"/>
                <w:szCs w:val="23"/>
              </w:rPr>
              <w:t>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94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Ересек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тұрғындар</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арасында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жаңа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әліпби</w:t>
            </w:r>
            <w:proofErr w:type="spellEnd"/>
            <w:r w:rsidRPr="00B76B22">
              <w:rPr>
                <w:color w:val="000000"/>
                <w:spacing w:val="2"/>
                <w:sz w:val="23"/>
                <w:szCs w:val="23"/>
                <w:shd w:val="clear" w:color="auto" w:fill="FFFFFF"/>
              </w:rPr>
              <w:t xml:space="preserve"> мен </w:t>
            </w:r>
            <w:proofErr w:type="spellStart"/>
            <w:r w:rsidRPr="00B76B22">
              <w:rPr>
                <w:color w:val="000000"/>
                <w:spacing w:val="2"/>
                <w:sz w:val="23"/>
                <w:szCs w:val="23"/>
                <w:shd w:val="clear" w:color="auto" w:fill="FFFFFF"/>
              </w:rPr>
              <w:t>емле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ережесін</w:t>
            </w:r>
            <w:proofErr w:type="spellEnd"/>
            <w:r w:rsidRPr="00B76B22">
              <w:rPr>
                <w:color w:val="000000"/>
                <w:spacing w:val="2"/>
                <w:sz w:val="23"/>
                <w:szCs w:val="23"/>
                <w:shd w:val="clear" w:color="auto" w:fill="FFFFFF"/>
              </w:rPr>
              <w:t> </w:t>
            </w:r>
            <w:proofErr w:type="spellStart"/>
            <w:r w:rsidRPr="00B76B22">
              <w:rPr>
                <w:color w:val="000000"/>
                <w:spacing w:val="2"/>
                <w:sz w:val="23"/>
                <w:szCs w:val="23"/>
                <w:shd w:val="clear" w:color="auto" w:fill="FFFFFF"/>
              </w:rPr>
              <w:t>меңгерту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мақсатында</w:t>
            </w:r>
            <w:proofErr w:type="spellEnd"/>
            <w:r w:rsidRPr="00B76B22">
              <w:rPr>
                <w:color w:val="000000"/>
                <w:spacing w:val="2"/>
                <w:sz w:val="23"/>
                <w:szCs w:val="23"/>
                <w:shd w:val="clear" w:color="auto" w:fill="FFFFFF"/>
              </w:rPr>
              <w:t> </w:t>
            </w:r>
            <w:proofErr w:type="spellStart"/>
            <w:r w:rsidRPr="00B76B22">
              <w:rPr>
                <w:color w:val="000000"/>
                <w:spacing w:val="2"/>
                <w:sz w:val="23"/>
                <w:szCs w:val="23"/>
                <w:shd w:val="clear" w:color="auto" w:fill="FFFFFF"/>
              </w:rPr>
              <w:t>семинарлар</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курстар</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ұйымдастыру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МСМ, </w:t>
            </w:r>
            <w:r w:rsidRPr="00B76B22">
              <w:rPr>
                <w:sz w:val="23"/>
                <w:szCs w:val="23"/>
                <w:lang w:val="kk-KZ"/>
              </w:rPr>
              <w:t>мүдделі МО</w:t>
            </w:r>
            <w:r w:rsidRPr="00B76B22">
              <w:rPr>
                <w:sz w:val="23"/>
                <w:szCs w:val="23"/>
              </w:rPr>
              <w:t xml:space="preserve">, </w:t>
            </w:r>
            <w:r w:rsidRPr="00B76B22">
              <w:rPr>
                <w:sz w:val="23"/>
                <w:szCs w:val="23"/>
                <w:lang w:val="kk-KZ"/>
              </w:rPr>
              <w:t>ЖА</w:t>
            </w:r>
            <w:r w:rsidRPr="00B76B22">
              <w:rPr>
                <w:sz w:val="23"/>
                <w:szCs w:val="23"/>
              </w:rPr>
              <w:t xml:space="preserve">О, </w:t>
            </w:r>
            <w:r w:rsidRPr="00B76B22">
              <w:rPr>
                <w:sz w:val="23"/>
                <w:szCs w:val="23"/>
                <w:lang w:val="kk-KZ"/>
              </w:rPr>
              <w:t>Ғ</w:t>
            </w:r>
            <w:r w:rsidRPr="00B76B22">
              <w:rPr>
                <w:sz w:val="23"/>
                <w:szCs w:val="23"/>
              </w:rPr>
              <w:t>К</w:t>
            </w:r>
          </w:p>
        </w:tc>
        <w:tc>
          <w:tcPr>
            <w:tcW w:w="1134" w:type="dxa"/>
            <w:tcBorders>
              <w:top w:val="nil"/>
              <w:left w:val="nil"/>
              <w:bottom w:val="single" w:sz="4" w:space="0" w:color="auto"/>
              <w:right w:val="single" w:sz="4" w:space="0" w:color="auto"/>
            </w:tcBorders>
            <w:shd w:val="clear" w:color="auto" w:fill="auto"/>
          </w:tcPr>
          <w:p w:rsidR="00CF1C89" w:rsidRPr="00B76B22" w:rsidRDefault="00CF1C89" w:rsidP="00B278A7">
            <w:pPr>
              <w:jc w:val="center"/>
              <w:rPr>
                <w:sz w:val="23"/>
                <w:szCs w:val="23"/>
              </w:rPr>
            </w:pPr>
          </w:p>
        </w:tc>
        <w:tc>
          <w:tcPr>
            <w:tcW w:w="1116" w:type="dxa"/>
            <w:tcBorders>
              <w:top w:val="nil"/>
              <w:left w:val="nil"/>
              <w:bottom w:val="single" w:sz="4" w:space="0" w:color="auto"/>
              <w:right w:val="single" w:sz="4" w:space="0" w:color="auto"/>
            </w:tcBorders>
            <w:shd w:val="clear" w:color="auto" w:fill="auto"/>
          </w:tcPr>
          <w:p w:rsidR="00CF1C89" w:rsidRPr="00B76B22" w:rsidRDefault="00CF1C89" w:rsidP="00B278A7">
            <w:pPr>
              <w:jc w:val="center"/>
              <w:rPr>
                <w:sz w:val="23"/>
                <w:szCs w:val="23"/>
              </w:rPr>
            </w:pP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rPr>
              <w:t>021</w:t>
            </w:r>
            <w:r w:rsidRPr="00B76B22">
              <w:rPr>
                <w:sz w:val="23"/>
                <w:szCs w:val="23"/>
                <w:lang w:val="kk-KZ"/>
              </w:rPr>
              <w:t xml:space="preserve"> бюджеттік бағдарлама</w:t>
            </w:r>
          </w:p>
          <w:p w:rsidR="00CF1C89" w:rsidRPr="00B76B22" w:rsidRDefault="00CF1C89" w:rsidP="00B278A7">
            <w:pPr>
              <w:jc w:val="center"/>
              <w:rPr>
                <w:sz w:val="23"/>
                <w:szCs w:val="23"/>
              </w:rPr>
            </w:pPr>
            <w:r w:rsidRPr="00B76B22">
              <w:rPr>
                <w:sz w:val="23"/>
                <w:szCs w:val="23"/>
              </w:rPr>
              <w:t>(</w:t>
            </w:r>
            <w:r w:rsidRPr="00B76B22">
              <w:rPr>
                <w:sz w:val="23"/>
                <w:szCs w:val="23"/>
                <w:lang w:val="kk-KZ"/>
              </w:rPr>
              <w:t>МС</w:t>
            </w:r>
            <w:r w:rsidRPr="00B76B22">
              <w:rPr>
                <w:sz w:val="23"/>
                <w:szCs w:val="23"/>
              </w:rPr>
              <w:t>М)</w:t>
            </w:r>
          </w:p>
        </w:tc>
      </w:tr>
      <w:tr w:rsidR="00CF1C89" w:rsidRPr="00B76B22" w:rsidTr="00B278A7">
        <w:trPr>
          <w:trHeight w:val="189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Барлық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адамдарға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қазақ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үйрену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үшін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қолдау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көрсету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тілдің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қолданылу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аясын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кеңейту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үшін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оқыту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орталықтарының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жанынан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білім</w:t>
            </w:r>
            <w:proofErr w:type="spellEnd"/>
            <w:r w:rsidRPr="00B76B22">
              <w:rPr>
                <w:color w:val="000000"/>
                <w:spacing w:val="2"/>
                <w:sz w:val="23"/>
                <w:szCs w:val="23"/>
                <w:shd w:val="clear" w:color="auto" w:fill="FFFFFF"/>
              </w:rPr>
              <w:t xml:space="preserve"> беру </w:t>
            </w:r>
            <w:proofErr w:type="spellStart"/>
            <w:r w:rsidRPr="00B76B22">
              <w:rPr>
                <w:color w:val="000000"/>
                <w:spacing w:val="2"/>
                <w:sz w:val="23"/>
                <w:szCs w:val="23"/>
                <w:shd w:val="clear" w:color="auto" w:fill="FFFFFF"/>
              </w:rPr>
              <w:t>деңгейлері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бойынша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тегін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курстар</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ұйымдастыру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ЖА</w:t>
            </w:r>
            <w:r w:rsidRPr="00B76B22">
              <w:rPr>
                <w:sz w:val="23"/>
                <w:szCs w:val="23"/>
              </w:rPr>
              <w:t xml:space="preserve">О, </w:t>
            </w:r>
            <w:r w:rsidRPr="00B76B22">
              <w:rPr>
                <w:sz w:val="23"/>
                <w:szCs w:val="23"/>
                <w:lang w:val="kk-KZ"/>
              </w:rPr>
              <w:t>мүдделі МО</w:t>
            </w:r>
            <w:r w:rsidRPr="00B76B22">
              <w:rPr>
                <w:sz w:val="23"/>
                <w:szCs w:val="23"/>
              </w:rPr>
              <w:t xml:space="preserve">, </w:t>
            </w:r>
            <w:r w:rsidRPr="00B76B22">
              <w:rPr>
                <w:sz w:val="23"/>
                <w:szCs w:val="23"/>
                <w:lang w:val="kk-KZ"/>
              </w:rPr>
              <w:t>Ғ</w:t>
            </w:r>
            <w:r w:rsidRPr="00B76B22">
              <w:rPr>
                <w:sz w:val="23"/>
                <w:szCs w:val="23"/>
              </w:rPr>
              <w:t xml:space="preserve">К, </w:t>
            </w:r>
            <w:r w:rsidRPr="00B76B22">
              <w:rPr>
                <w:sz w:val="23"/>
                <w:szCs w:val="23"/>
                <w:lang w:val="kk-KZ"/>
              </w:rPr>
              <w:t>ҮЕҰ</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763 340,0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763 340,0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lang w:val="kk-KZ"/>
              </w:rPr>
              <w:t>Ж</w:t>
            </w:r>
            <w:r w:rsidRPr="00B76B22">
              <w:rPr>
                <w:sz w:val="23"/>
                <w:szCs w:val="23"/>
              </w:rPr>
              <w:t>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157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lastRenderedPageBreak/>
              <w:t>Қазақ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әліпбиінің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латын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графикасына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көшіруді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ескере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отырып</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жалпы</w:t>
            </w:r>
            <w:proofErr w:type="spellEnd"/>
            <w:r w:rsidRPr="00B76B22">
              <w:rPr>
                <w:color w:val="000000"/>
                <w:spacing w:val="2"/>
                <w:sz w:val="23"/>
                <w:szCs w:val="23"/>
                <w:shd w:val="clear" w:color="auto" w:fill="FFFFFF"/>
              </w:rPr>
              <w:t xml:space="preserve"> орта </w:t>
            </w:r>
            <w:proofErr w:type="spellStart"/>
            <w:r w:rsidRPr="00B76B22">
              <w:rPr>
                <w:color w:val="000000"/>
                <w:spacing w:val="2"/>
                <w:sz w:val="23"/>
                <w:szCs w:val="23"/>
                <w:shd w:val="clear" w:color="auto" w:fill="FFFFFF"/>
              </w:rPr>
              <w:t>білім</w:t>
            </w:r>
            <w:proofErr w:type="spellEnd"/>
            <w:r w:rsidRPr="00B76B22">
              <w:rPr>
                <w:color w:val="000000"/>
                <w:spacing w:val="2"/>
                <w:sz w:val="23"/>
                <w:szCs w:val="23"/>
                <w:shd w:val="clear" w:color="auto" w:fill="FFFFFF"/>
              </w:rPr>
              <w:t xml:space="preserve"> беру </w:t>
            </w:r>
            <w:proofErr w:type="spellStart"/>
            <w:r w:rsidRPr="00B76B22">
              <w:rPr>
                <w:color w:val="000000"/>
                <w:spacing w:val="2"/>
                <w:sz w:val="23"/>
                <w:szCs w:val="23"/>
                <w:shd w:val="clear" w:color="auto" w:fill="FFFFFF"/>
              </w:rPr>
              <w:t>ұйымдарының</w:t>
            </w:r>
            <w:proofErr w:type="spellEnd"/>
            <w:r w:rsidRPr="00B76B22">
              <w:rPr>
                <w:color w:val="000000"/>
                <w:spacing w:val="2"/>
                <w:sz w:val="23"/>
                <w:szCs w:val="23"/>
                <w:shd w:val="clear" w:color="auto" w:fill="FFFFFF"/>
              </w:rPr>
              <w:t xml:space="preserve"> педагогика </w:t>
            </w:r>
            <w:proofErr w:type="spellStart"/>
            <w:r w:rsidRPr="00B76B22">
              <w:rPr>
                <w:color w:val="000000"/>
                <w:spacing w:val="2"/>
                <w:sz w:val="23"/>
                <w:szCs w:val="23"/>
                <w:shd w:val="clear" w:color="auto" w:fill="FFFFFF"/>
              </w:rPr>
              <w:t>кадрлар</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үшін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біліктілігін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арттыру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курстарын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ұйымдастыру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lang w:val="kk-KZ"/>
              </w:rPr>
              <w:t>БҒ</w:t>
            </w:r>
            <w:r w:rsidRPr="00B76B22">
              <w:rPr>
                <w:sz w:val="23"/>
                <w:szCs w:val="23"/>
              </w:rPr>
              <w:t xml:space="preserve">М, </w:t>
            </w:r>
            <w:r w:rsidRPr="00B76B22">
              <w:rPr>
                <w:sz w:val="23"/>
                <w:szCs w:val="23"/>
                <w:lang w:val="kk-KZ"/>
              </w:rPr>
              <w:t>ЖА</w:t>
            </w:r>
            <w:r w:rsidRPr="00B76B22">
              <w:rPr>
                <w:sz w:val="23"/>
                <w:szCs w:val="23"/>
              </w:rPr>
              <w:t>О</w:t>
            </w:r>
          </w:p>
        </w:tc>
        <w:tc>
          <w:tcPr>
            <w:tcW w:w="1134" w:type="dxa"/>
            <w:tcBorders>
              <w:top w:val="nil"/>
              <w:left w:val="nil"/>
              <w:bottom w:val="single" w:sz="4" w:space="0" w:color="auto"/>
              <w:right w:val="single" w:sz="4" w:space="0" w:color="auto"/>
            </w:tcBorders>
            <w:shd w:val="clear" w:color="auto" w:fill="auto"/>
          </w:tcPr>
          <w:p w:rsidR="00CF1C89" w:rsidRPr="00B76B22" w:rsidRDefault="00CF1C89" w:rsidP="00B278A7">
            <w:pPr>
              <w:jc w:val="center"/>
              <w:rPr>
                <w:sz w:val="23"/>
                <w:szCs w:val="23"/>
              </w:rPr>
            </w:pPr>
          </w:p>
        </w:tc>
        <w:tc>
          <w:tcPr>
            <w:tcW w:w="1116" w:type="dxa"/>
            <w:tcBorders>
              <w:top w:val="nil"/>
              <w:left w:val="nil"/>
              <w:bottom w:val="single" w:sz="4" w:space="0" w:color="auto"/>
              <w:right w:val="single" w:sz="4" w:space="0" w:color="auto"/>
            </w:tcBorders>
            <w:shd w:val="clear" w:color="auto" w:fill="auto"/>
          </w:tcPr>
          <w:p w:rsidR="00CF1C89" w:rsidRPr="00B76B22" w:rsidRDefault="00CF1C89" w:rsidP="00B278A7">
            <w:pPr>
              <w:jc w:val="center"/>
              <w:rPr>
                <w:sz w:val="23"/>
                <w:szCs w:val="23"/>
              </w:rPr>
            </w:pP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222 </w:t>
            </w:r>
            <w:r w:rsidRPr="00B76B22">
              <w:rPr>
                <w:sz w:val="23"/>
                <w:szCs w:val="23"/>
                <w:lang w:val="kk-KZ"/>
              </w:rPr>
              <w:t xml:space="preserve">бюджеттік бағдарлама </w:t>
            </w:r>
            <w:r w:rsidRPr="00B76B22">
              <w:rPr>
                <w:sz w:val="23"/>
                <w:szCs w:val="23"/>
              </w:rPr>
              <w:t>(МСМ)</w:t>
            </w:r>
          </w:p>
        </w:tc>
      </w:tr>
      <w:tr w:rsidR="00CF1C89" w:rsidRPr="00B76B22" w:rsidTr="00B278A7">
        <w:trPr>
          <w:trHeight w:val="1482"/>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Тілдік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біліктілікті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арттыру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жөніндегі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іс-шараларды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ұйымдастыру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ресми</w:t>
            </w:r>
            <w:proofErr w:type="spellEnd"/>
            <w:r w:rsidRPr="00B76B22">
              <w:rPr>
                <w:color w:val="000000"/>
                <w:spacing w:val="2"/>
                <w:sz w:val="23"/>
                <w:szCs w:val="23"/>
                <w:shd w:val="clear" w:color="auto" w:fill="FFFFFF"/>
              </w:rPr>
              <w:t xml:space="preserve"> хат, </w:t>
            </w:r>
            <w:proofErr w:type="spellStart"/>
            <w:r w:rsidRPr="00B76B22">
              <w:rPr>
                <w:color w:val="000000"/>
                <w:spacing w:val="2"/>
                <w:sz w:val="23"/>
                <w:szCs w:val="23"/>
                <w:shd w:val="clear" w:color="auto" w:fill="FFFFFF"/>
              </w:rPr>
              <w:t>көпшілік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алдында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сөйлеу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шешендік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өнер</w:t>
            </w:r>
            <w:proofErr w:type="spellEnd"/>
            <w:r w:rsidRPr="00B76B22">
              <w:rPr>
                <w:color w:val="000000"/>
                <w:spacing w:val="2"/>
                <w:sz w:val="23"/>
                <w:szCs w:val="23"/>
                <w:shd w:val="clear" w:color="auto" w:fill="FFFFFF"/>
              </w:rPr>
              <w:t>)</w:t>
            </w:r>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lang w:val="kk-KZ"/>
              </w:rPr>
              <w:t>Б</w:t>
            </w:r>
            <w:r w:rsidRPr="00B76B22">
              <w:rPr>
                <w:sz w:val="23"/>
                <w:szCs w:val="23"/>
              </w:rPr>
              <w:t>П (</w:t>
            </w:r>
            <w:r w:rsidRPr="00B76B22">
              <w:rPr>
                <w:sz w:val="23"/>
                <w:szCs w:val="23"/>
                <w:lang w:val="kk-KZ"/>
              </w:rPr>
              <w:t>келісім бойынша</w:t>
            </w:r>
            <w:r w:rsidRPr="00B76B22">
              <w:rPr>
                <w:sz w:val="23"/>
                <w:szCs w:val="23"/>
              </w:rPr>
              <w:t xml:space="preserve">), </w:t>
            </w:r>
            <w:r w:rsidRPr="00B76B22">
              <w:rPr>
                <w:sz w:val="23"/>
                <w:szCs w:val="23"/>
                <w:lang w:val="kk-KZ"/>
              </w:rPr>
              <w:t>МҚІА</w:t>
            </w:r>
            <w:r w:rsidRPr="00B76B22">
              <w:rPr>
                <w:sz w:val="23"/>
                <w:szCs w:val="23"/>
              </w:rPr>
              <w:t xml:space="preserve"> (</w:t>
            </w:r>
            <w:r w:rsidRPr="00B76B22">
              <w:rPr>
                <w:sz w:val="23"/>
                <w:szCs w:val="23"/>
                <w:lang w:val="kk-KZ"/>
              </w:rPr>
              <w:t>келісім бойынша</w:t>
            </w:r>
            <w:r w:rsidRPr="00B76B22">
              <w:rPr>
                <w:sz w:val="23"/>
                <w:szCs w:val="23"/>
              </w:rPr>
              <w:t>),</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018 </w:t>
            </w:r>
            <w:r w:rsidRPr="00B76B22">
              <w:rPr>
                <w:sz w:val="23"/>
                <w:szCs w:val="23"/>
                <w:lang w:val="kk-KZ"/>
              </w:rPr>
              <w:t>бюджеттік бағдарлама</w:t>
            </w:r>
            <w:r w:rsidRPr="00B76B22">
              <w:rPr>
                <w:sz w:val="23"/>
                <w:szCs w:val="23"/>
              </w:rPr>
              <w:t xml:space="preserve"> (</w:t>
            </w:r>
            <w:r w:rsidRPr="00B76B22">
              <w:rPr>
                <w:sz w:val="23"/>
                <w:szCs w:val="23"/>
                <w:lang w:val="kk-KZ"/>
              </w:rPr>
              <w:t>Б</w:t>
            </w:r>
            <w:r w:rsidRPr="00B76B22">
              <w:rPr>
                <w:sz w:val="23"/>
                <w:szCs w:val="23"/>
              </w:rPr>
              <w:t>П),</w:t>
            </w:r>
          </w:p>
          <w:p w:rsidR="00CF1C89" w:rsidRPr="00B76B22" w:rsidRDefault="00CF1C89" w:rsidP="00B278A7">
            <w:pPr>
              <w:jc w:val="center"/>
              <w:rPr>
                <w:sz w:val="23"/>
                <w:szCs w:val="23"/>
              </w:rPr>
            </w:pPr>
            <w:r w:rsidRPr="00B76B22">
              <w:rPr>
                <w:sz w:val="23"/>
                <w:szCs w:val="23"/>
              </w:rPr>
              <w:t xml:space="preserve">002 </w:t>
            </w:r>
            <w:r w:rsidRPr="00B76B22">
              <w:rPr>
                <w:sz w:val="23"/>
                <w:szCs w:val="23"/>
                <w:lang w:val="kk-KZ"/>
              </w:rPr>
              <w:t>бюджеттік бағдарлама</w:t>
            </w:r>
            <w:r w:rsidRPr="00B76B22">
              <w:rPr>
                <w:sz w:val="23"/>
                <w:szCs w:val="23"/>
              </w:rPr>
              <w:t xml:space="preserve"> (</w:t>
            </w:r>
            <w:r w:rsidRPr="00B76B22">
              <w:rPr>
                <w:sz w:val="23"/>
                <w:szCs w:val="23"/>
                <w:lang w:val="kk-KZ"/>
              </w:rPr>
              <w:t>МҚІ</w:t>
            </w:r>
            <w:r w:rsidRPr="00B76B22">
              <w:rPr>
                <w:sz w:val="23"/>
                <w:szCs w:val="23"/>
              </w:rPr>
              <w:t>А)</w:t>
            </w:r>
          </w:p>
        </w:tc>
      </w:tr>
      <w:tr w:rsidR="00CF1C89" w:rsidRPr="00B76B22" w:rsidTr="00B278A7">
        <w:trPr>
          <w:trHeight w:val="94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Қазақстан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Республикасындағы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саясаты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мәселелері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бойынша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әлеуметтанушылық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талдамалық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зерттеу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жүргізу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МСМ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11 730,0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11 730,0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001 </w:t>
            </w:r>
            <w:r w:rsidRPr="00B76B22">
              <w:rPr>
                <w:sz w:val="23"/>
                <w:szCs w:val="23"/>
                <w:lang w:val="kk-KZ"/>
              </w:rPr>
              <w:t>бюджеттік бағдарлама</w:t>
            </w:r>
            <w:r w:rsidRPr="00B76B22">
              <w:rPr>
                <w:sz w:val="23"/>
                <w:szCs w:val="23"/>
              </w:rPr>
              <w:t xml:space="preserve"> (МСМ)</w:t>
            </w:r>
          </w:p>
        </w:tc>
      </w:tr>
      <w:tr w:rsidR="00CF1C89" w:rsidRPr="00B76B22" w:rsidTr="00B278A7">
        <w:trPr>
          <w:trHeight w:val="94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7274A8" w:rsidP="00B278A7">
            <w:pPr>
              <w:jc w:val="both"/>
              <w:rPr>
                <w:sz w:val="23"/>
                <w:szCs w:val="23"/>
              </w:rPr>
            </w:pPr>
            <w:r w:rsidRPr="00B76B22">
              <w:rPr>
                <w:color w:val="000000"/>
                <w:spacing w:val="2"/>
                <w:sz w:val="23"/>
                <w:szCs w:val="23"/>
                <w:shd w:val="clear" w:color="auto" w:fill="FFFFFF"/>
                <w:lang w:val="kk-KZ"/>
              </w:rPr>
              <w:t>«</w:t>
            </w:r>
            <w:proofErr w:type="spellStart"/>
            <w:r w:rsidR="00CF1C89" w:rsidRPr="00B76B22">
              <w:rPr>
                <w:color w:val="000000"/>
                <w:spacing w:val="2"/>
                <w:sz w:val="23"/>
                <w:szCs w:val="23"/>
                <w:shd w:val="clear" w:color="auto" w:fill="FFFFFF"/>
              </w:rPr>
              <w:t>Қазтест</w:t>
            </w:r>
            <w:proofErr w:type="spellEnd"/>
            <w:r w:rsidRPr="00B76B22">
              <w:rPr>
                <w:color w:val="000000"/>
                <w:spacing w:val="2"/>
                <w:sz w:val="23"/>
                <w:szCs w:val="23"/>
                <w:shd w:val="clear" w:color="auto" w:fill="FFFFFF"/>
                <w:lang w:val="kk-KZ"/>
              </w:rPr>
              <w:t>»</w:t>
            </w:r>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бағдарламасының</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негізінде</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тіл</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білу</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деңгейін</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бақылау</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жүйесін</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қамтамасыз</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ету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lang w:val="kk-KZ"/>
              </w:rPr>
              <w:t>БҒ</w:t>
            </w:r>
            <w:r w:rsidRPr="00B76B22">
              <w:rPr>
                <w:sz w:val="23"/>
                <w:szCs w:val="23"/>
              </w:rPr>
              <w:t>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43 143,0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43 143,0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204 </w:t>
            </w:r>
            <w:r w:rsidRPr="00B76B22">
              <w:rPr>
                <w:sz w:val="23"/>
                <w:szCs w:val="23"/>
                <w:lang w:val="kk-KZ"/>
              </w:rPr>
              <w:t>бюджеттік бағдарлама</w:t>
            </w:r>
            <w:r w:rsidRPr="00B76B22">
              <w:rPr>
                <w:sz w:val="23"/>
                <w:szCs w:val="23"/>
              </w:rPr>
              <w:t xml:space="preserve"> 108 </w:t>
            </w:r>
            <w:r w:rsidRPr="00B76B22">
              <w:rPr>
                <w:sz w:val="23"/>
                <w:szCs w:val="23"/>
                <w:lang w:val="kk-KZ"/>
              </w:rPr>
              <w:t xml:space="preserve">кіші бағдарлама </w:t>
            </w:r>
            <w:r w:rsidRPr="00B76B22">
              <w:rPr>
                <w:sz w:val="23"/>
                <w:szCs w:val="23"/>
              </w:rPr>
              <w:t>(МОН)</w:t>
            </w:r>
          </w:p>
        </w:tc>
      </w:tr>
      <w:tr w:rsidR="00CF1C89" w:rsidRPr="00B76B22" w:rsidTr="00B278A7">
        <w:trPr>
          <w:trHeight w:val="94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Фильмдерді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тілге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дубляждауды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қамтамасыз</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етуде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қолдау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көрсету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МСМ</w:t>
            </w:r>
          </w:p>
        </w:tc>
        <w:tc>
          <w:tcPr>
            <w:tcW w:w="1134" w:type="dxa"/>
            <w:tcBorders>
              <w:top w:val="nil"/>
              <w:left w:val="nil"/>
              <w:bottom w:val="single" w:sz="4" w:space="0" w:color="auto"/>
              <w:right w:val="single" w:sz="4" w:space="0" w:color="auto"/>
            </w:tcBorders>
            <w:shd w:val="clear" w:color="auto" w:fill="auto"/>
          </w:tcPr>
          <w:p w:rsidR="00CF1C89" w:rsidRPr="00B76B22" w:rsidRDefault="00CF1C89" w:rsidP="00B278A7">
            <w:pPr>
              <w:jc w:val="center"/>
              <w:rPr>
                <w:sz w:val="23"/>
                <w:szCs w:val="23"/>
              </w:rPr>
            </w:pPr>
          </w:p>
        </w:tc>
        <w:tc>
          <w:tcPr>
            <w:tcW w:w="1116" w:type="dxa"/>
            <w:tcBorders>
              <w:top w:val="nil"/>
              <w:left w:val="nil"/>
              <w:bottom w:val="single" w:sz="4" w:space="0" w:color="auto"/>
              <w:right w:val="single" w:sz="4" w:space="0" w:color="auto"/>
            </w:tcBorders>
            <w:shd w:val="clear" w:color="auto" w:fill="auto"/>
          </w:tcPr>
          <w:p w:rsidR="00CF1C89" w:rsidRPr="00B76B22" w:rsidRDefault="00CF1C89" w:rsidP="00B278A7">
            <w:pPr>
              <w:jc w:val="center"/>
              <w:rPr>
                <w:sz w:val="23"/>
                <w:szCs w:val="23"/>
              </w:rPr>
            </w:pP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033 </w:t>
            </w:r>
            <w:r w:rsidRPr="00B76B22">
              <w:rPr>
                <w:sz w:val="23"/>
                <w:szCs w:val="23"/>
                <w:lang w:val="kk-KZ"/>
              </w:rPr>
              <w:t>бюджеттік бағдарлама</w:t>
            </w:r>
            <w:r w:rsidRPr="00B76B22">
              <w:rPr>
                <w:sz w:val="23"/>
                <w:szCs w:val="23"/>
              </w:rPr>
              <w:t xml:space="preserve"> 104 </w:t>
            </w:r>
            <w:r w:rsidRPr="00B76B22">
              <w:rPr>
                <w:sz w:val="23"/>
                <w:szCs w:val="23"/>
                <w:lang w:val="kk-KZ"/>
              </w:rPr>
              <w:t xml:space="preserve">кіші бағдарлама </w:t>
            </w:r>
            <w:r w:rsidRPr="00B76B22">
              <w:rPr>
                <w:sz w:val="23"/>
                <w:szCs w:val="23"/>
              </w:rPr>
              <w:t>(МСМ)</w:t>
            </w:r>
          </w:p>
        </w:tc>
      </w:tr>
      <w:tr w:rsidR="00CF1C89" w:rsidRPr="00B76B22" w:rsidTr="00B278A7">
        <w:trPr>
          <w:trHeight w:val="94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Қазақ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әліпбиін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латын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графикасына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көшіру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бойынша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түсіндіру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жұмыстарын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жүргізу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үшін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бейнеблоктар</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әзірлеу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МСМ, </w:t>
            </w:r>
            <w:r w:rsidRPr="00B76B22">
              <w:rPr>
                <w:sz w:val="23"/>
                <w:szCs w:val="23"/>
                <w:lang w:val="kk-KZ"/>
              </w:rPr>
              <w:t>ЖА</w:t>
            </w:r>
            <w:r w:rsidRPr="00B76B22">
              <w:rPr>
                <w:sz w:val="23"/>
                <w:szCs w:val="23"/>
              </w:rPr>
              <w:t>О</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21 000,0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21 000,0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021 </w:t>
            </w:r>
            <w:r w:rsidRPr="00B76B22">
              <w:rPr>
                <w:sz w:val="23"/>
                <w:szCs w:val="23"/>
                <w:lang w:val="kk-KZ"/>
              </w:rPr>
              <w:t>бюджеттік бағдарлама</w:t>
            </w:r>
            <w:r w:rsidRPr="00B76B22">
              <w:rPr>
                <w:sz w:val="23"/>
                <w:szCs w:val="23"/>
              </w:rPr>
              <w:t xml:space="preserve"> (МСМ)</w:t>
            </w:r>
          </w:p>
        </w:tc>
      </w:tr>
      <w:tr w:rsidR="00CF1C89" w:rsidRPr="00B76B22" w:rsidTr="00B278A7">
        <w:trPr>
          <w:trHeight w:val="63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Қазақстан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Республикасындағы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ахуалға</w:t>
            </w:r>
            <w:proofErr w:type="spellEnd"/>
            <w:r w:rsidRPr="00B76B22">
              <w:rPr>
                <w:color w:val="000000"/>
                <w:spacing w:val="2"/>
                <w:sz w:val="23"/>
                <w:szCs w:val="23"/>
                <w:shd w:val="clear" w:color="auto" w:fill="FFFFFF"/>
              </w:rPr>
              <w:t xml:space="preserve"> мониторинг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талдау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жүргізу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МСМ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4 833,8</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4 833,8</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021 </w:t>
            </w:r>
            <w:r w:rsidRPr="00B76B22">
              <w:rPr>
                <w:sz w:val="23"/>
                <w:szCs w:val="23"/>
                <w:lang w:val="kk-KZ"/>
              </w:rPr>
              <w:t>бюджеттік бағдарлама</w:t>
            </w:r>
            <w:r w:rsidRPr="00B76B22">
              <w:rPr>
                <w:sz w:val="23"/>
                <w:szCs w:val="23"/>
              </w:rPr>
              <w:t xml:space="preserve"> (МСМ)</w:t>
            </w:r>
          </w:p>
        </w:tc>
      </w:tr>
      <w:tr w:rsidR="00CF1C89" w:rsidRPr="00B76B22" w:rsidTr="00B278A7">
        <w:trPr>
          <w:trHeight w:val="252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lastRenderedPageBreak/>
              <w:t>Қазақстан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халқы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тілдері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күнін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мерекелеу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шеңберінде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ортаны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дамыту</w:t>
            </w:r>
            <w:proofErr w:type="spellEnd"/>
            <w:r w:rsidRPr="00B76B22">
              <w:rPr>
                <w:color w:val="000000"/>
                <w:spacing w:val="2"/>
                <w:sz w:val="23"/>
                <w:szCs w:val="23"/>
                <w:shd w:val="clear" w:color="auto" w:fill="FFFFFF"/>
              </w:rPr>
              <w:t xml:space="preserve"> мен </w:t>
            </w:r>
            <w:proofErr w:type="spellStart"/>
            <w:r w:rsidRPr="00B76B22">
              <w:rPr>
                <w:color w:val="000000"/>
                <w:spacing w:val="2"/>
                <w:sz w:val="23"/>
                <w:szCs w:val="23"/>
                <w:shd w:val="clear" w:color="auto" w:fill="FFFFFF"/>
              </w:rPr>
              <w:t>құрудың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өзекті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проблемалары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жөніндегі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іс-шаралар</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өткізу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оның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ішінде</w:t>
            </w:r>
            <w:proofErr w:type="spellEnd"/>
            <w:r w:rsidRPr="00B76B22">
              <w:rPr>
                <w:color w:val="000000"/>
                <w:spacing w:val="2"/>
                <w:sz w:val="23"/>
                <w:szCs w:val="23"/>
                <w:shd w:val="clear" w:color="auto" w:fill="FFFFFF"/>
              </w:rPr>
              <w:t xml:space="preserve"> </w:t>
            </w:r>
            <w:r w:rsidR="007274A8" w:rsidRPr="00B76B22">
              <w:rPr>
                <w:color w:val="000000"/>
                <w:spacing w:val="2"/>
                <w:sz w:val="23"/>
                <w:szCs w:val="23"/>
                <w:shd w:val="clear" w:color="auto" w:fill="FFFFFF"/>
                <w:lang w:val="kk-KZ"/>
              </w:rPr>
              <w:t>«</w:t>
            </w:r>
            <w:r w:rsidRPr="00B76B22">
              <w:rPr>
                <w:color w:val="000000"/>
                <w:spacing w:val="2"/>
                <w:sz w:val="23"/>
                <w:szCs w:val="23"/>
                <w:shd w:val="clear" w:color="auto" w:fill="FFFFFF"/>
              </w:rPr>
              <w:t xml:space="preserve">Мен </w:t>
            </w:r>
            <w:proofErr w:type="spellStart"/>
            <w:r w:rsidRPr="00B76B22">
              <w:rPr>
                <w:color w:val="000000"/>
                <w:spacing w:val="2"/>
                <w:sz w:val="23"/>
                <w:szCs w:val="23"/>
                <w:shd w:val="clear" w:color="auto" w:fill="FFFFFF"/>
              </w:rPr>
              <w:t>қазақша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сөйлеймін</w:t>
            </w:r>
            <w:proofErr w:type="spellEnd"/>
            <w:r w:rsidRPr="00B76B22">
              <w:rPr>
                <w:color w:val="000000"/>
                <w:spacing w:val="2"/>
                <w:sz w:val="23"/>
                <w:szCs w:val="23"/>
                <w:shd w:val="clear" w:color="auto" w:fill="FFFFFF"/>
              </w:rPr>
              <w:t>!</w:t>
            </w:r>
            <w:r w:rsidR="007274A8" w:rsidRPr="00B76B22">
              <w:rPr>
                <w:color w:val="000000"/>
                <w:spacing w:val="2"/>
                <w:sz w:val="23"/>
                <w:szCs w:val="23"/>
                <w:shd w:val="clear" w:color="auto" w:fill="FFFFFF"/>
                <w:lang w:val="kk-KZ"/>
              </w:rPr>
              <w:t>»</w:t>
            </w:r>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акциясы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қазақ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орыс</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ағылшын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тілдерін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еркін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меңгергендер</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арасында</w:t>
            </w:r>
            <w:proofErr w:type="spellEnd"/>
            <w:r w:rsidRPr="00B76B22">
              <w:rPr>
                <w:color w:val="000000"/>
                <w:spacing w:val="2"/>
                <w:sz w:val="23"/>
                <w:szCs w:val="23"/>
                <w:shd w:val="clear" w:color="auto" w:fill="FFFFFF"/>
              </w:rPr>
              <w:t xml:space="preserve"> </w:t>
            </w:r>
            <w:r w:rsidR="007274A8" w:rsidRPr="00B76B22">
              <w:rPr>
                <w:color w:val="000000"/>
                <w:spacing w:val="2"/>
                <w:sz w:val="23"/>
                <w:szCs w:val="23"/>
                <w:shd w:val="clear" w:color="auto" w:fill="FFFFFF"/>
                <w:lang w:val="kk-KZ"/>
              </w:rPr>
              <w:t>«</w:t>
            </w:r>
            <w:proofErr w:type="spellStart"/>
            <w:r w:rsidRPr="00B76B22">
              <w:rPr>
                <w:color w:val="000000"/>
                <w:spacing w:val="2"/>
                <w:sz w:val="23"/>
                <w:szCs w:val="23"/>
                <w:shd w:val="clear" w:color="auto" w:fill="FFFFFF"/>
              </w:rPr>
              <w:t>Тіл</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шебері</w:t>
            </w:r>
            <w:proofErr w:type="spellEnd"/>
            <w:r w:rsidR="007274A8" w:rsidRPr="00B76B22">
              <w:rPr>
                <w:color w:val="000000"/>
                <w:spacing w:val="2"/>
                <w:sz w:val="23"/>
                <w:szCs w:val="23"/>
                <w:shd w:val="clear" w:color="auto" w:fill="FFFFFF"/>
                <w:lang w:val="kk-KZ"/>
              </w:rPr>
              <w:t>»</w:t>
            </w:r>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республикалық</w:t>
            </w:r>
            <w:proofErr w:type="spellEnd"/>
            <w:r w:rsidRPr="00B76B22">
              <w:rPr>
                <w:color w:val="000000"/>
                <w:spacing w:val="2"/>
                <w:sz w:val="23"/>
                <w:szCs w:val="23"/>
                <w:shd w:val="clear" w:color="auto" w:fill="FFFFFF"/>
              </w:rPr>
              <w:t xml:space="preserve"> конкурсы</w:t>
            </w:r>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МСМ, </w:t>
            </w:r>
            <w:r w:rsidRPr="00B76B22">
              <w:rPr>
                <w:sz w:val="23"/>
                <w:szCs w:val="23"/>
                <w:lang w:val="kk-KZ"/>
              </w:rPr>
              <w:t>мүдделі МО</w:t>
            </w:r>
            <w:r w:rsidRPr="00B76B22">
              <w:rPr>
                <w:sz w:val="23"/>
                <w:szCs w:val="23"/>
              </w:rPr>
              <w:t xml:space="preserve"> (</w:t>
            </w:r>
            <w:r w:rsidRPr="00B76B22">
              <w:rPr>
                <w:sz w:val="23"/>
                <w:szCs w:val="23"/>
                <w:lang w:val="kk-KZ"/>
              </w:rPr>
              <w:t>оның ішінде</w:t>
            </w:r>
            <w:r w:rsidRPr="00B76B22">
              <w:rPr>
                <w:sz w:val="23"/>
                <w:szCs w:val="23"/>
              </w:rPr>
              <w:t xml:space="preserve"> </w:t>
            </w:r>
            <w:r w:rsidRPr="00B76B22">
              <w:rPr>
                <w:sz w:val="23"/>
                <w:szCs w:val="23"/>
                <w:lang w:val="kk-KZ"/>
              </w:rPr>
              <w:t>құқық қорғау</w:t>
            </w:r>
            <w:r w:rsidRPr="00B76B22">
              <w:rPr>
                <w:sz w:val="23"/>
                <w:szCs w:val="23"/>
              </w:rPr>
              <w:t xml:space="preserve"> орган</w:t>
            </w:r>
            <w:r w:rsidRPr="00B76B22">
              <w:rPr>
                <w:sz w:val="23"/>
                <w:szCs w:val="23"/>
                <w:lang w:val="kk-KZ"/>
              </w:rPr>
              <w:t>дар</w:t>
            </w:r>
            <w:r w:rsidRPr="00B76B22">
              <w:rPr>
                <w:sz w:val="23"/>
                <w:szCs w:val="23"/>
              </w:rPr>
              <w:t xml:space="preserve">ы </w:t>
            </w:r>
            <w:r w:rsidRPr="00B76B22">
              <w:rPr>
                <w:sz w:val="23"/>
                <w:szCs w:val="23"/>
                <w:lang w:val="kk-KZ"/>
              </w:rPr>
              <w:t>мен</w:t>
            </w:r>
            <w:r w:rsidRPr="00B76B22">
              <w:rPr>
                <w:sz w:val="23"/>
                <w:szCs w:val="23"/>
              </w:rPr>
              <w:t xml:space="preserve"> </w:t>
            </w:r>
            <w:r w:rsidRPr="00B76B22">
              <w:rPr>
                <w:sz w:val="23"/>
                <w:szCs w:val="23"/>
                <w:lang w:val="kk-KZ"/>
              </w:rPr>
              <w:t>әлеуетті құрылымдар</w:t>
            </w:r>
            <w:r w:rsidRPr="00B76B22">
              <w:rPr>
                <w:sz w:val="23"/>
                <w:szCs w:val="23"/>
              </w:rPr>
              <w:t xml:space="preserve">), </w:t>
            </w:r>
            <w:r w:rsidRPr="00B76B22">
              <w:rPr>
                <w:sz w:val="23"/>
                <w:szCs w:val="23"/>
                <w:lang w:val="kk-KZ"/>
              </w:rPr>
              <w:t>ЖАО</w:t>
            </w:r>
            <w:r w:rsidRPr="00B76B22">
              <w:rPr>
                <w:sz w:val="23"/>
                <w:szCs w:val="23"/>
              </w:rPr>
              <w:t xml:space="preserve">, </w:t>
            </w:r>
            <w:r w:rsidRPr="00B76B22">
              <w:rPr>
                <w:sz w:val="23"/>
                <w:szCs w:val="23"/>
                <w:lang w:val="kk-KZ"/>
              </w:rPr>
              <w:t>Ғ</w:t>
            </w:r>
            <w:r w:rsidRPr="00B76B22">
              <w:rPr>
                <w:sz w:val="23"/>
                <w:szCs w:val="23"/>
              </w:rPr>
              <w:t>К</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22 852,4</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22 852,4</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021 </w:t>
            </w:r>
            <w:r w:rsidRPr="00B76B22">
              <w:rPr>
                <w:sz w:val="23"/>
                <w:szCs w:val="23"/>
                <w:lang w:val="kk-KZ"/>
              </w:rPr>
              <w:t>бюджеттік бағдарлама</w:t>
            </w:r>
            <w:r w:rsidRPr="00B76B22">
              <w:rPr>
                <w:sz w:val="23"/>
                <w:szCs w:val="23"/>
              </w:rPr>
              <w:t xml:space="preserve"> (МСМ)</w:t>
            </w:r>
          </w:p>
        </w:tc>
      </w:tr>
      <w:tr w:rsidR="00CF1C89" w:rsidRPr="00B76B22" w:rsidTr="00B278A7">
        <w:trPr>
          <w:trHeight w:val="252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тілдің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беделін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сұранысын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арттыру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сондай-ақ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тілдің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қолданылу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салаларын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оның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ішінде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білім</w:t>
            </w:r>
            <w:proofErr w:type="spellEnd"/>
            <w:r w:rsidRPr="00B76B22">
              <w:rPr>
                <w:color w:val="000000"/>
                <w:spacing w:val="2"/>
                <w:sz w:val="23"/>
                <w:szCs w:val="23"/>
                <w:shd w:val="clear" w:color="auto" w:fill="FFFFFF"/>
              </w:rPr>
              <w:t xml:space="preserve"> беру </w:t>
            </w:r>
            <w:proofErr w:type="spellStart"/>
            <w:r w:rsidRPr="00B76B22">
              <w:rPr>
                <w:color w:val="000000"/>
                <w:spacing w:val="2"/>
                <w:sz w:val="23"/>
                <w:szCs w:val="23"/>
                <w:shd w:val="clear" w:color="auto" w:fill="FFFFFF"/>
              </w:rPr>
              <w:t>жүйесінің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мектепке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дейінгі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мектептік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арнайы</w:t>
            </w:r>
            <w:proofErr w:type="spellEnd"/>
            <w:r w:rsidRPr="00B76B22">
              <w:rPr>
                <w:color w:val="000000"/>
                <w:spacing w:val="2"/>
                <w:sz w:val="23"/>
                <w:szCs w:val="23"/>
                <w:shd w:val="clear" w:color="auto" w:fill="FFFFFF"/>
              </w:rPr>
              <w:t xml:space="preserve"> орта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жоғары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оқу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орындары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ұйымдарын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қамти</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отырып</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пайдалану</w:t>
            </w:r>
            <w:proofErr w:type="spellEnd"/>
            <w:r w:rsidRPr="00B76B22">
              <w:rPr>
                <w:color w:val="000000"/>
                <w:spacing w:val="2"/>
                <w:sz w:val="23"/>
                <w:szCs w:val="23"/>
                <w:shd w:val="clear" w:color="auto" w:fill="FFFFFF"/>
              </w:rPr>
              <w:t xml:space="preserve"> мен </w:t>
            </w:r>
            <w:proofErr w:type="spellStart"/>
            <w:r w:rsidRPr="00B76B22">
              <w:rPr>
                <w:color w:val="000000"/>
                <w:spacing w:val="2"/>
                <w:sz w:val="23"/>
                <w:szCs w:val="23"/>
                <w:shd w:val="clear" w:color="auto" w:fill="FFFFFF"/>
              </w:rPr>
              <w:t>оның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қолданылу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аясын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кеңейтуді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ынталандыру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дәріптеу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жөніндегі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іс-шаралар</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lang w:val="kk-KZ"/>
              </w:rPr>
              <w:t>ЖА</w:t>
            </w:r>
            <w:r w:rsidRPr="00B76B22">
              <w:rPr>
                <w:sz w:val="23"/>
                <w:szCs w:val="23"/>
              </w:rPr>
              <w:t>О</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238 530,0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238 530,0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lang w:val="kk-KZ"/>
              </w:rPr>
              <w:t>Ж</w:t>
            </w:r>
            <w:r w:rsidRPr="00B76B22">
              <w:rPr>
                <w:sz w:val="23"/>
                <w:szCs w:val="23"/>
              </w:rPr>
              <w:t>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157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оның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ішінде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латын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графикалы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әліпби</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негізінде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инновациялық</w:t>
            </w:r>
            <w:proofErr w:type="spellEnd"/>
            <w:r w:rsidRPr="00B76B22">
              <w:rPr>
                <w:color w:val="000000"/>
                <w:spacing w:val="2"/>
                <w:sz w:val="23"/>
                <w:szCs w:val="23"/>
                <w:shd w:val="clear" w:color="auto" w:fill="FFFFFF"/>
              </w:rPr>
              <w:t xml:space="preserve"> ІТ-</w:t>
            </w:r>
            <w:proofErr w:type="spellStart"/>
            <w:r w:rsidRPr="00B76B22">
              <w:rPr>
                <w:color w:val="000000"/>
                <w:spacing w:val="2"/>
                <w:sz w:val="23"/>
                <w:szCs w:val="23"/>
                <w:shd w:val="clear" w:color="auto" w:fill="FFFFFF"/>
              </w:rPr>
              <w:t>жобаларды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тележобаларды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анимациялық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фильмдерді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әзірлеу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шығару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МСМ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162 787,9</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162 787,9</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021 </w:t>
            </w:r>
            <w:r w:rsidRPr="00B76B22">
              <w:rPr>
                <w:sz w:val="23"/>
                <w:szCs w:val="23"/>
                <w:lang w:val="kk-KZ"/>
              </w:rPr>
              <w:t>бюджеттік бағдарлама</w:t>
            </w:r>
            <w:r w:rsidRPr="00B76B22">
              <w:rPr>
                <w:sz w:val="23"/>
                <w:szCs w:val="23"/>
              </w:rPr>
              <w:t xml:space="preserve"> (МСМ)</w:t>
            </w:r>
          </w:p>
        </w:tc>
      </w:tr>
      <w:tr w:rsidR="00CF1C89" w:rsidRPr="00B76B22" w:rsidTr="00B278A7">
        <w:trPr>
          <w:trHeight w:val="157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тілдің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қолданылу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аясын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кеңейтуге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бағытталған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баспа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өнімдерін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шығару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сондай-ақ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олардың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электронды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нұсқаларын</w:t>
            </w:r>
            <w:proofErr w:type="spellEnd"/>
            <w:r w:rsidRPr="00B76B22">
              <w:rPr>
                <w:color w:val="000000"/>
                <w:spacing w:val="2"/>
                <w:sz w:val="23"/>
                <w:szCs w:val="23"/>
                <w:shd w:val="clear" w:color="auto" w:fill="FFFFFF"/>
              </w:rPr>
              <w:t xml:space="preserve"> tilalemi.kz, qazlatyn.kz </w:t>
            </w:r>
            <w:proofErr w:type="spellStart"/>
            <w:r w:rsidRPr="00B76B22">
              <w:rPr>
                <w:color w:val="000000"/>
                <w:spacing w:val="2"/>
                <w:sz w:val="23"/>
                <w:szCs w:val="23"/>
                <w:shd w:val="clear" w:color="auto" w:fill="FFFFFF"/>
              </w:rPr>
              <w:t>порталдарына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орналастыру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МСМ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11 884,0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11 884,0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021 </w:t>
            </w:r>
            <w:r w:rsidRPr="00B76B22">
              <w:rPr>
                <w:sz w:val="23"/>
                <w:szCs w:val="23"/>
                <w:lang w:val="kk-KZ"/>
              </w:rPr>
              <w:t>бюджеттік бағдарлама</w:t>
            </w:r>
            <w:r w:rsidRPr="00B76B22">
              <w:rPr>
                <w:sz w:val="23"/>
                <w:szCs w:val="23"/>
              </w:rPr>
              <w:t xml:space="preserve"> (МСМ)</w:t>
            </w:r>
          </w:p>
        </w:tc>
      </w:tr>
      <w:tr w:rsidR="00CF1C89" w:rsidRPr="00B76B22" w:rsidTr="00B278A7">
        <w:trPr>
          <w:trHeight w:val="120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lastRenderedPageBreak/>
              <w:t>Қазақстанда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шетелдерде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қазақ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оқыту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ілгерілету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үшін</w:t>
            </w:r>
            <w:proofErr w:type="spellEnd"/>
            <w:r w:rsidRPr="00B76B22">
              <w:rPr>
                <w:color w:val="000000"/>
                <w:spacing w:val="2"/>
                <w:sz w:val="23"/>
                <w:szCs w:val="23"/>
                <w:shd w:val="clear" w:color="auto" w:fill="FFFFFF"/>
              </w:rPr>
              <w:t xml:space="preserve"> </w:t>
            </w:r>
            <w:r w:rsidR="007274A8" w:rsidRPr="00B76B22">
              <w:rPr>
                <w:color w:val="000000"/>
                <w:spacing w:val="2"/>
                <w:sz w:val="23"/>
                <w:szCs w:val="23"/>
                <w:shd w:val="clear" w:color="auto" w:fill="FFFFFF"/>
                <w:lang w:val="kk-KZ"/>
              </w:rPr>
              <w:t>«</w:t>
            </w:r>
            <w:r w:rsidRPr="00B76B22">
              <w:rPr>
                <w:color w:val="000000"/>
                <w:spacing w:val="2"/>
                <w:sz w:val="23"/>
                <w:szCs w:val="23"/>
                <w:shd w:val="clear" w:color="auto" w:fill="FFFFFF"/>
              </w:rPr>
              <w:t>Абай институты</w:t>
            </w:r>
            <w:r w:rsidR="007274A8" w:rsidRPr="00B76B22">
              <w:rPr>
                <w:color w:val="000000"/>
                <w:spacing w:val="2"/>
                <w:sz w:val="23"/>
                <w:szCs w:val="23"/>
                <w:shd w:val="clear" w:color="auto" w:fill="FFFFFF"/>
                <w:lang w:val="kk-KZ"/>
              </w:rPr>
              <w:t>»</w:t>
            </w:r>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ашық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білім</w:t>
            </w:r>
            <w:proofErr w:type="spellEnd"/>
            <w:r w:rsidRPr="00B76B22">
              <w:rPr>
                <w:color w:val="000000"/>
                <w:spacing w:val="2"/>
                <w:sz w:val="23"/>
                <w:szCs w:val="23"/>
                <w:shd w:val="clear" w:color="auto" w:fill="FFFFFF"/>
              </w:rPr>
              <w:t xml:space="preserve"> беру-</w:t>
            </w:r>
            <w:proofErr w:type="spellStart"/>
            <w:r w:rsidRPr="00B76B22">
              <w:rPr>
                <w:color w:val="000000"/>
                <w:spacing w:val="2"/>
                <w:sz w:val="23"/>
                <w:szCs w:val="23"/>
                <w:shd w:val="clear" w:color="auto" w:fill="FFFFFF"/>
              </w:rPr>
              <w:t>танымдық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жобасын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іске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қосу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МСМ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34 059,8</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34 059,8</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021 </w:t>
            </w:r>
            <w:r w:rsidRPr="00B76B22">
              <w:rPr>
                <w:sz w:val="23"/>
                <w:szCs w:val="23"/>
                <w:lang w:val="kk-KZ"/>
              </w:rPr>
              <w:t>бюджеттік бағдарлама</w:t>
            </w:r>
            <w:r w:rsidRPr="00B76B22">
              <w:rPr>
                <w:sz w:val="23"/>
                <w:szCs w:val="23"/>
              </w:rPr>
              <w:t xml:space="preserve"> (МСМ)</w:t>
            </w:r>
          </w:p>
        </w:tc>
      </w:tr>
      <w:tr w:rsidR="00CF1C89" w:rsidRPr="00B76B22" w:rsidTr="00B278A7">
        <w:trPr>
          <w:trHeight w:val="529"/>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Шетелдегі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қазақ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диаспорасының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өкілдеріне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ана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үйренуде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әдістемелік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ұйымдастырушылық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қолдау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көрсету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color w:val="000000"/>
                <w:spacing w:val="2"/>
                <w:sz w:val="23"/>
                <w:szCs w:val="23"/>
                <w:shd w:val="clear" w:color="auto" w:fill="FFFFFF"/>
              </w:rPr>
              <w:t>АҚДМ, МСМ,</w:t>
            </w:r>
            <w:r w:rsidRPr="00B76B22">
              <w:rPr>
                <w:color w:val="000000"/>
                <w:spacing w:val="2"/>
                <w:sz w:val="23"/>
                <w:szCs w:val="23"/>
              </w:rPr>
              <w:br/>
            </w:r>
            <w:r w:rsidRPr="00B76B22">
              <w:rPr>
                <w:color w:val="000000"/>
                <w:spacing w:val="2"/>
                <w:sz w:val="23"/>
                <w:szCs w:val="23"/>
                <w:shd w:val="clear" w:color="auto" w:fill="FFFFFF"/>
              </w:rPr>
              <w:t xml:space="preserve">СІМ, ЖАО, ДҚҚ, </w:t>
            </w:r>
            <w:r w:rsidR="007274A8" w:rsidRPr="00B76B22">
              <w:rPr>
                <w:color w:val="000000"/>
                <w:spacing w:val="2"/>
                <w:sz w:val="23"/>
                <w:szCs w:val="23"/>
                <w:shd w:val="clear" w:color="auto" w:fill="FFFFFF"/>
                <w:lang w:val="kk-KZ"/>
              </w:rPr>
              <w:t>«</w:t>
            </w:r>
            <w:proofErr w:type="spellStart"/>
            <w:r w:rsidRPr="00B76B22">
              <w:rPr>
                <w:color w:val="000000"/>
                <w:spacing w:val="2"/>
                <w:sz w:val="23"/>
                <w:szCs w:val="23"/>
                <w:shd w:val="clear" w:color="auto" w:fill="FFFFFF"/>
              </w:rPr>
              <w:t>Халықаралық</w:t>
            </w:r>
            <w:proofErr w:type="spellEnd"/>
            <w:r w:rsidRPr="00B76B22">
              <w:rPr>
                <w:color w:val="000000"/>
                <w:spacing w:val="2"/>
                <w:sz w:val="23"/>
                <w:szCs w:val="23"/>
                <w:shd w:val="clear" w:color="auto" w:fill="FFFFFF"/>
              </w:rPr>
              <w:t xml:space="preserve"> </w:t>
            </w:r>
            <w:r w:rsidR="007274A8" w:rsidRPr="00B76B22">
              <w:rPr>
                <w:color w:val="000000"/>
                <w:spacing w:val="2"/>
                <w:sz w:val="23"/>
                <w:szCs w:val="23"/>
                <w:shd w:val="clear" w:color="auto" w:fill="FFFFFF"/>
                <w:lang w:val="kk-KZ"/>
              </w:rPr>
              <w:t>«</w:t>
            </w:r>
            <w:proofErr w:type="spellStart"/>
            <w:r w:rsidRPr="00B76B22">
              <w:rPr>
                <w:color w:val="000000"/>
                <w:spacing w:val="2"/>
                <w:sz w:val="23"/>
                <w:szCs w:val="23"/>
                <w:shd w:val="clear" w:color="auto" w:fill="FFFFFF"/>
              </w:rPr>
              <w:t>Қазақ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тілі</w:t>
            </w:r>
            <w:proofErr w:type="spellEnd"/>
            <w:r w:rsidR="007274A8" w:rsidRPr="00B76B22">
              <w:rPr>
                <w:color w:val="000000"/>
                <w:spacing w:val="2"/>
                <w:sz w:val="23"/>
                <w:szCs w:val="23"/>
                <w:shd w:val="clear" w:color="auto" w:fill="FFFFFF"/>
                <w:lang w:val="kk-KZ"/>
              </w:rPr>
              <w:t>»</w:t>
            </w:r>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қоғамы</w:t>
            </w:r>
            <w:proofErr w:type="spellEnd"/>
            <w:r w:rsidR="007274A8" w:rsidRPr="00B76B22">
              <w:rPr>
                <w:color w:val="000000"/>
                <w:spacing w:val="2"/>
                <w:sz w:val="23"/>
                <w:szCs w:val="23"/>
                <w:shd w:val="clear" w:color="auto" w:fill="FFFFFF"/>
              </w:rPr>
              <w:t>»</w:t>
            </w:r>
            <w:r w:rsidRPr="00B76B22">
              <w:rPr>
                <w:color w:val="000000"/>
                <w:spacing w:val="2"/>
                <w:sz w:val="23"/>
                <w:szCs w:val="23"/>
                <w:shd w:val="clear" w:color="auto" w:fill="FFFFFF"/>
              </w:rPr>
              <w:t xml:space="preserve"> ҚБ (</w:t>
            </w:r>
            <w:proofErr w:type="spellStart"/>
            <w:r w:rsidRPr="00B76B22">
              <w:rPr>
                <w:color w:val="000000"/>
                <w:spacing w:val="2"/>
                <w:sz w:val="23"/>
                <w:szCs w:val="23"/>
                <w:shd w:val="clear" w:color="auto" w:fill="FFFFFF"/>
              </w:rPr>
              <w:t>келісу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бойынша</w:t>
            </w:r>
            <w:proofErr w:type="spellEnd"/>
            <w:r w:rsidRPr="00B76B22">
              <w:rPr>
                <w:color w:val="000000"/>
                <w:spacing w:val="2"/>
                <w:sz w:val="23"/>
                <w:szCs w:val="23"/>
                <w:shd w:val="clear" w:color="auto" w:fill="FFFFFF"/>
              </w:rPr>
              <w:t>)</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15 350,0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15 350,0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021 </w:t>
            </w:r>
            <w:r w:rsidRPr="00B76B22">
              <w:rPr>
                <w:sz w:val="23"/>
                <w:szCs w:val="23"/>
                <w:lang w:val="kk-KZ"/>
              </w:rPr>
              <w:t>бюджеттік бағдарлама</w:t>
            </w:r>
            <w:r w:rsidRPr="00B76B22">
              <w:rPr>
                <w:sz w:val="23"/>
                <w:szCs w:val="23"/>
              </w:rPr>
              <w:t xml:space="preserve"> (МСМ)</w:t>
            </w:r>
          </w:p>
        </w:tc>
      </w:tr>
      <w:tr w:rsidR="00CF1C89" w:rsidRPr="00B76B22" w:rsidTr="00B278A7">
        <w:trPr>
          <w:trHeight w:val="220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lang w:val="kk-KZ"/>
              </w:rPr>
            </w:pPr>
            <w:r w:rsidRPr="00B76B22">
              <w:rPr>
                <w:color w:val="000000"/>
                <w:spacing w:val="2"/>
                <w:sz w:val="23"/>
                <w:szCs w:val="23"/>
                <w:shd w:val="clear" w:color="auto" w:fill="FFFFFF"/>
              </w:rPr>
              <w:t xml:space="preserve">Славян </w:t>
            </w:r>
            <w:proofErr w:type="spellStart"/>
            <w:r w:rsidRPr="00B76B22">
              <w:rPr>
                <w:color w:val="000000"/>
                <w:spacing w:val="2"/>
                <w:sz w:val="23"/>
                <w:szCs w:val="23"/>
                <w:shd w:val="clear" w:color="auto" w:fill="FFFFFF"/>
              </w:rPr>
              <w:t>жазбалары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күндерін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мерекелеу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шеңберінде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конкурстар</w:t>
            </w:r>
            <w:proofErr w:type="spellEnd"/>
            <w:r w:rsidRPr="00B76B22">
              <w:rPr>
                <w:color w:val="000000"/>
                <w:spacing w:val="2"/>
                <w:sz w:val="23"/>
                <w:szCs w:val="23"/>
                <w:shd w:val="clear" w:color="auto" w:fill="FFFFFF"/>
              </w:rPr>
              <w:t>, семинар-</w:t>
            </w:r>
            <w:proofErr w:type="spellStart"/>
            <w:r w:rsidRPr="00B76B22">
              <w:rPr>
                <w:color w:val="000000"/>
                <w:spacing w:val="2"/>
                <w:sz w:val="23"/>
                <w:szCs w:val="23"/>
                <w:shd w:val="clear" w:color="auto" w:fill="FFFFFF"/>
              </w:rPr>
              <w:t>тренингтер</w:t>
            </w:r>
            <w:proofErr w:type="spellEnd"/>
            <w:r w:rsidRPr="00B76B22">
              <w:rPr>
                <w:color w:val="000000"/>
                <w:spacing w:val="2"/>
                <w:sz w:val="23"/>
                <w:szCs w:val="23"/>
                <w:shd w:val="clear" w:color="auto" w:fill="FFFFFF"/>
              </w:rPr>
              <w:t xml:space="preserve">, </w:t>
            </w:r>
            <w:r w:rsidR="007274A8" w:rsidRPr="00B76B22">
              <w:rPr>
                <w:color w:val="000000"/>
                <w:spacing w:val="2"/>
                <w:sz w:val="23"/>
                <w:szCs w:val="23"/>
                <w:shd w:val="clear" w:color="auto" w:fill="FFFFFF"/>
              </w:rPr>
              <w:t>«</w:t>
            </w:r>
            <w:proofErr w:type="spellStart"/>
            <w:r w:rsidRPr="00B76B22">
              <w:rPr>
                <w:color w:val="000000"/>
                <w:spacing w:val="2"/>
                <w:sz w:val="23"/>
                <w:szCs w:val="23"/>
                <w:shd w:val="clear" w:color="auto" w:fill="FFFFFF"/>
              </w:rPr>
              <w:t>дөңгелек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үстел</w:t>
            </w:r>
            <w:proofErr w:type="spellEnd"/>
            <w:r w:rsidR="007274A8" w:rsidRPr="00B76B22">
              <w:rPr>
                <w:color w:val="000000"/>
                <w:spacing w:val="2"/>
                <w:sz w:val="23"/>
                <w:szCs w:val="23"/>
                <w:shd w:val="clear" w:color="auto" w:fill="FFFFFF"/>
              </w:rPr>
              <w:t>»</w:t>
            </w:r>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отырыстарын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өткізу</w:t>
            </w:r>
            <w:proofErr w:type="spellEnd"/>
            <w:r w:rsidRPr="00B76B22">
              <w:rPr>
                <w:color w:val="000000"/>
                <w:spacing w:val="2"/>
                <w:sz w:val="23"/>
                <w:szCs w:val="23"/>
                <w:shd w:val="clear" w:color="auto" w:fill="FFFFFF"/>
                <w:lang w:val="kk-KZ"/>
              </w:rPr>
              <w:t>. Қазақстан халқының тілдері күніне орайластырылған мемлекеттік және ана тілдерін қолдау және оларды сақтау жөнінде іс-шаралар өткізу</w:t>
            </w:r>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lang w:val="kk-KZ"/>
              </w:rPr>
              <w:t>ЖА</w:t>
            </w:r>
            <w:r w:rsidRPr="00B76B22">
              <w:rPr>
                <w:sz w:val="23"/>
                <w:szCs w:val="23"/>
              </w:rPr>
              <w:t>О</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157 550,0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157 550,0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МБ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94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этностардың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тілдерін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оқыту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курстарын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ұйымдастыруға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қолдау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көрсету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МСМ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18 005,0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18 004,2</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021 </w:t>
            </w:r>
            <w:r w:rsidRPr="00B76B22">
              <w:rPr>
                <w:sz w:val="23"/>
                <w:szCs w:val="23"/>
                <w:lang w:val="kk-KZ"/>
              </w:rPr>
              <w:t>бюджеттік бағдарлама</w:t>
            </w:r>
            <w:r w:rsidRPr="00B76B22">
              <w:rPr>
                <w:sz w:val="23"/>
                <w:szCs w:val="23"/>
              </w:rPr>
              <w:t xml:space="preserve"> (МСМ)</w:t>
            </w:r>
          </w:p>
        </w:tc>
      </w:tr>
      <w:tr w:rsidR="00CF1C89" w:rsidRPr="00B76B22" w:rsidTr="00B278A7">
        <w:trPr>
          <w:trHeight w:val="157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этностардың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ана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тілдерін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оқыту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бойынша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оқу-әдістемелік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құралдарды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сөздіктер</w:t>
            </w:r>
            <w:proofErr w:type="spellEnd"/>
            <w:r w:rsidRPr="00B76B22">
              <w:rPr>
                <w:color w:val="000000"/>
                <w:spacing w:val="2"/>
                <w:sz w:val="23"/>
                <w:szCs w:val="23"/>
                <w:shd w:val="clear" w:color="auto" w:fill="FFFFFF"/>
              </w:rPr>
              <w:t xml:space="preserve"> мен </w:t>
            </w:r>
            <w:proofErr w:type="spellStart"/>
            <w:r w:rsidRPr="00B76B22">
              <w:rPr>
                <w:color w:val="000000"/>
                <w:spacing w:val="2"/>
                <w:sz w:val="23"/>
                <w:szCs w:val="23"/>
                <w:shd w:val="clear" w:color="auto" w:fill="FFFFFF"/>
              </w:rPr>
              <w:t>үлгілік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бағдарламаларды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әзірлеу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басып</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шығару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тарату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МСМ, </w:t>
            </w:r>
            <w:r w:rsidRPr="00B76B22">
              <w:rPr>
                <w:sz w:val="23"/>
                <w:szCs w:val="23"/>
                <w:lang w:val="kk-KZ"/>
              </w:rPr>
              <w:t>БҒ</w:t>
            </w:r>
            <w:r w:rsidRPr="00B76B22">
              <w:rPr>
                <w:sz w:val="23"/>
                <w:szCs w:val="23"/>
              </w:rPr>
              <w:t xml:space="preserve">М, </w:t>
            </w:r>
            <w:r w:rsidRPr="00B76B22">
              <w:rPr>
                <w:sz w:val="23"/>
                <w:szCs w:val="23"/>
                <w:lang w:val="kk-KZ"/>
              </w:rPr>
              <w:t>ЖА</w:t>
            </w:r>
            <w:r w:rsidRPr="00B76B22">
              <w:rPr>
                <w:sz w:val="23"/>
                <w:szCs w:val="23"/>
              </w:rPr>
              <w:t>О</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21 000,0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21 000,0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021 </w:t>
            </w:r>
            <w:r w:rsidRPr="00B76B22">
              <w:rPr>
                <w:sz w:val="23"/>
                <w:szCs w:val="23"/>
                <w:lang w:val="kk-KZ"/>
              </w:rPr>
              <w:t>бюджеттік бағдарлама</w:t>
            </w:r>
            <w:r w:rsidRPr="00B76B22">
              <w:rPr>
                <w:sz w:val="23"/>
                <w:szCs w:val="23"/>
              </w:rPr>
              <w:t xml:space="preserve"> (МСМ)</w:t>
            </w:r>
          </w:p>
        </w:tc>
      </w:tr>
      <w:tr w:rsidR="00CF1C89" w:rsidRPr="00B76B22" w:rsidTr="00B278A7">
        <w:trPr>
          <w:trHeight w:val="126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lastRenderedPageBreak/>
              <w:t>Тілдерді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оқыту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жөніндегі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орталықтарда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тілдерді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қазақ-ағылшын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қазақ-орыс</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т.б</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оқыту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курстарын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кеңейту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lang w:val="kk-KZ"/>
              </w:rPr>
              <w:t>ЖА</w:t>
            </w:r>
            <w:r w:rsidRPr="00B76B22">
              <w:rPr>
                <w:sz w:val="23"/>
                <w:szCs w:val="23"/>
              </w:rPr>
              <w:t>О</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181 530,0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181 530,0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lang w:val="kk-KZ"/>
              </w:rPr>
              <w:t>Ж</w:t>
            </w:r>
            <w:r w:rsidRPr="00B76B22">
              <w:rPr>
                <w:sz w:val="23"/>
                <w:szCs w:val="23"/>
              </w:rPr>
              <w:t>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126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Ілеспе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аударманы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оқыту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қазақ-орыс</w:t>
            </w:r>
            <w:proofErr w:type="spellEnd"/>
            <w:r w:rsidRPr="00B76B22">
              <w:rPr>
                <w:color w:val="000000"/>
                <w:spacing w:val="2"/>
                <w:sz w:val="23"/>
                <w:szCs w:val="23"/>
                <w:shd w:val="clear" w:color="auto" w:fill="FFFFFF"/>
              </w:rPr>
              <w:t>/</w:t>
            </w:r>
            <w:proofErr w:type="spellStart"/>
            <w:r w:rsidRPr="00B76B22">
              <w:rPr>
                <w:color w:val="000000"/>
                <w:spacing w:val="2"/>
                <w:sz w:val="23"/>
                <w:szCs w:val="23"/>
                <w:shd w:val="clear" w:color="auto" w:fill="FFFFFF"/>
              </w:rPr>
              <w:t>орыс-қазақ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ағылшын-қазақ</w:t>
            </w:r>
            <w:proofErr w:type="spellEnd"/>
            <w:r w:rsidRPr="00B76B22">
              <w:rPr>
                <w:color w:val="000000"/>
                <w:spacing w:val="2"/>
                <w:sz w:val="23"/>
                <w:szCs w:val="23"/>
                <w:shd w:val="clear" w:color="auto" w:fill="FFFFFF"/>
              </w:rPr>
              <w:t>/</w:t>
            </w:r>
            <w:proofErr w:type="spellStart"/>
            <w:r w:rsidRPr="00B76B22">
              <w:rPr>
                <w:color w:val="000000"/>
                <w:spacing w:val="2"/>
                <w:sz w:val="23"/>
                <w:szCs w:val="23"/>
                <w:shd w:val="clear" w:color="auto" w:fill="FFFFFF"/>
              </w:rPr>
              <w:t>қазақ-ағылшын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жұмыстарын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ұйымдастыру</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lang w:val="kk-KZ"/>
              </w:rPr>
              <w:t>мың</w:t>
            </w:r>
          </w:p>
          <w:p w:rsidR="00CF1C89" w:rsidRPr="00B76B22" w:rsidRDefault="00CF1C89" w:rsidP="00B278A7">
            <w:pPr>
              <w:jc w:val="center"/>
              <w:rPr>
                <w:sz w:val="23"/>
                <w:szCs w:val="23"/>
              </w:rPr>
            </w:pPr>
            <w:r w:rsidRPr="00B76B22">
              <w:rPr>
                <w:sz w:val="23"/>
                <w:szCs w:val="23"/>
              </w:rPr>
              <w:t>те</w:t>
            </w:r>
            <w:r w:rsidRPr="00B76B22">
              <w:rPr>
                <w:sz w:val="23"/>
                <w:szCs w:val="23"/>
                <w:lang w:val="kk-KZ"/>
              </w:rPr>
              <w:t>ң</w:t>
            </w:r>
            <w:proofErr w:type="spellStart"/>
            <w:r w:rsidRPr="00B76B22">
              <w:rPr>
                <w:sz w:val="23"/>
                <w:szCs w:val="23"/>
              </w:rPr>
              <w:t>ге</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rPr>
              <w:t xml:space="preserve">МСМ, </w:t>
            </w:r>
            <w:r w:rsidRPr="00B76B22">
              <w:rPr>
                <w:sz w:val="23"/>
                <w:szCs w:val="23"/>
                <w:lang w:val="kk-KZ"/>
              </w:rPr>
              <w:t>мүдделі МО</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16 302,8</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16 302,8</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РБ</w:t>
            </w: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021 </w:t>
            </w:r>
            <w:r w:rsidRPr="00B76B22">
              <w:rPr>
                <w:sz w:val="23"/>
                <w:szCs w:val="23"/>
                <w:lang w:val="kk-KZ"/>
              </w:rPr>
              <w:t>бюджеттік бағдарлама</w:t>
            </w:r>
            <w:r w:rsidRPr="00B76B22">
              <w:rPr>
                <w:sz w:val="23"/>
                <w:szCs w:val="23"/>
              </w:rPr>
              <w:t xml:space="preserve"> (МСМ)</w:t>
            </w:r>
          </w:p>
        </w:tc>
      </w:tr>
      <w:tr w:rsidR="00CF1C89" w:rsidRPr="00B76B22" w:rsidTr="00B278A7">
        <w:trPr>
          <w:trHeight w:val="94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r w:rsidRPr="00B76B22">
              <w:rPr>
                <w:color w:val="000000"/>
                <w:spacing w:val="2"/>
                <w:sz w:val="23"/>
                <w:szCs w:val="23"/>
                <w:shd w:val="clear" w:color="auto" w:fill="FFFFFF"/>
                <w:lang w:val="kk-KZ"/>
              </w:rPr>
              <w:t>Л</w:t>
            </w:r>
            <w:proofErr w:type="spellStart"/>
            <w:r w:rsidRPr="00B76B22">
              <w:rPr>
                <w:color w:val="000000"/>
                <w:spacing w:val="2"/>
                <w:sz w:val="23"/>
                <w:szCs w:val="23"/>
                <w:shd w:val="clear" w:color="auto" w:fill="FFFFFF"/>
              </w:rPr>
              <w:t>атын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графикалы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әліпбиді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пайдаланатын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жазбаша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коммуникацияға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қатысушылар</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үлесі</w:t>
            </w:r>
            <w:proofErr w:type="spellEnd"/>
          </w:p>
        </w:tc>
        <w:tc>
          <w:tcPr>
            <w:tcW w:w="708" w:type="dxa"/>
            <w:tcBorders>
              <w:top w:val="single" w:sz="4" w:space="0" w:color="auto"/>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w:t>
            </w:r>
          </w:p>
        </w:tc>
        <w:tc>
          <w:tcPr>
            <w:tcW w:w="1559" w:type="dxa"/>
            <w:tcBorders>
              <w:top w:val="single" w:sz="4" w:space="0" w:color="auto"/>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МСМ, </w:t>
            </w:r>
            <w:r w:rsidRPr="00B76B22">
              <w:rPr>
                <w:sz w:val="23"/>
                <w:szCs w:val="23"/>
                <w:lang w:val="kk-KZ"/>
              </w:rPr>
              <w:t>ЖА</w:t>
            </w:r>
            <w:r w:rsidRPr="00B76B22">
              <w:rPr>
                <w:sz w:val="23"/>
                <w:szCs w:val="23"/>
              </w:rPr>
              <w:t>О</w:t>
            </w:r>
          </w:p>
        </w:tc>
        <w:tc>
          <w:tcPr>
            <w:tcW w:w="1134" w:type="dxa"/>
            <w:tcBorders>
              <w:top w:val="single" w:sz="4" w:space="0" w:color="auto"/>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116" w:type="dxa"/>
            <w:tcBorders>
              <w:top w:val="single" w:sz="4" w:space="0" w:color="auto"/>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152" w:type="dxa"/>
            <w:tcBorders>
              <w:top w:val="single" w:sz="4" w:space="0" w:color="auto"/>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single" w:sz="4" w:space="0" w:color="auto"/>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126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Латын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графикалы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әліпби</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негізінде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басып</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шығарылған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сөздіктер</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анықтамалықтар</w:t>
            </w:r>
            <w:proofErr w:type="spellEnd"/>
            <w:r w:rsidRPr="00B76B22">
              <w:rPr>
                <w:color w:val="000000"/>
                <w:spacing w:val="2"/>
                <w:sz w:val="23"/>
                <w:szCs w:val="23"/>
                <w:shd w:val="clear" w:color="auto" w:fill="FFFFFF"/>
              </w:rPr>
              <w:t xml:space="preserve"> мен </w:t>
            </w:r>
            <w:proofErr w:type="spellStart"/>
            <w:r w:rsidRPr="00B76B22">
              <w:rPr>
                <w:color w:val="000000"/>
                <w:spacing w:val="2"/>
                <w:sz w:val="23"/>
                <w:szCs w:val="23"/>
                <w:shd w:val="clear" w:color="auto" w:fill="FFFFFF"/>
              </w:rPr>
              <w:t>қолжазбалардың</w:t>
            </w:r>
            <w:proofErr w:type="spellEnd"/>
            <w:r w:rsidRPr="00B76B22">
              <w:rPr>
                <w:color w:val="000000"/>
                <w:spacing w:val="2"/>
                <w:sz w:val="23"/>
                <w:szCs w:val="23"/>
                <w:shd w:val="clear" w:color="auto" w:fill="FFFFFF"/>
              </w:rPr>
              <w:t xml:space="preserve"> саны (</w:t>
            </w:r>
            <w:proofErr w:type="spellStart"/>
            <w:r w:rsidRPr="00B76B22">
              <w:rPr>
                <w:color w:val="000000"/>
                <w:spacing w:val="2"/>
                <w:sz w:val="23"/>
                <w:szCs w:val="23"/>
                <w:shd w:val="clear" w:color="auto" w:fill="FFFFFF"/>
              </w:rPr>
              <w:t>өсу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қорытындысымен</w:t>
            </w:r>
            <w:proofErr w:type="spellEnd"/>
            <w:r w:rsidRPr="00B76B22">
              <w:rPr>
                <w:color w:val="000000"/>
                <w:spacing w:val="2"/>
                <w:sz w:val="23"/>
                <w:szCs w:val="23"/>
                <w:shd w:val="clear" w:color="auto" w:fill="FFFFFF"/>
              </w:rPr>
              <w:t>)</w:t>
            </w:r>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roofErr w:type="spellStart"/>
            <w:r w:rsidRPr="00B76B22">
              <w:rPr>
                <w:sz w:val="23"/>
                <w:szCs w:val="23"/>
              </w:rPr>
              <w:t>ед</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МСМ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5,0</w:t>
            </w:r>
          </w:p>
        </w:tc>
        <w:tc>
          <w:tcPr>
            <w:tcW w:w="1116" w:type="dxa"/>
            <w:tcBorders>
              <w:top w:val="nil"/>
              <w:left w:val="nil"/>
              <w:bottom w:val="single" w:sz="4" w:space="0" w:color="auto"/>
              <w:right w:val="single" w:sz="4" w:space="0" w:color="auto"/>
            </w:tcBorders>
            <w:shd w:val="clear" w:color="auto" w:fill="auto"/>
          </w:tcPr>
          <w:p w:rsidR="00CF1C89" w:rsidRPr="00B76B22" w:rsidRDefault="00CF1C89" w:rsidP="00B278A7">
            <w:pPr>
              <w:jc w:val="center"/>
              <w:rPr>
                <w:sz w:val="23"/>
                <w:szCs w:val="23"/>
              </w:rPr>
            </w:pPr>
            <w:r w:rsidRPr="00B76B22">
              <w:rPr>
                <w:sz w:val="23"/>
                <w:szCs w:val="23"/>
              </w:rPr>
              <w:t>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126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Қазақ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тілінің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латын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графикалы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әліпбиінің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емле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ережесіне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негізделген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терминологиялық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қордың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үлесі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өсу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қорытындысымен</w:t>
            </w:r>
            <w:proofErr w:type="spellEnd"/>
            <w:r w:rsidRPr="00B76B22">
              <w:rPr>
                <w:color w:val="000000"/>
                <w:spacing w:val="2"/>
                <w:sz w:val="23"/>
                <w:szCs w:val="23"/>
                <w:shd w:val="clear" w:color="auto" w:fill="FFFFFF"/>
              </w:rPr>
              <w:t>)</w:t>
            </w:r>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w:t>
            </w:r>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МСМ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5,0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5,0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63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Ономастикалық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атауларды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ретке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келтіруде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ашықтық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қағидаттарының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сақталу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үлесі</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w:t>
            </w:r>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МСМ, </w:t>
            </w:r>
            <w:r w:rsidRPr="00B76B22">
              <w:rPr>
                <w:sz w:val="23"/>
                <w:szCs w:val="23"/>
                <w:lang w:val="kk-KZ"/>
              </w:rPr>
              <w:t>ЖА</w:t>
            </w:r>
            <w:r w:rsidRPr="00B76B22">
              <w:rPr>
                <w:sz w:val="23"/>
                <w:szCs w:val="23"/>
              </w:rPr>
              <w:t>О</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94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7274A8" w:rsidP="00B278A7">
            <w:pPr>
              <w:jc w:val="both"/>
              <w:rPr>
                <w:sz w:val="23"/>
                <w:szCs w:val="23"/>
              </w:rPr>
            </w:pPr>
            <w:r w:rsidRPr="00B76B22">
              <w:rPr>
                <w:color w:val="000000"/>
                <w:spacing w:val="2"/>
                <w:sz w:val="23"/>
                <w:szCs w:val="23"/>
                <w:shd w:val="clear" w:color="auto" w:fill="FFFFFF"/>
                <w:lang w:val="kk-KZ"/>
              </w:rPr>
              <w:t>«</w:t>
            </w:r>
            <w:proofErr w:type="spellStart"/>
            <w:r w:rsidR="00CF1C89" w:rsidRPr="00B76B22">
              <w:rPr>
                <w:color w:val="000000"/>
                <w:spacing w:val="2"/>
                <w:sz w:val="23"/>
                <w:szCs w:val="23"/>
                <w:shd w:val="clear" w:color="auto" w:fill="FFFFFF"/>
              </w:rPr>
              <w:t>Қазақ</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тілінің</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ұлттық</w:t>
            </w:r>
            <w:proofErr w:type="spellEnd"/>
            <w:r w:rsidR="00CF1C89" w:rsidRPr="00B76B22">
              <w:rPr>
                <w:color w:val="000000"/>
                <w:spacing w:val="2"/>
                <w:sz w:val="23"/>
                <w:szCs w:val="23"/>
                <w:shd w:val="clear" w:color="auto" w:fill="FFFFFF"/>
              </w:rPr>
              <w:t xml:space="preserve"> корпусы</w:t>
            </w:r>
            <w:r w:rsidRPr="00B76B22">
              <w:rPr>
                <w:color w:val="000000"/>
                <w:spacing w:val="2"/>
                <w:sz w:val="23"/>
                <w:szCs w:val="23"/>
                <w:shd w:val="clear" w:color="auto" w:fill="FFFFFF"/>
                <w:lang w:val="kk-KZ"/>
              </w:rPr>
              <w:t>»</w:t>
            </w:r>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жобасының</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мәтіндік</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базасының</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көлемі</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өсу</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қорытындысымен</w:t>
            </w:r>
            <w:proofErr w:type="spellEnd"/>
            <w:r w:rsidR="00CF1C89" w:rsidRPr="00B76B22">
              <w:rPr>
                <w:color w:val="000000"/>
                <w:spacing w:val="2"/>
                <w:sz w:val="23"/>
                <w:szCs w:val="23"/>
                <w:shd w:val="clear" w:color="auto" w:fill="FFFFFF"/>
              </w:rPr>
              <w:t>)</w:t>
            </w:r>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rPr>
              <w:t>млн. с</w:t>
            </w:r>
            <w:r w:rsidRPr="00B76B22">
              <w:rPr>
                <w:sz w:val="23"/>
                <w:szCs w:val="23"/>
                <w:lang w:val="kk-KZ"/>
              </w:rPr>
              <w:t>өз</w:t>
            </w:r>
            <w:r w:rsidRPr="00B76B22">
              <w:rPr>
                <w:sz w:val="23"/>
                <w:szCs w:val="23"/>
              </w:rPr>
              <w:t xml:space="preserve"> </w:t>
            </w:r>
            <w:r w:rsidRPr="00B76B22">
              <w:rPr>
                <w:sz w:val="23"/>
                <w:szCs w:val="23"/>
                <w:lang w:val="kk-KZ"/>
              </w:rPr>
              <w:t>қолданысы</w:t>
            </w:r>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МСМ, </w:t>
            </w:r>
            <w:r w:rsidRPr="00B76B22">
              <w:rPr>
                <w:sz w:val="23"/>
                <w:szCs w:val="23"/>
                <w:lang w:val="kk-KZ"/>
              </w:rPr>
              <w:t>БҒ</w:t>
            </w:r>
            <w:r w:rsidRPr="00B76B22">
              <w:rPr>
                <w:sz w:val="23"/>
                <w:szCs w:val="23"/>
              </w:rPr>
              <w:t>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10,0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10,0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461"/>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r w:rsidRPr="00B76B22">
              <w:rPr>
                <w:color w:val="000000"/>
                <w:spacing w:val="2"/>
                <w:sz w:val="23"/>
                <w:szCs w:val="23"/>
                <w:shd w:val="clear" w:color="auto" w:fill="FFFFFF"/>
                <w:lang w:val="kk-KZ"/>
              </w:rPr>
              <w:t>М</w:t>
            </w:r>
            <w:proofErr w:type="spellStart"/>
            <w:r w:rsidRPr="00B76B22">
              <w:rPr>
                <w:color w:val="000000"/>
                <w:spacing w:val="2"/>
                <w:sz w:val="23"/>
                <w:szCs w:val="23"/>
                <w:shd w:val="clear" w:color="auto" w:fill="FFFFFF"/>
              </w:rPr>
              <w:t>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меңгерген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халықтың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үлесі</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w:t>
            </w:r>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МСМ, </w:t>
            </w:r>
            <w:r w:rsidRPr="00B76B22">
              <w:rPr>
                <w:sz w:val="23"/>
                <w:szCs w:val="23"/>
                <w:lang w:val="kk-KZ"/>
              </w:rPr>
              <w:t>ЖА</w:t>
            </w:r>
            <w:r w:rsidRPr="00B76B22">
              <w:rPr>
                <w:sz w:val="23"/>
                <w:szCs w:val="23"/>
              </w:rPr>
              <w:t>О</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90,5</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90,5</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688"/>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бұқаралық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ақпарат</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құралдарындағы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қазақтілді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контенттің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үлесі</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w:t>
            </w:r>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АКДМ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74,0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74,0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94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lastRenderedPageBreak/>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еркін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сөйлейтін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оқитын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жазатын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халықтың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үлесі</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w:t>
            </w:r>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МСМ, </w:t>
            </w:r>
            <w:r w:rsidRPr="00B76B22">
              <w:rPr>
                <w:sz w:val="23"/>
                <w:szCs w:val="23"/>
                <w:lang w:val="kk-KZ"/>
              </w:rPr>
              <w:t>ЖА</w:t>
            </w:r>
            <w:r w:rsidRPr="00B76B22">
              <w:rPr>
                <w:sz w:val="23"/>
                <w:szCs w:val="23"/>
              </w:rPr>
              <w:t>О</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52,5</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52,5</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94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Қазақ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тілі</w:t>
            </w:r>
            <w:proofErr w:type="spellEnd"/>
            <w:r w:rsidRPr="00B76B22">
              <w:rPr>
                <w:color w:val="000000"/>
                <w:spacing w:val="2"/>
                <w:sz w:val="23"/>
                <w:szCs w:val="23"/>
                <w:shd w:val="clear" w:color="auto" w:fill="FFFFFF"/>
              </w:rPr>
              <w:t xml:space="preserve"> мен </w:t>
            </w:r>
            <w:proofErr w:type="spellStart"/>
            <w:r w:rsidRPr="00B76B22">
              <w:rPr>
                <w:color w:val="000000"/>
                <w:spacing w:val="2"/>
                <w:sz w:val="23"/>
                <w:szCs w:val="23"/>
                <w:shd w:val="clear" w:color="auto" w:fill="FFFFFF"/>
              </w:rPr>
              <w:t>әдебиетінің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оқытушыларын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даярлауға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көзделген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гранттар</w:t>
            </w:r>
            <w:proofErr w:type="spellEnd"/>
            <w:r w:rsidRPr="00B76B22">
              <w:rPr>
                <w:color w:val="000000"/>
                <w:spacing w:val="2"/>
                <w:sz w:val="23"/>
                <w:szCs w:val="23"/>
                <w:shd w:val="clear" w:color="auto" w:fill="FFFFFF"/>
              </w:rPr>
              <w:t xml:space="preserve"> саны</w:t>
            </w:r>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roofErr w:type="spellStart"/>
            <w:r w:rsidRPr="00B76B22">
              <w:rPr>
                <w:sz w:val="23"/>
                <w:szCs w:val="23"/>
              </w:rPr>
              <w:t>ед</w:t>
            </w:r>
            <w:proofErr w:type="spellEnd"/>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lang w:val="kk-KZ"/>
              </w:rPr>
              <w:t>БҒ</w:t>
            </w:r>
            <w:r w:rsidRPr="00B76B22">
              <w:rPr>
                <w:sz w:val="23"/>
                <w:szCs w:val="23"/>
              </w:rPr>
              <w:t>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500,0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447,0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204 </w:t>
            </w:r>
            <w:r w:rsidRPr="00B76B22">
              <w:rPr>
                <w:sz w:val="23"/>
                <w:szCs w:val="23"/>
                <w:lang w:val="kk-KZ"/>
              </w:rPr>
              <w:t xml:space="preserve">бюджеттік бағдарлама </w:t>
            </w:r>
            <w:r w:rsidRPr="00B76B22">
              <w:rPr>
                <w:sz w:val="23"/>
                <w:szCs w:val="23"/>
              </w:rPr>
              <w:t>100</w:t>
            </w:r>
            <w:r w:rsidRPr="00B76B22">
              <w:rPr>
                <w:sz w:val="23"/>
                <w:szCs w:val="23"/>
                <w:lang w:val="kk-KZ"/>
              </w:rPr>
              <w:t xml:space="preserve"> кіші бағдарлама</w:t>
            </w:r>
            <w:r w:rsidRPr="00B76B22">
              <w:rPr>
                <w:sz w:val="23"/>
                <w:szCs w:val="23"/>
              </w:rPr>
              <w:t xml:space="preserve"> (</w:t>
            </w:r>
            <w:r w:rsidRPr="00B76B22">
              <w:rPr>
                <w:sz w:val="23"/>
                <w:szCs w:val="23"/>
                <w:lang w:val="kk-KZ"/>
              </w:rPr>
              <w:t>БҒ</w:t>
            </w:r>
            <w:r w:rsidRPr="00B76B22">
              <w:rPr>
                <w:sz w:val="23"/>
                <w:szCs w:val="23"/>
              </w:rPr>
              <w:t>М)</w:t>
            </w:r>
          </w:p>
        </w:tc>
      </w:tr>
      <w:tr w:rsidR="00CF1C89" w:rsidRPr="00B76B22" w:rsidTr="00B278A7">
        <w:trPr>
          <w:trHeight w:val="94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color w:val="000000"/>
                <w:sz w:val="23"/>
                <w:szCs w:val="23"/>
              </w:rPr>
            </w:pP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тілді</w:t>
            </w:r>
            <w:proofErr w:type="spellEnd"/>
            <w:r w:rsidRPr="00B76B22">
              <w:rPr>
                <w:color w:val="000000"/>
                <w:spacing w:val="2"/>
                <w:sz w:val="23"/>
                <w:szCs w:val="23"/>
                <w:shd w:val="clear" w:color="auto" w:fill="FFFFFF"/>
              </w:rPr>
              <w:t xml:space="preserve"> В2 </w:t>
            </w:r>
            <w:proofErr w:type="spellStart"/>
            <w:r w:rsidRPr="00B76B22">
              <w:rPr>
                <w:color w:val="000000"/>
                <w:spacing w:val="2"/>
                <w:sz w:val="23"/>
                <w:szCs w:val="23"/>
                <w:shd w:val="clear" w:color="auto" w:fill="FFFFFF"/>
              </w:rPr>
              <w:t>деңгейінде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меңгерген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қазақ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тілінде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оқытпайтын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мектептер</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түлектерінің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үлесі</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w:t>
            </w:r>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lang w:val="kk-KZ"/>
              </w:rPr>
              <w:t>БҒ</w:t>
            </w:r>
            <w:r w:rsidRPr="00B76B22">
              <w:rPr>
                <w:sz w:val="23"/>
                <w:szCs w:val="23"/>
              </w:rPr>
              <w:t>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30,0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30,0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180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7274A8" w:rsidP="00B278A7">
            <w:pPr>
              <w:jc w:val="both"/>
              <w:rPr>
                <w:color w:val="000000"/>
                <w:sz w:val="23"/>
                <w:szCs w:val="23"/>
              </w:rPr>
            </w:pPr>
            <w:r w:rsidRPr="00B76B22">
              <w:rPr>
                <w:color w:val="000000"/>
                <w:spacing w:val="2"/>
                <w:sz w:val="23"/>
                <w:szCs w:val="23"/>
                <w:shd w:val="clear" w:color="auto" w:fill="FFFFFF"/>
              </w:rPr>
              <w:t>«</w:t>
            </w:r>
            <w:proofErr w:type="spellStart"/>
            <w:r w:rsidR="00CF1C89" w:rsidRPr="00B76B22">
              <w:rPr>
                <w:color w:val="000000"/>
                <w:spacing w:val="2"/>
                <w:sz w:val="23"/>
                <w:szCs w:val="23"/>
                <w:shd w:val="clear" w:color="auto" w:fill="FFFFFF"/>
              </w:rPr>
              <w:t>Қазтест</w:t>
            </w:r>
            <w:proofErr w:type="spellEnd"/>
            <w:r w:rsidRPr="00B76B22">
              <w:rPr>
                <w:color w:val="000000"/>
                <w:spacing w:val="2"/>
                <w:sz w:val="23"/>
                <w:szCs w:val="23"/>
                <w:shd w:val="clear" w:color="auto" w:fill="FFFFFF"/>
              </w:rPr>
              <w:t>»</w:t>
            </w:r>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жүйесі</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бойынша</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айқындалатын</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мемлекеттік</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тілді</w:t>
            </w:r>
            <w:proofErr w:type="spellEnd"/>
            <w:r w:rsidR="00CF1C89" w:rsidRPr="00B76B22">
              <w:rPr>
                <w:color w:val="000000"/>
                <w:spacing w:val="2"/>
                <w:sz w:val="23"/>
                <w:szCs w:val="23"/>
                <w:shd w:val="clear" w:color="auto" w:fill="FFFFFF"/>
              </w:rPr>
              <w:t xml:space="preserve"> В1 </w:t>
            </w:r>
            <w:proofErr w:type="spellStart"/>
            <w:r w:rsidR="00CF1C89" w:rsidRPr="00B76B22">
              <w:rPr>
                <w:color w:val="000000"/>
                <w:spacing w:val="2"/>
                <w:sz w:val="23"/>
                <w:szCs w:val="23"/>
                <w:shd w:val="clear" w:color="auto" w:fill="FFFFFF"/>
              </w:rPr>
              <w:t>деңгейінде</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меңгерген</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мемлекеттік</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көрсетілетін</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қызметтерді</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ұсынатын</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ұйымдар</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қызметкерлерінің</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сондай-ақ</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ұлттық</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компаниялар</w:t>
            </w:r>
            <w:proofErr w:type="spellEnd"/>
            <w:r w:rsidR="00CF1C89" w:rsidRPr="00B76B22">
              <w:rPr>
                <w:color w:val="000000"/>
                <w:spacing w:val="2"/>
                <w:sz w:val="23"/>
                <w:szCs w:val="23"/>
                <w:shd w:val="clear" w:color="auto" w:fill="FFFFFF"/>
              </w:rPr>
              <w:t xml:space="preserve"> мен </w:t>
            </w:r>
            <w:proofErr w:type="spellStart"/>
            <w:r w:rsidR="00CF1C89" w:rsidRPr="00B76B22">
              <w:rPr>
                <w:color w:val="000000"/>
                <w:spacing w:val="2"/>
                <w:sz w:val="23"/>
                <w:szCs w:val="23"/>
                <w:shd w:val="clear" w:color="auto" w:fill="FFFFFF"/>
              </w:rPr>
              <w:t>ұлттық</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холдингтер</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қызметкерлерінің</w:t>
            </w:r>
            <w:proofErr w:type="spellEnd"/>
            <w:r w:rsidR="00CF1C89" w:rsidRPr="00B76B22">
              <w:rPr>
                <w:color w:val="000000"/>
                <w:spacing w:val="2"/>
                <w:sz w:val="23"/>
                <w:szCs w:val="23"/>
                <w:shd w:val="clear" w:color="auto" w:fill="FFFFFF"/>
              </w:rPr>
              <w:t xml:space="preserve"> </w:t>
            </w:r>
            <w:proofErr w:type="spellStart"/>
            <w:r w:rsidR="00CF1C89" w:rsidRPr="00B76B22">
              <w:rPr>
                <w:color w:val="000000"/>
                <w:spacing w:val="2"/>
                <w:sz w:val="23"/>
                <w:szCs w:val="23"/>
                <w:shd w:val="clear" w:color="auto" w:fill="FFFFFF"/>
              </w:rPr>
              <w:t>үлесі</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w:t>
            </w:r>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МСМ, </w:t>
            </w:r>
            <w:r w:rsidRPr="00B76B22">
              <w:rPr>
                <w:sz w:val="23"/>
                <w:szCs w:val="23"/>
                <w:lang w:val="kk-KZ"/>
              </w:rPr>
              <w:t>БҒ</w:t>
            </w:r>
            <w:r w:rsidRPr="00B76B22">
              <w:rPr>
                <w:sz w:val="23"/>
                <w:szCs w:val="23"/>
              </w:rPr>
              <w:t>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35,5</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32,6</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1372"/>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Ұлттық</w:t>
            </w:r>
            <w:proofErr w:type="spellEnd"/>
            <w:r w:rsidRPr="00B76B22">
              <w:rPr>
                <w:color w:val="000000"/>
                <w:spacing w:val="2"/>
                <w:sz w:val="23"/>
                <w:szCs w:val="23"/>
                <w:shd w:val="clear" w:color="auto" w:fill="FFFFFF"/>
              </w:rPr>
              <w:t xml:space="preserve"> стандарт </w:t>
            </w:r>
            <w:proofErr w:type="spellStart"/>
            <w:r w:rsidRPr="00B76B22">
              <w:rPr>
                <w:color w:val="000000"/>
                <w:spacing w:val="2"/>
                <w:sz w:val="23"/>
                <w:szCs w:val="23"/>
                <w:shd w:val="clear" w:color="auto" w:fill="FFFFFF"/>
              </w:rPr>
              <w:t>негізінде</w:t>
            </w:r>
            <w:proofErr w:type="spellEnd"/>
            <w:r w:rsidRPr="00B76B22">
              <w:rPr>
                <w:color w:val="000000"/>
                <w:spacing w:val="2"/>
                <w:sz w:val="23"/>
                <w:szCs w:val="23"/>
                <w:shd w:val="clear" w:color="auto" w:fill="FFFFFF"/>
              </w:rPr>
              <w:t xml:space="preserve"> </w:t>
            </w:r>
            <w:r w:rsidR="007274A8" w:rsidRPr="00B76B22">
              <w:rPr>
                <w:color w:val="000000"/>
                <w:spacing w:val="2"/>
                <w:sz w:val="23"/>
                <w:szCs w:val="23"/>
                <w:shd w:val="clear" w:color="auto" w:fill="FFFFFF"/>
              </w:rPr>
              <w:t>«</w:t>
            </w:r>
            <w:proofErr w:type="spellStart"/>
            <w:r w:rsidRPr="00B76B22">
              <w:rPr>
                <w:color w:val="000000"/>
                <w:spacing w:val="2"/>
                <w:sz w:val="23"/>
                <w:szCs w:val="23"/>
                <w:shd w:val="clear" w:color="auto" w:fill="FFFFFF"/>
              </w:rPr>
              <w:t>Қазтест</w:t>
            </w:r>
            <w:proofErr w:type="spellEnd"/>
            <w:r w:rsidR="007274A8" w:rsidRPr="00B76B22">
              <w:rPr>
                <w:color w:val="000000"/>
                <w:spacing w:val="2"/>
                <w:sz w:val="23"/>
                <w:szCs w:val="23"/>
                <w:shd w:val="clear" w:color="auto" w:fill="FFFFFF"/>
              </w:rPr>
              <w:t>»</w:t>
            </w:r>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жүйесі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бойынша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айқындалатын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тілді</w:t>
            </w:r>
            <w:proofErr w:type="spellEnd"/>
            <w:r w:rsidRPr="00B76B22">
              <w:rPr>
                <w:color w:val="000000"/>
                <w:spacing w:val="2"/>
                <w:sz w:val="23"/>
                <w:szCs w:val="23"/>
                <w:shd w:val="clear" w:color="auto" w:fill="FFFFFF"/>
              </w:rPr>
              <w:t xml:space="preserve"> В2 </w:t>
            </w:r>
            <w:proofErr w:type="spellStart"/>
            <w:r w:rsidRPr="00B76B22">
              <w:rPr>
                <w:color w:val="000000"/>
                <w:spacing w:val="2"/>
                <w:sz w:val="23"/>
                <w:szCs w:val="23"/>
                <w:shd w:val="clear" w:color="auto" w:fill="FFFFFF"/>
              </w:rPr>
              <w:t>деңгейінде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меңгерген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қызметшілердің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үлесі</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w:t>
            </w:r>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МСМ, </w:t>
            </w:r>
            <w:r w:rsidRPr="00B76B22">
              <w:rPr>
                <w:sz w:val="23"/>
                <w:szCs w:val="23"/>
                <w:lang w:val="kk-KZ"/>
              </w:rPr>
              <w:t>БҒ</w:t>
            </w:r>
            <w:r w:rsidRPr="00B76B22">
              <w:rPr>
                <w:sz w:val="23"/>
                <w:szCs w:val="23"/>
              </w:rPr>
              <w:t>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20,0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26,4</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189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Ұлттық</w:t>
            </w:r>
            <w:proofErr w:type="spellEnd"/>
            <w:r w:rsidRPr="00B76B22">
              <w:rPr>
                <w:color w:val="000000"/>
                <w:spacing w:val="2"/>
                <w:sz w:val="23"/>
                <w:szCs w:val="23"/>
                <w:shd w:val="clear" w:color="auto" w:fill="FFFFFF"/>
              </w:rPr>
              <w:t xml:space="preserve"> стандарт </w:t>
            </w:r>
            <w:proofErr w:type="spellStart"/>
            <w:r w:rsidRPr="00B76B22">
              <w:rPr>
                <w:color w:val="000000"/>
                <w:spacing w:val="2"/>
                <w:sz w:val="23"/>
                <w:szCs w:val="23"/>
                <w:shd w:val="clear" w:color="auto" w:fill="FFFFFF"/>
              </w:rPr>
              <w:t>негізінде</w:t>
            </w:r>
            <w:proofErr w:type="spellEnd"/>
            <w:r w:rsidRPr="00B76B22">
              <w:rPr>
                <w:color w:val="000000"/>
                <w:spacing w:val="2"/>
                <w:sz w:val="23"/>
                <w:szCs w:val="23"/>
                <w:shd w:val="clear" w:color="auto" w:fill="FFFFFF"/>
              </w:rPr>
              <w:t xml:space="preserve"> </w:t>
            </w:r>
            <w:r w:rsidR="007274A8" w:rsidRPr="00B76B22">
              <w:rPr>
                <w:color w:val="000000"/>
                <w:spacing w:val="2"/>
                <w:sz w:val="23"/>
                <w:szCs w:val="23"/>
                <w:shd w:val="clear" w:color="auto" w:fill="FFFFFF"/>
              </w:rPr>
              <w:t>«</w:t>
            </w:r>
            <w:proofErr w:type="spellStart"/>
            <w:r w:rsidRPr="00B76B22">
              <w:rPr>
                <w:color w:val="000000"/>
                <w:spacing w:val="2"/>
                <w:sz w:val="23"/>
                <w:szCs w:val="23"/>
                <w:shd w:val="clear" w:color="auto" w:fill="FFFFFF"/>
              </w:rPr>
              <w:t>Қазтест</w:t>
            </w:r>
            <w:proofErr w:type="spellEnd"/>
            <w:r w:rsidR="007274A8" w:rsidRPr="00B76B22">
              <w:rPr>
                <w:color w:val="000000"/>
                <w:spacing w:val="2"/>
                <w:sz w:val="23"/>
                <w:szCs w:val="23"/>
                <w:shd w:val="clear" w:color="auto" w:fill="FFFFFF"/>
              </w:rPr>
              <w:t>»</w:t>
            </w:r>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жүйесі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бойынша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айқындалатын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тілді</w:t>
            </w:r>
            <w:proofErr w:type="spellEnd"/>
            <w:r w:rsidRPr="00B76B22">
              <w:rPr>
                <w:color w:val="000000"/>
                <w:spacing w:val="2"/>
                <w:sz w:val="23"/>
                <w:szCs w:val="23"/>
                <w:shd w:val="clear" w:color="auto" w:fill="FFFFFF"/>
              </w:rPr>
              <w:t xml:space="preserve"> С1 </w:t>
            </w:r>
            <w:proofErr w:type="spellStart"/>
            <w:r w:rsidRPr="00B76B22">
              <w:rPr>
                <w:color w:val="000000"/>
                <w:spacing w:val="2"/>
                <w:sz w:val="23"/>
                <w:szCs w:val="23"/>
                <w:shd w:val="clear" w:color="auto" w:fill="FFFFFF"/>
              </w:rPr>
              <w:t>деңгейінде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меңгерген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қызметшілер</w:t>
            </w:r>
            <w:proofErr w:type="spellEnd"/>
            <w:r w:rsidRPr="00B76B22">
              <w:rPr>
                <w:color w:val="000000"/>
                <w:spacing w:val="2"/>
                <w:sz w:val="23"/>
                <w:szCs w:val="23"/>
                <w:shd w:val="clear" w:color="auto" w:fill="FFFFFF"/>
              </w:rPr>
              <w:t xml:space="preserve"> мен </w:t>
            </w: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қызмет</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көрсететін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ұйымдар</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қызметкерлерінің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үлесі</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w:t>
            </w:r>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МСМ, </w:t>
            </w:r>
            <w:r w:rsidRPr="00B76B22">
              <w:rPr>
                <w:sz w:val="23"/>
                <w:szCs w:val="23"/>
                <w:lang w:val="kk-KZ"/>
              </w:rPr>
              <w:t>БҒ</w:t>
            </w:r>
            <w:r w:rsidRPr="00B76B22">
              <w:rPr>
                <w:sz w:val="23"/>
                <w:szCs w:val="23"/>
              </w:rPr>
              <w:t>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9,0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1,5</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63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lastRenderedPageBreak/>
              <w:t>Қазақ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тілді</w:t>
            </w:r>
            <w:proofErr w:type="spellEnd"/>
            <w:r w:rsidRPr="00B76B22">
              <w:rPr>
                <w:color w:val="000000"/>
                <w:spacing w:val="2"/>
                <w:sz w:val="23"/>
                <w:szCs w:val="23"/>
                <w:shd w:val="clear" w:color="auto" w:fill="FFFFFF"/>
              </w:rPr>
              <w:t xml:space="preserve"> БАҚ-</w:t>
            </w:r>
            <w:proofErr w:type="spellStart"/>
            <w:r w:rsidRPr="00B76B22">
              <w:rPr>
                <w:color w:val="000000"/>
                <w:spacing w:val="2"/>
                <w:sz w:val="23"/>
                <w:szCs w:val="23"/>
                <w:shd w:val="clear" w:color="auto" w:fill="FFFFFF"/>
              </w:rPr>
              <w:t>қа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қолдау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көрсету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үлесі</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w:t>
            </w:r>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АКДМ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52,0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56,0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945"/>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нормаларына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сәйкес</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келетін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көрнекі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ақпаратты</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қамту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дәрежесі</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w:t>
            </w:r>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lang w:val="kk-KZ"/>
              </w:rPr>
            </w:pPr>
            <w:r w:rsidRPr="00B76B22">
              <w:rPr>
                <w:sz w:val="23"/>
                <w:szCs w:val="23"/>
              </w:rPr>
              <w:t xml:space="preserve">МСМ, </w:t>
            </w:r>
            <w:r w:rsidRPr="00B76B22">
              <w:rPr>
                <w:sz w:val="23"/>
                <w:szCs w:val="23"/>
                <w:lang w:val="kk-KZ"/>
              </w:rPr>
              <w:t>мүдделі МО</w:t>
            </w:r>
            <w:r w:rsidRPr="00B76B22">
              <w:rPr>
                <w:sz w:val="23"/>
                <w:szCs w:val="23"/>
              </w:rPr>
              <w:t xml:space="preserve">, </w:t>
            </w:r>
            <w:r w:rsidRPr="00B76B22">
              <w:rPr>
                <w:sz w:val="23"/>
                <w:szCs w:val="23"/>
                <w:lang w:val="kk-KZ"/>
              </w:rPr>
              <w:t>ЖА</w:t>
            </w:r>
            <w:r w:rsidRPr="00B76B22">
              <w:rPr>
                <w:sz w:val="23"/>
                <w:szCs w:val="23"/>
              </w:rPr>
              <w:t xml:space="preserve">О, </w:t>
            </w:r>
            <w:r w:rsidRPr="00B76B22">
              <w:rPr>
                <w:sz w:val="23"/>
                <w:szCs w:val="23"/>
                <w:lang w:val="kk-KZ"/>
              </w:rPr>
              <w:t>Ғ</w:t>
            </w:r>
            <w:r w:rsidRPr="00B76B22">
              <w:rPr>
                <w:sz w:val="23"/>
                <w:szCs w:val="23"/>
              </w:rPr>
              <w:t>К</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70,0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70,0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63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Мемлекеттік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көрсетілетін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телебағдарламалардың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үлесі</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w:t>
            </w:r>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АКДМ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50,0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50,0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126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Қазақстанда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өткізілетін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сондай-ақ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шет</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елдерде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қазақстандық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дипмиссиялар</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ұйымдастырған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халықаралық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шараларда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қазақ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тілінің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қолданылу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үлесі</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w:t>
            </w:r>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lang w:val="kk-KZ"/>
              </w:rPr>
              <w:t>СІ</w:t>
            </w:r>
            <w:r w:rsidRPr="00B76B22">
              <w:rPr>
                <w:sz w:val="23"/>
                <w:szCs w:val="23"/>
              </w:rPr>
              <w:t>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50,0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50,6</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63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Үш</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тілді</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қазақ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орыс</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ағылшын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меңгерген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халықтың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үлесі</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w:t>
            </w:r>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МСМ, </w:t>
            </w:r>
            <w:r w:rsidRPr="00B76B22">
              <w:rPr>
                <w:sz w:val="23"/>
                <w:szCs w:val="23"/>
                <w:lang w:val="kk-KZ"/>
              </w:rPr>
              <w:t>ЖА</w:t>
            </w:r>
            <w:r w:rsidRPr="00B76B22">
              <w:rPr>
                <w:sz w:val="23"/>
                <w:szCs w:val="23"/>
              </w:rPr>
              <w:t>О</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26,0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30,1</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63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Орыс</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меңгерген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халықтың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үлесі</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w:t>
            </w:r>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МСМ, </w:t>
            </w:r>
            <w:r w:rsidRPr="00B76B22">
              <w:rPr>
                <w:sz w:val="23"/>
                <w:szCs w:val="23"/>
                <w:lang w:val="kk-KZ"/>
              </w:rPr>
              <w:t>ЖА</w:t>
            </w:r>
            <w:r w:rsidRPr="00B76B22">
              <w:rPr>
                <w:sz w:val="23"/>
                <w:szCs w:val="23"/>
              </w:rPr>
              <w:t>О</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90,0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90,0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1260"/>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Қазақ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және</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ана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тілдерін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оқыту</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бойынша</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әдістемелік</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көмекпен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қамтылған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республикалық</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этномәдени</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бірлестіктердің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үлесі</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w:t>
            </w:r>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xml:space="preserve">МСМ, </w:t>
            </w:r>
            <w:r w:rsidRPr="00B76B22">
              <w:rPr>
                <w:sz w:val="23"/>
                <w:szCs w:val="23"/>
                <w:lang w:val="kk-KZ"/>
              </w:rPr>
              <w:t>ЖА</w:t>
            </w:r>
            <w:r w:rsidRPr="00B76B22">
              <w:rPr>
                <w:sz w:val="23"/>
                <w:szCs w:val="23"/>
              </w:rPr>
              <w:t>О</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30,0</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30,0</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r w:rsidR="00CF1C89" w:rsidRPr="00B76B22" w:rsidTr="00B278A7">
        <w:trPr>
          <w:trHeight w:val="431"/>
        </w:trPr>
        <w:tc>
          <w:tcPr>
            <w:tcW w:w="2695" w:type="dxa"/>
            <w:tcBorders>
              <w:top w:val="single" w:sz="4" w:space="0" w:color="auto"/>
              <w:left w:val="single" w:sz="4" w:space="0" w:color="auto"/>
              <w:bottom w:val="single" w:sz="4" w:space="0" w:color="auto"/>
              <w:right w:val="single" w:sz="4" w:space="0" w:color="auto"/>
            </w:tcBorders>
            <w:shd w:val="clear" w:color="auto" w:fill="auto"/>
            <w:hideMark/>
          </w:tcPr>
          <w:p w:rsidR="00CF1C89" w:rsidRPr="00B76B22" w:rsidRDefault="00CF1C89" w:rsidP="00B278A7">
            <w:pPr>
              <w:jc w:val="both"/>
              <w:rPr>
                <w:sz w:val="23"/>
                <w:szCs w:val="23"/>
              </w:rPr>
            </w:pPr>
            <w:proofErr w:type="spellStart"/>
            <w:r w:rsidRPr="00B76B22">
              <w:rPr>
                <w:color w:val="000000"/>
                <w:spacing w:val="2"/>
                <w:sz w:val="23"/>
                <w:szCs w:val="23"/>
                <w:shd w:val="clear" w:color="auto" w:fill="FFFFFF"/>
              </w:rPr>
              <w:t>Ағылшын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тілін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меңгерген</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халықтың</w:t>
            </w:r>
            <w:proofErr w:type="spellEnd"/>
            <w:r w:rsidRPr="00B76B22">
              <w:rPr>
                <w:color w:val="000000"/>
                <w:spacing w:val="2"/>
                <w:sz w:val="23"/>
                <w:szCs w:val="23"/>
                <w:shd w:val="clear" w:color="auto" w:fill="FFFFFF"/>
              </w:rPr>
              <w:t xml:space="preserve"> </w:t>
            </w:r>
            <w:proofErr w:type="spellStart"/>
            <w:r w:rsidRPr="00B76B22">
              <w:rPr>
                <w:color w:val="000000"/>
                <w:spacing w:val="2"/>
                <w:sz w:val="23"/>
                <w:szCs w:val="23"/>
                <w:shd w:val="clear" w:color="auto" w:fill="FFFFFF"/>
              </w:rPr>
              <w:t>үлесі</w:t>
            </w:r>
            <w:proofErr w:type="spellEnd"/>
          </w:p>
        </w:tc>
        <w:tc>
          <w:tcPr>
            <w:tcW w:w="70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 %</w:t>
            </w:r>
          </w:p>
        </w:tc>
        <w:tc>
          <w:tcPr>
            <w:tcW w:w="1559"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МСМ</w:t>
            </w:r>
          </w:p>
        </w:tc>
        <w:tc>
          <w:tcPr>
            <w:tcW w:w="1134"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27,5</w:t>
            </w:r>
          </w:p>
        </w:tc>
        <w:tc>
          <w:tcPr>
            <w:tcW w:w="1116"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r w:rsidRPr="00B76B22">
              <w:rPr>
                <w:sz w:val="23"/>
                <w:szCs w:val="23"/>
              </w:rPr>
              <w:t>27,5</w:t>
            </w:r>
          </w:p>
        </w:tc>
        <w:tc>
          <w:tcPr>
            <w:tcW w:w="1152"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c>
          <w:tcPr>
            <w:tcW w:w="1418" w:type="dxa"/>
            <w:tcBorders>
              <w:top w:val="nil"/>
              <w:left w:val="nil"/>
              <w:bottom w:val="single" w:sz="4" w:space="0" w:color="auto"/>
              <w:right w:val="single" w:sz="4" w:space="0" w:color="auto"/>
            </w:tcBorders>
            <w:shd w:val="clear" w:color="auto" w:fill="auto"/>
            <w:hideMark/>
          </w:tcPr>
          <w:p w:rsidR="00CF1C89" w:rsidRPr="00B76B22" w:rsidRDefault="00CF1C89" w:rsidP="00B278A7">
            <w:pPr>
              <w:jc w:val="center"/>
              <w:rPr>
                <w:sz w:val="23"/>
                <w:szCs w:val="23"/>
              </w:rPr>
            </w:pPr>
          </w:p>
        </w:tc>
      </w:tr>
    </w:tbl>
    <w:p w:rsidR="00CF1C89" w:rsidRPr="00AC02B6" w:rsidRDefault="00CF1C89" w:rsidP="00CF1C89">
      <w:pPr>
        <w:ind w:firstLine="708"/>
        <w:jc w:val="both"/>
        <w:rPr>
          <w:color w:val="000000" w:themeColor="text1"/>
          <w:sz w:val="28"/>
          <w:szCs w:val="28"/>
        </w:rPr>
      </w:pPr>
      <w:r>
        <w:rPr>
          <w:color w:val="000000" w:themeColor="text1"/>
          <w:sz w:val="28"/>
          <w:szCs w:val="28"/>
          <w:lang w:val="kk-KZ"/>
        </w:rPr>
        <w:t>Бағдарлама мақсатына қол жеткізу мынадай 4 нысаналы индикатормен өлшенді</w:t>
      </w:r>
      <w:r w:rsidRPr="00AC02B6">
        <w:rPr>
          <w:color w:val="000000" w:themeColor="text1"/>
          <w:sz w:val="28"/>
          <w:szCs w:val="28"/>
        </w:rPr>
        <w:t>:</w:t>
      </w:r>
    </w:p>
    <w:tbl>
      <w:tblPr>
        <w:tblStyle w:val="a5"/>
        <w:tblW w:w="8938" w:type="dxa"/>
        <w:jc w:val="center"/>
        <w:tblLook w:val="04A0" w:firstRow="1" w:lastRow="0" w:firstColumn="1" w:lastColumn="0" w:noHBand="0" w:noVBand="1"/>
      </w:tblPr>
      <w:tblGrid>
        <w:gridCol w:w="766"/>
        <w:gridCol w:w="4107"/>
        <w:gridCol w:w="1022"/>
        <w:gridCol w:w="1618"/>
        <w:gridCol w:w="1425"/>
      </w:tblGrid>
      <w:tr w:rsidR="00CF1C89" w:rsidRPr="00AC02B6" w:rsidTr="00B278A7">
        <w:trPr>
          <w:trHeight w:val="621"/>
          <w:jc w:val="center"/>
        </w:trPr>
        <w:tc>
          <w:tcPr>
            <w:tcW w:w="766" w:type="dxa"/>
            <w:shd w:val="clear" w:color="auto" w:fill="B6DDE8" w:themeFill="accent5" w:themeFillTint="66"/>
          </w:tcPr>
          <w:p w:rsidR="00CF1C89" w:rsidRPr="00AC02B6" w:rsidRDefault="00CF1C89" w:rsidP="00B278A7">
            <w:pPr>
              <w:jc w:val="center"/>
              <w:rPr>
                <w:b/>
                <w:color w:val="000000" w:themeColor="text1"/>
              </w:rPr>
            </w:pPr>
            <w:r>
              <w:rPr>
                <w:b/>
                <w:color w:val="000000" w:themeColor="text1"/>
                <w:lang w:val="kk-KZ"/>
              </w:rPr>
              <w:t xml:space="preserve">р/с </w:t>
            </w:r>
            <w:r w:rsidRPr="00AC02B6">
              <w:rPr>
                <w:b/>
                <w:color w:val="000000" w:themeColor="text1"/>
              </w:rPr>
              <w:t>№</w:t>
            </w:r>
          </w:p>
        </w:tc>
        <w:tc>
          <w:tcPr>
            <w:tcW w:w="4107" w:type="dxa"/>
            <w:shd w:val="clear" w:color="auto" w:fill="B6DDE8" w:themeFill="accent5" w:themeFillTint="66"/>
          </w:tcPr>
          <w:p w:rsidR="00CF1C89" w:rsidRPr="00F01552" w:rsidRDefault="00CF1C89" w:rsidP="00B278A7">
            <w:pPr>
              <w:jc w:val="center"/>
              <w:rPr>
                <w:b/>
                <w:color w:val="000000" w:themeColor="text1"/>
                <w:lang w:val="kk-KZ"/>
              </w:rPr>
            </w:pPr>
            <w:r>
              <w:rPr>
                <w:b/>
                <w:color w:val="000000" w:themeColor="text1"/>
                <w:lang w:val="kk-KZ"/>
              </w:rPr>
              <w:t>Нысаналы</w:t>
            </w:r>
            <w:r w:rsidRPr="00AC02B6">
              <w:rPr>
                <w:b/>
                <w:color w:val="000000" w:themeColor="text1"/>
              </w:rPr>
              <w:t xml:space="preserve"> индикатор</w:t>
            </w:r>
            <w:r>
              <w:rPr>
                <w:b/>
                <w:color w:val="000000" w:themeColor="text1"/>
                <w:lang w:val="kk-KZ"/>
              </w:rPr>
              <w:t xml:space="preserve">дың </w:t>
            </w:r>
            <w:r w:rsidRPr="00AC02B6">
              <w:rPr>
                <w:b/>
                <w:color w:val="000000" w:themeColor="text1"/>
              </w:rPr>
              <w:t>а</w:t>
            </w:r>
            <w:r>
              <w:rPr>
                <w:b/>
                <w:color w:val="000000" w:themeColor="text1"/>
                <w:lang w:val="kk-KZ"/>
              </w:rPr>
              <w:t>тауы</w:t>
            </w:r>
          </w:p>
        </w:tc>
        <w:tc>
          <w:tcPr>
            <w:tcW w:w="1022" w:type="dxa"/>
            <w:shd w:val="clear" w:color="auto" w:fill="B6DDE8" w:themeFill="accent5" w:themeFillTint="66"/>
          </w:tcPr>
          <w:p w:rsidR="00CF1C89" w:rsidRPr="00F01552" w:rsidRDefault="00CF1C89" w:rsidP="00B278A7">
            <w:pPr>
              <w:jc w:val="center"/>
              <w:rPr>
                <w:b/>
                <w:color w:val="000000" w:themeColor="text1"/>
                <w:lang w:val="kk-KZ"/>
              </w:rPr>
            </w:pPr>
            <w:r>
              <w:rPr>
                <w:b/>
                <w:color w:val="000000" w:themeColor="text1"/>
                <w:lang w:val="kk-KZ"/>
              </w:rPr>
              <w:t>Өлшем бірлігі</w:t>
            </w:r>
          </w:p>
        </w:tc>
        <w:tc>
          <w:tcPr>
            <w:tcW w:w="1618" w:type="dxa"/>
            <w:shd w:val="clear" w:color="auto" w:fill="B6DDE8" w:themeFill="accent5" w:themeFillTint="66"/>
          </w:tcPr>
          <w:p w:rsidR="00CF1C89" w:rsidRPr="00F01552" w:rsidRDefault="00CF1C89" w:rsidP="00B278A7">
            <w:pPr>
              <w:jc w:val="center"/>
              <w:rPr>
                <w:b/>
                <w:color w:val="000000" w:themeColor="text1"/>
                <w:lang w:val="kk-KZ"/>
              </w:rPr>
            </w:pPr>
            <w:r>
              <w:rPr>
                <w:b/>
                <w:color w:val="000000" w:themeColor="text1"/>
                <w:lang w:val="kk-KZ"/>
              </w:rPr>
              <w:t>Жоспар</w:t>
            </w:r>
          </w:p>
        </w:tc>
        <w:tc>
          <w:tcPr>
            <w:tcW w:w="1425" w:type="dxa"/>
            <w:shd w:val="clear" w:color="auto" w:fill="B6DDE8" w:themeFill="accent5" w:themeFillTint="66"/>
          </w:tcPr>
          <w:p w:rsidR="00CF1C89" w:rsidRPr="00F01552" w:rsidRDefault="00CF1C89" w:rsidP="00B278A7">
            <w:pPr>
              <w:jc w:val="center"/>
              <w:rPr>
                <w:b/>
                <w:color w:val="000000" w:themeColor="text1"/>
                <w:lang w:val="kk-KZ"/>
              </w:rPr>
            </w:pPr>
            <w:r w:rsidRPr="00AC02B6">
              <w:rPr>
                <w:b/>
                <w:color w:val="000000" w:themeColor="text1"/>
              </w:rPr>
              <w:t>Факт</w:t>
            </w:r>
            <w:r>
              <w:rPr>
                <w:b/>
                <w:color w:val="000000" w:themeColor="text1"/>
                <w:lang w:val="kk-KZ"/>
              </w:rPr>
              <w:t>і</w:t>
            </w:r>
          </w:p>
        </w:tc>
      </w:tr>
      <w:tr w:rsidR="00CF1C89" w:rsidRPr="00AC02B6" w:rsidTr="00B278A7">
        <w:trPr>
          <w:trHeight w:val="946"/>
          <w:jc w:val="center"/>
        </w:trPr>
        <w:tc>
          <w:tcPr>
            <w:tcW w:w="766" w:type="dxa"/>
          </w:tcPr>
          <w:p w:rsidR="00CF1C89" w:rsidRPr="00AC02B6" w:rsidRDefault="00CF1C89" w:rsidP="00B278A7">
            <w:pPr>
              <w:jc w:val="center"/>
              <w:rPr>
                <w:color w:val="000000" w:themeColor="text1"/>
              </w:rPr>
            </w:pPr>
            <w:r w:rsidRPr="00AC02B6">
              <w:rPr>
                <w:color w:val="000000" w:themeColor="text1"/>
              </w:rPr>
              <w:t>1.</w:t>
            </w:r>
          </w:p>
        </w:tc>
        <w:tc>
          <w:tcPr>
            <w:tcW w:w="4107" w:type="dxa"/>
            <w:vAlign w:val="center"/>
          </w:tcPr>
          <w:p w:rsidR="00CF1C89" w:rsidRPr="00F01552" w:rsidRDefault="00CF1C89" w:rsidP="00B278A7">
            <w:pPr>
              <w:spacing w:after="20"/>
              <w:ind w:left="20"/>
              <w:jc w:val="both"/>
            </w:pPr>
            <w:r>
              <w:rPr>
                <w:color w:val="000000"/>
                <w:spacing w:val="2"/>
                <w:shd w:val="clear" w:color="auto" w:fill="FFFFFF"/>
                <w:lang w:val="kk-KZ"/>
              </w:rPr>
              <w:t>Л</w:t>
            </w:r>
            <w:proofErr w:type="spellStart"/>
            <w:r w:rsidRPr="00F01552">
              <w:rPr>
                <w:color w:val="000000"/>
                <w:spacing w:val="2"/>
                <w:shd w:val="clear" w:color="auto" w:fill="FFFFFF"/>
              </w:rPr>
              <w:t>атын</w:t>
            </w:r>
            <w:proofErr w:type="spellEnd"/>
            <w:r w:rsidRPr="00F01552">
              <w:rPr>
                <w:color w:val="000000"/>
                <w:spacing w:val="2"/>
                <w:shd w:val="clear" w:color="auto" w:fill="FFFFFF"/>
              </w:rPr>
              <w:t xml:space="preserve"> </w:t>
            </w:r>
            <w:proofErr w:type="spellStart"/>
            <w:r w:rsidRPr="00F01552">
              <w:rPr>
                <w:color w:val="000000"/>
                <w:spacing w:val="2"/>
                <w:shd w:val="clear" w:color="auto" w:fill="FFFFFF"/>
              </w:rPr>
              <w:t>графикалы</w:t>
            </w:r>
            <w:proofErr w:type="spellEnd"/>
            <w:r w:rsidRPr="00F01552">
              <w:rPr>
                <w:color w:val="000000"/>
                <w:spacing w:val="2"/>
                <w:shd w:val="clear" w:color="auto" w:fill="FFFFFF"/>
              </w:rPr>
              <w:t xml:space="preserve"> </w:t>
            </w:r>
            <w:proofErr w:type="spellStart"/>
            <w:r w:rsidRPr="00F01552">
              <w:rPr>
                <w:color w:val="000000"/>
                <w:spacing w:val="2"/>
                <w:shd w:val="clear" w:color="auto" w:fill="FFFFFF"/>
              </w:rPr>
              <w:t>әліпбиді</w:t>
            </w:r>
            <w:proofErr w:type="spellEnd"/>
            <w:r w:rsidRPr="00F01552">
              <w:rPr>
                <w:color w:val="000000"/>
                <w:spacing w:val="2"/>
                <w:shd w:val="clear" w:color="auto" w:fill="FFFFFF"/>
              </w:rPr>
              <w:t xml:space="preserve"> </w:t>
            </w:r>
            <w:proofErr w:type="spellStart"/>
            <w:r w:rsidRPr="00F01552">
              <w:rPr>
                <w:color w:val="000000"/>
                <w:spacing w:val="2"/>
                <w:shd w:val="clear" w:color="auto" w:fill="FFFFFF"/>
              </w:rPr>
              <w:t>пайдаланатын</w:t>
            </w:r>
            <w:proofErr w:type="spellEnd"/>
            <w:r w:rsidRPr="00F01552">
              <w:rPr>
                <w:color w:val="000000"/>
                <w:spacing w:val="2"/>
                <w:shd w:val="clear" w:color="auto" w:fill="FFFFFF"/>
              </w:rPr>
              <w:t xml:space="preserve"> </w:t>
            </w:r>
            <w:proofErr w:type="spellStart"/>
            <w:r w:rsidRPr="00F01552">
              <w:rPr>
                <w:color w:val="000000"/>
                <w:spacing w:val="2"/>
                <w:shd w:val="clear" w:color="auto" w:fill="FFFFFF"/>
              </w:rPr>
              <w:t>жазбаша</w:t>
            </w:r>
            <w:proofErr w:type="spellEnd"/>
            <w:r w:rsidRPr="00F01552">
              <w:rPr>
                <w:color w:val="000000"/>
                <w:spacing w:val="2"/>
                <w:shd w:val="clear" w:color="auto" w:fill="FFFFFF"/>
              </w:rPr>
              <w:t xml:space="preserve"> </w:t>
            </w:r>
            <w:proofErr w:type="spellStart"/>
            <w:r w:rsidRPr="00F01552">
              <w:rPr>
                <w:color w:val="000000"/>
                <w:spacing w:val="2"/>
                <w:shd w:val="clear" w:color="auto" w:fill="FFFFFF"/>
              </w:rPr>
              <w:t>коммуникацияға</w:t>
            </w:r>
            <w:proofErr w:type="spellEnd"/>
            <w:r w:rsidRPr="00F01552">
              <w:rPr>
                <w:color w:val="000000"/>
                <w:spacing w:val="2"/>
                <w:shd w:val="clear" w:color="auto" w:fill="FFFFFF"/>
              </w:rPr>
              <w:t xml:space="preserve"> </w:t>
            </w:r>
            <w:proofErr w:type="spellStart"/>
            <w:r w:rsidRPr="00F01552">
              <w:rPr>
                <w:color w:val="000000"/>
                <w:spacing w:val="2"/>
                <w:shd w:val="clear" w:color="auto" w:fill="FFFFFF"/>
              </w:rPr>
              <w:t>қатысушылар</w:t>
            </w:r>
            <w:proofErr w:type="spellEnd"/>
            <w:r w:rsidRPr="00F01552">
              <w:rPr>
                <w:color w:val="000000"/>
                <w:spacing w:val="2"/>
                <w:shd w:val="clear" w:color="auto" w:fill="FFFFFF"/>
              </w:rPr>
              <w:t xml:space="preserve"> </w:t>
            </w:r>
            <w:proofErr w:type="spellStart"/>
            <w:r w:rsidRPr="00F01552">
              <w:rPr>
                <w:color w:val="000000"/>
                <w:spacing w:val="2"/>
                <w:shd w:val="clear" w:color="auto" w:fill="FFFFFF"/>
              </w:rPr>
              <w:t>үлесі</w:t>
            </w:r>
            <w:proofErr w:type="spellEnd"/>
          </w:p>
        </w:tc>
        <w:tc>
          <w:tcPr>
            <w:tcW w:w="1022" w:type="dxa"/>
          </w:tcPr>
          <w:p w:rsidR="00CF1C89" w:rsidRPr="00AC02B6" w:rsidRDefault="00CF1C89" w:rsidP="00B278A7">
            <w:pPr>
              <w:spacing w:after="20"/>
              <w:ind w:left="20"/>
              <w:jc w:val="center"/>
            </w:pPr>
            <w:bookmarkStart w:id="13" w:name="z206"/>
            <w:r>
              <w:t> %</w:t>
            </w:r>
          </w:p>
        </w:tc>
        <w:bookmarkEnd w:id="13"/>
        <w:tc>
          <w:tcPr>
            <w:tcW w:w="1618" w:type="dxa"/>
          </w:tcPr>
          <w:p w:rsidR="00CF1C89" w:rsidRPr="006A0104" w:rsidRDefault="00CF1C89" w:rsidP="00B278A7">
            <w:pPr>
              <w:spacing w:after="20"/>
              <w:ind w:left="20"/>
              <w:jc w:val="center"/>
              <w:rPr>
                <w:lang w:val="kk-KZ"/>
              </w:rPr>
            </w:pPr>
            <w:r w:rsidRPr="00AC02B6">
              <w:t xml:space="preserve">2022 </w:t>
            </w:r>
            <w:r>
              <w:rPr>
                <w:lang w:val="kk-KZ"/>
              </w:rPr>
              <w:t>жылға көзделген</w:t>
            </w:r>
          </w:p>
        </w:tc>
        <w:tc>
          <w:tcPr>
            <w:tcW w:w="1425" w:type="dxa"/>
          </w:tcPr>
          <w:p w:rsidR="00CF1C89" w:rsidRPr="00AC02B6" w:rsidRDefault="00CF1C89" w:rsidP="00B278A7">
            <w:pPr>
              <w:jc w:val="center"/>
            </w:pPr>
          </w:p>
        </w:tc>
      </w:tr>
      <w:tr w:rsidR="00CF1C89" w:rsidRPr="00AC02B6" w:rsidTr="00B278A7">
        <w:trPr>
          <w:trHeight w:val="650"/>
          <w:jc w:val="center"/>
        </w:trPr>
        <w:tc>
          <w:tcPr>
            <w:tcW w:w="766" w:type="dxa"/>
          </w:tcPr>
          <w:p w:rsidR="00CF1C89" w:rsidRPr="00AC02B6" w:rsidRDefault="00CF1C89" w:rsidP="00B278A7">
            <w:pPr>
              <w:jc w:val="center"/>
              <w:rPr>
                <w:color w:val="000000" w:themeColor="text1"/>
              </w:rPr>
            </w:pPr>
            <w:r w:rsidRPr="00AC02B6">
              <w:rPr>
                <w:color w:val="000000" w:themeColor="text1"/>
              </w:rPr>
              <w:t>2.</w:t>
            </w:r>
          </w:p>
        </w:tc>
        <w:tc>
          <w:tcPr>
            <w:tcW w:w="4107" w:type="dxa"/>
            <w:vAlign w:val="center"/>
          </w:tcPr>
          <w:p w:rsidR="00CF1C89" w:rsidRPr="006A0104" w:rsidRDefault="00CF1C89" w:rsidP="00B278A7">
            <w:pPr>
              <w:spacing w:after="20"/>
              <w:ind w:left="20"/>
              <w:jc w:val="both"/>
            </w:pPr>
            <w:r w:rsidRPr="006A0104">
              <w:rPr>
                <w:color w:val="000000"/>
                <w:spacing w:val="2"/>
                <w:shd w:val="clear" w:color="auto" w:fill="FFFFFF"/>
                <w:lang w:val="kk-KZ"/>
              </w:rPr>
              <w:t>М</w:t>
            </w:r>
            <w:proofErr w:type="spellStart"/>
            <w:r w:rsidRPr="006A0104">
              <w:rPr>
                <w:color w:val="000000"/>
                <w:spacing w:val="2"/>
                <w:shd w:val="clear" w:color="auto" w:fill="FFFFFF"/>
              </w:rPr>
              <w:t>емлекеттік</w:t>
            </w:r>
            <w:proofErr w:type="spellEnd"/>
            <w:r w:rsidRPr="006A0104">
              <w:rPr>
                <w:color w:val="000000"/>
                <w:spacing w:val="2"/>
                <w:shd w:val="clear" w:color="auto" w:fill="FFFFFF"/>
              </w:rPr>
              <w:t xml:space="preserve"> </w:t>
            </w:r>
            <w:proofErr w:type="spellStart"/>
            <w:r w:rsidRPr="006A0104">
              <w:rPr>
                <w:color w:val="000000"/>
                <w:spacing w:val="2"/>
                <w:shd w:val="clear" w:color="auto" w:fill="FFFFFF"/>
              </w:rPr>
              <w:t>тілді</w:t>
            </w:r>
            <w:proofErr w:type="spellEnd"/>
            <w:r w:rsidRPr="006A0104">
              <w:rPr>
                <w:color w:val="000000"/>
                <w:spacing w:val="2"/>
                <w:shd w:val="clear" w:color="auto" w:fill="FFFFFF"/>
              </w:rPr>
              <w:t xml:space="preserve"> </w:t>
            </w:r>
            <w:proofErr w:type="spellStart"/>
            <w:r w:rsidRPr="006A0104">
              <w:rPr>
                <w:color w:val="000000"/>
                <w:spacing w:val="2"/>
                <w:shd w:val="clear" w:color="auto" w:fill="FFFFFF"/>
              </w:rPr>
              <w:t>меңгерген</w:t>
            </w:r>
            <w:proofErr w:type="spellEnd"/>
            <w:r w:rsidRPr="006A0104">
              <w:rPr>
                <w:color w:val="000000"/>
                <w:spacing w:val="2"/>
                <w:shd w:val="clear" w:color="auto" w:fill="FFFFFF"/>
              </w:rPr>
              <w:t xml:space="preserve"> </w:t>
            </w:r>
            <w:proofErr w:type="spellStart"/>
            <w:r w:rsidRPr="006A0104">
              <w:rPr>
                <w:color w:val="000000"/>
                <w:spacing w:val="2"/>
                <w:shd w:val="clear" w:color="auto" w:fill="FFFFFF"/>
              </w:rPr>
              <w:t>халықтың</w:t>
            </w:r>
            <w:proofErr w:type="spellEnd"/>
            <w:r w:rsidRPr="006A0104">
              <w:rPr>
                <w:color w:val="000000"/>
                <w:spacing w:val="2"/>
                <w:shd w:val="clear" w:color="auto" w:fill="FFFFFF"/>
              </w:rPr>
              <w:t xml:space="preserve"> </w:t>
            </w:r>
            <w:proofErr w:type="spellStart"/>
            <w:r w:rsidRPr="006A0104">
              <w:rPr>
                <w:color w:val="000000"/>
                <w:spacing w:val="2"/>
                <w:shd w:val="clear" w:color="auto" w:fill="FFFFFF"/>
              </w:rPr>
              <w:t>үлесі</w:t>
            </w:r>
            <w:proofErr w:type="spellEnd"/>
          </w:p>
        </w:tc>
        <w:tc>
          <w:tcPr>
            <w:tcW w:w="1022" w:type="dxa"/>
          </w:tcPr>
          <w:p w:rsidR="00CF1C89" w:rsidRPr="00AC02B6" w:rsidRDefault="00CF1C89" w:rsidP="00B278A7">
            <w:pPr>
              <w:spacing w:after="20"/>
              <w:ind w:left="20"/>
              <w:jc w:val="center"/>
            </w:pPr>
            <w:r>
              <w:rPr>
                <w:color w:val="000000"/>
              </w:rPr>
              <w:t> %</w:t>
            </w:r>
          </w:p>
        </w:tc>
        <w:tc>
          <w:tcPr>
            <w:tcW w:w="1618" w:type="dxa"/>
          </w:tcPr>
          <w:p w:rsidR="00CF1C89" w:rsidRPr="00AC02B6" w:rsidRDefault="00CF1C89" w:rsidP="00B278A7">
            <w:pPr>
              <w:spacing w:after="20"/>
              <w:ind w:left="20"/>
              <w:jc w:val="center"/>
            </w:pPr>
            <w:r w:rsidRPr="00AC02B6">
              <w:rPr>
                <w:color w:val="000000"/>
              </w:rPr>
              <w:t>90,5</w:t>
            </w:r>
          </w:p>
        </w:tc>
        <w:tc>
          <w:tcPr>
            <w:tcW w:w="1425" w:type="dxa"/>
          </w:tcPr>
          <w:p w:rsidR="00CF1C89" w:rsidRPr="00AC02B6" w:rsidRDefault="00CF1C89" w:rsidP="00B278A7">
            <w:pPr>
              <w:jc w:val="center"/>
              <w:rPr>
                <w:color w:val="000000" w:themeColor="text1"/>
              </w:rPr>
            </w:pPr>
            <w:r w:rsidRPr="00AC02B6">
              <w:rPr>
                <w:color w:val="000000" w:themeColor="text1"/>
              </w:rPr>
              <w:t>90,5</w:t>
            </w:r>
          </w:p>
        </w:tc>
      </w:tr>
      <w:tr w:rsidR="00CF1C89" w:rsidRPr="00AC02B6" w:rsidTr="00B278A7">
        <w:trPr>
          <w:trHeight w:val="946"/>
          <w:jc w:val="center"/>
        </w:trPr>
        <w:tc>
          <w:tcPr>
            <w:tcW w:w="766" w:type="dxa"/>
          </w:tcPr>
          <w:p w:rsidR="00CF1C89" w:rsidRPr="00AC02B6" w:rsidRDefault="00CF1C89" w:rsidP="00B278A7">
            <w:pPr>
              <w:jc w:val="center"/>
              <w:rPr>
                <w:color w:val="000000" w:themeColor="text1"/>
              </w:rPr>
            </w:pPr>
            <w:r w:rsidRPr="00AC02B6">
              <w:rPr>
                <w:color w:val="000000" w:themeColor="text1"/>
              </w:rPr>
              <w:lastRenderedPageBreak/>
              <w:t>3.</w:t>
            </w:r>
          </w:p>
        </w:tc>
        <w:tc>
          <w:tcPr>
            <w:tcW w:w="4107" w:type="dxa"/>
            <w:vAlign w:val="center"/>
          </w:tcPr>
          <w:p w:rsidR="00CF1C89" w:rsidRPr="006A0104" w:rsidRDefault="00CF1C89" w:rsidP="00B278A7">
            <w:pPr>
              <w:spacing w:after="20"/>
              <w:ind w:left="20"/>
              <w:jc w:val="both"/>
            </w:pPr>
            <w:r>
              <w:rPr>
                <w:color w:val="000000"/>
                <w:spacing w:val="2"/>
                <w:shd w:val="clear" w:color="auto" w:fill="FFFFFF"/>
                <w:lang w:val="kk-KZ"/>
              </w:rPr>
              <w:t>М</w:t>
            </w:r>
            <w:proofErr w:type="spellStart"/>
            <w:r w:rsidRPr="006A0104">
              <w:rPr>
                <w:color w:val="000000"/>
                <w:spacing w:val="2"/>
                <w:shd w:val="clear" w:color="auto" w:fill="FFFFFF"/>
              </w:rPr>
              <w:t>емлекеттік</w:t>
            </w:r>
            <w:proofErr w:type="spellEnd"/>
            <w:r w:rsidRPr="006A0104">
              <w:rPr>
                <w:color w:val="000000"/>
                <w:spacing w:val="2"/>
                <w:shd w:val="clear" w:color="auto" w:fill="FFFFFF"/>
              </w:rPr>
              <w:t xml:space="preserve"> </w:t>
            </w:r>
            <w:proofErr w:type="spellStart"/>
            <w:r w:rsidRPr="006A0104">
              <w:rPr>
                <w:color w:val="000000"/>
                <w:spacing w:val="2"/>
                <w:shd w:val="clear" w:color="auto" w:fill="FFFFFF"/>
              </w:rPr>
              <w:t>бұқаралық</w:t>
            </w:r>
            <w:proofErr w:type="spellEnd"/>
            <w:r w:rsidRPr="006A0104">
              <w:rPr>
                <w:color w:val="000000"/>
                <w:spacing w:val="2"/>
                <w:shd w:val="clear" w:color="auto" w:fill="FFFFFF"/>
              </w:rPr>
              <w:t xml:space="preserve"> </w:t>
            </w:r>
            <w:proofErr w:type="spellStart"/>
            <w:r w:rsidRPr="006A0104">
              <w:rPr>
                <w:color w:val="000000"/>
                <w:spacing w:val="2"/>
                <w:shd w:val="clear" w:color="auto" w:fill="FFFFFF"/>
              </w:rPr>
              <w:t>ақпарат</w:t>
            </w:r>
            <w:proofErr w:type="spellEnd"/>
            <w:r w:rsidRPr="006A0104">
              <w:rPr>
                <w:color w:val="000000"/>
                <w:spacing w:val="2"/>
                <w:shd w:val="clear" w:color="auto" w:fill="FFFFFF"/>
              </w:rPr>
              <w:t xml:space="preserve"> </w:t>
            </w:r>
            <w:proofErr w:type="spellStart"/>
            <w:r w:rsidRPr="006A0104">
              <w:rPr>
                <w:color w:val="000000"/>
                <w:spacing w:val="2"/>
                <w:shd w:val="clear" w:color="auto" w:fill="FFFFFF"/>
              </w:rPr>
              <w:t>құралдарындағы</w:t>
            </w:r>
            <w:proofErr w:type="spellEnd"/>
            <w:r w:rsidRPr="006A0104">
              <w:rPr>
                <w:color w:val="000000"/>
                <w:spacing w:val="2"/>
                <w:shd w:val="clear" w:color="auto" w:fill="FFFFFF"/>
              </w:rPr>
              <w:t xml:space="preserve"> </w:t>
            </w:r>
            <w:proofErr w:type="spellStart"/>
            <w:r w:rsidRPr="006A0104">
              <w:rPr>
                <w:color w:val="000000"/>
                <w:spacing w:val="2"/>
                <w:shd w:val="clear" w:color="auto" w:fill="FFFFFF"/>
              </w:rPr>
              <w:t>қазақтілді</w:t>
            </w:r>
            <w:proofErr w:type="spellEnd"/>
            <w:r w:rsidRPr="006A0104">
              <w:rPr>
                <w:color w:val="000000"/>
                <w:spacing w:val="2"/>
                <w:shd w:val="clear" w:color="auto" w:fill="FFFFFF"/>
              </w:rPr>
              <w:t xml:space="preserve"> </w:t>
            </w:r>
            <w:proofErr w:type="spellStart"/>
            <w:r w:rsidRPr="006A0104">
              <w:rPr>
                <w:color w:val="000000"/>
                <w:spacing w:val="2"/>
                <w:shd w:val="clear" w:color="auto" w:fill="FFFFFF"/>
              </w:rPr>
              <w:t>контенттің</w:t>
            </w:r>
            <w:proofErr w:type="spellEnd"/>
            <w:r w:rsidRPr="006A0104">
              <w:rPr>
                <w:color w:val="000000"/>
                <w:spacing w:val="2"/>
                <w:shd w:val="clear" w:color="auto" w:fill="FFFFFF"/>
              </w:rPr>
              <w:t xml:space="preserve"> </w:t>
            </w:r>
            <w:proofErr w:type="spellStart"/>
            <w:r w:rsidRPr="006A0104">
              <w:rPr>
                <w:color w:val="000000"/>
                <w:spacing w:val="2"/>
                <w:shd w:val="clear" w:color="auto" w:fill="FFFFFF"/>
              </w:rPr>
              <w:t>үлесі</w:t>
            </w:r>
            <w:proofErr w:type="spellEnd"/>
          </w:p>
        </w:tc>
        <w:tc>
          <w:tcPr>
            <w:tcW w:w="1022" w:type="dxa"/>
          </w:tcPr>
          <w:p w:rsidR="00CF1C89" w:rsidRPr="00AC02B6" w:rsidRDefault="00CF1C89" w:rsidP="00B278A7">
            <w:pPr>
              <w:spacing w:after="20"/>
              <w:ind w:left="20"/>
              <w:jc w:val="center"/>
            </w:pPr>
            <w:r>
              <w:rPr>
                <w:color w:val="000000"/>
              </w:rPr>
              <w:t> %</w:t>
            </w:r>
          </w:p>
        </w:tc>
        <w:tc>
          <w:tcPr>
            <w:tcW w:w="1618" w:type="dxa"/>
          </w:tcPr>
          <w:p w:rsidR="00CF1C89" w:rsidRPr="00AC02B6" w:rsidRDefault="00CF1C89" w:rsidP="00B278A7">
            <w:pPr>
              <w:spacing w:after="20"/>
              <w:ind w:left="20"/>
              <w:jc w:val="center"/>
            </w:pPr>
            <w:r w:rsidRPr="00AC02B6">
              <w:rPr>
                <w:color w:val="000000"/>
              </w:rPr>
              <w:t>74</w:t>
            </w:r>
          </w:p>
        </w:tc>
        <w:tc>
          <w:tcPr>
            <w:tcW w:w="1425" w:type="dxa"/>
          </w:tcPr>
          <w:p w:rsidR="00CF1C89" w:rsidRPr="00AC02B6" w:rsidRDefault="00CF1C89" w:rsidP="00B278A7">
            <w:pPr>
              <w:jc w:val="center"/>
              <w:rPr>
                <w:color w:val="000000" w:themeColor="text1"/>
              </w:rPr>
            </w:pPr>
            <w:r w:rsidRPr="00AC02B6">
              <w:rPr>
                <w:color w:val="000000" w:themeColor="text1"/>
              </w:rPr>
              <w:t>74</w:t>
            </w:r>
          </w:p>
        </w:tc>
      </w:tr>
      <w:tr w:rsidR="00CF1C89" w:rsidRPr="00AC02B6" w:rsidTr="00B278A7">
        <w:trPr>
          <w:trHeight w:val="946"/>
          <w:jc w:val="center"/>
        </w:trPr>
        <w:tc>
          <w:tcPr>
            <w:tcW w:w="766" w:type="dxa"/>
          </w:tcPr>
          <w:p w:rsidR="00CF1C89" w:rsidRPr="00AC02B6" w:rsidRDefault="00CF1C89" w:rsidP="00B278A7">
            <w:pPr>
              <w:jc w:val="center"/>
              <w:rPr>
                <w:color w:val="000000" w:themeColor="text1"/>
              </w:rPr>
            </w:pPr>
            <w:r w:rsidRPr="00AC02B6">
              <w:rPr>
                <w:color w:val="000000" w:themeColor="text1"/>
              </w:rPr>
              <w:t>4.</w:t>
            </w:r>
          </w:p>
        </w:tc>
        <w:tc>
          <w:tcPr>
            <w:tcW w:w="4107" w:type="dxa"/>
            <w:vAlign w:val="center"/>
          </w:tcPr>
          <w:p w:rsidR="00CF1C89" w:rsidRPr="006A0104" w:rsidRDefault="00CF1C89" w:rsidP="00B278A7">
            <w:pPr>
              <w:spacing w:after="20"/>
              <w:ind w:left="20"/>
              <w:jc w:val="both"/>
            </w:pPr>
            <w:r>
              <w:rPr>
                <w:color w:val="000000"/>
                <w:spacing w:val="2"/>
                <w:shd w:val="clear" w:color="auto" w:fill="FFFFFF"/>
                <w:lang w:val="kk-KZ"/>
              </w:rPr>
              <w:t>Ү</w:t>
            </w:r>
            <w:r w:rsidRPr="006A0104">
              <w:rPr>
                <w:color w:val="000000"/>
                <w:spacing w:val="2"/>
                <w:shd w:val="clear" w:color="auto" w:fill="FFFFFF"/>
              </w:rPr>
              <w:t xml:space="preserve">ш </w:t>
            </w:r>
            <w:proofErr w:type="spellStart"/>
            <w:r w:rsidRPr="006A0104">
              <w:rPr>
                <w:color w:val="000000"/>
                <w:spacing w:val="2"/>
                <w:shd w:val="clear" w:color="auto" w:fill="FFFFFF"/>
              </w:rPr>
              <w:t>тілді</w:t>
            </w:r>
            <w:proofErr w:type="spellEnd"/>
            <w:r w:rsidRPr="006A0104">
              <w:rPr>
                <w:color w:val="000000"/>
                <w:spacing w:val="2"/>
                <w:shd w:val="clear" w:color="auto" w:fill="FFFFFF"/>
              </w:rPr>
              <w:t xml:space="preserve"> (</w:t>
            </w:r>
            <w:proofErr w:type="spellStart"/>
            <w:r w:rsidRPr="006A0104">
              <w:rPr>
                <w:color w:val="000000"/>
                <w:spacing w:val="2"/>
                <w:shd w:val="clear" w:color="auto" w:fill="FFFFFF"/>
              </w:rPr>
              <w:t>қазақ</w:t>
            </w:r>
            <w:proofErr w:type="spellEnd"/>
            <w:r w:rsidRPr="006A0104">
              <w:rPr>
                <w:color w:val="000000"/>
                <w:spacing w:val="2"/>
                <w:shd w:val="clear" w:color="auto" w:fill="FFFFFF"/>
              </w:rPr>
              <w:t xml:space="preserve">, </w:t>
            </w:r>
            <w:proofErr w:type="spellStart"/>
            <w:r w:rsidRPr="006A0104">
              <w:rPr>
                <w:color w:val="000000"/>
                <w:spacing w:val="2"/>
                <w:shd w:val="clear" w:color="auto" w:fill="FFFFFF"/>
              </w:rPr>
              <w:t>орыс</w:t>
            </w:r>
            <w:proofErr w:type="spellEnd"/>
            <w:r w:rsidRPr="006A0104">
              <w:rPr>
                <w:color w:val="000000"/>
                <w:spacing w:val="2"/>
                <w:shd w:val="clear" w:color="auto" w:fill="FFFFFF"/>
              </w:rPr>
              <w:t xml:space="preserve"> </w:t>
            </w:r>
            <w:proofErr w:type="spellStart"/>
            <w:r w:rsidRPr="006A0104">
              <w:rPr>
                <w:color w:val="000000"/>
                <w:spacing w:val="2"/>
                <w:shd w:val="clear" w:color="auto" w:fill="FFFFFF"/>
              </w:rPr>
              <w:t>және</w:t>
            </w:r>
            <w:proofErr w:type="spellEnd"/>
            <w:r w:rsidRPr="006A0104">
              <w:rPr>
                <w:color w:val="000000"/>
                <w:spacing w:val="2"/>
                <w:shd w:val="clear" w:color="auto" w:fill="FFFFFF"/>
              </w:rPr>
              <w:t xml:space="preserve"> </w:t>
            </w:r>
            <w:proofErr w:type="spellStart"/>
            <w:r w:rsidRPr="006A0104">
              <w:rPr>
                <w:color w:val="000000"/>
                <w:spacing w:val="2"/>
                <w:shd w:val="clear" w:color="auto" w:fill="FFFFFF"/>
              </w:rPr>
              <w:t>ағылшын</w:t>
            </w:r>
            <w:proofErr w:type="spellEnd"/>
            <w:r w:rsidRPr="006A0104">
              <w:rPr>
                <w:color w:val="000000"/>
                <w:spacing w:val="2"/>
                <w:shd w:val="clear" w:color="auto" w:fill="FFFFFF"/>
              </w:rPr>
              <w:t xml:space="preserve">) </w:t>
            </w:r>
            <w:proofErr w:type="spellStart"/>
            <w:r w:rsidRPr="006A0104">
              <w:rPr>
                <w:color w:val="000000"/>
                <w:spacing w:val="2"/>
                <w:shd w:val="clear" w:color="auto" w:fill="FFFFFF"/>
              </w:rPr>
              <w:t>меңгерген</w:t>
            </w:r>
            <w:proofErr w:type="spellEnd"/>
            <w:r w:rsidRPr="006A0104">
              <w:rPr>
                <w:color w:val="000000"/>
                <w:spacing w:val="2"/>
                <w:shd w:val="clear" w:color="auto" w:fill="FFFFFF"/>
              </w:rPr>
              <w:t xml:space="preserve"> </w:t>
            </w:r>
            <w:proofErr w:type="spellStart"/>
            <w:r w:rsidRPr="006A0104">
              <w:rPr>
                <w:color w:val="000000"/>
                <w:spacing w:val="2"/>
                <w:shd w:val="clear" w:color="auto" w:fill="FFFFFF"/>
              </w:rPr>
              <w:t>халықтың</w:t>
            </w:r>
            <w:proofErr w:type="spellEnd"/>
            <w:r w:rsidRPr="006A0104">
              <w:rPr>
                <w:color w:val="000000"/>
                <w:spacing w:val="2"/>
                <w:shd w:val="clear" w:color="auto" w:fill="FFFFFF"/>
              </w:rPr>
              <w:t xml:space="preserve"> </w:t>
            </w:r>
            <w:proofErr w:type="spellStart"/>
            <w:r w:rsidRPr="006A0104">
              <w:rPr>
                <w:color w:val="000000"/>
                <w:spacing w:val="2"/>
                <w:shd w:val="clear" w:color="auto" w:fill="FFFFFF"/>
              </w:rPr>
              <w:t>үлесі</w:t>
            </w:r>
            <w:proofErr w:type="spellEnd"/>
          </w:p>
        </w:tc>
        <w:tc>
          <w:tcPr>
            <w:tcW w:w="1022" w:type="dxa"/>
          </w:tcPr>
          <w:p w:rsidR="00CF1C89" w:rsidRPr="00AC02B6" w:rsidRDefault="00CF1C89" w:rsidP="00B278A7">
            <w:pPr>
              <w:spacing w:after="20"/>
              <w:ind w:left="20"/>
              <w:jc w:val="center"/>
            </w:pPr>
            <w:r>
              <w:rPr>
                <w:color w:val="000000"/>
              </w:rPr>
              <w:t> %</w:t>
            </w:r>
          </w:p>
        </w:tc>
        <w:tc>
          <w:tcPr>
            <w:tcW w:w="1618" w:type="dxa"/>
          </w:tcPr>
          <w:p w:rsidR="00CF1C89" w:rsidRPr="00AC02B6" w:rsidRDefault="00CF1C89" w:rsidP="00B278A7">
            <w:pPr>
              <w:spacing w:after="20"/>
              <w:ind w:left="20"/>
              <w:jc w:val="center"/>
            </w:pPr>
            <w:r w:rsidRPr="00AC02B6">
              <w:rPr>
                <w:color w:val="000000"/>
              </w:rPr>
              <w:t>26</w:t>
            </w:r>
          </w:p>
        </w:tc>
        <w:tc>
          <w:tcPr>
            <w:tcW w:w="1425" w:type="dxa"/>
          </w:tcPr>
          <w:p w:rsidR="00CF1C89" w:rsidRPr="006D539B" w:rsidRDefault="006D539B" w:rsidP="00B278A7">
            <w:pPr>
              <w:spacing w:after="20"/>
              <w:ind w:left="20"/>
              <w:jc w:val="center"/>
              <w:rPr>
                <w:color w:val="000000"/>
                <w:lang w:val="kk-KZ"/>
              </w:rPr>
            </w:pPr>
            <w:r>
              <w:rPr>
                <w:color w:val="000000"/>
                <w:lang w:val="kk-KZ"/>
              </w:rPr>
              <w:t>30,1</w:t>
            </w:r>
          </w:p>
        </w:tc>
      </w:tr>
    </w:tbl>
    <w:p w:rsidR="00CF1C89" w:rsidRPr="006A0104" w:rsidRDefault="007274A8" w:rsidP="00CF1C89">
      <w:pPr>
        <w:pStyle w:val="aa"/>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w:t>
      </w:r>
      <w:proofErr w:type="spellStart"/>
      <w:r w:rsidR="00CF1C89" w:rsidRPr="006A0104">
        <w:rPr>
          <w:rFonts w:ascii="Times New Roman" w:hAnsi="Times New Roman" w:cs="Times New Roman"/>
          <w:color w:val="000000" w:themeColor="text1"/>
          <w:sz w:val="28"/>
          <w:szCs w:val="28"/>
        </w:rPr>
        <w:t>Мемлекеттік</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тілді</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меңгерген</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халықтың</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үлесі</w:t>
      </w:r>
      <w:proofErr w:type="spellEnd"/>
      <w:r>
        <w:rPr>
          <w:rFonts w:ascii="Times New Roman" w:hAnsi="Times New Roman" w:cs="Times New Roman"/>
          <w:color w:val="000000" w:themeColor="text1"/>
          <w:sz w:val="28"/>
          <w:szCs w:val="28"/>
          <w:lang w:val="kk-KZ"/>
        </w:rPr>
        <w:t>»</w:t>
      </w:r>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i/>
          <w:color w:val="000000" w:themeColor="text1"/>
          <w:sz w:val="28"/>
          <w:szCs w:val="28"/>
        </w:rPr>
        <w:t>екінші</w:t>
      </w:r>
      <w:proofErr w:type="spellEnd"/>
      <w:r w:rsidR="00CF1C89" w:rsidRPr="006A0104">
        <w:rPr>
          <w:rFonts w:ascii="Times New Roman" w:hAnsi="Times New Roman" w:cs="Times New Roman"/>
          <w:i/>
          <w:color w:val="000000" w:themeColor="text1"/>
          <w:sz w:val="28"/>
          <w:szCs w:val="28"/>
        </w:rPr>
        <w:t xml:space="preserve"> </w:t>
      </w:r>
      <w:proofErr w:type="spellStart"/>
      <w:r w:rsidR="00CF1C89" w:rsidRPr="006A0104">
        <w:rPr>
          <w:rFonts w:ascii="Times New Roman" w:hAnsi="Times New Roman" w:cs="Times New Roman"/>
          <w:i/>
          <w:color w:val="000000" w:themeColor="text1"/>
          <w:sz w:val="28"/>
          <w:szCs w:val="28"/>
        </w:rPr>
        <w:t>нысаналы</w:t>
      </w:r>
      <w:proofErr w:type="spellEnd"/>
      <w:r w:rsidR="00CF1C89" w:rsidRPr="006A0104">
        <w:rPr>
          <w:rFonts w:ascii="Times New Roman" w:hAnsi="Times New Roman" w:cs="Times New Roman"/>
          <w:i/>
          <w:color w:val="000000" w:themeColor="text1"/>
          <w:sz w:val="28"/>
          <w:szCs w:val="28"/>
        </w:rPr>
        <w:t xml:space="preserve"> индикаторы </w:t>
      </w:r>
      <w:proofErr w:type="spellStart"/>
      <w:r w:rsidR="00CF1C89" w:rsidRPr="006A0104">
        <w:rPr>
          <w:rFonts w:ascii="Times New Roman" w:hAnsi="Times New Roman" w:cs="Times New Roman"/>
          <w:color w:val="000000" w:themeColor="text1"/>
          <w:sz w:val="28"/>
          <w:szCs w:val="28"/>
        </w:rPr>
        <w:t>және</w:t>
      </w:r>
      <w:proofErr w:type="spellEnd"/>
      <w:r w:rsidR="00CF1C89" w:rsidRPr="006A010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w:t>
      </w:r>
      <w:r w:rsidR="00CF1C89">
        <w:rPr>
          <w:rFonts w:ascii="Times New Roman" w:hAnsi="Times New Roman" w:cs="Times New Roman"/>
          <w:color w:val="000000" w:themeColor="text1"/>
          <w:sz w:val="28"/>
          <w:szCs w:val="28"/>
          <w:lang w:val="kk-KZ"/>
        </w:rPr>
        <w:t>Ү</w:t>
      </w:r>
      <w:r w:rsidR="00CF1C89" w:rsidRPr="006A0104">
        <w:rPr>
          <w:rFonts w:ascii="Times New Roman" w:hAnsi="Times New Roman" w:cs="Times New Roman"/>
          <w:color w:val="000000" w:themeColor="text1"/>
          <w:sz w:val="28"/>
          <w:szCs w:val="28"/>
        </w:rPr>
        <w:t xml:space="preserve">ш </w:t>
      </w:r>
      <w:proofErr w:type="spellStart"/>
      <w:r w:rsidR="00CF1C89" w:rsidRPr="006A0104">
        <w:rPr>
          <w:rFonts w:ascii="Times New Roman" w:hAnsi="Times New Roman" w:cs="Times New Roman"/>
          <w:color w:val="000000" w:themeColor="text1"/>
          <w:sz w:val="28"/>
          <w:szCs w:val="28"/>
        </w:rPr>
        <w:t>тілді</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қазақ</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орыс</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ағылшын</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меңгерген</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халықтың</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үлесі</w:t>
      </w:r>
      <w:proofErr w:type="spellEnd"/>
      <w:r>
        <w:rPr>
          <w:rFonts w:ascii="Times New Roman" w:hAnsi="Times New Roman" w:cs="Times New Roman"/>
          <w:color w:val="000000" w:themeColor="text1"/>
          <w:sz w:val="28"/>
          <w:szCs w:val="28"/>
          <w:lang w:val="kk-KZ"/>
        </w:rPr>
        <w:t>»</w:t>
      </w:r>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i/>
          <w:color w:val="000000" w:themeColor="text1"/>
          <w:sz w:val="28"/>
          <w:szCs w:val="28"/>
        </w:rPr>
        <w:t>төртінші</w:t>
      </w:r>
      <w:proofErr w:type="spellEnd"/>
      <w:r w:rsidR="00CF1C89" w:rsidRPr="006A0104">
        <w:rPr>
          <w:rFonts w:ascii="Times New Roman" w:hAnsi="Times New Roman" w:cs="Times New Roman"/>
          <w:i/>
          <w:color w:val="000000" w:themeColor="text1"/>
          <w:sz w:val="28"/>
          <w:szCs w:val="28"/>
        </w:rPr>
        <w:t xml:space="preserve"> </w:t>
      </w:r>
      <w:proofErr w:type="spellStart"/>
      <w:r w:rsidR="00CF1C89" w:rsidRPr="006A0104">
        <w:rPr>
          <w:rFonts w:ascii="Times New Roman" w:hAnsi="Times New Roman" w:cs="Times New Roman"/>
          <w:i/>
          <w:color w:val="000000" w:themeColor="text1"/>
          <w:sz w:val="28"/>
          <w:szCs w:val="28"/>
        </w:rPr>
        <w:t>нысаналы</w:t>
      </w:r>
      <w:proofErr w:type="spellEnd"/>
      <w:r w:rsidR="00CF1C89" w:rsidRPr="006A0104">
        <w:rPr>
          <w:rFonts w:ascii="Times New Roman" w:hAnsi="Times New Roman" w:cs="Times New Roman"/>
          <w:i/>
          <w:color w:val="000000" w:themeColor="text1"/>
          <w:sz w:val="28"/>
          <w:szCs w:val="28"/>
        </w:rPr>
        <w:t xml:space="preserve"> индикаторы</w:t>
      </w:r>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бойынша</w:t>
      </w:r>
      <w:proofErr w:type="spellEnd"/>
      <w:r w:rsidR="00CF1C89" w:rsidRPr="006A0104">
        <w:rPr>
          <w:rFonts w:ascii="Times New Roman" w:hAnsi="Times New Roman" w:cs="Times New Roman"/>
          <w:color w:val="000000" w:themeColor="text1"/>
          <w:sz w:val="28"/>
          <w:szCs w:val="28"/>
        </w:rPr>
        <w:t xml:space="preserve"> 2020 </w:t>
      </w:r>
      <w:proofErr w:type="spellStart"/>
      <w:r w:rsidR="00CF1C89" w:rsidRPr="006A0104">
        <w:rPr>
          <w:rFonts w:ascii="Times New Roman" w:hAnsi="Times New Roman" w:cs="Times New Roman"/>
          <w:color w:val="000000" w:themeColor="text1"/>
          <w:sz w:val="28"/>
          <w:szCs w:val="28"/>
        </w:rPr>
        <w:t>жылдың</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қорытындысы</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бойынша</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жоспарға</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сәйкес</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халықтың</w:t>
      </w:r>
      <w:proofErr w:type="spellEnd"/>
      <w:r w:rsidR="00CF1C89" w:rsidRPr="006A0104">
        <w:rPr>
          <w:rFonts w:ascii="Times New Roman" w:hAnsi="Times New Roman" w:cs="Times New Roman"/>
          <w:color w:val="000000" w:themeColor="text1"/>
          <w:sz w:val="28"/>
          <w:szCs w:val="28"/>
        </w:rPr>
        <w:t xml:space="preserve"> 90,5</w:t>
      </w:r>
      <w:r w:rsidR="00CF1C89">
        <w:rPr>
          <w:rFonts w:ascii="Times New Roman" w:hAnsi="Times New Roman" w:cs="Times New Roman"/>
          <w:color w:val="000000" w:themeColor="text1"/>
          <w:sz w:val="28"/>
          <w:szCs w:val="28"/>
        </w:rPr>
        <w:t> </w:t>
      </w:r>
      <w:r w:rsidR="00CF1C89" w:rsidRPr="006A0104">
        <w:rPr>
          <w:rFonts w:ascii="Times New Roman" w:hAnsi="Times New Roman" w:cs="Times New Roman"/>
          <w:color w:val="000000" w:themeColor="text1"/>
          <w:sz w:val="28"/>
          <w:szCs w:val="28"/>
        </w:rPr>
        <w:t xml:space="preserve">%-ы </w:t>
      </w:r>
      <w:proofErr w:type="spellStart"/>
      <w:r w:rsidR="00CF1C89" w:rsidRPr="006A0104">
        <w:rPr>
          <w:rFonts w:ascii="Times New Roman" w:hAnsi="Times New Roman" w:cs="Times New Roman"/>
          <w:color w:val="000000" w:themeColor="text1"/>
          <w:sz w:val="28"/>
          <w:szCs w:val="28"/>
        </w:rPr>
        <w:t>мемлекеттік</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тілді</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әртүрлі</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деңгейлерде</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халықтың</w:t>
      </w:r>
      <w:proofErr w:type="spellEnd"/>
      <w:r w:rsidR="00CF1C89" w:rsidRPr="006A0104">
        <w:rPr>
          <w:rFonts w:ascii="Times New Roman" w:hAnsi="Times New Roman" w:cs="Times New Roman"/>
          <w:color w:val="000000" w:themeColor="text1"/>
          <w:sz w:val="28"/>
          <w:szCs w:val="28"/>
        </w:rPr>
        <w:t xml:space="preserve"> 90,0</w:t>
      </w:r>
      <w:r w:rsidR="00CF1C89">
        <w:rPr>
          <w:rFonts w:ascii="Times New Roman" w:hAnsi="Times New Roman" w:cs="Times New Roman"/>
          <w:color w:val="000000" w:themeColor="text1"/>
          <w:sz w:val="28"/>
          <w:szCs w:val="28"/>
        </w:rPr>
        <w:t> </w:t>
      </w:r>
      <w:r w:rsidR="00CF1C89" w:rsidRPr="006A0104">
        <w:rPr>
          <w:rFonts w:ascii="Times New Roman" w:hAnsi="Times New Roman" w:cs="Times New Roman"/>
          <w:color w:val="000000" w:themeColor="text1"/>
          <w:sz w:val="28"/>
          <w:szCs w:val="28"/>
        </w:rPr>
        <w:t xml:space="preserve">% </w:t>
      </w:r>
      <w:r w:rsidR="00CF1C89">
        <w:rPr>
          <w:rFonts w:ascii="Times New Roman" w:hAnsi="Times New Roman" w:cs="Times New Roman"/>
          <w:color w:val="000000" w:themeColor="text1"/>
          <w:sz w:val="28"/>
          <w:szCs w:val="28"/>
          <w:lang w:val="kk-KZ"/>
        </w:rPr>
        <w:t>–</w:t>
      </w:r>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орыс</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тілін</w:t>
      </w:r>
      <w:proofErr w:type="spellEnd"/>
      <w:r w:rsidR="00CF1C89" w:rsidRPr="006A0104">
        <w:rPr>
          <w:rFonts w:ascii="Times New Roman" w:hAnsi="Times New Roman" w:cs="Times New Roman"/>
          <w:color w:val="000000" w:themeColor="text1"/>
          <w:sz w:val="28"/>
          <w:szCs w:val="28"/>
        </w:rPr>
        <w:t>, 27,5</w:t>
      </w:r>
      <w:r w:rsidR="00CF1C89">
        <w:rPr>
          <w:rFonts w:ascii="Times New Roman" w:hAnsi="Times New Roman" w:cs="Times New Roman"/>
          <w:color w:val="000000" w:themeColor="text1"/>
          <w:sz w:val="28"/>
          <w:szCs w:val="28"/>
        </w:rPr>
        <w:t> </w:t>
      </w:r>
      <w:r w:rsidR="00CF1C89" w:rsidRPr="006A0104">
        <w:rPr>
          <w:rFonts w:ascii="Times New Roman" w:hAnsi="Times New Roman" w:cs="Times New Roman"/>
          <w:color w:val="000000" w:themeColor="text1"/>
          <w:sz w:val="28"/>
          <w:szCs w:val="28"/>
        </w:rPr>
        <w:t>%</w:t>
      </w:r>
      <w:r w:rsidR="00CF1C89">
        <w:rPr>
          <w:rFonts w:ascii="Times New Roman" w:hAnsi="Times New Roman" w:cs="Times New Roman"/>
          <w:color w:val="000000" w:themeColor="text1"/>
          <w:sz w:val="28"/>
          <w:szCs w:val="28"/>
          <w:lang w:val="kk-KZ"/>
        </w:rPr>
        <w:t xml:space="preserve"> – </w:t>
      </w:r>
      <w:proofErr w:type="spellStart"/>
      <w:r w:rsidR="00CF1C89" w:rsidRPr="006A0104">
        <w:rPr>
          <w:rFonts w:ascii="Times New Roman" w:hAnsi="Times New Roman" w:cs="Times New Roman"/>
          <w:color w:val="000000" w:themeColor="text1"/>
          <w:sz w:val="28"/>
          <w:szCs w:val="28"/>
        </w:rPr>
        <w:t>ағылшын</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тілін</w:t>
      </w:r>
      <w:proofErr w:type="spellEnd"/>
      <w:r w:rsidR="00CF1C89" w:rsidRPr="006A0104">
        <w:rPr>
          <w:rFonts w:ascii="Times New Roman" w:hAnsi="Times New Roman" w:cs="Times New Roman"/>
          <w:color w:val="000000" w:themeColor="text1"/>
          <w:sz w:val="28"/>
          <w:szCs w:val="28"/>
        </w:rPr>
        <w:t>, 30,1</w:t>
      </w:r>
      <w:r w:rsidR="00CF1C89">
        <w:rPr>
          <w:rFonts w:ascii="Times New Roman" w:hAnsi="Times New Roman" w:cs="Times New Roman"/>
          <w:color w:val="000000" w:themeColor="text1"/>
          <w:sz w:val="28"/>
          <w:szCs w:val="28"/>
        </w:rPr>
        <w:t> </w:t>
      </w:r>
      <w:r w:rsidR="00CF1C89" w:rsidRPr="006A0104">
        <w:rPr>
          <w:rFonts w:ascii="Times New Roman" w:hAnsi="Times New Roman" w:cs="Times New Roman"/>
          <w:color w:val="000000" w:themeColor="text1"/>
          <w:sz w:val="28"/>
          <w:szCs w:val="28"/>
        </w:rPr>
        <w:t xml:space="preserve">% </w:t>
      </w:r>
      <w:r w:rsidR="00CF1C89">
        <w:rPr>
          <w:rFonts w:ascii="Times New Roman" w:hAnsi="Times New Roman" w:cs="Times New Roman"/>
          <w:color w:val="000000" w:themeColor="text1"/>
          <w:sz w:val="28"/>
          <w:szCs w:val="28"/>
          <w:lang w:val="kk-KZ"/>
        </w:rPr>
        <w:t>–</w:t>
      </w:r>
      <w:r w:rsidR="00CF1C89">
        <w:rPr>
          <w:lang w:val="kk-KZ"/>
        </w:rPr>
        <w:t xml:space="preserve"> </w:t>
      </w:r>
      <w:proofErr w:type="spellStart"/>
      <w:r w:rsidR="00CF1C89" w:rsidRPr="006A0104">
        <w:rPr>
          <w:rFonts w:ascii="Times New Roman" w:hAnsi="Times New Roman" w:cs="Times New Roman"/>
          <w:color w:val="000000" w:themeColor="text1"/>
          <w:sz w:val="28"/>
          <w:szCs w:val="28"/>
        </w:rPr>
        <w:t>үш</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тілді</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меңгергені</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анықталды</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Оның</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ішінде</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халықтың</w:t>
      </w:r>
      <w:proofErr w:type="spellEnd"/>
      <w:r w:rsidR="00CF1C89" w:rsidRPr="006A0104">
        <w:rPr>
          <w:rFonts w:ascii="Times New Roman" w:hAnsi="Times New Roman" w:cs="Times New Roman"/>
          <w:color w:val="000000" w:themeColor="text1"/>
          <w:sz w:val="28"/>
          <w:szCs w:val="28"/>
        </w:rPr>
        <w:t xml:space="preserve"> 26,8</w:t>
      </w:r>
      <w:r w:rsidR="00CF1C89">
        <w:rPr>
          <w:rFonts w:ascii="Times New Roman" w:hAnsi="Times New Roman" w:cs="Times New Roman"/>
          <w:color w:val="000000" w:themeColor="text1"/>
          <w:sz w:val="28"/>
          <w:szCs w:val="28"/>
        </w:rPr>
        <w:t> </w:t>
      </w:r>
      <w:r w:rsidR="00CF1C89" w:rsidRPr="006A0104">
        <w:rPr>
          <w:rFonts w:ascii="Times New Roman" w:hAnsi="Times New Roman" w:cs="Times New Roman"/>
          <w:color w:val="000000" w:themeColor="text1"/>
          <w:sz w:val="28"/>
          <w:szCs w:val="28"/>
        </w:rPr>
        <w:t xml:space="preserve">% </w:t>
      </w:r>
      <w:r w:rsidR="00841D6B">
        <w:rPr>
          <w:rFonts w:ascii="Times New Roman" w:hAnsi="Times New Roman" w:cs="Times New Roman"/>
          <w:color w:val="000000" w:themeColor="text1"/>
          <w:sz w:val="28"/>
          <w:szCs w:val="28"/>
        </w:rPr>
        <w:t>(</w:t>
      </w:r>
      <w:proofErr w:type="spellStart"/>
      <w:r w:rsidR="00841D6B">
        <w:rPr>
          <w:rFonts w:ascii="Times New Roman" w:hAnsi="Times New Roman" w:cs="Times New Roman"/>
          <w:color w:val="000000" w:themeColor="text1"/>
          <w:sz w:val="28"/>
          <w:szCs w:val="28"/>
        </w:rPr>
        <w:t>жоспарда</w:t>
      </w:r>
      <w:proofErr w:type="spellEnd"/>
      <w:r w:rsidR="00CF1C89" w:rsidRPr="006A0104">
        <w:rPr>
          <w:rFonts w:ascii="Times New Roman" w:hAnsi="Times New Roman" w:cs="Times New Roman"/>
          <w:color w:val="000000" w:themeColor="text1"/>
          <w:sz w:val="28"/>
          <w:szCs w:val="28"/>
        </w:rPr>
        <w:t xml:space="preserve"> 26</w:t>
      </w:r>
      <w:r w:rsidR="00CF1C89">
        <w:rPr>
          <w:rFonts w:ascii="Times New Roman" w:hAnsi="Times New Roman" w:cs="Times New Roman"/>
          <w:color w:val="000000" w:themeColor="text1"/>
          <w:sz w:val="28"/>
          <w:szCs w:val="28"/>
        </w:rPr>
        <w:t> </w:t>
      </w:r>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қазақ</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тілін</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кәсіби</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меңгерген</w:t>
      </w:r>
      <w:proofErr w:type="spellEnd"/>
      <w:r w:rsidR="00CF1C89" w:rsidRPr="006A0104">
        <w:rPr>
          <w:rFonts w:ascii="Times New Roman" w:hAnsi="Times New Roman" w:cs="Times New Roman"/>
          <w:color w:val="000000" w:themeColor="text1"/>
          <w:sz w:val="28"/>
          <w:szCs w:val="28"/>
        </w:rPr>
        <w:t>, 52,7</w:t>
      </w:r>
      <w:r w:rsidR="00CF1C89">
        <w:rPr>
          <w:rFonts w:ascii="Times New Roman" w:hAnsi="Times New Roman" w:cs="Times New Roman"/>
          <w:color w:val="000000" w:themeColor="text1"/>
          <w:sz w:val="28"/>
          <w:szCs w:val="28"/>
        </w:rPr>
        <w:t> </w:t>
      </w:r>
      <w:r w:rsidR="00CF1C89" w:rsidRPr="006A0104">
        <w:rPr>
          <w:rFonts w:ascii="Times New Roman" w:hAnsi="Times New Roman" w:cs="Times New Roman"/>
          <w:color w:val="000000" w:themeColor="text1"/>
          <w:sz w:val="28"/>
          <w:szCs w:val="28"/>
        </w:rPr>
        <w:t xml:space="preserve">% – </w:t>
      </w:r>
      <w:proofErr w:type="spellStart"/>
      <w:r w:rsidR="00CF1C89" w:rsidRPr="006A0104">
        <w:rPr>
          <w:rFonts w:ascii="Times New Roman" w:hAnsi="Times New Roman" w:cs="Times New Roman"/>
          <w:color w:val="000000" w:themeColor="text1"/>
          <w:sz w:val="28"/>
          <w:szCs w:val="28"/>
        </w:rPr>
        <w:t>еркін</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жазады</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сөйлейді</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оқиды</w:t>
      </w:r>
      <w:proofErr w:type="spellEnd"/>
      <w:r w:rsidR="00CF1C89" w:rsidRPr="006A0104">
        <w:rPr>
          <w:rFonts w:ascii="Times New Roman" w:hAnsi="Times New Roman" w:cs="Times New Roman"/>
          <w:color w:val="000000" w:themeColor="text1"/>
          <w:sz w:val="28"/>
          <w:szCs w:val="28"/>
        </w:rPr>
        <w:t>, 5,8</w:t>
      </w:r>
      <w:r w:rsidR="00CF1C89">
        <w:rPr>
          <w:rFonts w:ascii="Times New Roman" w:hAnsi="Times New Roman" w:cs="Times New Roman"/>
          <w:color w:val="000000" w:themeColor="text1"/>
          <w:sz w:val="28"/>
          <w:szCs w:val="28"/>
        </w:rPr>
        <w:t> </w:t>
      </w:r>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сөйлей</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алады</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оқымайды</w:t>
      </w:r>
      <w:proofErr w:type="spellEnd"/>
      <w:r w:rsidR="00CF1C89" w:rsidRPr="006A0104">
        <w:rPr>
          <w:rFonts w:ascii="Times New Roman" w:hAnsi="Times New Roman" w:cs="Times New Roman"/>
          <w:color w:val="000000" w:themeColor="text1"/>
          <w:sz w:val="28"/>
          <w:szCs w:val="28"/>
        </w:rPr>
        <w:t>, 5,2</w:t>
      </w:r>
      <w:r w:rsidR="00CF1C89">
        <w:rPr>
          <w:rFonts w:ascii="Times New Roman" w:hAnsi="Times New Roman" w:cs="Times New Roman"/>
          <w:color w:val="000000" w:themeColor="text1"/>
          <w:sz w:val="28"/>
          <w:szCs w:val="28"/>
        </w:rPr>
        <w:t> </w:t>
      </w:r>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сөйлей</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және</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түсіндіре</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алады</w:t>
      </w:r>
      <w:proofErr w:type="spellEnd"/>
      <w:r w:rsidR="00CF1C89" w:rsidRPr="006A0104">
        <w:rPr>
          <w:rFonts w:ascii="Times New Roman" w:hAnsi="Times New Roman" w:cs="Times New Roman"/>
          <w:color w:val="000000" w:themeColor="text1"/>
          <w:sz w:val="28"/>
          <w:szCs w:val="28"/>
        </w:rPr>
        <w:t>.</w:t>
      </w:r>
    </w:p>
    <w:p w:rsidR="00CF1C89" w:rsidRPr="006A0104" w:rsidRDefault="007274A8" w:rsidP="00CF1C89">
      <w:pPr>
        <w:pStyle w:val="aa"/>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w:t>
      </w:r>
      <w:proofErr w:type="spellStart"/>
      <w:r w:rsidR="00CF1C89" w:rsidRPr="006A0104">
        <w:rPr>
          <w:rFonts w:ascii="Times New Roman" w:hAnsi="Times New Roman" w:cs="Times New Roman"/>
          <w:color w:val="000000" w:themeColor="text1"/>
          <w:sz w:val="28"/>
          <w:szCs w:val="28"/>
        </w:rPr>
        <w:t>Мемлекеттік</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бұқаралық</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ақпарат</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құралдарындағы</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қазақтіл</w:t>
      </w:r>
      <w:proofErr w:type="spellEnd"/>
      <w:r w:rsidR="00CF1C89">
        <w:rPr>
          <w:rFonts w:ascii="Times New Roman" w:hAnsi="Times New Roman" w:cs="Times New Roman"/>
          <w:color w:val="000000" w:themeColor="text1"/>
          <w:sz w:val="28"/>
          <w:szCs w:val="28"/>
          <w:lang w:val="kk-KZ"/>
        </w:rPr>
        <w:t>д</w:t>
      </w:r>
      <w:r w:rsidR="00CF1C89" w:rsidRPr="006A0104">
        <w:rPr>
          <w:rFonts w:ascii="Times New Roman" w:hAnsi="Times New Roman" w:cs="Times New Roman"/>
          <w:color w:val="000000" w:themeColor="text1"/>
          <w:sz w:val="28"/>
          <w:szCs w:val="28"/>
        </w:rPr>
        <w:t xml:space="preserve">і </w:t>
      </w:r>
      <w:proofErr w:type="spellStart"/>
      <w:r w:rsidR="00CF1C89" w:rsidRPr="006A0104">
        <w:rPr>
          <w:rFonts w:ascii="Times New Roman" w:hAnsi="Times New Roman" w:cs="Times New Roman"/>
          <w:color w:val="000000" w:themeColor="text1"/>
          <w:sz w:val="28"/>
          <w:szCs w:val="28"/>
        </w:rPr>
        <w:t>контенттің</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үлесі</w:t>
      </w:r>
      <w:proofErr w:type="spellEnd"/>
      <w:r>
        <w:rPr>
          <w:rFonts w:ascii="Times New Roman" w:hAnsi="Times New Roman" w:cs="Times New Roman"/>
          <w:color w:val="000000" w:themeColor="text1"/>
          <w:sz w:val="28"/>
          <w:szCs w:val="28"/>
          <w:lang w:val="kk-KZ"/>
        </w:rPr>
        <w:t>»</w:t>
      </w:r>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i/>
          <w:color w:val="000000" w:themeColor="text1"/>
          <w:sz w:val="28"/>
          <w:szCs w:val="28"/>
        </w:rPr>
        <w:t>үшінші</w:t>
      </w:r>
      <w:proofErr w:type="spellEnd"/>
      <w:r w:rsidR="00CF1C89" w:rsidRPr="006A0104">
        <w:rPr>
          <w:rFonts w:ascii="Times New Roman" w:hAnsi="Times New Roman" w:cs="Times New Roman"/>
          <w:i/>
          <w:color w:val="000000" w:themeColor="text1"/>
          <w:sz w:val="28"/>
          <w:szCs w:val="28"/>
        </w:rPr>
        <w:t xml:space="preserve"> </w:t>
      </w:r>
      <w:proofErr w:type="spellStart"/>
      <w:r w:rsidR="00CF1C89" w:rsidRPr="006A0104">
        <w:rPr>
          <w:rFonts w:ascii="Times New Roman" w:hAnsi="Times New Roman" w:cs="Times New Roman"/>
          <w:i/>
          <w:color w:val="000000" w:themeColor="text1"/>
          <w:sz w:val="28"/>
          <w:szCs w:val="28"/>
        </w:rPr>
        <w:t>нысаналы</w:t>
      </w:r>
      <w:proofErr w:type="spellEnd"/>
      <w:r w:rsidR="00CF1C89" w:rsidRPr="006A0104">
        <w:rPr>
          <w:rFonts w:ascii="Times New Roman" w:hAnsi="Times New Roman" w:cs="Times New Roman"/>
          <w:i/>
          <w:color w:val="000000" w:themeColor="text1"/>
          <w:sz w:val="28"/>
          <w:szCs w:val="28"/>
        </w:rPr>
        <w:t xml:space="preserve"> индикаторы</w:t>
      </w:r>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бойынша</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жоспарға</w:t>
      </w:r>
      <w:proofErr w:type="spellEnd"/>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сәйкес</w:t>
      </w:r>
      <w:proofErr w:type="spellEnd"/>
      <w:r w:rsidR="00CF1C89" w:rsidRPr="006A0104">
        <w:rPr>
          <w:rFonts w:ascii="Times New Roman" w:hAnsi="Times New Roman" w:cs="Times New Roman"/>
          <w:color w:val="000000" w:themeColor="text1"/>
          <w:sz w:val="28"/>
          <w:szCs w:val="28"/>
        </w:rPr>
        <w:t xml:space="preserve"> 74</w:t>
      </w:r>
      <w:r w:rsidR="00CF1C89">
        <w:rPr>
          <w:rFonts w:ascii="Times New Roman" w:hAnsi="Times New Roman" w:cs="Times New Roman"/>
          <w:color w:val="000000" w:themeColor="text1"/>
          <w:sz w:val="28"/>
          <w:szCs w:val="28"/>
        </w:rPr>
        <w:t> </w:t>
      </w:r>
      <w:r w:rsidR="00CF1C89" w:rsidRPr="006A0104">
        <w:rPr>
          <w:rFonts w:ascii="Times New Roman" w:hAnsi="Times New Roman" w:cs="Times New Roman"/>
          <w:color w:val="000000" w:themeColor="text1"/>
          <w:sz w:val="28"/>
          <w:szCs w:val="28"/>
        </w:rPr>
        <w:t xml:space="preserve">% </w:t>
      </w:r>
      <w:proofErr w:type="spellStart"/>
      <w:r w:rsidR="00CF1C89" w:rsidRPr="006A0104">
        <w:rPr>
          <w:rFonts w:ascii="Times New Roman" w:hAnsi="Times New Roman" w:cs="Times New Roman"/>
          <w:color w:val="000000" w:themeColor="text1"/>
          <w:sz w:val="28"/>
          <w:szCs w:val="28"/>
        </w:rPr>
        <w:t>құрады</w:t>
      </w:r>
      <w:proofErr w:type="spellEnd"/>
      <w:r w:rsidR="00CF1C89" w:rsidRPr="006A0104">
        <w:rPr>
          <w:rFonts w:ascii="Times New Roman" w:hAnsi="Times New Roman" w:cs="Times New Roman"/>
          <w:color w:val="000000" w:themeColor="text1"/>
          <w:sz w:val="28"/>
          <w:szCs w:val="28"/>
        </w:rPr>
        <w:t>.</w:t>
      </w:r>
    </w:p>
    <w:p w:rsidR="00CF1C89" w:rsidRPr="006A0104" w:rsidRDefault="00CF1C89" w:rsidP="00CF1C89">
      <w:pPr>
        <w:pStyle w:val="aa"/>
        <w:ind w:firstLine="708"/>
        <w:jc w:val="both"/>
        <w:rPr>
          <w:rFonts w:ascii="Times New Roman" w:hAnsi="Times New Roman" w:cs="Times New Roman"/>
          <w:color w:val="000000" w:themeColor="text1"/>
          <w:sz w:val="28"/>
          <w:szCs w:val="28"/>
        </w:rPr>
      </w:pPr>
      <w:proofErr w:type="spellStart"/>
      <w:r w:rsidRPr="006A0104">
        <w:rPr>
          <w:rFonts w:ascii="Times New Roman" w:hAnsi="Times New Roman" w:cs="Times New Roman"/>
          <w:color w:val="000000" w:themeColor="text1"/>
          <w:sz w:val="28"/>
          <w:szCs w:val="28"/>
        </w:rPr>
        <w:t>Бағдарламаны</w:t>
      </w:r>
      <w:proofErr w:type="spellEnd"/>
      <w:r w:rsidRPr="006A0104">
        <w:rPr>
          <w:rFonts w:ascii="Times New Roman" w:hAnsi="Times New Roman" w:cs="Times New Roman"/>
          <w:color w:val="000000" w:themeColor="text1"/>
          <w:sz w:val="28"/>
          <w:szCs w:val="28"/>
        </w:rPr>
        <w:t xml:space="preserve"> </w:t>
      </w:r>
      <w:proofErr w:type="spellStart"/>
      <w:r w:rsidRPr="006A0104">
        <w:rPr>
          <w:rFonts w:ascii="Times New Roman" w:hAnsi="Times New Roman" w:cs="Times New Roman"/>
          <w:color w:val="000000" w:themeColor="text1"/>
          <w:sz w:val="28"/>
          <w:szCs w:val="28"/>
        </w:rPr>
        <w:t>іске</w:t>
      </w:r>
      <w:proofErr w:type="spellEnd"/>
      <w:r w:rsidRPr="006A0104">
        <w:rPr>
          <w:rFonts w:ascii="Times New Roman" w:hAnsi="Times New Roman" w:cs="Times New Roman"/>
          <w:color w:val="000000" w:themeColor="text1"/>
          <w:sz w:val="28"/>
          <w:szCs w:val="28"/>
        </w:rPr>
        <w:t xml:space="preserve"> </w:t>
      </w:r>
      <w:proofErr w:type="spellStart"/>
      <w:r w:rsidRPr="006A0104">
        <w:rPr>
          <w:rFonts w:ascii="Times New Roman" w:hAnsi="Times New Roman" w:cs="Times New Roman"/>
          <w:color w:val="000000" w:themeColor="text1"/>
          <w:sz w:val="28"/>
          <w:szCs w:val="28"/>
        </w:rPr>
        <w:t>асыру</w:t>
      </w:r>
      <w:proofErr w:type="spellEnd"/>
      <w:r w:rsidRPr="006A0104">
        <w:rPr>
          <w:rFonts w:ascii="Times New Roman" w:hAnsi="Times New Roman" w:cs="Times New Roman"/>
          <w:color w:val="000000" w:themeColor="text1"/>
          <w:sz w:val="28"/>
          <w:szCs w:val="28"/>
        </w:rPr>
        <w:t xml:space="preserve"> 3 </w:t>
      </w:r>
      <w:proofErr w:type="spellStart"/>
      <w:r w:rsidRPr="006A0104">
        <w:rPr>
          <w:rFonts w:ascii="Times New Roman" w:hAnsi="Times New Roman" w:cs="Times New Roman"/>
          <w:color w:val="000000" w:themeColor="text1"/>
          <w:sz w:val="28"/>
          <w:szCs w:val="28"/>
        </w:rPr>
        <w:t>бағыт</w:t>
      </w:r>
      <w:proofErr w:type="spellEnd"/>
      <w:r w:rsidRPr="006A0104">
        <w:rPr>
          <w:rFonts w:ascii="Times New Roman" w:hAnsi="Times New Roman" w:cs="Times New Roman"/>
          <w:color w:val="000000" w:themeColor="text1"/>
          <w:sz w:val="28"/>
          <w:szCs w:val="28"/>
        </w:rPr>
        <w:t xml:space="preserve"> </w:t>
      </w:r>
      <w:proofErr w:type="spellStart"/>
      <w:r w:rsidRPr="006A0104">
        <w:rPr>
          <w:rFonts w:ascii="Times New Roman" w:hAnsi="Times New Roman" w:cs="Times New Roman"/>
          <w:color w:val="000000" w:themeColor="text1"/>
          <w:sz w:val="28"/>
          <w:szCs w:val="28"/>
        </w:rPr>
        <w:t>шеңберінде</w:t>
      </w:r>
      <w:proofErr w:type="spellEnd"/>
      <w:r w:rsidRPr="006A0104">
        <w:rPr>
          <w:rFonts w:ascii="Times New Roman" w:hAnsi="Times New Roman" w:cs="Times New Roman"/>
          <w:color w:val="000000" w:themeColor="text1"/>
          <w:sz w:val="28"/>
          <w:szCs w:val="28"/>
        </w:rPr>
        <w:t xml:space="preserve"> </w:t>
      </w:r>
      <w:proofErr w:type="spellStart"/>
      <w:r w:rsidRPr="006A0104">
        <w:rPr>
          <w:rFonts w:ascii="Times New Roman" w:hAnsi="Times New Roman" w:cs="Times New Roman"/>
          <w:color w:val="000000" w:themeColor="text1"/>
          <w:sz w:val="28"/>
          <w:szCs w:val="28"/>
        </w:rPr>
        <w:t>жүзеге</w:t>
      </w:r>
      <w:proofErr w:type="spellEnd"/>
      <w:r w:rsidRPr="006A0104">
        <w:rPr>
          <w:rFonts w:ascii="Times New Roman" w:hAnsi="Times New Roman" w:cs="Times New Roman"/>
          <w:color w:val="000000" w:themeColor="text1"/>
          <w:sz w:val="28"/>
          <w:szCs w:val="28"/>
        </w:rPr>
        <w:t xml:space="preserve"> </w:t>
      </w:r>
      <w:proofErr w:type="spellStart"/>
      <w:r w:rsidRPr="006A0104">
        <w:rPr>
          <w:rFonts w:ascii="Times New Roman" w:hAnsi="Times New Roman" w:cs="Times New Roman"/>
          <w:color w:val="000000" w:themeColor="text1"/>
          <w:sz w:val="28"/>
          <w:szCs w:val="28"/>
        </w:rPr>
        <w:t>асырылды</w:t>
      </w:r>
      <w:proofErr w:type="spellEnd"/>
      <w:r w:rsidRPr="006A0104">
        <w:rPr>
          <w:rFonts w:ascii="Times New Roman" w:hAnsi="Times New Roman" w:cs="Times New Roman"/>
          <w:color w:val="000000" w:themeColor="text1"/>
          <w:sz w:val="28"/>
          <w:szCs w:val="28"/>
        </w:rPr>
        <w:t>:</w:t>
      </w:r>
    </w:p>
    <w:p w:rsidR="00CF1C89" w:rsidRPr="006A0104" w:rsidRDefault="00CF1C89" w:rsidP="00CF1C89">
      <w:pPr>
        <w:pStyle w:val="aa"/>
        <w:ind w:firstLine="708"/>
        <w:jc w:val="both"/>
        <w:rPr>
          <w:rFonts w:ascii="Times New Roman" w:hAnsi="Times New Roman" w:cs="Times New Roman"/>
          <w:color w:val="000000" w:themeColor="text1"/>
          <w:sz w:val="28"/>
          <w:szCs w:val="28"/>
        </w:rPr>
      </w:pPr>
      <w:r w:rsidRPr="006A0104">
        <w:rPr>
          <w:rFonts w:ascii="Times New Roman" w:hAnsi="Times New Roman" w:cs="Times New Roman"/>
          <w:color w:val="000000" w:themeColor="text1"/>
          <w:sz w:val="28"/>
          <w:szCs w:val="28"/>
        </w:rPr>
        <w:t xml:space="preserve">1. </w:t>
      </w:r>
      <w:proofErr w:type="spellStart"/>
      <w:r w:rsidRPr="006A0104">
        <w:rPr>
          <w:rFonts w:ascii="Times New Roman" w:hAnsi="Times New Roman" w:cs="Times New Roman"/>
          <w:color w:val="000000" w:themeColor="text1"/>
          <w:sz w:val="28"/>
          <w:szCs w:val="28"/>
        </w:rPr>
        <w:t>латын</w:t>
      </w:r>
      <w:proofErr w:type="spellEnd"/>
      <w:r w:rsidRPr="006A0104">
        <w:rPr>
          <w:rFonts w:ascii="Times New Roman" w:hAnsi="Times New Roman" w:cs="Times New Roman"/>
          <w:color w:val="000000" w:themeColor="text1"/>
          <w:sz w:val="28"/>
          <w:szCs w:val="28"/>
        </w:rPr>
        <w:t xml:space="preserve"> </w:t>
      </w:r>
      <w:proofErr w:type="spellStart"/>
      <w:r w:rsidRPr="006A0104">
        <w:rPr>
          <w:rFonts w:ascii="Times New Roman" w:hAnsi="Times New Roman" w:cs="Times New Roman"/>
          <w:color w:val="000000" w:themeColor="text1"/>
          <w:sz w:val="28"/>
          <w:szCs w:val="28"/>
        </w:rPr>
        <w:t>графикалы</w:t>
      </w:r>
      <w:proofErr w:type="spellEnd"/>
      <w:r w:rsidRPr="006A0104">
        <w:rPr>
          <w:rFonts w:ascii="Times New Roman" w:hAnsi="Times New Roman" w:cs="Times New Roman"/>
          <w:color w:val="000000" w:themeColor="text1"/>
          <w:sz w:val="28"/>
          <w:szCs w:val="28"/>
        </w:rPr>
        <w:t xml:space="preserve"> </w:t>
      </w:r>
      <w:proofErr w:type="spellStart"/>
      <w:r w:rsidRPr="006A0104">
        <w:rPr>
          <w:rFonts w:ascii="Times New Roman" w:hAnsi="Times New Roman" w:cs="Times New Roman"/>
          <w:color w:val="000000" w:themeColor="text1"/>
          <w:sz w:val="28"/>
          <w:szCs w:val="28"/>
        </w:rPr>
        <w:t>әліпби</w:t>
      </w:r>
      <w:proofErr w:type="spellEnd"/>
      <w:r w:rsidRPr="006A0104">
        <w:rPr>
          <w:rFonts w:ascii="Times New Roman" w:hAnsi="Times New Roman" w:cs="Times New Roman"/>
          <w:color w:val="000000" w:themeColor="text1"/>
          <w:sz w:val="28"/>
          <w:szCs w:val="28"/>
        </w:rPr>
        <w:t xml:space="preserve"> </w:t>
      </w:r>
      <w:proofErr w:type="spellStart"/>
      <w:r w:rsidRPr="006A0104">
        <w:rPr>
          <w:rFonts w:ascii="Times New Roman" w:hAnsi="Times New Roman" w:cs="Times New Roman"/>
          <w:color w:val="000000" w:themeColor="text1"/>
          <w:sz w:val="28"/>
          <w:szCs w:val="28"/>
        </w:rPr>
        <w:t>негізінде</w:t>
      </w:r>
      <w:proofErr w:type="spellEnd"/>
      <w:r w:rsidRPr="006A0104">
        <w:rPr>
          <w:rFonts w:ascii="Times New Roman" w:hAnsi="Times New Roman" w:cs="Times New Roman"/>
          <w:color w:val="000000" w:themeColor="text1"/>
          <w:sz w:val="28"/>
          <w:szCs w:val="28"/>
        </w:rPr>
        <w:t xml:space="preserve"> </w:t>
      </w:r>
      <w:proofErr w:type="spellStart"/>
      <w:r w:rsidRPr="006A0104">
        <w:rPr>
          <w:rFonts w:ascii="Times New Roman" w:hAnsi="Times New Roman" w:cs="Times New Roman"/>
          <w:color w:val="000000" w:themeColor="text1"/>
          <w:sz w:val="28"/>
          <w:szCs w:val="28"/>
        </w:rPr>
        <w:t>қазақ</w:t>
      </w:r>
      <w:proofErr w:type="spellEnd"/>
      <w:r w:rsidRPr="006A0104">
        <w:rPr>
          <w:rFonts w:ascii="Times New Roman" w:hAnsi="Times New Roman" w:cs="Times New Roman"/>
          <w:color w:val="000000" w:themeColor="text1"/>
          <w:sz w:val="28"/>
          <w:szCs w:val="28"/>
        </w:rPr>
        <w:t xml:space="preserve"> </w:t>
      </w:r>
      <w:proofErr w:type="spellStart"/>
      <w:r w:rsidRPr="006A0104">
        <w:rPr>
          <w:rFonts w:ascii="Times New Roman" w:hAnsi="Times New Roman" w:cs="Times New Roman"/>
          <w:color w:val="000000" w:themeColor="text1"/>
          <w:sz w:val="28"/>
          <w:szCs w:val="28"/>
        </w:rPr>
        <w:t>тілін</w:t>
      </w:r>
      <w:proofErr w:type="spellEnd"/>
      <w:r w:rsidRPr="006A0104">
        <w:rPr>
          <w:rFonts w:ascii="Times New Roman" w:hAnsi="Times New Roman" w:cs="Times New Roman"/>
          <w:color w:val="000000" w:themeColor="text1"/>
          <w:sz w:val="28"/>
          <w:szCs w:val="28"/>
        </w:rPr>
        <w:t xml:space="preserve"> </w:t>
      </w:r>
      <w:proofErr w:type="spellStart"/>
      <w:r w:rsidRPr="006A0104">
        <w:rPr>
          <w:rFonts w:ascii="Times New Roman" w:hAnsi="Times New Roman" w:cs="Times New Roman"/>
          <w:color w:val="000000" w:themeColor="text1"/>
          <w:sz w:val="28"/>
          <w:szCs w:val="28"/>
        </w:rPr>
        <w:t>жаңғырту</w:t>
      </w:r>
      <w:proofErr w:type="spellEnd"/>
      <w:r w:rsidRPr="006A0104">
        <w:rPr>
          <w:rFonts w:ascii="Times New Roman" w:hAnsi="Times New Roman" w:cs="Times New Roman"/>
          <w:color w:val="000000" w:themeColor="text1"/>
          <w:sz w:val="28"/>
          <w:szCs w:val="28"/>
        </w:rPr>
        <w:t>;</w:t>
      </w:r>
    </w:p>
    <w:p w:rsidR="00CF1C89" w:rsidRPr="006A0104" w:rsidRDefault="00CF1C89" w:rsidP="00CF1C89">
      <w:pPr>
        <w:pStyle w:val="aa"/>
        <w:ind w:firstLine="708"/>
        <w:jc w:val="both"/>
        <w:rPr>
          <w:rFonts w:ascii="Times New Roman" w:hAnsi="Times New Roman" w:cs="Times New Roman"/>
          <w:color w:val="000000" w:themeColor="text1"/>
          <w:sz w:val="28"/>
          <w:szCs w:val="28"/>
        </w:rPr>
      </w:pPr>
      <w:r w:rsidRPr="006A0104">
        <w:rPr>
          <w:rFonts w:ascii="Times New Roman" w:hAnsi="Times New Roman" w:cs="Times New Roman"/>
          <w:color w:val="000000" w:themeColor="text1"/>
          <w:sz w:val="28"/>
          <w:szCs w:val="28"/>
        </w:rPr>
        <w:t xml:space="preserve">2. </w:t>
      </w:r>
      <w:proofErr w:type="spellStart"/>
      <w:r w:rsidRPr="006A0104">
        <w:rPr>
          <w:rFonts w:ascii="Times New Roman" w:hAnsi="Times New Roman" w:cs="Times New Roman"/>
          <w:color w:val="000000" w:themeColor="text1"/>
          <w:sz w:val="28"/>
          <w:szCs w:val="28"/>
        </w:rPr>
        <w:t>этносаралық</w:t>
      </w:r>
      <w:proofErr w:type="spellEnd"/>
      <w:r w:rsidRPr="006A0104">
        <w:rPr>
          <w:rFonts w:ascii="Times New Roman" w:hAnsi="Times New Roman" w:cs="Times New Roman"/>
          <w:color w:val="000000" w:themeColor="text1"/>
          <w:sz w:val="28"/>
          <w:szCs w:val="28"/>
        </w:rPr>
        <w:t xml:space="preserve"> </w:t>
      </w:r>
      <w:proofErr w:type="spellStart"/>
      <w:r w:rsidRPr="006A0104">
        <w:rPr>
          <w:rFonts w:ascii="Times New Roman" w:hAnsi="Times New Roman" w:cs="Times New Roman"/>
          <w:color w:val="000000" w:themeColor="text1"/>
          <w:sz w:val="28"/>
          <w:szCs w:val="28"/>
        </w:rPr>
        <w:t>қатынас</w:t>
      </w:r>
      <w:proofErr w:type="spellEnd"/>
      <w:r w:rsidRPr="006A0104">
        <w:rPr>
          <w:rFonts w:ascii="Times New Roman" w:hAnsi="Times New Roman" w:cs="Times New Roman"/>
          <w:color w:val="000000" w:themeColor="text1"/>
          <w:sz w:val="28"/>
          <w:szCs w:val="28"/>
        </w:rPr>
        <w:t xml:space="preserve"> </w:t>
      </w:r>
      <w:proofErr w:type="spellStart"/>
      <w:r w:rsidRPr="006A0104">
        <w:rPr>
          <w:rFonts w:ascii="Times New Roman" w:hAnsi="Times New Roman" w:cs="Times New Roman"/>
          <w:color w:val="000000" w:themeColor="text1"/>
          <w:sz w:val="28"/>
          <w:szCs w:val="28"/>
        </w:rPr>
        <w:t>тілі</w:t>
      </w:r>
      <w:proofErr w:type="spellEnd"/>
      <w:r w:rsidRPr="006A0104">
        <w:rPr>
          <w:rFonts w:ascii="Times New Roman" w:hAnsi="Times New Roman" w:cs="Times New Roman"/>
          <w:color w:val="000000" w:themeColor="text1"/>
          <w:sz w:val="28"/>
          <w:szCs w:val="28"/>
        </w:rPr>
        <w:t xml:space="preserve"> </w:t>
      </w:r>
      <w:proofErr w:type="spellStart"/>
      <w:r w:rsidRPr="006A0104">
        <w:rPr>
          <w:rFonts w:ascii="Times New Roman" w:hAnsi="Times New Roman" w:cs="Times New Roman"/>
          <w:color w:val="000000" w:themeColor="text1"/>
          <w:sz w:val="28"/>
          <w:szCs w:val="28"/>
        </w:rPr>
        <w:t>ретінде</w:t>
      </w:r>
      <w:proofErr w:type="spellEnd"/>
      <w:r w:rsidRPr="006A0104">
        <w:rPr>
          <w:rFonts w:ascii="Times New Roman" w:hAnsi="Times New Roman" w:cs="Times New Roman"/>
          <w:color w:val="000000" w:themeColor="text1"/>
          <w:sz w:val="28"/>
          <w:szCs w:val="28"/>
        </w:rPr>
        <w:t xml:space="preserve"> </w:t>
      </w:r>
      <w:proofErr w:type="spellStart"/>
      <w:r w:rsidRPr="006A0104">
        <w:rPr>
          <w:rFonts w:ascii="Times New Roman" w:hAnsi="Times New Roman" w:cs="Times New Roman"/>
          <w:color w:val="000000" w:themeColor="text1"/>
          <w:sz w:val="28"/>
          <w:szCs w:val="28"/>
        </w:rPr>
        <w:t>мемлекеттік</w:t>
      </w:r>
      <w:proofErr w:type="spellEnd"/>
      <w:r w:rsidRPr="006A0104">
        <w:rPr>
          <w:rFonts w:ascii="Times New Roman" w:hAnsi="Times New Roman" w:cs="Times New Roman"/>
          <w:color w:val="000000" w:themeColor="text1"/>
          <w:sz w:val="28"/>
          <w:szCs w:val="28"/>
        </w:rPr>
        <w:t xml:space="preserve"> </w:t>
      </w:r>
      <w:proofErr w:type="spellStart"/>
      <w:r w:rsidRPr="006A0104">
        <w:rPr>
          <w:rFonts w:ascii="Times New Roman" w:hAnsi="Times New Roman" w:cs="Times New Roman"/>
          <w:color w:val="000000" w:themeColor="text1"/>
          <w:sz w:val="28"/>
          <w:szCs w:val="28"/>
        </w:rPr>
        <w:t>тілдің</w:t>
      </w:r>
      <w:proofErr w:type="spellEnd"/>
      <w:r w:rsidRPr="006A0104">
        <w:rPr>
          <w:rFonts w:ascii="Times New Roman" w:hAnsi="Times New Roman" w:cs="Times New Roman"/>
          <w:color w:val="000000" w:themeColor="text1"/>
          <w:sz w:val="28"/>
          <w:szCs w:val="28"/>
        </w:rPr>
        <w:t xml:space="preserve"> </w:t>
      </w:r>
      <w:proofErr w:type="spellStart"/>
      <w:r w:rsidRPr="006A0104">
        <w:rPr>
          <w:rFonts w:ascii="Times New Roman" w:hAnsi="Times New Roman" w:cs="Times New Roman"/>
          <w:color w:val="000000" w:themeColor="text1"/>
          <w:sz w:val="28"/>
          <w:szCs w:val="28"/>
        </w:rPr>
        <w:t>рөлін</w:t>
      </w:r>
      <w:proofErr w:type="spellEnd"/>
      <w:r w:rsidRPr="006A0104">
        <w:rPr>
          <w:rFonts w:ascii="Times New Roman" w:hAnsi="Times New Roman" w:cs="Times New Roman"/>
          <w:color w:val="000000" w:themeColor="text1"/>
          <w:sz w:val="28"/>
          <w:szCs w:val="28"/>
        </w:rPr>
        <w:t xml:space="preserve"> </w:t>
      </w:r>
      <w:proofErr w:type="spellStart"/>
      <w:r w:rsidRPr="006A0104">
        <w:rPr>
          <w:rFonts w:ascii="Times New Roman" w:hAnsi="Times New Roman" w:cs="Times New Roman"/>
          <w:color w:val="000000" w:themeColor="text1"/>
          <w:sz w:val="28"/>
          <w:szCs w:val="28"/>
        </w:rPr>
        <w:t>күшейту</w:t>
      </w:r>
      <w:proofErr w:type="spellEnd"/>
      <w:r w:rsidRPr="006A0104">
        <w:rPr>
          <w:rFonts w:ascii="Times New Roman" w:hAnsi="Times New Roman" w:cs="Times New Roman"/>
          <w:color w:val="000000" w:themeColor="text1"/>
          <w:sz w:val="28"/>
          <w:szCs w:val="28"/>
        </w:rPr>
        <w:t>;</w:t>
      </w:r>
    </w:p>
    <w:p w:rsidR="00CF1C89" w:rsidRDefault="00CF1C89" w:rsidP="00CF1C89">
      <w:pPr>
        <w:pStyle w:val="aa"/>
        <w:ind w:firstLine="708"/>
        <w:jc w:val="both"/>
        <w:rPr>
          <w:rFonts w:ascii="Times New Roman" w:hAnsi="Times New Roman" w:cs="Times New Roman"/>
          <w:color w:val="000000" w:themeColor="text1"/>
          <w:sz w:val="28"/>
          <w:szCs w:val="28"/>
        </w:rPr>
      </w:pPr>
      <w:r w:rsidRPr="006A0104">
        <w:rPr>
          <w:rFonts w:ascii="Times New Roman" w:hAnsi="Times New Roman" w:cs="Times New Roman"/>
          <w:color w:val="000000" w:themeColor="text1"/>
          <w:sz w:val="28"/>
          <w:szCs w:val="28"/>
        </w:rPr>
        <w:t xml:space="preserve">3. </w:t>
      </w:r>
      <w:proofErr w:type="spellStart"/>
      <w:r w:rsidRPr="006A0104">
        <w:rPr>
          <w:rFonts w:ascii="Times New Roman" w:hAnsi="Times New Roman" w:cs="Times New Roman"/>
          <w:color w:val="000000" w:themeColor="text1"/>
          <w:sz w:val="28"/>
          <w:szCs w:val="28"/>
        </w:rPr>
        <w:t>Қазақстан</w:t>
      </w:r>
      <w:proofErr w:type="spellEnd"/>
      <w:r w:rsidRPr="006A0104">
        <w:rPr>
          <w:rFonts w:ascii="Times New Roman" w:hAnsi="Times New Roman" w:cs="Times New Roman"/>
          <w:color w:val="000000" w:themeColor="text1"/>
          <w:sz w:val="28"/>
          <w:szCs w:val="28"/>
        </w:rPr>
        <w:t xml:space="preserve"> </w:t>
      </w:r>
      <w:proofErr w:type="spellStart"/>
      <w:r w:rsidRPr="006A0104">
        <w:rPr>
          <w:rFonts w:ascii="Times New Roman" w:hAnsi="Times New Roman" w:cs="Times New Roman"/>
          <w:color w:val="000000" w:themeColor="text1"/>
          <w:sz w:val="28"/>
          <w:szCs w:val="28"/>
        </w:rPr>
        <w:t>азаматтарының</w:t>
      </w:r>
      <w:proofErr w:type="spellEnd"/>
      <w:r w:rsidRPr="006A0104">
        <w:rPr>
          <w:rFonts w:ascii="Times New Roman" w:hAnsi="Times New Roman" w:cs="Times New Roman"/>
          <w:color w:val="000000" w:themeColor="text1"/>
          <w:sz w:val="28"/>
          <w:szCs w:val="28"/>
        </w:rPr>
        <w:t xml:space="preserve"> </w:t>
      </w:r>
      <w:proofErr w:type="spellStart"/>
      <w:r w:rsidRPr="006A0104">
        <w:rPr>
          <w:rFonts w:ascii="Times New Roman" w:hAnsi="Times New Roman" w:cs="Times New Roman"/>
          <w:color w:val="000000" w:themeColor="text1"/>
          <w:sz w:val="28"/>
          <w:szCs w:val="28"/>
        </w:rPr>
        <w:t>тілдік</w:t>
      </w:r>
      <w:proofErr w:type="spellEnd"/>
      <w:r w:rsidRPr="006A0104">
        <w:rPr>
          <w:rFonts w:ascii="Times New Roman" w:hAnsi="Times New Roman" w:cs="Times New Roman"/>
          <w:color w:val="000000" w:themeColor="text1"/>
          <w:sz w:val="28"/>
          <w:szCs w:val="28"/>
        </w:rPr>
        <w:t xml:space="preserve"> </w:t>
      </w:r>
      <w:proofErr w:type="spellStart"/>
      <w:r w:rsidRPr="006A0104">
        <w:rPr>
          <w:rFonts w:ascii="Times New Roman" w:hAnsi="Times New Roman" w:cs="Times New Roman"/>
          <w:color w:val="000000" w:themeColor="text1"/>
          <w:sz w:val="28"/>
          <w:szCs w:val="28"/>
        </w:rPr>
        <w:t>капиталын</w:t>
      </w:r>
      <w:proofErr w:type="spellEnd"/>
      <w:r w:rsidRPr="006A0104">
        <w:rPr>
          <w:rFonts w:ascii="Times New Roman" w:hAnsi="Times New Roman" w:cs="Times New Roman"/>
          <w:color w:val="000000" w:themeColor="text1"/>
          <w:sz w:val="28"/>
          <w:szCs w:val="28"/>
        </w:rPr>
        <w:t xml:space="preserve"> </w:t>
      </w:r>
      <w:proofErr w:type="spellStart"/>
      <w:r w:rsidRPr="006A0104">
        <w:rPr>
          <w:rFonts w:ascii="Times New Roman" w:hAnsi="Times New Roman" w:cs="Times New Roman"/>
          <w:color w:val="000000" w:themeColor="text1"/>
          <w:sz w:val="28"/>
          <w:szCs w:val="28"/>
        </w:rPr>
        <w:t>дамыту</w:t>
      </w:r>
      <w:proofErr w:type="spellEnd"/>
      <w:r w:rsidRPr="006A0104">
        <w:rPr>
          <w:rFonts w:ascii="Times New Roman" w:hAnsi="Times New Roman" w:cs="Times New Roman"/>
          <w:color w:val="000000" w:themeColor="text1"/>
          <w:sz w:val="28"/>
          <w:szCs w:val="28"/>
        </w:rPr>
        <w:t>.</w:t>
      </w:r>
    </w:p>
    <w:p w:rsidR="00CF1C89" w:rsidRPr="00AC02B6" w:rsidRDefault="00CF1C89" w:rsidP="00CF1C89">
      <w:pPr>
        <w:pStyle w:val="aa"/>
        <w:ind w:firstLine="708"/>
        <w:jc w:val="both"/>
        <w:rPr>
          <w:rFonts w:ascii="Times New Roman" w:hAnsi="Times New Roman" w:cs="Times New Roman"/>
          <w:bCs/>
          <w:sz w:val="28"/>
          <w:szCs w:val="28"/>
        </w:rPr>
      </w:pPr>
    </w:p>
    <w:p w:rsidR="00CF1C89" w:rsidRPr="00702993" w:rsidRDefault="00CF1C89" w:rsidP="00CF1C89">
      <w:pPr>
        <w:pStyle w:val="aa"/>
        <w:ind w:firstLine="708"/>
        <w:jc w:val="both"/>
        <w:rPr>
          <w:rFonts w:ascii="Times New Roman" w:hAnsi="Times New Roman" w:cs="Times New Roman"/>
          <w:b/>
          <w:bCs/>
          <w:color w:val="0000FF"/>
          <w:sz w:val="28"/>
          <w:szCs w:val="28"/>
        </w:rPr>
      </w:pPr>
      <w:r>
        <w:rPr>
          <w:rFonts w:ascii="Times New Roman" w:hAnsi="Times New Roman" w:cs="Times New Roman"/>
          <w:b/>
          <w:color w:val="0000FF"/>
          <w:sz w:val="28"/>
          <w:szCs w:val="28"/>
          <w:lang w:val="kk-KZ"/>
        </w:rPr>
        <w:t>БІРІНШІ БАҒЫТ</w:t>
      </w:r>
      <w:r w:rsidRPr="00702993">
        <w:rPr>
          <w:rFonts w:ascii="Times New Roman" w:hAnsi="Times New Roman" w:cs="Times New Roman"/>
          <w:b/>
          <w:color w:val="0000FF"/>
          <w:sz w:val="28"/>
          <w:szCs w:val="28"/>
        </w:rPr>
        <w:t xml:space="preserve">: </w:t>
      </w:r>
      <w:r>
        <w:rPr>
          <w:rFonts w:ascii="Times New Roman" w:hAnsi="Times New Roman" w:cs="Times New Roman"/>
          <w:b/>
          <w:color w:val="0000FF"/>
          <w:sz w:val="28"/>
          <w:szCs w:val="28"/>
          <w:lang w:val="kk-KZ"/>
        </w:rPr>
        <w:t>латын графикалы әліпби негізінде қазақ тілін жаңғырту</w:t>
      </w:r>
      <w:r w:rsidRPr="00702993">
        <w:rPr>
          <w:rFonts w:ascii="Times New Roman" w:hAnsi="Times New Roman" w:cs="Times New Roman"/>
          <w:b/>
          <w:bCs/>
          <w:color w:val="0000FF"/>
          <w:sz w:val="28"/>
          <w:szCs w:val="28"/>
        </w:rPr>
        <w:t>.</w:t>
      </w:r>
    </w:p>
    <w:p w:rsidR="00CF1C89" w:rsidRPr="00125F01" w:rsidRDefault="00CF1C89" w:rsidP="00CF1C89">
      <w:pPr>
        <w:pStyle w:val="aa"/>
        <w:ind w:firstLine="708"/>
        <w:jc w:val="both"/>
        <w:rPr>
          <w:rFonts w:ascii="Times New Roman" w:hAnsi="Times New Roman" w:cs="Times New Roman"/>
          <w:color w:val="000000" w:themeColor="text1"/>
          <w:sz w:val="28"/>
          <w:szCs w:val="28"/>
        </w:rPr>
      </w:pPr>
      <w:r w:rsidRPr="00125F01">
        <w:rPr>
          <w:rFonts w:ascii="Times New Roman" w:hAnsi="Times New Roman" w:cs="Times New Roman"/>
          <w:color w:val="000000" w:themeColor="text1"/>
          <w:sz w:val="28"/>
          <w:szCs w:val="28"/>
        </w:rPr>
        <w:t xml:space="preserve">Осы </w:t>
      </w:r>
      <w:proofErr w:type="spellStart"/>
      <w:r w:rsidRPr="00125F01">
        <w:rPr>
          <w:rFonts w:ascii="Times New Roman" w:hAnsi="Times New Roman" w:cs="Times New Roman"/>
          <w:color w:val="000000" w:themeColor="text1"/>
          <w:sz w:val="28"/>
          <w:szCs w:val="28"/>
        </w:rPr>
        <w:t>бағыт</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бойынша</w:t>
      </w:r>
      <w:proofErr w:type="spellEnd"/>
      <w:r w:rsidRPr="00125F01">
        <w:rPr>
          <w:rFonts w:ascii="Times New Roman" w:hAnsi="Times New Roman" w:cs="Times New Roman"/>
          <w:color w:val="000000" w:themeColor="text1"/>
          <w:sz w:val="28"/>
          <w:szCs w:val="28"/>
        </w:rPr>
        <w:t xml:space="preserve"> 1</w:t>
      </w:r>
      <w:r>
        <w:rPr>
          <w:rFonts w:ascii="Times New Roman" w:hAnsi="Times New Roman" w:cs="Times New Roman"/>
          <w:color w:val="000000" w:themeColor="text1"/>
          <w:sz w:val="28"/>
          <w:szCs w:val="28"/>
          <w:lang w:val="kk-KZ"/>
        </w:rPr>
        <w:t xml:space="preserve"> </w:t>
      </w:r>
      <w:proofErr w:type="spellStart"/>
      <w:r w:rsidRPr="00125F01">
        <w:rPr>
          <w:rFonts w:ascii="Times New Roman" w:hAnsi="Times New Roman" w:cs="Times New Roman"/>
          <w:color w:val="000000" w:themeColor="text1"/>
          <w:sz w:val="28"/>
          <w:szCs w:val="28"/>
        </w:rPr>
        <w:t>нысаналы</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индикаторды</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іске</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асыру</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көзделген</w:t>
      </w:r>
      <w:proofErr w:type="spellEnd"/>
      <w:r w:rsidRPr="00125F01">
        <w:rPr>
          <w:rFonts w:ascii="Times New Roman" w:hAnsi="Times New Roman" w:cs="Times New Roman"/>
          <w:color w:val="000000" w:themeColor="text1"/>
          <w:sz w:val="28"/>
          <w:szCs w:val="28"/>
        </w:rPr>
        <w:t>:</w:t>
      </w:r>
    </w:p>
    <w:p w:rsidR="00CF1C89" w:rsidRPr="00125F01" w:rsidRDefault="00CF1C89" w:rsidP="00CF1C89">
      <w:pPr>
        <w:pStyle w:val="aa"/>
        <w:ind w:firstLine="708"/>
        <w:jc w:val="both"/>
        <w:rPr>
          <w:rFonts w:ascii="Times New Roman" w:hAnsi="Times New Roman" w:cs="Times New Roman"/>
          <w:color w:val="000000" w:themeColor="text1"/>
          <w:sz w:val="28"/>
          <w:szCs w:val="28"/>
        </w:rPr>
      </w:pPr>
      <w:proofErr w:type="spellStart"/>
      <w:r w:rsidRPr="00125F01">
        <w:rPr>
          <w:rFonts w:ascii="Times New Roman" w:hAnsi="Times New Roman" w:cs="Times New Roman"/>
          <w:color w:val="000000" w:themeColor="text1"/>
          <w:sz w:val="28"/>
          <w:szCs w:val="28"/>
        </w:rPr>
        <w:t>іске</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асырылуы</w:t>
      </w:r>
      <w:proofErr w:type="spellEnd"/>
      <w:r w:rsidRPr="00125F01">
        <w:rPr>
          <w:rFonts w:ascii="Times New Roman" w:hAnsi="Times New Roman" w:cs="Times New Roman"/>
          <w:color w:val="000000" w:themeColor="text1"/>
          <w:sz w:val="28"/>
          <w:szCs w:val="28"/>
        </w:rPr>
        <w:t xml:space="preserve"> 2022 </w:t>
      </w:r>
      <w:proofErr w:type="spellStart"/>
      <w:r w:rsidRPr="00125F01">
        <w:rPr>
          <w:rFonts w:ascii="Times New Roman" w:hAnsi="Times New Roman" w:cs="Times New Roman"/>
          <w:color w:val="000000" w:themeColor="text1"/>
          <w:sz w:val="28"/>
          <w:szCs w:val="28"/>
        </w:rPr>
        <w:t>жылдан</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басталатын</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латын</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графикалы</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әліпбиді</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пайдаланатын</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жазбаша</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коммуникацияға</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қатысушылар</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үлесі</w:t>
      </w:r>
      <w:proofErr w:type="spellEnd"/>
      <w:r w:rsidRPr="00125F01">
        <w:rPr>
          <w:rFonts w:ascii="Times New Roman" w:hAnsi="Times New Roman" w:cs="Times New Roman"/>
          <w:color w:val="000000" w:themeColor="text1"/>
          <w:sz w:val="28"/>
          <w:szCs w:val="28"/>
        </w:rPr>
        <w:t>.</w:t>
      </w:r>
    </w:p>
    <w:p w:rsidR="00CF1C89" w:rsidRPr="00125F01" w:rsidRDefault="00CF1C89" w:rsidP="00CF1C89">
      <w:pPr>
        <w:pStyle w:val="aa"/>
        <w:ind w:firstLine="708"/>
        <w:jc w:val="both"/>
        <w:rPr>
          <w:rFonts w:ascii="Times New Roman" w:hAnsi="Times New Roman" w:cs="Times New Roman"/>
          <w:color w:val="000000" w:themeColor="text1"/>
          <w:sz w:val="28"/>
          <w:szCs w:val="28"/>
        </w:rPr>
      </w:pPr>
      <w:r w:rsidRPr="00125F01">
        <w:rPr>
          <w:rFonts w:ascii="Times New Roman" w:hAnsi="Times New Roman" w:cs="Times New Roman"/>
          <w:color w:val="000000" w:themeColor="text1"/>
          <w:sz w:val="28"/>
          <w:szCs w:val="28"/>
        </w:rPr>
        <w:t xml:space="preserve">Осы </w:t>
      </w:r>
      <w:proofErr w:type="spellStart"/>
      <w:r w:rsidRPr="00125F01">
        <w:rPr>
          <w:rFonts w:ascii="Times New Roman" w:hAnsi="Times New Roman" w:cs="Times New Roman"/>
          <w:color w:val="000000" w:themeColor="text1"/>
          <w:sz w:val="28"/>
          <w:szCs w:val="28"/>
        </w:rPr>
        <w:t>нысаналы</w:t>
      </w:r>
      <w:proofErr w:type="spellEnd"/>
      <w:r w:rsidRPr="00125F01">
        <w:rPr>
          <w:rFonts w:ascii="Times New Roman" w:hAnsi="Times New Roman" w:cs="Times New Roman"/>
          <w:color w:val="000000" w:themeColor="text1"/>
          <w:sz w:val="28"/>
          <w:szCs w:val="28"/>
        </w:rPr>
        <w:t xml:space="preserve"> индикатор </w:t>
      </w:r>
      <w:proofErr w:type="spellStart"/>
      <w:r w:rsidRPr="00125F01">
        <w:rPr>
          <w:rFonts w:ascii="Times New Roman" w:hAnsi="Times New Roman" w:cs="Times New Roman"/>
          <w:color w:val="000000" w:themeColor="text1"/>
          <w:sz w:val="28"/>
          <w:szCs w:val="28"/>
        </w:rPr>
        <w:t>бойынша</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ішінара</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қол</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жеткізілген</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нәтижелердің</w:t>
      </w:r>
      <w:proofErr w:type="spellEnd"/>
      <w:r w:rsidRPr="00125F01">
        <w:rPr>
          <w:rFonts w:ascii="Times New Roman" w:hAnsi="Times New Roman" w:cs="Times New Roman"/>
          <w:color w:val="000000" w:themeColor="text1"/>
          <w:sz w:val="28"/>
          <w:szCs w:val="28"/>
        </w:rPr>
        <w:t xml:space="preserve"> 4 </w:t>
      </w:r>
      <w:proofErr w:type="spellStart"/>
      <w:r w:rsidRPr="00125F01">
        <w:rPr>
          <w:rFonts w:ascii="Times New Roman" w:hAnsi="Times New Roman" w:cs="Times New Roman"/>
          <w:color w:val="000000" w:themeColor="text1"/>
          <w:sz w:val="28"/>
          <w:szCs w:val="28"/>
        </w:rPr>
        <w:t>көрсеткішін</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іске</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асыру</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көзделген</w:t>
      </w:r>
      <w:proofErr w:type="spellEnd"/>
      <w:r w:rsidRPr="00125F01">
        <w:rPr>
          <w:rFonts w:ascii="Times New Roman" w:hAnsi="Times New Roman" w:cs="Times New Roman"/>
          <w:color w:val="000000" w:themeColor="text1"/>
          <w:sz w:val="28"/>
          <w:szCs w:val="28"/>
        </w:rPr>
        <w:t>:</w:t>
      </w:r>
    </w:p>
    <w:p w:rsidR="00CF1C89" w:rsidRPr="00125F01" w:rsidRDefault="00CF1C89" w:rsidP="00CF1C89">
      <w:pPr>
        <w:pStyle w:val="aa"/>
        <w:ind w:firstLine="708"/>
        <w:jc w:val="both"/>
        <w:rPr>
          <w:rFonts w:ascii="Times New Roman" w:hAnsi="Times New Roman" w:cs="Times New Roman"/>
          <w:color w:val="000000" w:themeColor="text1"/>
          <w:sz w:val="28"/>
          <w:szCs w:val="28"/>
        </w:rPr>
      </w:pPr>
      <w:proofErr w:type="spellStart"/>
      <w:r w:rsidRPr="00125F01">
        <w:rPr>
          <w:rFonts w:ascii="Times New Roman" w:hAnsi="Times New Roman" w:cs="Times New Roman"/>
          <w:color w:val="000000" w:themeColor="text1"/>
          <w:sz w:val="28"/>
          <w:szCs w:val="28"/>
        </w:rPr>
        <w:t>латын</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графикалы</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әліпби</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негізінде</w:t>
      </w:r>
      <w:proofErr w:type="spellEnd"/>
      <w:r w:rsidRPr="00125F0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 xml:space="preserve">басып </w:t>
      </w:r>
      <w:proofErr w:type="spellStart"/>
      <w:r w:rsidRPr="00125F01">
        <w:rPr>
          <w:rFonts w:ascii="Times New Roman" w:hAnsi="Times New Roman" w:cs="Times New Roman"/>
          <w:color w:val="000000" w:themeColor="text1"/>
          <w:sz w:val="28"/>
          <w:szCs w:val="28"/>
        </w:rPr>
        <w:t>шығарылған</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сөздіктер</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анықтамалықтар</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және</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қолжазбалар</w:t>
      </w:r>
      <w:proofErr w:type="spellEnd"/>
      <w:r w:rsidRPr="00125F01">
        <w:rPr>
          <w:rFonts w:ascii="Times New Roman" w:hAnsi="Times New Roman" w:cs="Times New Roman"/>
          <w:color w:val="000000" w:themeColor="text1"/>
          <w:sz w:val="28"/>
          <w:szCs w:val="28"/>
        </w:rPr>
        <w:t xml:space="preserve"> саны (</w:t>
      </w:r>
      <w:proofErr w:type="spellStart"/>
      <w:r w:rsidRPr="00125F01">
        <w:rPr>
          <w:rFonts w:ascii="Times New Roman" w:hAnsi="Times New Roman" w:cs="Times New Roman"/>
          <w:color w:val="000000" w:themeColor="text1"/>
          <w:sz w:val="28"/>
          <w:szCs w:val="28"/>
        </w:rPr>
        <w:t>өс</w:t>
      </w:r>
      <w:proofErr w:type="spellEnd"/>
      <w:r>
        <w:rPr>
          <w:rFonts w:ascii="Times New Roman" w:hAnsi="Times New Roman" w:cs="Times New Roman"/>
          <w:color w:val="000000" w:themeColor="text1"/>
          <w:sz w:val="28"/>
          <w:szCs w:val="28"/>
          <w:lang w:val="kk-KZ"/>
        </w:rPr>
        <w:t>у</w:t>
      </w:r>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қорытынды</w:t>
      </w:r>
      <w:proofErr w:type="spellEnd"/>
      <w:r>
        <w:rPr>
          <w:rFonts w:ascii="Times New Roman" w:hAnsi="Times New Roman" w:cs="Times New Roman"/>
          <w:color w:val="000000" w:themeColor="text1"/>
          <w:sz w:val="28"/>
          <w:szCs w:val="28"/>
          <w:lang w:val="kk-KZ"/>
        </w:rPr>
        <w:t>сы</w:t>
      </w:r>
      <w:r w:rsidRPr="00125F01">
        <w:rPr>
          <w:rFonts w:ascii="Times New Roman" w:hAnsi="Times New Roman" w:cs="Times New Roman"/>
          <w:color w:val="000000" w:themeColor="text1"/>
          <w:sz w:val="28"/>
          <w:szCs w:val="28"/>
        </w:rPr>
        <w:t xml:space="preserve">мен). </w:t>
      </w:r>
      <w:proofErr w:type="spellStart"/>
      <w:r w:rsidRPr="00125F01">
        <w:rPr>
          <w:rFonts w:ascii="Times New Roman" w:hAnsi="Times New Roman" w:cs="Times New Roman"/>
          <w:color w:val="000000" w:themeColor="text1"/>
          <w:sz w:val="28"/>
          <w:szCs w:val="28"/>
        </w:rPr>
        <w:t>Мемлекет</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басшысының</w:t>
      </w:r>
      <w:proofErr w:type="spellEnd"/>
      <w:r w:rsidRPr="00125F01">
        <w:rPr>
          <w:rFonts w:ascii="Times New Roman" w:hAnsi="Times New Roman" w:cs="Times New Roman"/>
          <w:color w:val="000000" w:themeColor="text1"/>
          <w:sz w:val="28"/>
          <w:szCs w:val="28"/>
        </w:rPr>
        <w:t xml:space="preserve"> 2019 </w:t>
      </w:r>
      <w:proofErr w:type="spellStart"/>
      <w:r w:rsidRPr="00125F01">
        <w:rPr>
          <w:rFonts w:ascii="Times New Roman" w:hAnsi="Times New Roman" w:cs="Times New Roman"/>
          <w:color w:val="000000" w:themeColor="text1"/>
          <w:sz w:val="28"/>
          <w:szCs w:val="28"/>
        </w:rPr>
        <w:t>жылғы</w:t>
      </w:r>
      <w:proofErr w:type="spellEnd"/>
      <w:r w:rsidRPr="00125F01">
        <w:rPr>
          <w:rFonts w:ascii="Times New Roman" w:hAnsi="Times New Roman" w:cs="Times New Roman"/>
          <w:color w:val="000000" w:themeColor="text1"/>
          <w:sz w:val="28"/>
          <w:szCs w:val="28"/>
        </w:rPr>
        <w:t xml:space="preserve"> 21 </w:t>
      </w:r>
      <w:proofErr w:type="spellStart"/>
      <w:r w:rsidRPr="00125F01">
        <w:rPr>
          <w:rFonts w:ascii="Times New Roman" w:hAnsi="Times New Roman" w:cs="Times New Roman"/>
          <w:color w:val="000000" w:themeColor="text1"/>
          <w:sz w:val="28"/>
          <w:szCs w:val="28"/>
        </w:rPr>
        <w:t>қазандағы</w:t>
      </w:r>
      <w:proofErr w:type="spellEnd"/>
      <w:r w:rsidRPr="00125F0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мақалас</w:t>
      </w:r>
      <w:proofErr w:type="spellStart"/>
      <w:r w:rsidRPr="00125F01">
        <w:rPr>
          <w:rFonts w:ascii="Times New Roman" w:hAnsi="Times New Roman" w:cs="Times New Roman"/>
          <w:color w:val="000000" w:themeColor="text1"/>
          <w:sz w:val="28"/>
          <w:szCs w:val="28"/>
        </w:rPr>
        <w:t>ына</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сәйкес</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бекітілген</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латын</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графикасындағы</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қазақ</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тілінің</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әліпбиін</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жетілдіру</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жөніндегі</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жұмыстардың</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жүргізілуіне</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байланысты</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бұл</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көрсеткішке</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қол</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жеткізілген</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жоқ</w:t>
      </w:r>
      <w:proofErr w:type="spellEnd"/>
      <w:r w:rsidRPr="00125F01">
        <w:rPr>
          <w:rFonts w:ascii="Times New Roman" w:hAnsi="Times New Roman" w:cs="Times New Roman"/>
          <w:color w:val="000000" w:themeColor="text1"/>
          <w:sz w:val="28"/>
          <w:szCs w:val="28"/>
        </w:rPr>
        <w:t>;</w:t>
      </w:r>
    </w:p>
    <w:p w:rsidR="00CF1C89" w:rsidRPr="00125F01" w:rsidRDefault="00CF1C89" w:rsidP="00CF1C89">
      <w:pPr>
        <w:pStyle w:val="aa"/>
        <w:ind w:firstLine="708"/>
        <w:jc w:val="both"/>
        <w:rPr>
          <w:rFonts w:ascii="Times New Roman" w:hAnsi="Times New Roman" w:cs="Times New Roman"/>
          <w:color w:val="000000" w:themeColor="text1"/>
          <w:sz w:val="28"/>
          <w:szCs w:val="28"/>
        </w:rPr>
      </w:pPr>
      <w:r>
        <w:rPr>
          <w:rFonts w:ascii="Times New Roman" w:hAnsi="Times New Roman" w:cs="Times New Roman"/>
          <w:color w:val="000000"/>
          <w:spacing w:val="2"/>
          <w:sz w:val="28"/>
          <w:szCs w:val="28"/>
          <w:shd w:val="clear" w:color="auto" w:fill="FFFFFF"/>
          <w:lang w:val="kk-KZ"/>
        </w:rPr>
        <w:t>қ</w:t>
      </w:r>
      <w:proofErr w:type="spellStart"/>
      <w:r w:rsidRPr="00125F01">
        <w:rPr>
          <w:rFonts w:ascii="Times New Roman" w:hAnsi="Times New Roman" w:cs="Times New Roman"/>
          <w:color w:val="000000"/>
          <w:spacing w:val="2"/>
          <w:sz w:val="28"/>
          <w:szCs w:val="28"/>
          <w:shd w:val="clear" w:color="auto" w:fill="FFFFFF"/>
        </w:rPr>
        <w:t>азақ</w:t>
      </w:r>
      <w:proofErr w:type="spellEnd"/>
      <w:r w:rsidRPr="00125F01">
        <w:rPr>
          <w:rFonts w:ascii="Times New Roman" w:hAnsi="Times New Roman" w:cs="Times New Roman"/>
          <w:color w:val="000000"/>
          <w:spacing w:val="2"/>
          <w:sz w:val="28"/>
          <w:szCs w:val="28"/>
          <w:shd w:val="clear" w:color="auto" w:fill="FFFFFF"/>
        </w:rPr>
        <w:t xml:space="preserve"> </w:t>
      </w:r>
      <w:proofErr w:type="spellStart"/>
      <w:r w:rsidRPr="00125F01">
        <w:rPr>
          <w:rFonts w:ascii="Times New Roman" w:hAnsi="Times New Roman" w:cs="Times New Roman"/>
          <w:color w:val="000000"/>
          <w:spacing w:val="2"/>
          <w:sz w:val="28"/>
          <w:szCs w:val="28"/>
          <w:shd w:val="clear" w:color="auto" w:fill="FFFFFF"/>
        </w:rPr>
        <w:t>тілінің</w:t>
      </w:r>
      <w:proofErr w:type="spellEnd"/>
      <w:r w:rsidRPr="00125F01">
        <w:rPr>
          <w:rFonts w:ascii="Times New Roman" w:hAnsi="Times New Roman" w:cs="Times New Roman"/>
          <w:color w:val="000000"/>
          <w:spacing w:val="2"/>
          <w:sz w:val="28"/>
          <w:szCs w:val="28"/>
          <w:shd w:val="clear" w:color="auto" w:fill="FFFFFF"/>
        </w:rPr>
        <w:t xml:space="preserve"> </w:t>
      </w:r>
      <w:proofErr w:type="spellStart"/>
      <w:r w:rsidRPr="00125F01">
        <w:rPr>
          <w:rFonts w:ascii="Times New Roman" w:hAnsi="Times New Roman" w:cs="Times New Roman"/>
          <w:color w:val="000000"/>
          <w:spacing w:val="2"/>
          <w:sz w:val="28"/>
          <w:szCs w:val="28"/>
          <w:shd w:val="clear" w:color="auto" w:fill="FFFFFF"/>
        </w:rPr>
        <w:t>латын</w:t>
      </w:r>
      <w:proofErr w:type="spellEnd"/>
      <w:r w:rsidRPr="00125F01">
        <w:rPr>
          <w:rFonts w:ascii="Times New Roman" w:hAnsi="Times New Roman" w:cs="Times New Roman"/>
          <w:color w:val="000000"/>
          <w:spacing w:val="2"/>
          <w:sz w:val="28"/>
          <w:szCs w:val="28"/>
          <w:shd w:val="clear" w:color="auto" w:fill="FFFFFF"/>
        </w:rPr>
        <w:t xml:space="preserve"> </w:t>
      </w:r>
      <w:proofErr w:type="spellStart"/>
      <w:r w:rsidRPr="00125F01">
        <w:rPr>
          <w:rFonts w:ascii="Times New Roman" w:hAnsi="Times New Roman" w:cs="Times New Roman"/>
          <w:color w:val="000000"/>
          <w:spacing w:val="2"/>
          <w:sz w:val="28"/>
          <w:szCs w:val="28"/>
          <w:shd w:val="clear" w:color="auto" w:fill="FFFFFF"/>
        </w:rPr>
        <w:t>графикалы</w:t>
      </w:r>
      <w:proofErr w:type="spellEnd"/>
      <w:r w:rsidRPr="00125F01">
        <w:rPr>
          <w:rFonts w:ascii="Times New Roman" w:hAnsi="Times New Roman" w:cs="Times New Roman"/>
          <w:color w:val="000000"/>
          <w:spacing w:val="2"/>
          <w:sz w:val="28"/>
          <w:szCs w:val="28"/>
          <w:shd w:val="clear" w:color="auto" w:fill="FFFFFF"/>
        </w:rPr>
        <w:t xml:space="preserve"> </w:t>
      </w:r>
      <w:proofErr w:type="spellStart"/>
      <w:r w:rsidRPr="00125F01">
        <w:rPr>
          <w:rFonts w:ascii="Times New Roman" w:hAnsi="Times New Roman" w:cs="Times New Roman"/>
          <w:color w:val="000000"/>
          <w:spacing w:val="2"/>
          <w:sz w:val="28"/>
          <w:szCs w:val="28"/>
          <w:shd w:val="clear" w:color="auto" w:fill="FFFFFF"/>
        </w:rPr>
        <w:t>әліпбиінің</w:t>
      </w:r>
      <w:proofErr w:type="spellEnd"/>
      <w:r w:rsidRPr="00125F01">
        <w:rPr>
          <w:rFonts w:ascii="Times New Roman" w:hAnsi="Times New Roman" w:cs="Times New Roman"/>
          <w:color w:val="000000"/>
          <w:spacing w:val="2"/>
          <w:sz w:val="28"/>
          <w:szCs w:val="28"/>
          <w:shd w:val="clear" w:color="auto" w:fill="FFFFFF"/>
        </w:rPr>
        <w:t xml:space="preserve"> </w:t>
      </w:r>
      <w:proofErr w:type="spellStart"/>
      <w:r w:rsidRPr="00125F01">
        <w:rPr>
          <w:rFonts w:ascii="Times New Roman" w:hAnsi="Times New Roman" w:cs="Times New Roman"/>
          <w:color w:val="000000"/>
          <w:spacing w:val="2"/>
          <w:sz w:val="28"/>
          <w:szCs w:val="28"/>
          <w:shd w:val="clear" w:color="auto" w:fill="FFFFFF"/>
        </w:rPr>
        <w:t>емле</w:t>
      </w:r>
      <w:proofErr w:type="spellEnd"/>
      <w:r w:rsidRPr="00125F01">
        <w:rPr>
          <w:rFonts w:ascii="Times New Roman" w:hAnsi="Times New Roman" w:cs="Times New Roman"/>
          <w:color w:val="000000"/>
          <w:spacing w:val="2"/>
          <w:sz w:val="28"/>
          <w:szCs w:val="28"/>
          <w:shd w:val="clear" w:color="auto" w:fill="FFFFFF"/>
        </w:rPr>
        <w:t xml:space="preserve"> </w:t>
      </w:r>
      <w:proofErr w:type="spellStart"/>
      <w:r w:rsidRPr="00125F01">
        <w:rPr>
          <w:rFonts w:ascii="Times New Roman" w:hAnsi="Times New Roman" w:cs="Times New Roman"/>
          <w:color w:val="000000"/>
          <w:spacing w:val="2"/>
          <w:sz w:val="28"/>
          <w:szCs w:val="28"/>
          <w:shd w:val="clear" w:color="auto" w:fill="FFFFFF"/>
        </w:rPr>
        <w:t>ережесіне</w:t>
      </w:r>
      <w:proofErr w:type="spellEnd"/>
      <w:r w:rsidRPr="00125F01">
        <w:rPr>
          <w:rFonts w:ascii="Times New Roman" w:hAnsi="Times New Roman" w:cs="Times New Roman"/>
          <w:color w:val="000000"/>
          <w:spacing w:val="2"/>
          <w:sz w:val="28"/>
          <w:szCs w:val="28"/>
          <w:shd w:val="clear" w:color="auto" w:fill="FFFFFF"/>
        </w:rPr>
        <w:t xml:space="preserve"> </w:t>
      </w:r>
      <w:proofErr w:type="spellStart"/>
      <w:r w:rsidRPr="00125F01">
        <w:rPr>
          <w:rFonts w:ascii="Times New Roman" w:hAnsi="Times New Roman" w:cs="Times New Roman"/>
          <w:color w:val="000000"/>
          <w:spacing w:val="2"/>
          <w:sz w:val="28"/>
          <w:szCs w:val="28"/>
          <w:shd w:val="clear" w:color="auto" w:fill="FFFFFF"/>
        </w:rPr>
        <w:t>негізделген</w:t>
      </w:r>
      <w:proofErr w:type="spellEnd"/>
      <w:r w:rsidRPr="00125F01">
        <w:rPr>
          <w:rFonts w:ascii="Times New Roman" w:hAnsi="Times New Roman" w:cs="Times New Roman"/>
          <w:color w:val="000000"/>
          <w:spacing w:val="2"/>
          <w:sz w:val="28"/>
          <w:szCs w:val="28"/>
          <w:shd w:val="clear" w:color="auto" w:fill="FFFFFF"/>
        </w:rPr>
        <w:t xml:space="preserve"> </w:t>
      </w:r>
      <w:proofErr w:type="spellStart"/>
      <w:r w:rsidRPr="00125F01">
        <w:rPr>
          <w:rFonts w:ascii="Times New Roman" w:hAnsi="Times New Roman" w:cs="Times New Roman"/>
          <w:color w:val="000000"/>
          <w:spacing w:val="2"/>
          <w:sz w:val="28"/>
          <w:szCs w:val="28"/>
          <w:shd w:val="clear" w:color="auto" w:fill="FFFFFF"/>
        </w:rPr>
        <w:t>терминологиялық</w:t>
      </w:r>
      <w:proofErr w:type="spellEnd"/>
      <w:r w:rsidRPr="00125F01">
        <w:rPr>
          <w:rFonts w:ascii="Times New Roman" w:hAnsi="Times New Roman" w:cs="Times New Roman"/>
          <w:color w:val="000000"/>
          <w:spacing w:val="2"/>
          <w:sz w:val="28"/>
          <w:szCs w:val="28"/>
          <w:shd w:val="clear" w:color="auto" w:fill="FFFFFF"/>
        </w:rPr>
        <w:t xml:space="preserve"> </w:t>
      </w:r>
      <w:proofErr w:type="spellStart"/>
      <w:r w:rsidRPr="00125F01">
        <w:rPr>
          <w:rFonts w:ascii="Times New Roman" w:hAnsi="Times New Roman" w:cs="Times New Roman"/>
          <w:color w:val="000000"/>
          <w:spacing w:val="2"/>
          <w:sz w:val="28"/>
          <w:szCs w:val="28"/>
          <w:shd w:val="clear" w:color="auto" w:fill="FFFFFF"/>
        </w:rPr>
        <w:t>қордың</w:t>
      </w:r>
      <w:proofErr w:type="spellEnd"/>
      <w:r w:rsidRPr="00125F01">
        <w:rPr>
          <w:rFonts w:ascii="Times New Roman" w:hAnsi="Times New Roman" w:cs="Times New Roman"/>
          <w:color w:val="000000"/>
          <w:spacing w:val="2"/>
          <w:sz w:val="28"/>
          <w:szCs w:val="28"/>
          <w:shd w:val="clear" w:color="auto" w:fill="FFFFFF"/>
        </w:rPr>
        <w:t xml:space="preserve"> </w:t>
      </w:r>
      <w:proofErr w:type="spellStart"/>
      <w:r w:rsidRPr="00125F01">
        <w:rPr>
          <w:rFonts w:ascii="Times New Roman" w:hAnsi="Times New Roman" w:cs="Times New Roman"/>
          <w:color w:val="000000"/>
          <w:spacing w:val="2"/>
          <w:sz w:val="28"/>
          <w:szCs w:val="28"/>
          <w:shd w:val="clear" w:color="auto" w:fill="FFFFFF"/>
        </w:rPr>
        <w:t>үлесі</w:t>
      </w:r>
      <w:proofErr w:type="spellEnd"/>
      <w:r w:rsidRPr="00125F01">
        <w:rPr>
          <w:rFonts w:ascii="Times New Roman" w:hAnsi="Times New Roman" w:cs="Times New Roman"/>
          <w:color w:val="000000"/>
          <w:spacing w:val="2"/>
          <w:sz w:val="28"/>
          <w:szCs w:val="28"/>
          <w:shd w:val="clear" w:color="auto" w:fill="FFFFFF"/>
        </w:rPr>
        <w:t xml:space="preserve"> (</w:t>
      </w:r>
      <w:proofErr w:type="spellStart"/>
      <w:r w:rsidRPr="00125F01">
        <w:rPr>
          <w:rFonts w:ascii="Times New Roman" w:hAnsi="Times New Roman" w:cs="Times New Roman"/>
          <w:color w:val="000000"/>
          <w:spacing w:val="2"/>
          <w:sz w:val="28"/>
          <w:szCs w:val="28"/>
          <w:shd w:val="clear" w:color="auto" w:fill="FFFFFF"/>
        </w:rPr>
        <w:t>өсу</w:t>
      </w:r>
      <w:proofErr w:type="spellEnd"/>
      <w:r w:rsidRPr="00125F01">
        <w:rPr>
          <w:rFonts w:ascii="Times New Roman" w:hAnsi="Times New Roman" w:cs="Times New Roman"/>
          <w:color w:val="000000"/>
          <w:spacing w:val="2"/>
          <w:sz w:val="28"/>
          <w:szCs w:val="28"/>
          <w:shd w:val="clear" w:color="auto" w:fill="FFFFFF"/>
        </w:rPr>
        <w:t xml:space="preserve"> </w:t>
      </w:r>
      <w:proofErr w:type="spellStart"/>
      <w:r w:rsidRPr="00125F01">
        <w:rPr>
          <w:rFonts w:ascii="Times New Roman" w:hAnsi="Times New Roman" w:cs="Times New Roman"/>
          <w:color w:val="000000"/>
          <w:spacing w:val="2"/>
          <w:sz w:val="28"/>
          <w:szCs w:val="28"/>
          <w:shd w:val="clear" w:color="auto" w:fill="FFFFFF"/>
        </w:rPr>
        <w:t>қорытындысымен</w:t>
      </w:r>
      <w:proofErr w:type="spellEnd"/>
      <w:r w:rsidRPr="00125F01">
        <w:rPr>
          <w:rFonts w:ascii="Times New Roman" w:hAnsi="Times New Roman" w:cs="Times New Roman"/>
          <w:color w:val="000000"/>
          <w:spacing w:val="2"/>
          <w:sz w:val="28"/>
          <w:szCs w:val="28"/>
          <w:shd w:val="clear" w:color="auto" w:fill="FFFFFF"/>
        </w:rPr>
        <w:t>)</w:t>
      </w:r>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жоспарға</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сәйкес</w:t>
      </w:r>
      <w:proofErr w:type="spellEnd"/>
      <w:r w:rsidRPr="00125F01">
        <w:rPr>
          <w:rFonts w:ascii="Times New Roman" w:hAnsi="Times New Roman" w:cs="Times New Roman"/>
          <w:color w:val="000000" w:themeColor="text1"/>
          <w:sz w:val="28"/>
          <w:szCs w:val="28"/>
        </w:rPr>
        <w:t xml:space="preserve"> 5% </w:t>
      </w:r>
      <w:proofErr w:type="spellStart"/>
      <w:r w:rsidRPr="00125F01">
        <w:rPr>
          <w:rFonts w:ascii="Times New Roman" w:hAnsi="Times New Roman" w:cs="Times New Roman"/>
          <w:color w:val="000000" w:themeColor="text1"/>
          <w:sz w:val="28"/>
          <w:szCs w:val="28"/>
        </w:rPr>
        <w:t>құрады</w:t>
      </w:r>
      <w:proofErr w:type="spellEnd"/>
      <w:r w:rsidRPr="00125F01">
        <w:rPr>
          <w:rFonts w:ascii="Times New Roman" w:hAnsi="Times New Roman" w:cs="Times New Roman"/>
          <w:color w:val="000000" w:themeColor="text1"/>
          <w:sz w:val="28"/>
          <w:szCs w:val="28"/>
        </w:rPr>
        <w:t>;</w:t>
      </w:r>
    </w:p>
    <w:p w:rsidR="00CF1C89" w:rsidRPr="00125F01" w:rsidRDefault="00CF1C89" w:rsidP="00CF1C89">
      <w:pPr>
        <w:pStyle w:val="aa"/>
        <w:ind w:firstLine="708"/>
        <w:jc w:val="both"/>
        <w:rPr>
          <w:rFonts w:ascii="Times New Roman" w:hAnsi="Times New Roman" w:cs="Times New Roman"/>
          <w:color w:val="000000" w:themeColor="text1"/>
          <w:sz w:val="28"/>
          <w:szCs w:val="28"/>
        </w:rPr>
      </w:pPr>
      <w:r>
        <w:rPr>
          <w:rFonts w:ascii="Times New Roman" w:hAnsi="Times New Roman" w:cs="Times New Roman"/>
          <w:color w:val="000000"/>
          <w:spacing w:val="2"/>
          <w:sz w:val="28"/>
          <w:szCs w:val="28"/>
          <w:shd w:val="clear" w:color="auto" w:fill="FFFFFF"/>
          <w:lang w:val="kk-KZ"/>
        </w:rPr>
        <w:t>о</w:t>
      </w:r>
      <w:proofErr w:type="spellStart"/>
      <w:r w:rsidRPr="00125F01">
        <w:rPr>
          <w:rFonts w:ascii="Times New Roman" w:hAnsi="Times New Roman" w:cs="Times New Roman"/>
          <w:color w:val="000000"/>
          <w:spacing w:val="2"/>
          <w:sz w:val="28"/>
          <w:szCs w:val="28"/>
          <w:shd w:val="clear" w:color="auto" w:fill="FFFFFF"/>
        </w:rPr>
        <w:t>номастикалық</w:t>
      </w:r>
      <w:proofErr w:type="spellEnd"/>
      <w:r w:rsidRPr="00125F01">
        <w:rPr>
          <w:rFonts w:ascii="Times New Roman" w:hAnsi="Times New Roman" w:cs="Times New Roman"/>
          <w:color w:val="000000"/>
          <w:spacing w:val="2"/>
          <w:sz w:val="28"/>
          <w:szCs w:val="28"/>
          <w:shd w:val="clear" w:color="auto" w:fill="FFFFFF"/>
        </w:rPr>
        <w:t xml:space="preserve"> </w:t>
      </w:r>
      <w:proofErr w:type="spellStart"/>
      <w:r w:rsidRPr="00125F01">
        <w:rPr>
          <w:rFonts w:ascii="Times New Roman" w:hAnsi="Times New Roman" w:cs="Times New Roman"/>
          <w:color w:val="000000"/>
          <w:spacing w:val="2"/>
          <w:sz w:val="28"/>
          <w:szCs w:val="28"/>
          <w:shd w:val="clear" w:color="auto" w:fill="FFFFFF"/>
        </w:rPr>
        <w:t>атауларды</w:t>
      </w:r>
      <w:proofErr w:type="spellEnd"/>
      <w:r w:rsidRPr="00125F01">
        <w:rPr>
          <w:rFonts w:ascii="Times New Roman" w:hAnsi="Times New Roman" w:cs="Times New Roman"/>
          <w:color w:val="000000"/>
          <w:spacing w:val="2"/>
          <w:sz w:val="28"/>
          <w:szCs w:val="28"/>
          <w:shd w:val="clear" w:color="auto" w:fill="FFFFFF"/>
        </w:rPr>
        <w:t xml:space="preserve"> </w:t>
      </w:r>
      <w:proofErr w:type="spellStart"/>
      <w:r w:rsidRPr="00125F01">
        <w:rPr>
          <w:rFonts w:ascii="Times New Roman" w:hAnsi="Times New Roman" w:cs="Times New Roman"/>
          <w:color w:val="000000"/>
          <w:spacing w:val="2"/>
          <w:sz w:val="28"/>
          <w:szCs w:val="28"/>
          <w:shd w:val="clear" w:color="auto" w:fill="FFFFFF"/>
        </w:rPr>
        <w:t>ретке</w:t>
      </w:r>
      <w:proofErr w:type="spellEnd"/>
      <w:r w:rsidRPr="00125F01">
        <w:rPr>
          <w:rFonts w:ascii="Times New Roman" w:hAnsi="Times New Roman" w:cs="Times New Roman"/>
          <w:color w:val="000000"/>
          <w:spacing w:val="2"/>
          <w:sz w:val="28"/>
          <w:szCs w:val="28"/>
          <w:shd w:val="clear" w:color="auto" w:fill="FFFFFF"/>
        </w:rPr>
        <w:t xml:space="preserve"> </w:t>
      </w:r>
      <w:proofErr w:type="spellStart"/>
      <w:r w:rsidRPr="00125F01">
        <w:rPr>
          <w:rFonts w:ascii="Times New Roman" w:hAnsi="Times New Roman" w:cs="Times New Roman"/>
          <w:color w:val="000000"/>
          <w:spacing w:val="2"/>
          <w:sz w:val="28"/>
          <w:szCs w:val="28"/>
          <w:shd w:val="clear" w:color="auto" w:fill="FFFFFF"/>
        </w:rPr>
        <w:t>келтіруде</w:t>
      </w:r>
      <w:proofErr w:type="spellEnd"/>
      <w:r w:rsidRPr="00125F01">
        <w:rPr>
          <w:rFonts w:ascii="Times New Roman" w:hAnsi="Times New Roman" w:cs="Times New Roman"/>
          <w:color w:val="000000"/>
          <w:spacing w:val="2"/>
          <w:sz w:val="28"/>
          <w:szCs w:val="28"/>
          <w:shd w:val="clear" w:color="auto" w:fill="FFFFFF"/>
        </w:rPr>
        <w:t xml:space="preserve"> </w:t>
      </w:r>
      <w:proofErr w:type="spellStart"/>
      <w:r w:rsidRPr="00125F01">
        <w:rPr>
          <w:rFonts w:ascii="Times New Roman" w:hAnsi="Times New Roman" w:cs="Times New Roman"/>
          <w:color w:val="000000"/>
          <w:spacing w:val="2"/>
          <w:sz w:val="28"/>
          <w:szCs w:val="28"/>
          <w:shd w:val="clear" w:color="auto" w:fill="FFFFFF"/>
        </w:rPr>
        <w:t>ашықтық</w:t>
      </w:r>
      <w:proofErr w:type="spellEnd"/>
      <w:r w:rsidRPr="00125F01">
        <w:rPr>
          <w:rFonts w:ascii="Times New Roman" w:hAnsi="Times New Roman" w:cs="Times New Roman"/>
          <w:color w:val="000000"/>
          <w:spacing w:val="2"/>
          <w:sz w:val="28"/>
          <w:szCs w:val="28"/>
          <w:shd w:val="clear" w:color="auto" w:fill="FFFFFF"/>
        </w:rPr>
        <w:t xml:space="preserve"> </w:t>
      </w:r>
      <w:proofErr w:type="spellStart"/>
      <w:r w:rsidRPr="00125F01">
        <w:rPr>
          <w:rFonts w:ascii="Times New Roman" w:hAnsi="Times New Roman" w:cs="Times New Roman"/>
          <w:color w:val="000000"/>
          <w:spacing w:val="2"/>
          <w:sz w:val="28"/>
          <w:szCs w:val="28"/>
          <w:shd w:val="clear" w:color="auto" w:fill="FFFFFF"/>
        </w:rPr>
        <w:t>қағидаттарының</w:t>
      </w:r>
      <w:proofErr w:type="spellEnd"/>
      <w:r w:rsidRPr="00125F01">
        <w:rPr>
          <w:rFonts w:ascii="Times New Roman" w:hAnsi="Times New Roman" w:cs="Times New Roman"/>
          <w:color w:val="000000"/>
          <w:spacing w:val="2"/>
          <w:sz w:val="28"/>
          <w:szCs w:val="28"/>
          <w:shd w:val="clear" w:color="auto" w:fill="FFFFFF"/>
        </w:rPr>
        <w:t xml:space="preserve"> </w:t>
      </w:r>
      <w:proofErr w:type="spellStart"/>
      <w:r w:rsidRPr="00125F01">
        <w:rPr>
          <w:rFonts w:ascii="Times New Roman" w:hAnsi="Times New Roman" w:cs="Times New Roman"/>
          <w:color w:val="000000"/>
          <w:spacing w:val="2"/>
          <w:sz w:val="28"/>
          <w:szCs w:val="28"/>
          <w:shd w:val="clear" w:color="auto" w:fill="FFFFFF"/>
        </w:rPr>
        <w:t>сақталу</w:t>
      </w:r>
      <w:proofErr w:type="spellEnd"/>
      <w:r w:rsidRPr="00125F01">
        <w:rPr>
          <w:rFonts w:ascii="Times New Roman" w:hAnsi="Times New Roman" w:cs="Times New Roman"/>
          <w:color w:val="000000"/>
          <w:spacing w:val="2"/>
          <w:sz w:val="28"/>
          <w:szCs w:val="28"/>
          <w:shd w:val="clear" w:color="auto" w:fill="FFFFFF"/>
        </w:rPr>
        <w:t xml:space="preserve"> </w:t>
      </w:r>
      <w:proofErr w:type="spellStart"/>
      <w:r w:rsidRPr="00125F01">
        <w:rPr>
          <w:rFonts w:ascii="Times New Roman" w:hAnsi="Times New Roman" w:cs="Times New Roman"/>
          <w:color w:val="000000"/>
          <w:spacing w:val="2"/>
          <w:sz w:val="28"/>
          <w:szCs w:val="28"/>
          <w:shd w:val="clear" w:color="auto" w:fill="FFFFFF"/>
        </w:rPr>
        <w:t>үлесі</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Бұл</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көрсеткішті</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іске</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асыру</w:t>
      </w:r>
      <w:proofErr w:type="spellEnd"/>
      <w:r w:rsidRPr="00125F01">
        <w:rPr>
          <w:rFonts w:ascii="Times New Roman" w:hAnsi="Times New Roman" w:cs="Times New Roman"/>
          <w:color w:val="000000" w:themeColor="text1"/>
          <w:sz w:val="28"/>
          <w:szCs w:val="28"/>
        </w:rPr>
        <w:t xml:space="preserve"> 2021 </w:t>
      </w:r>
      <w:proofErr w:type="spellStart"/>
      <w:r w:rsidRPr="00125F01">
        <w:rPr>
          <w:rFonts w:ascii="Times New Roman" w:hAnsi="Times New Roman" w:cs="Times New Roman"/>
          <w:color w:val="000000" w:themeColor="text1"/>
          <w:sz w:val="28"/>
          <w:szCs w:val="28"/>
        </w:rPr>
        <w:t>жылы</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көзделген</w:t>
      </w:r>
      <w:proofErr w:type="spellEnd"/>
      <w:r w:rsidRPr="00125F01">
        <w:rPr>
          <w:rFonts w:ascii="Times New Roman" w:hAnsi="Times New Roman" w:cs="Times New Roman"/>
          <w:color w:val="000000" w:themeColor="text1"/>
          <w:sz w:val="28"/>
          <w:szCs w:val="28"/>
        </w:rPr>
        <w:t>;</w:t>
      </w:r>
    </w:p>
    <w:p w:rsidR="00CF1C89" w:rsidRPr="00AC02B6" w:rsidRDefault="007274A8" w:rsidP="00CF1C89">
      <w:pPr>
        <w:pStyle w:val="aa"/>
        <w:ind w:firstLine="708"/>
        <w:jc w:val="both"/>
        <w:rPr>
          <w:rFonts w:ascii="Times New Roman" w:hAnsi="Times New Roman" w:cs="Times New Roman"/>
          <w:color w:val="000000" w:themeColor="text1"/>
          <w:sz w:val="28"/>
          <w:szCs w:val="28"/>
        </w:rPr>
      </w:pPr>
      <w:r>
        <w:rPr>
          <w:rFonts w:ascii="Times New Roman" w:hAnsi="Times New Roman" w:cs="Times New Roman"/>
          <w:color w:val="000000"/>
          <w:spacing w:val="2"/>
          <w:sz w:val="28"/>
          <w:szCs w:val="28"/>
          <w:shd w:val="clear" w:color="auto" w:fill="FFFFFF"/>
          <w:lang w:val="kk-KZ"/>
        </w:rPr>
        <w:t>«</w:t>
      </w:r>
      <w:proofErr w:type="spellStart"/>
      <w:r w:rsidR="00CF1C89" w:rsidRPr="00F15083">
        <w:rPr>
          <w:rFonts w:ascii="Times New Roman" w:hAnsi="Times New Roman" w:cs="Times New Roman"/>
          <w:color w:val="000000"/>
          <w:spacing w:val="2"/>
          <w:sz w:val="28"/>
          <w:szCs w:val="28"/>
          <w:shd w:val="clear" w:color="auto" w:fill="FFFFFF"/>
        </w:rPr>
        <w:t>Қазақ</w:t>
      </w:r>
      <w:proofErr w:type="spellEnd"/>
      <w:r w:rsidR="00CF1C89" w:rsidRPr="00F15083">
        <w:rPr>
          <w:rFonts w:ascii="Times New Roman" w:hAnsi="Times New Roman" w:cs="Times New Roman"/>
          <w:color w:val="000000"/>
          <w:spacing w:val="2"/>
          <w:sz w:val="28"/>
          <w:szCs w:val="28"/>
          <w:shd w:val="clear" w:color="auto" w:fill="FFFFFF"/>
        </w:rPr>
        <w:t xml:space="preserve"> </w:t>
      </w:r>
      <w:proofErr w:type="spellStart"/>
      <w:r w:rsidR="00CF1C89" w:rsidRPr="00F15083">
        <w:rPr>
          <w:rFonts w:ascii="Times New Roman" w:hAnsi="Times New Roman" w:cs="Times New Roman"/>
          <w:color w:val="000000"/>
          <w:spacing w:val="2"/>
          <w:sz w:val="28"/>
          <w:szCs w:val="28"/>
          <w:shd w:val="clear" w:color="auto" w:fill="FFFFFF"/>
        </w:rPr>
        <w:t>тілінің</w:t>
      </w:r>
      <w:proofErr w:type="spellEnd"/>
      <w:r w:rsidR="00CF1C89" w:rsidRPr="00F15083">
        <w:rPr>
          <w:rFonts w:ascii="Times New Roman" w:hAnsi="Times New Roman" w:cs="Times New Roman"/>
          <w:color w:val="000000"/>
          <w:spacing w:val="2"/>
          <w:sz w:val="28"/>
          <w:szCs w:val="28"/>
          <w:shd w:val="clear" w:color="auto" w:fill="FFFFFF"/>
        </w:rPr>
        <w:t xml:space="preserve"> </w:t>
      </w:r>
      <w:proofErr w:type="spellStart"/>
      <w:r w:rsidR="00CF1C89" w:rsidRPr="00F15083">
        <w:rPr>
          <w:rFonts w:ascii="Times New Roman" w:hAnsi="Times New Roman" w:cs="Times New Roman"/>
          <w:color w:val="000000"/>
          <w:spacing w:val="2"/>
          <w:sz w:val="28"/>
          <w:szCs w:val="28"/>
          <w:shd w:val="clear" w:color="auto" w:fill="FFFFFF"/>
        </w:rPr>
        <w:t>ұлттық</w:t>
      </w:r>
      <w:proofErr w:type="spellEnd"/>
      <w:r w:rsidR="00CF1C89" w:rsidRPr="00F15083">
        <w:rPr>
          <w:rFonts w:ascii="Times New Roman" w:hAnsi="Times New Roman" w:cs="Times New Roman"/>
          <w:color w:val="000000"/>
          <w:spacing w:val="2"/>
          <w:sz w:val="28"/>
          <w:szCs w:val="28"/>
          <w:shd w:val="clear" w:color="auto" w:fill="FFFFFF"/>
        </w:rPr>
        <w:t xml:space="preserve"> корпусы</w:t>
      </w:r>
      <w:r>
        <w:rPr>
          <w:rFonts w:ascii="Times New Roman" w:hAnsi="Times New Roman" w:cs="Times New Roman"/>
          <w:color w:val="000000"/>
          <w:spacing w:val="2"/>
          <w:sz w:val="28"/>
          <w:szCs w:val="28"/>
          <w:shd w:val="clear" w:color="auto" w:fill="FFFFFF"/>
          <w:lang w:val="kk-KZ"/>
        </w:rPr>
        <w:t>»</w:t>
      </w:r>
      <w:r w:rsidR="00CF1C89" w:rsidRPr="00F15083">
        <w:rPr>
          <w:rFonts w:ascii="Times New Roman" w:hAnsi="Times New Roman" w:cs="Times New Roman"/>
          <w:color w:val="000000"/>
          <w:spacing w:val="2"/>
          <w:sz w:val="28"/>
          <w:szCs w:val="28"/>
          <w:shd w:val="clear" w:color="auto" w:fill="FFFFFF"/>
        </w:rPr>
        <w:t xml:space="preserve"> </w:t>
      </w:r>
      <w:proofErr w:type="spellStart"/>
      <w:r w:rsidR="00CF1C89" w:rsidRPr="00F15083">
        <w:rPr>
          <w:rFonts w:ascii="Times New Roman" w:hAnsi="Times New Roman" w:cs="Times New Roman"/>
          <w:color w:val="000000"/>
          <w:spacing w:val="2"/>
          <w:sz w:val="28"/>
          <w:szCs w:val="28"/>
          <w:shd w:val="clear" w:color="auto" w:fill="FFFFFF"/>
        </w:rPr>
        <w:t>жобасының</w:t>
      </w:r>
      <w:proofErr w:type="spellEnd"/>
      <w:r w:rsidR="00CF1C89" w:rsidRPr="00F15083">
        <w:rPr>
          <w:rFonts w:ascii="Times New Roman" w:hAnsi="Times New Roman" w:cs="Times New Roman"/>
          <w:color w:val="000000"/>
          <w:spacing w:val="2"/>
          <w:sz w:val="28"/>
          <w:szCs w:val="28"/>
          <w:shd w:val="clear" w:color="auto" w:fill="FFFFFF"/>
        </w:rPr>
        <w:t xml:space="preserve"> </w:t>
      </w:r>
      <w:proofErr w:type="spellStart"/>
      <w:r w:rsidR="00CF1C89" w:rsidRPr="00F15083">
        <w:rPr>
          <w:rFonts w:ascii="Times New Roman" w:hAnsi="Times New Roman" w:cs="Times New Roman"/>
          <w:color w:val="000000"/>
          <w:spacing w:val="2"/>
          <w:sz w:val="28"/>
          <w:szCs w:val="28"/>
          <w:shd w:val="clear" w:color="auto" w:fill="FFFFFF"/>
        </w:rPr>
        <w:t>мәтіндік</w:t>
      </w:r>
      <w:proofErr w:type="spellEnd"/>
      <w:r w:rsidR="00CF1C89" w:rsidRPr="00F15083">
        <w:rPr>
          <w:rFonts w:ascii="Times New Roman" w:hAnsi="Times New Roman" w:cs="Times New Roman"/>
          <w:color w:val="000000"/>
          <w:spacing w:val="2"/>
          <w:sz w:val="28"/>
          <w:szCs w:val="28"/>
          <w:shd w:val="clear" w:color="auto" w:fill="FFFFFF"/>
        </w:rPr>
        <w:t xml:space="preserve"> </w:t>
      </w:r>
      <w:proofErr w:type="spellStart"/>
      <w:r w:rsidR="00CF1C89" w:rsidRPr="00F15083">
        <w:rPr>
          <w:rFonts w:ascii="Times New Roman" w:hAnsi="Times New Roman" w:cs="Times New Roman"/>
          <w:color w:val="000000"/>
          <w:spacing w:val="2"/>
          <w:sz w:val="28"/>
          <w:szCs w:val="28"/>
          <w:shd w:val="clear" w:color="auto" w:fill="FFFFFF"/>
        </w:rPr>
        <w:t>базасының</w:t>
      </w:r>
      <w:proofErr w:type="spellEnd"/>
      <w:r w:rsidR="00CF1C89" w:rsidRPr="00F15083">
        <w:rPr>
          <w:rFonts w:ascii="Times New Roman" w:hAnsi="Times New Roman" w:cs="Times New Roman"/>
          <w:color w:val="000000"/>
          <w:spacing w:val="2"/>
          <w:sz w:val="28"/>
          <w:szCs w:val="28"/>
          <w:shd w:val="clear" w:color="auto" w:fill="FFFFFF"/>
        </w:rPr>
        <w:t xml:space="preserve"> </w:t>
      </w:r>
      <w:proofErr w:type="spellStart"/>
      <w:r w:rsidR="00CF1C89" w:rsidRPr="00F15083">
        <w:rPr>
          <w:rFonts w:ascii="Times New Roman" w:hAnsi="Times New Roman" w:cs="Times New Roman"/>
          <w:color w:val="000000"/>
          <w:spacing w:val="2"/>
          <w:sz w:val="28"/>
          <w:szCs w:val="28"/>
          <w:shd w:val="clear" w:color="auto" w:fill="FFFFFF"/>
        </w:rPr>
        <w:t>көлемі</w:t>
      </w:r>
      <w:proofErr w:type="spellEnd"/>
      <w:r w:rsidR="00CF1C89" w:rsidRPr="00F15083">
        <w:rPr>
          <w:rFonts w:ascii="Times New Roman" w:hAnsi="Times New Roman" w:cs="Times New Roman"/>
          <w:color w:val="000000"/>
          <w:spacing w:val="2"/>
          <w:sz w:val="28"/>
          <w:szCs w:val="28"/>
          <w:shd w:val="clear" w:color="auto" w:fill="FFFFFF"/>
        </w:rPr>
        <w:t xml:space="preserve"> (</w:t>
      </w:r>
      <w:proofErr w:type="spellStart"/>
      <w:r w:rsidR="00CF1C89" w:rsidRPr="00F15083">
        <w:rPr>
          <w:rFonts w:ascii="Times New Roman" w:hAnsi="Times New Roman" w:cs="Times New Roman"/>
          <w:color w:val="000000"/>
          <w:spacing w:val="2"/>
          <w:sz w:val="28"/>
          <w:szCs w:val="28"/>
          <w:shd w:val="clear" w:color="auto" w:fill="FFFFFF"/>
        </w:rPr>
        <w:t>өсу</w:t>
      </w:r>
      <w:proofErr w:type="spellEnd"/>
      <w:r w:rsidR="00CF1C89" w:rsidRPr="00F15083">
        <w:rPr>
          <w:rFonts w:ascii="Times New Roman" w:hAnsi="Times New Roman" w:cs="Times New Roman"/>
          <w:color w:val="000000"/>
          <w:spacing w:val="2"/>
          <w:sz w:val="28"/>
          <w:szCs w:val="28"/>
          <w:shd w:val="clear" w:color="auto" w:fill="FFFFFF"/>
        </w:rPr>
        <w:t xml:space="preserve"> </w:t>
      </w:r>
      <w:proofErr w:type="spellStart"/>
      <w:r w:rsidR="00CF1C89" w:rsidRPr="00F15083">
        <w:rPr>
          <w:rFonts w:ascii="Times New Roman" w:hAnsi="Times New Roman" w:cs="Times New Roman"/>
          <w:color w:val="000000"/>
          <w:spacing w:val="2"/>
          <w:sz w:val="28"/>
          <w:szCs w:val="28"/>
          <w:shd w:val="clear" w:color="auto" w:fill="FFFFFF"/>
        </w:rPr>
        <w:t>қорытындысымен</w:t>
      </w:r>
      <w:proofErr w:type="spellEnd"/>
      <w:r w:rsidR="00CF1C89" w:rsidRPr="00F15083">
        <w:rPr>
          <w:rFonts w:ascii="Times New Roman" w:hAnsi="Times New Roman" w:cs="Times New Roman"/>
          <w:color w:val="000000"/>
          <w:spacing w:val="2"/>
          <w:sz w:val="28"/>
          <w:szCs w:val="28"/>
          <w:shd w:val="clear" w:color="auto" w:fill="FFFFFF"/>
        </w:rPr>
        <w:t>)</w:t>
      </w:r>
      <w:r w:rsidR="00CF1C89" w:rsidRPr="00125F01">
        <w:rPr>
          <w:rFonts w:ascii="Times New Roman" w:hAnsi="Times New Roman" w:cs="Times New Roman"/>
          <w:color w:val="000000" w:themeColor="text1"/>
          <w:sz w:val="28"/>
          <w:szCs w:val="28"/>
        </w:rPr>
        <w:t xml:space="preserve"> </w:t>
      </w:r>
      <w:proofErr w:type="spellStart"/>
      <w:r w:rsidR="00CF1C89" w:rsidRPr="00125F01">
        <w:rPr>
          <w:rFonts w:ascii="Times New Roman" w:hAnsi="Times New Roman" w:cs="Times New Roman"/>
          <w:color w:val="000000" w:themeColor="text1"/>
          <w:sz w:val="28"/>
          <w:szCs w:val="28"/>
        </w:rPr>
        <w:t>жоспарға</w:t>
      </w:r>
      <w:proofErr w:type="spellEnd"/>
      <w:r w:rsidR="00CF1C89" w:rsidRPr="00125F01">
        <w:rPr>
          <w:rFonts w:ascii="Times New Roman" w:hAnsi="Times New Roman" w:cs="Times New Roman"/>
          <w:color w:val="000000" w:themeColor="text1"/>
          <w:sz w:val="28"/>
          <w:szCs w:val="28"/>
        </w:rPr>
        <w:t xml:space="preserve"> </w:t>
      </w:r>
      <w:proofErr w:type="spellStart"/>
      <w:r w:rsidR="00CF1C89" w:rsidRPr="00125F01">
        <w:rPr>
          <w:rFonts w:ascii="Times New Roman" w:hAnsi="Times New Roman" w:cs="Times New Roman"/>
          <w:color w:val="000000" w:themeColor="text1"/>
          <w:sz w:val="28"/>
          <w:szCs w:val="28"/>
        </w:rPr>
        <w:t>сәйкес</w:t>
      </w:r>
      <w:proofErr w:type="spellEnd"/>
      <w:r w:rsidR="00CF1C89" w:rsidRPr="00125F01">
        <w:rPr>
          <w:rFonts w:ascii="Times New Roman" w:hAnsi="Times New Roman" w:cs="Times New Roman"/>
          <w:color w:val="000000" w:themeColor="text1"/>
          <w:sz w:val="28"/>
          <w:szCs w:val="28"/>
        </w:rPr>
        <w:t xml:space="preserve"> 10 млн.</w:t>
      </w:r>
      <w:r w:rsidR="00CF1C89">
        <w:rPr>
          <w:rFonts w:ascii="Times New Roman" w:hAnsi="Times New Roman" w:cs="Times New Roman"/>
          <w:color w:val="000000" w:themeColor="text1"/>
          <w:sz w:val="28"/>
          <w:szCs w:val="28"/>
          <w:lang w:val="kk-KZ"/>
        </w:rPr>
        <w:t xml:space="preserve"> сөз қолданысын</w:t>
      </w:r>
      <w:r w:rsidR="00CF1C89" w:rsidRPr="00125F01">
        <w:rPr>
          <w:rFonts w:ascii="Times New Roman" w:hAnsi="Times New Roman" w:cs="Times New Roman"/>
          <w:color w:val="000000" w:themeColor="text1"/>
          <w:sz w:val="28"/>
          <w:szCs w:val="28"/>
        </w:rPr>
        <w:t xml:space="preserve"> </w:t>
      </w:r>
      <w:proofErr w:type="spellStart"/>
      <w:r w:rsidR="00CF1C89" w:rsidRPr="00125F01">
        <w:rPr>
          <w:rFonts w:ascii="Times New Roman" w:hAnsi="Times New Roman" w:cs="Times New Roman"/>
          <w:color w:val="000000" w:themeColor="text1"/>
          <w:sz w:val="28"/>
          <w:szCs w:val="28"/>
        </w:rPr>
        <w:t>құрады</w:t>
      </w:r>
      <w:proofErr w:type="spellEnd"/>
      <w:r w:rsidR="00CF1C89" w:rsidRPr="00125F01">
        <w:rPr>
          <w:rFonts w:ascii="Times New Roman" w:hAnsi="Times New Roman" w:cs="Times New Roman"/>
          <w:color w:val="000000" w:themeColor="text1"/>
          <w:sz w:val="28"/>
          <w:szCs w:val="28"/>
        </w:rPr>
        <w:t>.</w:t>
      </w:r>
    </w:p>
    <w:p w:rsidR="00CF1C89" w:rsidRPr="00702993" w:rsidRDefault="00CF1C89" w:rsidP="00CF1C89">
      <w:pPr>
        <w:pStyle w:val="aa"/>
        <w:ind w:firstLine="708"/>
        <w:jc w:val="both"/>
        <w:rPr>
          <w:rFonts w:ascii="Times New Roman" w:hAnsi="Times New Roman" w:cs="Times New Roman"/>
          <w:b/>
          <w:color w:val="0000FF"/>
          <w:sz w:val="28"/>
          <w:szCs w:val="28"/>
        </w:rPr>
      </w:pPr>
      <w:r>
        <w:rPr>
          <w:rFonts w:ascii="Times New Roman" w:hAnsi="Times New Roman" w:cs="Times New Roman"/>
          <w:b/>
          <w:color w:val="0000FF"/>
          <w:sz w:val="28"/>
          <w:szCs w:val="28"/>
          <w:lang w:val="kk-KZ"/>
        </w:rPr>
        <w:t>ЕКІНШІ БАҒЫТ</w:t>
      </w:r>
      <w:r w:rsidRPr="00702993">
        <w:rPr>
          <w:rFonts w:ascii="Times New Roman" w:hAnsi="Times New Roman" w:cs="Times New Roman"/>
          <w:b/>
          <w:color w:val="0000FF"/>
          <w:sz w:val="28"/>
          <w:szCs w:val="28"/>
        </w:rPr>
        <w:t xml:space="preserve">: </w:t>
      </w:r>
      <w:r>
        <w:rPr>
          <w:rFonts w:ascii="Times New Roman" w:hAnsi="Times New Roman" w:cs="Times New Roman"/>
          <w:b/>
          <w:color w:val="0000FF"/>
          <w:sz w:val="28"/>
          <w:szCs w:val="28"/>
          <w:lang w:val="kk-KZ"/>
        </w:rPr>
        <w:t>этносаралық қатынас тілі ретінде мемлекеттік тілдің рөлін күшейту</w:t>
      </w:r>
      <w:r w:rsidRPr="00702993">
        <w:rPr>
          <w:rFonts w:ascii="Times New Roman" w:hAnsi="Times New Roman" w:cs="Times New Roman"/>
          <w:b/>
          <w:color w:val="0000FF"/>
          <w:sz w:val="28"/>
          <w:szCs w:val="28"/>
        </w:rPr>
        <w:t xml:space="preserve">. </w:t>
      </w:r>
    </w:p>
    <w:p w:rsidR="00CF1C89" w:rsidRPr="00AC02B6" w:rsidRDefault="00CF1C89" w:rsidP="00CF1C89">
      <w:pPr>
        <w:pStyle w:val="aa"/>
        <w:ind w:firstLine="708"/>
        <w:jc w:val="both"/>
        <w:rPr>
          <w:rFonts w:ascii="Times New Roman" w:hAnsi="Times New Roman" w:cs="Times New Roman"/>
          <w:color w:val="000000" w:themeColor="text1"/>
          <w:sz w:val="28"/>
          <w:szCs w:val="28"/>
        </w:rPr>
      </w:pPr>
      <w:r w:rsidRPr="00125F01">
        <w:rPr>
          <w:rFonts w:ascii="Times New Roman" w:hAnsi="Times New Roman" w:cs="Times New Roman"/>
          <w:color w:val="000000" w:themeColor="text1"/>
          <w:sz w:val="28"/>
          <w:szCs w:val="28"/>
        </w:rPr>
        <w:t xml:space="preserve">Осы </w:t>
      </w:r>
      <w:proofErr w:type="spellStart"/>
      <w:r w:rsidRPr="00125F01">
        <w:rPr>
          <w:rFonts w:ascii="Times New Roman" w:hAnsi="Times New Roman" w:cs="Times New Roman"/>
          <w:color w:val="000000" w:themeColor="text1"/>
          <w:sz w:val="28"/>
          <w:szCs w:val="28"/>
        </w:rPr>
        <w:t>бағыт</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бойынша</w:t>
      </w:r>
      <w:proofErr w:type="spellEnd"/>
      <w:r w:rsidRPr="00125F0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 xml:space="preserve">2 </w:t>
      </w:r>
      <w:proofErr w:type="spellStart"/>
      <w:r w:rsidRPr="00125F01">
        <w:rPr>
          <w:rFonts w:ascii="Times New Roman" w:hAnsi="Times New Roman" w:cs="Times New Roman"/>
          <w:color w:val="000000" w:themeColor="text1"/>
          <w:sz w:val="28"/>
          <w:szCs w:val="28"/>
        </w:rPr>
        <w:t>нысаналы</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индикаторды</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іске</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асыру</w:t>
      </w:r>
      <w:proofErr w:type="spellEnd"/>
      <w:r w:rsidRPr="00125F01">
        <w:rPr>
          <w:rFonts w:ascii="Times New Roman" w:hAnsi="Times New Roman" w:cs="Times New Roman"/>
          <w:color w:val="000000" w:themeColor="text1"/>
          <w:sz w:val="28"/>
          <w:szCs w:val="28"/>
        </w:rPr>
        <w:t xml:space="preserve"> </w:t>
      </w:r>
      <w:proofErr w:type="spellStart"/>
      <w:r w:rsidRPr="00125F01">
        <w:rPr>
          <w:rFonts w:ascii="Times New Roman" w:hAnsi="Times New Roman" w:cs="Times New Roman"/>
          <w:color w:val="000000" w:themeColor="text1"/>
          <w:sz w:val="28"/>
          <w:szCs w:val="28"/>
        </w:rPr>
        <w:t>көзделген</w:t>
      </w:r>
      <w:proofErr w:type="spellEnd"/>
      <w:r w:rsidRPr="00AC02B6">
        <w:rPr>
          <w:rFonts w:ascii="Times New Roman" w:hAnsi="Times New Roman" w:cs="Times New Roman"/>
          <w:color w:val="000000" w:themeColor="text1"/>
          <w:sz w:val="28"/>
          <w:szCs w:val="28"/>
        </w:rPr>
        <w:t xml:space="preserve">: </w:t>
      </w:r>
    </w:p>
    <w:p w:rsidR="00CF1C89" w:rsidRPr="00AC02B6" w:rsidRDefault="00CF1C89" w:rsidP="00CF1C89">
      <w:pPr>
        <w:pStyle w:val="aa"/>
        <w:ind w:firstLine="708"/>
        <w:jc w:val="both"/>
        <w:rPr>
          <w:rFonts w:ascii="Times New Roman" w:hAnsi="Times New Roman" w:cs="Times New Roman"/>
          <w:color w:val="000000" w:themeColor="text1"/>
          <w:sz w:val="28"/>
          <w:szCs w:val="28"/>
        </w:rPr>
      </w:pPr>
      <w:r>
        <w:rPr>
          <w:rFonts w:ascii="Times New Roman" w:hAnsi="Times New Roman" w:cs="Times New Roman"/>
          <w:color w:val="000000"/>
          <w:spacing w:val="2"/>
          <w:sz w:val="28"/>
          <w:szCs w:val="28"/>
          <w:shd w:val="clear" w:color="auto" w:fill="FFFFFF"/>
          <w:lang w:val="kk-KZ"/>
        </w:rPr>
        <w:lastRenderedPageBreak/>
        <w:t>м</w:t>
      </w:r>
      <w:proofErr w:type="spellStart"/>
      <w:r w:rsidRPr="00F15083">
        <w:rPr>
          <w:rFonts w:ascii="Times New Roman" w:hAnsi="Times New Roman" w:cs="Times New Roman"/>
          <w:color w:val="000000"/>
          <w:spacing w:val="2"/>
          <w:sz w:val="28"/>
          <w:szCs w:val="28"/>
          <w:shd w:val="clear" w:color="auto" w:fill="FFFFFF"/>
        </w:rPr>
        <w:t>емлекеттік</w:t>
      </w:r>
      <w:proofErr w:type="spellEnd"/>
      <w:r w:rsidRPr="00F15083">
        <w:rPr>
          <w:rFonts w:ascii="Times New Roman" w:hAnsi="Times New Roman" w:cs="Times New Roman"/>
          <w:color w:val="000000"/>
          <w:spacing w:val="2"/>
          <w:sz w:val="28"/>
          <w:szCs w:val="28"/>
          <w:shd w:val="clear" w:color="auto" w:fill="FFFFFF"/>
        </w:rPr>
        <w:t xml:space="preserve"> </w:t>
      </w:r>
      <w:proofErr w:type="spellStart"/>
      <w:r w:rsidRPr="00F15083">
        <w:rPr>
          <w:rFonts w:ascii="Times New Roman" w:hAnsi="Times New Roman" w:cs="Times New Roman"/>
          <w:color w:val="000000"/>
          <w:spacing w:val="2"/>
          <w:sz w:val="28"/>
          <w:szCs w:val="28"/>
          <w:shd w:val="clear" w:color="auto" w:fill="FFFFFF"/>
        </w:rPr>
        <w:t>тілді</w:t>
      </w:r>
      <w:proofErr w:type="spellEnd"/>
      <w:r w:rsidRPr="00F15083">
        <w:rPr>
          <w:rFonts w:ascii="Times New Roman" w:hAnsi="Times New Roman" w:cs="Times New Roman"/>
          <w:color w:val="000000"/>
          <w:spacing w:val="2"/>
          <w:sz w:val="28"/>
          <w:szCs w:val="28"/>
          <w:shd w:val="clear" w:color="auto" w:fill="FFFFFF"/>
        </w:rPr>
        <w:t xml:space="preserve"> </w:t>
      </w:r>
      <w:proofErr w:type="spellStart"/>
      <w:r w:rsidRPr="00F15083">
        <w:rPr>
          <w:rFonts w:ascii="Times New Roman" w:hAnsi="Times New Roman" w:cs="Times New Roman"/>
          <w:color w:val="000000"/>
          <w:spacing w:val="2"/>
          <w:sz w:val="28"/>
          <w:szCs w:val="28"/>
          <w:shd w:val="clear" w:color="auto" w:fill="FFFFFF"/>
        </w:rPr>
        <w:t>меңгерген</w:t>
      </w:r>
      <w:proofErr w:type="spellEnd"/>
      <w:r w:rsidRPr="00F15083">
        <w:rPr>
          <w:rFonts w:ascii="Times New Roman" w:hAnsi="Times New Roman" w:cs="Times New Roman"/>
          <w:color w:val="000000"/>
          <w:spacing w:val="2"/>
          <w:sz w:val="28"/>
          <w:szCs w:val="28"/>
          <w:shd w:val="clear" w:color="auto" w:fill="FFFFFF"/>
        </w:rPr>
        <w:t xml:space="preserve"> </w:t>
      </w:r>
      <w:proofErr w:type="spellStart"/>
      <w:r w:rsidRPr="00F15083">
        <w:rPr>
          <w:rFonts w:ascii="Times New Roman" w:hAnsi="Times New Roman" w:cs="Times New Roman"/>
          <w:color w:val="000000"/>
          <w:spacing w:val="2"/>
          <w:sz w:val="28"/>
          <w:szCs w:val="28"/>
          <w:shd w:val="clear" w:color="auto" w:fill="FFFFFF"/>
        </w:rPr>
        <w:t>халықтың</w:t>
      </w:r>
      <w:proofErr w:type="spellEnd"/>
      <w:r w:rsidRPr="00F15083">
        <w:rPr>
          <w:rFonts w:ascii="Times New Roman" w:hAnsi="Times New Roman" w:cs="Times New Roman"/>
          <w:color w:val="000000"/>
          <w:spacing w:val="2"/>
          <w:sz w:val="28"/>
          <w:szCs w:val="28"/>
          <w:shd w:val="clear" w:color="auto" w:fill="FFFFFF"/>
        </w:rPr>
        <w:t xml:space="preserve"> </w:t>
      </w:r>
      <w:proofErr w:type="spellStart"/>
      <w:r w:rsidRPr="00F15083">
        <w:rPr>
          <w:rFonts w:ascii="Times New Roman" w:hAnsi="Times New Roman" w:cs="Times New Roman"/>
          <w:color w:val="000000"/>
          <w:spacing w:val="2"/>
          <w:sz w:val="28"/>
          <w:szCs w:val="28"/>
          <w:shd w:val="clear" w:color="auto" w:fill="FFFFFF"/>
        </w:rPr>
        <w:t>үлесі</w:t>
      </w:r>
      <w:proofErr w:type="spellEnd"/>
      <w:r w:rsidRPr="00AC02B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жоспарға сәйкес</w:t>
      </w:r>
      <w:r w:rsidRPr="00AC02B6">
        <w:rPr>
          <w:rFonts w:ascii="Times New Roman" w:hAnsi="Times New Roman" w:cs="Times New Roman"/>
          <w:color w:val="000000" w:themeColor="text1"/>
          <w:sz w:val="28"/>
          <w:szCs w:val="28"/>
        </w:rPr>
        <w:t xml:space="preserve"> 90,5</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kk-KZ"/>
        </w:rPr>
        <w:t xml:space="preserve"> құрады</w:t>
      </w:r>
      <w:r w:rsidRPr="00AC02B6">
        <w:rPr>
          <w:rFonts w:ascii="Times New Roman" w:hAnsi="Times New Roman" w:cs="Times New Roman"/>
          <w:color w:val="000000" w:themeColor="text1"/>
          <w:sz w:val="28"/>
          <w:szCs w:val="28"/>
        </w:rPr>
        <w:t xml:space="preserve">; </w:t>
      </w:r>
    </w:p>
    <w:p w:rsidR="00CF1C89" w:rsidRPr="00AC02B6" w:rsidRDefault="00CF1C89" w:rsidP="00CF1C89">
      <w:pPr>
        <w:pStyle w:val="aa"/>
        <w:ind w:firstLine="708"/>
        <w:jc w:val="both"/>
        <w:rPr>
          <w:rFonts w:ascii="Times New Roman" w:hAnsi="Times New Roman" w:cs="Times New Roman"/>
          <w:color w:val="000000" w:themeColor="text1"/>
          <w:sz w:val="28"/>
          <w:szCs w:val="28"/>
        </w:rPr>
      </w:pPr>
      <w:r>
        <w:rPr>
          <w:rFonts w:ascii="Times New Roman" w:hAnsi="Times New Roman" w:cs="Times New Roman"/>
          <w:color w:val="000000"/>
          <w:spacing w:val="2"/>
          <w:sz w:val="28"/>
          <w:szCs w:val="28"/>
          <w:shd w:val="clear" w:color="auto" w:fill="FFFFFF"/>
          <w:lang w:val="kk-KZ"/>
        </w:rPr>
        <w:t>м</w:t>
      </w:r>
      <w:proofErr w:type="spellStart"/>
      <w:r w:rsidRPr="00F15083">
        <w:rPr>
          <w:rFonts w:ascii="Times New Roman" w:hAnsi="Times New Roman" w:cs="Times New Roman"/>
          <w:color w:val="000000"/>
          <w:spacing w:val="2"/>
          <w:sz w:val="28"/>
          <w:szCs w:val="28"/>
          <w:shd w:val="clear" w:color="auto" w:fill="FFFFFF"/>
        </w:rPr>
        <w:t>емлекеттік</w:t>
      </w:r>
      <w:proofErr w:type="spellEnd"/>
      <w:r w:rsidRPr="00F15083">
        <w:rPr>
          <w:rFonts w:ascii="Times New Roman" w:hAnsi="Times New Roman" w:cs="Times New Roman"/>
          <w:color w:val="000000"/>
          <w:spacing w:val="2"/>
          <w:sz w:val="28"/>
          <w:szCs w:val="28"/>
          <w:shd w:val="clear" w:color="auto" w:fill="FFFFFF"/>
        </w:rPr>
        <w:t xml:space="preserve"> </w:t>
      </w:r>
      <w:proofErr w:type="spellStart"/>
      <w:r w:rsidRPr="00F15083">
        <w:rPr>
          <w:rFonts w:ascii="Times New Roman" w:hAnsi="Times New Roman" w:cs="Times New Roman"/>
          <w:color w:val="000000"/>
          <w:spacing w:val="2"/>
          <w:sz w:val="28"/>
          <w:szCs w:val="28"/>
          <w:shd w:val="clear" w:color="auto" w:fill="FFFFFF"/>
        </w:rPr>
        <w:t>бұқаралық</w:t>
      </w:r>
      <w:proofErr w:type="spellEnd"/>
      <w:r w:rsidRPr="00F15083">
        <w:rPr>
          <w:rFonts w:ascii="Times New Roman" w:hAnsi="Times New Roman" w:cs="Times New Roman"/>
          <w:color w:val="000000"/>
          <w:spacing w:val="2"/>
          <w:sz w:val="28"/>
          <w:szCs w:val="28"/>
          <w:shd w:val="clear" w:color="auto" w:fill="FFFFFF"/>
        </w:rPr>
        <w:t xml:space="preserve"> </w:t>
      </w:r>
      <w:proofErr w:type="spellStart"/>
      <w:r w:rsidRPr="00F15083">
        <w:rPr>
          <w:rFonts w:ascii="Times New Roman" w:hAnsi="Times New Roman" w:cs="Times New Roman"/>
          <w:color w:val="000000"/>
          <w:spacing w:val="2"/>
          <w:sz w:val="28"/>
          <w:szCs w:val="28"/>
          <w:shd w:val="clear" w:color="auto" w:fill="FFFFFF"/>
        </w:rPr>
        <w:t>ақпарат</w:t>
      </w:r>
      <w:proofErr w:type="spellEnd"/>
      <w:r w:rsidRPr="00F15083">
        <w:rPr>
          <w:rFonts w:ascii="Times New Roman" w:hAnsi="Times New Roman" w:cs="Times New Roman"/>
          <w:color w:val="000000"/>
          <w:spacing w:val="2"/>
          <w:sz w:val="28"/>
          <w:szCs w:val="28"/>
          <w:shd w:val="clear" w:color="auto" w:fill="FFFFFF"/>
        </w:rPr>
        <w:t xml:space="preserve"> </w:t>
      </w:r>
      <w:proofErr w:type="spellStart"/>
      <w:r w:rsidRPr="00F15083">
        <w:rPr>
          <w:rFonts w:ascii="Times New Roman" w:hAnsi="Times New Roman" w:cs="Times New Roman"/>
          <w:color w:val="000000"/>
          <w:spacing w:val="2"/>
          <w:sz w:val="28"/>
          <w:szCs w:val="28"/>
          <w:shd w:val="clear" w:color="auto" w:fill="FFFFFF"/>
        </w:rPr>
        <w:t>құралдарындағы</w:t>
      </w:r>
      <w:proofErr w:type="spellEnd"/>
      <w:r w:rsidRPr="00F15083">
        <w:rPr>
          <w:rFonts w:ascii="Times New Roman" w:hAnsi="Times New Roman" w:cs="Times New Roman"/>
          <w:color w:val="000000"/>
          <w:spacing w:val="2"/>
          <w:sz w:val="28"/>
          <w:szCs w:val="28"/>
          <w:shd w:val="clear" w:color="auto" w:fill="FFFFFF"/>
        </w:rPr>
        <w:t xml:space="preserve"> </w:t>
      </w:r>
      <w:proofErr w:type="spellStart"/>
      <w:r w:rsidRPr="00F15083">
        <w:rPr>
          <w:rFonts w:ascii="Times New Roman" w:hAnsi="Times New Roman" w:cs="Times New Roman"/>
          <w:color w:val="000000"/>
          <w:spacing w:val="2"/>
          <w:sz w:val="28"/>
          <w:szCs w:val="28"/>
          <w:shd w:val="clear" w:color="auto" w:fill="FFFFFF"/>
        </w:rPr>
        <w:t>қазақтілді</w:t>
      </w:r>
      <w:proofErr w:type="spellEnd"/>
      <w:r w:rsidRPr="00F15083">
        <w:rPr>
          <w:rFonts w:ascii="Times New Roman" w:hAnsi="Times New Roman" w:cs="Times New Roman"/>
          <w:color w:val="000000"/>
          <w:spacing w:val="2"/>
          <w:sz w:val="28"/>
          <w:szCs w:val="28"/>
          <w:shd w:val="clear" w:color="auto" w:fill="FFFFFF"/>
        </w:rPr>
        <w:t xml:space="preserve"> </w:t>
      </w:r>
      <w:proofErr w:type="spellStart"/>
      <w:r w:rsidRPr="00F15083">
        <w:rPr>
          <w:rFonts w:ascii="Times New Roman" w:hAnsi="Times New Roman" w:cs="Times New Roman"/>
          <w:color w:val="000000"/>
          <w:spacing w:val="2"/>
          <w:sz w:val="28"/>
          <w:szCs w:val="28"/>
          <w:shd w:val="clear" w:color="auto" w:fill="FFFFFF"/>
        </w:rPr>
        <w:t>контенттің</w:t>
      </w:r>
      <w:proofErr w:type="spellEnd"/>
      <w:r w:rsidRPr="00F15083">
        <w:rPr>
          <w:rFonts w:ascii="Times New Roman" w:hAnsi="Times New Roman" w:cs="Times New Roman"/>
          <w:color w:val="000000"/>
          <w:spacing w:val="2"/>
          <w:sz w:val="28"/>
          <w:szCs w:val="28"/>
          <w:shd w:val="clear" w:color="auto" w:fill="FFFFFF"/>
        </w:rPr>
        <w:t xml:space="preserve"> </w:t>
      </w:r>
      <w:proofErr w:type="spellStart"/>
      <w:r w:rsidRPr="00F15083">
        <w:rPr>
          <w:rFonts w:ascii="Times New Roman" w:hAnsi="Times New Roman" w:cs="Times New Roman"/>
          <w:color w:val="000000"/>
          <w:spacing w:val="2"/>
          <w:sz w:val="28"/>
          <w:szCs w:val="28"/>
          <w:shd w:val="clear" w:color="auto" w:fill="FFFFFF"/>
        </w:rPr>
        <w:t>үлесі</w:t>
      </w:r>
      <w:proofErr w:type="spellEnd"/>
      <w:r w:rsidRPr="00AC02B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жоспарға сәйкес</w:t>
      </w:r>
      <w:r w:rsidRPr="00AC02B6">
        <w:rPr>
          <w:rFonts w:ascii="Times New Roman" w:hAnsi="Times New Roman" w:cs="Times New Roman"/>
          <w:color w:val="000000" w:themeColor="text1"/>
          <w:sz w:val="28"/>
          <w:szCs w:val="28"/>
        </w:rPr>
        <w:t xml:space="preserve"> 74</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kk-KZ"/>
        </w:rPr>
        <w:t xml:space="preserve"> құрады</w:t>
      </w:r>
      <w:r w:rsidRPr="00AC02B6">
        <w:rPr>
          <w:rFonts w:ascii="Times New Roman" w:hAnsi="Times New Roman" w:cs="Times New Roman"/>
          <w:color w:val="000000" w:themeColor="text1"/>
          <w:sz w:val="28"/>
          <w:szCs w:val="28"/>
        </w:rPr>
        <w:t>.</w:t>
      </w:r>
    </w:p>
    <w:p w:rsidR="00CF1C89" w:rsidRPr="00AC02B6" w:rsidRDefault="00CF1C89" w:rsidP="00CF1C89">
      <w:pPr>
        <w:pStyle w:val="aa"/>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Аталған нысаналы индикаторлар бойынша 10 нәтиже көрсеткіштерін іске асыру көзделген, оларға ішінара қол жеткізілді</w:t>
      </w:r>
      <w:r w:rsidRPr="00AC02B6">
        <w:rPr>
          <w:rFonts w:ascii="Times New Roman" w:hAnsi="Times New Roman" w:cs="Times New Roman"/>
          <w:color w:val="000000" w:themeColor="text1"/>
          <w:sz w:val="28"/>
          <w:szCs w:val="28"/>
        </w:rPr>
        <w:t>:</w:t>
      </w:r>
    </w:p>
    <w:p w:rsidR="00CF1C89" w:rsidRPr="00AC02B6" w:rsidRDefault="00CF1C89" w:rsidP="00CF1C89">
      <w:pPr>
        <w:pStyle w:val="aa"/>
        <w:ind w:firstLine="708"/>
        <w:jc w:val="both"/>
        <w:rPr>
          <w:rFonts w:ascii="Times New Roman" w:hAnsi="Times New Roman" w:cs="Times New Roman"/>
          <w:color w:val="000000" w:themeColor="text1"/>
          <w:sz w:val="28"/>
          <w:szCs w:val="28"/>
        </w:rPr>
      </w:pPr>
      <w:r>
        <w:rPr>
          <w:rFonts w:ascii="Times New Roman" w:hAnsi="Times New Roman" w:cs="Times New Roman"/>
          <w:color w:val="000000"/>
          <w:spacing w:val="2"/>
          <w:sz w:val="28"/>
          <w:szCs w:val="28"/>
          <w:shd w:val="clear" w:color="auto" w:fill="FFFFFF"/>
          <w:lang w:val="kk-KZ"/>
        </w:rPr>
        <w:t>м</w:t>
      </w:r>
      <w:proofErr w:type="spellStart"/>
      <w:r w:rsidRPr="00F15083">
        <w:rPr>
          <w:rFonts w:ascii="Times New Roman" w:hAnsi="Times New Roman" w:cs="Times New Roman"/>
          <w:color w:val="000000"/>
          <w:spacing w:val="2"/>
          <w:sz w:val="28"/>
          <w:szCs w:val="28"/>
          <w:shd w:val="clear" w:color="auto" w:fill="FFFFFF"/>
        </w:rPr>
        <w:t>емлекеттік</w:t>
      </w:r>
      <w:proofErr w:type="spellEnd"/>
      <w:r w:rsidRPr="00F15083">
        <w:rPr>
          <w:rFonts w:ascii="Times New Roman" w:hAnsi="Times New Roman" w:cs="Times New Roman"/>
          <w:color w:val="000000"/>
          <w:spacing w:val="2"/>
          <w:sz w:val="28"/>
          <w:szCs w:val="28"/>
          <w:shd w:val="clear" w:color="auto" w:fill="FFFFFF"/>
        </w:rPr>
        <w:t xml:space="preserve"> </w:t>
      </w:r>
      <w:proofErr w:type="spellStart"/>
      <w:r w:rsidRPr="00F15083">
        <w:rPr>
          <w:rFonts w:ascii="Times New Roman" w:hAnsi="Times New Roman" w:cs="Times New Roman"/>
          <w:color w:val="000000"/>
          <w:spacing w:val="2"/>
          <w:sz w:val="28"/>
          <w:szCs w:val="28"/>
          <w:shd w:val="clear" w:color="auto" w:fill="FFFFFF"/>
        </w:rPr>
        <w:t>тілде</w:t>
      </w:r>
      <w:proofErr w:type="spellEnd"/>
      <w:r w:rsidRPr="00F15083">
        <w:rPr>
          <w:rFonts w:ascii="Times New Roman" w:hAnsi="Times New Roman" w:cs="Times New Roman"/>
          <w:color w:val="000000"/>
          <w:spacing w:val="2"/>
          <w:sz w:val="28"/>
          <w:szCs w:val="28"/>
          <w:shd w:val="clear" w:color="auto" w:fill="FFFFFF"/>
        </w:rPr>
        <w:t xml:space="preserve"> </w:t>
      </w:r>
      <w:proofErr w:type="spellStart"/>
      <w:r w:rsidRPr="00F15083">
        <w:rPr>
          <w:rFonts w:ascii="Times New Roman" w:hAnsi="Times New Roman" w:cs="Times New Roman"/>
          <w:color w:val="000000"/>
          <w:spacing w:val="2"/>
          <w:sz w:val="28"/>
          <w:szCs w:val="28"/>
          <w:shd w:val="clear" w:color="auto" w:fill="FFFFFF"/>
        </w:rPr>
        <w:t>еркін</w:t>
      </w:r>
      <w:proofErr w:type="spellEnd"/>
      <w:r w:rsidRPr="00F15083">
        <w:rPr>
          <w:rFonts w:ascii="Times New Roman" w:hAnsi="Times New Roman" w:cs="Times New Roman"/>
          <w:color w:val="000000"/>
          <w:spacing w:val="2"/>
          <w:sz w:val="28"/>
          <w:szCs w:val="28"/>
          <w:shd w:val="clear" w:color="auto" w:fill="FFFFFF"/>
        </w:rPr>
        <w:t xml:space="preserve"> </w:t>
      </w:r>
      <w:proofErr w:type="spellStart"/>
      <w:r w:rsidRPr="00F15083">
        <w:rPr>
          <w:rFonts w:ascii="Times New Roman" w:hAnsi="Times New Roman" w:cs="Times New Roman"/>
          <w:color w:val="000000"/>
          <w:spacing w:val="2"/>
          <w:sz w:val="28"/>
          <w:szCs w:val="28"/>
          <w:shd w:val="clear" w:color="auto" w:fill="FFFFFF"/>
        </w:rPr>
        <w:t>сөйлейтін</w:t>
      </w:r>
      <w:proofErr w:type="spellEnd"/>
      <w:r w:rsidRPr="00F15083">
        <w:rPr>
          <w:rFonts w:ascii="Times New Roman" w:hAnsi="Times New Roman" w:cs="Times New Roman"/>
          <w:color w:val="000000"/>
          <w:spacing w:val="2"/>
          <w:sz w:val="28"/>
          <w:szCs w:val="28"/>
          <w:shd w:val="clear" w:color="auto" w:fill="FFFFFF"/>
        </w:rPr>
        <w:t xml:space="preserve">, </w:t>
      </w:r>
      <w:proofErr w:type="spellStart"/>
      <w:r w:rsidRPr="00F15083">
        <w:rPr>
          <w:rFonts w:ascii="Times New Roman" w:hAnsi="Times New Roman" w:cs="Times New Roman"/>
          <w:color w:val="000000"/>
          <w:spacing w:val="2"/>
          <w:sz w:val="28"/>
          <w:szCs w:val="28"/>
          <w:shd w:val="clear" w:color="auto" w:fill="FFFFFF"/>
        </w:rPr>
        <w:t>оқитын</w:t>
      </w:r>
      <w:proofErr w:type="spellEnd"/>
      <w:r w:rsidRPr="00F15083">
        <w:rPr>
          <w:rFonts w:ascii="Times New Roman" w:hAnsi="Times New Roman" w:cs="Times New Roman"/>
          <w:color w:val="000000"/>
          <w:spacing w:val="2"/>
          <w:sz w:val="28"/>
          <w:szCs w:val="28"/>
          <w:shd w:val="clear" w:color="auto" w:fill="FFFFFF"/>
        </w:rPr>
        <w:t xml:space="preserve"> </w:t>
      </w:r>
      <w:proofErr w:type="spellStart"/>
      <w:r w:rsidRPr="00F15083">
        <w:rPr>
          <w:rFonts w:ascii="Times New Roman" w:hAnsi="Times New Roman" w:cs="Times New Roman"/>
          <w:color w:val="000000"/>
          <w:spacing w:val="2"/>
          <w:sz w:val="28"/>
          <w:szCs w:val="28"/>
          <w:shd w:val="clear" w:color="auto" w:fill="FFFFFF"/>
        </w:rPr>
        <w:t>және</w:t>
      </w:r>
      <w:proofErr w:type="spellEnd"/>
      <w:r w:rsidRPr="00F15083">
        <w:rPr>
          <w:rFonts w:ascii="Times New Roman" w:hAnsi="Times New Roman" w:cs="Times New Roman"/>
          <w:color w:val="000000"/>
          <w:spacing w:val="2"/>
          <w:sz w:val="28"/>
          <w:szCs w:val="28"/>
          <w:shd w:val="clear" w:color="auto" w:fill="FFFFFF"/>
        </w:rPr>
        <w:t xml:space="preserve"> </w:t>
      </w:r>
      <w:proofErr w:type="spellStart"/>
      <w:r w:rsidRPr="00F15083">
        <w:rPr>
          <w:rFonts w:ascii="Times New Roman" w:hAnsi="Times New Roman" w:cs="Times New Roman"/>
          <w:color w:val="000000"/>
          <w:spacing w:val="2"/>
          <w:sz w:val="28"/>
          <w:szCs w:val="28"/>
          <w:shd w:val="clear" w:color="auto" w:fill="FFFFFF"/>
        </w:rPr>
        <w:t>жазатын</w:t>
      </w:r>
      <w:proofErr w:type="spellEnd"/>
      <w:r w:rsidRPr="00F15083">
        <w:rPr>
          <w:rFonts w:ascii="Times New Roman" w:hAnsi="Times New Roman" w:cs="Times New Roman"/>
          <w:color w:val="000000"/>
          <w:spacing w:val="2"/>
          <w:sz w:val="28"/>
          <w:szCs w:val="28"/>
          <w:shd w:val="clear" w:color="auto" w:fill="FFFFFF"/>
        </w:rPr>
        <w:t xml:space="preserve"> </w:t>
      </w:r>
      <w:proofErr w:type="spellStart"/>
      <w:r w:rsidRPr="00F15083">
        <w:rPr>
          <w:rFonts w:ascii="Times New Roman" w:hAnsi="Times New Roman" w:cs="Times New Roman"/>
          <w:color w:val="000000"/>
          <w:spacing w:val="2"/>
          <w:sz w:val="28"/>
          <w:szCs w:val="28"/>
          <w:shd w:val="clear" w:color="auto" w:fill="FFFFFF"/>
        </w:rPr>
        <w:t>халықтың</w:t>
      </w:r>
      <w:proofErr w:type="spellEnd"/>
      <w:r w:rsidRPr="00F15083">
        <w:rPr>
          <w:rFonts w:ascii="Times New Roman" w:hAnsi="Times New Roman" w:cs="Times New Roman"/>
          <w:color w:val="000000"/>
          <w:spacing w:val="2"/>
          <w:sz w:val="28"/>
          <w:szCs w:val="28"/>
          <w:shd w:val="clear" w:color="auto" w:fill="FFFFFF"/>
        </w:rPr>
        <w:t xml:space="preserve"> </w:t>
      </w:r>
      <w:proofErr w:type="spellStart"/>
      <w:r w:rsidRPr="00F15083">
        <w:rPr>
          <w:rFonts w:ascii="Times New Roman" w:hAnsi="Times New Roman" w:cs="Times New Roman"/>
          <w:color w:val="000000"/>
          <w:spacing w:val="2"/>
          <w:sz w:val="28"/>
          <w:szCs w:val="28"/>
          <w:shd w:val="clear" w:color="auto" w:fill="FFFFFF"/>
        </w:rPr>
        <w:t>үлесі</w:t>
      </w:r>
      <w:proofErr w:type="spellEnd"/>
      <w:r w:rsidRPr="00AC02B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жоспарға сәйкес</w:t>
      </w:r>
      <w:r w:rsidRPr="00AC02B6">
        <w:rPr>
          <w:rFonts w:ascii="Times New Roman" w:hAnsi="Times New Roman" w:cs="Times New Roman"/>
          <w:color w:val="000000" w:themeColor="text1"/>
          <w:sz w:val="28"/>
          <w:szCs w:val="28"/>
        </w:rPr>
        <w:t xml:space="preserve"> 52,5</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kk-KZ"/>
        </w:rPr>
        <w:t xml:space="preserve"> құрады</w:t>
      </w:r>
      <w:r w:rsidRPr="00AC02B6">
        <w:rPr>
          <w:rFonts w:ascii="Times New Roman" w:hAnsi="Times New Roman" w:cs="Times New Roman"/>
          <w:color w:val="000000" w:themeColor="text1"/>
          <w:sz w:val="28"/>
          <w:szCs w:val="28"/>
        </w:rPr>
        <w:t xml:space="preserve">; </w:t>
      </w:r>
    </w:p>
    <w:p w:rsidR="00CF1C89" w:rsidRPr="00AC02B6" w:rsidRDefault="00CF1C89" w:rsidP="00CF1C89">
      <w:pPr>
        <w:pStyle w:val="aa"/>
        <w:ind w:firstLine="708"/>
        <w:jc w:val="both"/>
        <w:rPr>
          <w:rFonts w:ascii="Times New Roman" w:hAnsi="Times New Roman" w:cs="Times New Roman"/>
          <w:color w:val="000000" w:themeColor="text1"/>
          <w:sz w:val="28"/>
          <w:szCs w:val="28"/>
        </w:rPr>
      </w:pPr>
      <w:r>
        <w:rPr>
          <w:rFonts w:ascii="Times New Roman" w:hAnsi="Times New Roman" w:cs="Times New Roman"/>
          <w:color w:val="000000"/>
          <w:spacing w:val="2"/>
          <w:sz w:val="28"/>
          <w:szCs w:val="28"/>
          <w:shd w:val="clear" w:color="auto" w:fill="FFFFFF"/>
          <w:lang w:val="kk-KZ"/>
        </w:rPr>
        <w:t>қ</w:t>
      </w:r>
      <w:proofErr w:type="spellStart"/>
      <w:r w:rsidRPr="001D34BF">
        <w:rPr>
          <w:rFonts w:ascii="Times New Roman" w:hAnsi="Times New Roman" w:cs="Times New Roman"/>
          <w:color w:val="000000"/>
          <w:spacing w:val="2"/>
          <w:sz w:val="28"/>
          <w:szCs w:val="28"/>
          <w:shd w:val="clear" w:color="auto" w:fill="FFFFFF"/>
        </w:rPr>
        <w:t>азақ</w:t>
      </w:r>
      <w:proofErr w:type="spellEnd"/>
      <w:r w:rsidRPr="001D34BF">
        <w:rPr>
          <w:rFonts w:ascii="Times New Roman" w:hAnsi="Times New Roman" w:cs="Times New Roman"/>
          <w:color w:val="000000"/>
          <w:spacing w:val="2"/>
          <w:sz w:val="28"/>
          <w:szCs w:val="28"/>
          <w:shd w:val="clear" w:color="auto" w:fill="FFFFFF"/>
        </w:rPr>
        <w:t xml:space="preserve"> </w:t>
      </w:r>
      <w:proofErr w:type="spellStart"/>
      <w:r w:rsidRPr="001D34BF">
        <w:rPr>
          <w:rFonts w:ascii="Times New Roman" w:hAnsi="Times New Roman" w:cs="Times New Roman"/>
          <w:color w:val="000000"/>
          <w:spacing w:val="2"/>
          <w:sz w:val="28"/>
          <w:szCs w:val="28"/>
          <w:shd w:val="clear" w:color="auto" w:fill="FFFFFF"/>
        </w:rPr>
        <w:t>тілі</w:t>
      </w:r>
      <w:proofErr w:type="spellEnd"/>
      <w:r w:rsidRPr="001D34BF">
        <w:rPr>
          <w:rFonts w:ascii="Times New Roman" w:hAnsi="Times New Roman" w:cs="Times New Roman"/>
          <w:color w:val="000000"/>
          <w:spacing w:val="2"/>
          <w:sz w:val="28"/>
          <w:szCs w:val="28"/>
          <w:shd w:val="clear" w:color="auto" w:fill="FFFFFF"/>
        </w:rPr>
        <w:t xml:space="preserve"> мен </w:t>
      </w:r>
      <w:proofErr w:type="spellStart"/>
      <w:r w:rsidRPr="001D34BF">
        <w:rPr>
          <w:rFonts w:ascii="Times New Roman" w:hAnsi="Times New Roman" w:cs="Times New Roman"/>
          <w:color w:val="000000"/>
          <w:spacing w:val="2"/>
          <w:sz w:val="28"/>
          <w:szCs w:val="28"/>
          <w:shd w:val="clear" w:color="auto" w:fill="FFFFFF"/>
        </w:rPr>
        <w:t>әдебиетінің</w:t>
      </w:r>
      <w:proofErr w:type="spellEnd"/>
      <w:r w:rsidRPr="001D34BF">
        <w:rPr>
          <w:rFonts w:ascii="Times New Roman" w:hAnsi="Times New Roman" w:cs="Times New Roman"/>
          <w:color w:val="000000"/>
          <w:spacing w:val="2"/>
          <w:sz w:val="28"/>
          <w:szCs w:val="28"/>
          <w:shd w:val="clear" w:color="auto" w:fill="FFFFFF"/>
        </w:rPr>
        <w:t xml:space="preserve"> </w:t>
      </w:r>
      <w:proofErr w:type="spellStart"/>
      <w:r w:rsidRPr="001D34BF">
        <w:rPr>
          <w:rFonts w:ascii="Times New Roman" w:hAnsi="Times New Roman" w:cs="Times New Roman"/>
          <w:color w:val="000000"/>
          <w:spacing w:val="2"/>
          <w:sz w:val="28"/>
          <w:szCs w:val="28"/>
          <w:shd w:val="clear" w:color="auto" w:fill="FFFFFF"/>
        </w:rPr>
        <w:t>оқытушыларын</w:t>
      </w:r>
      <w:proofErr w:type="spellEnd"/>
      <w:r w:rsidRPr="001D34BF">
        <w:rPr>
          <w:rFonts w:ascii="Times New Roman" w:hAnsi="Times New Roman" w:cs="Times New Roman"/>
          <w:color w:val="000000"/>
          <w:spacing w:val="2"/>
          <w:sz w:val="28"/>
          <w:szCs w:val="28"/>
          <w:shd w:val="clear" w:color="auto" w:fill="FFFFFF"/>
        </w:rPr>
        <w:t xml:space="preserve"> </w:t>
      </w:r>
      <w:proofErr w:type="spellStart"/>
      <w:r w:rsidRPr="001D34BF">
        <w:rPr>
          <w:rFonts w:ascii="Times New Roman" w:hAnsi="Times New Roman" w:cs="Times New Roman"/>
          <w:color w:val="000000"/>
          <w:spacing w:val="2"/>
          <w:sz w:val="28"/>
          <w:szCs w:val="28"/>
          <w:shd w:val="clear" w:color="auto" w:fill="FFFFFF"/>
        </w:rPr>
        <w:t>даярлауға</w:t>
      </w:r>
      <w:proofErr w:type="spellEnd"/>
      <w:r w:rsidRPr="001D34BF">
        <w:rPr>
          <w:rFonts w:ascii="Times New Roman" w:hAnsi="Times New Roman" w:cs="Times New Roman"/>
          <w:color w:val="000000"/>
          <w:spacing w:val="2"/>
          <w:sz w:val="28"/>
          <w:szCs w:val="28"/>
          <w:shd w:val="clear" w:color="auto" w:fill="FFFFFF"/>
        </w:rPr>
        <w:t xml:space="preserve"> </w:t>
      </w:r>
      <w:proofErr w:type="spellStart"/>
      <w:r w:rsidRPr="001D34BF">
        <w:rPr>
          <w:rFonts w:ascii="Times New Roman" w:hAnsi="Times New Roman" w:cs="Times New Roman"/>
          <w:color w:val="000000"/>
          <w:spacing w:val="2"/>
          <w:sz w:val="28"/>
          <w:szCs w:val="28"/>
          <w:shd w:val="clear" w:color="auto" w:fill="FFFFFF"/>
        </w:rPr>
        <w:t>көзделген</w:t>
      </w:r>
      <w:proofErr w:type="spellEnd"/>
      <w:r w:rsidRPr="001D34BF">
        <w:rPr>
          <w:rFonts w:ascii="Times New Roman" w:hAnsi="Times New Roman" w:cs="Times New Roman"/>
          <w:color w:val="000000"/>
          <w:spacing w:val="2"/>
          <w:sz w:val="28"/>
          <w:szCs w:val="28"/>
          <w:shd w:val="clear" w:color="auto" w:fill="FFFFFF"/>
        </w:rPr>
        <w:t xml:space="preserve"> </w:t>
      </w:r>
      <w:proofErr w:type="spellStart"/>
      <w:r w:rsidRPr="001D34BF">
        <w:rPr>
          <w:rFonts w:ascii="Times New Roman" w:hAnsi="Times New Roman" w:cs="Times New Roman"/>
          <w:color w:val="000000"/>
          <w:spacing w:val="2"/>
          <w:sz w:val="28"/>
          <w:szCs w:val="28"/>
          <w:shd w:val="clear" w:color="auto" w:fill="FFFFFF"/>
        </w:rPr>
        <w:t>гранттар</w:t>
      </w:r>
      <w:proofErr w:type="spellEnd"/>
      <w:r w:rsidRPr="001D34BF">
        <w:rPr>
          <w:rFonts w:ascii="Times New Roman" w:hAnsi="Times New Roman" w:cs="Times New Roman"/>
          <w:color w:val="000000"/>
          <w:spacing w:val="2"/>
          <w:sz w:val="28"/>
          <w:szCs w:val="28"/>
          <w:shd w:val="clear" w:color="auto" w:fill="FFFFFF"/>
        </w:rPr>
        <w:t xml:space="preserve"> саны</w:t>
      </w:r>
      <w:r w:rsidRPr="00AC02B6">
        <w:rPr>
          <w:rFonts w:ascii="Times New Roman" w:hAnsi="Times New Roman" w:cs="Times New Roman"/>
          <w:color w:val="000000" w:themeColor="text1"/>
          <w:sz w:val="28"/>
          <w:szCs w:val="28"/>
        </w:rPr>
        <w:t xml:space="preserve"> </w:t>
      </w:r>
      <w:r w:rsidR="001719A8">
        <w:rPr>
          <w:rFonts w:ascii="Times New Roman" w:hAnsi="Times New Roman" w:cs="Times New Roman"/>
          <w:color w:val="000000" w:themeColor="text1"/>
          <w:sz w:val="28"/>
          <w:szCs w:val="28"/>
          <w:lang w:val="kk-KZ"/>
        </w:rPr>
        <w:t>500 бірлік жоспар</w:t>
      </w:r>
      <w:r>
        <w:rPr>
          <w:rFonts w:ascii="Times New Roman" w:hAnsi="Times New Roman" w:cs="Times New Roman"/>
          <w:color w:val="000000" w:themeColor="text1"/>
          <w:sz w:val="28"/>
          <w:szCs w:val="28"/>
          <w:lang w:val="kk-KZ"/>
        </w:rPr>
        <w:t xml:space="preserve">да </w:t>
      </w:r>
      <w:r w:rsidRPr="00AC02B6">
        <w:rPr>
          <w:rFonts w:ascii="Times New Roman" w:hAnsi="Times New Roman" w:cs="Times New Roman"/>
          <w:color w:val="000000" w:themeColor="text1"/>
          <w:sz w:val="28"/>
          <w:szCs w:val="28"/>
        </w:rPr>
        <w:t xml:space="preserve">447 </w:t>
      </w:r>
      <w:r>
        <w:rPr>
          <w:rFonts w:ascii="Times New Roman" w:hAnsi="Times New Roman" w:cs="Times New Roman"/>
          <w:color w:val="000000" w:themeColor="text1"/>
          <w:sz w:val="28"/>
          <w:szCs w:val="28"/>
          <w:lang w:val="kk-KZ"/>
        </w:rPr>
        <w:t>бірлікке орындалды</w:t>
      </w:r>
      <w:r w:rsidRPr="00AC02B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Жоспарлы көрсеткіштің іс жүзіндегі орындалуы арасындағы айырма еңбек нарығындағы қажеттілікке сәйкес қалыптасты</w:t>
      </w:r>
      <w:r w:rsidRPr="00AC02B6">
        <w:rPr>
          <w:rFonts w:ascii="Times New Roman" w:hAnsi="Times New Roman" w:cs="Times New Roman"/>
          <w:color w:val="000000" w:themeColor="text1"/>
          <w:sz w:val="28"/>
          <w:szCs w:val="28"/>
        </w:rPr>
        <w:t xml:space="preserve">; </w:t>
      </w:r>
    </w:p>
    <w:p w:rsidR="00CF1C89" w:rsidRPr="00AC02B6" w:rsidRDefault="00CF1C89" w:rsidP="00CF1C89">
      <w:pPr>
        <w:pStyle w:val="aa"/>
        <w:ind w:firstLine="708"/>
        <w:jc w:val="both"/>
        <w:rPr>
          <w:rFonts w:ascii="Times New Roman" w:hAnsi="Times New Roman" w:cs="Times New Roman"/>
          <w:color w:val="000000" w:themeColor="text1"/>
          <w:sz w:val="28"/>
          <w:szCs w:val="28"/>
        </w:rPr>
      </w:pPr>
      <w:r>
        <w:rPr>
          <w:rFonts w:ascii="Times New Roman" w:hAnsi="Times New Roman" w:cs="Times New Roman"/>
          <w:color w:val="000000"/>
          <w:spacing w:val="2"/>
          <w:sz w:val="28"/>
          <w:szCs w:val="28"/>
          <w:shd w:val="clear" w:color="auto" w:fill="FFFFFF"/>
          <w:lang w:val="kk-KZ"/>
        </w:rPr>
        <w:t>м</w:t>
      </w:r>
      <w:proofErr w:type="spellStart"/>
      <w:r w:rsidRPr="001D34BF">
        <w:rPr>
          <w:rFonts w:ascii="Times New Roman" w:hAnsi="Times New Roman" w:cs="Times New Roman"/>
          <w:color w:val="000000"/>
          <w:spacing w:val="2"/>
          <w:sz w:val="28"/>
          <w:szCs w:val="28"/>
          <w:shd w:val="clear" w:color="auto" w:fill="FFFFFF"/>
        </w:rPr>
        <w:t>емлекеттік</w:t>
      </w:r>
      <w:proofErr w:type="spellEnd"/>
      <w:r w:rsidRPr="001D34BF">
        <w:rPr>
          <w:rFonts w:ascii="Times New Roman" w:hAnsi="Times New Roman" w:cs="Times New Roman"/>
          <w:color w:val="000000"/>
          <w:spacing w:val="2"/>
          <w:sz w:val="28"/>
          <w:szCs w:val="28"/>
          <w:shd w:val="clear" w:color="auto" w:fill="FFFFFF"/>
        </w:rPr>
        <w:t xml:space="preserve"> </w:t>
      </w:r>
      <w:proofErr w:type="spellStart"/>
      <w:r w:rsidRPr="001D34BF">
        <w:rPr>
          <w:rFonts w:ascii="Times New Roman" w:hAnsi="Times New Roman" w:cs="Times New Roman"/>
          <w:color w:val="000000"/>
          <w:spacing w:val="2"/>
          <w:sz w:val="28"/>
          <w:szCs w:val="28"/>
          <w:shd w:val="clear" w:color="auto" w:fill="FFFFFF"/>
        </w:rPr>
        <w:t>тілді</w:t>
      </w:r>
      <w:proofErr w:type="spellEnd"/>
      <w:r w:rsidRPr="001D34BF">
        <w:rPr>
          <w:rFonts w:ascii="Times New Roman" w:hAnsi="Times New Roman" w:cs="Times New Roman"/>
          <w:color w:val="000000"/>
          <w:spacing w:val="2"/>
          <w:sz w:val="28"/>
          <w:szCs w:val="28"/>
          <w:shd w:val="clear" w:color="auto" w:fill="FFFFFF"/>
        </w:rPr>
        <w:t xml:space="preserve"> В2 </w:t>
      </w:r>
      <w:proofErr w:type="spellStart"/>
      <w:r w:rsidRPr="001D34BF">
        <w:rPr>
          <w:rFonts w:ascii="Times New Roman" w:hAnsi="Times New Roman" w:cs="Times New Roman"/>
          <w:color w:val="000000"/>
          <w:spacing w:val="2"/>
          <w:sz w:val="28"/>
          <w:szCs w:val="28"/>
          <w:shd w:val="clear" w:color="auto" w:fill="FFFFFF"/>
        </w:rPr>
        <w:t>деңгейінде</w:t>
      </w:r>
      <w:proofErr w:type="spellEnd"/>
      <w:r w:rsidRPr="001D34BF">
        <w:rPr>
          <w:rFonts w:ascii="Times New Roman" w:hAnsi="Times New Roman" w:cs="Times New Roman"/>
          <w:color w:val="000000"/>
          <w:spacing w:val="2"/>
          <w:sz w:val="28"/>
          <w:szCs w:val="28"/>
          <w:shd w:val="clear" w:color="auto" w:fill="FFFFFF"/>
        </w:rPr>
        <w:t xml:space="preserve"> </w:t>
      </w:r>
      <w:proofErr w:type="spellStart"/>
      <w:r w:rsidRPr="001D34BF">
        <w:rPr>
          <w:rFonts w:ascii="Times New Roman" w:hAnsi="Times New Roman" w:cs="Times New Roman"/>
          <w:color w:val="000000"/>
          <w:spacing w:val="2"/>
          <w:sz w:val="28"/>
          <w:szCs w:val="28"/>
          <w:shd w:val="clear" w:color="auto" w:fill="FFFFFF"/>
        </w:rPr>
        <w:t>меңгерген</w:t>
      </w:r>
      <w:proofErr w:type="spellEnd"/>
      <w:r w:rsidRPr="001D34BF">
        <w:rPr>
          <w:rFonts w:ascii="Times New Roman" w:hAnsi="Times New Roman" w:cs="Times New Roman"/>
          <w:color w:val="000000"/>
          <w:spacing w:val="2"/>
          <w:sz w:val="28"/>
          <w:szCs w:val="28"/>
          <w:shd w:val="clear" w:color="auto" w:fill="FFFFFF"/>
        </w:rPr>
        <w:t xml:space="preserve"> </w:t>
      </w:r>
      <w:proofErr w:type="spellStart"/>
      <w:r w:rsidRPr="001D34BF">
        <w:rPr>
          <w:rFonts w:ascii="Times New Roman" w:hAnsi="Times New Roman" w:cs="Times New Roman"/>
          <w:color w:val="000000"/>
          <w:spacing w:val="2"/>
          <w:sz w:val="28"/>
          <w:szCs w:val="28"/>
          <w:shd w:val="clear" w:color="auto" w:fill="FFFFFF"/>
        </w:rPr>
        <w:t>қазақ</w:t>
      </w:r>
      <w:proofErr w:type="spellEnd"/>
      <w:r w:rsidRPr="001D34BF">
        <w:rPr>
          <w:rFonts w:ascii="Times New Roman" w:hAnsi="Times New Roman" w:cs="Times New Roman"/>
          <w:color w:val="000000"/>
          <w:spacing w:val="2"/>
          <w:sz w:val="28"/>
          <w:szCs w:val="28"/>
          <w:shd w:val="clear" w:color="auto" w:fill="FFFFFF"/>
        </w:rPr>
        <w:t xml:space="preserve"> </w:t>
      </w:r>
      <w:proofErr w:type="spellStart"/>
      <w:r w:rsidRPr="001D34BF">
        <w:rPr>
          <w:rFonts w:ascii="Times New Roman" w:hAnsi="Times New Roman" w:cs="Times New Roman"/>
          <w:color w:val="000000"/>
          <w:spacing w:val="2"/>
          <w:sz w:val="28"/>
          <w:szCs w:val="28"/>
          <w:shd w:val="clear" w:color="auto" w:fill="FFFFFF"/>
        </w:rPr>
        <w:t>тілінде</w:t>
      </w:r>
      <w:proofErr w:type="spellEnd"/>
      <w:r w:rsidRPr="001D34BF">
        <w:rPr>
          <w:rFonts w:ascii="Times New Roman" w:hAnsi="Times New Roman" w:cs="Times New Roman"/>
          <w:color w:val="000000"/>
          <w:spacing w:val="2"/>
          <w:sz w:val="28"/>
          <w:szCs w:val="28"/>
          <w:shd w:val="clear" w:color="auto" w:fill="FFFFFF"/>
        </w:rPr>
        <w:t xml:space="preserve"> </w:t>
      </w:r>
      <w:proofErr w:type="spellStart"/>
      <w:r w:rsidRPr="001D34BF">
        <w:rPr>
          <w:rFonts w:ascii="Times New Roman" w:hAnsi="Times New Roman" w:cs="Times New Roman"/>
          <w:color w:val="000000"/>
          <w:spacing w:val="2"/>
          <w:sz w:val="28"/>
          <w:szCs w:val="28"/>
          <w:shd w:val="clear" w:color="auto" w:fill="FFFFFF"/>
        </w:rPr>
        <w:t>оқытпайтын</w:t>
      </w:r>
      <w:proofErr w:type="spellEnd"/>
      <w:r w:rsidRPr="001D34BF">
        <w:rPr>
          <w:rFonts w:ascii="Times New Roman" w:hAnsi="Times New Roman" w:cs="Times New Roman"/>
          <w:color w:val="000000"/>
          <w:spacing w:val="2"/>
          <w:sz w:val="28"/>
          <w:szCs w:val="28"/>
          <w:shd w:val="clear" w:color="auto" w:fill="FFFFFF"/>
        </w:rPr>
        <w:t xml:space="preserve"> </w:t>
      </w:r>
      <w:proofErr w:type="spellStart"/>
      <w:r w:rsidRPr="001D34BF">
        <w:rPr>
          <w:rFonts w:ascii="Times New Roman" w:hAnsi="Times New Roman" w:cs="Times New Roman"/>
          <w:color w:val="000000"/>
          <w:spacing w:val="2"/>
          <w:sz w:val="28"/>
          <w:szCs w:val="28"/>
          <w:shd w:val="clear" w:color="auto" w:fill="FFFFFF"/>
        </w:rPr>
        <w:t>мектеп</w:t>
      </w:r>
      <w:proofErr w:type="spellEnd"/>
      <w:r w:rsidRPr="001D34BF">
        <w:rPr>
          <w:rFonts w:ascii="Times New Roman" w:hAnsi="Times New Roman" w:cs="Times New Roman"/>
          <w:color w:val="000000"/>
          <w:spacing w:val="2"/>
          <w:sz w:val="28"/>
          <w:szCs w:val="28"/>
          <w:shd w:val="clear" w:color="auto" w:fill="FFFFFF"/>
        </w:rPr>
        <w:t xml:space="preserve"> </w:t>
      </w:r>
      <w:proofErr w:type="spellStart"/>
      <w:r w:rsidRPr="001D34BF">
        <w:rPr>
          <w:rFonts w:ascii="Times New Roman" w:hAnsi="Times New Roman" w:cs="Times New Roman"/>
          <w:color w:val="000000"/>
          <w:spacing w:val="2"/>
          <w:sz w:val="28"/>
          <w:szCs w:val="28"/>
          <w:shd w:val="clear" w:color="auto" w:fill="FFFFFF"/>
        </w:rPr>
        <w:t>түлектерінің</w:t>
      </w:r>
      <w:proofErr w:type="spellEnd"/>
      <w:r w:rsidRPr="001D34BF">
        <w:rPr>
          <w:rFonts w:ascii="Times New Roman" w:hAnsi="Times New Roman" w:cs="Times New Roman"/>
          <w:color w:val="000000"/>
          <w:spacing w:val="2"/>
          <w:sz w:val="28"/>
          <w:szCs w:val="28"/>
          <w:shd w:val="clear" w:color="auto" w:fill="FFFFFF"/>
        </w:rPr>
        <w:t xml:space="preserve"> </w:t>
      </w:r>
      <w:proofErr w:type="spellStart"/>
      <w:r w:rsidRPr="001D34BF">
        <w:rPr>
          <w:rFonts w:ascii="Times New Roman" w:hAnsi="Times New Roman" w:cs="Times New Roman"/>
          <w:color w:val="000000"/>
          <w:spacing w:val="2"/>
          <w:sz w:val="28"/>
          <w:szCs w:val="28"/>
          <w:shd w:val="clear" w:color="auto" w:fill="FFFFFF"/>
        </w:rPr>
        <w:t>үлесі</w:t>
      </w:r>
      <w:proofErr w:type="spellEnd"/>
      <w:r w:rsidRPr="001D34BF">
        <w:rPr>
          <w:rFonts w:ascii="Times New Roman" w:hAnsi="Times New Roman" w:cs="Times New Roman"/>
          <w:color w:val="000000" w:themeColor="text1"/>
          <w:sz w:val="28"/>
          <w:szCs w:val="28"/>
        </w:rPr>
        <w:t>,</w:t>
      </w:r>
      <w:r w:rsidRPr="001D34BF">
        <w:rPr>
          <w:rFonts w:ascii="Times New Roman" w:hAnsi="Times New Roman" w:cs="Times New Roman"/>
          <w:sz w:val="28"/>
          <w:szCs w:val="28"/>
        </w:rPr>
        <w:t xml:space="preserve"> </w:t>
      </w:r>
      <w:r w:rsidRPr="001D34BF">
        <w:rPr>
          <w:rFonts w:ascii="Times New Roman" w:hAnsi="Times New Roman" w:cs="Times New Roman"/>
          <w:sz w:val="28"/>
          <w:szCs w:val="28"/>
          <w:lang w:val="kk-KZ"/>
        </w:rPr>
        <w:t xml:space="preserve">жоспарға сәйкес </w:t>
      </w:r>
      <w:r w:rsidRPr="001D34BF">
        <w:rPr>
          <w:rFonts w:ascii="Times New Roman" w:hAnsi="Times New Roman" w:cs="Times New Roman"/>
          <w:color w:val="000000" w:themeColor="text1"/>
          <w:sz w:val="28"/>
          <w:szCs w:val="28"/>
        </w:rPr>
        <w:t>30 %</w:t>
      </w:r>
      <w:r w:rsidRPr="001D34BF">
        <w:rPr>
          <w:rFonts w:ascii="Times New Roman" w:hAnsi="Times New Roman" w:cs="Times New Roman"/>
          <w:color w:val="000000" w:themeColor="text1"/>
          <w:sz w:val="28"/>
          <w:szCs w:val="28"/>
          <w:lang w:val="kk-KZ"/>
        </w:rPr>
        <w:t xml:space="preserve"> құрады</w:t>
      </w:r>
      <w:r w:rsidRPr="00AC02B6">
        <w:rPr>
          <w:rFonts w:ascii="Times New Roman" w:hAnsi="Times New Roman" w:cs="Times New Roman"/>
          <w:color w:val="000000" w:themeColor="text1"/>
          <w:sz w:val="28"/>
          <w:szCs w:val="28"/>
        </w:rPr>
        <w:t xml:space="preserve">; </w:t>
      </w:r>
    </w:p>
    <w:p w:rsidR="00CF1C89" w:rsidRPr="00AC02B6" w:rsidRDefault="007274A8" w:rsidP="00CF1C89">
      <w:pPr>
        <w:pStyle w:val="aa"/>
        <w:ind w:firstLine="708"/>
        <w:jc w:val="both"/>
        <w:rPr>
          <w:rFonts w:ascii="Times New Roman" w:hAnsi="Times New Roman" w:cs="Times New Roman"/>
          <w:color w:val="000000" w:themeColor="text1"/>
          <w:sz w:val="28"/>
          <w:szCs w:val="28"/>
        </w:rPr>
      </w:pPr>
      <w:r>
        <w:rPr>
          <w:rFonts w:ascii="Times New Roman" w:hAnsi="Times New Roman" w:cs="Times New Roman"/>
          <w:color w:val="000000"/>
          <w:spacing w:val="2"/>
          <w:sz w:val="28"/>
          <w:szCs w:val="28"/>
          <w:shd w:val="clear" w:color="auto" w:fill="FFFFFF"/>
          <w:lang w:val="kk-KZ"/>
        </w:rPr>
        <w:t>«</w:t>
      </w:r>
      <w:proofErr w:type="spellStart"/>
      <w:r w:rsidR="00CF1C89" w:rsidRPr="0039202C">
        <w:rPr>
          <w:rFonts w:ascii="Times New Roman" w:hAnsi="Times New Roman" w:cs="Times New Roman"/>
          <w:color w:val="000000"/>
          <w:spacing w:val="2"/>
          <w:sz w:val="28"/>
          <w:szCs w:val="28"/>
          <w:shd w:val="clear" w:color="auto" w:fill="FFFFFF"/>
        </w:rPr>
        <w:t>Қазтест</w:t>
      </w:r>
      <w:proofErr w:type="spellEnd"/>
      <w:r>
        <w:rPr>
          <w:rFonts w:ascii="Times New Roman" w:hAnsi="Times New Roman" w:cs="Times New Roman"/>
          <w:color w:val="000000"/>
          <w:spacing w:val="2"/>
          <w:sz w:val="28"/>
          <w:szCs w:val="28"/>
          <w:shd w:val="clear" w:color="auto" w:fill="FFFFFF"/>
          <w:lang w:val="kk-KZ"/>
        </w:rPr>
        <w:t>»</w:t>
      </w:r>
      <w:r w:rsidR="00CF1C89" w:rsidRPr="0039202C">
        <w:rPr>
          <w:rFonts w:ascii="Times New Roman" w:hAnsi="Times New Roman" w:cs="Times New Roman"/>
          <w:color w:val="000000"/>
          <w:spacing w:val="2"/>
          <w:sz w:val="28"/>
          <w:szCs w:val="28"/>
          <w:shd w:val="clear" w:color="auto" w:fill="FFFFFF"/>
        </w:rPr>
        <w:t xml:space="preserve"> </w:t>
      </w:r>
      <w:proofErr w:type="spellStart"/>
      <w:r w:rsidR="00CF1C89" w:rsidRPr="0039202C">
        <w:rPr>
          <w:rFonts w:ascii="Times New Roman" w:hAnsi="Times New Roman" w:cs="Times New Roman"/>
          <w:color w:val="000000"/>
          <w:spacing w:val="2"/>
          <w:sz w:val="28"/>
          <w:szCs w:val="28"/>
          <w:shd w:val="clear" w:color="auto" w:fill="FFFFFF"/>
        </w:rPr>
        <w:t>жүйесі</w:t>
      </w:r>
      <w:proofErr w:type="spellEnd"/>
      <w:r w:rsidR="00CF1C89" w:rsidRPr="0039202C">
        <w:rPr>
          <w:rFonts w:ascii="Times New Roman" w:hAnsi="Times New Roman" w:cs="Times New Roman"/>
          <w:color w:val="000000"/>
          <w:spacing w:val="2"/>
          <w:sz w:val="28"/>
          <w:szCs w:val="28"/>
          <w:shd w:val="clear" w:color="auto" w:fill="FFFFFF"/>
        </w:rPr>
        <w:t xml:space="preserve"> </w:t>
      </w:r>
      <w:proofErr w:type="spellStart"/>
      <w:r w:rsidR="00CF1C89" w:rsidRPr="0039202C">
        <w:rPr>
          <w:rFonts w:ascii="Times New Roman" w:hAnsi="Times New Roman" w:cs="Times New Roman"/>
          <w:color w:val="000000"/>
          <w:spacing w:val="2"/>
          <w:sz w:val="28"/>
          <w:szCs w:val="28"/>
          <w:shd w:val="clear" w:color="auto" w:fill="FFFFFF"/>
        </w:rPr>
        <w:t>бойынша</w:t>
      </w:r>
      <w:proofErr w:type="spellEnd"/>
      <w:r w:rsidR="00CF1C89" w:rsidRPr="0039202C">
        <w:rPr>
          <w:rFonts w:ascii="Times New Roman" w:hAnsi="Times New Roman" w:cs="Times New Roman"/>
          <w:color w:val="000000"/>
          <w:spacing w:val="2"/>
          <w:sz w:val="28"/>
          <w:szCs w:val="28"/>
          <w:shd w:val="clear" w:color="auto" w:fill="FFFFFF"/>
        </w:rPr>
        <w:t xml:space="preserve"> </w:t>
      </w:r>
      <w:proofErr w:type="spellStart"/>
      <w:r w:rsidR="00CF1C89" w:rsidRPr="0039202C">
        <w:rPr>
          <w:rFonts w:ascii="Times New Roman" w:hAnsi="Times New Roman" w:cs="Times New Roman"/>
          <w:color w:val="000000"/>
          <w:spacing w:val="2"/>
          <w:sz w:val="28"/>
          <w:szCs w:val="28"/>
          <w:shd w:val="clear" w:color="auto" w:fill="FFFFFF"/>
        </w:rPr>
        <w:t>айқындалатын</w:t>
      </w:r>
      <w:proofErr w:type="spellEnd"/>
      <w:r w:rsidR="00CF1C89" w:rsidRPr="0039202C">
        <w:rPr>
          <w:rFonts w:ascii="Times New Roman" w:hAnsi="Times New Roman" w:cs="Times New Roman"/>
          <w:color w:val="000000"/>
          <w:spacing w:val="2"/>
          <w:sz w:val="28"/>
          <w:szCs w:val="28"/>
          <w:shd w:val="clear" w:color="auto" w:fill="FFFFFF"/>
        </w:rPr>
        <w:t xml:space="preserve"> </w:t>
      </w:r>
      <w:proofErr w:type="spellStart"/>
      <w:r w:rsidR="00CF1C89" w:rsidRPr="0039202C">
        <w:rPr>
          <w:rFonts w:ascii="Times New Roman" w:hAnsi="Times New Roman" w:cs="Times New Roman"/>
          <w:color w:val="000000"/>
          <w:spacing w:val="2"/>
          <w:sz w:val="28"/>
          <w:szCs w:val="28"/>
          <w:shd w:val="clear" w:color="auto" w:fill="FFFFFF"/>
        </w:rPr>
        <w:t>мемлекеттік</w:t>
      </w:r>
      <w:proofErr w:type="spellEnd"/>
      <w:r w:rsidR="00CF1C89" w:rsidRPr="0039202C">
        <w:rPr>
          <w:rFonts w:ascii="Times New Roman" w:hAnsi="Times New Roman" w:cs="Times New Roman"/>
          <w:color w:val="000000"/>
          <w:spacing w:val="2"/>
          <w:sz w:val="28"/>
          <w:szCs w:val="28"/>
          <w:shd w:val="clear" w:color="auto" w:fill="FFFFFF"/>
        </w:rPr>
        <w:t xml:space="preserve"> </w:t>
      </w:r>
      <w:proofErr w:type="spellStart"/>
      <w:r w:rsidR="00CF1C89" w:rsidRPr="0039202C">
        <w:rPr>
          <w:rFonts w:ascii="Times New Roman" w:hAnsi="Times New Roman" w:cs="Times New Roman"/>
          <w:color w:val="000000"/>
          <w:spacing w:val="2"/>
          <w:sz w:val="28"/>
          <w:szCs w:val="28"/>
          <w:shd w:val="clear" w:color="auto" w:fill="FFFFFF"/>
        </w:rPr>
        <w:t>тілді</w:t>
      </w:r>
      <w:proofErr w:type="spellEnd"/>
      <w:r w:rsidR="00CF1C89" w:rsidRPr="0039202C">
        <w:rPr>
          <w:rFonts w:ascii="Times New Roman" w:hAnsi="Times New Roman" w:cs="Times New Roman"/>
          <w:color w:val="000000"/>
          <w:spacing w:val="2"/>
          <w:sz w:val="28"/>
          <w:szCs w:val="28"/>
          <w:shd w:val="clear" w:color="auto" w:fill="FFFFFF"/>
        </w:rPr>
        <w:t xml:space="preserve"> В1 </w:t>
      </w:r>
      <w:proofErr w:type="spellStart"/>
      <w:r w:rsidR="00CF1C89" w:rsidRPr="0039202C">
        <w:rPr>
          <w:rFonts w:ascii="Times New Roman" w:hAnsi="Times New Roman" w:cs="Times New Roman"/>
          <w:color w:val="000000"/>
          <w:spacing w:val="2"/>
          <w:sz w:val="28"/>
          <w:szCs w:val="28"/>
          <w:shd w:val="clear" w:color="auto" w:fill="FFFFFF"/>
        </w:rPr>
        <w:t>деңгейінде</w:t>
      </w:r>
      <w:proofErr w:type="spellEnd"/>
      <w:r w:rsidR="00CF1C89" w:rsidRPr="0039202C">
        <w:rPr>
          <w:rFonts w:ascii="Times New Roman" w:hAnsi="Times New Roman" w:cs="Times New Roman"/>
          <w:color w:val="000000"/>
          <w:spacing w:val="2"/>
          <w:sz w:val="28"/>
          <w:szCs w:val="28"/>
          <w:shd w:val="clear" w:color="auto" w:fill="FFFFFF"/>
        </w:rPr>
        <w:t xml:space="preserve"> </w:t>
      </w:r>
      <w:proofErr w:type="spellStart"/>
      <w:r w:rsidR="00CF1C89" w:rsidRPr="0039202C">
        <w:rPr>
          <w:rFonts w:ascii="Times New Roman" w:hAnsi="Times New Roman" w:cs="Times New Roman"/>
          <w:color w:val="000000"/>
          <w:spacing w:val="2"/>
          <w:sz w:val="28"/>
          <w:szCs w:val="28"/>
          <w:shd w:val="clear" w:color="auto" w:fill="FFFFFF"/>
        </w:rPr>
        <w:t>меңгерген</w:t>
      </w:r>
      <w:proofErr w:type="spellEnd"/>
      <w:r w:rsidR="00CF1C89" w:rsidRPr="0039202C">
        <w:rPr>
          <w:rFonts w:ascii="Times New Roman" w:hAnsi="Times New Roman" w:cs="Times New Roman"/>
          <w:color w:val="000000"/>
          <w:spacing w:val="2"/>
          <w:sz w:val="28"/>
          <w:szCs w:val="28"/>
          <w:shd w:val="clear" w:color="auto" w:fill="FFFFFF"/>
        </w:rPr>
        <w:t xml:space="preserve"> </w:t>
      </w:r>
      <w:proofErr w:type="spellStart"/>
      <w:r w:rsidR="00CF1C89" w:rsidRPr="0039202C">
        <w:rPr>
          <w:rFonts w:ascii="Times New Roman" w:hAnsi="Times New Roman" w:cs="Times New Roman"/>
          <w:color w:val="000000"/>
          <w:spacing w:val="2"/>
          <w:sz w:val="28"/>
          <w:szCs w:val="28"/>
          <w:shd w:val="clear" w:color="auto" w:fill="FFFFFF"/>
        </w:rPr>
        <w:t>мемлекеттік</w:t>
      </w:r>
      <w:proofErr w:type="spellEnd"/>
      <w:r w:rsidR="00CF1C89" w:rsidRPr="0039202C">
        <w:rPr>
          <w:rFonts w:ascii="Times New Roman" w:hAnsi="Times New Roman" w:cs="Times New Roman"/>
          <w:color w:val="000000"/>
          <w:spacing w:val="2"/>
          <w:sz w:val="28"/>
          <w:szCs w:val="28"/>
          <w:shd w:val="clear" w:color="auto" w:fill="FFFFFF"/>
        </w:rPr>
        <w:t xml:space="preserve"> </w:t>
      </w:r>
      <w:proofErr w:type="spellStart"/>
      <w:r w:rsidR="00CF1C89" w:rsidRPr="0039202C">
        <w:rPr>
          <w:rFonts w:ascii="Times New Roman" w:hAnsi="Times New Roman" w:cs="Times New Roman"/>
          <w:color w:val="000000"/>
          <w:spacing w:val="2"/>
          <w:sz w:val="28"/>
          <w:szCs w:val="28"/>
          <w:shd w:val="clear" w:color="auto" w:fill="FFFFFF"/>
        </w:rPr>
        <w:t>көрсетілетін</w:t>
      </w:r>
      <w:proofErr w:type="spellEnd"/>
      <w:r w:rsidR="00CF1C89" w:rsidRPr="0039202C">
        <w:rPr>
          <w:rFonts w:ascii="Times New Roman" w:hAnsi="Times New Roman" w:cs="Times New Roman"/>
          <w:color w:val="000000"/>
          <w:spacing w:val="2"/>
          <w:sz w:val="28"/>
          <w:szCs w:val="28"/>
          <w:shd w:val="clear" w:color="auto" w:fill="FFFFFF"/>
        </w:rPr>
        <w:t xml:space="preserve"> </w:t>
      </w:r>
      <w:proofErr w:type="spellStart"/>
      <w:r w:rsidR="00CF1C89" w:rsidRPr="0039202C">
        <w:rPr>
          <w:rFonts w:ascii="Times New Roman" w:hAnsi="Times New Roman" w:cs="Times New Roman"/>
          <w:color w:val="000000"/>
          <w:spacing w:val="2"/>
          <w:sz w:val="28"/>
          <w:szCs w:val="28"/>
          <w:shd w:val="clear" w:color="auto" w:fill="FFFFFF"/>
        </w:rPr>
        <w:t>қызметтерді</w:t>
      </w:r>
      <w:proofErr w:type="spellEnd"/>
      <w:r w:rsidR="00CF1C89" w:rsidRPr="0039202C">
        <w:rPr>
          <w:rFonts w:ascii="Times New Roman" w:hAnsi="Times New Roman" w:cs="Times New Roman"/>
          <w:color w:val="000000"/>
          <w:spacing w:val="2"/>
          <w:sz w:val="28"/>
          <w:szCs w:val="28"/>
          <w:shd w:val="clear" w:color="auto" w:fill="FFFFFF"/>
        </w:rPr>
        <w:t xml:space="preserve"> </w:t>
      </w:r>
      <w:proofErr w:type="spellStart"/>
      <w:r w:rsidR="00CF1C89" w:rsidRPr="0039202C">
        <w:rPr>
          <w:rFonts w:ascii="Times New Roman" w:hAnsi="Times New Roman" w:cs="Times New Roman"/>
          <w:color w:val="000000"/>
          <w:spacing w:val="2"/>
          <w:sz w:val="28"/>
          <w:szCs w:val="28"/>
          <w:shd w:val="clear" w:color="auto" w:fill="FFFFFF"/>
        </w:rPr>
        <w:t>ұсынатын</w:t>
      </w:r>
      <w:proofErr w:type="spellEnd"/>
      <w:r w:rsidR="00CF1C89" w:rsidRPr="0039202C">
        <w:rPr>
          <w:rFonts w:ascii="Times New Roman" w:hAnsi="Times New Roman" w:cs="Times New Roman"/>
          <w:color w:val="000000"/>
          <w:spacing w:val="2"/>
          <w:sz w:val="28"/>
          <w:szCs w:val="28"/>
          <w:shd w:val="clear" w:color="auto" w:fill="FFFFFF"/>
        </w:rPr>
        <w:t xml:space="preserve"> </w:t>
      </w:r>
      <w:proofErr w:type="spellStart"/>
      <w:r w:rsidR="00CF1C89" w:rsidRPr="0039202C">
        <w:rPr>
          <w:rFonts w:ascii="Times New Roman" w:hAnsi="Times New Roman" w:cs="Times New Roman"/>
          <w:color w:val="000000"/>
          <w:spacing w:val="2"/>
          <w:sz w:val="28"/>
          <w:szCs w:val="28"/>
          <w:shd w:val="clear" w:color="auto" w:fill="FFFFFF"/>
        </w:rPr>
        <w:t>ұйымдар</w:t>
      </w:r>
      <w:proofErr w:type="spellEnd"/>
      <w:r w:rsidR="00CF1C89" w:rsidRPr="0039202C">
        <w:rPr>
          <w:rFonts w:ascii="Times New Roman" w:hAnsi="Times New Roman" w:cs="Times New Roman"/>
          <w:color w:val="000000"/>
          <w:spacing w:val="2"/>
          <w:sz w:val="28"/>
          <w:szCs w:val="28"/>
          <w:shd w:val="clear" w:color="auto" w:fill="FFFFFF"/>
        </w:rPr>
        <w:t xml:space="preserve"> </w:t>
      </w:r>
      <w:proofErr w:type="spellStart"/>
      <w:r w:rsidR="00CF1C89" w:rsidRPr="0039202C">
        <w:rPr>
          <w:rFonts w:ascii="Times New Roman" w:hAnsi="Times New Roman" w:cs="Times New Roman"/>
          <w:color w:val="000000"/>
          <w:spacing w:val="2"/>
          <w:sz w:val="28"/>
          <w:szCs w:val="28"/>
          <w:shd w:val="clear" w:color="auto" w:fill="FFFFFF"/>
        </w:rPr>
        <w:t>қызметкерлерінің</w:t>
      </w:r>
      <w:proofErr w:type="spellEnd"/>
      <w:r w:rsidR="00CF1C89" w:rsidRPr="0039202C">
        <w:rPr>
          <w:rFonts w:ascii="Times New Roman" w:hAnsi="Times New Roman" w:cs="Times New Roman"/>
          <w:color w:val="000000"/>
          <w:spacing w:val="2"/>
          <w:sz w:val="28"/>
          <w:szCs w:val="28"/>
          <w:shd w:val="clear" w:color="auto" w:fill="FFFFFF"/>
        </w:rPr>
        <w:t xml:space="preserve">, </w:t>
      </w:r>
      <w:proofErr w:type="spellStart"/>
      <w:r w:rsidR="00CF1C89" w:rsidRPr="0039202C">
        <w:rPr>
          <w:rFonts w:ascii="Times New Roman" w:hAnsi="Times New Roman" w:cs="Times New Roman"/>
          <w:color w:val="000000"/>
          <w:spacing w:val="2"/>
          <w:sz w:val="28"/>
          <w:szCs w:val="28"/>
          <w:shd w:val="clear" w:color="auto" w:fill="FFFFFF"/>
        </w:rPr>
        <w:t>сондай-ақ</w:t>
      </w:r>
      <w:proofErr w:type="spellEnd"/>
      <w:r w:rsidR="00CF1C89" w:rsidRPr="0039202C">
        <w:rPr>
          <w:rFonts w:ascii="Times New Roman" w:hAnsi="Times New Roman" w:cs="Times New Roman"/>
          <w:color w:val="000000"/>
          <w:spacing w:val="2"/>
          <w:sz w:val="28"/>
          <w:szCs w:val="28"/>
          <w:shd w:val="clear" w:color="auto" w:fill="FFFFFF"/>
        </w:rPr>
        <w:t xml:space="preserve"> </w:t>
      </w:r>
      <w:proofErr w:type="spellStart"/>
      <w:r w:rsidR="00CF1C89" w:rsidRPr="0039202C">
        <w:rPr>
          <w:rFonts w:ascii="Times New Roman" w:hAnsi="Times New Roman" w:cs="Times New Roman"/>
          <w:color w:val="000000"/>
          <w:spacing w:val="2"/>
          <w:sz w:val="28"/>
          <w:szCs w:val="28"/>
          <w:shd w:val="clear" w:color="auto" w:fill="FFFFFF"/>
        </w:rPr>
        <w:t>ұлттық</w:t>
      </w:r>
      <w:proofErr w:type="spellEnd"/>
      <w:r w:rsidR="00CF1C89" w:rsidRPr="0039202C">
        <w:rPr>
          <w:rFonts w:ascii="Times New Roman" w:hAnsi="Times New Roman" w:cs="Times New Roman"/>
          <w:color w:val="000000"/>
          <w:spacing w:val="2"/>
          <w:sz w:val="28"/>
          <w:szCs w:val="28"/>
          <w:shd w:val="clear" w:color="auto" w:fill="FFFFFF"/>
        </w:rPr>
        <w:t xml:space="preserve"> </w:t>
      </w:r>
      <w:proofErr w:type="spellStart"/>
      <w:r w:rsidR="00CF1C89" w:rsidRPr="0039202C">
        <w:rPr>
          <w:rFonts w:ascii="Times New Roman" w:hAnsi="Times New Roman" w:cs="Times New Roman"/>
          <w:color w:val="000000"/>
          <w:spacing w:val="2"/>
          <w:sz w:val="28"/>
          <w:szCs w:val="28"/>
          <w:shd w:val="clear" w:color="auto" w:fill="FFFFFF"/>
        </w:rPr>
        <w:t>компаниялар</w:t>
      </w:r>
      <w:proofErr w:type="spellEnd"/>
      <w:r w:rsidR="00CF1C89" w:rsidRPr="0039202C">
        <w:rPr>
          <w:rFonts w:ascii="Times New Roman" w:hAnsi="Times New Roman" w:cs="Times New Roman"/>
          <w:color w:val="000000"/>
          <w:spacing w:val="2"/>
          <w:sz w:val="28"/>
          <w:szCs w:val="28"/>
          <w:shd w:val="clear" w:color="auto" w:fill="FFFFFF"/>
        </w:rPr>
        <w:t xml:space="preserve"> мен </w:t>
      </w:r>
      <w:proofErr w:type="spellStart"/>
      <w:r w:rsidR="00CF1C89" w:rsidRPr="0039202C">
        <w:rPr>
          <w:rFonts w:ascii="Times New Roman" w:hAnsi="Times New Roman" w:cs="Times New Roman"/>
          <w:color w:val="000000"/>
          <w:spacing w:val="2"/>
          <w:sz w:val="28"/>
          <w:szCs w:val="28"/>
          <w:shd w:val="clear" w:color="auto" w:fill="FFFFFF"/>
        </w:rPr>
        <w:t>ұлттық</w:t>
      </w:r>
      <w:proofErr w:type="spellEnd"/>
      <w:r w:rsidR="00CF1C89" w:rsidRPr="0039202C">
        <w:rPr>
          <w:rFonts w:ascii="Times New Roman" w:hAnsi="Times New Roman" w:cs="Times New Roman"/>
          <w:color w:val="000000"/>
          <w:spacing w:val="2"/>
          <w:sz w:val="28"/>
          <w:szCs w:val="28"/>
          <w:shd w:val="clear" w:color="auto" w:fill="FFFFFF"/>
        </w:rPr>
        <w:t xml:space="preserve"> </w:t>
      </w:r>
      <w:proofErr w:type="spellStart"/>
      <w:r w:rsidR="00CF1C89" w:rsidRPr="0039202C">
        <w:rPr>
          <w:rFonts w:ascii="Times New Roman" w:hAnsi="Times New Roman" w:cs="Times New Roman"/>
          <w:color w:val="000000"/>
          <w:spacing w:val="2"/>
          <w:sz w:val="28"/>
          <w:szCs w:val="28"/>
          <w:shd w:val="clear" w:color="auto" w:fill="FFFFFF"/>
        </w:rPr>
        <w:t>холдингтер</w:t>
      </w:r>
      <w:proofErr w:type="spellEnd"/>
      <w:r w:rsidR="00CF1C89" w:rsidRPr="0039202C">
        <w:rPr>
          <w:rFonts w:ascii="Times New Roman" w:hAnsi="Times New Roman" w:cs="Times New Roman"/>
          <w:color w:val="000000"/>
          <w:spacing w:val="2"/>
          <w:sz w:val="28"/>
          <w:szCs w:val="28"/>
          <w:shd w:val="clear" w:color="auto" w:fill="FFFFFF"/>
        </w:rPr>
        <w:t xml:space="preserve"> </w:t>
      </w:r>
      <w:proofErr w:type="spellStart"/>
      <w:r w:rsidR="00CF1C89" w:rsidRPr="0039202C">
        <w:rPr>
          <w:rFonts w:ascii="Times New Roman" w:hAnsi="Times New Roman" w:cs="Times New Roman"/>
          <w:color w:val="000000"/>
          <w:spacing w:val="2"/>
          <w:sz w:val="28"/>
          <w:szCs w:val="28"/>
          <w:shd w:val="clear" w:color="auto" w:fill="FFFFFF"/>
        </w:rPr>
        <w:t>қызметкерлерінің</w:t>
      </w:r>
      <w:proofErr w:type="spellEnd"/>
      <w:r w:rsidR="00CF1C89" w:rsidRPr="0039202C">
        <w:rPr>
          <w:rFonts w:ascii="Times New Roman" w:hAnsi="Times New Roman" w:cs="Times New Roman"/>
          <w:color w:val="000000"/>
          <w:spacing w:val="2"/>
          <w:sz w:val="28"/>
          <w:szCs w:val="28"/>
          <w:shd w:val="clear" w:color="auto" w:fill="FFFFFF"/>
        </w:rPr>
        <w:t xml:space="preserve"> </w:t>
      </w:r>
      <w:proofErr w:type="spellStart"/>
      <w:r w:rsidR="00CF1C89" w:rsidRPr="0039202C">
        <w:rPr>
          <w:rFonts w:ascii="Times New Roman" w:hAnsi="Times New Roman" w:cs="Times New Roman"/>
          <w:color w:val="000000"/>
          <w:spacing w:val="2"/>
          <w:sz w:val="28"/>
          <w:szCs w:val="28"/>
          <w:shd w:val="clear" w:color="auto" w:fill="FFFFFF"/>
        </w:rPr>
        <w:t>үлесі</w:t>
      </w:r>
      <w:proofErr w:type="spellEnd"/>
      <w:r w:rsidR="00CF1C89" w:rsidRPr="00AC02B6">
        <w:rPr>
          <w:rFonts w:ascii="Times New Roman" w:hAnsi="Times New Roman" w:cs="Times New Roman"/>
          <w:color w:val="000000" w:themeColor="text1"/>
          <w:sz w:val="28"/>
          <w:szCs w:val="28"/>
        </w:rPr>
        <w:t xml:space="preserve"> 35,5</w:t>
      </w:r>
      <w:r w:rsidR="00CF1C89">
        <w:rPr>
          <w:rFonts w:ascii="Times New Roman" w:hAnsi="Times New Roman" w:cs="Times New Roman"/>
          <w:color w:val="000000" w:themeColor="text1"/>
          <w:sz w:val="28"/>
          <w:szCs w:val="28"/>
        </w:rPr>
        <w:t> </w:t>
      </w:r>
      <w:r w:rsidR="00C14531">
        <w:rPr>
          <w:rFonts w:ascii="Times New Roman" w:hAnsi="Times New Roman" w:cs="Times New Roman"/>
          <w:color w:val="000000" w:themeColor="text1"/>
          <w:sz w:val="28"/>
          <w:szCs w:val="28"/>
        </w:rPr>
        <w:t xml:space="preserve">% </w:t>
      </w:r>
      <w:proofErr w:type="spellStart"/>
      <w:r w:rsidR="00C14531">
        <w:rPr>
          <w:rFonts w:ascii="Times New Roman" w:hAnsi="Times New Roman" w:cs="Times New Roman"/>
          <w:color w:val="000000" w:themeColor="text1"/>
          <w:sz w:val="28"/>
          <w:szCs w:val="28"/>
        </w:rPr>
        <w:t>жоспарда</w:t>
      </w:r>
      <w:proofErr w:type="spellEnd"/>
      <w:r w:rsidR="00CF1C89">
        <w:rPr>
          <w:rFonts w:ascii="Times New Roman" w:hAnsi="Times New Roman" w:cs="Times New Roman"/>
          <w:color w:val="000000" w:themeColor="text1"/>
          <w:sz w:val="28"/>
          <w:szCs w:val="28"/>
          <w:lang w:val="kk-KZ"/>
        </w:rPr>
        <w:t xml:space="preserve"> </w:t>
      </w:r>
      <w:r w:rsidR="00CF1C89" w:rsidRPr="00AC02B6">
        <w:rPr>
          <w:rFonts w:ascii="Times New Roman" w:hAnsi="Times New Roman" w:cs="Times New Roman"/>
          <w:color w:val="000000" w:themeColor="text1"/>
          <w:sz w:val="28"/>
          <w:szCs w:val="28"/>
        </w:rPr>
        <w:t>32,6</w:t>
      </w:r>
      <w:r w:rsidR="00CF1C89">
        <w:rPr>
          <w:rFonts w:ascii="Times New Roman" w:hAnsi="Times New Roman" w:cs="Times New Roman"/>
          <w:color w:val="000000" w:themeColor="text1"/>
          <w:sz w:val="28"/>
          <w:szCs w:val="28"/>
        </w:rPr>
        <w:t> %</w:t>
      </w:r>
      <w:r w:rsidR="00CF1C89">
        <w:rPr>
          <w:rFonts w:ascii="Times New Roman" w:hAnsi="Times New Roman" w:cs="Times New Roman"/>
          <w:color w:val="000000" w:themeColor="text1"/>
          <w:sz w:val="28"/>
          <w:szCs w:val="28"/>
          <w:lang w:val="kk-KZ"/>
        </w:rPr>
        <w:t>-ға</w:t>
      </w:r>
      <w:r w:rsidR="00CF1C89" w:rsidRPr="00AC02B6">
        <w:rPr>
          <w:rFonts w:ascii="Times New Roman" w:hAnsi="Times New Roman" w:cs="Times New Roman"/>
          <w:color w:val="000000" w:themeColor="text1"/>
          <w:sz w:val="28"/>
          <w:szCs w:val="28"/>
        </w:rPr>
        <w:t xml:space="preserve"> </w:t>
      </w:r>
      <w:r w:rsidR="00CF1C89">
        <w:rPr>
          <w:rFonts w:ascii="Times New Roman" w:hAnsi="Times New Roman" w:cs="Times New Roman"/>
          <w:color w:val="000000" w:themeColor="text1"/>
          <w:sz w:val="28"/>
          <w:szCs w:val="28"/>
          <w:lang w:val="kk-KZ"/>
        </w:rPr>
        <w:t>орындалды</w:t>
      </w:r>
      <w:r w:rsidR="00CF1C89" w:rsidRPr="00AC02B6">
        <w:rPr>
          <w:rFonts w:ascii="Times New Roman" w:hAnsi="Times New Roman" w:cs="Times New Roman"/>
          <w:color w:val="000000" w:themeColor="text1"/>
          <w:sz w:val="28"/>
          <w:szCs w:val="28"/>
        </w:rPr>
        <w:t>.</w:t>
      </w:r>
      <w:r w:rsidR="00CF1C89" w:rsidRPr="00AC02B6">
        <w:t xml:space="preserve"> </w:t>
      </w:r>
      <w:r w:rsidR="00CF1C89" w:rsidRPr="0039202C">
        <w:rPr>
          <w:rFonts w:ascii="Times New Roman" w:hAnsi="Times New Roman" w:cs="Times New Roman"/>
          <w:sz w:val="28"/>
          <w:szCs w:val="28"/>
          <w:lang w:val="kk-KZ"/>
        </w:rPr>
        <w:t>Жоспарлы көрсеткіштің іс жүзіндегі орындалуы арасындағы айырма елдегі эпидемиологиялық жағдайға байланысты мемлекеттік тілді білуіне тестілеуден өтетін ұйымдардың қызметкерлері санының азаюына байланысты</w:t>
      </w:r>
      <w:r w:rsidR="00CF1C89" w:rsidRPr="0039202C">
        <w:rPr>
          <w:rFonts w:ascii="Times New Roman" w:hAnsi="Times New Roman" w:cs="Times New Roman"/>
          <w:color w:val="000000" w:themeColor="text1"/>
          <w:sz w:val="28"/>
          <w:szCs w:val="28"/>
        </w:rPr>
        <w:t>;</w:t>
      </w:r>
      <w:r w:rsidR="00CF1C89" w:rsidRPr="00AC02B6">
        <w:rPr>
          <w:rFonts w:ascii="Times New Roman" w:hAnsi="Times New Roman" w:cs="Times New Roman"/>
          <w:color w:val="000000" w:themeColor="text1"/>
          <w:sz w:val="28"/>
          <w:szCs w:val="28"/>
        </w:rPr>
        <w:t xml:space="preserve"> </w:t>
      </w:r>
    </w:p>
    <w:p w:rsidR="00CF1C89" w:rsidRPr="00AC02B6" w:rsidRDefault="00CF1C89" w:rsidP="00CF1C89">
      <w:pPr>
        <w:pStyle w:val="aa"/>
        <w:ind w:firstLine="708"/>
        <w:jc w:val="both"/>
        <w:rPr>
          <w:rFonts w:ascii="Times New Roman" w:hAnsi="Times New Roman" w:cs="Times New Roman"/>
          <w:color w:val="000000" w:themeColor="text1"/>
          <w:sz w:val="28"/>
          <w:szCs w:val="28"/>
        </w:rPr>
      </w:pPr>
      <w:r>
        <w:rPr>
          <w:rFonts w:ascii="Times New Roman" w:hAnsi="Times New Roman" w:cs="Times New Roman"/>
          <w:color w:val="000000"/>
          <w:spacing w:val="2"/>
          <w:sz w:val="28"/>
          <w:szCs w:val="28"/>
          <w:shd w:val="clear" w:color="auto" w:fill="FFFFFF"/>
          <w:lang w:val="kk-KZ"/>
        </w:rPr>
        <w:t>ұ</w:t>
      </w:r>
      <w:proofErr w:type="spellStart"/>
      <w:r w:rsidRPr="0039202C">
        <w:rPr>
          <w:rFonts w:ascii="Times New Roman" w:hAnsi="Times New Roman" w:cs="Times New Roman"/>
          <w:color w:val="000000"/>
          <w:spacing w:val="2"/>
          <w:sz w:val="28"/>
          <w:szCs w:val="28"/>
          <w:shd w:val="clear" w:color="auto" w:fill="FFFFFF"/>
        </w:rPr>
        <w:t>лттық</w:t>
      </w:r>
      <w:proofErr w:type="spellEnd"/>
      <w:r w:rsidRPr="0039202C">
        <w:rPr>
          <w:rFonts w:ascii="Times New Roman" w:hAnsi="Times New Roman" w:cs="Times New Roman"/>
          <w:color w:val="000000"/>
          <w:spacing w:val="2"/>
          <w:sz w:val="28"/>
          <w:szCs w:val="28"/>
          <w:shd w:val="clear" w:color="auto" w:fill="FFFFFF"/>
        </w:rPr>
        <w:t xml:space="preserve"> стандарт </w:t>
      </w:r>
      <w:proofErr w:type="spellStart"/>
      <w:r w:rsidRPr="0039202C">
        <w:rPr>
          <w:rFonts w:ascii="Times New Roman" w:hAnsi="Times New Roman" w:cs="Times New Roman"/>
          <w:color w:val="000000"/>
          <w:spacing w:val="2"/>
          <w:sz w:val="28"/>
          <w:szCs w:val="28"/>
          <w:shd w:val="clear" w:color="auto" w:fill="FFFFFF"/>
        </w:rPr>
        <w:t>негізінде</w:t>
      </w:r>
      <w:proofErr w:type="spellEnd"/>
      <w:r w:rsidRPr="0039202C">
        <w:rPr>
          <w:rFonts w:ascii="Times New Roman" w:hAnsi="Times New Roman" w:cs="Times New Roman"/>
          <w:color w:val="000000"/>
          <w:spacing w:val="2"/>
          <w:sz w:val="28"/>
          <w:szCs w:val="28"/>
          <w:shd w:val="clear" w:color="auto" w:fill="FFFFFF"/>
        </w:rPr>
        <w:t xml:space="preserve"> </w:t>
      </w:r>
      <w:r w:rsidR="007274A8">
        <w:rPr>
          <w:rFonts w:ascii="Times New Roman" w:hAnsi="Times New Roman" w:cs="Times New Roman"/>
          <w:color w:val="000000"/>
          <w:spacing w:val="2"/>
          <w:sz w:val="28"/>
          <w:szCs w:val="28"/>
          <w:shd w:val="clear" w:color="auto" w:fill="FFFFFF"/>
          <w:lang w:val="kk-KZ"/>
        </w:rPr>
        <w:t>«</w:t>
      </w:r>
      <w:proofErr w:type="spellStart"/>
      <w:r w:rsidRPr="0039202C">
        <w:rPr>
          <w:rFonts w:ascii="Times New Roman" w:hAnsi="Times New Roman" w:cs="Times New Roman"/>
          <w:color w:val="000000"/>
          <w:spacing w:val="2"/>
          <w:sz w:val="28"/>
          <w:szCs w:val="28"/>
          <w:shd w:val="clear" w:color="auto" w:fill="FFFFFF"/>
        </w:rPr>
        <w:t>Қазтест</w:t>
      </w:r>
      <w:proofErr w:type="spellEnd"/>
      <w:r w:rsidR="007274A8">
        <w:rPr>
          <w:rFonts w:ascii="Times New Roman" w:hAnsi="Times New Roman" w:cs="Times New Roman"/>
          <w:color w:val="000000"/>
          <w:spacing w:val="2"/>
          <w:sz w:val="28"/>
          <w:szCs w:val="28"/>
          <w:shd w:val="clear" w:color="auto" w:fill="FFFFFF"/>
          <w:lang w:val="kk-KZ"/>
        </w:rPr>
        <w:t>»</w:t>
      </w:r>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жүйесі</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бойынша</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айқындалатын</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мемлекеттік</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тілді</w:t>
      </w:r>
      <w:proofErr w:type="spellEnd"/>
      <w:r w:rsidRPr="0039202C">
        <w:rPr>
          <w:rFonts w:ascii="Times New Roman" w:hAnsi="Times New Roman" w:cs="Times New Roman"/>
          <w:color w:val="000000"/>
          <w:spacing w:val="2"/>
          <w:sz w:val="28"/>
          <w:szCs w:val="28"/>
          <w:shd w:val="clear" w:color="auto" w:fill="FFFFFF"/>
        </w:rPr>
        <w:t xml:space="preserve"> В2 </w:t>
      </w:r>
      <w:proofErr w:type="spellStart"/>
      <w:r w:rsidRPr="0039202C">
        <w:rPr>
          <w:rFonts w:ascii="Times New Roman" w:hAnsi="Times New Roman" w:cs="Times New Roman"/>
          <w:color w:val="000000"/>
          <w:spacing w:val="2"/>
          <w:sz w:val="28"/>
          <w:szCs w:val="28"/>
          <w:shd w:val="clear" w:color="auto" w:fill="FFFFFF"/>
        </w:rPr>
        <w:t>деңгейінде</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меңгерген</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мемлекеттік</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қызметшілердің</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үлесі</w:t>
      </w:r>
      <w:proofErr w:type="spellEnd"/>
      <w:r w:rsidRPr="00AC02B6">
        <w:rPr>
          <w:rFonts w:ascii="Times New Roman" w:hAnsi="Times New Roman" w:cs="Times New Roman"/>
          <w:color w:val="000000" w:themeColor="text1"/>
          <w:sz w:val="28"/>
          <w:szCs w:val="28"/>
        </w:rPr>
        <w:t xml:space="preserve"> 20</w:t>
      </w:r>
      <w:r>
        <w:rPr>
          <w:rFonts w:ascii="Times New Roman" w:hAnsi="Times New Roman" w:cs="Times New Roman"/>
          <w:color w:val="000000" w:themeColor="text1"/>
          <w:sz w:val="28"/>
          <w:szCs w:val="28"/>
        </w:rPr>
        <w:t> </w:t>
      </w:r>
      <w:r w:rsidR="00C14531">
        <w:rPr>
          <w:rFonts w:ascii="Times New Roman" w:hAnsi="Times New Roman" w:cs="Times New Roman"/>
          <w:color w:val="000000" w:themeColor="text1"/>
          <w:sz w:val="28"/>
          <w:szCs w:val="28"/>
        </w:rPr>
        <w:t xml:space="preserve">% </w:t>
      </w:r>
      <w:proofErr w:type="spellStart"/>
      <w:r w:rsidR="00C14531">
        <w:rPr>
          <w:rFonts w:ascii="Times New Roman" w:hAnsi="Times New Roman" w:cs="Times New Roman"/>
          <w:color w:val="000000" w:themeColor="text1"/>
          <w:sz w:val="28"/>
          <w:szCs w:val="28"/>
        </w:rPr>
        <w:t>жоспарда</w:t>
      </w:r>
      <w:proofErr w:type="spellEnd"/>
      <w:r>
        <w:rPr>
          <w:rFonts w:ascii="Times New Roman" w:hAnsi="Times New Roman" w:cs="Times New Roman"/>
          <w:color w:val="000000" w:themeColor="text1"/>
          <w:sz w:val="28"/>
          <w:szCs w:val="28"/>
          <w:lang w:val="kk-KZ"/>
        </w:rPr>
        <w:t xml:space="preserve"> </w:t>
      </w:r>
      <w:r w:rsidRPr="00AC02B6">
        <w:rPr>
          <w:rFonts w:ascii="Times New Roman" w:hAnsi="Times New Roman" w:cs="Times New Roman"/>
          <w:color w:val="000000" w:themeColor="text1"/>
          <w:sz w:val="28"/>
          <w:szCs w:val="28"/>
        </w:rPr>
        <w:t>26,4</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kk-KZ"/>
        </w:rPr>
        <w:t>-ға орындалды</w:t>
      </w:r>
      <w:r w:rsidRPr="00AC02B6">
        <w:rPr>
          <w:rFonts w:ascii="Times New Roman" w:hAnsi="Times New Roman" w:cs="Times New Roman"/>
          <w:color w:val="000000" w:themeColor="text1"/>
          <w:sz w:val="28"/>
          <w:szCs w:val="28"/>
        </w:rPr>
        <w:t xml:space="preserve">; </w:t>
      </w:r>
    </w:p>
    <w:p w:rsidR="00CF1C89" w:rsidRPr="00AC02B6" w:rsidRDefault="00CF1C89" w:rsidP="00CF1C89">
      <w:pPr>
        <w:pStyle w:val="aa"/>
        <w:ind w:firstLine="708"/>
        <w:jc w:val="both"/>
        <w:rPr>
          <w:rFonts w:ascii="Times New Roman" w:hAnsi="Times New Roman" w:cs="Times New Roman"/>
          <w:color w:val="000000" w:themeColor="text1"/>
          <w:sz w:val="28"/>
          <w:szCs w:val="28"/>
        </w:rPr>
      </w:pPr>
      <w:r>
        <w:rPr>
          <w:rFonts w:ascii="Times New Roman" w:hAnsi="Times New Roman" w:cs="Times New Roman"/>
          <w:color w:val="000000"/>
          <w:spacing w:val="2"/>
          <w:sz w:val="28"/>
          <w:szCs w:val="28"/>
          <w:shd w:val="clear" w:color="auto" w:fill="FFFFFF"/>
          <w:lang w:val="kk-KZ"/>
        </w:rPr>
        <w:t>ұ</w:t>
      </w:r>
      <w:proofErr w:type="spellStart"/>
      <w:r w:rsidRPr="0039202C">
        <w:rPr>
          <w:rFonts w:ascii="Times New Roman" w:hAnsi="Times New Roman" w:cs="Times New Roman"/>
          <w:color w:val="000000"/>
          <w:spacing w:val="2"/>
          <w:sz w:val="28"/>
          <w:szCs w:val="28"/>
          <w:shd w:val="clear" w:color="auto" w:fill="FFFFFF"/>
        </w:rPr>
        <w:t>лттық</w:t>
      </w:r>
      <w:proofErr w:type="spellEnd"/>
      <w:r w:rsidRPr="0039202C">
        <w:rPr>
          <w:rFonts w:ascii="Times New Roman" w:hAnsi="Times New Roman" w:cs="Times New Roman"/>
          <w:color w:val="000000"/>
          <w:spacing w:val="2"/>
          <w:sz w:val="28"/>
          <w:szCs w:val="28"/>
          <w:shd w:val="clear" w:color="auto" w:fill="FFFFFF"/>
        </w:rPr>
        <w:t xml:space="preserve"> стандарт </w:t>
      </w:r>
      <w:proofErr w:type="spellStart"/>
      <w:r w:rsidRPr="0039202C">
        <w:rPr>
          <w:rFonts w:ascii="Times New Roman" w:hAnsi="Times New Roman" w:cs="Times New Roman"/>
          <w:color w:val="000000"/>
          <w:spacing w:val="2"/>
          <w:sz w:val="28"/>
          <w:szCs w:val="28"/>
          <w:shd w:val="clear" w:color="auto" w:fill="FFFFFF"/>
        </w:rPr>
        <w:t>негізінде</w:t>
      </w:r>
      <w:proofErr w:type="spellEnd"/>
      <w:r w:rsidRPr="0039202C">
        <w:rPr>
          <w:rFonts w:ascii="Times New Roman" w:hAnsi="Times New Roman" w:cs="Times New Roman"/>
          <w:color w:val="000000"/>
          <w:spacing w:val="2"/>
          <w:sz w:val="28"/>
          <w:szCs w:val="28"/>
          <w:shd w:val="clear" w:color="auto" w:fill="FFFFFF"/>
        </w:rPr>
        <w:t xml:space="preserve"> </w:t>
      </w:r>
      <w:r w:rsidR="007274A8">
        <w:rPr>
          <w:rFonts w:ascii="Times New Roman" w:hAnsi="Times New Roman" w:cs="Times New Roman"/>
          <w:color w:val="000000"/>
          <w:spacing w:val="2"/>
          <w:sz w:val="28"/>
          <w:szCs w:val="28"/>
          <w:shd w:val="clear" w:color="auto" w:fill="FFFFFF"/>
          <w:lang w:val="kk-KZ"/>
        </w:rPr>
        <w:t>«</w:t>
      </w:r>
      <w:proofErr w:type="spellStart"/>
      <w:r w:rsidRPr="0039202C">
        <w:rPr>
          <w:rFonts w:ascii="Times New Roman" w:hAnsi="Times New Roman" w:cs="Times New Roman"/>
          <w:color w:val="000000"/>
          <w:spacing w:val="2"/>
          <w:sz w:val="28"/>
          <w:szCs w:val="28"/>
          <w:shd w:val="clear" w:color="auto" w:fill="FFFFFF"/>
        </w:rPr>
        <w:t>Қазтест</w:t>
      </w:r>
      <w:proofErr w:type="spellEnd"/>
      <w:r w:rsidR="007274A8">
        <w:rPr>
          <w:rFonts w:ascii="Times New Roman" w:hAnsi="Times New Roman" w:cs="Times New Roman"/>
          <w:color w:val="000000"/>
          <w:spacing w:val="2"/>
          <w:sz w:val="28"/>
          <w:szCs w:val="28"/>
          <w:shd w:val="clear" w:color="auto" w:fill="FFFFFF"/>
          <w:lang w:val="kk-KZ"/>
        </w:rPr>
        <w:t>»</w:t>
      </w:r>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жүйесі</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бойынша</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айқындалатын</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мемлекеттік</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тілді</w:t>
      </w:r>
      <w:proofErr w:type="spellEnd"/>
      <w:r w:rsidRPr="0039202C">
        <w:rPr>
          <w:rFonts w:ascii="Times New Roman" w:hAnsi="Times New Roman" w:cs="Times New Roman"/>
          <w:color w:val="000000"/>
          <w:spacing w:val="2"/>
          <w:sz w:val="28"/>
          <w:szCs w:val="28"/>
          <w:shd w:val="clear" w:color="auto" w:fill="FFFFFF"/>
        </w:rPr>
        <w:t xml:space="preserve"> С1 </w:t>
      </w:r>
      <w:proofErr w:type="spellStart"/>
      <w:r w:rsidRPr="0039202C">
        <w:rPr>
          <w:rFonts w:ascii="Times New Roman" w:hAnsi="Times New Roman" w:cs="Times New Roman"/>
          <w:color w:val="000000"/>
          <w:spacing w:val="2"/>
          <w:sz w:val="28"/>
          <w:szCs w:val="28"/>
          <w:shd w:val="clear" w:color="auto" w:fill="FFFFFF"/>
        </w:rPr>
        <w:t>деңгейінде</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меңгерген</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мемлекеттік</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қызметшілер</w:t>
      </w:r>
      <w:proofErr w:type="spellEnd"/>
      <w:r w:rsidRPr="0039202C">
        <w:rPr>
          <w:rFonts w:ascii="Times New Roman" w:hAnsi="Times New Roman" w:cs="Times New Roman"/>
          <w:color w:val="000000"/>
          <w:spacing w:val="2"/>
          <w:sz w:val="28"/>
          <w:szCs w:val="28"/>
          <w:shd w:val="clear" w:color="auto" w:fill="FFFFFF"/>
        </w:rPr>
        <w:t xml:space="preserve"> мен </w:t>
      </w:r>
      <w:proofErr w:type="spellStart"/>
      <w:r w:rsidRPr="0039202C">
        <w:rPr>
          <w:rFonts w:ascii="Times New Roman" w:hAnsi="Times New Roman" w:cs="Times New Roman"/>
          <w:color w:val="000000"/>
          <w:spacing w:val="2"/>
          <w:sz w:val="28"/>
          <w:szCs w:val="28"/>
          <w:shd w:val="clear" w:color="auto" w:fill="FFFFFF"/>
        </w:rPr>
        <w:t>мемлекеттік</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қызмет</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көрсететін</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ұйымдар</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қызметкерлерінің</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үлесі</w:t>
      </w:r>
      <w:proofErr w:type="spellEnd"/>
      <w:r w:rsidRPr="00AC02B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9 </w:t>
      </w:r>
      <w:r w:rsidR="00C14531">
        <w:rPr>
          <w:rFonts w:ascii="Times New Roman" w:hAnsi="Times New Roman" w:cs="Times New Roman"/>
          <w:color w:val="000000" w:themeColor="text1"/>
          <w:sz w:val="28"/>
          <w:szCs w:val="28"/>
        </w:rPr>
        <w:t xml:space="preserve">% </w:t>
      </w:r>
      <w:proofErr w:type="spellStart"/>
      <w:r w:rsidR="00C14531">
        <w:rPr>
          <w:rFonts w:ascii="Times New Roman" w:hAnsi="Times New Roman" w:cs="Times New Roman"/>
          <w:color w:val="000000" w:themeColor="text1"/>
          <w:sz w:val="28"/>
          <w:szCs w:val="28"/>
        </w:rPr>
        <w:t>жоспарда</w:t>
      </w:r>
      <w:proofErr w:type="spellEnd"/>
      <w:r>
        <w:rPr>
          <w:rFonts w:ascii="Times New Roman" w:hAnsi="Times New Roman" w:cs="Times New Roman"/>
          <w:color w:val="000000" w:themeColor="text1"/>
          <w:sz w:val="28"/>
          <w:szCs w:val="28"/>
          <w:lang w:val="kk-KZ"/>
        </w:rPr>
        <w:t xml:space="preserve"> </w:t>
      </w:r>
      <w:r w:rsidRPr="00AC02B6">
        <w:rPr>
          <w:rFonts w:ascii="Times New Roman" w:hAnsi="Times New Roman" w:cs="Times New Roman"/>
          <w:color w:val="000000" w:themeColor="text1"/>
          <w:sz w:val="28"/>
          <w:szCs w:val="28"/>
        </w:rPr>
        <w:t>1,5</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kk-KZ"/>
        </w:rPr>
        <w:t>-ға орындалды</w:t>
      </w:r>
      <w:r w:rsidRPr="00AC02B6">
        <w:rPr>
          <w:rFonts w:ascii="Times New Roman" w:hAnsi="Times New Roman" w:cs="Times New Roman"/>
          <w:color w:val="000000" w:themeColor="text1"/>
          <w:sz w:val="28"/>
          <w:szCs w:val="28"/>
        </w:rPr>
        <w:t xml:space="preserve">. </w:t>
      </w:r>
      <w:r w:rsidRPr="0039202C">
        <w:rPr>
          <w:rFonts w:ascii="Times New Roman" w:hAnsi="Times New Roman" w:cs="Times New Roman"/>
          <w:sz w:val="28"/>
          <w:szCs w:val="28"/>
          <w:lang w:val="kk-KZ"/>
        </w:rPr>
        <w:t>Жоспарлы көрсеткіштің іс жүзіндегі орындалуы арасындағы айырма елдегі эпидемиологиялық жағдайға байланысты мемлекеттік тілді білуіне тестілеуден өтетін ұйымдардың қызметкерлері санының азаюына байланысты</w:t>
      </w:r>
      <w:r w:rsidRPr="00AC02B6">
        <w:rPr>
          <w:rFonts w:ascii="Times New Roman" w:hAnsi="Times New Roman" w:cs="Times New Roman"/>
          <w:color w:val="000000" w:themeColor="text1"/>
          <w:sz w:val="28"/>
          <w:szCs w:val="28"/>
        </w:rPr>
        <w:t xml:space="preserve">; </w:t>
      </w:r>
    </w:p>
    <w:p w:rsidR="00CF1C89" w:rsidRPr="00AC02B6" w:rsidRDefault="00CF1C89" w:rsidP="00CF1C89">
      <w:pPr>
        <w:pStyle w:val="aa"/>
        <w:ind w:firstLine="708"/>
        <w:jc w:val="both"/>
        <w:rPr>
          <w:rFonts w:ascii="Times New Roman" w:hAnsi="Times New Roman" w:cs="Times New Roman"/>
          <w:color w:val="000000" w:themeColor="text1"/>
          <w:sz w:val="28"/>
          <w:szCs w:val="28"/>
        </w:rPr>
      </w:pPr>
      <w:r>
        <w:rPr>
          <w:rFonts w:ascii="Times New Roman" w:hAnsi="Times New Roman" w:cs="Times New Roman"/>
          <w:color w:val="000000"/>
          <w:spacing w:val="2"/>
          <w:sz w:val="28"/>
          <w:szCs w:val="28"/>
          <w:shd w:val="clear" w:color="auto" w:fill="FFFFFF"/>
          <w:lang w:val="kk-KZ"/>
        </w:rPr>
        <w:t>қ</w:t>
      </w:r>
      <w:proofErr w:type="spellStart"/>
      <w:r w:rsidRPr="0039202C">
        <w:rPr>
          <w:rFonts w:ascii="Times New Roman" w:hAnsi="Times New Roman" w:cs="Times New Roman"/>
          <w:color w:val="000000"/>
          <w:spacing w:val="2"/>
          <w:sz w:val="28"/>
          <w:szCs w:val="28"/>
          <w:shd w:val="clear" w:color="auto" w:fill="FFFFFF"/>
        </w:rPr>
        <w:t>азақ</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тілді</w:t>
      </w:r>
      <w:proofErr w:type="spellEnd"/>
      <w:r w:rsidRPr="0039202C">
        <w:rPr>
          <w:rFonts w:ascii="Times New Roman" w:hAnsi="Times New Roman" w:cs="Times New Roman"/>
          <w:color w:val="000000"/>
          <w:spacing w:val="2"/>
          <w:sz w:val="28"/>
          <w:szCs w:val="28"/>
          <w:shd w:val="clear" w:color="auto" w:fill="FFFFFF"/>
        </w:rPr>
        <w:t xml:space="preserve"> БАҚ-</w:t>
      </w:r>
      <w:proofErr w:type="spellStart"/>
      <w:r w:rsidRPr="0039202C">
        <w:rPr>
          <w:rFonts w:ascii="Times New Roman" w:hAnsi="Times New Roman" w:cs="Times New Roman"/>
          <w:color w:val="000000"/>
          <w:spacing w:val="2"/>
          <w:sz w:val="28"/>
          <w:szCs w:val="28"/>
          <w:shd w:val="clear" w:color="auto" w:fill="FFFFFF"/>
        </w:rPr>
        <w:t>қа</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мемлекеттік</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қолдау</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көрсету</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үлесі</w:t>
      </w:r>
      <w:proofErr w:type="spellEnd"/>
      <w:r w:rsidRPr="00AC02B6">
        <w:rPr>
          <w:rFonts w:ascii="Times New Roman" w:hAnsi="Times New Roman" w:cs="Times New Roman"/>
          <w:color w:val="000000" w:themeColor="text1"/>
          <w:sz w:val="28"/>
          <w:szCs w:val="28"/>
        </w:rPr>
        <w:t xml:space="preserve"> 52</w:t>
      </w:r>
      <w:r>
        <w:rPr>
          <w:rFonts w:ascii="Times New Roman" w:hAnsi="Times New Roman" w:cs="Times New Roman"/>
          <w:color w:val="000000" w:themeColor="text1"/>
          <w:sz w:val="28"/>
          <w:szCs w:val="28"/>
        </w:rPr>
        <w:t> </w:t>
      </w:r>
      <w:r w:rsidR="00C14531">
        <w:rPr>
          <w:rFonts w:ascii="Times New Roman" w:hAnsi="Times New Roman" w:cs="Times New Roman"/>
          <w:color w:val="000000" w:themeColor="text1"/>
          <w:sz w:val="28"/>
          <w:szCs w:val="28"/>
        </w:rPr>
        <w:t xml:space="preserve">% </w:t>
      </w:r>
      <w:proofErr w:type="spellStart"/>
      <w:r w:rsidR="00C14531">
        <w:rPr>
          <w:rFonts w:ascii="Times New Roman" w:hAnsi="Times New Roman" w:cs="Times New Roman"/>
          <w:color w:val="000000" w:themeColor="text1"/>
          <w:sz w:val="28"/>
          <w:szCs w:val="28"/>
        </w:rPr>
        <w:t>жоспарда</w:t>
      </w:r>
      <w:proofErr w:type="spellEnd"/>
      <w:r>
        <w:rPr>
          <w:rFonts w:ascii="Times New Roman" w:hAnsi="Times New Roman" w:cs="Times New Roman"/>
          <w:color w:val="000000" w:themeColor="text1"/>
          <w:sz w:val="28"/>
          <w:szCs w:val="28"/>
          <w:lang w:val="kk-KZ"/>
        </w:rPr>
        <w:t xml:space="preserve"> </w:t>
      </w:r>
      <w:r w:rsidRPr="00AC02B6">
        <w:rPr>
          <w:rFonts w:ascii="Times New Roman" w:hAnsi="Times New Roman" w:cs="Times New Roman"/>
          <w:color w:val="000000" w:themeColor="text1"/>
          <w:sz w:val="28"/>
          <w:szCs w:val="28"/>
        </w:rPr>
        <w:t>56</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kk-KZ"/>
        </w:rPr>
        <w:t>-ға орындалды</w:t>
      </w:r>
      <w:r w:rsidRPr="00AC02B6">
        <w:rPr>
          <w:rFonts w:ascii="Times New Roman" w:hAnsi="Times New Roman" w:cs="Times New Roman"/>
          <w:color w:val="000000" w:themeColor="text1"/>
          <w:sz w:val="28"/>
          <w:szCs w:val="28"/>
        </w:rPr>
        <w:t xml:space="preserve">; </w:t>
      </w:r>
    </w:p>
    <w:p w:rsidR="00CF1C89" w:rsidRPr="00AC02B6" w:rsidRDefault="00CF1C89" w:rsidP="00CF1C89">
      <w:pPr>
        <w:pStyle w:val="aa"/>
        <w:ind w:firstLine="708"/>
        <w:jc w:val="both"/>
        <w:rPr>
          <w:rFonts w:ascii="Times New Roman" w:hAnsi="Times New Roman" w:cs="Times New Roman"/>
          <w:color w:val="000000" w:themeColor="text1"/>
          <w:sz w:val="28"/>
          <w:szCs w:val="28"/>
        </w:rPr>
      </w:pPr>
      <w:r>
        <w:rPr>
          <w:rFonts w:ascii="Times New Roman" w:hAnsi="Times New Roman" w:cs="Times New Roman"/>
          <w:color w:val="000000"/>
          <w:spacing w:val="2"/>
          <w:sz w:val="28"/>
          <w:szCs w:val="28"/>
          <w:shd w:val="clear" w:color="auto" w:fill="FFFFFF"/>
          <w:lang w:val="kk-KZ"/>
        </w:rPr>
        <w:t>м</w:t>
      </w:r>
      <w:proofErr w:type="spellStart"/>
      <w:r w:rsidRPr="0039202C">
        <w:rPr>
          <w:rFonts w:ascii="Times New Roman" w:hAnsi="Times New Roman" w:cs="Times New Roman"/>
          <w:color w:val="000000"/>
          <w:spacing w:val="2"/>
          <w:sz w:val="28"/>
          <w:szCs w:val="28"/>
          <w:shd w:val="clear" w:color="auto" w:fill="FFFFFF"/>
        </w:rPr>
        <w:t>емлекеттік</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тіл</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нормаларына</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сәйкес</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келетін</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көрнекі</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ақпаратты</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қамту</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дәрежесі</w:t>
      </w:r>
      <w:proofErr w:type="spellEnd"/>
      <w:r w:rsidRPr="00AC02B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 xml:space="preserve">жоспарға сәйкес </w:t>
      </w:r>
      <w:r w:rsidRPr="00AC02B6">
        <w:rPr>
          <w:rFonts w:ascii="Times New Roman" w:hAnsi="Times New Roman" w:cs="Times New Roman"/>
          <w:color w:val="000000" w:themeColor="text1"/>
          <w:sz w:val="28"/>
          <w:szCs w:val="28"/>
        </w:rPr>
        <w:t>70</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kk-KZ"/>
        </w:rPr>
        <w:t xml:space="preserve"> құрады</w:t>
      </w:r>
      <w:r w:rsidRPr="00AC02B6">
        <w:rPr>
          <w:rFonts w:ascii="Times New Roman" w:hAnsi="Times New Roman" w:cs="Times New Roman"/>
          <w:color w:val="000000" w:themeColor="text1"/>
          <w:sz w:val="28"/>
          <w:szCs w:val="28"/>
        </w:rPr>
        <w:t xml:space="preserve">; </w:t>
      </w:r>
    </w:p>
    <w:p w:rsidR="00CF1C89" w:rsidRPr="00AC02B6" w:rsidRDefault="00CF1C89" w:rsidP="00CF1C89">
      <w:pPr>
        <w:pStyle w:val="aa"/>
        <w:ind w:firstLine="708"/>
        <w:jc w:val="both"/>
        <w:rPr>
          <w:rFonts w:ascii="Times New Roman" w:hAnsi="Times New Roman" w:cs="Times New Roman"/>
          <w:color w:val="000000" w:themeColor="text1"/>
          <w:sz w:val="28"/>
          <w:szCs w:val="28"/>
        </w:rPr>
      </w:pPr>
      <w:r>
        <w:rPr>
          <w:rFonts w:ascii="Times New Roman" w:hAnsi="Times New Roman" w:cs="Times New Roman"/>
          <w:color w:val="000000"/>
          <w:spacing w:val="2"/>
          <w:sz w:val="28"/>
          <w:szCs w:val="28"/>
          <w:shd w:val="clear" w:color="auto" w:fill="FFFFFF"/>
          <w:lang w:val="kk-KZ"/>
        </w:rPr>
        <w:t>м</w:t>
      </w:r>
      <w:proofErr w:type="spellStart"/>
      <w:r w:rsidRPr="0039202C">
        <w:rPr>
          <w:rFonts w:ascii="Times New Roman" w:hAnsi="Times New Roman" w:cs="Times New Roman"/>
          <w:color w:val="000000"/>
          <w:spacing w:val="2"/>
          <w:sz w:val="28"/>
          <w:szCs w:val="28"/>
          <w:shd w:val="clear" w:color="auto" w:fill="FFFFFF"/>
        </w:rPr>
        <w:t>емлекеттік</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тілде</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көрсетілетін</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телебағдарламалардың</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үлесі</w:t>
      </w:r>
      <w:proofErr w:type="spellEnd"/>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themeColor="text1"/>
          <w:sz w:val="28"/>
          <w:szCs w:val="28"/>
          <w:lang w:val="kk-KZ"/>
        </w:rPr>
        <w:t xml:space="preserve">жоспарға сәйкес </w:t>
      </w:r>
      <w:r w:rsidRPr="00AC02B6">
        <w:rPr>
          <w:rFonts w:ascii="Times New Roman" w:hAnsi="Times New Roman" w:cs="Times New Roman"/>
          <w:color w:val="000000" w:themeColor="text1"/>
          <w:sz w:val="28"/>
          <w:szCs w:val="28"/>
        </w:rPr>
        <w:t>50</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kk-KZ"/>
        </w:rPr>
        <w:t xml:space="preserve"> құрады</w:t>
      </w:r>
      <w:r w:rsidRPr="00AC02B6">
        <w:rPr>
          <w:rFonts w:ascii="Times New Roman" w:hAnsi="Times New Roman" w:cs="Times New Roman"/>
          <w:color w:val="000000" w:themeColor="text1"/>
          <w:sz w:val="28"/>
          <w:szCs w:val="28"/>
        </w:rPr>
        <w:t xml:space="preserve">; </w:t>
      </w:r>
    </w:p>
    <w:p w:rsidR="00CF1C89" w:rsidRPr="00AC02B6" w:rsidRDefault="00CF1C89" w:rsidP="00CF1C89">
      <w:pPr>
        <w:pStyle w:val="aa"/>
        <w:ind w:firstLine="708"/>
        <w:jc w:val="both"/>
        <w:rPr>
          <w:rFonts w:ascii="Times New Roman" w:hAnsi="Times New Roman" w:cs="Times New Roman"/>
          <w:color w:val="000000" w:themeColor="text1"/>
          <w:sz w:val="28"/>
          <w:szCs w:val="28"/>
        </w:rPr>
      </w:pPr>
      <w:proofErr w:type="spellStart"/>
      <w:r w:rsidRPr="0039202C">
        <w:rPr>
          <w:rFonts w:ascii="Times New Roman" w:hAnsi="Times New Roman" w:cs="Times New Roman"/>
          <w:color w:val="000000"/>
          <w:spacing w:val="2"/>
          <w:sz w:val="28"/>
          <w:szCs w:val="28"/>
          <w:shd w:val="clear" w:color="auto" w:fill="FFFFFF"/>
        </w:rPr>
        <w:t>Қазақстанда</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өткізілетін</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сондай-ақ</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шет</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елдерде</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қазақстандық</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дипмиссиялар</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ұйымдастырған</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халықаралық</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шараларда</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қазақ</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тілінің</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қолданылу</w:t>
      </w:r>
      <w:proofErr w:type="spellEnd"/>
      <w:r w:rsidRPr="0039202C">
        <w:rPr>
          <w:rFonts w:ascii="Times New Roman" w:hAnsi="Times New Roman" w:cs="Times New Roman"/>
          <w:color w:val="000000"/>
          <w:spacing w:val="2"/>
          <w:sz w:val="28"/>
          <w:szCs w:val="28"/>
          <w:shd w:val="clear" w:color="auto" w:fill="FFFFFF"/>
        </w:rPr>
        <w:t xml:space="preserve"> </w:t>
      </w:r>
      <w:proofErr w:type="spellStart"/>
      <w:r w:rsidRPr="0039202C">
        <w:rPr>
          <w:rFonts w:ascii="Times New Roman" w:hAnsi="Times New Roman" w:cs="Times New Roman"/>
          <w:color w:val="000000"/>
          <w:spacing w:val="2"/>
          <w:sz w:val="28"/>
          <w:szCs w:val="28"/>
          <w:shd w:val="clear" w:color="auto" w:fill="FFFFFF"/>
        </w:rPr>
        <w:t>үлесі</w:t>
      </w:r>
      <w:proofErr w:type="spellEnd"/>
      <w:r w:rsidRPr="00AC02B6">
        <w:rPr>
          <w:rFonts w:ascii="Times New Roman" w:hAnsi="Times New Roman" w:cs="Times New Roman"/>
          <w:color w:val="000000" w:themeColor="text1"/>
          <w:sz w:val="28"/>
          <w:szCs w:val="28"/>
        </w:rPr>
        <w:t>, 50</w:t>
      </w:r>
      <w:r>
        <w:rPr>
          <w:rFonts w:ascii="Times New Roman" w:hAnsi="Times New Roman" w:cs="Times New Roman"/>
          <w:color w:val="000000" w:themeColor="text1"/>
          <w:sz w:val="28"/>
          <w:szCs w:val="28"/>
        </w:rPr>
        <w:t> </w:t>
      </w:r>
      <w:r w:rsidR="00C14531">
        <w:rPr>
          <w:rFonts w:ascii="Times New Roman" w:hAnsi="Times New Roman" w:cs="Times New Roman"/>
          <w:color w:val="000000" w:themeColor="text1"/>
          <w:sz w:val="28"/>
          <w:szCs w:val="28"/>
        </w:rPr>
        <w:t xml:space="preserve">% </w:t>
      </w:r>
      <w:proofErr w:type="spellStart"/>
      <w:r w:rsidR="00C14531">
        <w:rPr>
          <w:rFonts w:ascii="Times New Roman" w:hAnsi="Times New Roman" w:cs="Times New Roman"/>
          <w:color w:val="000000" w:themeColor="text1"/>
          <w:sz w:val="28"/>
          <w:szCs w:val="28"/>
        </w:rPr>
        <w:t>жоспарда</w:t>
      </w:r>
      <w:proofErr w:type="spellEnd"/>
      <w:r>
        <w:rPr>
          <w:rFonts w:ascii="Times New Roman" w:hAnsi="Times New Roman" w:cs="Times New Roman"/>
          <w:color w:val="000000" w:themeColor="text1"/>
          <w:sz w:val="28"/>
          <w:szCs w:val="28"/>
          <w:lang w:val="kk-KZ"/>
        </w:rPr>
        <w:t xml:space="preserve"> </w:t>
      </w:r>
      <w:r w:rsidRPr="00AC02B6">
        <w:rPr>
          <w:rFonts w:ascii="Times New Roman" w:hAnsi="Times New Roman" w:cs="Times New Roman"/>
          <w:color w:val="000000" w:themeColor="text1"/>
          <w:sz w:val="28"/>
          <w:szCs w:val="28"/>
        </w:rPr>
        <w:t>50,6</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kk-KZ"/>
        </w:rPr>
        <w:t xml:space="preserve"> құрады</w:t>
      </w:r>
      <w:r w:rsidRPr="00AC02B6">
        <w:rPr>
          <w:rFonts w:ascii="Times New Roman" w:hAnsi="Times New Roman" w:cs="Times New Roman"/>
          <w:color w:val="000000" w:themeColor="text1"/>
          <w:sz w:val="28"/>
          <w:szCs w:val="28"/>
        </w:rPr>
        <w:t>.</w:t>
      </w:r>
    </w:p>
    <w:p w:rsidR="00CF1C89" w:rsidRPr="00702993" w:rsidRDefault="00CF1C89" w:rsidP="00CF1C89">
      <w:pPr>
        <w:pStyle w:val="aa"/>
        <w:ind w:firstLine="708"/>
        <w:jc w:val="both"/>
        <w:rPr>
          <w:rFonts w:ascii="Times New Roman" w:hAnsi="Times New Roman" w:cs="Times New Roman"/>
          <w:b/>
          <w:color w:val="0000FF"/>
          <w:sz w:val="28"/>
          <w:szCs w:val="28"/>
        </w:rPr>
      </w:pPr>
      <w:r>
        <w:rPr>
          <w:rFonts w:ascii="Times New Roman" w:hAnsi="Times New Roman" w:cs="Times New Roman"/>
          <w:b/>
          <w:color w:val="0000FF"/>
          <w:sz w:val="28"/>
          <w:szCs w:val="28"/>
          <w:lang w:val="kk-KZ"/>
        </w:rPr>
        <w:t>ҮШІНШІ БАҒЫТ</w:t>
      </w:r>
      <w:r w:rsidRPr="00702993">
        <w:rPr>
          <w:rFonts w:ascii="Times New Roman" w:hAnsi="Times New Roman" w:cs="Times New Roman"/>
          <w:b/>
          <w:color w:val="0000FF"/>
          <w:sz w:val="28"/>
          <w:szCs w:val="28"/>
        </w:rPr>
        <w:t xml:space="preserve">: </w:t>
      </w:r>
      <w:r>
        <w:rPr>
          <w:rFonts w:ascii="Times New Roman" w:hAnsi="Times New Roman" w:cs="Times New Roman"/>
          <w:b/>
          <w:color w:val="0000FF"/>
          <w:sz w:val="28"/>
          <w:szCs w:val="28"/>
          <w:lang w:val="kk-KZ"/>
        </w:rPr>
        <w:t>Қазақстан азаматтарының тілдік капиталын дамыту</w:t>
      </w:r>
      <w:r w:rsidRPr="00702993">
        <w:rPr>
          <w:rFonts w:ascii="Times New Roman" w:hAnsi="Times New Roman" w:cs="Times New Roman"/>
          <w:b/>
          <w:color w:val="0000FF"/>
          <w:sz w:val="28"/>
          <w:szCs w:val="28"/>
        </w:rPr>
        <w:t>.</w:t>
      </w:r>
    </w:p>
    <w:p w:rsidR="00CF1C89" w:rsidRPr="00AC02B6" w:rsidRDefault="00CF1C89" w:rsidP="00CF1C89">
      <w:pPr>
        <w:pStyle w:val="aa"/>
        <w:ind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Бұл бағыт бойынша 1 нысаналы индикаторды іске асыру көзделген</w:t>
      </w:r>
      <w:r w:rsidRPr="00AC02B6">
        <w:rPr>
          <w:rFonts w:ascii="Times New Roman" w:hAnsi="Times New Roman" w:cs="Times New Roman"/>
          <w:color w:val="000000" w:themeColor="text1"/>
          <w:sz w:val="28"/>
          <w:szCs w:val="28"/>
        </w:rPr>
        <w:t xml:space="preserve">: </w:t>
      </w:r>
    </w:p>
    <w:p w:rsidR="00CF1C89" w:rsidRPr="00AC02B6" w:rsidRDefault="00CF1C89" w:rsidP="00CF1C89">
      <w:pPr>
        <w:pStyle w:val="aa"/>
        <w:ind w:firstLine="709"/>
        <w:jc w:val="both"/>
        <w:rPr>
          <w:rFonts w:ascii="Times New Roman" w:hAnsi="Times New Roman" w:cs="Times New Roman"/>
          <w:color w:val="000000" w:themeColor="text1"/>
          <w:sz w:val="28"/>
          <w:szCs w:val="28"/>
        </w:rPr>
      </w:pPr>
      <w:r>
        <w:rPr>
          <w:rFonts w:ascii="Times New Roman" w:hAnsi="Times New Roman" w:cs="Times New Roman"/>
          <w:color w:val="000000"/>
          <w:spacing w:val="2"/>
          <w:sz w:val="28"/>
          <w:szCs w:val="28"/>
          <w:shd w:val="clear" w:color="auto" w:fill="FFFFFF"/>
          <w:lang w:val="kk-KZ"/>
        </w:rPr>
        <w:lastRenderedPageBreak/>
        <w:t>ү</w:t>
      </w:r>
      <w:r w:rsidRPr="00870D63">
        <w:rPr>
          <w:rFonts w:ascii="Times New Roman" w:hAnsi="Times New Roman" w:cs="Times New Roman"/>
          <w:color w:val="000000"/>
          <w:spacing w:val="2"/>
          <w:sz w:val="28"/>
          <w:szCs w:val="28"/>
          <w:shd w:val="clear" w:color="auto" w:fill="FFFFFF"/>
        </w:rPr>
        <w:t xml:space="preserve">ш </w:t>
      </w:r>
      <w:proofErr w:type="spellStart"/>
      <w:r w:rsidRPr="00870D63">
        <w:rPr>
          <w:rFonts w:ascii="Times New Roman" w:hAnsi="Times New Roman" w:cs="Times New Roman"/>
          <w:color w:val="000000"/>
          <w:spacing w:val="2"/>
          <w:sz w:val="28"/>
          <w:szCs w:val="28"/>
          <w:shd w:val="clear" w:color="auto" w:fill="FFFFFF"/>
        </w:rPr>
        <w:t>тілді</w:t>
      </w:r>
      <w:proofErr w:type="spellEnd"/>
      <w:r w:rsidRPr="00870D63">
        <w:rPr>
          <w:rFonts w:ascii="Times New Roman" w:hAnsi="Times New Roman" w:cs="Times New Roman"/>
          <w:color w:val="000000"/>
          <w:spacing w:val="2"/>
          <w:sz w:val="28"/>
          <w:szCs w:val="28"/>
          <w:shd w:val="clear" w:color="auto" w:fill="FFFFFF"/>
        </w:rPr>
        <w:t xml:space="preserve"> (</w:t>
      </w:r>
      <w:proofErr w:type="spellStart"/>
      <w:r w:rsidRPr="00870D63">
        <w:rPr>
          <w:rFonts w:ascii="Times New Roman" w:hAnsi="Times New Roman" w:cs="Times New Roman"/>
          <w:color w:val="000000"/>
          <w:spacing w:val="2"/>
          <w:sz w:val="28"/>
          <w:szCs w:val="28"/>
          <w:shd w:val="clear" w:color="auto" w:fill="FFFFFF"/>
        </w:rPr>
        <w:t>қазақ</w:t>
      </w:r>
      <w:proofErr w:type="spellEnd"/>
      <w:r w:rsidRPr="00870D63">
        <w:rPr>
          <w:rFonts w:ascii="Times New Roman" w:hAnsi="Times New Roman" w:cs="Times New Roman"/>
          <w:color w:val="000000"/>
          <w:spacing w:val="2"/>
          <w:sz w:val="28"/>
          <w:szCs w:val="28"/>
          <w:shd w:val="clear" w:color="auto" w:fill="FFFFFF"/>
        </w:rPr>
        <w:t xml:space="preserve">, </w:t>
      </w:r>
      <w:proofErr w:type="spellStart"/>
      <w:r w:rsidRPr="00870D63">
        <w:rPr>
          <w:rFonts w:ascii="Times New Roman" w:hAnsi="Times New Roman" w:cs="Times New Roman"/>
          <w:color w:val="000000"/>
          <w:spacing w:val="2"/>
          <w:sz w:val="28"/>
          <w:szCs w:val="28"/>
          <w:shd w:val="clear" w:color="auto" w:fill="FFFFFF"/>
        </w:rPr>
        <w:t>орыс</w:t>
      </w:r>
      <w:proofErr w:type="spellEnd"/>
      <w:r w:rsidRPr="00870D63">
        <w:rPr>
          <w:rFonts w:ascii="Times New Roman" w:hAnsi="Times New Roman" w:cs="Times New Roman"/>
          <w:color w:val="000000"/>
          <w:spacing w:val="2"/>
          <w:sz w:val="28"/>
          <w:szCs w:val="28"/>
          <w:shd w:val="clear" w:color="auto" w:fill="FFFFFF"/>
        </w:rPr>
        <w:t xml:space="preserve"> </w:t>
      </w:r>
      <w:proofErr w:type="spellStart"/>
      <w:r w:rsidRPr="00870D63">
        <w:rPr>
          <w:rFonts w:ascii="Times New Roman" w:hAnsi="Times New Roman" w:cs="Times New Roman"/>
          <w:color w:val="000000"/>
          <w:spacing w:val="2"/>
          <w:sz w:val="28"/>
          <w:szCs w:val="28"/>
          <w:shd w:val="clear" w:color="auto" w:fill="FFFFFF"/>
        </w:rPr>
        <w:t>және</w:t>
      </w:r>
      <w:proofErr w:type="spellEnd"/>
      <w:r w:rsidRPr="00870D63">
        <w:rPr>
          <w:rFonts w:ascii="Times New Roman" w:hAnsi="Times New Roman" w:cs="Times New Roman"/>
          <w:color w:val="000000"/>
          <w:spacing w:val="2"/>
          <w:sz w:val="28"/>
          <w:szCs w:val="28"/>
          <w:shd w:val="clear" w:color="auto" w:fill="FFFFFF"/>
        </w:rPr>
        <w:t xml:space="preserve"> </w:t>
      </w:r>
      <w:proofErr w:type="spellStart"/>
      <w:r w:rsidRPr="00870D63">
        <w:rPr>
          <w:rFonts w:ascii="Times New Roman" w:hAnsi="Times New Roman" w:cs="Times New Roman"/>
          <w:color w:val="000000"/>
          <w:spacing w:val="2"/>
          <w:sz w:val="28"/>
          <w:szCs w:val="28"/>
          <w:shd w:val="clear" w:color="auto" w:fill="FFFFFF"/>
        </w:rPr>
        <w:t>ағылшын</w:t>
      </w:r>
      <w:proofErr w:type="spellEnd"/>
      <w:r w:rsidRPr="00870D63">
        <w:rPr>
          <w:rFonts w:ascii="Times New Roman" w:hAnsi="Times New Roman" w:cs="Times New Roman"/>
          <w:color w:val="000000"/>
          <w:spacing w:val="2"/>
          <w:sz w:val="28"/>
          <w:szCs w:val="28"/>
          <w:shd w:val="clear" w:color="auto" w:fill="FFFFFF"/>
        </w:rPr>
        <w:t xml:space="preserve">) </w:t>
      </w:r>
      <w:proofErr w:type="spellStart"/>
      <w:r w:rsidRPr="00870D63">
        <w:rPr>
          <w:rFonts w:ascii="Times New Roman" w:hAnsi="Times New Roman" w:cs="Times New Roman"/>
          <w:color w:val="000000"/>
          <w:spacing w:val="2"/>
          <w:sz w:val="28"/>
          <w:szCs w:val="28"/>
          <w:shd w:val="clear" w:color="auto" w:fill="FFFFFF"/>
        </w:rPr>
        <w:t>меңгерген</w:t>
      </w:r>
      <w:proofErr w:type="spellEnd"/>
      <w:r w:rsidRPr="00870D63">
        <w:rPr>
          <w:rFonts w:ascii="Times New Roman" w:hAnsi="Times New Roman" w:cs="Times New Roman"/>
          <w:color w:val="000000"/>
          <w:spacing w:val="2"/>
          <w:sz w:val="28"/>
          <w:szCs w:val="28"/>
          <w:shd w:val="clear" w:color="auto" w:fill="FFFFFF"/>
        </w:rPr>
        <w:t xml:space="preserve"> </w:t>
      </w:r>
      <w:proofErr w:type="spellStart"/>
      <w:r w:rsidRPr="00870D63">
        <w:rPr>
          <w:rFonts w:ascii="Times New Roman" w:hAnsi="Times New Roman" w:cs="Times New Roman"/>
          <w:color w:val="000000"/>
          <w:spacing w:val="2"/>
          <w:sz w:val="28"/>
          <w:szCs w:val="28"/>
          <w:shd w:val="clear" w:color="auto" w:fill="FFFFFF"/>
        </w:rPr>
        <w:t>халықтың</w:t>
      </w:r>
      <w:proofErr w:type="spellEnd"/>
      <w:r w:rsidRPr="00870D63">
        <w:rPr>
          <w:rFonts w:ascii="Times New Roman" w:hAnsi="Times New Roman" w:cs="Times New Roman"/>
          <w:color w:val="000000"/>
          <w:spacing w:val="2"/>
          <w:sz w:val="28"/>
          <w:szCs w:val="28"/>
          <w:shd w:val="clear" w:color="auto" w:fill="FFFFFF"/>
        </w:rPr>
        <w:t xml:space="preserve"> </w:t>
      </w:r>
      <w:proofErr w:type="spellStart"/>
      <w:r w:rsidRPr="00870D63">
        <w:rPr>
          <w:rFonts w:ascii="Times New Roman" w:hAnsi="Times New Roman" w:cs="Times New Roman"/>
          <w:color w:val="000000"/>
          <w:spacing w:val="2"/>
          <w:sz w:val="28"/>
          <w:szCs w:val="28"/>
          <w:shd w:val="clear" w:color="auto" w:fill="FFFFFF"/>
        </w:rPr>
        <w:t>үлесі</w:t>
      </w:r>
      <w:proofErr w:type="spellEnd"/>
      <w:r w:rsidRPr="00AC02B6">
        <w:rPr>
          <w:rFonts w:ascii="Times New Roman" w:hAnsi="Times New Roman" w:cs="Times New Roman"/>
          <w:color w:val="000000" w:themeColor="text1"/>
          <w:sz w:val="28"/>
          <w:szCs w:val="28"/>
        </w:rPr>
        <w:t xml:space="preserve"> 26</w:t>
      </w:r>
      <w:r>
        <w:rPr>
          <w:rFonts w:ascii="Times New Roman" w:hAnsi="Times New Roman" w:cs="Times New Roman"/>
          <w:color w:val="000000" w:themeColor="text1"/>
          <w:sz w:val="28"/>
          <w:szCs w:val="28"/>
        </w:rPr>
        <w:t> </w:t>
      </w:r>
      <w:r w:rsidR="00C14531">
        <w:rPr>
          <w:rFonts w:ascii="Times New Roman" w:hAnsi="Times New Roman" w:cs="Times New Roman"/>
          <w:color w:val="000000" w:themeColor="text1"/>
          <w:sz w:val="28"/>
          <w:szCs w:val="28"/>
        </w:rPr>
        <w:t xml:space="preserve">% </w:t>
      </w:r>
      <w:proofErr w:type="spellStart"/>
      <w:r w:rsidR="00C14531">
        <w:rPr>
          <w:rFonts w:ascii="Times New Roman" w:hAnsi="Times New Roman" w:cs="Times New Roman"/>
          <w:color w:val="000000" w:themeColor="text1"/>
          <w:sz w:val="28"/>
          <w:szCs w:val="28"/>
        </w:rPr>
        <w:t>жоспарда</w:t>
      </w:r>
      <w:proofErr w:type="spellEnd"/>
      <w:r>
        <w:rPr>
          <w:rFonts w:ascii="Times New Roman" w:hAnsi="Times New Roman" w:cs="Times New Roman"/>
          <w:color w:val="000000" w:themeColor="text1"/>
          <w:sz w:val="28"/>
          <w:szCs w:val="28"/>
          <w:lang w:val="kk-KZ"/>
        </w:rPr>
        <w:t xml:space="preserve"> </w:t>
      </w:r>
      <w:r w:rsidRPr="00AC02B6">
        <w:rPr>
          <w:rFonts w:ascii="Times New Roman" w:hAnsi="Times New Roman" w:cs="Times New Roman"/>
          <w:color w:val="000000" w:themeColor="text1"/>
          <w:sz w:val="28"/>
          <w:szCs w:val="28"/>
        </w:rPr>
        <w:t>30,1</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kk-KZ"/>
        </w:rPr>
        <w:t>-ға дейін артығымен орындалды</w:t>
      </w:r>
      <w:r w:rsidRPr="00AC02B6">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Респонденттердің</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арасында</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мемлекеттік</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орыс</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және</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өз</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этносының</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тілінде</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еркін</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сөйлеу</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оқу</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және</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жазу</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қабілеті</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басқа</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сипаттамалардың</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арасында</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басым</w:t>
      </w:r>
      <w:proofErr w:type="spellEnd"/>
      <w:r w:rsidRPr="00870D6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Орыс</w:t>
      </w:r>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респонденттер</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арасында</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басқа</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этностар</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өкілдерімен</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салыстырғанда</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мемлекеттік</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тілді</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меңгерудің</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неғұрлым</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жоғары</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деңгейі</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анықталды</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Осылайша</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көрсеткіш</w:t>
      </w:r>
      <w:proofErr w:type="spellEnd"/>
      <w:r w:rsidRPr="00870D63">
        <w:rPr>
          <w:rFonts w:ascii="Times New Roman" w:hAnsi="Times New Roman" w:cs="Times New Roman"/>
          <w:color w:val="000000" w:themeColor="text1"/>
          <w:sz w:val="28"/>
          <w:szCs w:val="28"/>
        </w:rPr>
        <w:t xml:space="preserve"> 30,1%</w:t>
      </w:r>
      <w:r>
        <w:rPr>
          <w:rFonts w:ascii="Times New Roman" w:hAnsi="Times New Roman" w:cs="Times New Roman"/>
          <w:color w:val="000000" w:themeColor="text1"/>
          <w:sz w:val="28"/>
          <w:szCs w:val="28"/>
          <w:lang w:val="kk-KZ"/>
        </w:rPr>
        <w:t>-ға</w:t>
      </w:r>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дейін</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асыра</w:t>
      </w:r>
      <w:proofErr w:type="spellEnd"/>
      <w:r w:rsidRPr="00870D63">
        <w:rPr>
          <w:rFonts w:ascii="Times New Roman" w:hAnsi="Times New Roman" w:cs="Times New Roman"/>
          <w:color w:val="000000" w:themeColor="text1"/>
          <w:sz w:val="28"/>
          <w:szCs w:val="28"/>
        </w:rPr>
        <w:t xml:space="preserve"> </w:t>
      </w:r>
      <w:proofErr w:type="spellStart"/>
      <w:r w:rsidRPr="00870D63">
        <w:rPr>
          <w:rFonts w:ascii="Times New Roman" w:hAnsi="Times New Roman" w:cs="Times New Roman"/>
          <w:color w:val="000000" w:themeColor="text1"/>
          <w:sz w:val="28"/>
          <w:szCs w:val="28"/>
        </w:rPr>
        <w:t>орындалды</w:t>
      </w:r>
      <w:proofErr w:type="spellEnd"/>
      <w:r w:rsidRPr="00870D63">
        <w:rPr>
          <w:rFonts w:ascii="Times New Roman" w:hAnsi="Times New Roman" w:cs="Times New Roman"/>
          <w:color w:val="000000" w:themeColor="text1"/>
          <w:sz w:val="28"/>
          <w:szCs w:val="28"/>
        </w:rPr>
        <w:t xml:space="preserve"> (4,1%-</w:t>
      </w:r>
      <w:proofErr w:type="spellStart"/>
      <w:r w:rsidRPr="00870D63">
        <w:rPr>
          <w:rFonts w:ascii="Times New Roman" w:hAnsi="Times New Roman" w:cs="Times New Roman"/>
          <w:color w:val="000000" w:themeColor="text1"/>
          <w:sz w:val="28"/>
          <w:szCs w:val="28"/>
        </w:rPr>
        <w:t>ға</w:t>
      </w:r>
      <w:proofErr w:type="spellEnd"/>
      <w:r w:rsidRPr="00870D63">
        <w:rPr>
          <w:rFonts w:ascii="Times New Roman" w:hAnsi="Times New Roman" w:cs="Times New Roman"/>
          <w:color w:val="000000" w:themeColor="text1"/>
          <w:sz w:val="28"/>
          <w:szCs w:val="28"/>
        </w:rPr>
        <w:t>)</w:t>
      </w:r>
      <w:r w:rsidRPr="00AC02B6">
        <w:rPr>
          <w:rFonts w:ascii="Times New Roman" w:hAnsi="Times New Roman" w:cs="Times New Roman"/>
          <w:color w:val="000000" w:themeColor="text1"/>
          <w:sz w:val="28"/>
          <w:szCs w:val="28"/>
        </w:rPr>
        <w:t>.</w:t>
      </w:r>
    </w:p>
    <w:p w:rsidR="00CF1C89" w:rsidRPr="00AC02B6" w:rsidRDefault="00CF1C89" w:rsidP="00CF1C89">
      <w:pPr>
        <w:pStyle w:val="aa"/>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k-KZ"/>
        </w:rPr>
        <w:t>Осы нысаналы индикатор бойынша 3 нәтиже көрсеткішін іске асыру көзделген, оларға толық көлемде қол жеткізілген</w:t>
      </w:r>
      <w:r w:rsidRPr="00AC02B6">
        <w:rPr>
          <w:rFonts w:ascii="Times New Roman" w:hAnsi="Times New Roman" w:cs="Times New Roman"/>
          <w:color w:val="000000" w:themeColor="text1"/>
          <w:sz w:val="28"/>
          <w:szCs w:val="28"/>
        </w:rPr>
        <w:t>:</w:t>
      </w:r>
    </w:p>
    <w:p w:rsidR="00CF1C89" w:rsidRPr="00AC02B6" w:rsidRDefault="00CF1C89" w:rsidP="00CF1C89">
      <w:pPr>
        <w:pStyle w:val="aa"/>
        <w:ind w:firstLine="708"/>
        <w:jc w:val="both"/>
        <w:rPr>
          <w:rFonts w:ascii="Times New Roman" w:hAnsi="Times New Roman" w:cs="Times New Roman"/>
          <w:color w:val="000000" w:themeColor="text1"/>
          <w:sz w:val="28"/>
          <w:szCs w:val="28"/>
        </w:rPr>
      </w:pPr>
      <w:r w:rsidRPr="00284552">
        <w:rPr>
          <w:rFonts w:ascii="Times New Roman" w:hAnsi="Times New Roman" w:cs="Times New Roman"/>
          <w:color w:val="000000"/>
          <w:spacing w:val="2"/>
          <w:sz w:val="28"/>
          <w:szCs w:val="28"/>
          <w:shd w:val="clear" w:color="auto" w:fill="FFFFFF"/>
          <w:lang w:val="kk-KZ"/>
        </w:rPr>
        <w:t>о</w:t>
      </w:r>
      <w:proofErr w:type="spellStart"/>
      <w:r w:rsidRPr="00284552">
        <w:rPr>
          <w:rFonts w:ascii="Times New Roman" w:hAnsi="Times New Roman" w:cs="Times New Roman"/>
          <w:color w:val="000000"/>
          <w:spacing w:val="2"/>
          <w:sz w:val="28"/>
          <w:szCs w:val="28"/>
          <w:shd w:val="clear" w:color="auto" w:fill="FFFFFF"/>
        </w:rPr>
        <w:t>рыс</w:t>
      </w:r>
      <w:proofErr w:type="spellEnd"/>
      <w:r w:rsidRPr="00284552">
        <w:rPr>
          <w:rFonts w:ascii="Times New Roman" w:hAnsi="Times New Roman" w:cs="Times New Roman"/>
          <w:color w:val="000000"/>
          <w:spacing w:val="2"/>
          <w:sz w:val="28"/>
          <w:szCs w:val="28"/>
          <w:shd w:val="clear" w:color="auto" w:fill="FFFFFF"/>
        </w:rPr>
        <w:t xml:space="preserve"> </w:t>
      </w:r>
      <w:proofErr w:type="spellStart"/>
      <w:r w:rsidRPr="00284552">
        <w:rPr>
          <w:rFonts w:ascii="Times New Roman" w:hAnsi="Times New Roman" w:cs="Times New Roman"/>
          <w:color w:val="000000"/>
          <w:spacing w:val="2"/>
          <w:sz w:val="28"/>
          <w:szCs w:val="28"/>
          <w:shd w:val="clear" w:color="auto" w:fill="FFFFFF"/>
        </w:rPr>
        <w:t>тілін</w:t>
      </w:r>
      <w:proofErr w:type="spellEnd"/>
      <w:r w:rsidRPr="00284552">
        <w:rPr>
          <w:rFonts w:ascii="Times New Roman" w:hAnsi="Times New Roman" w:cs="Times New Roman"/>
          <w:color w:val="000000"/>
          <w:spacing w:val="2"/>
          <w:sz w:val="28"/>
          <w:szCs w:val="28"/>
          <w:shd w:val="clear" w:color="auto" w:fill="FFFFFF"/>
        </w:rPr>
        <w:t xml:space="preserve"> </w:t>
      </w:r>
      <w:proofErr w:type="spellStart"/>
      <w:r w:rsidRPr="00284552">
        <w:rPr>
          <w:rFonts w:ascii="Times New Roman" w:hAnsi="Times New Roman" w:cs="Times New Roman"/>
          <w:color w:val="000000"/>
          <w:spacing w:val="2"/>
          <w:sz w:val="28"/>
          <w:szCs w:val="28"/>
          <w:shd w:val="clear" w:color="auto" w:fill="FFFFFF"/>
        </w:rPr>
        <w:t>меңгерген</w:t>
      </w:r>
      <w:proofErr w:type="spellEnd"/>
      <w:r w:rsidRPr="00284552">
        <w:rPr>
          <w:rFonts w:ascii="Times New Roman" w:hAnsi="Times New Roman" w:cs="Times New Roman"/>
          <w:color w:val="000000"/>
          <w:spacing w:val="2"/>
          <w:sz w:val="28"/>
          <w:szCs w:val="28"/>
          <w:shd w:val="clear" w:color="auto" w:fill="FFFFFF"/>
        </w:rPr>
        <w:t xml:space="preserve"> </w:t>
      </w:r>
      <w:proofErr w:type="spellStart"/>
      <w:r w:rsidRPr="00284552">
        <w:rPr>
          <w:rFonts w:ascii="Times New Roman" w:hAnsi="Times New Roman" w:cs="Times New Roman"/>
          <w:color w:val="000000"/>
          <w:spacing w:val="2"/>
          <w:sz w:val="28"/>
          <w:szCs w:val="28"/>
          <w:shd w:val="clear" w:color="auto" w:fill="FFFFFF"/>
        </w:rPr>
        <w:t>халықтың</w:t>
      </w:r>
      <w:proofErr w:type="spellEnd"/>
      <w:r w:rsidRPr="00284552">
        <w:rPr>
          <w:rFonts w:ascii="Times New Roman" w:hAnsi="Times New Roman" w:cs="Times New Roman"/>
          <w:color w:val="000000"/>
          <w:spacing w:val="2"/>
          <w:sz w:val="28"/>
          <w:szCs w:val="28"/>
          <w:shd w:val="clear" w:color="auto" w:fill="FFFFFF"/>
        </w:rPr>
        <w:t xml:space="preserve"> </w:t>
      </w:r>
      <w:proofErr w:type="spellStart"/>
      <w:r w:rsidRPr="00284552">
        <w:rPr>
          <w:rFonts w:ascii="Times New Roman" w:hAnsi="Times New Roman" w:cs="Times New Roman"/>
          <w:color w:val="000000"/>
          <w:spacing w:val="2"/>
          <w:sz w:val="28"/>
          <w:szCs w:val="28"/>
          <w:shd w:val="clear" w:color="auto" w:fill="FFFFFF"/>
        </w:rPr>
        <w:t>үлесі</w:t>
      </w:r>
      <w:proofErr w:type="spellEnd"/>
      <w:r w:rsidRPr="00AC02B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 xml:space="preserve">жоспарға сәйкес </w:t>
      </w:r>
      <w:r w:rsidRPr="00AC02B6">
        <w:rPr>
          <w:rFonts w:ascii="Times New Roman" w:hAnsi="Times New Roman" w:cs="Times New Roman"/>
          <w:color w:val="000000" w:themeColor="text1"/>
          <w:sz w:val="28"/>
          <w:szCs w:val="28"/>
        </w:rPr>
        <w:t>90</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kk-KZ"/>
        </w:rPr>
        <w:t>-ды құрады</w:t>
      </w:r>
      <w:r w:rsidRPr="00AC02B6">
        <w:rPr>
          <w:rFonts w:ascii="Times New Roman" w:hAnsi="Times New Roman" w:cs="Times New Roman"/>
          <w:color w:val="000000" w:themeColor="text1"/>
          <w:sz w:val="28"/>
          <w:szCs w:val="28"/>
        </w:rPr>
        <w:t xml:space="preserve">; </w:t>
      </w:r>
    </w:p>
    <w:p w:rsidR="00CF1C89" w:rsidRPr="00AC02B6" w:rsidRDefault="00CF1C89" w:rsidP="00CF1C89">
      <w:pPr>
        <w:pStyle w:val="aa"/>
        <w:ind w:firstLine="708"/>
        <w:jc w:val="both"/>
        <w:rPr>
          <w:rFonts w:ascii="Times New Roman" w:hAnsi="Times New Roman" w:cs="Times New Roman"/>
          <w:color w:val="000000" w:themeColor="text1"/>
          <w:sz w:val="28"/>
          <w:szCs w:val="28"/>
        </w:rPr>
      </w:pPr>
      <w:r>
        <w:rPr>
          <w:rFonts w:ascii="Times New Roman" w:hAnsi="Times New Roman" w:cs="Times New Roman"/>
          <w:color w:val="000000"/>
          <w:spacing w:val="2"/>
          <w:sz w:val="28"/>
          <w:szCs w:val="28"/>
          <w:shd w:val="clear" w:color="auto" w:fill="FFFFFF"/>
          <w:lang w:val="kk-KZ"/>
        </w:rPr>
        <w:t>қ</w:t>
      </w:r>
      <w:proofErr w:type="spellStart"/>
      <w:r w:rsidRPr="00284552">
        <w:rPr>
          <w:rFonts w:ascii="Times New Roman" w:hAnsi="Times New Roman" w:cs="Times New Roman"/>
          <w:color w:val="000000"/>
          <w:spacing w:val="2"/>
          <w:sz w:val="28"/>
          <w:szCs w:val="28"/>
          <w:shd w:val="clear" w:color="auto" w:fill="FFFFFF"/>
        </w:rPr>
        <w:t>азақ</w:t>
      </w:r>
      <w:proofErr w:type="spellEnd"/>
      <w:r w:rsidRPr="00284552">
        <w:rPr>
          <w:rFonts w:ascii="Times New Roman" w:hAnsi="Times New Roman" w:cs="Times New Roman"/>
          <w:color w:val="000000"/>
          <w:spacing w:val="2"/>
          <w:sz w:val="28"/>
          <w:szCs w:val="28"/>
          <w:shd w:val="clear" w:color="auto" w:fill="FFFFFF"/>
        </w:rPr>
        <w:t xml:space="preserve"> </w:t>
      </w:r>
      <w:proofErr w:type="spellStart"/>
      <w:r w:rsidRPr="00284552">
        <w:rPr>
          <w:rFonts w:ascii="Times New Roman" w:hAnsi="Times New Roman" w:cs="Times New Roman"/>
          <w:color w:val="000000"/>
          <w:spacing w:val="2"/>
          <w:sz w:val="28"/>
          <w:szCs w:val="28"/>
          <w:shd w:val="clear" w:color="auto" w:fill="FFFFFF"/>
        </w:rPr>
        <w:t>және</w:t>
      </w:r>
      <w:proofErr w:type="spellEnd"/>
      <w:r w:rsidRPr="00284552">
        <w:rPr>
          <w:rFonts w:ascii="Times New Roman" w:hAnsi="Times New Roman" w:cs="Times New Roman"/>
          <w:color w:val="000000"/>
          <w:spacing w:val="2"/>
          <w:sz w:val="28"/>
          <w:szCs w:val="28"/>
          <w:shd w:val="clear" w:color="auto" w:fill="FFFFFF"/>
        </w:rPr>
        <w:t xml:space="preserve"> </w:t>
      </w:r>
      <w:proofErr w:type="spellStart"/>
      <w:r w:rsidRPr="00284552">
        <w:rPr>
          <w:rFonts w:ascii="Times New Roman" w:hAnsi="Times New Roman" w:cs="Times New Roman"/>
          <w:color w:val="000000"/>
          <w:spacing w:val="2"/>
          <w:sz w:val="28"/>
          <w:szCs w:val="28"/>
          <w:shd w:val="clear" w:color="auto" w:fill="FFFFFF"/>
        </w:rPr>
        <w:t>ана</w:t>
      </w:r>
      <w:proofErr w:type="spellEnd"/>
      <w:r w:rsidRPr="00284552">
        <w:rPr>
          <w:rFonts w:ascii="Times New Roman" w:hAnsi="Times New Roman" w:cs="Times New Roman"/>
          <w:color w:val="000000"/>
          <w:spacing w:val="2"/>
          <w:sz w:val="28"/>
          <w:szCs w:val="28"/>
          <w:shd w:val="clear" w:color="auto" w:fill="FFFFFF"/>
        </w:rPr>
        <w:t xml:space="preserve"> </w:t>
      </w:r>
      <w:proofErr w:type="spellStart"/>
      <w:r w:rsidRPr="00284552">
        <w:rPr>
          <w:rFonts w:ascii="Times New Roman" w:hAnsi="Times New Roman" w:cs="Times New Roman"/>
          <w:color w:val="000000"/>
          <w:spacing w:val="2"/>
          <w:sz w:val="28"/>
          <w:szCs w:val="28"/>
          <w:shd w:val="clear" w:color="auto" w:fill="FFFFFF"/>
        </w:rPr>
        <w:t>тілдерін</w:t>
      </w:r>
      <w:proofErr w:type="spellEnd"/>
      <w:r w:rsidRPr="00284552">
        <w:rPr>
          <w:rFonts w:ascii="Times New Roman" w:hAnsi="Times New Roman" w:cs="Times New Roman"/>
          <w:color w:val="000000"/>
          <w:spacing w:val="2"/>
          <w:sz w:val="28"/>
          <w:szCs w:val="28"/>
          <w:shd w:val="clear" w:color="auto" w:fill="FFFFFF"/>
        </w:rPr>
        <w:t xml:space="preserve"> </w:t>
      </w:r>
      <w:proofErr w:type="spellStart"/>
      <w:r w:rsidRPr="00284552">
        <w:rPr>
          <w:rFonts w:ascii="Times New Roman" w:hAnsi="Times New Roman" w:cs="Times New Roman"/>
          <w:color w:val="000000"/>
          <w:spacing w:val="2"/>
          <w:sz w:val="28"/>
          <w:szCs w:val="28"/>
          <w:shd w:val="clear" w:color="auto" w:fill="FFFFFF"/>
        </w:rPr>
        <w:t>оқыту</w:t>
      </w:r>
      <w:proofErr w:type="spellEnd"/>
      <w:r w:rsidRPr="00284552">
        <w:rPr>
          <w:rFonts w:ascii="Times New Roman" w:hAnsi="Times New Roman" w:cs="Times New Roman"/>
          <w:color w:val="000000"/>
          <w:spacing w:val="2"/>
          <w:sz w:val="28"/>
          <w:szCs w:val="28"/>
          <w:shd w:val="clear" w:color="auto" w:fill="FFFFFF"/>
        </w:rPr>
        <w:t xml:space="preserve"> </w:t>
      </w:r>
      <w:proofErr w:type="spellStart"/>
      <w:r w:rsidRPr="00284552">
        <w:rPr>
          <w:rFonts w:ascii="Times New Roman" w:hAnsi="Times New Roman" w:cs="Times New Roman"/>
          <w:color w:val="000000"/>
          <w:spacing w:val="2"/>
          <w:sz w:val="28"/>
          <w:szCs w:val="28"/>
          <w:shd w:val="clear" w:color="auto" w:fill="FFFFFF"/>
        </w:rPr>
        <w:t>бойынша</w:t>
      </w:r>
      <w:proofErr w:type="spellEnd"/>
      <w:r w:rsidRPr="00284552">
        <w:rPr>
          <w:rFonts w:ascii="Times New Roman" w:hAnsi="Times New Roman" w:cs="Times New Roman"/>
          <w:color w:val="000000"/>
          <w:spacing w:val="2"/>
          <w:sz w:val="28"/>
          <w:szCs w:val="28"/>
          <w:shd w:val="clear" w:color="auto" w:fill="FFFFFF"/>
        </w:rPr>
        <w:t xml:space="preserve"> </w:t>
      </w:r>
      <w:proofErr w:type="spellStart"/>
      <w:r w:rsidRPr="00284552">
        <w:rPr>
          <w:rFonts w:ascii="Times New Roman" w:hAnsi="Times New Roman" w:cs="Times New Roman"/>
          <w:color w:val="000000"/>
          <w:spacing w:val="2"/>
          <w:sz w:val="28"/>
          <w:szCs w:val="28"/>
          <w:shd w:val="clear" w:color="auto" w:fill="FFFFFF"/>
        </w:rPr>
        <w:t>әдістемелік</w:t>
      </w:r>
      <w:proofErr w:type="spellEnd"/>
      <w:r w:rsidRPr="00284552">
        <w:rPr>
          <w:rFonts w:ascii="Times New Roman" w:hAnsi="Times New Roman" w:cs="Times New Roman"/>
          <w:color w:val="000000"/>
          <w:spacing w:val="2"/>
          <w:sz w:val="28"/>
          <w:szCs w:val="28"/>
          <w:shd w:val="clear" w:color="auto" w:fill="FFFFFF"/>
        </w:rPr>
        <w:t xml:space="preserve"> </w:t>
      </w:r>
      <w:proofErr w:type="spellStart"/>
      <w:r w:rsidRPr="00284552">
        <w:rPr>
          <w:rFonts w:ascii="Times New Roman" w:hAnsi="Times New Roman" w:cs="Times New Roman"/>
          <w:color w:val="000000"/>
          <w:spacing w:val="2"/>
          <w:sz w:val="28"/>
          <w:szCs w:val="28"/>
          <w:shd w:val="clear" w:color="auto" w:fill="FFFFFF"/>
        </w:rPr>
        <w:t>көмекпен</w:t>
      </w:r>
      <w:proofErr w:type="spellEnd"/>
      <w:r w:rsidRPr="00284552">
        <w:rPr>
          <w:rFonts w:ascii="Times New Roman" w:hAnsi="Times New Roman" w:cs="Times New Roman"/>
          <w:color w:val="000000"/>
          <w:spacing w:val="2"/>
          <w:sz w:val="28"/>
          <w:szCs w:val="28"/>
          <w:shd w:val="clear" w:color="auto" w:fill="FFFFFF"/>
        </w:rPr>
        <w:t xml:space="preserve"> </w:t>
      </w:r>
      <w:proofErr w:type="spellStart"/>
      <w:r w:rsidRPr="00284552">
        <w:rPr>
          <w:rFonts w:ascii="Times New Roman" w:hAnsi="Times New Roman" w:cs="Times New Roman"/>
          <w:color w:val="000000"/>
          <w:spacing w:val="2"/>
          <w:sz w:val="28"/>
          <w:szCs w:val="28"/>
          <w:shd w:val="clear" w:color="auto" w:fill="FFFFFF"/>
        </w:rPr>
        <w:t>қамтылған</w:t>
      </w:r>
      <w:proofErr w:type="spellEnd"/>
      <w:r w:rsidRPr="00284552">
        <w:rPr>
          <w:rFonts w:ascii="Times New Roman" w:hAnsi="Times New Roman" w:cs="Times New Roman"/>
          <w:color w:val="000000"/>
          <w:spacing w:val="2"/>
          <w:sz w:val="28"/>
          <w:szCs w:val="28"/>
          <w:shd w:val="clear" w:color="auto" w:fill="FFFFFF"/>
        </w:rPr>
        <w:t xml:space="preserve"> </w:t>
      </w:r>
      <w:proofErr w:type="spellStart"/>
      <w:r w:rsidRPr="00284552">
        <w:rPr>
          <w:rFonts w:ascii="Times New Roman" w:hAnsi="Times New Roman" w:cs="Times New Roman"/>
          <w:color w:val="000000"/>
          <w:spacing w:val="2"/>
          <w:sz w:val="28"/>
          <w:szCs w:val="28"/>
          <w:shd w:val="clear" w:color="auto" w:fill="FFFFFF"/>
        </w:rPr>
        <w:t>республикалық</w:t>
      </w:r>
      <w:proofErr w:type="spellEnd"/>
      <w:r w:rsidRPr="00284552">
        <w:rPr>
          <w:rFonts w:ascii="Times New Roman" w:hAnsi="Times New Roman" w:cs="Times New Roman"/>
          <w:color w:val="000000"/>
          <w:spacing w:val="2"/>
          <w:sz w:val="28"/>
          <w:szCs w:val="28"/>
          <w:shd w:val="clear" w:color="auto" w:fill="FFFFFF"/>
        </w:rPr>
        <w:t xml:space="preserve"> </w:t>
      </w:r>
      <w:proofErr w:type="spellStart"/>
      <w:r w:rsidRPr="00284552">
        <w:rPr>
          <w:rFonts w:ascii="Times New Roman" w:hAnsi="Times New Roman" w:cs="Times New Roman"/>
          <w:color w:val="000000"/>
          <w:spacing w:val="2"/>
          <w:sz w:val="28"/>
          <w:szCs w:val="28"/>
          <w:shd w:val="clear" w:color="auto" w:fill="FFFFFF"/>
        </w:rPr>
        <w:t>этномәдени</w:t>
      </w:r>
      <w:proofErr w:type="spellEnd"/>
      <w:r w:rsidRPr="00284552">
        <w:rPr>
          <w:rFonts w:ascii="Times New Roman" w:hAnsi="Times New Roman" w:cs="Times New Roman"/>
          <w:color w:val="000000"/>
          <w:spacing w:val="2"/>
          <w:sz w:val="28"/>
          <w:szCs w:val="28"/>
          <w:shd w:val="clear" w:color="auto" w:fill="FFFFFF"/>
        </w:rPr>
        <w:t xml:space="preserve"> </w:t>
      </w:r>
      <w:proofErr w:type="spellStart"/>
      <w:r w:rsidRPr="00284552">
        <w:rPr>
          <w:rFonts w:ascii="Times New Roman" w:hAnsi="Times New Roman" w:cs="Times New Roman"/>
          <w:color w:val="000000"/>
          <w:spacing w:val="2"/>
          <w:sz w:val="28"/>
          <w:szCs w:val="28"/>
          <w:shd w:val="clear" w:color="auto" w:fill="FFFFFF"/>
        </w:rPr>
        <w:t>бірлестіктердің</w:t>
      </w:r>
      <w:proofErr w:type="spellEnd"/>
      <w:r w:rsidRPr="00284552">
        <w:rPr>
          <w:rFonts w:ascii="Times New Roman" w:hAnsi="Times New Roman" w:cs="Times New Roman"/>
          <w:color w:val="000000"/>
          <w:spacing w:val="2"/>
          <w:sz w:val="28"/>
          <w:szCs w:val="28"/>
          <w:shd w:val="clear" w:color="auto" w:fill="FFFFFF"/>
        </w:rPr>
        <w:t xml:space="preserve"> </w:t>
      </w:r>
      <w:proofErr w:type="spellStart"/>
      <w:r w:rsidRPr="00284552">
        <w:rPr>
          <w:rFonts w:ascii="Times New Roman" w:hAnsi="Times New Roman" w:cs="Times New Roman"/>
          <w:color w:val="000000"/>
          <w:spacing w:val="2"/>
          <w:sz w:val="28"/>
          <w:szCs w:val="28"/>
          <w:shd w:val="clear" w:color="auto" w:fill="FFFFFF"/>
        </w:rPr>
        <w:t>үлесі</w:t>
      </w:r>
      <w:proofErr w:type="spellEnd"/>
      <w:r w:rsidRPr="00AC02B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жоспарға сәйкес 3</w:t>
      </w:r>
      <w:r w:rsidRPr="00AC02B6">
        <w:rPr>
          <w:rFonts w:ascii="Times New Roman" w:hAnsi="Times New Roman" w:cs="Times New Roman"/>
          <w:color w:val="000000" w:themeColor="text1"/>
          <w:sz w:val="28"/>
          <w:szCs w:val="28"/>
        </w:rPr>
        <w:t>0</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kk-KZ"/>
        </w:rPr>
        <w:t>-ды құрады</w:t>
      </w:r>
      <w:r w:rsidRPr="00AC02B6">
        <w:rPr>
          <w:rFonts w:ascii="Times New Roman" w:hAnsi="Times New Roman" w:cs="Times New Roman"/>
          <w:color w:val="000000" w:themeColor="text1"/>
          <w:sz w:val="28"/>
          <w:szCs w:val="28"/>
        </w:rPr>
        <w:t xml:space="preserve">; </w:t>
      </w:r>
    </w:p>
    <w:p w:rsidR="00B026A8" w:rsidRPr="00CC39BA" w:rsidRDefault="00CF1C89" w:rsidP="00CF1C89">
      <w:pPr>
        <w:pStyle w:val="aa"/>
        <w:ind w:firstLine="708"/>
        <w:jc w:val="both"/>
        <w:rPr>
          <w:rFonts w:cstheme="minorHAnsi"/>
          <w:sz w:val="28"/>
          <w:szCs w:val="28"/>
          <w:highlight w:val="yellow"/>
        </w:rPr>
      </w:pPr>
      <w:r>
        <w:rPr>
          <w:rFonts w:ascii="Times New Roman" w:hAnsi="Times New Roman" w:cs="Times New Roman"/>
          <w:color w:val="000000"/>
          <w:spacing w:val="2"/>
          <w:sz w:val="28"/>
          <w:szCs w:val="28"/>
          <w:shd w:val="clear" w:color="auto" w:fill="FFFFFF"/>
          <w:lang w:val="kk-KZ"/>
        </w:rPr>
        <w:t>а</w:t>
      </w:r>
      <w:proofErr w:type="spellStart"/>
      <w:r w:rsidRPr="00284552">
        <w:rPr>
          <w:rFonts w:ascii="Times New Roman" w:hAnsi="Times New Roman" w:cs="Times New Roman"/>
          <w:color w:val="000000"/>
          <w:spacing w:val="2"/>
          <w:sz w:val="28"/>
          <w:szCs w:val="28"/>
          <w:shd w:val="clear" w:color="auto" w:fill="FFFFFF"/>
        </w:rPr>
        <w:t>ғылшын</w:t>
      </w:r>
      <w:proofErr w:type="spellEnd"/>
      <w:r w:rsidRPr="00284552">
        <w:rPr>
          <w:rFonts w:ascii="Times New Roman" w:hAnsi="Times New Roman" w:cs="Times New Roman"/>
          <w:color w:val="000000"/>
          <w:spacing w:val="2"/>
          <w:sz w:val="28"/>
          <w:szCs w:val="28"/>
          <w:shd w:val="clear" w:color="auto" w:fill="FFFFFF"/>
        </w:rPr>
        <w:t xml:space="preserve"> </w:t>
      </w:r>
      <w:proofErr w:type="spellStart"/>
      <w:r w:rsidRPr="00284552">
        <w:rPr>
          <w:rFonts w:ascii="Times New Roman" w:hAnsi="Times New Roman" w:cs="Times New Roman"/>
          <w:color w:val="000000"/>
          <w:spacing w:val="2"/>
          <w:sz w:val="28"/>
          <w:szCs w:val="28"/>
          <w:shd w:val="clear" w:color="auto" w:fill="FFFFFF"/>
        </w:rPr>
        <w:t>тілін</w:t>
      </w:r>
      <w:proofErr w:type="spellEnd"/>
      <w:r w:rsidRPr="00284552">
        <w:rPr>
          <w:rFonts w:ascii="Times New Roman" w:hAnsi="Times New Roman" w:cs="Times New Roman"/>
          <w:color w:val="000000"/>
          <w:spacing w:val="2"/>
          <w:sz w:val="28"/>
          <w:szCs w:val="28"/>
          <w:shd w:val="clear" w:color="auto" w:fill="FFFFFF"/>
        </w:rPr>
        <w:t xml:space="preserve"> </w:t>
      </w:r>
      <w:proofErr w:type="spellStart"/>
      <w:r w:rsidRPr="00284552">
        <w:rPr>
          <w:rFonts w:ascii="Times New Roman" w:hAnsi="Times New Roman" w:cs="Times New Roman"/>
          <w:color w:val="000000"/>
          <w:spacing w:val="2"/>
          <w:sz w:val="28"/>
          <w:szCs w:val="28"/>
          <w:shd w:val="clear" w:color="auto" w:fill="FFFFFF"/>
        </w:rPr>
        <w:t>меңгерген</w:t>
      </w:r>
      <w:proofErr w:type="spellEnd"/>
      <w:r w:rsidRPr="00284552">
        <w:rPr>
          <w:rFonts w:ascii="Times New Roman" w:hAnsi="Times New Roman" w:cs="Times New Roman"/>
          <w:color w:val="000000"/>
          <w:spacing w:val="2"/>
          <w:sz w:val="28"/>
          <w:szCs w:val="28"/>
          <w:shd w:val="clear" w:color="auto" w:fill="FFFFFF"/>
        </w:rPr>
        <w:t xml:space="preserve"> </w:t>
      </w:r>
      <w:proofErr w:type="spellStart"/>
      <w:r w:rsidRPr="00284552">
        <w:rPr>
          <w:rFonts w:ascii="Times New Roman" w:hAnsi="Times New Roman" w:cs="Times New Roman"/>
          <w:color w:val="000000"/>
          <w:spacing w:val="2"/>
          <w:sz w:val="28"/>
          <w:szCs w:val="28"/>
          <w:shd w:val="clear" w:color="auto" w:fill="FFFFFF"/>
        </w:rPr>
        <w:t>халықтың</w:t>
      </w:r>
      <w:proofErr w:type="spellEnd"/>
      <w:r w:rsidRPr="00284552">
        <w:rPr>
          <w:rFonts w:ascii="Times New Roman" w:hAnsi="Times New Roman" w:cs="Times New Roman"/>
          <w:color w:val="000000"/>
          <w:spacing w:val="2"/>
          <w:sz w:val="28"/>
          <w:szCs w:val="28"/>
          <w:shd w:val="clear" w:color="auto" w:fill="FFFFFF"/>
        </w:rPr>
        <w:t xml:space="preserve"> </w:t>
      </w:r>
      <w:proofErr w:type="spellStart"/>
      <w:r w:rsidRPr="00284552">
        <w:rPr>
          <w:rFonts w:ascii="Times New Roman" w:hAnsi="Times New Roman" w:cs="Times New Roman"/>
          <w:color w:val="000000"/>
          <w:spacing w:val="2"/>
          <w:sz w:val="28"/>
          <w:szCs w:val="28"/>
          <w:shd w:val="clear" w:color="auto" w:fill="FFFFFF"/>
        </w:rPr>
        <w:t>үлесі</w:t>
      </w:r>
      <w:proofErr w:type="spellEnd"/>
      <w:r w:rsidRPr="00AC02B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k-KZ"/>
        </w:rPr>
        <w:t xml:space="preserve">жоспарға сәйкес </w:t>
      </w:r>
      <w:r w:rsidRPr="00AC02B6">
        <w:rPr>
          <w:rFonts w:ascii="Times New Roman" w:hAnsi="Times New Roman" w:cs="Times New Roman"/>
          <w:color w:val="000000" w:themeColor="text1"/>
          <w:sz w:val="28"/>
          <w:szCs w:val="28"/>
        </w:rPr>
        <w:t>27,5</w:t>
      </w:r>
      <w:r>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lang w:val="kk-KZ"/>
        </w:rPr>
        <w:t>-ды құрады</w:t>
      </w:r>
      <w:r w:rsidRPr="00AC02B6">
        <w:rPr>
          <w:rFonts w:ascii="Times New Roman" w:hAnsi="Times New Roman" w:cs="Times New Roman"/>
          <w:color w:val="000000" w:themeColor="text1"/>
          <w:sz w:val="28"/>
          <w:szCs w:val="28"/>
        </w:rPr>
        <w:t>.</w:t>
      </w:r>
      <w:bookmarkStart w:id="14" w:name="_Toc506557817"/>
      <w:bookmarkStart w:id="15" w:name="_Toc506562332"/>
    </w:p>
    <w:p w:rsidR="00B026A8" w:rsidRPr="000B5DBF" w:rsidRDefault="003B6B52" w:rsidP="003B6B52">
      <w:pPr>
        <w:pStyle w:val="2"/>
        <w:rPr>
          <w:rFonts w:ascii="Times New Roman" w:hAnsi="Times New Roman"/>
          <w:i w:val="0"/>
          <w:color w:val="FFFFFF" w:themeColor="background1"/>
          <w:sz w:val="20"/>
          <w:lang w:val="kk-KZ"/>
        </w:rPr>
      </w:pPr>
      <w:r w:rsidRPr="000B5DBF">
        <w:rPr>
          <w:rFonts w:ascii="Times New Roman" w:hAnsi="Times New Roman"/>
          <w:i w:val="0"/>
          <w:color w:val="FFFFFF" w:themeColor="background1"/>
          <w:sz w:val="20"/>
          <w:lang w:val="kk-KZ"/>
        </w:rPr>
        <w:t xml:space="preserve">ТУРИЗМ </w:t>
      </w:r>
      <w:r w:rsidRPr="000B5DBF">
        <w:rPr>
          <w:rFonts w:ascii="Times New Roman" w:hAnsi="Times New Roman"/>
          <w:i w:val="0"/>
          <w:color w:val="FFFFFF" w:themeColor="background1"/>
          <w:sz w:val="20"/>
        </w:rPr>
        <w:t>МЕМЛЕКЕТТІК БАҒДАРЛАМАСЫ</w:t>
      </w:r>
    </w:p>
    <w:tbl>
      <w:tblPr>
        <w:tblStyle w:val="a5"/>
        <w:tblW w:w="9214"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8221"/>
      </w:tblGrid>
      <w:tr w:rsidR="000B5DBF" w:rsidRPr="00CF59D6" w:rsidTr="008806DF">
        <w:tc>
          <w:tcPr>
            <w:tcW w:w="993" w:type="dxa"/>
          </w:tcPr>
          <w:bookmarkEnd w:id="14"/>
          <w:bookmarkEnd w:id="15"/>
          <w:p w:rsidR="000B5DBF" w:rsidRPr="00CF59D6" w:rsidRDefault="000B5DBF" w:rsidP="008806DF">
            <w:pPr>
              <w:jc w:val="center"/>
              <w:rPr>
                <w:b/>
                <w:sz w:val="28"/>
                <w:szCs w:val="28"/>
              </w:rPr>
            </w:pPr>
            <w:r w:rsidRPr="00581B30">
              <w:rPr>
                <w:rFonts w:cstheme="minorHAnsi"/>
                <w:noProof/>
                <w:color w:val="000000" w:themeColor="text1"/>
                <w:sz w:val="28"/>
                <w:szCs w:val="28"/>
                <w:highlight w:val="yellow"/>
              </w:rPr>
              <w:drawing>
                <wp:inline distT="0" distB="0" distL="0" distR="0" wp14:anchorId="2A1D0255" wp14:editId="35EF3718">
                  <wp:extent cx="574360" cy="414866"/>
                  <wp:effectExtent l="0" t="0" r="0" b="4445"/>
                  <wp:docPr id="14" name="Рисунок 14" descr="C:\Users\Админ\Desktop\Turiz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esktop\Turizm.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414" cy="419961"/>
                          </a:xfrm>
                          <a:prstGeom prst="rect">
                            <a:avLst/>
                          </a:prstGeom>
                          <a:noFill/>
                          <a:ln>
                            <a:noFill/>
                          </a:ln>
                        </pic:spPr>
                      </pic:pic>
                    </a:graphicData>
                  </a:graphic>
                </wp:inline>
              </w:drawing>
            </w:r>
          </w:p>
        </w:tc>
        <w:tc>
          <w:tcPr>
            <w:tcW w:w="8221" w:type="dxa"/>
          </w:tcPr>
          <w:p w:rsidR="000B5DBF" w:rsidRPr="00927977" w:rsidRDefault="000B5DBF" w:rsidP="00617276">
            <w:pPr>
              <w:jc w:val="both"/>
              <w:rPr>
                <w:b/>
                <w:color w:val="0000FF"/>
                <w:sz w:val="28"/>
                <w:szCs w:val="28"/>
              </w:rPr>
            </w:pPr>
            <w:r w:rsidRPr="00927977">
              <w:rPr>
                <w:b/>
                <w:color w:val="0000FF"/>
                <w:sz w:val="28"/>
                <w:szCs w:val="28"/>
              </w:rPr>
              <w:t>ҚАЗАҚСТАН РЕСПУБЛИКАСЫНЫҢ ТУРИСТІК САЛА</w:t>
            </w:r>
            <w:r w:rsidR="00617276">
              <w:rPr>
                <w:b/>
                <w:color w:val="0000FF"/>
                <w:sz w:val="28"/>
                <w:szCs w:val="28"/>
                <w:lang w:val="kk-KZ"/>
              </w:rPr>
              <w:t xml:space="preserve">СЫН </w:t>
            </w:r>
            <w:r w:rsidRPr="00927977">
              <w:rPr>
                <w:b/>
                <w:color w:val="0000FF"/>
                <w:sz w:val="28"/>
                <w:szCs w:val="28"/>
              </w:rPr>
              <w:t>ДАМЫТУДЫҢ</w:t>
            </w:r>
            <w:r w:rsidR="00617276">
              <w:rPr>
                <w:b/>
                <w:color w:val="0000FF"/>
                <w:sz w:val="28"/>
                <w:szCs w:val="28"/>
                <w:lang w:val="kk-KZ"/>
              </w:rPr>
              <w:t xml:space="preserve"> </w:t>
            </w:r>
            <w:r w:rsidR="00617276" w:rsidRPr="00927977">
              <w:rPr>
                <w:b/>
                <w:color w:val="0000FF"/>
                <w:sz w:val="28"/>
                <w:szCs w:val="28"/>
              </w:rPr>
              <w:t>2019-2025 ЖЫЛДАРҒА АРНАЛҒАН</w:t>
            </w:r>
            <w:r w:rsidRPr="00927977">
              <w:rPr>
                <w:b/>
                <w:color w:val="0000FF"/>
                <w:sz w:val="28"/>
                <w:szCs w:val="28"/>
              </w:rPr>
              <w:t xml:space="preserve"> МЕМЛЕКЕТТІК БАҒДАРЛАМАСЫ</w:t>
            </w:r>
          </w:p>
        </w:tc>
      </w:tr>
    </w:tbl>
    <w:p w:rsidR="000B5DBF" w:rsidRDefault="000B5DBF" w:rsidP="000B5DBF">
      <w:pPr>
        <w:ind w:firstLine="720"/>
        <w:jc w:val="both"/>
        <w:rPr>
          <w:sz w:val="28"/>
          <w:szCs w:val="28"/>
        </w:rPr>
      </w:pPr>
      <w:proofErr w:type="spellStart"/>
      <w:r w:rsidRPr="00AD3D8A">
        <w:rPr>
          <w:sz w:val="28"/>
          <w:szCs w:val="28"/>
        </w:rPr>
        <w:t>Қазақстан</w:t>
      </w:r>
      <w:proofErr w:type="spellEnd"/>
      <w:r w:rsidRPr="00AD3D8A">
        <w:rPr>
          <w:sz w:val="28"/>
          <w:szCs w:val="28"/>
        </w:rPr>
        <w:t xml:space="preserve"> </w:t>
      </w:r>
      <w:proofErr w:type="spellStart"/>
      <w:r w:rsidRPr="00AD3D8A">
        <w:rPr>
          <w:sz w:val="28"/>
          <w:szCs w:val="28"/>
        </w:rPr>
        <w:t>Республикасы</w:t>
      </w:r>
      <w:proofErr w:type="spellEnd"/>
      <w:r w:rsidRPr="00AD3D8A">
        <w:rPr>
          <w:sz w:val="28"/>
          <w:szCs w:val="28"/>
        </w:rPr>
        <w:t xml:space="preserve"> </w:t>
      </w:r>
      <w:proofErr w:type="spellStart"/>
      <w:r w:rsidRPr="00AD3D8A">
        <w:rPr>
          <w:sz w:val="28"/>
          <w:szCs w:val="28"/>
        </w:rPr>
        <w:t>Үкіметінің</w:t>
      </w:r>
      <w:proofErr w:type="spellEnd"/>
      <w:r w:rsidRPr="00AD3D8A">
        <w:rPr>
          <w:sz w:val="28"/>
          <w:szCs w:val="28"/>
        </w:rPr>
        <w:t xml:space="preserve"> 2019 </w:t>
      </w:r>
      <w:proofErr w:type="spellStart"/>
      <w:r w:rsidRPr="00AD3D8A">
        <w:rPr>
          <w:sz w:val="28"/>
          <w:szCs w:val="28"/>
        </w:rPr>
        <w:t>жылғы</w:t>
      </w:r>
      <w:proofErr w:type="spellEnd"/>
      <w:r w:rsidRPr="00AD3D8A">
        <w:rPr>
          <w:sz w:val="28"/>
          <w:szCs w:val="28"/>
        </w:rPr>
        <w:t xml:space="preserve"> 31 </w:t>
      </w:r>
      <w:proofErr w:type="spellStart"/>
      <w:r w:rsidRPr="00AD3D8A">
        <w:rPr>
          <w:sz w:val="28"/>
          <w:szCs w:val="28"/>
        </w:rPr>
        <w:t>мамырдағы</w:t>
      </w:r>
      <w:proofErr w:type="spellEnd"/>
      <w:r w:rsidRPr="00AD3D8A">
        <w:rPr>
          <w:sz w:val="28"/>
          <w:szCs w:val="28"/>
        </w:rPr>
        <w:t xml:space="preserve"> №</w:t>
      </w:r>
      <w:r>
        <w:rPr>
          <w:sz w:val="28"/>
          <w:szCs w:val="28"/>
          <w:lang w:val="en-US"/>
        </w:rPr>
        <w:t> </w:t>
      </w:r>
      <w:r w:rsidRPr="00AD3D8A">
        <w:rPr>
          <w:sz w:val="28"/>
          <w:szCs w:val="28"/>
        </w:rPr>
        <w:t xml:space="preserve">360 </w:t>
      </w:r>
      <w:proofErr w:type="spellStart"/>
      <w:r w:rsidR="006D7D8F">
        <w:rPr>
          <w:sz w:val="28"/>
          <w:szCs w:val="28"/>
        </w:rPr>
        <w:t>қаулысы</w:t>
      </w:r>
      <w:r w:rsidRPr="00AD3D8A">
        <w:rPr>
          <w:sz w:val="28"/>
          <w:szCs w:val="28"/>
        </w:rPr>
        <w:t>мен</w:t>
      </w:r>
      <w:proofErr w:type="spellEnd"/>
      <w:r w:rsidRPr="00AD3D8A">
        <w:rPr>
          <w:sz w:val="28"/>
          <w:szCs w:val="28"/>
        </w:rPr>
        <w:t xml:space="preserve"> </w:t>
      </w:r>
      <w:proofErr w:type="spellStart"/>
      <w:r w:rsidRPr="00AD3D8A">
        <w:rPr>
          <w:sz w:val="28"/>
          <w:szCs w:val="28"/>
        </w:rPr>
        <w:t>бекітілген</w:t>
      </w:r>
      <w:proofErr w:type="spellEnd"/>
    </w:p>
    <w:p w:rsidR="000B5DBF" w:rsidRPr="00CF59D6" w:rsidRDefault="000B5DBF" w:rsidP="000B5DBF">
      <w:pPr>
        <w:ind w:firstLine="720"/>
        <w:jc w:val="both"/>
        <w:rPr>
          <w:sz w:val="28"/>
          <w:szCs w:val="28"/>
        </w:rPr>
      </w:pPr>
      <w:proofErr w:type="spellStart"/>
      <w:r w:rsidRPr="00CF59D6">
        <w:rPr>
          <w:b/>
          <w:sz w:val="28"/>
          <w:szCs w:val="28"/>
        </w:rPr>
        <w:t>Іске</w:t>
      </w:r>
      <w:proofErr w:type="spellEnd"/>
      <w:r w:rsidRPr="00CF59D6">
        <w:rPr>
          <w:b/>
          <w:sz w:val="28"/>
          <w:szCs w:val="28"/>
        </w:rPr>
        <w:t xml:space="preserve"> </w:t>
      </w:r>
      <w:proofErr w:type="spellStart"/>
      <w:r w:rsidRPr="00CF59D6">
        <w:rPr>
          <w:b/>
          <w:sz w:val="28"/>
          <w:szCs w:val="28"/>
        </w:rPr>
        <w:t>асыру</w:t>
      </w:r>
      <w:proofErr w:type="spellEnd"/>
      <w:r w:rsidRPr="00CF59D6">
        <w:rPr>
          <w:b/>
          <w:sz w:val="28"/>
          <w:szCs w:val="28"/>
        </w:rPr>
        <w:t xml:space="preserve"> </w:t>
      </w:r>
      <w:proofErr w:type="spellStart"/>
      <w:r w:rsidRPr="00CF59D6">
        <w:rPr>
          <w:b/>
          <w:sz w:val="28"/>
          <w:szCs w:val="28"/>
        </w:rPr>
        <w:t>кезеңі</w:t>
      </w:r>
      <w:proofErr w:type="spellEnd"/>
      <w:r w:rsidRPr="00CF59D6">
        <w:rPr>
          <w:b/>
          <w:sz w:val="28"/>
          <w:szCs w:val="28"/>
        </w:rPr>
        <w:t>:</w:t>
      </w:r>
      <w:r w:rsidRPr="00CF59D6">
        <w:rPr>
          <w:sz w:val="28"/>
          <w:szCs w:val="28"/>
        </w:rPr>
        <w:t xml:space="preserve"> 2019-2025 </w:t>
      </w:r>
      <w:proofErr w:type="spellStart"/>
      <w:r w:rsidRPr="00CF59D6">
        <w:rPr>
          <w:sz w:val="28"/>
          <w:szCs w:val="28"/>
        </w:rPr>
        <w:t>жылдар</w:t>
      </w:r>
      <w:proofErr w:type="spellEnd"/>
      <w:r w:rsidRPr="00CF59D6">
        <w:rPr>
          <w:sz w:val="28"/>
          <w:szCs w:val="28"/>
        </w:rPr>
        <w:t>.</w:t>
      </w:r>
    </w:p>
    <w:p w:rsidR="000B5DBF" w:rsidRPr="00CF59D6" w:rsidRDefault="000B5DBF" w:rsidP="000B5DBF">
      <w:pPr>
        <w:ind w:firstLine="720"/>
        <w:jc w:val="both"/>
        <w:rPr>
          <w:sz w:val="28"/>
          <w:szCs w:val="28"/>
        </w:rPr>
      </w:pPr>
      <w:proofErr w:type="spellStart"/>
      <w:r w:rsidRPr="00CF59D6">
        <w:rPr>
          <w:b/>
          <w:sz w:val="28"/>
          <w:szCs w:val="28"/>
        </w:rPr>
        <w:t>Бағдарламаны</w:t>
      </w:r>
      <w:proofErr w:type="spellEnd"/>
      <w:r w:rsidRPr="00CF59D6">
        <w:rPr>
          <w:b/>
          <w:sz w:val="28"/>
          <w:szCs w:val="28"/>
        </w:rPr>
        <w:t xml:space="preserve"> </w:t>
      </w:r>
      <w:proofErr w:type="spellStart"/>
      <w:r w:rsidRPr="00CF59D6">
        <w:rPr>
          <w:b/>
          <w:sz w:val="28"/>
          <w:szCs w:val="28"/>
        </w:rPr>
        <w:t>іске</w:t>
      </w:r>
      <w:proofErr w:type="spellEnd"/>
      <w:r w:rsidRPr="00CF59D6">
        <w:rPr>
          <w:b/>
          <w:sz w:val="28"/>
          <w:szCs w:val="28"/>
        </w:rPr>
        <w:t xml:space="preserve"> </w:t>
      </w:r>
      <w:proofErr w:type="spellStart"/>
      <w:r w:rsidRPr="00CF59D6">
        <w:rPr>
          <w:b/>
          <w:sz w:val="28"/>
          <w:szCs w:val="28"/>
        </w:rPr>
        <w:t>асыруға</w:t>
      </w:r>
      <w:proofErr w:type="spellEnd"/>
      <w:r w:rsidRPr="00CF59D6">
        <w:rPr>
          <w:b/>
          <w:sz w:val="28"/>
          <w:szCs w:val="28"/>
        </w:rPr>
        <w:t xml:space="preserve"> </w:t>
      </w:r>
      <w:proofErr w:type="spellStart"/>
      <w:r w:rsidRPr="00CF59D6">
        <w:rPr>
          <w:b/>
          <w:sz w:val="28"/>
          <w:szCs w:val="28"/>
        </w:rPr>
        <w:t>жауапты</w:t>
      </w:r>
      <w:proofErr w:type="spellEnd"/>
      <w:r w:rsidRPr="00CF59D6">
        <w:rPr>
          <w:b/>
          <w:sz w:val="28"/>
          <w:szCs w:val="28"/>
        </w:rPr>
        <w:t xml:space="preserve"> </w:t>
      </w:r>
      <w:proofErr w:type="spellStart"/>
      <w:r w:rsidRPr="00CF59D6">
        <w:rPr>
          <w:b/>
          <w:sz w:val="28"/>
          <w:szCs w:val="28"/>
        </w:rPr>
        <w:t>мемлекеттік</w:t>
      </w:r>
      <w:proofErr w:type="spellEnd"/>
      <w:r w:rsidRPr="00CF59D6">
        <w:rPr>
          <w:b/>
          <w:sz w:val="28"/>
          <w:szCs w:val="28"/>
        </w:rPr>
        <w:t xml:space="preserve"> </w:t>
      </w:r>
      <w:proofErr w:type="spellStart"/>
      <w:r w:rsidRPr="00CF59D6">
        <w:rPr>
          <w:b/>
          <w:sz w:val="28"/>
          <w:szCs w:val="28"/>
        </w:rPr>
        <w:t>органдар</w:t>
      </w:r>
      <w:proofErr w:type="spellEnd"/>
      <w:r w:rsidRPr="00CF59D6">
        <w:rPr>
          <w:b/>
          <w:sz w:val="28"/>
          <w:szCs w:val="28"/>
        </w:rPr>
        <w:t xml:space="preserve"> мен </w:t>
      </w:r>
      <w:proofErr w:type="spellStart"/>
      <w:r w:rsidRPr="00CF59D6">
        <w:rPr>
          <w:b/>
          <w:sz w:val="28"/>
          <w:szCs w:val="28"/>
        </w:rPr>
        <w:t>ұйымдар</w:t>
      </w:r>
      <w:proofErr w:type="spellEnd"/>
      <w:r w:rsidRPr="00CF59D6">
        <w:rPr>
          <w:b/>
          <w:sz w:val="28"/>
          <w:szCs w:val="28"/>
        </w:rPr>
        <w:t>:</w:t>
      </w:r>
      <w:r w:rsidRPr="00CF59D6">
        <w:rPr>
          <w:sz w:val="28"/>
          <w:szCs w:val="28"/>
        </w:rPr>
        <w:t xml:space="preserve"> 1) </w:t>
      </w:r>
      <w:proofErr w:type="spellStart"/>
      <w:r w:rsidRPr="00CF59D6">
        <w:rPr>
          <w:sz w:val="28"/>
          <w:szCs w:val="28"/>
        </w:rPr>
        <w:t>Қазақстан</w:t>
      </w:r>
      <w:proofErr w:type="spellEnd"/>
      <w:r w:rsidRPr="00CF59D6">
        <w:rPr>
          <w:sz w:val="28"/>
          <w:szCs w:val="28"/>
        </w:rPr>
        <w:t xml:space="preserve"> </w:t>
      </w:r>
      <w:proofErr w:type="spellStart"/>
      <w:r w:rsidRPr="00CF59D6">
        <w:rPr>
          <w:sz w:val="28"/>
          <w:szCs w:val="28"/>
        </w:rPr>
        <w:t>Республикасы</w:t>
      </w:r>
      <w:proofErr w:type="spellEnd"/>
      <w:r w:rsidRPr="00CF59D6">
        <w:rPr>
          <w:sz w:val="28"/>
          <w:szCs w:val="28"/>
        </w:rPr>
        <w:t xml:space="preserve"> </w:t>
      </w:r>
      <w:proofErr w:type="spellStart"/>
      <w:r w:rsidRPr="00CF59D6">
        <w:rPr>
          <w:sz w:val="28"/>
          <w:szCs w:val="28"/>
        </w:rPr>
        <w:t>Мәдениет</w:t>
      </w:r>
      <w:proofErr w:type="spellEnd"/>
      <w:r w:rsidRPr="00CF59D6">
        <w:rPr>
          <w:sz w:val="28"/>
          <w:szCs w:val="28"/>
        </w:rPr>
        <w:t xml:space="preserve"> </w:t>
      </w:r>
      <w:proofErr w:type="spellStart"/>
      <w:r w:rsidRPr="00CF59D6">
        <w:rPr>
          <w:sz w:val="28"/>
          <w:szCs w:val="28"/>
        </w:rPr>
        <w:t>және</w:t>
      </w:r>
      <w:proofErr w:type="spellEnd"/>
      <w:r w:rsidRPr="00CF59D6">
        <w:rPr>
          <w:sz w:val="28"/>
          <w:szCs w:val="28"/>
        </w:rPr>
        <w:t xml:space="preserve"> спорт </w:t>
      </w:r>
      <w:proofErr w:type="spellStart"/>
      <w:r w:rsidRPr="00CF59D6">
        <w:rPr>
          <w:sz w:val="28"/>
          <w:szCs w:val="28"/>
        </w:rPr>
        <w:t>министрлігі</w:t>
      </w:r>
      <w:proofErr w:type="spellEnd"/>
      <w:r w:rsidRPr="00CF59D6">
        <w:rPr>
          <w:sz w:val="28"/>
          <w:szCs w:val="28"/>
        </w:rPr>
        <w:t xml:space="preserve">; </w:t>
      </w:r>
      <w:proofErr w:type="spellStart"/>
      <w:r w:rsidRPr="00CF59D6">
        <w:rPr>
          <w:sz w:val="28"/>
          <w:szCs w:val="28"/>
        </w:rPr>
        <w:t>Қазақстан</w:t>
      </w:r>
      <w:proofErr w:type="spellEnd"/>
      <w:r w:rsidRPr="00CF59D6">
        <w:rPr>
          <w:sz w:val="28"/>
          <w:szCs w:val="28"/>
        </w:rPr>
        <w:t xml:space="preserve"> </w:t>
      </w:r>
      <w:proofErr w:type="spellStart"/>
      <w:r w:rsidRPr="00CF59D6">
        <w:rPr>
          <w:sz w:val="28"/>
          <w:szCs w:val="28"/>
        </w:rPr>
        <w:t>Республикасы</w:t>
      </w:r>
      <w:proofErr w:type="spellEnd"/>
      <w:r w:rsidRPr="00CF59D6">
        <w:rPr>
          <w:sz w:val="28"/>
          <w:szCs w:val="28"/>
        </w:rPr>
        <w:t xml:space="preserve"> </w:t>
      </w:r>
      <w:proofErr w:type="spellStart"/>
      <w:r w:rsidRPr="00CF59D6">
        <w:rPr>
          <w:sz w:val="28"/>
          <w:szCs w:val="28"/>
        </w:rPr>
        <w:t>Ауыл</w:t>
      </w:r>
      <w:proofErr w:type="spellEnd"/>
      <w:r w:rsidRPr="00CF59D6">
        <w:rPr>
          <w:sz w:val="28"/>
          <w:szCs w:val="28"/>
        </w:rPr>
        <w:t xml:space="preserve"> </w:t>
      </w:r>
      <w:proofErr w:type="spellStart"/>
      <w:r w:rsidRPr="00CF59D6">
        <w:rPr>
          <w:sz w:val="28"/>
          <w:szCs w:val="28"/>
        </w:rPr>
        <w:t>шаруашылығы</w:t>
      </w:r>
      <w:proofErr w:type="spellEnd"/>
      <w:r w:rsidRPr="00CF59D6">
        <w:rPr>
          <w:sz w:val="28"/>
          <w:szCs w:val="28"/>
        </w:rPr>
        <w:t xml:space="preserve"> </w:t>
      </w:r>
      <w:proofErr w:type="spellStart"/>
      <w:r w:rsidRPr="00CF59D6">
        <w:rPr>
          <w:sz w:val="28"/>
          <w:szCs w:val="28"/>
        </w:rPr>
        <w:t>министрлігі</w:t>
      </w:r>
      <w:proofErr w:type="spellEnd"/>
      <w:r w:rsidRPr="00CF59D6">
        <w:rPr>
          <w:sz w:val="28"/>
          <w:szCs w:val="28"/>
        </w:rPr>
        <w:t xml:space="preserve">; </w:t>
      </w:r>
      <w:proofErr w:type="spellStart"/>
      <w:r w:rsidRPr="00CF59D6">
        <w:rPr>
          <w:sz w:val="28"/>
          <w:szCs w:val="28"/>
        </w:rPr>
        <w:t>Қазақстан</w:t>
      </w:r>
      <w:proofErr w:type="spellEnd"/>
      <w:r w:rsidRPr="00CF59D6">
        <w:rPr>
          <w:sz w:val="28"/>
          <w:szCs w:val="28"/>
        </w:rPr>
        <w:t xml:space="preserve"> </w:t>
      </w:r>
      <w:proofErr w:type="spellStart"/>
      <w:r w:rsidRPr="00CF59D6">
        <w:rPr>
          <w:sz w:val="28"/>
          <w:szCs w:val="28"/>
        </w:rPr>
        <w:t>Республикасы</w:t>
      </w:r>
      <w:proofErr w:type="spellEnd"/>
      <w:r w:rsidRPr="00CF59D6">
        <w:rPr>
          <w:sz w:val="28"/>
          <w:szCs w:val="28"/>
        </w:rPr>
        <w:t xml:space="preserve"> </w:t>
      </w:r>
      <w:proofErr w:type="spellStart"/>
      <w:r w:rsidRPr="00CF59D6">
        <w:rPr>
          <w:sz w:val="28"/>
          <w:szCs w:val="28"/>
        </w:rPr>
        <w:t>Ұлттық</w:t>
      </w:r>
      <w:proofErr w:type="spellEnd"/>
      <w:r w:rsidRPr="00CF59D6">
        <w:rPr>
          <w:sz w:val="28"/>
          <w:szCs w:val="28"/>
        </w:rPr>
        <w:t xml:space="preserve"> экономика </w:t>
      </w:r>
      <w:proofErr w:type="spellStart"/>
      <w:r w:rsidRPr="00CF59D6">
        <w:rPr>
          <w:sz w:val="28"/>
          <w:szCs w:val="28"/>
        </w:rPr>
        <w:t>министрлігі</w:t>
      </w:r>
      <w:proofErr w:type="spellEnd"/>
      <w:r w:rsidRPr="00CF59D6">
        <w:rPr>
          <w:sz w:val="28"/>
          <w:szCs w:val="28"/>
        </w:rPr>
        <w:t xml:space="preserve">; </w:t>
      </w:r>
      <w:proofErr w:type="spellStart"/>
      <w:r w:rsidRPr="00CF59D6">
        <w:rPr>
          <w:sz w:val="28"/>
          <w:szCs w:val="28"/>
        </w:rPr>
        <w:t>Қазақстан</w:t>
      </w:r>
      <w:proofErr w:type="spellEnd"/>
      <w:r w:rsidRPr="00CF59D6">
        <w:rPr>
          <w:sz w:val="28"/>
          <w:szCs w:val="28"/>
        </w:rPr>
        <w:t xml:space="preserve"> </w:t>
      </w:r>
      <w:proofErr w:type="spellStart"/>
      <w:r w:rsidRPr="00CF59D6">
        <w:rPr>
          <w:sz w:val="28"/>
          <w:szCs w:val="28"/>
        </w:rPr>
        <w:t>Республикасы</w:t>
      </w:r>
      <w:proofErr w:type="spellEnd"/>
      <w:r w:rsidRPr="00CF59D6">
        <w:rPr>
          <w:sz w:val="28"/>
          <w:szCs w:val="28"/>
        </w:rPr>
        <w:t xml:space="preserve"> </w:t>
      </w:r>
      <w:proofErr w:type="spellStart"/>
      <w:r w:rsidRPr="00CF59D6">
        <w:rPr>
          <w:sz w:val="28"/>
          <w:szCs w:val="28"/>
        </w:rPr>
        <w:t>Қаржы</w:t>
      </w:r>
      <w:proofErr w:type="spellEnd"/>
      <w:r w:rsidRPr="00CF59D6">
        <w:rPr>
          <w:sz w:val="28"/>
          <w:szCs w:val="28"/>
        </w:rPr>
        <w:t xml:space="preserve"> </w:t>
      </w:r>
      <w:proofErr w:type="spellStart"/>
      <w:r w:rsidRPr="00CF59D6">
        <w:rPr>
          <w:sz w:val="28"/>
          <w:szCs w:val="28"/>
        </w:rPr>
        <w:t>министрлігі</w:t>
      </w:r>
      <w:proofErr w:type="spellEnd"/>
      <w:r w:rsidRPr="00CF59D6">
        <w:rPr>
          <w:sz w:val="28"/>
          <w:szCs w:val="28"/>
        </w:rPr>
        <w:t xml:space="preserve">; </w:t>
      </w:r>
      <w:proofErr w:type="spellStart"/>
      <w:r w:rsidRPr="00CF59D6">
        <w:rPr>
          <w:sz w:val="28"/>
          <w:szCs w:val="28"/>
        </w:rPr>
        <w:t>Қазақстан</w:t>
      </w:r>
      <w:proofErr w:type="spellEnd"/>
      <w:r w:rsidRPr="00CF59D6">
        <w:rPr>
          <w:sz w:val="28"/>
          <w:szCs w:val="28"/>
        </w:rPr>
        <w:t xml:space="preserve"> </w:t>
      </w:r>
      <w:proofErr w:type="spellStart"/>
      <w:r w:rsidRPr="00CF59D6">
        <w:rPr>
          <w:sz w:val="28"/>
          <w:szCs w:val="28"/>
        </w:rPr>
        <w:t>Республикасы</w:t>
      </w:r>
      <w:proofErr w:type="spellEnd"/>
      <w:r w:rsidRPr="00CF59D6">
        <w:rPr>
          <w:sz w:val="28"/>
          <w:szCs w:val="28"/>
        </w:rPr>
        <w:t xml:space="preserve"> Индустрия </w:t>
      </w:r>
      <w:proofErr w:type="spellStart"/>
      <w:r w:rsidRPr="00CF59D6">
        <w:rPr>
          <w:sz w:val="28"/>
          <w:szCs w:val="28"/>
        </w:rPr>
        <w:t>және</w:t>
      </w:r>
      <w:proofErr w:type="spellEnd"/>
      <w:r w:rsidRPr="00CF59D6">
        <w:rPr>
          <w:sz w:val="28"/>
          <w:szCs w:val="28"/>
        </w:rPr>
        <w:t xml:space="preserve"> </w:t>
      </w:r>
      <w:proofErr w:type="spellStart"/>
      <w:r w:rsidRPr="00CF59D6">
        <w:rPr>
          <w:sz w:val="28"/>
          <w:szCs w:val="28"/>
        </w:rPr>
        <w:t>инфрақұрылымдық</w:t>
      </w:r>
      <w:proofErr w:type="spellEnd"/>
      <w:r w:rsidRPr="00CF59D6">
        <w:rPr>
          <w:sz w:val="28"/>
          <w:szCs w:val="28"/>
        </w:rPr>
        <w:t xml:space="preserve"> даму </w:t>
      </w:r>
      <w:proofErr w:type="spellStart"/>
      <w:r w:rsidRPr="00CF59D6">
        <w:rPr>
          <w:sz w:val="28"/>
          <w:szCs w:val="28"/>
        </w:rPr>
        <w:t>министрлігі</w:t>
      </w:r>
      <w:proofErr w:type="spellEnd"/>
      <w:r w:rsidRPr="00CF59D6">
        <w:rPr>
          <w:sz w:val="28"/>
          <w:szCs w:val="28"/>
        </w:rPr>
        <w:t xml:space="preserve">; </w:t>
      </w:r>
      <w:proofErr w:type="spellStart"/>
      <w:r w:rsidRPr="00CF59D6">
        <w:rPr>
          <w:sz w:val="28"/>
          <w:szCs w:val="28"/>
        </w:rPr>
        <w:t>Қазақстан</w:t>
      </w:r>
      <w:proofErr w:type="spellEnd"/>
      <w:r w:rsidRPr="00CF59D6">
        <w:rPr>
          <w:sz w:val="28"/>
          <w:szCs w:val="28"/>
        </w:rPr>
        <w:t xml:space="preserve"> </w:t>
      </w:r>
      <w:proofErr w:type="spellStart"/>
      <w:r w:rsidRPr="00CF59D6">
        <w:rPr>
          <w:sz w:val="28"/>
          <w:szCs w:val="28"/>
        </w:rPr>
        <w:t>Республикасы</w:t>
      </w:r>
      <w:proofErr w:type="spellEnd"/>
      <w:r w:rsidRPr="00CF59D6">
        <w:rPr>
          <w:sz w:val="28"/>
          <w:szCs w:val="28"/>
        </w:rPr>
        <w:t xml:space="preserve"> </w:t>
      </w:r>
      <w:proofErr w:type="spellStart"/>
      <w:r w:rsidRPr="00CF59D6">
        <w:rPr>
          <w:sz w:val="28"/>
          <w:szCs w:val="28"/>
        </w:rPr>
        <w:t>Білім</w:t>
      </w:r>
      <w:proofErr w:type="spellEnd"/>
      <w:r w:rsidRPr="00CF59D6">
        <w:rPr>
          <w:sz w:val="28"/>
          <w:szCs w:val="28"/>
        </w:rPr>
        <w:t xml:space="preserve"> </w:t>
      </w:r>
      <w:proofErr w:type="spellStart"/>
      <w:r w:rsidRPr="00CF59D6">
        <w:rPr>
          <w:sz w:val="28"/>
          <w:szCs w:val="28"/>
        </w:rPr>
        <w:t>және</w:t>
      </w:r>
      <w:proofErr w:type="spellEnd"/>
      <w:r w:rsidRPr="00CF59D6">
        <w:rPr>
          <w:sz w:val="28"/>
          <w:szCs w:val="28"/>
        </w:rPr>
        <w:t xml:space="preserve"> </w:t>
      </w:r>
      <w:proofErr w:type="spellStart"/>
      <w:r w:rsidRPr="00CF59D6">
        <w:rPr>
          <w:sz w:val="28"/>
          <w:szCs w:val="28"/>
        </w:rPr>
        <w:t>ғылым</w:t>
      </w:r>
      <w:proofErr w:type="spellEnd"/>
      <w:r w:rsidRPr="00CF59D6">
        <w:rPr>
          <w:sz w:val="28"/>
          <w:szCs w:val="28"/>
        </w:rPr>
        <w:t xml:space="preserve"> </w:t>
      </w:r>
      <w:proofErr w:type="spellStart"/>
      <w:r w:rsidRPr="00CF59D6">
        <w:rPr>
          <w:sz w:val="28"/>
          <w:szCs w:val="28"/>
        </w:rPr>
        <w:t>министрлігі</w:t>
      </w:r>
      <w:proofErr w:type="spellEnd"/>
      <w:r w:rsidRPr="00CF59D6">
        <w:rPr>
          <w:sz w:val="28"/>
          <w:szCs w:val="28"/>
        </w:rPr>
        <w:t xml:space="preserve">; </w:t>
      </w:r>
      <w:proofErr w:type="spellStart"/>
      <w:r w:rsidRPr="00CF59D6">
        <w:rPr>
          <w:sz w:val="28"/>
          <w:szCs w:val="28"/>
        </w:rPr>
        <w:t>Қазақстан</w:t>
      </w:r>
      <w:proofErr w:type="spellEnd"/>
      <w:r w:rsidRPr="00CF59D6">
        <w:rPr>
          <w:sz w:val="28"/>
          <w:szCs w:val="28"/>
        </w:rPr>
        <w:t xml:space="preserve"> </w:t>
      </w:r>
      <w:proofErr w:type="spellStart"/>
      <w:r w:rsidRPr="00CF59D6">
        <w:rPr>
          <w:sz w:val="28"/>
          <w:szCs w:val="28"/>
        </w:rPr>
        <w:t>Республикасы</w:t>
      </w:r>
      <w:proofErr w:type="spellEnd"/>
      <w:r w:rsidRPr="00CF59D6">
        <w:rPr>
          <w:sz w:val="28"/>
          <w:szCs w:val="28"/>
        </w:rPr>
        <w:t xml:space="preserve"> </w:t>
      </w:r>
      <w:proofErr w:type="spellStart"/>
      <w:r w:rsidRPr="00CF59D6">
        <w:rPr>
          <w:sz w:val="28"/>
          <w:szCs w:val="28"/>
        </w:rPr>
        <w:t>Еңбек</w:t>
      </w:r>
      <w:proofErr w:type="spellEnd"/>
      <w:r w:rsidRPr="00CF59D6">
        <w:rPr>
          <w:sz w:val="28"/>
          <w:szCs w:val="28"/>
        </w:rPr>
        <w:t xml:space="preserve"> </w:t>
      </w:r>
      <w:proofErr w:type="spellStart"/>
      <w:r w:rsidRPr="00CF59D6">
        <w:rPr>
          <w:sz w:val="28"/>
          <w:szCs w:val="28"/>
        </w:rPr>
        <w:t>және</w:t>
      </w:r>
      <w:proofErr w:type="spellEnd"/>
      <w:r w:rsidRPr="00CF59D6">
        <w:rPr>
          <w:sz w:val="28"/>
          <w:szCs w:val="28"/>
        </w:rPr>
        <w:t xml:space="preserve"> </w:t>
      </w:r>
      <w:proofErr w:type="spellStart"/>
      <w:r w:rsidRPr="00CF59D6">
        <w:rPr>
          <w:sz w:val="28"/>
          <w:szCs w:val="28"/>
        </w:rPr>
        <w:t>халықты</w:t>
      </w:r>
      <w:proofErr w:type="spellEnd"/>
      <w:r w:rsidRPr="00CF59D6">
        <w:rPr>
          <w:sz w:val="28"/>
          <w:szCs w:val="28"/>
        </w:rPr>
        <w:t xml:space="preserve"> </w:t>
      </w:r>
      <w:proofErr w:type="spellStart"/>
      <w:r w:rsidRPr="00CF59D6">
        <w:rPr>
          <w:sz w:val="28"/>
          <w:szCs w:val="28"/>
        </w:rPr>
        <w:t>әлеуметтік</w:t>
      </w:r>
      <w:proofErr w:type="spellEnd"/>
      <w:r w:rsidRPr="00CF59D6">
        <w:rPr>
          <w:sz w:val="28"/>
          <w:szCs w:val="28"/>
        </w:rPr>
        <w:t xml:space="preserve"> </w:t>
      </w:r>
      <w:proofErr w:type="spellStart"/>
      <w:r w:rsidRPr="00CF59D6">
        <w:rPr>
          <w:sz w:val="28"/>
          <w:szCs w:val="28"/>
        </w:rPr>
        <w:t>қорғау</w:t>
      </w:r>
      <w:proofErr w:type="spellEnd"/>
      <w:r w:rsidRPr="00CF59D6">
        <w:rPr>
          <w:sz w:val="28"/>
          <w:szCs w:val="28"/>
        </w:rPr>
        <w:t xml:space="preserve"> </w:t>
      </w:r>
      <w:proofErr w:type="spellStart"/>
      <w:r w:rsidRPr="00CF59D6">
        <w:rPr>
          <w:sz w:val="28"/>
          <w:szCs w:val="28"/>
        </w:rPr>
        <w:t>министрлігі</w:t>
      </w:r>
      <w:proofErr w:type="spellEnd"/>
      <w:r w:rsidRPr="00CF59D6">
        <w:rPr>
          <w:sz w:val="28"/>
          <w:szCs w:val="28"/>
        </w:rPr>
        <w:t xml:space="preserve">; </w:t>
      </w:r>
      <w:proofErr w:type="spellStart"/>
      <w:r w:rsidRPr="00CF59D6">
        <w:rPr>
          <w:sz w:val="28"/>
          <w:szCs w:val="28"/>
        </w:rPr>
        <w:t>Қазақстан</w:t>
      </w:r>
      <w:proofErr w:type="spellEnd"/>
      <w:r w:rsidRPr="00CF59D6">
        <w:rPr>
          <w:sz w:val="28"/>
          <w:szCs w:val="28"/>
        </w:rPr>
        <w:t xml:space="preserve"> </w:t>
      </w:r>
      <w:proofErr w:type="spellStart"/>
      <w:r w:rsidRPr="00CF59D6">
        <w:rPr>
          <w:sz w:val="28"/>
          <w:szCs w:val="28"/>
        </w:rPr>
        <w:t>Республикасы</w:t>
      </w:r>
      <w:proofErr w:type="spellEnd"/>
      <w:r w:rsidRPr="00CF59D6">
        <w:rPr>
          <w:sz w:val="28"/>
          <w:szCs w:val="28"/>
        </w:rPr>
        <w:t xml:space="preserve"> </w:t>
      </w:r>
      <w:proofErr w:type="spellStart"/>
      <w:r w:rsidRPr="00CF59D6">
        <w:rPr>
          <w:sz w:val="28"/>
          <w:szCs w:val="28"/>
        </w:rPr>
        <w:t>Ішкі</w:t>
      </w:r>
      <w:proofErr w:type="spellEnd"/>
      <w:r w:rsidRPr="00CF59D6">
        <w:rPr>
          <w:sz w:val="28"/>
          <w:szCs w:val="28"/>
        </w:rPr>
        <w:t xml:space="preserve"> </w:t>
      </w:r>
      <w:proofErr w:type="spellStart"/>
      <w:r w:rsidRPr="00CF59D6">
        <w:rPr>
          <w:sz w:val="28"/>
          <w:szCs w:val="28"/>
        </w:rPr>
        <w:t>істер</w:t>
      </w:r>
      <w:proofErr w:type="spellEnd"/>
      <w:r w:rsidRPr="00CF59D6">
        <w:rPr>
          <w:sz w:val="28"/>
          <w:szCs w:val="28"/>
        </w:rPr>
        <w:t xml:space="preserve"> </w:t>
      </w:r>
      <w:proofErr w:type="spellStart"/>
      <w:r w:rsidRPr="00CF59D6">
        <w:rPr>
          <w:sz w:val="28"/>
          <w:szCs w:val="28"/>
        </w:rPr>
        <w:t>министрлігі</w:t>
      </w:r>
      <w:proofErr w:type="spellEnd"/>
      <w:r w:rsidRPr="00CF59D6">
        <w:rPr>
          <w:sz w:val="28"/>
          <w:szCs w:val="28"/>
        </w:rPr>
        <w:t xml:space="preserve">; </w:t>
      </w:r>
      <w:proofErr w:type="spellStart"/>
      <w:r w:rsidRPr="00CF59D6">
        <w:rPr>
          <w:sz w:val="28"/>
          <w:szCs w:val="28"/>
        </w:rPr>
        <w:t>Қазақстан</w:t>
      </w:r>
      <w:proofErr w:type="spellEnd"/>
      <w:r w:rsidRPr="00CF59D6">
        <w:rPr>
          <w:sz w:val="28"/>
          <w:szCs w:val="28"/>
        </w:rPr>
        <w:t xml:space="preserve"> </w:t>
      </w:r>
      <w:proofErr w:type="spellStart"/>
      <w:r w:rsidRPr="00CF59D6">
        <w:rPr>
          <w:sz w:val="28"/>
          <w:szCs w:val="28"/>
        </w:rPr>
        <w:t>Республикасы</w:t>
      </w:r>
      <w:proofErr w:type="spellEnd"/>
      <w:r w:rsidRPr="00CF59D6">
        <w:rPr>
          <w:sz w:val="28"/>
          <w:szCs w:val="28"/>
        </w:rPr>
        <w:t xml:space="preserve"> </w:t>
      </w:r>
      <w:proofErr w:type="spellStart"/>
      <w:r w:rsidRPr="00CF59D6">
        <w:rPr>
          <w:sz w:val="28"/>
          <w:szCs w:val="28"/>
        </w:rPr>
        <w:t>Сыртқы</w:t>
      </w:r>
      <w:proofErr w:type="spellEnd"/>
      <w:r w:rsidRPr="00CF59D6">
        <w:rPr>
          <w:sz w:val="28"/>
          <w:szCs w:val="28"/>
        </w:rPr>
        <w:t xml:space="preserve"> </w:t>
      </w:r>
      <w:proofErr w:type="spellStart"/>
      <w:r w:rsidRPr="00CF59D6">
        <w:rPr>
          <w:sz w:val="28"/>
          <w:szCs w:val="28"/>
        </w:rPr>
        <w:t>істер</w:t>
      </w:r>
      <w:proofErr w:type="spellEnd"/>
      <w:r w:rsidRPr="00CF59D6">
        <w:rPr>
          <w:sz w:val="28"/>
          <w:szCs w:val="28"/>
        </w:rPr>
        <w:t xml:space="preserve"> </w:t>
      </w:r>
      <w:proofErr w:type="spellStart"/>
      <w:r w:rsidRPr="00CF59D6">
        <w:rPr>
          <w:sz w:val="28"/>
          <w:szCs w:val="28"/>
        </w:rPr>
        <w:t>министрлігі</w:t>
      </w:r>
      <w:proofErr w:type="spellEnd"/>
      <w:r w:rsidRPr="00CF59D6">
        <w:rPr>
          <w:sz w:val="28"/>
          <w:szCs w:val="28"/>
        </w:rPr>
        <w:t xml:space="preserve">; </w:t>
      </w:r>
      <w:proofErr w:type="spellStart"/>
      <w:r w:rsidRPr="00CF59D6">
        <w:rPr>
          <w:sz w:val="28"/>
          <w:szCs w:val="28"/>
        </w:rPr>
        <w:t>Қазақстан</w:t>
      </w:r>
      <w:proofErr w:type="spellEnd"/>
      <w:r w:rsidRPr="00CF59D6">
        <w:rPr>
          <w:sz w:val="28"/>
          <w:szCs w:val="28"/>
        </w:rPr>
        <w:t xml:space="preserve"> </w:t>
      </w:r>
      <w:proofErr w:type="spellStart"/>
      <w:r w:rsidRPr="00CF59D6">
        <w:rPr>
          <w:sz w:val="28"/>
          <w:szCs w:val="28"/>
        </w:rPr>
        <w:t>Республикасы</w:t>
      </w:r>
      <w:proofErr w:type="spellEnd"/>
      <w:r w:rsidRPr="00CF59D6">
        <w:rPr>
          <w:sz w:val="28"/>
          <w:szCs w:val="28"/>
        </w:rPr>
        <w:t xml:space="preserve"> Энергетика </w:t>
      </w:r>
      <w:proofErr w:type="spellStart"/>
      <w:r w:rsidRPr="00CF59D6">
        <w:rPr>
          <w:sz w:val="28"/>
          <w:szCs w:val="28"/>
        </w:rPr>
        <w:t>министрлігі</w:t>
      </w:r>
      <w:proofErr w:type="spellEnd"/>
      <w:r w:rsidRPr="00CF59D6">
        <w:rPr>
          <w:sz w:val="28"/>
          <w:szCs w:val="28"/>
        </w:rPr>
        <w:t xml:space="preserve">; </w:t>
      </w:r>
      <w:proofErr w:type="spellStart"/>
      <w:r w:rsidRPr="00CF59D6">
        <w:rPr>
          <w:sz w:val="28"/>
          <w:szCs w:val="28"/>
        </w:rPr>
        <w:t>Қазақстан</w:t>
      </w:r>
      <w:proofErr w:type="spellEnd"/>
      <w:r w:rsidRPr="00CF59D6">
        <w:rPr>
          <w:sz w:val="28"/>
          <w:szCs w:val="28"/>
        </w:rPr>
        <w:t xml:space="preserve"> </w:t>
      </w:r>
      <w:proofErr w:type="spellStart"/>
      <w:r w:rsidRPr="00CF59D6">
        <w:rPr>
          <w:sz w:val="28"/>
          <w:szCs w:val="28"/>
        </w:rPr>
        <w:t>Республикасының</w:t>
      </w:r>
      <w:proofErr w:type="spellEnd"/>
      <w:r w:rsidRPr="00CF59D6">
        <w:rPr>
          <w:sz w:val="28"/>
          <w:szCs w:val="28"/>
        </w:rPr>
        <w:t xml:space="preserve"> </w:t>
      </w:r>
      <w:proofErr w:type="spellStart"/>
      <w:r w:rsidRPr="00CF59D6">
        <w:rPr>
          <w:sz w:val="28"/>
          <w:szCs w:val="28"/>
        </w:rPr>
        <w:t>Денсаулық</w:t>
      </w:r>
      <w:proofErr w:type="spellEnd"/>
      <w:r w:rsidRPr="00CF59D6">
        <w:rPr>
          <w:sz w:val="28"/>
          <w:szCs w:val="28"/>
        </w:rPr>
        <w:t xml:space="preserve"> </w:t>
      </w:r>
      <w:proofErr w:type="spellStart"/>
      <w:r w:rsidRPr="00CF59D6">
        <w:rPr>
          <w:sz w:val="28"/>
          <w:szCs w:val="28"/>
        </w:rPr>
        <w:t>сақтау</w:t>
      </w:r>
      <w:proofErr w:type="spellEnd"/>
      <w:r w:rsidRPr="00CF59D6">
        <w:rPr>
          <w:sz w:val="28"/>
          <w:szCs w:val="28"/>
        </w:rPr>
        <w:t xml:space="preserve"> </w:t>
      </w:r>
      <w:proofErr w:type="spellStart"/>
      <w:r w:rsidRPr="00CF59D6">
        <w:rPr>
          <w:sz w:val="28"/>
          <w:szCs w:val="28"/>
        </w:rPr>
        <w:t>министрлігі</w:t>
      </w:r>
      <w:proofErr w:type="spellEnd"/>
      <w:r w:rsidRPr="00CF59D6">
        <w:rPr>
          <w:sz w:val="28"/>
          <w:szCs w:val="28"/>
        </w:rPr>
        <w:t xml:space="preserve">; </w:t>
      </w:r>
      <w:proofErr w:type="spellStart"/>
      <w:r w:rsidRPr="00CF59D6">
        <w:rPr>
          <w:sz w:val="28"/>
          <w:szCs w:val="28"/>
        </w:rPr>
        <w:t>Қазақстан</w:t>
      </w:r>
      <w:proofErr w:type="spellEnd"/>
      <w:r w:rsidRPr="00CF59D6">
        <w:rPr>
          <w:sz w:val="28"/>
          <w:szCs w:val="28"/>
        </w:rPr>
        <w:t xml:space="preserve"> </w:t>
      </w:r>
      <w:proofErr w:type="spellStart"/>
      <w:r w:rsidRPr="00CF59D6">
        <w:rPr>
          <w:sz w:val="28"/>
          <w:szCs w:val="28"/>
        </w:rPr>
        <w:t>Республикасының</w:t>
      </w:r>
      <w:proofErr w:type="spellEnd"/>
      <w:r>
        <w:rPr>
          <w:sz w:val="28"/>
          <w:szCs w:val="28"/>
        </w:rPr>
        <w:t xml:space="preserve"> </w:t>
      </w:r>
      <w:r>
        <w:rPr>
          <w:sz w:val="28"/>
          <w:szCs w:val="28"/>
          <w:lang w:val="kk-KZ"/>
        </w:rPr>
        <w:t>Ц</w:t>
      </w:r>
      <w:proofErr w:type="spellStart"/>
      <w:r w:rsidRPr="00CF59D6">
        <w:rPr>
          <w:sz w:val="28"/>
          <w:szCs w:val="28"/>
        </w:rPr>
        <w:t>ифрлық</w:t>
      </w:r>
      <w:proofErr w:type="spellEnd"/>
      <w:r w:rsidRPr="00CF59D6">
        <w:rPr>
          <w:sz w:val="28"/>
          <w:szCs w:val="28"/>
        </w:rPr>
        <w:t xml:space="preserve"> даму, </w:t>
      </w:r>
      <w:proofErr w:type="spellStart"/>
      <w:r w:rsidRPr="00CF59D6">
        <w:rPr>
          <w:sz w:val="28"/>
          <w:szCs w:val="28"/>
        </w:rPr>
        <w:t>Қорғаныс</w:t>
      </w:r>
      <w:proofErr w:type="spellEnd"/>
      <w:r w:rsidRPr="00CF59D6">
        <w:rPr>
          <w:sz w:val="28"/>
          <w:szCs w:val="28"/>
        </w:rPr>
        <w:t xml:space="preserve"> </w:t>
      </w:r>
      <w:proofErr w:type="spellStart"/>
      <w:r w:rsidRPr="00CF59D6">
        <w:rPr>
          <w:sz w:val="28"/>
          <w:szCs w:val="28"/>
        </w:rPr>
        <w:t>және</w:t>
      </w:r>
      <w:proofErr w:type="spellEnd"/>
      <w:r w:rsidRPr="00CF59D6">
        <w:rPr>
          <w:sz w:val="28"/>
          <w:szCs w:val="28"/>
        </w:rPr>
        <w:t xml:space="preserve"> </w:t>
      </w:r>
      <w:proofErr w:type="spellStart"/>
      <w:r w:rsidRPr="00CF59D6">
        <w:rPr>
          <w:sz w:val="28"/>
          <w:szCs w:val="28"/>
        </w:rPr>
        <w:t>аэроғарыш</w:t>
      </w:r>
      <w:proofErr w:type="spellEnd"/>
      <w:r w:rsidRPr="00CF59D6">
        <w:rPr>
          <w:sz w:val="28"/>
          <w:szCs w:val="28"/>
        </w:rPr>
        <w:t xml:space="preserve"> </w:t>
      </w:r>
      <w:proofErr w:type="spellStart"/>
      <w:r w:rsidRPr="00CF59D6">
        <w:rPr>
          <w:sz w:val="28"/>
          <w:szCs w:val="28"/>
        </w:rPr>
        <w:t>өнеркәсібі</w:t>
      </w:r>
      <w:proofErr w:type="spellEnd"/>
      <w:r w:rsidRPr="00CF59D6">
        <w:rPr>
          <w:sz w:val="28"/>
          <w:szCs w:val="28"/>
        </w:rPr>
        <w:t xml:space="preserve"> </w:t>
      </w:r>
      <w:proofErr w:type="spellStart"/>
      <w:r w:rsidRPr="00CF59D6">
        <w:rPr>
          <w:sz w:val="28"/>
          <w:szCs w:val="28"/>
        </w:rPr>
        <w:t>министрлігі</w:t>
      </w:r>
      <w:proofErr w:type="spellEnd"/>
      <w:r w:rsidRPr="00CF59D6">
        <w:rPr>
          <w:sz w:val="28"/>
          <w:szCs w:val="28"/>
        </w:rPr>
        <w:t xml:space="preserve">; </w:t>
      </w:r>
      <w:proofErr w:type="spellStart"/>
      <w:r w:rsidRPr="00CF59D6">
        <w:rPr>
          <w:sz w:val="28"/>
          <w:szCs w:val="28"/>
        </w:rPr>
        <w:t>Қазақстан</w:t>
      </w:r>
      <w:proofErr w:type="spellEnd"/>
      <w:r w:rsidRPr="00CF59D6">
        <w:rPr>
          <w:sz w:val="28"/>
          <w:szCs w:val="28"/>
        </w:rPr>
        <w:t xml:space="preserve"> </w:t>
      </w:r>
      <w:proofErr w:type="spellStart"/>
      <w:r w:rsidRPr="00CF59D6">
        <w:rPr>
          <w:sz w:val="28"/>
          <w:szCs w:val="28"/>
        </w:rPr>
        <w:t>Республикасының</w:t>
      </w:r>
      <w:proofErr w:type="spellEnd"/>
      <w:r w:rsidRPr="00CF59D6">
        <w:rPr>
          <w:sz w:val="28"/>
          <w:szCs w:val="28"/>
        </w:rPr>
        <w:t xml:space="preserve"> </w:t>
      </w:r>
      <w:proofErr w:type="spellStart"/>
      <w:r w:rsidRPr="00CF59D6">
        <w:rPr>
          <w:sz w:val="28"/>
          <w:szCs w:val="28"/>
        </w:rPr>
        <w:t>Ақпарат</w:t>
      </w:r>
      <w:proofErr w:type="spellEnd"/>
      <w:r w:rsidRPr="00CF59D6">
        <w:rPr>
          <w:sz w:val="28"/>
          <w:szCs w:val="28"/>
        </w:rPr>
        <w:t xml:space="preserve"> </w:t>
      </w:r>
      <w:proofErr w:type="spellStart"/>
      <w:r w:rsidRPr="00CF59D6">
        <w:rPr>
          <w:sz w:val="28"/>
          <w:szCs w:val="28"/>
        </w:rPr>
        <w:t>және</w:t>
      </w:r>
      <w:proofErr w:type="spellEnd"/>
      <w:r w:rsidRPr="00CF59D6">
        <w:rPr>
          <w:sz w:val="28"/>
          <w:szCs w:val="28"/>
        </w:rPr>
        <w:t xml:space="preserve"> </w:t>
      </w:r>
      <w:proofErr w:type="spellStart"/>
      <w:r w:rsidRPr="00CF59D6">
        <w:rPr>
          <w:sz w:val="28"/>
          <w:szCs w:val="28"/>
        </w:rPr>
        <w:t>қоғамдық</w:t>
      </w:r>
      <w:proofErr w:type="spellEnd"/>
      <w:r w:rsidRPr="00CF59D6">
        <w:rPr>
          <w:sz w:val="28"/>
          <w:szCs w:val="28"/>
        </w:rPr>
        <w:t xml:space="preserve"> даму </w:t>
      </w:r>
      <w:proofErr w:type="spellStart"/>
      <w:r w:rsidRPr="00CF59D6">
        <w:rPr>
          <w:sz w:val="28"/>
          <w:szCs w:val="28"/>
        </w:rPr>
        <w:t>министрлігі</w:t>
      </w:r>
      <w:proofErr w:type="spellEnd"/>
      <w:r w:rsidRPr="00CF59D6">
        <w:rPr>
          <w:sz w:val="28"/>
          <w:szCs w:val="28"/>
        </w:rPr>
        <w:t xml:space="preserve">; </w:t>
      </w:r>
      <w:proofErr w:type="spellStart"/>
      <w:r w:rsidRPr="00CF59D6">
        <w:rPr>
          <w:sz w:val="28"/>
          <w:szCs w:val="28"/>
        </w:rPr>
        <w:t>Қазақстан</w:t>
      </w:r>
      <w:proofErr w:type="spellEnd"/>
      <w:r w:rsidRPr="00CF59D6">
        <w:rPr>
          <w:sz w:val="28"/>
          <w:szCs w:val="28"/>
        </w:rPr>
        <w:t xml:space="preserve"> </w:t>
      </w:r>
      <w:proofErr w:type="spellStart"/>
      <w:r w:rsidRPr="00CF59D6">
        <w:rPr>
          <w:sz w:val="28"/>
          <w:szCs w:val="28"/>
        </w:rPr>
        <w:t>Республикасының</w:t>
      </w:r>
      <w:proofErr w:type="spellEnd"/>
      <w:r w:rsidRPr="00CF59D6">
        <w:rPr>
          <w:sz w:val="28"/>
          <w:szCs w:val="28"/>
        </w:rPr>
        <w:t xml:space="preserve"> </w:t>
      </w:r>
      <w:proofErr w:type="spellStart"/>
      <w:r w:rsidRPr="00CF59D6">
        <w:rPr>
          <w:sz w:val="28"/>
          <w:szCs w:val="28"/>
        </w:rPr>
        <w:t>Ұлттық</w:t>
      </w:r>
      <w:proofErr w:type="spellEnd"/>
      <w:r w:rsidRPr="00CF59D6">
        <w:rPr>
          <w:sz w:val="28"/>
          <w:szCs w:val="28"/>
        </w:rPr>
        <w:t xml:space="preserve"> </w:t>
      </w:r>
      <w:proofErr w:type="spellStart"/>
      <w:r w:rsidRPr="00CF59D6">
        <w:rPr>
          <w:sz w:val="28"/>
          <w:szCs w:val="28"/>
        </w:rPr>
        <w:t>қауіпсіздік</w:t>
      </w:r>
      <w:proofErr w:type="spellEnd"/>
      <w:r w:rsidRPr="00CF59D6">
        <w:rPr>
          <w:sz w:val="28"/>
          <w:szCs w:val="28"/>
        </w:rPr>
        <w:t xml:space="preserve"> </w:t>
      </w:r>
      <w:proofErr w:type="spellStart"/>
      <w:r w:rsidRPr="00CF59D6">
        <w:rPr>
          <w:sz w:val="28"/>
          <w:szCs w:val="28"/>
        </w:rPr>
        <w:t>комитеті</w:t>
      </w:r>
      <w:proofErr w:type="spellEnd"/>
      <w:r w:rsidRPr="00CF59D6">
        <w:rPr>
          <w:sz w:val="28"/>
          <w:szCs w:val="28"/>
        </w:rPr>
        <w:t xml:space="preserve"> (</w:t>
      </w:r>
      <w:proofErr w:type="spellStart"/>
      <w:r w:rsidRPr="00CF59D6">
        <w:rPr>
          <w:sz w:val="28"/>
          <w:szCs w:val="28"/>
        </w:rPr>
        <w:t>келісім</w:t>
      </w:r>
      <w:proofErr w:type="spellEnd"/>
      <w:r w:rsidRPr="00CF59D6">
        <w:rPr>
          <w:sz w:val="28"/>
          <w:szCs w:val="28"/>
        </w:rPr>
        <w:t xml:space="preserve"> </w:t>
      </w:r>
      <w:proofErr w:type="spellStart"/>
      <w:r w:rsidRPr="00CF59D6">
        <w:rPr>
          <w:sz w:val="28"/>
          <w:szCs w:val="28"/>
        </w:rPr>
        <w:t>бойынша</w:t>
      </w:r>
      <w:proofErr w:type="spellEnd"/>
      <w:r w:rsidRPr="00CF59D6">
        <w:rPr>
          <w:sz w:val="28"/>
          <w:szCs w:val="28"/>
        </w:rPr>
        <w:t xml:space="preserve">); </w:t>
      </w:r>
      <w:proofErr w:type="spellStart"/>
      <w:r w:rsidRPr="00CF59D6">
        <w:rPr>
          <w:sz w:val="28"/>
          <w:szCs w:val="28"/>
        </w:rPr>
        <w:t>облыстардың</w:t>
      </w:r>
      <w:proofErr w:type="spellEnd"/>
      <w:r w:rsidRPr="00CF59D6">
        <w:rPr>
          <w:sz w:val="28"/>
          <w:szCs w:val="28"/>
        </w:rPr>
        <w:t xml:space="preserve">, </w:t>
      </w:r>
      <w:proofErr w:type="spellStart"/>
      <w:r w:rsidR="006D7D8F">
        <w:rPr>
          <w:sz w:val="28"/>
          <w:szCs w:val="28"/>
        </w:rPr>
        <w:t>Нұр-Сұлтан</w:t>
      </w:r>
      <w:proofErr w:type="spellEnd"/>
      <w:r w:rsidRPr="00CF59D6">
        <w:rPr>
          <w:sz w:val="28"/>
          <w:szCs w:val="28"/>
        </w:rPr>
        <w:t xml:space="preserve">, Алматы </w:t>
      </w:r>
      <w:proofErr w:type="spellStart"/>
      <w:r w:rsidRPr="00CF59D6">
        <w:rPr>
          <w:sz w:val="28"/>
          <w:szCs w:val="28"/>
        </w:rPr>
        <w:t>және</w:t>
      </w:r>
      <w:proofErr w:type="spellEnd"/>
      <w:r w:rsidRPr="00CF59D6">
        <w:rPr>
          <w:sz w:val="28"/>
          <w:szCs w:val="28"/>
        </w:rPr>
        <w:t xml:space="preserve"> Шымкент </w:t>
      </w:r>
      <w:proofErr w:type="spellStart"/>
      <w:r w:rsidRPr="00CF59D6">
        <w:rPr>
          <w:sz w:val="28"/>
          <w:szCs w:val="28"/>
        </w:rPr>
        <w:t>қалаларының</w:t>
      </w:r>
      <w:proofErr w:type="spellEnd"/>
      <w:r w:rsidRPr="00CF59D6">
        <w:rPr>
          <w:sz w:val="28"/>
          <w:szCs w:val="28"/>
        </w:rPr>
        <w:t xml:space="preserve"> </w:t>
      </w:r>
      <w:proofErr w:type="spellStart"/>
      <w:r w:rsidRPr="00CF59D6">
        <w:rPr>
          <w:sz w:val="28"/>
          <w:szCs w:val="28"/>
        </w:rPr>
        <w:t>әкімдіктері</w:t>
      </w:r>
      <w:proofErr w:type="spellEnd"/>
      <w:r w:rsidRPr="00CF59D6">
        <w:rPr>
          <w:sz w:val="28"/>
          <w:szCs w:val="28"/>
        </w:rPr>
        <w:t>;</w:t>
      </w:r>
    </w:p>
    <w:p w:rsidR="000B5DBF" w:rsidRPr="00CF59D6" w:rsidRDefault="000B5DBF" w:rsidP="000B5DBF">
      <w:pPr>
        <w:ind w:firstLine="720"/>
        <w:jc w:val="both"/>
        <w:rPr>
          <w:sz w:val="28"/>
          <w:szCs w:val="28"/>
        </w:rPr>
      </w:pPr>
      <w:r w:rsidRPr="00CF59D6">
        <w:rPr>
          <w:sz w:val="28"/>
          <w:szCs w:val="28"/>
        </w:rPr>
        <w:t xml:space="preserve">2) </w:t>
      </w:r>
      <w:proofErr w:type="spellStart"/>
      <w:r w:rsidRPr="00CF59D6">
        <w:rPr>
          <w:sz w:val="28"/>
          <w:szCs w:val="28"/>
        </w:rPr>
        <w:t>жобалық</w:t>
      </w:r>
      <w:proofErr w:type="spellEnd"/>
      <w:r w:rsidRPr="00CF59D6">
        <w:rPr>
          <w:sz w:val="28"/>
          <w:szCs w:val="28"/>
        </w:rPr>
        <w:t xml:space="preserve"> </w:t>
      </w:r>
      <w:proofErr w:type="spellStart"/>
      <w:r w:rsidRPr="00CF59D6">
        <w:rPr>
          <w:sz w:val="28"/>
          <w:szCs w:val="28"/>
        </w:rPr>
        <w:t>тәсілге</w:t>
      </w:r>
      <w:proofErr w:type="spellEnd"/>
      <w:r w:rsidRPr="00CF59D6">
        <w:rPr>
          <w:sz w:val="28"/>
          <w:szCs w:val="28"/>
        </w:rPr>
        <w:t xml:space="preserve"> </w:t>
      </w:r>
      <w:proofErr w:type="spellStart"/>
      <w:r w:rsidRPr="00CF59D6">
        <w:rPr>
          <w:sz w:val="28"/>
          <w:szCs w:val="28"/>
        </w:rPr>
        <w:t>сәйкес</w:t>
      </w:r>
      <w:proofErr w:type="spellEnd"/>
      <w:r w:rsidRPr="00CF59D6">
        <w:rPr>
          <w:sz w:val="28"/>
          <w:szCs w:val="28"/>
        </w:rPr>
        <w:t xml:space="preserve"> </w:t>
      </w:r>
      <w:proofErr w:type="spellStart"/>
      <w:r w:rsidRPr="00CF59D6">
        <w:rPr>
          <w:sz w:val="28"/>
          <w:szCs w:val="28"/>
        </w:rPr>
        <w:t>Бағдарламаның</w:t>
      </w:r>
      <w:proofErr w:type="spellEnd"/>
      <w:r w:rsidRPr="00CF59D6">
        <w:rPr>
          <w:sz w:val="28"/>
          <w:szCs w:val="28"/>
        </w:rPr>
        <w:t xml:space="preserve"> </w:t>
      </w:r>
      <w:proofErr w:type="spellStart"/>
      <w:r w:rsidRPr="00CF59D6">
        <w:rPr>
          <w:sz w:val="28"/>
          <w:szCs w:val="28"/>
        </w:rPr>
        <w:t>басқарушы</w:t>
      </w:r>
      <w:proofErr w:type="spellEnd"/>
      <w:r w:rsidRPr="00CF59D6">
        <w:rPr>
          <w:sz w:val="28"/>
          <w:szCs w:val="28"/>
        </w:rPr>
        <w:t xml:space="preserve"> </w:t>
      </w:r>
      <w:proofErr w:type="spellStart"/>
      <w:r w:rsidRPr="00CF59D6">
        <w:rPr>
          <w:sz w:val="28"/>
          <w:szCs w:val="28"/>
        </w:rPr>
        <w:t>Кеңесі</w:t>
      </w:r>
      <w:proofErr w:type="spellEnd"/>
      <w:r w:rsidRPr="00CF59D6">
        <w:rPr>
          <w:sz w:val="28"/>
          <w:szCs w:val="28"/>
        </w:rPr>
        <w:t xml:space="preserve"> </w:t>
      </w:r>
      <w:proofErr w:type="spellStart"/>
      <w:r w:rsidRPr="00CF59D6">
        <w:rPr>
          <w:sz w:val="28"/>
          <w:szCs w:val="28"/>
        </w:rPr>
        <w:t>Қазақстан</w:t>
      </w:r>
      <w:proofErr w:type="spellEnd"/>
      <w:r w:rsidRPr="00CF59D6">
        <w:rPr>
          <w:sz w:val="28"/>
          <w:szCs w:val="28"/>
        </w:rPr>
        <w:t xml:space="preserve"> </w:t>
      </w:r>
      <w:proofErr w:type="spellStart"/>
      <w:r w:rsidRPr="00CF59D6">
        <w:rPr>
          <w:sz w:val="28"/>
          <w:szCs w:val="28"/>
        </w:rPr>
        <w:t>Республикасы</w:t>
      </w:r>
      <w:proofErr w:type="spellEnd"/>
      <w:r w:rsidRPr="00CF59D6">
        <w:rPr>
          <w:sz w:val="28"/>
          <w:szCs w:val="28"/>
        </w:rPr>
        <w:t xml:space="preserve"> </w:t>
      </w:r>
      <w:proofErr w:type="spellStart"/>
      <w:r w:rsidRPr="00CF59D6">
        <w:rPr>
          <w:sz w:val="28"/>
          <w:szCs w:val="28"/>
        </w:rPr>
        <w:t>Мәдениет</w:t>
      </w:r>
      <w:proofErr w:type="spellEnd"/>
      <w:r w:rsidRPr="00CF59D6">
        <w:rPr>
          <w:sz w:val="28"/>
          <w:szCs w:val="28"/>
        </w:rPr>
        <w:t xml:space="preserve"> </w:t>
      </w:r>
      <w:proofErr w:type="spellStart"/>
      <w:r w:rsidRPr="00CF59D6">
        <w:rPr>
          <w:sz w:val="28"/>
          <w:szCs w:val="28"/>
        </w:rPr>
        <w:t>және</w:t>
      </w:r>
      <w:proofErr w:type="spellEnd"/>
      <w:r w:rsidRPr="00CF59D6">
        <w:rPr>
          <w:sz w:val="28"/>
          <w:szCs w:val="28"/>
        </w:rPr>
        <w:t xml:space="preserve"> спорт </w:t>
      </w:r>
      <w:proofErr w:type="spellStart"/>
      <w:r w:rsidRPr="00CF59D6">
        <w:rPr>
          <w:sz w:val="28"/>
          <w:szCs w:val="28"/>
        </w:rPr>
        <w:t>министрлігінің</w:t>
      </w:r>
      <w:proofErr w:type="spellEnd"/>
      <w:r w:rsidRPr="00CF59D6">
        <w:rPr>
          <w:sz w:val="28"/>
          <w:szCs w:val="28"/>
        </w:rPr>
        <w:t xml:space="preserve"> </w:t>
      </w:r>
      <w:proofErr w:type="spellStart"/>
      <w:r w:rsidRPr="00CF59D6">
        <w:rPr>
          <w:sz w:val="28"/>
          <w:szCs w:val="28"/>
        </w:rPr>
        <w:t>саяси</w:t>
      </w:r>
      <w:proofErr w:type="spellEnd"/>
      <w:r w:rsidRPr="00CF59D6">
        <w:rPr>
          <w:sz w:val="28"/>
          <w:szCs w:val="28"/>
        </w:rPr>
        <w:t xml:space="preserve"> </w:t>
      </w:r>
      <w:proofErr w:type="spellStart"/>
      <w:r w:rsidRPr="00CF59D6">
        <w:rPr>
          <w:sz w:val="28"/>
          <w:szCs w:val="28"/>
        </w:rPr>
        <w:t>лауазымды</w:t>
      </w:r>
      <w:proofErr w:type="spellEnd"/>
      <w:r w:rsidRPr="00CF59D6">
        <w:rPr>
          <w:sz w:val="28"/>
          <w:szCs w:val="28"/>
        </w:rPr>
        <w:t xml:space="preserve"> </w:t>
      </w:r>
      <w:proofErr w:type="spellStart"/>
      <w:r w:rsidRPr="00CF59D6">
        <w:rPr>
          <w:sz w:val="28"/>
          <w:szCs w:val="28"/>
        </w:rPr>
        <w:t>адамдарының</w:t>
      </w:r>
      <w:proofErr w:type="spellEnd"/>
      <w:r w:rsidRPr="00CF59D6">
        <w:rPr>
          <w:sz w:val="28"/>
          <w:szCs w:val="28"/>
        </w:rPr>
        <w:t xml:space="preserve"> </w:t>
      </w:r>
      <w:proofErr w:type="spellStart"/>
      <w:r w:rsidRPr="00CF59D6">
        <w:rPr>
          <w:sz w:val="28"/>
          <w:szCs w:val="28"/>
        </w:rPr>
        <w:t>және</w:t>
      </w:r>
      <w:proofErr w:type="spellEnd"/>
      <w:r w:rsidRPr="00CF59D6">
        <w:rPr>
          <w:sz w:val="28"/>
          <w:szCs w:val="28"/>
        </w:rPr>
        <w:t xml:space="preserve"> </w:t>
      </w:r>
      <w:proofErr w:type="spellStart"/>
      <w:r w:rsidRPr="00CF59D6">
        <w:rPr>
          <w:sz w:val="28"/>
          <w:szCs w:val="28"/>
        </w:rPr>
        <w:t>бағдарламаның</w:t>
      </w:r>
      <w:proofErr w:type="spellEnd"/>
      <w:r w:rsidRPr="00CF59D6">
        <w:rPr>
          <w:sz w:val="28"/>
          <w:szCs w:val="28"/>
        </w:rPr>
        <w:t xml:space="preserve"> </w:t>
      </w:r>
      <w:proofErr w:type="spellStart"/>
      <w:r w:rsidRPr="00CF59D6">
        <w:rPr>
          <w:sz w:val="28"/>
          <w:szCs w:val="28"/>
        </w:rPr>
        <w:t>жобалары</w:t>
      </w:r>
      <w:proofErr w:type="spellEnd"/>
      <w:r w:rsidRPr="00CF59D6">
        <w:rPr>
          <w:sz w:val="28"/>
          <w:szCs w:val="28"/>
        </w:rPr>
        <w:t xml:space="preserve"> мен </w:t>
      </w:r>
      <w:proofErr w:type="spellStart"/>
      <w:r w:rsidRPr="00CF59D6">
        <w:rPr>
          <w:sz w:val="28"/>
          <w:szCs w:val="28"/>
        </w:rPr>
        <w:t>іс-шараларын</w:t>
      </w:r>
      <w:proofErr w:type="spellEnd"/>
      <w:r w:rsidRPr="00CF59D6">
        <w:rPr>
          <w:sz w:val="28"/>
          <w:szCs w:val="28"/>
        </w:rPr>
        <w:t xml:space="preserve">, </w:t>
      </w:r>
      <w:proofErr w:type="spellStart"/>
      <w:r w:rsidRPr="00CF59D6">
        <w:rPr>
          <w:sz w:val="28"/>
          <w:szCs w:val="28"/>
        </w:rPr>
        <w:t>оның</w:t>
      </w:r>
      <w:proofErr w:type="spellEnd"/>
      <w:r w:rsidRPr="00CF59D6">
        <w:rPr>
          <w:sz w:val="28"/>
          <w:szCs w:val="28"/>
        </w:rPr>
        <w:t xml:space="preserve"> </w:t>
      </w:r>
      <w:proofErr w:type="spellStart"/>
      <w:r w:rsidRPr="00CF59D6">
        <w:rPr>
          <w:sz w:val="28"/>
          <w:szCs w:val="28"/>
        </w:rPr>
        <w:t>ішінде</w:t>
      </w:r>
      <w:proofErr w:type="spellEnd"/>
      <w:r w:rsidRPr="00CF59D6">
        <w:rPr>
          <w:sz w:val="28"/>
          <w:szCs w:val="28"/>
        </w:rPr>
        <w:t xml:space="preserve"> </w:t>
      </w:r>
      <w:proofErr w:type="spellStart"/>
      <w:r w:rsidRPr="00CF59D6">
        <w:rPr>
          <w:sz w:val="28"/>
          <w:szCs w:val="28"/>
        </w:rPr>
        <w:t>өңірлерде</w:t>
      </w:r>
      <w:proofErr w:type="spellEnd"/>
      <w:r w:rsidRPr="00CF59D6">
        <w:rPr>
          <w:sz w:val="28"/>
          <w:szCs w:val="28"/>
        </w:rPr>
        <w:t xml:space="preserve"> </w:t>
      </w:r>
      <w:proofErr w:type="spellStart"/>
      <w:r w:rsidRPr="00CF59D6">
        <w:rPr>
          <w:sz w:val="28"/>
          <w:szCs w:val="28"/>
        </w:rPr>
        <w:t>іске</w:t>
      </w:r>
      <w:proofErr w:type="spellEnd"/>
      <w:r w:rsidRPr="00CF59D6">
        <w:rPr>
          <w:sz w:val="28"/>
          <w:szCs w:val="28"/>
        </w:rPr>
        <w:t xml:space="preserve"> </w:t>
      </w:r>
      <w:proofErr w:type="spellStart"/>
      <w:r w:rsidRPr="00CF59D6">
        <w:rPr>
          <w:sz w:val="28"/>
          <w:szCs w:val="28"/>
        </w:rPr>
        <w:t>асыруға</w:t>
      </w:r>
      <w:proofErr w:type="spellEnd"/>
      <w:r w:rsidRPr="00CF59D6">
        <w:rPr>
          <w:sz w:val="28"/>
          <w:szCs w:val="28"/>
        </w:rPr>
        <w:t xml:space="preserve"> </w:t>
      </w:r>
      <w:proofErr w:type="spellStart"/>
      <w:r w:rsidRPr="00CF59D6">
        <w:rPr>
          <w:sz w:val="28"/>
          <w:szCs w:val="28"/>
        </w:rPr>
        <w:t>басқа</w:t>
      </w:r>
      <w:proofErr w:type="spellEnd"/>
      <w:r w:rsidRPr="00CF59D6">
        <w:rPr>
          <w:sz w:val="28"/>
          <w:szCs w:val="28"/>
        </w:rPr>
        <w:t xml:space="preserve"> да </w:t>
      </w:r>
      <w:proofErr w:type="spellStart"/>
      <w:r w:rsidRPr="00CF59D6">
        <w:rPr>
          <w:sz w:val="28"/>
          <w:szCs w:val="28"/>
        </w:rPr>
        <w:t>жауапты</w:t>
      </w:r>
      <w:proofErr w:type="spellEnd"/>
      <w:r w:rsidRPr="00CF59D6">
        <w:rPr>
          <w:sz w:val="28"/>
          <w:szCs w:val="28"/>
        </w:rPr>
        <w:t xml:space="preserve"> </w:t>
      </w:r>
      <w:proofErr w:type="spellStart"/>
      <w:r w:rsidRPr="00CF59D6">
        <w:rPr>
          <w:sz w:val="28"/>
          <w:szCs w:val="28"/>
        </w:rPr>
        <w:t>мемлекеттік</w:t>
      </w:r>
      <w:proofErr w:type="spellEnd"/>
      <w:r w:rsidRPr="00CF59D6">
        <w:rPr>
          <w:sz w:val="28"/>
          <w:szCs w:val="28"/>
        </w:rPr>
        <w:t xml:space="preserve"> </w:t>
      </w:r>
      <w:proofErr w:type="spellStart"/>
      <w:r w:rsidRPr="00CF59D6">
        <w:rPr>
          <w:sz w:val="28"/>
          <w:szCs w:val="28"/>
        </w:rPr>
        <w:t>органдардың</w:t>
      </w:r>
      <w:proofErr w:type="spellEnd"/>
      <w:r w:rsidRPr="00CF59D6">
        <w:rPr>
          <w:sz w:val="28"/>
          <w:szCs w:val="28"/>
        </w:rPr>
        <w:t xml:space="preserve"> </w:t>
      </w:r>
      <w:proofErr w:type="spellStart"/>
      <w:r w:rsidRPr="00CF59D6">
        <w:rPr>
          <w:sz w:val="28"/>
          <w:szCs w:val="28"/>
        </w:rPr>
        <w:t>дербес</w:t>
      </w:r>
      <w:proofErr w:type="spellEnd"/>
      <w:r w:rsidRPr="00CF59D6">
        <w:rPr>
          <w:sz w:val="28"/>
          <w:szCs w:val="28"/>
        </w:rPr>
        <w:t xml:space="preserve"> </w:t>
      </w:r>
      <w:proofErr w:type="spellStart"/>
      <w:r w:rsidRPr="00CF59D6">
        <w:rPr>
          <w:sz w:val="28"/>
          <w:szCs w:val="28"/>
        </w:rPr>
        <w:t>жауапкершілігін</w:t>
      </w:r>
      <w:proofErr w:type="spellEnd"/>
      <w:r w:rsidRPr="00CF59D6">
        <w:rPr>
          <w:sz w:val="28"/>
          <w:szCs w:val="28"/>
        </w:rPr>
        <w:t xml:space="preserve"> </w:t>
      </w:r>
      <w:proofErr w:type="spellStart"/>
      <w:r w:rsidRPr="00CF59D6">
        <w:rPr>
          <w:sz w:val="28"/>
          <w:szCs w:val="28"/>
        </w:rPr>
        <w:t>бекітетін</w:t>
      </w:r>
      <w:proofErr w:type="spellEnd"/>
      <w:r w:rsidRPr="00CF59D6">
        <w:rPr>
          <w:sz w:val="28"/>
          <w:szCs w:val="28"/>
        </w:rPr>
        <w:t xml:space="preserve"> </w:t>
      </w:r>
      <w:proofErr w:type="spellStart"/>
      <w:r w:rsidRPr="00CF59D6">
        <w:rPr>
          <w:sz w:val="28"/>
          <w:szCs w:val="28"/>
        </w:rPr>
        <w:t>болады</w:t>
      </w:r>
      <w:proofErr w:type="spellEnd"/>
      <w:r w:rsidRPr="00CF59D6">
        <w:rPr>
          <w:sz w:val="28"/>
          <w:szCs w:val="28"/>
        </w:rPr>
        <w:t>.</w:t>
      </w:r>
    </w:p>
    <w:p w:rsidR="000B5DBF" w:rsidRPr="00CF59D6" w:rsidRDefault="000B5DBF" w:rsidP="000B5DBF">
      <w:pPr>
        <w:ind w:firstLine="720"/>
        <w:jc w:val="both"/>
        <w:rPr>
          <w:sz w:val="28"/>
          <w:szCs w:val="28"/>
        </w:rPr>
      </w:pPr>
      <w:proofErr w:type="spellStart"/>
      <w:r w:rsidRPr="00CF59D6">
        <w:rPr>
          <w:b/>
          <w:sz w:val="28"/>
          <w:szCs w:val="28"/>
        </w:rPr>
        <w:t>Бағдарламаның</w:t>
      </w:r>
      <w:proofErr w:type="spellEnd"/>
      <w:r w:rsidRPr="00CF59D6">
        <w:rPr>
          <w:b/>
          <w:sz w:val="28"/>
          <w:szCs w:val="28"/>
        </w:rPr>
        <w:t xml:space="preserve"> </w:t>
      </w:r>
      <w:proofErr w:type="spellStart"/>
      <w:r w:rsidRPr="00CF59D6">
        <w:rPr>
          <w:b/>
          <w:sz w:val="28"/>
          <w:szCs w:val="28"/>
        </w:rPr>
        <w:t>мақсаты</w:t>
      </w:r>
      <w:proofErr w:type="spellEnd"/>
      <w:r>
        <w:rPr>
          <w:b/>
          <w:sz w:val="28"/>
          <w:szCs w:val="28"/>
          <w:lang w:val="kk-KZ"/>
        </w:rPr>
        <w:t xml:space="preserve"> </w:t>
      </w:r>
      <w:r w:rsidRPr="00CF59D6">
        <w:rPr>
          <w:sz w:val="28"/>
          <w:szCs w:val="28"/>
        </w:rPr>
        <w:t>-</w:t>
      </w:r>
      <w:r>
        <w:rPr>
          <w:sz w:val="28"/>
          <w:szCs w:val="28"/>
          <w:lang w:val="kk-KZ"/>
        </w:rPr>
        <w:t xml:space="preserve"> </w:t>
      </w:r>
      <w:r w:rsidRPr="00CF59D6">
        <w:rPr>
          <w:sz w:val="28"/>
          <w:szCs w:val="28"/>
        </w:rPr>
        <w:t xml:space="preserve">2025 </w:t>
      </w:r>
      <w:proofErr w:type="spellStart"/>
      <w:r w:rsidRPr="00CF59D6">
        <w:rPr>
          <w:sz w:val="28"/>
          <w:szCs w:val="28"/>
        </w:rPr>
        <w:t>жылға</w:t>
      </w:r>
      <w:proofErr w:type="spellEnd"/>
      <w:r w:rsidRPr="00CF59D6">
        <w:rPr>
          <w:sz w:val="28"/>
          <w:szCs w:val="28"/>
        </w:rPr>
        <w:t xml:space="preserve"> </w:t>
      </w:r>
      <w:proofErr w:type="spellStart"/>
      <w:r w:rsidRPr="00CF59D6">
        <w:rPr>
          <w:sz w:val="28"/>
          <w:szCs w:val="28"/>
        </w:rPr>
        <w:t>қарай</w:t>
      </w:r>
      <w:proofErr w:type="spellEnd"/>
      <w:r w:rsidRPr="00CF59D6">
        <w:rPr>
          <w:sz w:val="28"/>
          <w:szCs w:val="28"/>
        </w:rPr>
        <w:t xml:space="preserve"> </w:t>
      </w:r>
      <w:proofErr w:type="spellStart"/>
      <w:r w:rsidRPr="00CF59D6">
        <w:rPr>
          <w:sz w:val="28"/>
          <w:szCs w:val="28"/>
        </w:rPr>
        <w:t>Қазақстан</w:t>
      </w:r>
      <w:proofErr w:type="spellEnd"/>
      <w:r w:rsidRPr="00CF59D6">
        <w:rPr>
          <w:sz w:val="28"/>
          <w:szCs w:val="28"/>
        </w:rPr>
        <w:t xml:space="preserve"> </w:t>
      </w:r>
      <w:proofErr w:type="spellStart"/>
      <w:r w:rsidRPr="00CF59D6">
        <w:rPr>
          <w:sz w:val="28"/>
          <w:szCs w:val="28"/>
        </w:rPr>
        <w:t>Республикасы</w:t>
      </w:r>
      <w:proofErr w:type="spellEnd"/>
      <w:r w:rsidRPr="00CF59D6">
        <w:rPr>
          <w:sz w:val="28"/>
          <w:szCs w:val="28"/>
        </w:rPr>
        <w:t xml:space="preserve"> ЖІӨ-</w:t>
      </w:r>
      <w:proofErr w:type="spellStart"/>
      <w:r w:rsidRPr="00CF59D6">
        <w:rPr>
          <w:sz w:val="28"/>
          <w:szCs w:val="28"/>
        </w:rPr>
        <w:t>нің</w:t>
      </w:r>
      <w:proofErr w:type="spellEnd"/>
      <w:r w:rsidRPr="00CF59D6">
        <w:rPr>
          <w:sz w:val="28"/>
          <w:szCs w:val="28"/>
        </w:rPr>
        <w:t xml:space="preserve"> </w:t>
      </w:r>
      <w:proofErr w:type="spellStart"/>
      <w:r w:rsidRPr="00CF59D6">
        <w:rPr>
          <w:sz w:val="28"/>
          <w:szCs w:val="28"/>
        </w:rPr>
        <w:t>жалпы</w:t>
      </w:r>
      <w:proofErr w:type="spellEnd"/>
      <w:r w:rsidRPr="00CF59D6">
        <w:rPr>
          <w:sz w:val="28"/>
          <w:szCs w:val="28"/>
        </w:rPr>
        <w:t xml:space="preserve"> </w:t>
      </w:r>
      <w:proofErr w:type="spellStart"/>
      <w:r w:rsidRPr="00CF59D6">
        <w:rPr>
          <w:sz w:val="28"/>
          <w:szCs w:val="28"/>
        </w:rPr>
        <w:t>көлеміндегі</w:t>
      </w:r>
      <w:proofErr w:type="spellEnd"/>
      <w:r w:rsidRPr="00CF59D6">
        <w:rPr>
          <w:sz w:val="28"/>
          <w:szCs w:val="28"/>
        </w:rPr>
        <w:t xml:space="preserve"> туризм </w:t>
      </w:r>
      <w:proofErr w:type="spellStart"/>
      <w:r w:rsidRPr="00CF59D6">
        <w:rPr>
          <w:sz w:val="28"/>
          <w:szCs w:val="28"/>
        </w:rPr>
        <w:t>үлесін</w:t>
      </w:r>
      <w:proofErr w:type="spellEnd"/>
      <w:r w:rsidRPr="00CF59D6">
        <w:rPr>
          <w:sz w:val="28"/>
          <w:szCs w:val="28"/>
        </w:rPr>
        <w:t xml:space="preserve"> </w:t>
      </w:r>
      <w:proofErr w:type="spellStart"/>
      <w:r w:rsidRPr="00CF59D6">
        <w:rPr>
          <w:sz w:val="28"/>
          <w:szCs w:val="28"/>
        </w:rPr>
        <w:t>кемінде</w:t>
      </w:r>
      <w:proofErr w:type="spellEnd"/>
      <w:r w:rsidRPr="00CF59D6">
        <w:rPr>
          <w:sz w:val="28"/>
          <w:szCs w:val="28"/>
        </w:rPr>
        <w:t xml:space="preserve"> 8</w:t>
      </w:r>
      <w:r>
        <w:rPr>
          <w:sz w:val="28"/>
          <w:szCs w:val="28"/>
        </w:rPr>
        <w:t> %</w:t>
      </w:r>
      <w:r w:rsidRPr="00CF59D6">
        <w:rPr>
          <w:sz w:val="28"/>
          <w:szCs w:val="28"/>
        </w:rPr>
        <w:t xml:space="preserve"> </w:t>
      </w:r>
      <w:proofErr w:type="spellStart"/>
      <w:r w:rsidRPr="00CF59D6">
        <w:rPr>
          <w:sz w:val="28"/>
          <w:szCs w:val="28"/>
        </w:rPr>
        <w:t>қамтамасыз</w:t>
      </w:r>
      <w:proofErr w:type="spellEnd"/>
      <w:r w:rsidRPr="00CF59D6">
        <w:rPr>
          <w:sz w:val="28"/>
          <w:szCs w:val="28"/>
        </w:rPr>
        <w:t xml:space="preserve"> </w:t>
      </w:r>
      <w:proofErr w:type="spellStart"/>
      <w:r w:rsidRPr="00CF59D6">
        <w:rPr>
          <w:sz w:val="28"/>
          <w:szCs w:val="28"/>
        </w:rPr>
        <w:t>ету</w:t>
      </w:r>
      <w:proofErr w:type="spellEnd"/>
      <w:r w:rsidRPr="00CF59D6">
        <w:rPr>
          <w:sz w:val="28"/>
          <w:szCs w:val="28"/>
        </w:rPr>
        <w:t>.</w:t>
      </w:r>
    </w:p>
    <w:p w:rsidR="000B5DBF" w:rsidRPr="00CF59D6" w:rsidRDefault="000B5DBF" w:rsidP="000B5DBF">
      <w:pPr>
        <w:ind w:firstLine="709"/>
        <w:jc w:val="both"/>
        <w:rPr>
          <w:b/>
          <w:sz w:val="28"/>
          <w:szCs w:val="28"/>
        </w:rPr>
      </w:pPr>
    </w:p>
    <w:p w:rsidR="000B5DBF" w:rsidRPr="00CF59D6" w:rsidRDefault="000B5DBF" w:rsidP="000B5DBF">
      <w:pPr>
        <w:ind w:firstLine="709"/>
        <w:jc w:val="both"/>
        <w:rPr>
          <w:b/>
          <w:sz w:val="28"/>
          <w:szCs w:val="28"/>
        </w:rPr>
      </w:pPr>
      <w:proofErr w:type="spellStart"/>
      <w:r w:rsidRPr="00CF59D6">
        <w:rPr>
          <w:b/>
          <w:sz w:val="28"/>
          <w:szCs w:val="28"/>
        </w:rPr>
        <w:t>Бағдарламаны</w:t>
      </w:r>
      <w:proofErr w:type="spellEnd"/>
      <w:r w:rsidRPr="00CF59D6">
        <w:rPr>
          <w:b/>
          <w:sz w:val="28"/>
          <w:szCs w:val="28"/>
        </w:rPr>
        <w:t xml:space="preserve"> </w:t>
      </w:r>
      <w:proofErr w:type="spellStart"/>
      <w:r w:rsidRPr="00CF59D6">
        <w:rPr>
          <w:b/>
          <w:sz w:val="28"/>
          <w:szCs w:val="28"/>
        </w:rPr>
        <w:t>қаржыландыру</w:t>
      </w:r>
      <w:proofErr w:type="spellEnd"/>
      <w:r w:rsidRPr="00CF59D6">
        <w:rPr>
          <w:b/>
          <w:sz w:val="28"/>
          <w:szCs w:val="28"/>
        </w:rPr>
        <w:t xml:space="preserve"> </w:t>
      </w:r>
      <w:r w:rsidRPr="00927977">
        <w:rPr>
          <w:szCs w:val="28"/>
        </w:rPr>
        <w:t>(</w:t>
      </w:r>
      <w:proofErr w:type="spellStart"/>
      <w:r w:rsidRPr="00927977">
        <w:rPr>
          <w:szCs w:val="28"/>
        </w:rPr>
        <w:t>мың</w:t>
      </w:r>
      <w:proofErr w:type="spellEnd"/>
      <w:r w:rsidRPr="00927977">
        <w:rPr>
          <w:szCs w:val="28"/>
        </w:rPr>
        <w:t xml:space="preserve"> </w:t>
      </w:r>
      <w:proofErr w:type="spellStart"/>
      <w:r w:rsidRPr="00927977">
        <w:rPr>
          <w:szCs w:val="28"/>
        </w:rPr>
        <w:t>теңге</w:t>
      </w:r>
      <w:proofErr w:type="spellEnd"/>
      <w:r w:rsidRPr="00927977">
        <w:rPr>
          <w:szCs w:val="28"/>
        </w:rPr>
        <w:t>)</w:t>
      </w:r>
      <w:r w:rsidRPr="00CB53DC">
        <w:rPr>
          <w:sz w:val="28"/>
          <w:szCs w:val="28"/>
        </w:rPr>
        <w:t>:</w:t>
      </w:r>
    </w:p>
    <w:tbl>
      <w:tblPr>
        <w:tblW w:w="9279" w:type="dxa"/>
        <w:tblInd w:w="108" w:type="dxa"/>
        <w:tblLayout w:type="fixed"/>
        <w:tblLook w:val="04A0" w:firstRow="1" w:lastRow="0" w:firstColumn="1" w:lastColumn="0" w:noHBand="0" w:noVBand="1"/>
      </w:tblPr>
      <w:tblGrid>
        <w:gridCol w:w="3234"/>
        <w:gridCol w:w="1546"/>
        <w:gridCol w:w="1546"/>
        <w:gridCol w:w="985"/>
        <w:gridCol w:w="1968"/>
      </w:tblGrid>
      <w:tr w:rsidR="000B5DBF" w:rsidRPr="00CF59D6" w:rsidTr="008806DF">
        <w:trPr>
          <w:trHeight w:val="193"/>
        </w:trPr>
        <w:tc>
          <w:tcPr>
            <w:tcW w:w="3234"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4F81BD" w:themeFill="accent1"/>
            <w:vAlign w:val="center"/>
            <w:hideMark/>
          </w:tcPr>
          <w:p w:rsidR="000B5DBF" w:rsidRPr="00CF59D6" w:rsidRDefault="000B5DBF" w:rsidP="008806DF">
            <w:pPr>
              <w:jc w:val="center"/>
              <w:rPr>
                <w:color w:val="FFFFFF" w:themeColor="background1"/>
              </w:rPr>
            </w:pPr>
            <w:proofErr w:type="spellStart"/>
            <w:r w:rsidRPr="00CF59D6">
              <w:rPr>
                <w:color w:val="FFFFFF" w:themeColor="background1"/>
              </w:rPr>
              <w:t>Атауы</w:t>
            </w:r>
            <w:proofErr w:type="spellEnd"/>
          </w:p>
        </w:tc>
        <w:tc>
          <w:tcPr>
            <w:tcW w:w="1546"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4F81BD" w:themeFill="accent1"/>
            <w:vAlign w:val="center"/>
          </w:tcPr>
          <w:p w:rsidR="000B5DBF" w:rsidRPr="006075E8" w:rsidRDefault="000B5DBF" w:rsidP="008806DF">
            <w:pPr>
              <w:jc w:val="center"/>
              <w:rPr>
                <w:color w:val="FFFFFF" w:themeColor="background1"/>
              </w:rPr>
            </w:pPr>
            <w:proofErr w:type="spellStart"/>
            <w:r w:rsidRPr="006075E8">
              <w:rPr>
                <w:color w:val="FFFFFF" w:themeColor="background1"/>
              </w:rPr>
              <w:t>Жоспар</w:t>
            </w:r>
            <w:proofErr w:type="spellEnd"/>
          </w:p>
        </w:tc>
        <w:tc>
          <w:tcPr>
            <w:tcW w:w="1546"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4F81BD" w:themeFill="accent1"/>
            <w:vAlign w:val="center"/>
            <w:hideMark/>
          </w:tcPr>
          <w:p w:rsidR="000B5DBF" w:rsidRPr="006075E8" w:rsidRDefault="000B5DBF" w:rsidP="008806DF">
            <w:pPr>
              <w:jc w:val="center"/>
              <w:rPr>
                <w:color w:val="FFFFFF" w:themeColor="background1"/>
                <w:lang w:val="kk-KZ"/>
              </w:rPr>
            </w:pPr>
            <w:r>
              <w:rPr>
                <w:color w:val="FFFFFF" w:themeColor="background1"/>
                <w:lang w:val="kk-KZ"/>
              </w:rPr>
              <w:t>Факті</w:t>
            </w:r>
          </w:p>
        </w:tc>
        <w:tc>
          <w:tcPr>
            <w:tcW w:w="985"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4F81BD" w:themeFill="accent1"/>
            <w:vAlign w:val="center"/>
          </w:tcPr>
          <w:p w:rsidR="000B5DBF" w:rsidRPr="006075E8" w:rsidRDefault="000B5DBF" w:rsidP="008806DF">
            <w:pPr>
              <w:jc w:val="center"/>
              <w:rPr>
                <w:color w:val="FFFFFF" w:themeColor="background1"/>
              </w:rPr>
            </w:pPr>
            <w:r>
              <w:rPr>
                <w:color w:val="FFFFFF" w:themeColor="background1"/>
                <w:lang w:val="kk-KZ"/>
              </w:rPr>
              <w:t>Атқару</w:t>
            </w:r>
            <w:r>
              <w:rPr>
                <w:color w:val="FFFFFF" w:themeColor="background1"/>
              </w:rPr>
              <w:t xml:space="preserve"> % </w:t>
            </w:r>
          </w:p>
        </w:tc>
        <w:tc>
          <w:tcPr>
            <w:tcW w:w="1968"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4F81BD" w:themeFill="accent1"/>
            <w:vAlign w:val="center"/>
            <w:hideMark/>
          </w:tcPr>
          <w:p w:rsidR="000B5DBF" w:rsidRPr="00CB53DC" w:rsidRDefault="000B5DBF" w:rsidP="008806DF">
            <w:pPr>
              <w:jc w:val="center"/>
              <w:rPr>
                <w:color w:val="FFFFFF" w:themeColor="background1"/>
                <w:lang w:val="kk-KZ"/>
              </w:rPr>
            </w:pPr>
            <w:r>
              <w:rPr>
                <w:color w:val="FFFFFF" w:themeColor="background1"/>
                <w:lang w:val="kk-KZ"/>
              </w:rPr>
              <w:t>Атқарылмағаны</w:t>
            </w:r>
          </w:p>
        </w:tc>
      </w:tr>
      <w:tr w:rsidR="000B5DBF" w:rsidRPr="00CF59D6" w:rsidTr="008806DF">
        <w:trPr>
          <w:trHeight w:val="421"/>
        </w:trPr>
        <w:tc>
          <w:tcPr>
            <w:tcW w:w="32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hideMark/>
          </w:tcPr>
          <w:p w:rsidR="000B5DBF" w:rsidRPr="00CF59D6" w:rsidRDefault="000B5DBF" w:rsidP="008806DF">
            <w:pPr>
              <w:jc w:val="both"/>
              <w:rPr>
                <w:b/>
              </w:rPr>
            </w:pPr>
            <w:r w:rsidRPr="00CF59D6">
              <w:rPr>
                <w:b/>
              </w:rPr>
              <w:t xml:space="preserve">БАРЛЫҒЫ, </w:t>
            </w:r>
            <w:proofErr w:type="spellStart"/>
            <w:r w:rsidRPr="00CF59D6">
              <w:rPr>
                <w:b/>
              </w:rPr>
              <w:t>оның</w:t>
            </w:r>
            <w:proofErr w:type="spellEnd"/>
            <w:r w:rsidRPr="00CF59D6">
              <w:rPr>
                <w:b/>
              </w:rPr>
              <w:t xml:space="preserve"> </w:t>
            </w:r>
            <w:proofErr w:type="spellStart"/>
            <w:r w:rsidRPr="00CF59D6">
              <w:rPr>
                <w:b/>
              </w:rPr>
              <w:t>ішінде</w:t>
            </w:r>
            <w:proofErr w:type="spellEnd"/>
            <w:r w:rsidRPr="00CF59D6">
              <w:rPr>
                <w:b/>
              </w:rPr>
              <w:t>:</w:t>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0B5DBF" w:rsidRPr="00CF59D6" w:rsidRDefault="000B5DBF" w:rsidP="008806DF">
            <w:pPr>
              <w:jc w:val="center"/>
              <w:rPr>
                <w:b/>
                <w:bCs/>
                <w:color w:val="000000"/>
              </w:rPr>
            </w:pPr>
            <w:r w:rsidRPr="00CF59D6">
              <w:rPr>
                <w:b/>
                <w:bCs/>
                <w:color w:val="000000"/>
              </w:rPr>
              <w:t>176 681 900</w:t>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0B5DBF" w:rsidRPr="00CF59D6" w:rsidRDefault="000B5DBF" w:rsidP="008806DF">
            <w:pPr>
              <w:jc w:val="center"/>
              <w:rPr>
                <w:b/>
                <w:bCs/>
                <w:color w:val="000000"/>
              </w:rPr>
            </w:pPr>
            <w:r w:rsidRPr="00CF59D6">
              <w:rPr>
                <w:b/>
                <w:bCs/>
                <w:color w:val="000000"/>
              </w:rPr>
              <w:t>176 675 900</w:t>
            </w:r>
          </w:p>
        </w:tc>
        <w:tc>
          <w:tcPr>
            <w:tcW w:w="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0B5DBF" w:rsidRPr="00CF59D6" w:rsidRDefault="000B5DBF" w:rsidP="008806DF">
            <w:pPr>
              <w:jc w:val="center"/>
              <w:rPr>
                <w:b/>
                <w:bCs/>
                <w:color w:val="000000"/>
              </w:rPr>
            </w:pPr>
            <w:r w:rsidRPr="00CF59D6">
              <w:rPr>
                <w:b/>
                <w:bCs/>
                <w:color w:val="000000"/>
              </w:rPr>
              <w:t>100</w:t>
            </w:r>
          </w:p>
        </w:tc>
        <w:tc>
          <w:tcPr>
            <w:tcW w:w="19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BE5F1" w:themeFill="accent1" w:themeFillTint="33"/>
          </w:tcPr>
          <w:p w:rsidR="000B5DBF" w:rsidRPr="00CF59D6" w:rsidRDefault="000B5DBF" w:rsidP="008806DF">
            <w:pPr>
              <w:jc w:val="center"/>
              <w:rPr>
                <w:b/>
                <w:bCs/>
                <w:color w:val="000000"/>
              </w:rPr>
            </w:pPr>
            <w:r w:rsidRPr="00CF59D6">
              <w:rPr>
                <w:b/>
                <w:bCs/>
                <w:color w:val="000000"/>
              </w:rPr>
              <w:t>-6 000</w:t>
            </w:r>
          </w:p>
        </w:tc>
      </w:tr>
      <w:tr w:rsidR="000B5DBF" w:rsidRPr="00CF59D6" w:rsidTr="008806DF">
        <w:trPr>
          <w:trHeight w:val="541"/>
        </w:trPr>
        <w:tc>
          <w:tcPr>
            <w:tcW w:w="32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CF59D6" w:rsidRDefault="000B5DBF" w:rsidP="008806DF">
            <w:pPr>
              <w:jc w:val="both"/>
            </w:pPr>
            <w:proofErr w:type="spellStart"/>
            <w:r w:rsidRPr="00CF59D6">
              <w:t>Республикалық</w:t>
            </w:r>
            <w:proofErr w:type="spellEnd"/>
            <w:r w:rsidRPr="00CF59D6">
              <w:t xml:space="preserve"> </w:t>
            </w:r>
            <w:proofErr w:type="spellStart"/>
            <w:r w:rsidRPr="00CF59D6">
              <w:t>бюджеттің</w:t>
            </w:r>
            <w:proofErr w:type="spellEnd"/>
            <w:r w:rsidRPr="00CF59D6">
              <w:t xml:space="preserve"> </w:t>
            </w:r>
            <w:proofErr w:type="spellStart"/>
            <w:r w:rsidRPr="00CF59D6">
              <w:t>шығыстары</w:t>
            </w:r>
            <w:proofErr w:type="spellEnd"/>
            <w:r w:rsidRPr="00CF59D6">
              <w:t xml:space="preserve">, </w:t>
            </w:r>
            <w:proofErr w:type="spellStart"/>
            <w:r w:rsidRPr="00CF59D6">
              <w:t>оның</w:t>
            </w:r>
            <w:proofErr w:type="spellEnd"/>
            <w:r w:rsidRPr="00CF59D6">
              <w:t xml:space="preserve"> </w:t>
            </w:r>
            <w:proofErr w:type="spellStart"/>
            <w:r w:rsidRPr="00CF59D6">
              <w:t>ішінде</w:t>
            </w:r>
            <w:proofErr w:type="spellEnd"/>
            <w:r w:rsidRPr="00CF59D6">
              <w:t>:</w:t>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CF59D6" w:rsidRDefault="000B5DBF" w:rsidP="008806DF">
            <w:pPr>
              <w:jc w:val="center"/>
            </w:pPr>
            <w:r w:rsidRPr="00CF59D6">
              <w:t>42 082 400</w:t>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CF59D6" w:rsidRDefault="000B5DBF" w:rsidP="008806DF">
            <w:pPr>
              <w:jc w:val="center"/>
            </w:pPr>
            <w:r w:rsidRPr="00CF59D6">
              <w:t>42 076 400</w:t>
            </w:r>
          </w:p>
        </w:tc>
        <w:tc>
          <w:tcPr>
            <w:tcW w:w="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CF59D6" w:rsidRDefault="000B5DBF" w:rsidP="008806DF">
            <w:pPr>
              <w:pStyle w:val="aa"/>
              <w:jc w:val="center"/>
              <w:rPr>
                <w:rFonts w:ascii="Times New Roman" w:hAnsi="Times New Roman"/>
                <w:sz w:val="24"/>
                <w:szCs w:val="24"/>
              </w:rPr>
            </w:pPr>
            <w:r w:rsidRPr="00CF59D6">
              <w:rPr>
                <w:rFonts w:ascii="Times New Roman" w:hAnsi="Times New Roman"/>
                <w:sz w:val="24"/>
                <w:szCs w:val="24"/>
              </w:rPr>
              <w:t>100</w:t>
            </w:r>
          </w:p>
        </w:tc>
        <w:tc>
          <w:tcPr>
            <w:tcW w:w="19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CF59D6" w:rsidRDefault="000B5DBF" w:rsidP="008806DF">
            <w:pPr>
              <w:jc w:val="center"/>
              <w:rPr>
                <w:color w:val="000000"/>
              </w:rPr>
            </w:pPr>
            <w:r w:rsidRPr="00CF59D6">
              <w:rPr>
                <w:color w:val="000000"/>
              </w:rPr>
              <w:t>-6</w:t>
            </w:r>
            <w:r>
              <w:rPr>
                <w:color w:val="000000"/>
              </w:rPr>
              <w:t xml:space="preserve"> </w:t>
            </w:r>
            <w:r w:rsidRPr="00CF59D6">
              <w:rPr>
                <w:color w:val="000000"/>
              </w:rPr>
              <w:t>000</w:t>
            </w:r>
          </w:p>
        </w:tc>
      </w:tr>
      <w:tr w:rsidR="000B5DBF" w:rsidRPr="00CF59D6" w:rsidTr="008806DF">
        <w:trPr>
          <w:trHeight w:val="541"/>
        </w:trPr>
        <w:tc>
          <w:tcPr>
            <w:tcW w:w="32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0E20A2" w:rsidRDefault="000B5DBF" w:rsidP="008806DF">
            <w:pPr>
              <w:ind w:firstLine="321"/>
              <w:jc w:val="both"/>
              <w:rPr>
                <w:i/>
              </w:rPr>
            </w:pPr>
            <w:r w:rsidRPr="000E20A2">
              <w:rPr>
                <w:i/>
                <w:lang w:val="kk-KZ"/>
              </w:rPr>
              <w:t>әкімшінің өзі іске асыратын шығыстар</w:t>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CF59D6" w:rsidRDefault="000B5DBF" w:rsidP="008806DF">
            <w:pPr>
              <w:jc w:val="center"/>
              <w:rPr>
                <w:i/>
              </w:rPr>
            </w:pPr>
            <w:r w:rsidRPr="00CF59D6">
              <w:rPr>
                <w:i/>
              </w:rPr>
              <w:t>26 910 300</w:t>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CF59D6" w:rsidRDefault="000B5DBF" w:rsidP="008806DF">
            <w:pPr>
              <w:jc w:val="center"/>
              <w:rPr>
                <w:i/>
              </w:rPr>
            </w:pPr>
            <w:r w:rsidRPr="00CF59D6">
              <w:rPr>
                <w:i/>
              </w:rPr>
              <w:t>26 904 300</w:t>
            </w:r>
          </w:p>
        </w:tc>
        <w:tc>
          <w:tcPr>
            <w:tcW w:w="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CF59D6" w:rsidRDefault="000B5DBF" w:rsidP="008806DF">
            <w:pPr>
              <w:jc w:val="center"/>
              <w:rPr>
                <w:i/>
              </w:rPr>
            </w:pPr>
            <w:r w:rsidRPr="00CF59D6">
              <w:rPr>
                <w:i/>
              </w:rPr>
              <w:t>100</w:t>
            </w:r>
          </w:p>
        </w:tc>
        <w:tc>
          <w:tcPr>
            <w:tcW w:w="19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CF59D6" w:rsidRDefault="000B5DBF" w:rsidP="008806DF">
            <w:pPr>
              <w:jc w:val="center"/>
              <w:rPr>
                <w:i/>
              </w:rPr>
            </w:pPr>
            <w:r w:rsidRPr="00CF59D6">
              <w:rPr>
                <w:i/>
              </w:rPr>
              <w:t>-6 000</w:t>
            </w:r>
          </w:p>
        </w:tc>
      </w:tr>
      <w:tr w:rsidR="000B5DBF" w:rsidRPr="00CF59D6" w:rsidTr="008806DF">
        <w:trPr>
          <w:trHeight w:val="541"/>
        </w:trPr>
        <w:tc>
          <w:tcPr>
            <w:tcW w:w="32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0E20A2" w:rsidRDefault="000B5DBF" w:rsidP="008806DF">
            <w:pPr>
              <w:ind w:firstLine="321"/>
              <w:jc w:val="both"/>
              <w:rPr>
                <w:i/>
              </w:rPr>
            </w:pPr>
            <w:r w:rsidRPr="000E20A2">
              <w:rPr>
                <w:i/>
                <w:lang w:val="kk-KZ"/>
              </w:rPr>
              <w:t>өңірлерге нысаналы трансферттер</w:t>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CF59D6" w:rsidRDefault="000B5DBF" w:rsidP="008806DF">
            <w:pPr>
              <w:jc w:val="center"/>
              <w:rPr>
                <w:i/>
              </w:rPr>
            </w:pPr>
            <w:r w:rsidRPr="00CF59D6">
              <w:rPr>
                <w:i/>
              </w:rPr>
              <w:t>15 172 100</w:t>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CF59D6" w:rsidRDefault="000B5DBF" w:rsidP="008806DF">
            <w:pPr>
              <w:jc w:val="center"/>
              <w:rPr>
                <w:i/>
              </w:rPr>
            </w:pPr>
            <w:r w:rsidRPr="00CF59D6">
              <w:rPr>
                <w:i/>
              </w:rPr>
              <w:t>15 172 100</w:t>
            </w:r>
          </w:p>
        </w:tc>
        <w:tc>
          <w:tcPr>
            <w:tcW w:w="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CF59D6" w:rsidRDefault="000B5DBF" w:rsidP="008806DF">
            <w:pPr>
              <w:jc w:val="center"/>
              <w:rPr>
                <w:i/>
              </w:rPr>
            </w:pPr>
            <w:r w:rsidRPr="00CF59D6">
              <w:rPr>
                <w:i/>
              </w:rPr>
              <w:t>100</w:t>
            </w:r>
          </w:p>
        </w:tc>
        <w:tc>
          <w:tcPr>
            <w:tcW w:w="19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CF59D6" w:rsidRDefault="000B5DBF" w:rsidP="008806DF">
            <w:pPr>
              <w:jc w:val="center"/>
              <w:rPr>
                <w:i/>
              </w:rPr>
            </w:pPr>
          </w:p>
        </w:tc>
      </w:tr>
      <w:tr w:rsidR="000B5DBF" w:rsidRPr="00CF59D6" w:rsidTr="008806DF">
        <w:trPr>
          <w:trHeight w:val="541"/>
        </w:trPr>
        <w:tc>
          <w:tcPr>
            <w:tcW w:w="32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rsidR="000B5DBF" w:rsidRPr="00CF59D6" w:rsidRDefault="000B5DBF" w:rsidP="008806DF">
            <w:pPr>
              <w:jc w:val="both"/>
            </w:pPr>
            <w:proofErr w:type="spellStart"/>
            <w:r w:rsidRPr="00CF59D6">
              <w:t>Жергілікті</w:t>
            </w:r>
            <w:proofErr w:type="spellEnd"/>
            <w:r w:rsidRPr="00CF59D6">
              <w:t xml:space="preserve"> </w:t>
            </w:r>
            <w:proofErr w:type="spellStart"/>
            <w:r w:rsidRPr="00CF59D6">
              <w:t>бюджеттердің</w:t>
            </w:r>
            <w:proofErr w:type="spellEnd"/>
            <w:r w:rsidRPr="00CF59D6">
              <w:t xml:space="preserve"> </w:t>
            </w:r>
            <w:proofErr w:type="spellStart"/>
            <w:r w:rsidRPr="00CF59D6">
              <w:t>шығыстары</w:t>
            </w:r>
            <w:proofErr w:type="spellEnd"/>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CF59D6" w:rsidRDefault="000B5DBF" w:rsidP="008806DF">
            <w:pPr>
              <w:jc w:val="center"/>
              <w:rPr>
                <w:lang w:val="en-US"/>
              </w:rPr>
            </w:pPr>
            <w:r w:rsidRPr="00CF59D6">
              <w:rPr>
                <w:lang w:val="en-US"/>
              </w:rPr>
              <w:t>8 966 700</w:t>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CF59D6" w:rsidRDefault="000B5DBF" w:rsidP="008806DF">
            <w:pPr>
              <w:jc w:val="center"/>
            </w:pPr>
            <w:r w:rsidRPr="00CF59D6">
              <w:rPr>
                <w:lang w:val="en-US"/>
              </w:rPr>
              <w:t>8 966 700</w:t>
            </w:r>
          </w:p>
        </w:tc>
        <w:tc>
          <w:tcPr>
            <w:tcW w:w="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CF59D6" w:rsidRDefault="000B5DBF" w:rsidP="008806DF">
            <w:pPr>
              <w:pStyle w:val="aa"/>
              <w:jc w:val="center"/>
              <w:rPr>
                <w:rFonts w:ascii="Times New Roman" w:hAnsi="Times New Roman"/>
                <w:sz w:val="24"/>
                <w:szCs w:val="24"/>
              </w:rPr>
            </w:pPr>
            <w:r w:rsidRPr="00CF59D6">
              <w:rPr>
                <w:rFonts w:ascii="Times New Roman" w:hAnsi="Times New Roman"/>
                <w:sz w:val="24"/>
                <w:szCs w:val="24"/>
              </w:rPr>
              <w:t>100</w:t>
            </w:r>
          </w:p>
        </w:tc>
        <w:tc>
          <w:tcPr>
            <w:tcW w:w="19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CF59D6" w:rsidRDefault="000B5DBF" w:rsidP="008806DF">
            <w:pPr>
              <w:jc w:val="center"/>
              <w:rPr>
                <w:color w:val="000000"/>
              </w:rPr>
            </w:pPr>
          </w:p>
        </w:tc>
      </w:tr>
      <w:tr w:rsidR="000B5DBF" w:rsidRPr="00CF59D6" w:rsidTr="008806DF">
        <w:trPr>
          <w:trHeight w:val="541"/>
        </w:trPr>
        <w:tc>
          <w:tcPr>
            <w:tcW w:w="32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CF59D6" w:rsidRDefault="000B5DBF" w:rsidP="00F40CB7">
            <w:pPr>
              <w:jc w:val="both"/>
              <w:rPr>
                <w:lang w:val="kk-KZ"/>
              </w:rPr>
            </w:pPr>
            <w:r w:rsidRPr="00CF59D6">
              <w:rPr>
                <w:lang w:val="kk-KZ"/>
              </w:rPr>
              <w:t xml:space="preserve">Басқа </w:t>
            </w:r>
            <w:r w:rsidR="00F40CB7">
              <w:rPr>
                <w:lang w:val="kk-KZ"/>
              </w:rPr>
              <w:t>да көздер</w:t>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CF59D6" w:rsidRDefault="000B5DBF" w:rsidP="008806DF">
            <w:pPr>
              <w:jc w:val="center"/>
            </w:pPr>
            <w:r w:rsidRPr="00CF59D6">
              <w:t>125 632</w:t>
            </w:r>
            <w:r w:rsidRPr="00CF59D6">
              <w:rPr>
                <w:lang w:val="en-US"/>
              </w:rPr>
              <w:t> </w:t>
            </w:r>
            <w:r w:rsidRPr="00CF59D6">
              <w:t>800</w:t>
            </w:r>
          </w:p>
        </w:tc>
        <w:tc>
          <w:tcPr>
            <w:tcW w:w="15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CF59D6" w:rsidRDefault="000B5DBF" w:rsidP="008806DF">
            <w:pPr>
              <w:jc w:val="center"/>
            </w:pPr>
            <w:r w:rsidRPr="00CF59D6">
              <w:t>125 632 800</w:t>
            </w:r>
          </w:p>
        </w:tc>
        <w:tc>
          <w:tcPr>
            <w:tcW w:w="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CF59D6" w:rsidRDefault="000B5DBF" w:rsidP="008806DF">
            <w:pPr>
              <w:jc w:val="center"/>
              <w:rPr>
                <w:bCs/>
                <w:color w:val="000000"/>
              </w:rPr>
            </w:pPr>
            <w:r w:rsidRPr="00CF59D6">
              <w:rPr>
                <w:bCs/>
                <w:color w:val="000000"/>
              </w:rPr>
              <w:t>100</w:t>
            </w:r>
          </w:p>
        </w:tc>
        <w:tc>
          <w:tcPr>
            <w:tcW w:w="196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rsidR="000B5DBF" w:rsidRPr="00CF59D6" w:rsidRDefault="000B5DBF" w:rsidP="008806DF">
            <w:pPr>
              <w:jc w:val="center"/>
              <w:rPr>
                <w:color w:val="000000"/>
              </w:rPr>
            </w:pPr>
          </w:p>
        </w:tc>
      </w:tr>
    </w:tbl>
    <w:p w:rsidR="000B5DBF" w:rsidRPr="00CF59D6" w:rsidRDefault="000B5DBF" w:rsidP="000B5DBF">
      <w:pPr>
        <w:ind w:firstLine="709"/>
        <w:jc w:val="both"/>
        <w:rPr>
          <w:sz w:val="28"/>
          <w:szCs w:val="28"/>
        </w:rPr>
      </w:pPr>
      <w:r w:rsidRPr="00CF59D6">
        <w:rPr>
          <w:sz w:val="28"/>
          <w:szCs w:val="28"/>
          <w:lang w:val="kk-KZ"/>
        </w:rPr>
        <w:t>2</w:t>
      </w:r>
      <w:r w:rsidRPr="00CF59D6">
        <w:rPr>
          <w:sz w:val="28"/>
          <w:szCs w:val="28"/>
        </w:rPr>
        <w:t xml:space="preserve">020 </w:t>
      </w:r>
      <w:proofErr w:type="spellStart"/>
      <w:r w:rsidRPr="00CF59D6">
        <w:rPr>
          <w:sz w:val="28"/>
          <w:szCs w:val="28"/>
        </w:rPr>
        <w:t>жылы</w:t>
      </w:r>
      <w:proofErr w:type="spellEnd"/>
      <w:r w:rsidRPr="00CF59D6">
        <w:rPr>
          <w:sz w:val="28"/>
          <w:szCs w:val="28"/>
        </w:rPr>
        <w:t xml:space="preserve"> </w:t>
      </w:r>
      <w:proofErr w:type="spellStart"/>
      <w:r w:rsidRPr="00CF59D6">
        <w:rPr>
          <w:sz w:val="28"/>
          <w:szCs w:val="28"/>
        </w:rPr>
        <w:t>Бағдарламаны</w:t>
      </w:r>
      <w:proofErr w:type="spellEnd"/>
      <w:r w:rsidRPr="00CF59D6">
        <w:rPr>
          <w:sz w:val="28"/>
          <w:szCs w:val="28"/>
        </w:rPr>
        <w:t xml:space="preserve"> </w:t>
      </w:r>
      <w:proofErr w:type="spellStart"/>
      <w:r w:rsidRPr="00CF59D6">
        <w:rPr>
          <w:sz w:val="28"/>
          <w:szCs w:val="28"/>
        </w:rPr>
        <w:t>іске</w:t>
      </w:r>
      <w:proofErr w:type="spellEnd"/>
      <w:r w:rsidRPr="00CF59D6">
        <w:rPr>
          <w:sz w:val="28"/>
          <w:szCs w:val="28"/>
        </w:rPr>
        <w:t xml:space="preserve"> </w:t>
      </w:r>
      <w:proofErr w:type="spellStart"/>
      <w:r w:rsidRPr="00CF59D6">
        <w:rPr>
          <w:sz w:val="28"/>
          <w:szCs w:val="28"/>
        </w:rPr>
        <w:t>асыруға</w:t>
      </w:r>
      <w:proofErr w:type="spellEnd"/>
      <w:r w:rsidRPr="00CF59D6">
        <w:rPr>
          <w:sz w:val="28"/>
          <w:szCs w:val="28"/>
        </w:rPr>
        <w:t xml:space="preserve"> 176</w:t>
      </w:r>
      <w:r>
        <w:rPr>
          <w:sz w:val="28"/>
          <w:szCs w:val="28"/>
        </w:rPr>
        <w:t> </w:t>
      </w:r>
      <w:r w:rsidRPr="00CF59D6">
        <w:rPr>
          <w:sz w:val="28"/>
          <w:szCs w:val="28"/>
        </w:rPr>
        <w:t>681</w:t>
      </w:r>
      <w:r>
        <w:rPr>
          <w:sz w:val="28"/>
          <w:szCs w:val="28"/>
        </w:rPr>
        <w:t> </w:t>
      </w:r>
      <w:r w:rsidRPr="00CF59D6">
        <w:rPr>
          <w:sz w:val="28"/>
          <w:szCs w:val="28"/>
        </w:rPr>
        <w:t>900</w:t>
      </w:r>
      <w:r>
        <w:rPr>
          <w:sz w:val="28"/>
          <w:szCs w:val="28"/>
        </w:rPr>
        <w:t> </w:t>
      </w:r>
      <w:proofErr w:type="spellStart"/>
      <w:r>
        <w:rPr>
          <w:sz w:val="28"/>
          <w:szCs w:val="28"/>
        </w:rPr>
        <w:t>мың</w:t>
      </w:r>
      <w:proofErr w:type="spellEnd"/>
      <w:r>
        <w:rPr>
          <w:sz w:val="28"/>
          <w:szCs w:val="28"/>
        </w:rPr>
        <w:t xml:space="preserve"> </w:t>
      </w:r>
      <w:proofErr w:type="spellStart"/>
      <w:r>
        <w:rPr>
          <w:sz w:val="28"/>
          <w:szCs w:val="28"/>
        </w:rPr>
        <w:t>теңге</w:t>
      </w:r>
      <w:proofErr w:type="spellEnd"/>
      <w:r w:rsidRPr="00CF59D6">
        <w:rPr>
          <w:sz w:val="28"/>
          <w:szCs w:val="28"/>
        </w:rPr>
        <w:t xml:space="preserve"> </w:t>
      </w:r>
      <w:proofErr w:type="spellStart"/>
      <w:r w:rsidRPr="00CF59D6">
        <w:rPr>
          <w:sz w:val="28"/>
          <w:szCs w:val="28"/>
        </w:rPr>
        <w:t>көзделген</w:t>
      </w:r>
      <w:proofErr w:type="spellEnd"/>
      <w:r w:rsidRPr="00CF59D6">
        <w:rPr>
          <w:sz w:val="28"/>
          <w:szCs w:val="28"/>
        </w:rPr>
        <w:t xml:space="preserve">, </w:t>
      </w:r>
      <w:proofErr w:type="spellStart"/>
      <w:r w:rsidRPr="00CF59D6">
        <w:rPr>
          <w:sz w:val="28"/>
          <w:szCs w:val="28"/>
        </w:rPr>
        <w:t>оның</w:t>
      </w:r>
      <w:proofErr w:type="spellEnd"/>
      <w:r w:rsidRPr="00CF59D6">
        <w:rPr>
          <w:sz w:val="28"/>
          <w:szCs w:val="28"/>
        </w:rPr>
        <w:t xml:space="preserve"> </w:t>
      </w:r>
      <w:proofErr w:type="spellStart"/>
      <w:r w:rsidRPr="00CF59D6">
        <w:rPr>
          <w:sz w:val="28"/>
          <w:szCs w:val="28"/>
        </w:rPr>
        <w:t>ішінде</w:t>
      </w:r>
      <w:proofErr w:type="spellEnd"/>
      <w:r w:rsidRPr="00CF59D6">
        <w:rPr>
          <w:sz w:val="28"/>
          <w:szCs w:val="28"/>
        </w:rPr>
        <w:t>:</w:t>
      </w:r>
    </w:p>
    <w:p w:rsidR="000B5DBF" w:rsidRPr="00CF59D6" w:rsidRDefault="000B5DBF" w:rsidP="000B5DBF">
      <w:pPr>
        <w:ind w:firstLine="709"/>
        <w:jc w:val="both"/>
        <w:rPr>
          <w:sz w:val="28"/>
          <w:szCs w:val="28"/>
        </w:rPr>
      </w:pPr>
      <w:proofErr w:type="spellStart"/>
      <w:r w:rsidRPr="00CF59D6">
        <w:rPr>
          <w:i/>
          <w:sz w:val="28"/>
          <w:szCs w:val="28"/>
        </w:rPr>
        <w:t>республикалық</w:t>
      </w:r>
      <w:proofErr w:type="spellEnd"/>
      <w:r w:rsidRPr="00CF59D6">
        <w:rPr>
          <w:i/>
          <w:sz w:val="28"/>
          <w:szCs w:val="28"/>
        </w:rPr>
        <w:t xml:space="preserve"> бюджет </w:t>
      </w:r>
      <w:proofErr w:type="spellStart"/>
      <w:r w:rsidRPr="00CF59D6">
        <w:rPr>
          <w:i/>
          <w:sz w:val="28"/>
          <w:szCs w:val="28"/>
        </w:rPr>
        <w:t>есебінен</w:t>
      </w:r>
      <w:proofErr w:type="spellEnd"/>
      <w:r>
        <w:rPr>
          <w:i/>
          <w:sz w:val="28"/>
          <w:szCs w:val="28"/>
          <w:lang w:val="kk-KZ"/>
        </w:rPr>
        <w:t xml:space="preserve"> </w:t>
      </w:r>
      <w:r w:rsidRPr="00CF59D6">
        <w:rPr>
          <w:sz w:val="28"/>
          <w:szCs w:val="28"/>
        </w:rPr>
        <w:t>-</w:t>
      </w:r>
      <w:r>
        <w:rPr>
          <w:sz w:val="28"/>
          <w:szCs w:val="28"/>
          <w:lang w:val="kk-KZ"/>
        </w:rPr>
        <w:t xml:space="preserve"> </w:t>
      </w:r>
      <w:r w:rsidRPr="00CF59D6">
        <w:rPr>
          <w:sz w:val="28"/>
          <w:szCs w:val="28"/>
        </w:rPr>
        <w:t>26</w:t>
      </w:r>
      <w:r>
        <w:rPr>
          <w:sz w:val="28"/>
          <w:szCs w:val="28"/>
        </w:rPr>
        <w:t> </w:t>
      </w:r>
      <w:r w:rsidRPr="00CF59D6">
        <w:rPr>
          <w:sz w:val="28"/>
          <w:szCs w:val="28"/>
        </w:rPr>
        <w:t>910</w:t>
      </w:r>
      <w:r>
        <w:rPr>
          <w:sz w:val="28"/>
          <w:szCs w:val="28"/>
        </w:rPr>
        <w:t> </w:t>
      </w:r>
      <w:r w:rsidRPr="00CF59D6">
        <w:rPr>
          <w:sz w:val="28"/>
          <w:szCs w:val="28"/>
        </w:rPr>
        <w:t>300</w:t>
      </w:r>
      <w:r>
        <w:rPr>
          <w:sz w:val="28"/>
          <w:szCs w:val="28"/>
        </w:rPr>
        <w:t> </w:t>
      </w:r>
      <w:proofErr w:type="spellStart"/>
      <w:r>
        <w:rPr>
          <w:sz w:val="28"/>
          <w:szCs w:val="28"/>
        </w:rPr>
        <w:t>мың</w:t>
      </w:r>
      <w:proofErr w:type="spellEnd"/>
      <w:r>
        <w:rPr>
          <w:sz w:val="28"/>
          <w:szCs w:val="28"/>
        </w:rPr>
        <w:t xml:space="preserve"> </w:t>
      </w:r>
      <w:proofErr w:type="spellStart"/>
      <w:r>
        <w:rPr>
          <w:sz w:val="28"/>
          <w:szCs w:val="28"/>
        </w:rPr>
        <w:t>теңге</w:t>
      </w:r>
      <w:proofErr w:type="spellEnd"/>
      <w:r w:rsidRPr="00CF59D6">
        <w:rPr>
          <w:sz w:val="28"/>
          <w:szCs w:val="28"/>
        </w:rPr>
        <w:t xml:space="preserve">, </w:t>
      </w:r>
      <w:proofErr w:type="spellStart"/>
      <w:r w:rsidRPr="00CF59D6">
        <w:rPr>
          <w:sz w:val="28"/>
          <w:szCs w:val="28"/>
        </w:rPr>
        <w:t>оның</w:t>
      </w:r>
      <w:proofErr w:type="spellEnd"/>
      <w:r w:rsidRPr="00CF59D6">
        <w:rPr>
          <w:sz w:val="28"/>
          <w:szCs w:val="28"/>
        </w:rPr>
        <w:t xml:space="preserve"> </w:t>
      </w:r>
      <w:proofErr w:type="spellStart"/>
      <w:r w:rsidRPr="00CF59D6">
        <w:rPr>
          <w:sz w:val="28"/>
          <w:szCs w:val="28"/>
        </w:rPr>
        <w:t>ішінде</w:t>
      </w:r>
      <w:proofErr w:type="spellEnd"/>
      <w:r w:rsidRPr="00CF59D6">
        <w:rPr>
          <w:sz w:val="28"/>
          <w:szCs w:val="28"/>
        </w:rPr>
        <w:t xml:space="preserve"> </w:t>
      </w:r>
      <w:proofErr w:type="spellStart"/>
      <w:r w:rsidRPr="00CF59D6">
        <w:rPr>
          <w:sz w:val="28"/>
          <w:szCs w:val="28"/>
        </w:rPr>
        <w:t>нысаналы</w:t>
      </w:r>
      <w:proofErr w:type="spellEnd"/>
      <w:r w:rsidRPr="00CF59D6">
        <w:rPr>
          <w:sz w:val="28"/>
          <w:szCs w:val="28"/>
        </w:rPr>
        <w:t xml:space="preserve"> </w:t>
      </w:r>
      <w:proofErr w:type="spellStart"/>
      <w:r w:rsidRPr="00CF59D6">
        <w:rPr>
          <w:sz w:val="28"/>
          <w:szCs w:val="28"/>
        </w:rPr>
        <w:t>трансферттер</w:t>
      </w:r>
      <w:proofErr w:type="spellEnd"/>
      <w:r w:rsidRPr="00CF59D6">
        <w:rPr>
          <w:sz w:val="28"/>
          <w:szCs w:val="28"/>
        </w:rPr>
        <w:t xml:space="preserve"> </w:t>
      </w:r>
      <w:proofErr w:type="spellStart"/>
      <w:r w:rsidRPr="00CF59D6">
        <w:rPr>
          <w:sz w:val="28"/>
          <w:szCs w:val="28"/>
        </w:rPr>
        <w:t>түрінде</w:t>
      </w:r>
      <w:proofErr w:type="spellEnd"/>
      <w:r w:rsidRPr="00CF59D6">
        <w:rPr>
          <w:sz w:val="28"/>
          <w:szCs w:val="28"/>
        </w:rPr>
        <w:t xml:space="preserve"> </w:t>
      </w:r>
      <w:proofErr w:type="spellStart"/>
      <w:r w:rsidRPr="00CF59D6">
        <w:rPr>
          <w:sz w:val="28"/>
          <w:szCs w:val="28"/>
        </w:rPr>
        <w:t>өңірлерге</w:t>
      </w:r>
      <w:proofErr w:type="spellEnd"/>
      <w:r w:rsidRPr="00CF59D6">
        <w:rPr>
          <w:sz w:val="28"/>
          <w:szCs w:val="28"/>
        </w:rPr>
        <w:t xml:space="preserve"> </w:t>
      </w:r>
      <w:proofErr w:type="spellStart"/>
      <w:r w:rsidRPr="00CF59D6">
        <w:rPr>
          <w:sz w:val="28"/>
          <w:szCs w:val="28"/>
        </w:rPr>
        <w:t>аударылғаны</w:t>
      </w:r>
      <w:proofErr w:type="spellEnd"/>
      <w:r>
        <w:rPr>
          <w:sz w:val="28"/>
          <w:szCs w:val="28"/>
        </w:rPr>
        <w:t xml:space="preserve"> – </w:t>
      </w:r>
      <w:r w:rsidRPr="00CF59D6">
        <w:rPr>
          <w:sz w:val="28"/>
          <w:szCs w:val="28"/>
        </w:rPr>
        <w:t>15</w:t>
      </w:r>
      <w:r>
        <w:rPr>
          <w:sz w:val="28"/>
          <w:szCs w:val="28"/>
        </w:rPr>
        <w:t> </w:t>
      </w:r>
      <w:r w:rsidRPr="00CF59D6">
        <w:rPr>
          <w:sz w:val="28"/>
          <w:szCs w:val="28"/>
        </w:rPr>
        <w:t>172</w:t>
      </w:r>
      <w:r>
        <w:rPr>
          <w:sz w:val="28"/>
          <w:szCs w:val="28"/>
        </w:rPr>
        <w:t> </w:t>
      </w:r>
      <w:r w:rsidRPr="00CF59D6">
        <w:rPr>
          <w:sz w:val="28"/>
          <w:szCs w:val="28"/>
        </w:rPr>
        <w:t>100</w:t>
      </w:r>
      <w:r>
        <w:rPr>
          <w:sz w:val="28"/>
          <w:szCs w:val="28"/>
        </w:rPr>
        <w:t> </w:t>
      </w:r>
      <w:proofErr w:type="spellStart"/>
      <w:r>
        <w:rPr>
          <w:sz w:val="28"/>
          <w:szCs w:val="28"/>
        </w:rPr>
        <w:t>мың</w:t>
      </w:r>
      <w:proofErr w:type="spellEnd"/>
      <w:r>
        <w:rPr>
          <w:sz w:val="28"/>
          <w:szCs w:val="28"/>
        </w:rPr>
        <w:t xml:space="preserve"> </w:t>
      </w:r>
      <w:proofErr w:type="spellStart"/>
      <w:r>
        <w:rPr>
          <w:sz w:val="28"/>
          <w:szCs w:val="28"/>
        </w:rPr>
        <w:t>теңге</w:t>
      </w:r>
      <w:proofErr w:type="spellEnd"/>
      <w:r w:rsidRPr="00CF59D6">
        <w:rPr>
          <w:sz w:val="28"/>
          <w:szCs w:val="28"/>
        </w:rPr>
        <w:t>;</w:t>
      </w:r>
    </w:p>
    <w:p w:rsidR="000B5DBF" w:rsidRPr="00CF59D6" w:rsidRDefault="000B5DBF" w:rsidP="000B5DBF">
      <w:pPr>
        <w:ind w:firstLine="709"/>
        <w:jc w:val="both"/>
        <w:rPr>
          <w:sz w:val="28"/>
          <w:szCs w:val="28"/>
        </w:rPr>
      </w:pPr>
      <w:proofErr w:type="spellStart"/>
      <w:r w:rsidRPr="00CF59D6">
        <w:rPr>
          <w:i/>
          <w:sz w:val="28"/>
          <w:szCs w:val="28"/>
        </w:rPr>
        <w:t>жергілікті</w:t>
      </w:r>
      <w:proofErr w:type="spellEnd"/>
      <w:r w:rsidRPr="00CF59D6">
        <w:rPr>
          <w:i/>
          <w:sz w:val="28"/>
          <w:szCs w:val="28"/>
        </w:rPr>
        <w:t xml:space="preserve"> бюджет </w:t>
      </w:r>
      <w:proofErr w:type="spellStart"/>
      <w:r w:rsidRPr="00CF59D6">
        <w:rPr>
          <w:i/>
          <w:sz w:val="28"/>
          <w:szCs w:val="28"/>
        </w:rPr>
        <w:t>есебінен</w:t>
      </w:r>
      <w:proofErr w:type="spellEnd"/>
      <w:r w:rsidRPr="00CF59D6">
        <w:rPr>
          <w:sz w:val="28"/>
          <w:szCs w:val="28"/>
        </w:rPr>
        <w:t xml:space="preserve"> – 8</w:t>
      </w:r>
      <w:r>
        <w:rPr>
          <w:sz w:val="28"/>
          <w:szCs w:val="28"/>
        </w:rPr>
        <w:t> </w:t>
      </w:r>
      <w:r w:rsidRPr="00CF59D6">
        <w:rPr>
          <w:sz w:val="28"/>
          <w:szCs w:val="28"/>
        </w:rPr>
        <w:t>966</w:t>
      </w:r>
      <w:r>
        <w:rPr>
          <w:sz w:val="28"/>
          <w:szCs w:val="28"/>
        </w:rPr>
        <w:t> </w:t>
      </w:r>
      <w:r w:rsidRPr="00CF59D6">
        <w:rPr>
          <w:sz w:val="28"/>
          <w:szCs w:val="28"/>
        </w:rPr>
        <w:t>700</w:t>
      </w:r>
      <w:r>
        <w:rPr>
          <w:sz w:val="28"/>
          <w:szCs w:val="28"/>
        </w:rPr>
        <w:t> </w:t>
      </w:r>
      <w:proofErr w:type="spellStart"/>
      <w:r>
        <w:rPr>
          <w:sz w:val="28"/>
          <w:szCs w:val="28"/>
        </w:rPr>
        <w:t>мың</w:t>
      </w:r>
      <w:proofErr w:type="spellEnd"/>
      <w:r>
        <w:rPr>
          <w:sz w:val="28"/>
          <w:szCs w:val="28"/>
        </w:rPr>
        <w:t xml:space="preserve"> </w:t>
      </w:r>
      <w:proofErr w:type="spellStart"/>
      <w:r>
        <w:rPr>
          <w:sz w:val="28"/>
          <w:szCs w:val="28"/>
        </w:rPr>
        <w:t>теңге</w:t>
      </w:r>
      <w:proofErr w:type="spellEnd"/>
      <w:r w:rsidRPr="00CF59D6">
        <w:rPr>
          <w:sz w:val="28"/>
          <w:szCs w:val="28"/>
        </w:rPr>
        <w:t>;</w:t>
      </w:r>
    </w:p>
    <w:p w:rsidR="000B5DBF" w:rsidRPr="00CF59D6" w:rsidRDefault="000B5DBF" w:rsidP="000B5DBF">
      <w:pPr>
        <w:ind w:firstLine="709"/>
        <w:jc w:val="both"/>
        <w:rPr>
          <w:sz w:val="28"/>
          <w:szCs w:val="28"/>
        </w:rPr>
      </w:pPr>
      <w:proofErr w:type="spellStart"/>
      <w:r w:rsidRPr="00CF59D6">
        <w:rPr>
          <w:i/>
          <w:sz w:val="28"/>
          <w:szCs w:val="28"/>
        </w:rPr>
        <w:t>басқа</w:t>
      </w:r>
      <w:proofErr w:type="spellEnd"/>
      <w:r w:rsidRPr="00CF59D6">
        <w:rPr>
          <w:i/>
          <w:sz w:val="28"/>
          <w:szCs w:val="28"/>
        </w:rPr>
        <w:t xml:space="preserve"> </w:t>
      </w:r>
      <w:proofErr w:type="spellStart"/>
      <w:r w:rsidRPr="00CF59D6">
        <w:rPr>
          <w:i/>
          <w:sz w:val="28"/>
          <w:szCs w:val="28"/>
        </w:rPr>
        <w:t>көздер</w:t>
      </w:r>
      <w:proofErr w:type="spellEnd"/>
      <w:r w:rsidRPr="00CF59D6">
        <w:rPr>
          <w:i/>
          <w:sz w:val="28"/>
          <w:szCs w:val="28"/>
        </w:rPr>
        <w:t xml:space="preserve"> </w:t>
      </w:r>
      <w:proofErr w:type="spellStart"/>
      <w:r w:rsidRPr="00CF59D6">
        <w:rPr>
          <w:i/>
          <w:sz w:val="28"/>
          <w:szCs w:val="28"/>
        </w:rPr>
        <w:t>есебінен</w:t>
      </w:r>
      <w:proofErr w:type="spellEnd"/>
      <w:r w:rsidRPr="00CF59D6">
        <w:rPr>
          <w:sz w:val="28"/>
          <w:szCs w:val="28"/>
        </w:rPr>
        <w:t xml:space="preserve"> – 125</w:t>
      </w:r>
      <w:r>
        <w:rPr>
          <w:sz w:val="28"/>
          <w:szCs w:val="28"/>
        </w:rPr>
        <w:t> </w:t>
      </w:r>
      <w:r w:rsidRPr="00CF59D6">
        <w:rPr>
          <w:sz w:val="28"/>
          <w:szCs w:val="28"/>
        </w:rPr>
        <w:t>632</w:t>
      </w:r>
      <w:r>
        <w:rPr>
          <w:sz w:val="28"/>
          <w:szCs w:val="28"/>
        </w:rPr>
        <w:t> </w:t>
      </w:r>
      <w:r w:rsidRPr="00CF59D6">
        <w:rPr>
          <w:sz w:val="28"/>
          <w:szCs w:val="28"/>
        </w:rPr>
        <w:t>800</w:t>
      </w:r>
      <w:r>
        <w:rPr>
          <w:sz w:val="28"/>
          <w:szCs w:val="28"/>
        </w:rPr>
        <w:t> </w:t>
      </w:r>
      <w:proofErr w:type="spellStart"/>
      <w:r>
        <w:rPr>
          <w:sz w:val="28"/>
          <w:szCs w:val="28"/>
        </w:rPr>
        <w:t>мың</w:t>
      </w:r>
      <w:proofErr w:type="spellEnd"/>
      <w:r>
        <w:rPr>
          <w:sz w:val="28"/>
          <w:szCs w:val="28"/>
        </w:rPr>
        <w:t xml:space="preserve"> </w:t>
      </w:r>
      <w:proofErr w:type="spellStart"/>
      <w:r>
        <w:rPr>
          <w:sz w:val="28"/>
          <w:szCs w:val="28"/>
        </w:rPr>
        <w:t>теңге</w:t>
      </w:r>
      <w:proofErr w:type="spellEnd"/>
      <w:r w:rsidRPr="00CF59D6">
        <w:rPr>
          <w:sz w:val="28"/>
          <w:szCs w:val="28"/>
        </w:rPr>
        <w:t>.</w:t>
      </w:r>
    </w:p>
    <w:p w:rsidR="000B5DBF" w:rsidRPr="00CF59D6" w:rsidRDefault="000B5DBF" w:rsidP="000B5DBF">
      <w:pPr>
        <w:ind w:firstLine="709"/>
        <w:jc w:val="both"/>
        <w:rPr>
          <w:sz w:val="28"/>
          <w:szCs w:val="28"/>
        </w:rPr>
      </w:pPr>
      <w:r>
        <w:rPr>
          <w:b/>
          <w:sz w:val="28"/>
          <w:szCs w:val="28"/>
          <w:lang w:val="kk-KZ"/>
        </w:rPr>
        <w:t>Атқарылуы</w:t>
      </w:r>
      <w:r w:rsidRPr="00CF59D6">
        <w:rPr>
          <w:sz w:val="28"/>
          <w:szCs w:val="28"/>
        </w:rPr>
        <w:t xml:space="preserve"> 176</w:t>
      </w:r>
      <w:r>
        <w:rPr>
          <w:sz w:val="28"/>
          <w:szCs w:val="28"/>
        </w:rPr>
        <w:t> </w:t>
      </w:r>
      <w:r w:rsidRPr="00CF59D6">
        <w:rPr>
          <w:sz w:val="28"/>
          <w:szCs w:val="28"/>
        </w:rPr>
        <w:t>675</w:t>
      </w:r>
      <w:r>
        <w:rPr>
          <w:sz w:val="28"/>
          <w:szCs w:val="28"/>
          <w:lang w:val="en-US"/>
        </w:rPr>
        <w:t> </w:t>
      </w:r>
      <w:r w:rsidRPr="00CF59D6">
        <w:rPr>
          <w:sz w:val="28"/>
          <w:szCs w:val="28"/>
        </w:rPr>
        <w:t>900</w:t>
      </w:r>
      <w:r>
        <w:rPr>
          <w:sz w:val="28"/>
          <w:szCs w:val="28"/>
        </w:rPr>
        <w:t> </w:t>
      </w:r>
      <w:proofErr w:type="spellStart"/>
      <w:r>
        <w:rPr>
          <w:sz w:val="28"/>
          <w:szCs w:val="28"/>
        </w:rPr>
        <w:t>мың</w:t>
      </w:r>
      <w:proofErr w:type="spellEnd"/>
      <w:r>
        <w:rPr>
          <w:sz w:val="28"/>
          <w:szCs w:val="28"/>
        </w:rPr>
        <w:t xml:space="preserve"> </w:t>
      </w:r>
      <w:proofErr w:type="spellStart"/>
      <w:r>
        <w:rPr>
          <w:sz w:val="28"/>
          <w:szCs w:val="28"/>
        </w:rPr>
        <w:t>теңге</w:t>
      </w:r>
      <w:r w:rsidRPr="00CF59D6">
        <w:rPr>
          <w:sz w:val="28"/>
          <w:szCs w:val="28"/>
        </w:rPr>
        <w:t>ні</w:t>
      </w:r>
      <w:proofErr w:type="spellEnd"/>
      <w:r w:rsidRPr="00CF59D6">
        <w:rPr>
          <w:sz w:val="28"/>
          <w:szCs w:val="28"/>
        </w:rPr>
        <w:t xml:space="preserve"> </w:t>
      </w:r>
      <w:proofErr w:type="spellStart"/>
      <w:r w:rsidRPr="00CF59D6">
        <w:rPr>
          <w:sz w:val="28"/>
          <w:szCs w:val="28"/>
        </w:rPr>
        <w:t>немесе</w:t>
      </w:r>
      <w:proofErr w:type="spellEnd"/>
      <w:r w:rsidRPr="00CF59D6">
        <w:rPr>
          <w:sz w:val="28"/>
          <w:szCs w:val="28"/>
        </w:rPr>
        <w:t xml:space="preserve"> 100</w:t>
      </w:r>
      <w:r>
        <w:rPr>
          <w:sz w:val="28"/>
          <w:szCs w:val="28"/>
        </w:rPr>
        <w:t> %</w:t>
      </w:r>
      <w:r w:rsidRPr="00CF59D6">
        <w:rPr>
          <w:sz w:val="28"/>
          <w:szCs w:val="28"/>
        </w:rPr>
        <w:t xml:space="preserve"> </w:t>
      </w:r>
      <w:proofErr w:type="spellStart"/>
      <w:r w:rsidRPr="00CF59D6">
        <w:rPr>
          <w:sz w:val="28"/>
          <w:szCs w:val="28"/>
        </w:rPr>
        <w:t>құрады</w:t>
      </w:r>
      <w:proofErr w:type="spellEnd"/>
      <w:r w:rsidRPr="00CF59D6">
        <w:rPr>
          <w:sz w:val="28"/>
          <w:szCs w:val="28"/>
        </w:rPr>
        <w:t xml:space="preserve">, </w:t>
      </w:r>
      <w:proofErr w:type="spellStart"/>
      <w:r w:rsidRPr="00CF59D6">
        <w:rPr>
          <w:sz w:val="28"/>
          <w:szCs w:val="28"/>
        </w:rPr>
        <w:t>оның</w:t>
      </w:r>
      <w:proofErr w:type="spellEnd"/>
      <w:r w:rsidRPr="00CF59D6">
        <w:rPr>
          <w:sz w:val="28"/>
          <w:szCs w:val="28"/>
        </w:rPr>
        <w:t xml:space="preserve"> </w:t>
      </w:r>
      <w:proofErr w:type="spellStart"/>
      <w:r w:rsidRPr="00CF59D6">
        <w:rPr>
          <w:sz w:val="28"/>
          <w:szCs w:val="28"/>
        </w:rPr>
        <w:t>ішінде</w:t>
      </w:r>
      <w:proofErr w:type="spellEnd"/>
      <w:r w:rsidRPr="00CF59D6">
        <w:rPr>
          <w:sz w:val="28"/>
          <w:szCs w:val="28"/>
        </w:rPr>
        <w:t>:</w:t>
      </w:r>
    </w:p>
    <w:p w:rsidR="000B5DBF" w:rsidRPr="00CF59D6" w:rsidRDefault="000B5DBF" w:rsidP="000B5DBF">
      <w:pPr>
        <w:ind w:firstLine="709"/>
        <w:jc w:val="both"/>
        <w:rPr>
          <w:sz w:val="28"/>
          <w:szCs w:val="28"/>
        </w:rPr>
      </w:pPr>
      <w:proofErr w:type="spellStart"/>
      <w:r w:rsidRPr="00CF59D6">
        <w:rPr>
          <w:i/>
          <w:sz w:val="28"/>
          <w:szCs w:val="28"/>
        </w:rPr>
        <w:t>республикалық</w:t>
      </w:r>
      <w:proofErr w:type="spellEnd"/>
      <w:r w:rsidRPr="00CF59D6">
        <w:rPr>
          <w:i/>
          <w:sz w:val="28"/>
          <w:szCs w:val="28"/>
        </w:rPr>
        <w:t xml:space="preserve"> бюджет </w:t>
      </w:r>
      <w:proofErr w:type="spellStart"/>
      <w:r w:rsidRPr="00CF59D6">
        <w:rPr>
          <w:i/>
          <w:sz w:val="28"/>
          <w:szCs w:val="28"/>
        </w:rPr>
        <w:t>есебінен</w:t>
      </w:r>
      <w:proofErr w:type="spellEnd"/>
      <w:r w:rsidRPr="00CF59D6">
        <w:rPr>
          <w:sz w:val="28"/>
          <w:szCs w:val="28"/>
        </w:rPr>
        <w:t xml:space="preserve"> - 26</w:t>
      </w:r>
      <w:r>
        <w:rPr>
          <w:sz w:val="28"/>
          <w:szCs w:val="28"/>
        </w:rPr>
        <w:t> </w:t>
      </w:r>
      <w:r w:rsidRPr="00CF59D6">
        <w:rPr>
          <w:sz w:val="28"/>
          <w:szCs w:val="28"/>
        </w:rPr>
        <w:t>904</w:t>
      </w:r>
      <w:r>
        <w:rPr>
          <w:sz w:val="28"/>
          <w:szCs w:val="28"/>
        </w:rPr>
        <w:t> </w:t>
      </w:r>
      <w:r w:rsidRPr="00CF59D6">
        <w:rPr>
          <w:sz w:val="28"/>
          <w:szCs w:val="28"/>
        </w:rPr>
        <w:t>300</w:t>
      </w:r>
      <w:r>
        <w:rPr>
          <w:sz w:val="28"/>
          <w:szCs w:val="28"/>
        </w:rPr>
        <w:t> </w:t>
      </w:r>
      <w:proofErr w:type="spellStart"/>
      <w:r>
        <w:rPr>
          <w:sz w:val="28"/>
          <w:szCs w:val="28"/>
        </w:rPr>
        <w:t>мың</w:t>
      </w:r>
      <w:proofErr w:type="spellEnd"/>
      <w:r>
        <w:rPr>
          <w:sz w:val="28"/>
          <w:szCs w:val="28"/>
        </w:rPr>
        <w:t xml:space="preserve"> </w:t>
      </w:r>
      <w:proofErr w:type="spellStart"/>
      <w:r>
        <w:rPr>
          <w:sz w:val="28"/>
          <w:szCs w:val="28"/>
        </w:rPr>
        <w:t>теңге</w:t>
      </w:r>
      <w:proofErr w:type="spellEnd"/>
      <w:r w:rsidRPr="00CF59D6">
        <w:rPr>
          <w:sz w:val="28"/>
          <w:szCs w:val="28"/>
        </w:rPr>
        <w:t xml:space="preserve"> </w:t>
      </w:r>
      <w:proofErr w:type="spellStart"/>
      <w:r w:rsidRPr="00CF59D6">
        <w:rPr>
          <w:sz w:val="28"/>
          <w:szCs w:val="28"/>
        </w:rPr>
        <w:t>немесе</w:t>
      </w:r>
      <w:proofErr w:type="spellEnd"/>
      <w:r w:rsidRPr="00CF59D6">
        <w:rPr>
          <w:sz w:val="28"/>
          <w:szCs w:val="28"/>
        </w:rPr>
        <w:t xml:space="preserve"> 100</w:t>
      </w:r>
      <w:r>
        <w:rPr>
          <w:sz w:val="28"/>
          <w:szCs w:val="28"/>
        </w:rPr>
        <w:t> %</w:t>
      </w:r>
      <w:r w:rsidRPr="00CF59D6">
        <w:rPr>
          <w:sz w:val="28"/>
          <w:szCs w:val="28"/>
        </w:rPr>
        <w:t xml:space="preserve">. </w:t>
      </w:r>
      <w:r>
        <w:rPr>
          <w:sz w:val="28"/>
          <w:szCs w:val="28"/>
          <w:lang w:val="kk-KZ"/>
        </w:rPr>
        <w:t>Атқарылмаған</w:t>
      </w:r>
      <w:r w:rsidRPr="00CF59D6">
        <w:rPr>
          <w:sz w:val="28"/>
          <w:szCs w:val="28"/>
        </w:rPr>
        <w:t xml:space="preserve"> 6 000</w:t>
      </w:r>
      <w:r>
        <w:rPr>
          <w:sz w:val="28"/>
          <w:szCs w:val="28"/>
        </w:rPr>
        <w:t> </w:t>
      </w:r>
      <w:proofErr w:type="spellStart"/>
      <w:r>
        <w:rPr>
          <w:sz w:val="28"/>
          <w:szCs w:val="28"/>
        </w:rPr>
        <w:t>мың</w:t>
      </w:r>
      <w:proofErr w:type="spellEnd"/>
      <w:r>
        <w:rPr>
          <w:sz w:val="28"/>
          <w:szCs w:val="28"/>
        </w:rPr>
        <w:t xml:space="preserve"> </w:t>
      </w:r>
      <w:proofErr w:type="spellStart"/>
      <w:r>
        <w:rPr>
          <w:sz w:val="28"/>
          <w:szCs w:val="28"/>
        </w:rPr>
        <w:t>теңге</w:t>
      </w:r>
      <w:proofErr w:type="spellEnd"/>
      <w:r>
        <w:rPr>
          <w:sz w:val="28"/>
          <w:szCs w:val="28"/>
          <w:lang w:val="kk-KZ"/>
        </w:rPr>
        <w:t xml:space="preserve"> </w:t>
      </w:r>
      <w:r w:rsidRPr="00CF59D6">
        <w:rPr>
          <w:sz w:val="28"/>
          <w:szCs w:val="28"/>
        </w:rPr>
        <w:t>-</w:t>
      </w:r>
      <w:r>
        <w:rPr>
          <w:sz w:val="28"/>
          <w:szCs w:val="28"/>
          <w:lang w:val="kk-KZ"/>
        </w:rPr>
        <w:t xml:space="preserve"> </w:t>
      </w:r>
      <w:proofErr w:type="spellStart"/>
      <w:r w:rsidRPr="00CF59D6">
        <w:rPr>
          <w:sz w:val="28"/>
          <w:szCs w:val="28"/>
        </w:rPr>
        <w:t>мемлекеттік</w:t>
      </w:r>
      <w:proofErr w:type="spellEnd"/>
      <w:r w:rsidRPr="00CF59D6">
        <w:rPr>
          <w:sz w:val="28"/>
          <w:szCs w:val="28"/>
        </w:rPr>
        <w:t xml:space="preserve"> </w:t>
      </w:r>
      <w:proofErr w:type="spellStart"/>
      <w:r w:rsidRPr="00CF59D6">
        <w:rPr>
          <w:sz w:val="28"/>
          <w:szCs w:val="28"/>
        </w:rPr>
        <w:t>сатып</w:t>
      </w:r>
      <w:proofErr w:type="spellEnd"/>
      <w:r w:rsidRPr="00CF59D6">
        <w:rPr>
          <w:sz w:val="28"/>
          <w:szCs w:val="28"/>
        </w:rPr>
        <w:t xml:space="preserve"> </w:t>
      </w:r>
      <w:proofErr w:type="spellStart"/>
      <w:r w:rsidRPr="00CF59D6">
        <w:rPr>
          <w:sz w:val="28"/>
          <w:szCs w:val="28"/>
        </w:rPr>
        <w:t>алу</w:t>
      </w:r>
      <w:proofErr w:type="spellEnd"/>
      <w:r w:rsidRPr="00CF59D6">
        <w:rPr>
          <w:sz w:val="28"/>
          <w:szCs w:val="28"/>
        </w:rPr>
        <w:t xml:space="preserve"> </w:t>
      </w:r>
      <w:proofErr w:type="spellStart"/>
      <w:r w:rsidRPr="00CF59D6">
        <w:rPr>
          <w:sz w:val="28"/>
          <w:szCs w:val="28"/>
        </w:rPr>
        <w:t>нәтижелері</w:t>
      </w:r>
      <w:proofErr w:type="spellEnd"/>
      <w:r w:rsidRPr="00CF59D6">
        <w:rPr>
          <w:sz w:val="28"/>
          <w:szCs w:val="28"/>
        </w:rPr>
        <w:t xml:space="preserve"> </w:t>
      </w:r>
      <w:proofErr w:type="spellStart"/>
      <w:r w:rsidRPr="00CF59D6">
        <w:rPr>
          <w:sz w:val="28"/>
          <w:szCs w:val="28"/>
        </w:rPr>
        <w:t>бойынша</w:t>
      </w:r>
      <w:proofErr w:type="spellEnd"/>
      <w:r w:rsidRPr="00CF59D6">
        <w:rPr>
          <w:sz w:val="28"/>
          <w:szCs w:val="28"/>
        </w:rPr>
        <w:t xml:space="preserve"> </w:t>
      </w:r>
      <w:proofErr w:type="spellStart"/>
      <w:r w:rsidRPr="00CF59D6">
        <w:rPr>
          <w:sz w:val="28"/>
          <w:szCs w:val="28"/>
        </w:rPr>
        <w:t>үнем</w:t>
      </w:r>
      <w:proofErr w:type="spellEnd"/>
      <w:r>
        <w:rPr>
          <w:sz w:val="28"/>
          <w:szCs w:val="28"/>
          <w:lang w:val="kk-KZ"/>
        </w:rPr>
        <w:t>деу</w:t>
      </w:r>
      <w:r w:rsidRPr="00CF59D6">
        <w:rPr>
          <w:sz w:val="28"/>
          <w:szCs w:val="28"/>
        </w:rPr>
        <w:t>;</w:t>
      </w:r>
    </w:p>
    <w:p w:rsidR="000B5DBF" w:rsidRPr="00CF59D6" w:rsidRDefault="000B5DBF" w:rsidP="000B5DBF">
      <w:pPr>
        <w:ind w:firstLine="709"/>
        <w:jc w:val="both"/>
        <w:rPr>
          <w:sz w:val="28"/>
          <w:szCs w:val="28"/>
        </w:rPr>
      </w:pPr>
      <w:proofErr w:type="spellStart"/>
      <w:r w:rsidRPr="00CF59D6">
        <w:rPr>
          <w:i/>
          <w:sz w:val="28"/>
          <w:szCs w:val="28"/>
        </w:rPr>
        <w:t>өңірлерге</w:t>
      </w:r>
      <w:proofErr w:type="spellEnd"/>
      <w:r w:rsidRPr="00CF59D6">
        <w:rPr>
          <w:i/>
          <w:sz w:val="28"/>
          <w:szCs w:val="28"/>
        </w:rPr>
        <w:t xml:space="preserve"> </w:t>
      </w:r>
      <w:proofErr w:type="spellStart"/>
      <w:r w:rsidRPr="00CF59D6">
        <w:rPr>
          <w:i/>
          <w:sz w:val="28"/>
          <w:szCs w:val="28"/>
        </w:rPr>
        <w:t>нысаналы</w:t>
      </w:r>
      <w:proofErr w:type="spellEnd"/>
      <w:r w:rsidRPr="00CF59D6">
        <w:rPr>
          <w:i/>
          <w:sz w:val="28"/>
          <w:szCs w:val="28"/>
        </w:rPr>
        <w:t xml:space="preserve"> </w:t>
      </w:r>
      <w:proofErr w:type="spellStart"/>
      <w:r w:rsidRPr="00CF59D6">
        <w:rPr>
          <w:i/>
          <w:sz w:val="28"/>
          <w:szCs w:val="28"/>
        </w:rPr>
        <w:t>трансферттер</w:t>
      </w:r>
      <w:proofErr w:type="spellEnd"/>
      <w:r w:rsidRPr="00CF59D6">
        <w:rPr>
          <w:i/>
          <w:sz w:val="28"/>
          <w:szCs w:val="28"/>
        </w:rPr>
        <w:t xml:space="preserve"> </w:t>
      </w:r>
      <w:proofErr w:type="spellStart"/>
      <w:r w:rsidRPr="00CF59D6">
        <w:rPr>
          <w:i/>
          <w:sz w:val="28"/>
          <w:szCs w:val="28"/>
        </w:rPr>
        <w:t>түрінде</w:t>
      </w:r>
      <w:proofErr w:type="spellEnd"/>
      <w:r>
        <w:rPr>
          <w:i/>
          <w:sz w:val="28"/>
          <w:szCs w:val="28"/>
        </w:rPr>
        <w:t xml:space="preserve"> </w:t>
      </w:r>
      <w:r w:rsidRPr="00CF59D6">
        <w:rPr>
          <w:sz w:val="28"/>
          <w:szCs w:val="28"/>
        </w:rPr>
        <w:t>-15</w:t>
      </w:r>
      <w:r>
        <w:rPr>
          <w:sz w:val="28"/>
          <w:szCs w:val="28"/>
        </w:rPr>
        <w:t> </w:t>
      </w:r>
      <w:r w:rsidRPr="00CF59D6">
        <w:rPr>
          <w:sz w:val="28"/>
          <w:szCs w:val="28"/>
        </w:rPr>
        <w:t>172</w:t>
      </w:r>
      <w:r>
        <w:rPr>
          <w:sz w:val="28"/>
          <w:szCs w:val="28"/>
        </w:rPr>
        <w:t> </w:t>
      </w:r>
      <w:r w:rsidRPr="00CF59D6">
        <w:rPr>
          <w:sz w:val="28"/>
          <w:szCs w:val="28"/>
        </w:rPr>
        <w:t>100</w:t>
      </w:r>
      <w:r>
        <w:rPr>
          <w:sz w:val="28"/>
          <w:szCs w:val="28"/>
        </w:rPr>
        <w:t> </w:t>
      </w:r>
      <w:proofErr w:type="spellStart"/>
      <w:r>
        <w:rPr>
          <w:sz w:val="28"/>
          <w:szCs w:val="28"/>
        </w:rPr>
        <w:t>мың</w:t>
      </w:r>
      <w:proofErr w:type="spellEnd"/>
      <w:r>
        <w:rPr>
          <w:sz w:val="28"/>
          <w:szCs w:val="28"/>
        </w:rPr>
        <w:t xml:space="preserve"> </w:t>
      </w:r>
      <w:proofErr w:type="spellStart"/>
      <w:r>
        <w:rPr>
          <w:sz w:val="28"/>
          <w:szCs w:val="28"/>
        </w:rPr>
        <w:t>теңге</w:t>
      </w:r>
      <w:proofErr w:type="spellEnd"/>
      <w:r w:rsidRPr="00CF59D6">
        <w:rPr>
          <w:sz w:val="28"/>
          <w:szCs w:val="28"/>
        </w:rPr>
        <w:t xml:space="preserve"> </w:t>
      </w:r>
      <w:proofErr w:type="spellStart"/>
      <w:r w:rsidRPr="00CF59D6">
        <w:rPr>
          <w:sz w:val="28"/>
          <w:szCs w:val="28"/>
        </w:rPr>
        <w:t>немесе</w:t>
      </w:r>
      <w:proofErr w:type="spellEnd"/>
      <w:r w:rsidRPr="00CF59D6">
        <w:rPr>
          <w:sz w:val="28"/>
          <w:szCs w:val="28"/>
        </w:rPr>
        <w:t xml:space="preserve"> 100</w:t>
      </w:r>
      <w:r>
        <w:rPr>
          <w:sz w:val="28"/>
          <w:szCs w:val="28"/>
        </w:rPr>
        <w:t> %</w:t>
      </w:r>
      <w:r w:rsidRPr="00CF59D6">
        <w:rPr>
          <w:sz w:val="28"/>
          <w:szCs w:val="28"/>
        </w:rPr>
        <w:t>;</w:t>
      </w:r>
    </w:p>
    <w:p w:rsidR="000B5DBF" w:rsidRPr="00CF59D6" w:rsidRDefault="000B5DBF" w:rsidP="000B5DBF">
      <w:pPr>
        <w:ind w:firstLine="709"/>
        <w:jc w:val="both"/>
        <w:rPr>
          <w:sz w:val="28"/>
          <w:szCs w:val="28"/>
        </w:rPr>
      </w:pPr>
      <w:proofErr w:type="spellStart"/>
      <w:r w:rsidRPr="00CF59D6">
        <w:rPr>
          <w:i/>
          <w:sz w:val="28"/>
          <w:szCs w:val="28"/>
        </w:rPr>
        <w:t>жергілікті</w:t>
      </w:r>
      <w:proofErr w:type="spellEnd"/>
      <w:r w:rsidRPr="00CF59D6">
        <w:rPr>
          <w:i/>
          <w:sz w:val="28"/>
          <w:szCs w:val="28"/>
        </w:rPr>
        <w:t xml:space="preserve"> бюджет </w:t>
      </w:r>
      <w:proofErr w:type="spellStart"/>
      <w:r w:rsidRPr="00CF59D6">
        <w:rPr>
          <w:i/>
          <w:sz w:val="28"/>
          <w:szCs w:val="28"/>
        </w:rPr>
        <w:t>есебінен</w:t>
      </w:r>
      <w:proofErr w:type="spellEnd"/>
      <w:r w:rsidRPr="00CF59D6">
        <w:rPr>
          <w:sz w:val="28"/>
          <w:szCs w:val="28"/>
        </w:rPr>
        <w:t xml:space="preserve"> - 8</w:t>
      </w:r>
      <w:r>
        <w:rPr>
          <w:sz w:val="28"/>
          <w:szCs w:val="28"/>
        </w:rPr>
        <w:t> </w:t>
      </w:r>
      <w:r w:rsidRPr="00CF59D6">
        <w:rPr>
          <w:sz w:val="28"/>
          <w:szCs w:val="28"/>
        </w:rPr>
        <w:t>966</w:t>
      </w:r>
      <w:r>
        <w:rPr>
          <w:sz w:val="28"/>
          <w:szCs w:val="28"/>
        </w:rPr>
        <w:t> </w:t>
      </w:r>
      <w:r w:rsidRPr="00CF59D6">
        <w:rPr>
          <w:sz w:val="28"/>
          <w:szCs w:val="28"/>
        </w:rPr>
        <w:t>700</w:t>
      </w:r>
      <w:r>
        <w:rPr>
          <w:sz w:val="28"/>
          <w:szCs w:val="28"/>
        </w:rPr>
        <w:t> </w:t>
      </w:r>
      <w:proofErr w:type="spellStart"/>
      <w:r>
        <w:rPr>
          <w:sz w:val="28"/>
          <w:szCs w:val="28"/>
        </w:rPr>
        <w:t>мың</w:t>
      </w:r>
      <w:proofErr w:type="spellEnd"/>
      <w:r>
        <w:rPr>
          <w:sz w:val="28"/>
          <w:szCs w:val="28"/>
        </w:rPr>
        <w:t xml:space="preserve"> </w:t>
      </w:r>
      <w:proofErr w:type="spellStart"/>
      <w:r>
        <w:rPr>
          <w:sz w:val="28"/>
          <w:szCs w:val="28"/>
        </w:rPr>
        <w:t>теңге</w:t>
      </w:r>
      <w:proofErr w:type="spellEnd"/>
      <w:r w:rsidRPr="00CF59D6">
        <w:rPr>
          <w:sz w:val="28"/>
          <w:szCs w:val="28"/>
        </w:rPr>
        <w:t xml:space="preserve"> </w:t>
      </w:r>
      <w:proofErr w:type="spellStart"/>
      <w:r w:rsidRPr="00CF59D6">
        <w:rPr>
          <w:sz w:val="28"/>
          <w:szCs w:val="28"/>
        </w:rPr>
        <w:t>немесе</w:t>
      </w:r>
      <w:proofErr w:type="spellEnd"/>
      <w:r w:rsidRPr="00CF59D6">
        <w:rPr>
          <w:sz w:val="28"/>
          <w:szCs w:val="28"/>
        </w:rPr>
        <w:t xml:space="preserve"> 100</w:t>
      </w:r>
      <w:r>
        <w:rPr>
          <w:sz w:val="28"/>
          <w:szCs w:val="28"/>
        </w:rPr>
        <w:t> %</w:t>
      </w:r>
      <w:r w:rsidRPr="00CF59D6">
        <w:rPr>
          <w:sz w:val="28"/>
          <w:szCs w:val="28"/>
        </w:rPr>
        <w:t>;</w:t>
      </w:r>
    </w:p>
    <w:p w:rsidR="000B5DBF" w:rsidRPr="00CF59D6" w:rsidRDefault="000B5DBF" w:rsidP="000B5DBF">
      <w:pPr>
        <w:ind w:firstLine="709"/>
        <w:jc w:val="both"/>
        <w:rPr>
          <w:sz w:val="28"/>
          <w:szCs w:val="28"/>
        </w:rPr>
      </w:pPr>
      <w:proofErr w:type="spellStart"/>
      <w:r w:rsidRPr="00CF59D6">
        <w:rPr>
          <w:i/>
          <w:sz w:val="28"/>
          <w:szCs w:val="28"/>
        </w:rPr>
        <w:t>басқа</w:t>
      </w:r>
      <w:proofErr w:type="spellEnd"/>
      <w:r w:rsidRPr="00CF59D6">
        <w:rPr>
          <w:i/>
          <w:sz w:val="28"/>
          <w:szCs w:val="28"/>
        </w:rPr>
        <w:t xml:space="preserve"> </w:t>
      </w:r>
      <w:proofErr w:type="spellStart"/>
      <w:r w:rsidRPr="00CF59D6">
        <w:rPr>
          <w:i/>
          <w:sz w:val="28"/>
          <w:szCs w:val="28"/>
        </w:rPr>
        <w:t>көздер</w:t>
      </w:r>
      <w:proofErr w:type="spellEnd"/>
      <w:r w:rsidRPr="00CF59D6">
        <w:rPr>
          <w:i/>
          <w:sz w:val="28"/>
          <w:szCs w:val="28"/>
        </w:rPr>
        <w:t xml:space="preserve"> </w:t>
      </w:r>
      <w:proofErr w:type="spellStart"/>
      <w:r w:rsidRPr="00CF59D6">
        <w:rPr>
          <w:i/>
          <w:sz w:val="28"/>
          <w:szCs w:val="28"/>
        </w:rPr>
        <w:t>есебінен</w:t>
      </w:r>
      <w:proofErr w:type="spellEnd"/>
      <w:r w:rsidRPr="00CF59D6">
        <w:rPr>
          <w:sz w:val="28"/>
          <w:szCs w:val="28"/>
        </w:rPr>
        <w:t xml:space="preserve"> - 125</w:t>
      </w:r>
      <w:r>
        <w:rPr>
          <w:sz w:val="28"/>
          <w:szCs w:val="28"/>
        </w:rPr>
        <w:t> </w:t>
      </w:r>
      <w:r w:rsidRPr="00CF59D6">
        <w:rPr>
          <w:sz w:val="28"/>
          <w:szCs w:val="28"/>
        </w:rPr>
        <w:t>632</w:t>
      </w:r>
      <w:r>
        <w:rPr>
          <w:sz w:val="28"/>
          <w:szCs w:val="28"/>
        </w:rPr>
        <w:t> </w:t>
      </w:r>
      <w:r w:rsidRPr="00CF59D6">
        <w:rPr>
          <w:sz w:val="28"/>
          <w:szCs w:val="28"/>
        </w:rPr>
        <w:t>800</w:t>
      </w:r>
      <w:r>
        <w:rPr>
          <w:sz w:val="28"/>
          <w:szCs w:val="28"/>
        </w:rPr>
        <w:t> </w:t>
      </w:r>
      <w:proofErr w:type="spellStart"/>
      <w:r>
        <w:rPr>
          <w:sz w:val="28"/>
          <w:szCs w:val="28"/>
        </w:rPr>
        <w:t>мың</w:t>
      </w:r>
      <w:proofErr w:type="spellEnd"/>
      <w:r>
        <w:rPr>
          <w:sz w:val="28"/>
          <w:szCs w:val="28"/>
        </w:rPr>
        <w:t xml:space="preserve"> </w:t>
      </w:r>
      <w:proofErr w:type="spellStart"/>
      <w:r>
        <w:rPr>
          <w:sz w:val="28"/>
          <w:szCs w:val="28"/>
        </w:rPr>
        <w:t>теңге</w:t>
      </w:r>
      <w:proofErr w:type="spellEnd"/>
      <w:r w:rsidRPr="00CF59D6">
        <w:rPr>
          <w:sz w:val="28"/>
          <w:szCs w:val="28"/>
        </w:rPr>
        <w:t>.</w:t>
      </w:r>
    </w:p>
    <w:p w:rsidR="000B5DBF" w:rsidRPr="00CF59D6" w:rsidRDefault="000B5DBF" w:rsidP="000B5DBF">
      <w:pPr>
        <w:ind w:firstLine="709"/>
        <w:jc w:val="both"/>
        <w:rPr>
          <w:color w:val="000000" w:themeColor="text1"/>
          <w:sz w:val="28"/>
          <w:szCs w:val="28"/>
        </w:rPr>
      </w:pPr>
    </w:p>
    <w:p w:rsidR="000B5DBF" w:rsidRPr="00CF59D6" w:rsidRDefault="000B5DBF" w:rsidP="000B5DBF">
      <w:pPr>
        <w:ind w:firstLine="708"/>
        <w:jc w:val="both"/>
        <w:rPr>
          <w:b/>
          <w:sz w:val="28"/>
          <w:szCs w:val="28"/>
        </w:rPr>
      </w:pPr>
      <w:proofErr w:type="spellStart"/>
      <w:r w:rsidRPr="00CF59D6">
        <w:rPr>
          <w:b/>
          <w:sz w:val="28"/>
          <w:szCs w:val="28"/>
        </w:rPr>
        <w:t>Нысаналы</w:t>
      </w:r>
      <w:proofErr w:type="spellEnd"/>
      <w:r w:rsidRPr="00CF59D6">
        <w:rPr>
          <w:b/>
          <w:sz w:val="28"/>
          <w:szCs w:val="28"/>
        </w:rPr>
        <w:t xml:space="preserve"> </w:t>
      </w:r>
      <w:proofErr w:type="spellStart"/>
      <w:r w:rsidRPr="00CF59D6">
        <w:rPr>
          <w:b/>
          <w:sz w:val="28"/>
          <w:szCs w:val="28"/>
        </w:rPr>
        <w:t>индикаторлар</w:t>
      </w:r>
      <w:proofErr w:type="spellEnd"/>
      <w:r w:rsidRPr="00CF59D6">
        <w:rPr>
          <w:b/>
          <w:sz w:val="28"/>
          <w:szCs w:val="28"/>
        </w:rPr>
        <w:t>:</w:t>
      </w:r>
    </w:p>
    <w:tbl>
      <w:tblPr>
        <w:tblStyle w:val="a5"/>
        <w:tblpPr w:leftFromText="180" w:rightFromText="180" w:vertAnchor="text" w:horzAnchor="margin" w:tblpY="62"/>
        <w:tblW w:w="0" w:type="auto"/>
        <w:tblLook w:val="04A0" w:firstRow="1" w:lastRow="0" w:firstColumn="1" w:lastColumn="0" w:noHBand="0" w:noVBand="1"/>
      </w:tblPr>
      <w:tblGrid>
        <w:gridCol w:w="4077"/>
        <w:gridCol w:w="1843"/>
        <w:gridCol w:w="1418"/>
        <w:gridCol w:w="2007"/>
      </w:tblGrid>
      <w:tr w:rsidR="000B5DBF" w:rsidRPr="00CF59D6" w:rsidTr="008806DF">
        <w:trPr>
          <w:trHeight w:val="565"/>
          <w:tblHeader/>
        </w:trPr>
        <w:tc>
          <w:tcPr>
            <w:tcW w:w="4077" w:type="dxa"/>
            <w:tcBorders>
              <w:top w:val="single" w:sz="2" w:space="0" w:color="auto"/>
              <w:left w:val="single" w:sz="2" w:space="0" w:color="auto"/>
              <w:bottom w:val="single" w:sz="2" w:space="0" w:color="auto"/>
              <w:right w:val="single" w:sz="2" w:space="0" w:color="auto"/>
            </w:tcBorders>
            <w:shd w:val="clear" w:color="auto" w:fill="92CDDC" w:themeFill="accent5" w:themeFillTint="99"/>
          </w:tcPr>
          <w:p w:rsidR="000B5DBF" w:rsidRPr="00CF59D6" w:rsidRDefault="000B5DBF" w:rsidP="008806DF">
            <w:pPr>
              <w:jc w:val="both"/>
              <w:rPr>
                <w:b/>
              </w:rPr>
            </w:pPr>
            <w:proofErr w:type="spellStart"/>
            <w:r w:rsidRPr="00CF59D6">
              <w:rPr>
                <w:b/>
              </w:rPr>
              <w:t>Нысаналы</w:t>
            </w:r>
            <w:proofErr w:type="spellEnd"/>
            <w:r w:rsidRPr="00CF59D6">
              <w:rPr>
                <w:b/>
              </w:rPr>
              <w:t xml:space="preserve"> </w:t>
            </w:r>
            <w:proofErr w:type="spellStart"/>
            <w:r w:rsidRPr="00CF59D6">
              <w:rPr>
                <w:b/>
              </w:rPr>
              <w:t>индикаторлар</w:t>
            </w:r>
            <w:proofErr w:type="spellEnd"/>
          </w:p>
        </w:tc>
        <w:tc>
          <w:tcPr>
            <w:tcW w:w="1843" w:type="dxa"/>
            <w:tcBorders>
              <w:top w:val="single" w:sz="2" w:space="0" w:color="auto"/>
              <w:left w:val="single" w:sz="2" w:space="0" w:color="auto"/>
              <w:bottom w:val="single" w:sz="2" w:space="0" w:color="auto"/>
              <w:right w:val="single" w:sz="2" w:space="0" w:color="auto"/>
            </w:tcBorders>
            <w:shd w:val="clear" w:color="auto" w:fill="92CDDC" w:themeFill="accent5" w:themeFillTint="99"/>
          </w:tcPr>
          <w:p w:rsidR="000B5DBF" w:rsidRPr="00CF59D6" w:rsidRDefault="000B5DBF" w:rsidP="008806DF">
            <w:pPr>
              <w:jc w:val="both"/>
              <w:rPr>
                <w:b/>
                <w:lang w:val="kk-KZ"/>
              </w:rPr>
            </w:pPr>
            <w:r w:rsidRPr="00CF59D6">
              <w:rPr>
                <w:b/>
                <w:lang w:val="kk-KZ"/>
              </w:rPr>
              <w:t>Өлшем бірлігі</w:t>
            </w:r>
          </w:p>
        </w:tc>
        <w:tc>
          <w:tcPr>
            <w:tcW w:w="1418" w:type="dxa"/>
            <w:tcBorders>
              <w:top w:val="single" w:sz="2" w:space="0" w:color="auto"/>
              <w:left w:val="single" w:sz="2" w:space="0" w:color="auto"/>
              <w:bottom w:val="single" w:sz="2" w:space="0" w:color="auto"/>
              <w:right w:val="single" w:sz="2" w:space="0" w:color="auto"/>
            </w:tcBorders>
            <w:shd w:val="clear" w:color="auto" w:fill="92CDDC" w:themeFill="accent5" w:themeFillTint="99"/>
          </w:tcPr>
          <w:p w:rsidR="000B5DBF" w:rsidRPr="00CF59D6" w:rsidRDefault="000B5DBF" w:rsidP="008806DF">
            <w:pPr>
              <w:jc w:val="both"/>
              <w:rPr>
                <w:b/>
              </w:rPr>
            </w:pPr>
            <w:proofErr w:type="spellStart"/>
            <w:r w:rsidRPr="00CF59D6">
              <w:rPr>
                <w:b/>
              </w:rPr>
              <w:t>Жоспар</w:t>
            </w:r>
            <w:proofErr w:type="spellEnd"/>
            <w:r w:rsidRPr="00CF59D6">
              <w:rPr>
                <w:b/>
              </w:rPr>
              <w:t xml:space="preserve"> </w:t>
            </w:r>
          </w:p>
        </w:tc>
        <w:tc>
          <w:tcPr>
            <w:tcW w:w="2007" w:type="dxa"/>
            <w:tcBorders>
              <w:top w:val="single" w:sz="2" w:space="0" w:color="auto"/>
              <w:left w:val="single" w:sz="2" w:space="0" w:color="auto"/>
              <w:bottom w:val="single" w:sz="2" w:space="0" w:color="auto"/>
              <w:right w:val="single" w:sz="2" w:space="0" w:color="auto"/>
            </w:tcBorders>
            <w:shd w:val="clear" w:color="auto" w:fill="92CDDC" w:themeFill="accent5" w:themeFillTint="99"/>
          </w:tcPr>
          <w:p w:rsidR="000B5DBF" w:rsidRPr="00CF59D6" w:rsidRDefault="000B5DBF" w:rsidP="008806DF">
            <w:pPr>
              <w:jc w:val="both"/>
              <w:rPr>
                <w:b/>
                <w:lang w:val="kk-KZ"/>
              </w:rPr>
            </w:pPr>
            <w:r w:rsidRPr="00CF59D6">
              <w:rPr>
                <w:b/>
              </w:rPr>
              <w:t>Факт</w:t>
            </w:r>
            <w:r>
              <w:rPr>
                <w:b/>
                <w:lang w:val="kk-KZ"/>
              </w:rPr>
              <w:t>і</w:t>
            </w:r>
          </w:p>
        </w:tc>
      </w:tr>
      <w:tr w:rsidR="000B5DBF" w:rsidRPr="00CF59D6" w:rsidTr="008806DF">
        <w:trPr>
          <w:trHeight w:val="421"/>
        </w:trPr>
        <w:tc>
          <w:tcPr>
            <w:tcW w:w="4077" w:type="dxa"/>
            <w:tcBorders>
              <w:top w:val="single" w:sz="2" w:space="0" w:color="auto"/>
              <w:left w:val="single" w:sz="2" w:space="0" w:color="auto"/>
            </w:tcBorders>
          </w:tcPr>
          <w:p w:rsidR="000B5DBF" w:rsidRPr="00CF59D6" w:rsidRDefault="000B5DBF" w:rsidP="00666684">
            <w:pPr>
              <w:pStyle w:val="a3"/>
              <w:ind w:left="0"/>
            </w:pPr>
            <w:r>
              <w:t xml:space="preserve">1. </w:t>
            </w:r>
            <w:r w:rsidR="00666684">
              <w:rPr>
                <w:lang w:val="kk-KZ"/>
              </w:rPr>
              <w:t>Сырттан к</w:t>
            </w:r>
            <w:proofErr w:type="spellStart"/>
            <w:r w:rsidRPr="00CF59D6">
              <w:t>елушілер</w:t>
            </w:r>
            <w:proofErr w:type="spellEnd"/>
            <w:r w:rsidRPr="00CF59D6">
              <w:t xml:space="preserve"> </w:t>
            </w:r>
            <w:r w:rsidRPr="00CF59D6">
              <w:rPr>
                <w:lang w:val="kk-KZ"/>
              </w:rPr>
              <w:t>саны</w:t>
            </w:r>
          </w:p>
        </w:tc>
        <w:tc>
          <w:tcPr>
            <w:tcW w:w="1843" w:type="dxa"/>
            <w:tcBorders>
              <w:top w:val="single" w:sz="2" w:space="0" w:color="auto"/>
            </w:tcBorders>
          </w:tcPr>
          <w:p w:rsidR="000B5DBF" w:rsidRPr="00CF59D6" w:rsidRDefault="000B5DBF" w:rsidP="008806DF">
            <w:pPr>
              <w:jc w:val="center"/>
            </w:pPr>
            <w:proofErr w:type="spellStart"/>
            <w:proofErr w:type="gramStart"/>
            <w:r w:rsidRPr="00CF59D6">
              <w:t>млн.адам</w:t>
            </w:r>
            <w:proofErr w:type="spellEnd"/>
            <w:proofErr w:type="gramEnd"/>
          </w:p>
        </w:tc>
        <w:tc>
          <w:tcPr>
            <w:tcW w:w="1418" w:type="dxa"/>
            <w:tcBorders>
              <w:top w:val="single" w:sz="2" w:space="0" w:color="auto"/>
            </w:tcBorders>
          </w:tcPr>
          <w:p w:rsidR="000B5DBF" w:rsidRPr="00CF59D6" w:rsidRDefault="000B5DBF" w:rsidP="008806DF">
            <w:pPr>
              <w:jc w:val="center"/>
            </w:pPr>
            <w:r w:rsidRPr="00CF59D6">
              <w:t>8,1</w:t>
            </w:r>
          </w:p>
        </w:tc>
        <w:tc>
          <w:tcPr>
            <w:tcW w:w="2007" w:type="dxa"/>
            <w:tcBorders>
              <w:top w:val="single" w:sz="2" w:space="0" w:color="auto"/>
              <w:right w:val="single" w:sz="2" w:space="0" w:color="auto"/>
            </w:tcBorders>
          </w:tcPr>
          <w:p w:rsidR="000B5DBF" w:rsidRPr="00CF59D6" w:rsidRDefault="000B5DBF" w:rsidP="008806DF">
            <w:pPr>
              <w:jc w:val="center"/>
              <w:rPr>
                <w:vertAlign w:val="superscript"/>
              </w:rPr>
            </w:pPr>
            <w:r w:rsidRPr="00CF59D6">
              <w:t>1,8</w:t>
            </w:r>
            <w:r w:rsidRPr="00CF59D6">
              <w:rPr>
                <w:vertAlign w:val="superscript"/>
              </w:rPr>
              <w:t>1)</w:t>
            </w:r>
          </w:p>
          <w:p w:rsidR="000B5DBF" w:rsidRPr="00CF59D6" w:rsidRDefault="000B5DBF" w:rsidP="008806DF">
            <w:pPr>
              <w:jc w:val="center"/>
              <w:rPr>
                <w:vertAlign w:val="superscript"/>
              </w:rPr>
            </w:pPr>
            <w:r w:rsidRPr="00CF59D6">
              <w:rPr>
                <w:vertAlign w:val="superscript"/>
              </w:rPr>
              <w:t xml:space="preserve">2020 </w:t>
            </w:r>
            <w:proofErr w:type="spellStart"/>
            <w:r w:rsidRPr="00CF59D6">
              <w:rPr>
                <w:vertAlign w:val="superscript"/>
              </w:rPr>
              <w:t>жылдың</w:t>
            </w:r>
            <w:proofErr w:type="spellEnd"/>
            <w:r w:rsidRPr="00CF59D6">
              <w:rPr>
                <w:vertAlign w:val="superscript"/>
              </w:rPr>
              <w:t xml:space="preserve"> 9 </w:t>
            </w:r>
            <w:proofErr w:type="spellStart"/>
            <w:r w:rsidRPr="00CF59D6">
              <w:rPr>
                <w:vertAlign w:val="superscript"/>
              </w:rPr>
              <w:t>айы</w:t>
            </w:r>
            <w:proofErr w:type="spellEnd"/>
            <w:r w:rsidRPr="00CF59D6">
              <w:rPr>
                <w:vertAlign w:val="superscript"/>
              </w:rPr>
              <w:t xml:space="preserve"> </w:t>
            </w:r>
            <w:proofErr w:type="spellStart"/>
            <w:r w:rsidRPr="00CF59D6">
              <w:rPr>
                <w:vertAlign w:val="superscript"/>
              </w:rPr>
              <w:t>үшін</w:t>
            </w:r>
            <w:proofErr w:type="spellEnd"/>
          </w:p>
        </w:tc>
      </w:tr>
      <w:tr w:rsidR="000B5DBF" w:rsidRPr="00CF59D6" w:rsidTr="008806DF">
        <w:trPr>
          <w:trHeight w:val="260"/>
        </w:trPr>
        <w:tc>
          <w:tcPr>
            <w:tcW w:w="4077" w:type="dxa"/>
            <w:tcBorders>
              <w:left w:val="single" w:sz="2" w:space="0" w:color="auto"/>
            </w:tcBorders>
          </w:tcPr>
          <w:p w:rsidR="000B5DBF" w:rsidRPr="00CF59D6" w:rsidRDefault="000B5DBF" w:rsidP="00666684">
            <w:pPr>
              <w:rPr>
                <w:lang w:val="kk-KZ"/>
              </w:rPr>
            </w:pPr>
            <w:r w:rsidRPr="00CF59D6">
              <w:t>2.</w:t>
            </w:r>
            <w:r w:rsidR="00666684">
              <w:rPr>
                <w:lang w:val="kk-KZ"/>
              </w:rPr>
              <w:t xml:space="preserve"> Сырттан келетін </w:t>
            </w:r>
            <w:proofErr w:type="spellStart"/>
            <w:r w:rsidRPr="00CF59D6">
              <w:t>туристердің</w:t>
            </w:r>
            <w:proofErr w:type="spellEnd"/>
            <w:r w:rsidRPr="00CF59D6">
              <w:t xml:space="preserve"> </w:t>
            </w:r>
            <w:r w:rsidRPr="00CF59D6">
              <w:rPr>
                <w:lang w:val="kk-KZ"/>
              </w:rPr>
              <w:t>саны</w:t>
            </w:r>
          </w:p>
        </w:tc>
        <w:tc>
          <w:tcPr>
            <w:tcW w:w="1843" w:type="dxa"/>
          </w:tcPr>
          <w:p w:rsidR="000B5DBF" w:rsidRPr="00CF59D6" w:rsidRDefault="000B5DBF" w:rsidP="008806DF">
            <w:pPr>
              <w:jc w:val="center"/>
            </w:pPr>
            <w:proofErr w:type="spellStart"/>
            <w:proofErr w:type="gramStart"/>
            <w:r w:rsidRPr="00CF59D6">
              <w:t>млн.адам</w:t>
            </w:r>
            <w:proofErr w:type="spellEnd"/>
            <w:proofErr w:type="gramEnd"/>
          </w:p>
        </w:tc>
        <w:tc>
          <w:tcPr>
            <w:tcW w:w="1418" w:type="dxa"/>
          </w:tcPr>
          <w:p w:rsidR="000B5DBF" w:rsidRPr="00CF59D6" w:rsidRDefault="000B5DBF" w:rsidP="008806DF">
            <w:pPr>
              <w:jc w:val="center"/>
            </w:pPr>
            <w:r w:rsidRPr="00CF59D6">
              <w:t>1,0</w:t>
            </w:r>
          </w:p>
        </w:tc>
        <w:tc>
          <w:tcPr>
            <w:tcW w:w="2007" w:type="dxa"/>
            <w:tcBorders>
              <w:right w:val="single" w:sz="2" w:space="0" w:color="auto"/>
            </w:tcBorders>
          </w:tcPr>
          <w:p w:rsidR="000B5DBF" w:rsidRPr="00CF59D6" w:rsidRDefault="000B5DBF" w:rsidP="008806DF">
            <w:pPr>
              <w:jc w:val="center"/>
              <w:rPr>
                <w:vertAlign w:val="superscript"/>
              </w:rPr>
            </w:pPr>
            <w:r w:rsidRPr="00CF59D6">
              <w:t>0,2</w:t>
            </w:r>
            <w:r w:rsidRPr="00CF59D6">
              <w:rPr>
                <w:vertAlign w:val="superscript"/>
              </w:rPr>
              <w:t>1)</w:t>
            </w:r>
          </w:p>
          <w:p w:rsidR="000B5DBF" w:rsidRPr="00CF59D6" w:rsidRDefault="000B5DBF" w:rsidP="008806DF">
            <w:pPr>
              <w:jc w:val="center"/>
              <w:rPr>
                <w:vertAlign w:val="superscript"/>
              </w:rPr>
            </w:pPr>
            <w:r w:rsidRPr="00CF59D6">
              <w:rPr>
                <w:vertAlign w:val="superscript"/>
              </w:rPr>
              <w:t xml:space="preserve">2020 </w:t>
            </w:r>
            <w:proofErr w:type="spellStart"/>
            <w:r w:rsidRPr="00CF59D6">
              <w:rPr>
                <w:vertAlign w:val="superscript"/>
              </w:rPr>
              <w:t>жылдың</w:t>
            </w:r>
            <w:proofErr w:type="spellEnd"/>
            <w:r w:rsidRPr="00CF59D6">
              <w:rPr>
                <w:vertAlign w:val="superscript"/>
              </w:rPr>
              <w:t xml:space="preserve"> 9 </w:t>
            </w:r>
            <w:proofErr w:type="spellStart"/>
            <w:r w:rsidRPr="00CF59D6">
              <w:rPr>
                <w:vertAlign w:val="superscript"/>
              </w:rPr>
              <w:t>айы</w:t>
            </w:r>
            <w:proofErr w:type="spellEnd"/>
            <w:r w:rsidRPr="00CF59D6">
              <w:rPr>
                <w:vertAlign w:val="superscript"/>
              </w:rPr>
              <w:t xml:space="preserve"> </w:t>
            </w:r>
            <w:proofErr w:type="spellStart"/>
            <w:r w:rsidRPr="00CF59D6">
              <w:rPr>
                <w:vertAlign w:val="superscript"/>
              </w:rPr>
              <w:t>үшін</w:t>
            </w:r>
            <w:proofErr w:type="spellEnd"/>
          </w:p>
        </w:tc>
      </w:tr>
      <w:tr w:rsidR="000B5DBF" w:rsidRPr="00CF59D6" w:rsidTr="008806DF">
        <w:trPr>
          <w:trHeight w:val="263"/>
        </w:trPr>
        <w:tc>
          <w:tcPr>
            <w:tcW w:w="4077" w:type="dxa"/>
            <w:tcBorders>
              <w:left w:val="single" w:sz="2" w:space="0" w:color="auto"/>
            </w:tcBorders>
          </w:tcPr>
          <w:p w:rsidR="000B5DBF" w:rsidRPr="00CF59D6" w:rsidRDefault="000B5DBF" w:rsidP="008806DF">
            <w:r w:rsidRPr="00CF59D6">
              <w:t xml:space="preserve">3. </w:t>
            </w:r>
            <w:proofErr w:type="spellStart"/>
            <w:r w:rsidRPr="00CF59D6">
              <w:t>Ішкі</w:t>
            </w:r>
            <w:proofErr w:type="spellEnd"/>
            <w:r w:rsidRPr="00CF59D6">
              <w:t xml:space="preserve"> </w:t>
            </w:r>
            <w:proofErr w:type="spellStart"/>
            <w:r w:rsidRPr="00CF59D6">
              <w:t>туристер</w:t>
            </w:r>
            <w:proofErr w:type="spellEnd"/>
            <w:r w:rsidRPr="00CF59D6">
              <w:t xml:space="preserve"> саны</w:t>
            </w:r>
          </w:p>
        </w:tc>
        <w:tc>
          <w:tcPr>
            <w:tcW w:w="1843" w:type="dxa"/>
          </w:tcPr>
          <w:p w:rsidR="000B5DBF" w:rsidRPr="00CF59D6" w:rsidRDefault="000B5DBF" w:rsidP="008806DF">
            <w:pPr>
              <w:jc w:val="center"/>
            </w:pPr>
            <w:proofErr w:type="spellStart"/>
            <w:proofErr w:type="gramStart"/>
            <w:r w:rsidRPr="00CF59D6">
              <w:t>млн.адам</w:t>
            </w:r>
            <w:proofErr w:type="spellEnd"/>
            <w:proofErr w:type="gramEnd"/>
          </w:p>
        </w:tc>
        <w:tc>
          <w:tcPr>
            <w:tcW w:w="1418" w:type="dxa"/>
          </w:tcPr>
          <w:p w:rsidR="000B5DBF" w:rsidRPr="00CF59D6" w:rsidRDefault="000B5DBF" w:rsidP="008806DF">
            <w:pPr>
              <w:jc w:val="center"/>
            </w:pPr>
            <w:r w:rsidRPr="00CF59D6">
              <w:t>5,1</w:t>
            </w:r>
          </w:p>
        </w:tc>
        <w:tc>
          <w:tcPr>
            <w:tcW w:w="2007" w:type="dxa"/>
            <w:tcBorders>
              <w:right w:val="single" w:sz="2" w:space="0" w:color="auto"/>
            </w:tcBorders>
          </w:tcPr>
          <w:p w:rsidR="000B5DBF" w:rsidRPr="00CF59D6" w:rsidRDefault="000B5DBF" w:rsidP="008806DF">
            <w:pPr>
              <w:jc w:val="center"/>
              <w:rPr>
                <w:vertAlign w:val="superscript"/>
              </w:rPr>
            </w:pPr>
            <w:r w:rsidRPr="00CF59D6">
              <w:t>2,5</w:t>
            </w:r>
            <w:r w:rsidRPr="00CF59D6">
              <w:rPr>
                <w:vertAlign w:val="superscript"/>
              </w:rPr>
              <w:t>1)</w:t>
            </w:r>
          </w:p>
        </w:tc>
      </w:tr>
      <w:tr w:rsidR="000B5DBF" w:rsidRPr="00CF59D6" w:rsidTr="008806DF">
        <w:trPr>
          <w:trHeight w:val="564"/>
        </w:trPr>
        <w:tc>
          <w:tcPr>
            <w:tcW w:w="4077" w:type="dxa"/>
            <w:tcBorders>
              <w:left w:val="single" w:sz="2" w:space="0" w:color="auto"/>
            </w:tcBorders>
          </w:tcPr>
          <w:p w:rsidR="000B5DBF" w:rsidRPr="00CF59D6" w:rsidRDefault="000B5DBF" w:rsidP="008806DF">
            <w:r w:rsidRPr="00CF59D6">
              <w:t xml:space="preserve">4. </w:t>
            </w:r>
            <w:proofErr w:type="spellStart"/>
            <w:r w:rsidRPr="00CF59D6">
              <w:t>Туристік</w:t>
            </w:r>
            <w:proofErr w:type="spellEnd"/>
            <w:r w:rsidRPr="00CF59D6">
              <w:t xml:space="preserve"> </w:t>
            </w:r>
            <w:proofErr w:type="spellStart"/>
            <w:r w:rsidRPr="00CF59D6">
              <w:t>салада</w:t>
            </w:r>
            <w:proofErr w:type="spellEnd"/>
            <w:r w:rsidRPr="00CF59D6">
              <w:t xml:space="preserve"> </w:t>
            </w:r>
            <w:proofErr w:type="spellStart"/>
            <w:r w:rsidRPr="00CF59D6">
              <w:t>жұмыспен</w:t>
            </w:r>
            <w:proofErr w:type="spellEnd"/>
            <w:r w:rsidRPr="00CF59D6">
              <w:t xml:space="preserve"> </w:t>
            </w:r>
            <w:proofErr w:type="spellStart"/>
            <w:r w:rsidRPr="00CF59D6">
              <w:t>қамтылғандар</w:t>
            </w:r>
            <w:proofErr w:type="spellEnd"/>
            <w:r w:rsidRPr="00CF59D6">
              <w:t xml:space="preserve"> саны</w:t>
            </w:r>
          </w:p>
        </w:tc>
        <w:tc>
          <w:tcPr>
            <w:tcW w:w="1843" w:type="dxa"/>
          </w:tcPr>
          <w:p w:rsidR="000B5DBF" w:rsidRPr="00CF59D6" w:rsidRDefault="000B5DBF" w:rsidP="008806DF">
            <w:pPr>
              <w:jc w:val="center"/>
            </w:pPr>
            <w:r>
              <w:rPr>
                <w:lang w:val="kk-KZ"/>
              </w:rPr>
              <w:t>м</w:t>
            </w:r>
            <w:proofErr w:type="spellStart"/>
            <w:r w:rsidRPr="00CF59D6">
              <w:t>ың</w:t>
            </w:r>
            <w:proofErr w:type="spellEnd"/>
            <w:r>
              <w:rPr>
                <w:lang w:val="kk-KZ"/>
              </w:rPr>
              <w:t xml:space="preserve"> </w:t>
            </w:r>
            <w:proofErr w:type="spellStart"/>
            <w:r w:rsidRPr="00CF59D6">
              <w:t>адам</w:t>
            </w:r>
            <w:proofErr w:type="spellEnd"/>
          </w:p>
        </w:tc>
        <w:tc>
          <w:tcPr>
            <w:tcW w:w="1418" w:type="dxa"/>
          </w:tcPr>
          <w:p w:rsidR="000B5DBF" w:rsidRPr="00CF59D6" w:rsidRDefault="000B5DBF" w:rsidP="008806DF">
            <w:pPr>
              <w:jc w:val="center"/>
            </w:pPr>
            <w:r w:rsidRPr="00CF59D6">
              <w:t>495</w:t>
            </w:r>
          </w:p>
        </w:tc>
        <w:tc>
          <w:tcPr>
            <w:tcW w:w="2007" w:type="dxa"/>
            <w:tcBorders>
              <w:right w:val="single" w:sz="2" w:space="0" w:color="auto"/>
            </w:tcBorders>
          </w:tcPr>
          <w:p w:rsidR="000B5DBF" w:rsidRPr="00CF59D6" w:rsidRDefault="000B5DBF" w:rsidP="008806DF">
            <w:pPr>
              <w:jc w:val="center"/>
              <w:rPr>
                <w:vertAlign w:val="superscript"/>
              </w:rPr>
            </w:pPr>
            <w:r w:rsidRPr="00CF59D6">
              <w:t>455</w:t>
            </w:r>
            <w:r w:rsidRPr="00CF59D6">
              <w:rPr>
                <w:vertAlign w:val="superscript"/>
              </w:rPr>
              <w:t>2)</w:t>
            </w:r>
          </w:p>
        </w:tc>
      </w:tr>
      <w:tr w:rsidR="000B5DBF" w:rsidRPr="00CF59D6" w:rsidTr="008806DF">
        <w:trPr>
          <w:trHeight w:val="571"/>
        </w:trPr>
        <w:tc>
          <w:tcPr>
            <w:tcW w:w="4077" w:type="dxa"/>
            <w:tcBorders>
              <w:left w:val="single" w:sz="2" w:space="0" w:color="auto"/>
            </w:tcBorders>
          </w:tcPr>
          <w:p w:rsidR="000B5DBF" w:rsidRPr="00CF59D6" w:rsidRDefault="000B5DBF" w:rsidP="00666684">
            <w:r w:rsidRPr="00CF59D6">
              <w:t xml:space="preserve">5. </w:t>
            </w:r>
            <w:r w:rsidR="00666684">
              <w:rPr>
                <w:lang w:val="kk-KZ"/>
              </w:rPr>
              <w:t>Орналасу орнымен көрсетілген қызмет көлемі</w:t>
            </w:r>
          </w:p>
        </w:tc>
        <w:tc>
          <w:tcPr>
            <w:tcW w:w="1843" w:type="dxa"/>
          </w:tcPr>
          <w:p w:rsidR="000B5DBF" w:rsidRPr="00CF59D6" w:rsidRDefault="000B5DBF" w:rsidP="008806DF">
            <w:pPr>
              <w:jc w:val="center"/>
            </w:pPr>
            <w:r>
              <w:rPr>
                <w:lang w:val="kk-KZ"/>
              </w:rPr>
              <w:t>м</w:t>
            </w:r>
            <w:proofErr w:type="spellStart"/>
            <w:r>
              <w:t>лрд</w:t>
            </w:r>
            <w:proofErr w:type="spellEnd"/>
            <w:r>
              <w:rPr>
                <w:lang w:val="kk-KZ"/>
              </w:rPr>
              <w:t xml:space="preserve">. </w:t>
            </w:r>
            <w:proofErr w:type="spellStart"/>
            <w:r w:rsidRPr="00CF59D6">
              <w:t>теңге</w:t>
            </w:r>
            <w:proofErr w:type="spellEnd"/>
          </w:p>
        </w:tc>
        <w:tc>
          <w:tcPr>
            <w:tcW w:w="1418" w:type="dxa"/>
          </w:tcPr>
          <w:p w:rsidR="000B5DBF" w:rsidRPr="00CF59D6" w:rsidRDefault="000B5DBF" w:rsidP="008806DF">
            <w:pPr>
              <w:jc w:val="center"/>
            </w:pPr>
            <w:r w:rsidRPr="00CF59D6">
              <w:t>150</w:t>
            </w:r>
          </w:p>
        </w:tc>
        <w:tc>
          <w:tcPr>
            <w:tcW w:w="2007" w:type="dxa"/>
            <w:tcBorders>
              <w:right w:val="single" w:sz="2" w:space="0" w:color="auto"/>
            </w:tcBorders>
          </w:tcPr>
          <w:p w:rsidR="000B5DBF" w:rsidRPr="00CF59D6" w:rsidRDefault="000B5DBF" w:rsidP="008806DF">
            <w:pPr>
              <w:jc w:val="center"/>
              <w:rPr>
                <w:vertAlign w:val="superscript"/>
              </w:rPr>
            </w:pPr>
            <w:r w:rsidRPr="00CF59D6">
              <w:t>47,4</w:t>
            </w:r>
            <w:r w:rsidRPr="00CF59D6">
              <w:rPr>
                <w:vertAlign w:val="superscript"/>
              </w:rPr>
              <w:t>1)</w:t>
            </w:r>
          </w:p>
        </w:tc>
      </w:tr>
      <w:tr w:rsidR="000B5DBF" w:rsidRPr="00CF59D6" w:rsidTr="008806DF">
        <w:trPr>
          <w:trHeight w:val="406"/>
        </w:trPr>
        <w:tc>
          <w:tcPr>
            <w:tcW w:w="4077" w:type="dxa"/>
            <w:tcBorders>
              <w:left w:val="single" w:sz="2" w:space="0" w:color="auto"/>
            </w:tcBorders>
          </w:tcPr>
          <w:p w:rsidR="000B5DBF" w:rsidRPr="00CF59D6" w:rsidRDefault="000B5DBF" w:rsidP="008806DF">
            <w:r w:rsidRPr="00CF59D6">
              <w:t xml:space="preserve">6. </w:t>
            </w:r>
            <w:proofErr w:type="spellStart"/>
            <w:r w:rsidRPr="00CF59D6">
              <w:t>Негізгі</w:t>
            </w:r>
            <w:proofErr w:type="spellEnd"/>
            <w:r w:rsidRPr="00CF59D6">
              <w:t xml:space="preserve"> </w:t>
            </w:r>
            <w:proofErr w:type="spellStart"/>
            <w:r w:rsidRPr="00CF59D6">
              <w:t>капиталға</w:t>
            </w:r>
            <w:proofErr w:type="spellEnd"/>
            <w:r w:rsidRPr="00CF59D6">
              <w:t xml:space="preserve"> </w:t>
            </w:r>
            <w:proofErr w:type="spellStart"/>
            <w:r w:rsidRPr="00CF59D6">
              <w:t>салынған</w:t>
            </w:r>
            <w:proofErr w:type="spellEnd"/>
            <w:r w:rsidRPr="00CF59D6">
              <w:t xml:space="preserve"> </w:t>
            </w:r>
            <w:proofErr w:type="spellStart"/>
            <w:r w:rsidRPr="00CF59D6">
              <w:t>инвестициялардың</w:t>
            </w:r>
            <w:proofErr w:type="spellEnd"/>
            <w:r w:rsidRPr="00CF59D6">
              <w:t xml:space="preserve"> </w:t>
            </w:r>
            <w:proofErr w:type="spellStart"/>
            <w:r w:rsidRPr="00CF59D6">
              <w:t>көлемі</w:t>
            </w:r>
            <w:proofErr w:type="spellEnd"/>
          </w:p>
        </w:tc>
        <w:tc>
          <w:tcPr>
            <w:tcW w:w="1843" w:type="dxa"/>
          </w:tcPr>
          <w:p w:rsidR="000B5DBF" w:rsidRPr="00CF59D6" w:rsidRDefault="000B5DBF" w:rsidP="008806DF">
            <w:pPr>
              <w:jc w:val="center"/>
            </w:pPr>
            <w:r>
              <w:rPr>
                <w:lang w:val="kk-KZ"/>
              </w:rPr>
              <w:t>м</w:t>
            </w:r>
            <w:proofErr w:type="spellStart"/>
            <w:r>
              <w:t>лрд</w:t>
            </w:r>
            <w:proofErr w:type="spellEnd"/>
            <w:r>
              <w:rPr>
                <w:lang w:val="kk-KZ"/>
              </w:rPr>
              <w:t xml:space="preserve">. </w:t>
            </w:r>
            <w:proofErr w:type="spellStart"/>
            <w:r w:rsidRPr="00CF59D6">
              <w:t>теңге</w:t>
            </w:r>
            <w:proofErr w:type="spellEnd"/>
          </w:p>
        </w:tc>
        <w:tc>
          <w:tcPr>
            <w:tcW w:w="1418" w:type="dxa"/>
          </w:tcPr>
          <w:p w:rsidR="000B5DBF" w:rsidRPr="00CF59D6" w:rsidRDefault="000B5DBF" w:rsidP="008806DF">
            <w:pPr>
              <w:jc w:val="center"/>
            </w:pPr>
            <w:r w:rsidRPr="00CF59D6">
              <w:t>350</w:t>
            </w:r>
          </w:p>
        </w:tc>
        <w:tc>
          <w:tcPr>
            <w:tcW w:w="2007" w:type="dxa"/>
            <w:tcBorders>
              <w:right w:val="single" w:sz="2" w:space="0" w:color="auto"/>
            </w:tcBorders>
          </w:tcPr>
          <w:p w:rsidR="000B5DBF" w:rsidRPr="00CF59D6" w:rsidRDefault="000B5DBF" w:rsidP="008806DF">
            <w:pPr>
              <w:jc w:val="center"/>
              <w:rPr>
                <w:vertAlign w:val="superscript"/>
              </w:rPr>
            </w:pPr>
            <w:r w:rsidRPr="00CF59D6">
              <w:t>615,3</w:t>
            </w:r>
            <w:r w:rsidRPr="00CF59D6">
              <w:rPr>
                <w:vertAlign w:val="superscript"/>
              </w:rPr>
              <w:t>3)</w:t>
            </w:r>
          </w:p>
        </w:tc>
      </w:tr>
    </w:tbl>
    <w:p w:rsidR="000B5DBF" w:rsidRPr="00600E0B" w:rsidRDefault="000B5DBF" w:rsidP="000B5DBF">
      <w:pPr>
        <w:ind w:firstLine="709"/>
        <w:jc w:val="both"/>
        <w:rPr>
          <w:bCs/>
          <w:i/>
          <w:sz w:val="18"/>
          <w:szCs w:val="16"/>
        </w:rPr>
      </w:pPr>
      <w:r w:rsidRPr="00600E0B">
        <w:rPr>
          <w:bCs/>
          <w:i/>
          <w:sz w:val="18"/>
          <w:szCs w:val="16"/>
        </w:rPr>
        <w:lastRenderedPageBreak/>
        <w:t xml:space="preserve">1) </w:t>
      </w:r>
      <w:proofErr w:type="spellStart"/>
      <w:r w:rsidRPr="00600E0B">
        <w:rPr>
          <w:bCs/>
          <w:i/>
          <w:sz w:val="18"/>
          <w:szCs w:val="16"/>
        </w:rPr>
        <w:t>Қазақстан</w:t>
      </w:r>
      <w:proofErr w:type="spellEnd"/>
      <w:r w:rsidRPr="00600E0B">
        <w:rPr>
          <w:bCs/>
          <w:i/>
          <w:sz w:val="18"/>
          <w:szCs w:val="16"/>
        </w:rPr>
        <w:t xml:space="preserve"> </w:t>
      </w:r>
      <w:proofErr w:type="spellStart"/>
      <w:r w:rsidRPr="00600E0B">
        <w:rPr>
          <w:bCs/>
          <w:i/>
          <w:sz w:val="18"/>
          <w:szCs w:val="16"/>
        </w:rPr>
        <w:t>Республикасының</w:t>
      </w:r>
      <w:proofErr w:type="spellEnd"/>
      <w:r w:rsidRPr="00600E0B">
        <w:rPr>
          <w:bCs/>
          <w:i/>
          <w:sz w:val="18"/>
          <w:szCs w:val="16"/>
        </w:rPr>
        <w:t xml:space="preserve"> </w:t>
      </w:r>
      <w:proofErr w:type="spellStart"/>
      <w:r w:rsidRPr="00600E0B">
        <w:rPr>
          <w:bCs/>
          <w:i/>
          <w:sz w:val="18"/>
          <w:szCs w:val="16"/>
        </w:rPr>
        <w:t>Стратегиялық</w:t>
      </w:r>
      <w:proofErr w:type="spellEnd"/>
      <w:r w:rsidRPr="00600E0B">
        <w:rPr>
          <w:bCs/>
          <w:i/>
          <w:sz w:val="18"/>
          <w:szCs w:val="16"/>
        </w:rPr>
        <w:t xml:space="preserve"> </w:t>
      </w:r>
      <w:proofErr w:type="spellStart"/>
      <w:r w:rsidRPr="00600E0B">
        <w:rPr>
          <w:bCs/>
          <w:i/>
          <w:sz w:val="18"/>
          <w:szCs w:val="16"/>
        </w:rPr>
        <w:t>жоспарлау</w:t>
      </w:r>
      <w:proofErr w:type="spellEnd"/>
      <w:r w:rsidRPr="00600E0B">
        <w:rPr>
          <w:bCs/>
          <w:i/>
          <w:sz w:val="18"/>
          <w:szCs w:val="16"/>
        </w:rPr>
        <w:t xml:space="preserve"> </w:t>
      </w:r>
      <w:proofErr w:type="spellStart"/>
      <w:r w:rsidRPr="00600E0B">
        <w:rPr>
          <w:bCs/>
          <w:i/>
          <w:sz w:val="18"/>
          <w:szCs w:val="16"/>
        </w:rPr>
        <w:t>және</w:t>
      </w:r>
      <w:proofErr w:type="spellEnd"/>
      <w:r w:rsidRPr="00600E0B">
        <w:rPr>
          <w:bCs/>
          <w:i/>
          <w:sz w:val="18"/>
          <w:szCs w:val="16"/>
        </w:rPr>
        <w:t xml:space="preserve"> </w:t>
      </w:r>
      <w:proofErr w:type="spellStart"/>
      <w:r w:rsidRPr="00600E0B">
        <w:rPr>
          <w:bCs/>
          <w:i/>
          <w:sz w:val="18"/>
          <w:szCs w:val="16"/>
        </w:rPr>
        <w:t>реформалар</w:t>
      </w:r>
      <w:proofErr w:type="spellEnd"/>
      <w:r w:rsidRPr="00600E0B">
        <w:rPr>
          <w:bCs/>
          <w:i/>
          <w:sz w:val="18"/>
          <w:szCs w:val="16"/>
        </w:rPr>
        <w:t xml:space="preserve"> </w:t>
      </w:r>
      <w:proofErr w:type="spellStart"/>
      <w:r w:rsidRPr="00600E0B">
        <w:rPr>
          <w:bCs/>
          <w:i/>
          <w:sz w:val="18"/>
          <w:szCs w:val="16"/>
        </w:rPr>
        <w:t>жөніндегі</w:t>
      </w:r>
      <w:proofErr w:type="spellEnd"/>
      <w:r w:rsidRPr="00600E0B">
        <w:rPr>
          <w:bCs/>
          <w:i/>
          <w:sz w:val="18"/>
          <w:szCs w:val="16"/>
        </w:rPr>
        <w:t xml:space="preserve"> </w:t>
      </w:r>
      <w:proofErr w:type="spellStart"/>
      <w:r w:rsidRPr="00600E0B">
        <w:rPr>
          <w:bCs/>
          <w:i/>
          <w:sz w:val="18"/>
          <w:szCs w:val="16"/>
        </w:rPr>
        <w:t>агенттігі</w:t>
      </w:r>
      <w:proofErr w:type="spellEnd"/>
      <w:r w:rsidRPr="00600E0B">
        <w:rPr>
          <w:bCs/>
          <w:i/>
          <w:sz w:val="18"/>
          <w:szCs w:val="16"/>
        </w:rPr>
        <w:t xml:space="preserve"> </w:t>
      </w:r>
      <w:proofErr w:type="spellStart"/>
      <w:r w:rsidRPr="00600E0B">
        <w:rPr>
          <w:bCs/>
          <w:i/>
          <w:sz w:val="18"/>
          <w:szCs w:val="16"/>
        </w:rPr>
        <w:t>Ұлттық</w:t>
      </w:r>
      <w:proofErr w:type="spellEnd"/>
      <w:r w:rsidRPr="00600E0B">
        <w:rPr>
          <w:bCs/>
          <w:i/>
          <w:sz w:val="18"/>
          <w:szCs w:val="16"/>
        </w:rPr>
        <w:t xml:space="preserve"> статистика </w:t>
      </w:r>
      <w:proofErr w:type="spellStart"/>
      <w:r w:rsidRPr="00600E0B">
        <w:rPr>
          <w:bCs/>
          <w:i/>
          <w:sz w:val="18"/>
          <w:szCs w:val="16"/>
        </w:rPr>
        <w:t>бюросының</w:t>
      </w:r>
      <w:proofErr w:type="spellEnd"/>
      <w:r w:rsidRPr="00600E0B">
        <w:rPr>
          <w:bCs/>
          <w:i/>
          <w:sz w:val="18"/>
          <w:szCs w:val="16"/>
        </w:rPr>
        <w:t xml:space="preserve"> </w:t>
      </w:r>
      <w:proofErr w:type="spellStart"/>
      <w:r w:rsidRPr="00600E0B">
        <w:rPr>
          <w:bCs/>
          <w:i/>
          <w:sz w:val="18"/>
          <w:szCs w:val="16"/>
        </w:rPr>
        <w:t>статистикалық</w:t>
      </w:r>
      <w:proofErr w:type="spellEnd"/>
      <w:r w:rsidRPr="00600E0B">
        <w:rPr>
          <w:bCs/>
          <w:i/>
          <w:sz w:val="18"/>
          <w:szCs w:val="16"/>
        </w:rPr>
        <w:t xml:space="preserve"> </w:t>
      </w:r>
      <w:proofErr w:type="spellStart"/>
      <w:r w:rsidRPr="00600E0B">
        <w:rPr>
          <w:bCs/>
          <w:i/>
          <w:sz w:val="18"/>
          <w:szCs w:val="16"/>
        </w:rPr>
        <w:t>жұмыстар</w:t>
      </w:r>
      <w:proofErr w:type="spellEnd"/>
      <w:r w:rsidRPr="00600E0B">
        <w:rPr>
          <w:bCs/>
          <w:i/>
          <w:sz w:val="18"/>
          <w:szCs w:val="16"/>
        </w:rPr>
        <w:t xml:space="preserve"> </w:t>
      </w:r>
      <w:proofErr w:type="spellStart"/>
      <w:r w:rsidRPr="00600E0B">
        <w:rPr>
          <w:bCs/>
          <w:i/>
          <w:sz w:val="18"/>
          <w:szCs w:val="16"/>
        </w:rPr>
        <w:t>жоспарына</w:t>
      </w:r>
      <w:proofErr w:type="spellEnd"/>
      <w:r w:rsidRPr="00600E0B">
        <w:rPr>
          <w:bCs/>
          <w:i/>
          <w:sz w:val="18"/>
          <w:szCs w:val="16"/>
        </w:rPr>
        <w:t xml:space="preserve"> </w:t>
      </w:r>
      <w:proofErr w:type="spellStart"/>
      <w:r w:rsidRPr="00600E0B">
        <w:rPr>
          <w:bCs/>
          <w:i/>
          <w:sz w:val="18"/>
          <w:szCs w:val="16"/>
        </w:rPr>
        <w:t>сәйкес</w:t>
      </w:r>
      <w:proofErr w:type="spellEnd"/>
      <w:r w:rsidRPr="00600E0B">
        <w:rPr>
          <w:bCs/>
          <w:i/>
          <w:sz w:val="18"/>
          <w:szCs w:val="16"/>
        </w:rPr>
        <w:t xml:space="preserve"> 2020 </w:t>
      </w:r>
      <w:proofErr w:type="spellStart"/>
      <w:r w:rsidRPr="00600E0B">
        <w:rPr>
          <w:bCs/>
          <w:i/>
          <w:sz w:val="18"/>
          <w:szCs w:val="16"/>
        </w:rPr>
        <w:t>жылғы</w:t>
      </w:r>
      <w:proofErr w:type="spellEnd"/>
      <w:r w:rsidRPr="00600E0B">
        <w:rPr>
          <w:bCs/>
          <w:i/>
          <w:sz w:val="18"/>
          <w:szCs w:val="16"/>
        </w:rPr>
        <w:t xml:space="preserve"> </w:t>
      </w:r>
      <w:proofErr w:type="spellStart"/>
      <w:r w:rsidRPr="00600E0B">
        <w:rPr>
          <w:bCs/>
          <w:i/>
          <w:sz w:val="18"/>
          <w:szCs w:val="16"/>
        </w:rPr>
        <w:t>деректер</w:t>
      </w:r>
      <w:proofErr w:type="spellEnd"/>
      <w:r w:rsidRPr="00600E0B">
        <w:rPr>
          <w:bCs/>
          <w:i/>
          <w:sz w:val="18"/>
          <w:szCs w:val="16"/>
        </w:rPr>
        <w:t xml:space="preserve"> 2021 </w:t>
      </w:r>
      <w:proofErr w:type="spellStart"/>
      <w:r w:rsidRPr="00600E0B">
        <w:rPr>
          <w:bCs/>
          <w:i/>
          <w:sz w:val="18"/>
          <w:szCs w:val="16"/>
        </w:rPr>
        <w:t>жылғы</w:t>
      </w:r>
      <w:proofErr w:type="spellEnd"/>
      <w:r w:rsidRPr="00600E0B">
        <w:rPr>
          <w:bCs/>
          <w:i/>
          <w:sz w:val="18"/>
          <w:szCs w:val="16"/>
        </w:rPr>
        <w:t xml:space="preserve"> 24 </w:t>
      </w:r>
      <w:proofErr w:type="spellStart"/>
      <w:r w:rsidRPr="00600E0B">
        <w:rPr>
          <w:bCs/>
          <w:i/>
          <w:sz w:val="18"/>
          <w:szCs w:val="16"/>
        </w:rPr>
        <w:t>наурыздан</w:t>
      </w:r>
      <w:proofErr w:type="spellEnd"/>
      <w:r w:rsidRPr="00600E0B">
        <w:rPr>
          <w:bCs/>
          <w:i/>
          <w:sz w:val="18"/>
          <w:szCs w:val="16"/>
        </w:rPr>
        <w:t xml:space="preserve"> </w:t>
      </w:r>
      <w:proofErr w:type="spellStart"/>
      <w:r w:rsidRPr="00600E0B">
        <w:rPr>
          <w:bCs/>
          <w:i/>
          <w:sz w:val="18"/>
          <w:szCs w:val="16"/>
        </w:rPr>
        <w:t>кейін</w:t>
      </w:r>
      <w:proofErr w:type="spellEnd"/>
      <w:r w:rsidRPr="00600E0B">
        <w:rPr>
          <w:bCs/>
          <w:i/>
          <w:sz w:val="18"/>
          <w:szCs w:val="16"/>
        </w:rPr>
        <w:t xml:space="preserve"> </w:t>
      </w:r>
      <w:proofErr w:type="spellStart"/>
      <w:r w:rsidRPr="00600E0B">
        <w:rPr>
          <w:bCs/>
          <w:i/>
          <w:sz w:val="18"/>
          <w:szCs w:val="16"/>
        </w:rPr>
        <w:t>жарияланатын</w:t>
      </w:r>
      <w:proofErr w:type="spellEnd"/>
      <w:r w:rsidRPr="00600E0B">
        <w:rPr>
          <w:bCs/>
          <w:i/>
          <w:sz w:val="18"/>
          <w:szCs w:val="16"/>
        </w:rPr>
        <w:t xml:space="preserve"> </w:t>
      </w:r>
      <w:proofErr w:type="spellStart"/>
      <w:r w:rsidRPr="00600E0B">
        <w:rPr>
          <w:bCs/>
          <w:i/>
          <w:sz w:val="18"/>
          <w:szCs w:val="16"/>
        </w:rPr>
        <w:t>болады</w:t>
      </w:r>
      <w:proofErr w:type="spellEnd"/>
      <w:r w:rsidRPr="00600E0B">
        <w:rPr>
          <w:bCs/>
          <w:i/>
          <w:sz w:val="18"/>
          <w:szCs w:val="16"/>
        </w:rPr>
        <w:t>;</w:t>
      </w:r>
    </w:p>
    <w:p w:rsidR="000B5DBF" w:rsidRPr="00600E0B" w:rsidRDefault="000B5DBF" w:rsidP="000B5DBF">
      <w:pPr>
        <w:ind w:firstLine="709"/>
        <w:jc w:val="both"/>
        <w:rPr>
          <w:bCs/>
          <w:i/>
          <w:sz w:val="18"/>
          <w:szCs w:val="16"/>
        </w:rPr>
      </w:pPr>
      <w:r w:rsidRPr="00600E0B">
        <w:rPr>
          <w:bCs/>
          <w:i/>
          <w:sz w:val="18"/>
          <w:szCs w:val="16"/>
        </w:rPr>
        <w:t xml:space="preserve">2) </w:t>
      </w:r>
      <w:proofErr w:type="spellStart"/>
      <w:r w:rsidRPr="00600E0B">
        <w:rPr>
          <w:bCs/>
          <w:i/>
          <w:sz w:val="18"/>
          <w:szCs w:val="16"/>
        </w:rPr>
        <w:t>Ұлттық</w:t>
      </w:r>
      <w:proofErr w:type="spellEnd"/>
      <w:r w:rsidRPr="00600E0B">
        <w:rPr>
          <w:bCs/>
          <w:i/>
          <w:sz w:val="18"/>
          <w:szCs w:val="16"/>
        </w:rPr>
        <w:t xml:space="preserve"> статистика </w:t>
      </w:r>
      <w:proofErr w:type="spellStart"/>
      <w:r w:rsidRPr="00600E0B">
        <w:rPr>
          <w:bCs/>
          <w:i/>
          <w:sz w:val="18"/>
          <w:szCs w:val="16"/>
        </w:rPr>
        <w:t>бюросы</w:t>
      </w:r>
      <w:proofErr w:type="spellEnd"/>
      <w:r w:rsidRPr="00600E0B">
        <w:rPr>
          <w:bCs/>
          <w:i/>
          <w:sz w:val="18"/>
          <w:szCs w:val="16"/>
        </w:rPr>
        <w:t xml:space="preserve"> </w:t>
      </w:r>
      <w:proofErr w:type="spellStart"/>
      <w:r w:rsidRPr="00600E0B">
        <w:rPr>
          <w:bCs/>
          <w:i/>
          <w:sz w:val="18"/>
          <w:szCs w:val="16"/>
        </w:rPr>
        <w:t>іріктемелі</w:t>
      </w:r>
      <w:proofErr w:type="spellEnd"/>
      <w:r w:rsidRPr="00600E0B">
        <w:rPr>
          <w:bCs/>
          <w:i/>
          <w:sz w:val="18"/>
          <w:szCs w:val="16"/>
        </w:rPr>
        <w:t xml:space="preserve"> </w:t>
      </w:r>
      <w:proofErr w:type="spellStart"/>
      <w:r w:rsidRPr="00600E0B">
        <w:rPr>
          <w:bCs/>
          <w:i/>
          <w:sz w:val="18"/>
          <w:szCs w:val="16"/>
        </w:rPr>
        <w:t>зерттеу</w:t>
      </w:r>
      <w:proofErr w:type="spellEnd"/>
      <w:r w:rsidRPr="00600E0B">
        <w:rPr>
          <w:bCs/>
          <w:i/>
          <w:sz w:val="18"/>
          <w:szCs w:val="16"/>
        </w:rPr>
        <w:t xml:space="preserve"> </w:t>
      </w:r>
      <w:proofErr w:type="spellStart"/>
      <w:r w:rsidRPr="00600E0B">
        <w:rPr>
          <w:bCs/>
          <w:i/>
          <w:sz w:val="18"/>
          <w:szCs w:val="16"/>
        </w:rPr>
        <w:t>негізінде</w:t>
      </w:r>
      <w:proofErr w:type="spellEnd"/>
      <w:r w:rsidRPr="00600E0B">
        <w:rPr>
          <w:bCs/>
          <w:i/>
          <w:sz w:val="18"/>
          <w:szCs w:val="16"/>
        </w:rPr>
        <w:t xml:space="preserve"> </w:t>
      </w:r>
      <w:proofErr w:type="spellStart"/>
      <w:r w:rsidRPr="00600E0B">
        <w:rPr>
          <w:bCs/>
          <w:i/>
          <w:sz w:val="18"/>
          <w:szCs w:val="16"/>
        </w:rPr>
        <w:t>жұмыспен</w:t>
      </w:r>
      <w:proofErr w:type="spellEnd"/>
      <w:r w:rsidRPr="00600E0B">
        <w:rPr>
          <w:bCs/>
          <w:i/>
          <w:sz w:val="18"/>
          <w:szCs w:val="16"/>
        </w:rPr>
        <w:t xml:space="preserve"> </w:t>
      </w:r>
      <w:proofErr w:type="spellStart"/>
      <w:r w:rsidRPr="00600E0B">
        <w:rPr>
          <w:bCs/>
          <w:i/>
          <w:sz w:val="18"/>
          <w:szCs w:val="16"/>
        </w:rPr>
        <w:t>қамту</w:t>
      </w:r>
      <w:proofErr w:type="spellEnd"/>
      <w:r w:rsidRPr="00600E0B">
        <w:rPr>
          <w:bCs/>
          <w:i/>
          <w:sz w:val="18"/>
          <w:szCs w:val="16"/>
        </w:rPr>
        <w:t xml:space="preserve"> </w:t>
      </w:r>
      <w:proofErr w:type="spellStart"/>
      <w:r w:rsidRPr="00600E0B">
        <w:rPr>
          <w:bCs/>
          <w:i/>
          <w:sz w:val="18"/>
          <w:szCs w:val="16"/>
        </w:rPr>
        <w:t>бойынша</w:t>
      </w:r>
      <w:proofErr w:type="spellEnd"/>
      <w:r w:rsidRPr="00600E0B">
        <w:rPr>
          <w:bCs/>
          <w:i/>
          <w:sz w:val="18"/>
          <w:szCs w:val="16"/>
        </w:rPr>
        <w:t xml:space="preserve"> </w:t>
      </w:r>
      <w:proofErr w:type="spellStart"/>
      <w:r w:rsidRPr="00600E0B">
        <w:rPr>
          <w:bCs/>
          <w:i/>
          <w:sz w:val="18"/>
          <w:szCs w:val="16"/>
        </w:rPr>
        <w:t>статистиканы</w:t>
      </w:r>
      <w:proofErr w:type="spellEnd"/>
      <w:r w:rsidRPr="00600E0B">
        <w:rPr>
          <w:bCs/>
          <w:i/>
          <w:sz w:val="18"/>
          <w:szCs w:val="16"/>
        </w:rPr>
        <w:t xml:space="preserve"> </w:t>
      </w:r>
      <w:proofErr w:type="spellStart"/>
      <w:r w:rsidRPr="00600E0B">
        <w:rPr>
          <w:bCs/>
          <w:i/>
          <w:sz w:val="18"/>
          <w:szCs w:val="16"/>
        </w:rPr>
        <w:t>қалыптастырады</w:t>
      </w:r>
      <w:proofErr w:type="spellEnd"/>
      <w:r w:rsidRPr="00600E0B">
        <w:rPr>
          <w:bCs/>
          <w:i/>
          <w:sz w:val="18"/>
          <w:szCs w:val="16"/>
        </w:rPr>
        <w:t>;</w:t>
      </w:r>
    </w:p>
    <w:p w:rsidR="000B5DBF" w:rsidRPr="00600E0B" w:rsidRDefault="000B5DBF" w:rsidP="000B5DBF">
      <w:pPr>
        <w:pStyle w:val="a3"/>
        <w:ind w:left="0" w:firstLine="709"/>
        <w:jc w:val="both"/>
        <w:rPr>
          <w:bCs/>
          <w:i/>
          <w:sz w:val="32"/>
          <w:szCs w:val="28"/>
        </w:rPr>
      </w:pPr>
      <w:r w:rsidRPr="00600E0B">
        <w:rPr>
          <w:bCs/>
          <w:i/>
          <w:sz w:val="18"/>
          <w:szCs w:val="16"/>
        </w:rPr>
        <w:t>3)</w:t>
      </w:r>
      <w:r w:rsidRPr="00600E0B">
        <w:rPr>
          <w:bCs/>
          <w:i/>
          <w:sz w:val="18"/>
          <w:szCs w:val="16"/>
          <w:lang w:val="kk-KZ"/>
        </w:rPr>
        <w:t>Н</w:t>
      </w:r>
      <w:proofErr w:type="spellStart"/>
      <w:r w:rsidRPr="00600E0B">
        <w:rPr>
          <w:bCs/>
          <w:i/>
          <w:sz w:val="18"/>
          <w:szCs w:val="16"/>
        </w:rPr>
        <w:t>егізгі</w:t>
      </w:r>
      <w:proofErr w:type="spellEnd"/>
      <w:r w:rsidRPr="00600E0B">
        <w:rPr>
          <w:bCs/>
          <w:i/>
          <w:sz w:val="18"/>
          <w:szCs w:val="16"/>
        </w:rPr>
        <w:t xml:space="preserve"> </w:t>
      </w:r>
      <w:proofErr w:type="spellStart"/>
      <w:r w:rsidRPr="00600E0B">
        <w:rPr>
          <w:bCs/>
          <w:i/>
          <w:sz w:val="18"/>
          <w:szCs w:val="16"/>
        </w:rPr>
        <w:t>капиталға</w:t>
      </w:r>
      <w:proofErr w:type="spellEnd"/>
      <w:r w:rsidRPr="00600E0B">
        <w:rPr>
          <w:bCs/>
          <w:i/>
          <w:sz w:val="18"/>
          <w:szCs w:val="16"/>
        </w:rPr>
        <w:t xml:space="preserve"> </w:t>
      </w:r>
      <w:proofErr w:type="spellStart"/>
      <w:r w:rsidRPr="00600E0B">
        <w:rPr>
          <w:bCs/>
          <w:i/>
          <w:sz w:val="18"/>
          <w:szCs w:val="16"/>
        </w:rPr>
        <w:t>инвестициялар</w:t>
      </w:r>
      <w:proofErr w:type="spellEnd"/>
      <w:r w:rsidRPr="00600E0B">
        <w:rPr>
          <w:bCs/>
          <w:i/>
          <w:sz w:val="18"/>
          <w:szCs w:val="16"/>
        </w:rPr>
        <w:t xml:space="preserve"> </w:t>
      </w:r>
      <w:proofErr w:type="spellStart"/>
      <w:r w:rsidRPr="00600E0B">
        <w:rPr>
          <w:bCs/>
          <w:i/>
          <w:sz w:val="18"/>
          <w:szCs w:val="16"/>
        </w:rPr>
        <w:t>көлемі</w:t>
      </w:r>
      <w:proofErr w:type="spellEnd"/>
      <w:r w:rsidRPr="00600E0B">
        <w:rPr>
          <w:bCs/>
          <w:i/>
          <w:sz w:val="18"/>
          <w:szCs w:val="16"/>
        </w:rPr>
        <w:t xml:space="preserve"> </w:t>
      </w:r>
      <w:proofErr w:type="spellStart"/>
      <w:r w:rsidRPr="00600E0B">
        <w:rPr>
          <w:bCs/>
          <w:i/>
          <w:sz w:val="18"/>
          <w:szCs w:val="16"/>
        </w:rPr>
        <w:t>бойынша</w:t>
      </w:r>
      <w:proofErr w:type="spellEnd"/>
      <w:r w:rsidRPr="00600E0B">
        <w:rPr>
          <w:bCs/>
          <w:i/>
          <w:sz w:val="18"/>
          <w:szCs w:val="16"/>
        </w:rPr>
        <w:t xml:space="preserve"> </w:t>
      </w:r>
      <w:proofErr w:type="spellStart"/>
      <w:r w:rsidRPr="00600E0B">
        <w:rPr>
          <w:bCs/>
          <w:i/>
          <w:sz w:val="18"/>
          <w:szCs w:val="16"/>
        </w:rPr>
        <w:t>деректер</w:t>
      </w:r>
      <w:proofErr w:type="spellEnd"/>
      <w:r w:rsidRPr="00600E0B">
        <w:rPr>
          <w:bCs/>
          <w:i/>
          <w:sz w:val="18"/>
          <w:szCs w:val="16"/>
        </w:rPr>
        <w:t xml:space="preserve"> </w:t>
      </w:r>
      <w:r w:rsidR="007274A8" w:rsidRPr="00600E0B">
        <w:rPr>
          <w:bCs/>
          <w:i/>
          <w:sz w:val="18"/>
          <w:szCs w:val="16"/>
          <w:lang w:val="kk-KZ"/>
        </w:rPr>
        <w:t>«</w:t>
      </w:r>
      <w:proofErr w:type="spellStart"/>
      <w:proofErr w:type="gramStart"/>
      <w:r w:rsidRPr="00600E0B">
        <w:rPr>
          <w:bCs/>
          <w:i/>
          <w:sz w:val="18"/>
          <w:szCs w:val="16"/>
        </w:rPr>
        <w:t>Талдау</w:t>
      </w:r>
      <w:proofErr w:type="spellEnd"/>
      <w:r w:rsidR="007274A8" w:rsidRPr="00600E0B">
        <w:rPr>
          <w:bCs/>
          <w:i/>
          <w:sz w:val="18"/>
          <w:szCs w:val="16"/>
          <w:lang w:val="kk-KZ"/>
        </w:rPr>
        <w:t>»</w:t>
      </w:r>
      <w:r w:rsidRPr="00600E0B">
        <w:rPr>
          <w:bCs/>
          <w:i/>
          <w:sz w:val="18"/>
          <w:szCs w:val="16"/>
        </w:rPr>
        <w:t>АЖ</w:t>
      </w:r>
      <w:proofErr w:type="gramEnd"/>
      <w:r w:rsidRPr="00600E0B">
        <w:rPr>
          <w:bCs/>
          <w:i/>
          <w:sz w:val="18"/>
          <w:szCs w:val="16"/>
        </w:rPr>
        <w:t xml:space="preserve">-дан </w:t>
      </w:r>
      <w:proofErr w:type="spellStart"/>
      <w:r w:rsidRPr="00600E0B">
        <w:rPr>
          <w:bCs/>
          <w:i/>
          <w:sz w:val="18"/>
          <w:szCs w:val="16"/>
        </w:rPr>
        <w:t>түсірілді</w:t>
      </w:r>
      <w:proofErr w:type="spellEnd"/>
      <w:r w:rsidRPr="00600E0B">
        <w:rPr>
          <w:bCs/>
          <w:i/>
          <w:sz w:val="32"/>
          <w:szCs w:val="28"/>
        </w:rPr>
        <w:t>.</w:t>
      </w:r>
    </w:p>
    <w:p w:rsidR="000B5DBF" w:rsidRPr="00CF59D6" w:rsidRDefault="000B5DBF" w:rsidP="000B5DBF">
      <w:pPr>
        <w:widowControl w:val="0"/>
        <w:tabs>
          <w:tab w:val="num" w:pos="0"/>
        </w:tabs>
        <w:ind w:firstLine="709"/>
        <w:jc w:val="both"/>
        <w:rPr>
          <w:sz w:val="28"/>
          <w:szCs w:val="28"/>
        </w:rPr>
      </w:pPr>
      <w:r w:rsidRPr="00223530">
        <w:rPr>
          <w:sz w:val="28"/>
          <w:szCs w:val="28"/>
        </w:rPr>
        <w:t xml:space="preserve">2020 </w:t>
      </w:r>
      <w:proofErr w:type="spellStart"/>
      <w:r w:rsidRPr="00223530">
        <w:rPr>
          <w:sz w:val="28"/>
          <w:szCs w:val="28"/>
        </w:rPr>
        <w:t>жылдың</w:t>
      </w:r>
      <w:proofErr w:type="spellEnd"/>
      <w:r w:rsidRPr="00223530">
        <w:rPr>
          <w:sz w:val="28"/>
          <w:szCs w:val="28"/>
        </w:rPr>
        <w:t xml:space="preserve"> 9 </w:t>
      </w:r>
      <w:proofErr w:type="spellStart"/>
      <w:r w:rsidRPr="00223530">
        <w:rPr>
          <w:sz w:val="28"/>
          <w:szCs w:val="28"/>
        </w:rPr>
        <w:t>айының</w:t>
      </w:r>
      <w:proofErr w:type="spellEnd"/>
      <w:r w:rsidRPr="00223530">
        <w:rPr>
          <w:sz w:val="28"/>
          <w:szCs w:val="28"/>
        </w:rPr>
        <w:t xml:space="preserve"> </w:t>
      </w:r>
      <w:proofErr w:type="spellStart"/>
      <w:r w:rsidRPr="00223530">
        <w:rPr>
          <w:sz w:val="28"/>
          <w:szCs w:val="28"/>
        </w:rPr>
        <w:t>қорытындысы</w:t>
      </w:r>
      <w:proofErr w:type="spellEnd"/>
      <w:r w:rsidRPr="00223530">
        <w:rPr>
          <w:sz w:val="28"/>
          <w:szCs w:val="28"/>
        </w:rPr>
        <w:t xml:space="preserve"> </w:t>
      </w:r>
      <w:proofErr w:type="spellStart"/>
      <w:r w:rsidRPr="00223530">
        <w:rPr>
          <w:sz w:val="28"/>
          <w:szCs w:val="28"/>
        </w:rPr>
        <w:t>бойынша</w:t>
      </w:r>
      <w:proofErr w:type="spellEnd"/>
      <w:r>
        <w:rPr>
          <w:i/>
          <w:sz w:val="28"/>
          <w:szCs w:val="28"/>
        </w:rPr>
        <w:t xml:space="preserve"> </w:t>
      </w:r>
      <w:r w:rsidR="007274A8">
        <w:rPr>
          <w:i/>
          <w:sz w:val="28"/>
          <w:szCs w:val="28"/>
          <w:lang w:val="kk-KZ"/>
        </w:rPr>
        <w:t>«</w:t>
      </w:r>
      <w:r>
        <w:rPr>
          <w:i/>
          <w:sz w:val="28"/>
          <w:szCs w:val="28"/>
          <w:lang w:val="kk-KZ"/>
        </w:rPr>
        <w:t>С</w:t>
      </w:r>
      <w:proofErr w:type="spellStart"/>
      <w:r w:rsidRPr="00CF59D6">
        <w:rPr>
          <w:i/>
          <w:sz w:val="28"/>
          <w:szCs w:val="28"/>
        </w:rPr>
        <w:t>ырттан</w:t>
      </w:r>
      <w:proofErr w:type="spellEnd"/>
      <w:r w:rsidRPr="00CF59D6">
        <w:rPr>
          <w:i/>
          <w:sz w:val="28"/>
          <w:szCs w:val="28"/>
        </w:rPr>
        <w:t xml:space="preserve"> </w:t>
      </w:r>
      <w:proofErr w:type="spellStart"/>
      <w:r w:rsidRPr="00CF59D6">
        <w:rPr>
          <w:i/>
          <w:sz w:val="28"/>
          <w:szCs w:val="28"/>
        </w:rPr>
        <w:t>келушілер</w:t>
      </w:r>
      <w:proofErr w:type="spellEnd"/>
      <w:r w:rsidRPr="00CF59D6">
        <w:rPr>
          <w:i/>
          <w:sz w:val="28"/>
          <w:szCs w:val="28"/>
        </w:rPr>
        <w:t xml:space="preserve"> саны</w:t>
      </w:r>
      <w:r w:rsidR="007274A8">
        <w:rPr>
          <w:i/>
          <w:sz w:val="28"/>
          <w:szCs w:val="28"/>
          <w:lang w:val="kk-KZ"/>
        </w:rPr>
        <w:t>»</w:t>
      </w:r>
      <w:r w:rsidRPr="00CF59D6">
        <w:rPr>
          <w:i/>
          <w:sz w:val="28"/>
          <w:szCs w:val="28"/>
        </w:rPr>
        <w:t xml:space="preserve"> </w:t>
      </w:r>
      <w:proofErr w:type="spellStart"/>
      <w:r w:rsidRPr="00CF59D6">
        <w:rPr>
          <w:i/>
          <w:sz w:val="28"/>
          <w:szCs w:val="28"/>
        </w:rPr>
        <w:t>бірінші</w:t>
      </w:r>
      <w:proofErr w:type="spellEnd"/>
      <w:r w:rsidRPr="00CF59D6">
        <w:rPr>
          <w:i/>
          <w:sz w:val="28"/>
          <w:szCs w:val="28"/>
        </w:rPr>
        <w:t xml:space="preserve"> </w:t>
      </w:r>
      <w:proofErr w:type="spellStart"/>
      <w:r w:rsidRPr="00CF59D6">
        <w:rPr>
          <w:i/>
          <w:sz w:val="28"/>
          <w:szCs w:val="28"/>
        </w:rPr>
        <w:t>нысаналы</w:t>
      </w:r>
      <w:proofErr w:type="spellEnd"/>
      <w:r w:rsidRPr="00CF59D6">
        <w:rPr>
          <w:i/>
          <w:sz w:val="28"/>
          <w:szCs w:val="28"/>
        </w:rPr>
        <w:t xml:space="preserve"> индикаторы </w:t>
      </w:r>
      <w:proofErr w:type="spellStart"/>
      <w:r w:rsidRPr="00CF59D6">
        <w:rPr>
          <w:i/>
          <w:sz w:val="28"/>
          <w:szCs w:val="28"/>
        </w:rPr>
        <w:t>бойынша</w:t>
      </w:r>
      <w:proofErr w:type="spellEnd"/>
      <w:r w:rsidRPr="00CF59D6">
        <w:rPr>
          <w:i/>
          <w:sz w:val="28"/>
          <w:szCs w:val="28"/>
        </w:rPr>
        <w:t xml:space="preserve"> </w:t>
      </w:r>
      <w:r w:rsidRPr="00CF59D6">
        <w:rPr>
          <w:sz w:val="28"/>
          <w:szCs w:val="28"/>
        </w:rPr>
        <w:t xml:space="preserve">8,1 </w:t>
      </w:r>
      <w:proofErr w:type="spellStart"/>
      <w:proofErr w:type="gramStart"/>
      <w:r w:rsidRPr="00CF59D6">
        <w:rPr>
          <w:sz w:val="28"/>
          <w:szCs w:val="28"/>
        </w:rPr>
        <w:t>млн.адам</w:t>
      </w:r>
      <w:proofErr w:type="spellEnd"/>
      <w:proofErr w:type="gramEnd"/>
      <w:r w:rsidR="009A29B8" w:rsidRPr="009A29B8">
        <w:rPr>
          <w:sz w:val="28"/>
          <w:szCs w:val="28"/>
        </w:rPr>
        <w:t xml:space="preserve"> </w:t>
      </w:r>
      <w:proofErr w:type="spellStart"/>
      <w:r w:rsidR="009A29B8" w:rsidRPr="00CF59D6">
        <w:rPr>
          <w:sz w:val="28"/>
          <w:szCs w:val="28"/>
        </w:rPr>
        <w:t>жоспарда</w:t>
      </w:r>
      <w:proofErr w:type="spellEnd"/>
      <w:r w:rsidRPr="00CF59D6">
        <w:rPr>
          <w:sz w:val="28"/>
          <w:szCs w:val="28"/>
        </w:rPr>
        <w:t xml:space="preserve"> 1,8 млн. </w:t>
      </w:r>
      <w:proofErr w:type="spellStart"/>
      <w:r w:rsidRPr="00CF59D6">
        <w:rPr>
          <w:sz w:val="28"/>
          <w:szCs w:val="28"/>
        </w:rPr>
        <w:t>адамды</w:t>
      </w:r>
      <w:proofErr w:type="spellEnd"/>
      <w:r w:rsidRPr="00CF59D6">
        <w:rPr>
          <w:sz w:val="28"/>
          <w:szCs w:val="28"/>
        </w:rPr>
        <w:t xml:space="preserve"> </w:t>
      </w:r>
      <w:proofErr w:type="spellStart"/>
      <w:r w:rsidRPr="00CF59D6">
        <w:rPr>
          <w:sz w:val="28"/>
          <w:szCs w:val="28"/>
        </w:rPr>
        <w:t>құрады</w:t>
      </w:r>
      <w:proofErr w:type="spellEnd"/>
      <w:r w:rsidRPr="00CF59D6">
        <w:rPr>
          <w:sz w:val="28"/>
          <w:szCs w:val="28"/>
        </w:rPr>
        <w:t xml:space="preserve">, </w:t>
      </w:r>
      <w:proofErr w:type="spellStart"/>
      <w:r w:rsidRPr="00CF59D6">
        <w:rPr>
          <w:sz w:val="28"/>
          <w:szCs w:val="28"/>
        </w:rPr>
        <w:t>бұл</w:t>
      </w:r>
      <w:proofErr w:type="spellEnd"/>
      <w:r w:rsidRPr="00CF59D6">
        <w:rPr>
          <w:sz w:val="28"/>
          <w:szCs w:val="28"/>
        </w:rPr>
        <w:t xml:space="preserve"> </w:t>
      </w:r>
      <w:proofErr w:type="spellStart"/>
      <w:r w:rsidRPr="00CF59D6">
        <w:rPr>
          <w:sz w:val="28"/>
          <w:szCs w:val="28"/>
        </w:rPr>
        <w:t>жоспарлы</w:t>
      </w:r>
      <w:proofErr w:type="spellEnd"/>
      <w:r w:rsidRPr="00CF59D6">
        <w:rPr>
          <w:sz w:val="28"/>
          <w:szCs w:val="28"/>
        </w:rPr>
        <w:t xml:space="preserve"> </w:t>
      </w:r>
      <w:proofErr w:type="spellStart"/>
      <w:r w:rsidRPr="00CF59D6">
        <w:rPr>
          <w:sz w:val="28"/>
          <w:szCs w:val="28"/>
        </w:rPr>
        <w:t>көрсеткіштен</w:t>
      </w:r>
      <w:proofErr w:type="spellEnd"/>
      <w:r w:rsidRPr="00CF59D6">
        <w:rPr>
          <w:sz w:val="28"/>
          <w:szCs w:val="28"/>
        </w:rPr>
        <w:t xml:space="preserve"> 24,7</w:t>
      </w:r>
      <w:r>
        <w:rPr>
          <w:sz w:val="28"/>
          <w:szCs w:val="28"/>
        </w:rPr>
        <w:t> %</w:t>
      </w:r>
      <w:r w:rsidRPr="00927977">
        <w:rPr>
          <w:sz w:val="28"/>
          <w:szCs w:val="28"/>
        </w:rPr>
        <w:t>-</w:t>
      </w:r>
      <w:proofErr w:type="spellStart"/>
      <w:r w:rsidRPr="00CF59D6">
        <w:rPr>
          <w:sz w:val="28"/>
          <w:szCs w:val="28"/>
        </w:rPr>
        <w:t>ға</w:t>
      </w:r>
      <w:proofErr w:type="spellEnd"/>
      <w:r w:rsidRPr="00CF59D6">
        <w:rPr>
          <w:sz w:val="28"/>
          <w:szCs w:val="28"/>
        </w:rPr>
        <w:t xml:space="preserve"> </w:t>
      </w:r>
      <w:proofErr w:type="spellStart"/>
      <w:r w:rsidRPr="00CF59D6">
        <w:rPr>
          <w:sz w:val="28"/>
          <w:szCs w:val="28"/>
        </w:rPr>
        <w:t>төмен</w:t>
      </w:r>
      <w:proofErr w:type="spellEnd"/>
      <w:r w:rsidRPr="00CF59D6">
        <w:rPr>
          <w:sz w:val="28"/>
          <w:szCs w:val="28"/>
        </w:rPr>
        <w:t xml:space="preserve">. </w:t>
      </w:r>
      <w:r>
        <w:rPr>
          <w:sz w:val="28"/>
          <w:szCs w:val="28"/>
          <w:lang w:val="kk-KZ"/>
        </w:rPr>
        <w:t>Осы</w:t>
      </w:r>
      <w:r w:rsidRPr="00CF59D6">
        <w:rPr>
          <w:sz w:val="28"/>
          <w:szCs w:val="28"/>
        </w:rPr>
        <w:t xml:space="preserve"> </w:t>
      </w:r>
      <w:proofErr w:type="spellStart"/>
      <w:r w:rsidRPr="00CF59D6">
        <w:rPr>
          <w:sz w:val="28"/>
          <w:szCs w:val="28"/>
        </w:rPr>
        <w:t>көрсеткіш</w:t>
      </w:r>
      <w:proofErr w:type="spellEnd"/>
      <w:r w:rsidRPr="00CF59D6">
        <w:rPr>
          <w:sz w:val="28"/>
          <w:szCs w:val="28"/>
        </w:rPr>
        <w:t xml:space="preserve"> 2019 </w:t>
      </w:r>
      <w:proofErr w:type="spellStart"/>
      <w:r w:rsidRPr="00CF59D6">
        <w:rPr>
          <w:sz w:val="28"/>
          <w:szCs w:val="28"/>
        </w:rPr>
        <w:t>жылдың</w:t>
      </w:r>
      <w:proofErr w:type="spellEnd"/>
      <w:r w:rsidRPr="00CF59D6">
        <w:rPr>
          <w:sz w:val="28"/>
          <w:szCs w:val="28"/>
        </w:rPr>
        <w:t xml:space="preserve"> </w:t>
      </w:r>
      <w:proofErr w:type="spellStart"/>
      <w:r w:rsidRPr="00CF59D6">
        <w:rPr>
          <w:sz w:val="28"/>
          <w:szCs w:val="28"/>
        </w:rPr>
        <w:t>сәйкес</w:t>
      </w:r>
      <w:proofErr w:type="spellEnd"/>
      <w:r w:rsidRPr="00CF59D6">
        <w:rPr>
          <w:sz w:val="28"/>
          <w:szCs w:val="28"/>
        </w:rPr>
        <w:t xml:space="preserve"> </w:t>
      </w:r>
      <w:proofErr w:type="spellStart"/>
      <w:r w:rsidRPr="00CF59D6">
        <w:rPr>
          <w:sz w:val="28"/>
          <w:szCs w:val="28"/>
        </w:rPr>
        <w:t>кезеңінің</w:t>
      </w:r>
      <w:proofErr w:type="spellEnd"/>
      <w:r w:rsidRPr="00CF59D6">
        <w:rPr>
          <w:sz w:val="28"/>
          <w:szCs w:val="28"/>
        </w:rPr>
        <w:t xml:space="preserve"> </w:t>
      </w:r>
      <w:proofErr w:type="spellStart"/>
      <w:r w:rsidRPr="00CF59D6">
        <w:rPr>
          <w:sz w:val="28"/>
          <w:szCs w:val="28"/>
        </w:rPr>
        <w:t>деңгейінен</w:t>
      </w:r>
      <w:proofErr w:type="spellEnd"/>
      <w:r w:rsidRPr="00CF59D6">
        <w:rPr>
          <w:sz w:val="28"/>
          <w:szCs w:val="28"/>
        </w:rPr>
        <w:t xml:space="preserve"> 27,7</w:t>
      </w:r>
      <w:r>
        <w:rPr>
          <w:sz w:val="28"/>
          <w:szCs w:val="28"/>
        </w:rPr>
        <w:t> %</w:t>
      </w:r>
      <w:r w:rsidRPr="00CF59D6">
        <w:rPr>
          <w:sz w:val="28"/>
          <w:szCs w:val="28"/>
        </w:rPr>
        <w:t xml:space="preserve"> </w:t>
      </w:r>
      <w:proofErr w:type="spellStart"/>
      <w:r w:rsidRPr="00CF59D6">
        <w:rPr>
          <w:sz w:val="28"/>
          <w:szCs w:val="28"/>
        </w:rPr>
        <w:t>құрады</w:t>
      </w:r>
      <w:proofErr w:type="spellEnd"/>
      <w:r w:rsidRPr="00CF59D6">
        <w:rPr>
          <w:sz w:val="28"/>
          <w:szCs w:val="28"/>
        </w:rPr>
        <w:t>.</w:t>
      </w:r>
    </w:p>
    <w:p w:rsidR="000B5DBF" w:rsidRPr="00CF59D6" w:rsidRDefault="000B5DBF" w:rsidP="000B5DBF">
      <w:pPr>
        <w:widowControl w:val="0"/>
        <w:tabs>
          <w:tab w:val="num" w:pos="0"/>
        </w:tabs>
        <w:ind w:firstLine="709"/>
        <w:jc w:val="both"/>
        <w:rPr>
          <w:sz w:val="28"/>
          <w:szCs w:val="28"/>
        </w:rPr>
      </w:pPr>
      <w:r w:rsidRPr="00223530">
        <w:rPr>
          <w:sz w:val="28"/>
          <w:szCs w:val="28"/>
        </w:rPr>
        <w:t xml:space="preserve">2020 </w:t>
      </w:r>
      <w:proofErr w:type="spellStart"/>
      <w:r w:rsidRPr="00223530">
        <w:rPr>
          <w:sz w:val="28"/>
          <w:szCs w:val="28"/>
        </w:rPr>
        <w:t>жылғы</w:t>
      </w:r>
      <w:proofErr w:type="spellEnd"/>
      <w:r w:rsidRPr="00223530">
        <w:rPr>
          <w:sz w:val="28"/>
          <w:szCs w:val="28"/>
        </w:rPr>
        <w:t xml:space="preserve"> </w:t>
      </w:r>
      <w:proofErr w:type="spellStart"/>
      <w:r w:rsidRPr="00223530">
        <w:rPr>
          <w:sz w:val="28"/>
          <w:szCs w:val="28"/>
        </w:rPr>
        <w:t>қаңтар-қыркүйекте</w:t>
      </w:r>
      <w:proofErr w:type="spellEnd"/>
      <w:r w:rsidRPr="00CF59D6">
        <w:rPr>
          <w:i/>
          <w:sz w:val="28"/>
          <w:szCs w:val="28"/>
        </w:rPr>
        <w:t xml:space="preserve"> </w:t>
      </w:r>
      <w:r w:rsidR="007274A8">
        <w:rPr>
          <w:i/>
          <w:sz w:val="28"/>
          <w:szCs w:val="28"/>
          <w:lang w:val="kk-KZ"/>
        </w:rPr>
        <w:t>«</w:t>
      </w:r>
      <w:r>
        <w:rPr>
          <w:i/>
          <w:sz w:val="28"/>
          <w:szCs w:val="28"/>
          <w:lang w:val="kk-KZ"/>
        </w:rPr>
        <w:t>С</w:t>
      </w:r>
      <w:proofErr w:type="spellStart"/>
      <w:r w:rsidRPr="00CF59D6">
        <w:rPr>
          <w:i/>
          <w:sz w:val="28"/>
          <w:szCs w:val="28"/>
        </w:rPr>
        <w:t>ырттан</w:t>
      </w:r>
      <w:proofErr w:type="spellEnd"/>
      <w:r w:rsidRPr="00CF59D6">
        <w:rPr>
          <w:i/>
          <w:sz w:val="28"/>
          <w:szCs w:val="28"/>
        </w:rPr>
        <w:t xml:space="preserve"> </w:t>
      </w:r>
      <w:proofErr w:type="spellStart"/>
      <w:r w:rsidRPr="00CF59D6">
        <w:rPr>
          <w:i/>
          <w:sz w:val="28"/>
          <w:szCs w:val="28"/>
        </w:rPr>
        <w:t>келетін</w:t>
      </w:r>
      <w:proofErr w:type="spellEnd"/>
      <w:r w:rsidRPr="00CF59D6">
        <w:rPr>
          <w:i/>
          <w:sz w:val="28"/>
          <w:szCs w:val="28"/>
        </w:rPr>
        <w:t xml:space="preserve"> </w:t>
      </w:r>
      <w:proofErr w:type="spellStart"/>
      <w:r w:rsidRPr="00CF59D6">
        <w:rPr>
          <w:i/>
          <w:sz w:val="28"/>
          <w:szCs w:val="28"/>
        </w:rPr>
        <w:t>туристер</w:t>
      </w:r>
      <w:proofErr w:type="spellEnd"/>
      <w:r w:rsidRPr="00CF59D6">
        <w:rPr>
          <w:i/>
          <w:sz w:val="28"/>
          <w:szCs w:val="28"/>
        </w:rPr>
        <w:t xml:space="preserve"> саны</w:t>
      </w:r>
      <w:r w:rsidR="007274A8">
        <w:rPr>
          <w:i/>
          <w:sz w:val="28"/>
          <w:szCs w:val="28"/>
          <w:lang w:val="kk-KZ"/>
        </w:rPr>
        <w:t>»</w:t>
      </w:r>
      <w:r w:rsidRPr="00CF59D6">
        <w:rPr>
          <w:i/>
          <w:sz w:val="28"/>
          <w:szCs w:val="28"/>
        </w:rPr>
        <w:t xml:space="preserve"> </w:t>
      </w:r>
      <w:proofErr w:type="spellStart"/>
      <w:r w:rsidRPr="00CF59D6">
        <w:rPr>
          <w:i/>
          <w:sz w:val="28"/>
          <w:szCs w:val="28"/>
        </w:rPr>
        <w:t>екінші</w:t>
      </w:r>
      <w:proofErr w:type="spellEnd"/>
      <w:r w:rsidRPr="00CF59D6">
        <w:rPr>
          <w:i/>
          <w:sz w:val="28"/>
          <w:szCs w:val="28"/>
        </w:rPr>
        <w:t xml:space="preserve"> </w:t>
      </w:r>
      <w:proofErr w:type="spellStart"/>
      <w:r w:rsidRPr="00CF59D6">
        <w:rPr>
          <w:i/>
          <w:sz w:val="28"/>
          <w:szCs w:val="28"/>
        </w:rPr>
        <w:t>нысаналы</w:t>
      </w:r>
      <w:proofErr w:type="spellEnd"/>
      <w:r w:rsidRPr="00CF59D6">
        <w:rPr>
          <w:i/>
          <w:sz w:val="28"/>
          <w:szCs w:val="28"/>
        </w:rPr>
        <w:t xml:space="preserve"> индикаторы </w:t>
      </w:r>
      <w:proofErr w:type="spellStart"/>
      <w:r w:rsidRPr="00CF59D6">
        <w:rPr>
          <w:i/>
          <w:sz w:val="28"/>
          <w:szCs w:val="28"/>
        </w:rPr>
        <w:t>бойынша</w:t>
      </w:r>
      <w:proofErr w:type="spellEnd"/>
      <w:r w:rsidRPr="00CF59D6">
        <w:rPr>
          <w:sz w:val="28"/>
          <w:szCs w:val="28"/>
        </w:rPr>
        <w:t xml:space="preserve"> 1 млн. </w:t>
      </w:r>
      <w:proofErr w:type="spellStart"/>
      <w:r w:rsidRPr="00CF59D6">
        <w:rPr>
          <w:sz w:val="28"/>
          <w:szCs w:val="28"/>
        </w:rPr>
        <w:t>адам</w:t>
      </w:r>
      <w:proofErr w:type="spellEnd"/>
      <w:r w:rsidR="009A29B8" w:rsidRPr="009A29B8">
        <w:rPr>
          <w:sz w:val="28"/>
          <w:szCs w:val="28"/>
        </w:rPr>
        <w:t xml:space="preserve"> </w:t>
      </w:r>
      <w:proofErr w:type="spellStart"/>
      <w:r w:rsidR="009A29B8" w:rsidRPr="00CF59D6">
        <w:rPr>
          <w:sz w:val="28"/>
          <w:szCs w:val="28"/>
        </w:rPr>
        <w:t>жоспар</w:t>
      </w:r>
      <w:proofErr w:type="spellEnd"/>
      <w:r w:rsidR="009A29B8">
        <w:rPr>
          <w:sz w:val="28"/>
          <w:szCs w:val="28"/>
          <w:lang w:val="kk-KZ"/>
        </w:rPr>
        <w:t>да</w:t>
      </w:r>
      <w:r w:rsidRPr="00CF59D6">
        <w:rPr>
          <w:sz w:val="28"/>
          <w:szCs w:val="28"/>
        </w:rPr>
        <w:t xml:space="preserve"> 0,2 млн. </w:t>
      </w:r>
      <w:proofErr w:type="spellStart"/>
      <w:r w:rsidRPr="00CF59D6">
        <w:rPr>
          <w:sz w:val="28"/>
          <w:szCs w:val="28"/>
        </w:rPr>
        <w:t>адамды</w:t>
      </w:r>
      <w:proofErr w:type="spellEnd"/>
      <w:r w:rsidRPr="00CF59D6">
        <w:rPr>
          <w:sz w:val="28"/>
          <w:szCs w:val="28"/>
        </w:rPr>
        <w:t xml:space="preserve"> </w:t>
      </w:r>
      <w:proofErr w:type="spellStart"/>
      <w:r w:rsidRPr="00CF59D6">
        <w:rPr>
          <w:sz w:val="28"/>
          <w:szCs w:val="28"/>
        </w:rPr>
        <w:t>құрады</w:t>
      </w:r>
      <w:proofErr w:type="spellEnd"/>
      <w:r w:rsidRPr="00CF59D6">
        <w:rPr>
          <w:sz w:val="28"/>
          <w:szCs w:val="28"/>
        </w:rPr>
        <w:t xml:space="preserve">, </w:t>
      </w:r>
      <w:proofErr w:type="spellStart"/>
      <w:r w:rsidRPr="00CF59D6">
        <w:rPr>
          <w:sz w:val="28"/>
          <w:szCs w:val="28"/>
        </w:rPr>
        <w:t>бұл</w:t>
      </w:r>
      <w:proofErr w:type="spellEnd"/>
      <w:r w:rsidRPr="00CF59D6">
        <w:rPr>
          <w:sz w:val="28"/>
          <w:szCs w:val="28"/>
        </w:rPr>
        <w:t xml:space="preserve"> 2019 </w:t>
      </w:r>
      <w:proofErr w:type="spellStart"/>
      <w:r w:rsidRPr="00CF59D6">
        <w:rPr>
          <w:sz w:val="28"/>
          <w:szCs w:val="28"/>
        </w:rPr>
        <w:t>жылдың</w:t>
      </w:r>
      <w:proofErr w:type="spellEnd"/>
      <w:r w:rsidRPr="00CF59D6">
        <w:rPr>
          <w:sz w:val="28"/>
          <w:szCs w:val="28"/>
        </w:rPr>
        <w:t xml:space="preserve"> </w:t>
      </w:r>
      <w:proofErr w:type="spellStart"/>
      <w:r w:rsidRPr="00CF59D6">
        <w:rPr>
          <w:sz w:val="28"/>
          <w:szCs w:val="28"/>
        </w:rPr>
        <w:t>ұқсас</w:t>
      </w:r>
      <w:proofErr w:type="spellEnd"/>
      <w:r w:rsidRPr="00CF59D6">
        <w:rPr>
          <w:sz w:val="28"/>
          <w:szCs w:val="28"/>
        </w:rPr>
        <w:t xml:space="preserve"> </w:t>
      </w:r>
      <w:proofErr w:type="spellStart"/>
      <w:r w:rsidRPr="00CF59D6">
        <w:rPr>
          <w:sz w:val="28"/>
          <w:szCs w:val="28"/>
        </w:rPr>
        <w:t>кезеңімен</w:t>
      </w:r>
      <w:proofErr w:type="spellEnd"/>
      <w:r w:rsidRPr="00CF59D6">
        <w:rPr>
          <w:sz w:val="28"/>
          <w:szCs w:val="28"/>
        </w:rPr>
        <w:t xml:space="preserve"> </w:t>
      </w:r>
      <w:proofErr w:type="spellStart"/>
      <w:r w:rsidRPr="00CF59D6">
        <w:rPr>
          <w:sz w:val="28"/>
          <w:szCs w:val="28"/>
        </w:rPr>
        <w:t>салыстырғанда</w:t>
      </w:r>
      <w:proofErr w:type="spellEnd"/>
      <w:r w:rsidRPr="00CF59D6">
        <w:rPr>
          <w:sz w:val="28"/>
          <w:szCs w:val="28"/>
        </w:rPr>
        <w:t xml:space="preserve"> 558 </w:t>
      </w:r>
      <w:proofErr w:type="spellStart"/>
      <w:r w:rsidRPr="00CF59D6">
        <w:rPr>
          <w:sz w:val="28"/>
          <w:szCs w:val="28"/>
        </w:rPr>
        <w:t>мың</w:t>
      </w:r>
      <w:proofErr w:type="spellEnd"/>
      <w:r w:rsidRPr="00CF59D6">
        <w:rPr>
          <w:sz w:val="28"/>
          <w:szCs w:val="28"/>
        </w:rPr>
        <w:t xml:space="preserve"> </w:t>
      </w:r>
      <w:proofErr w:type="spellStart"/>
      <w:r w:rsidRPr="00CF59D6">
        <w:rPr>
          <w:sz w:val="28"/>
          <w:szCs w:val="28"/>
        </w:rPr>
        <w:t>адамға</w:t>
      </w:r>
      <w:proofErr w:type="spellEnd"/>
      <w:r w:rsidRPr="00CF59D6">
        <w:rPr>
          <w:sz w:val="28"/>
          <w:szCs w:val="28"/>
        </w:rPr>
        <w:t xml:space="preserve"> </w:t>
      </w:r>
      <w:proofErr w:type="spellStart"/>
      <w:r w:rsidRPr="00CF59D6">
        <w:rPr>
          <w:sz w:val="28"/>
          <w:szCs w:val="28"/>
        </w:rPr>
        <w:t>және</w:t>
      </w:r>
      <w:proofErr w:type="spellEnd"/>
      <w:r w:rsidRPr="00CF59D6">
        <w:rPr>
          <w:sz w:val="28"/>
          <w:szCs w:val="28"/>
        </w:rPr>
        <w:t xml:space="preserve"> 2017 </w:t>
      </w:r>
      <w:proofErr w:type="spellStart"/>
      <w:r w:rsidRPr="00CF59D6">
        <w:rPr>
          <w:sz w:val="28"/>
          <w:szCs w:val="28"/>
        </w:rPr>
        <w:t>жылдың</w:t>
      </w:r>
      <w:proofErr w:type="spellEnd"/>
      <w:r w:rsidRPr="00CF59D6">
        <w:rPr>
          <w:sz w:val="28"/>
          <w:szCs w:val="28"/>
        </w:rPr>
        <w:t xml:space="preserve"> </w:t>
      </w:r>
      <w:proofErr w:type="spellStart"/>
      <w:r w:rsidRPr="00CF59D6">
        <w:rPr>
          <w:sz w:val="28"/>
          <w:szCs w:val="28"/>
        </w:rPr>
        <w:t>ұқсас</w:t>
      </w:r>
      <w:proofErr w:type="spellEnd"/>
      <w:r w:rsidRPr="00CF59D6">
        <w:rPr>
          <w:sz w:val="28"/>
          <w:szCs w:val="28"/>
        </w:rPr>
        <w:t xml:space="preserve"> </w:t>
      </w:r>
      <w:proofErr w:type="spellStart"/>
      <w:r w:rsidRPr="00CF59D6">
        <w:rPr>
          <w:sz w:val="28"/>
          <w:szCs w:val="28"/>
        </w:rPr>
        <w:t>кезеңімен</w:t>
      </w:r>
      <w:proofErr w:type="spellEnd"/>
      <w:r w:rsidRPr="00CF59D6">
        <w:rPr>
          <w:sz w:val="28"/>
          <w:szCs w:val="28"/>
        </w:rPr>
        <w:t xml:space="preserve"> </w:t>
      </w:r>
      <w:proofErr w:type="spellStart"/>
      <w:r w:rsidRPr="00CF59D6">
        <w:rPr>
          <w:sz w:val="28"/>
          <w:szCs w:val="28"/>
        </w:rPr>
        <w:t>салыстырғанда</w:t>
      </w:r>
      <w:proofErr w:type="spellEnd"/>
      <w:r w:rsidRPr="00CF59D6">
        <w:rPr>
          <w:sz w:val="28"/>
          <w:szCs w:val="28"/>
        </w:rPr>
        <w:t xml:space="preserve"> 490 </w:t>
      </w:r>
      <w:proofErr w:type="spellStart"/>
      <w:r w:rsidRPr="00CF59D6">
        <w:rPr>
          <w:sz w:val="28"/>
          <w:szCs w:val="28"/>
        </w:rPr>
        <w:t>мың</w:t>
      </w:r>
      <w:proofErr w:type="spellEnd"/>
      <w:r w:rsidRPr="00CF59D6">
        <w:rPr>
          <w:sz w:val="28"/>
          <w:szCs w:val="28"/>
        </w:rPr>
        <w:t xml:space="preserve"> </w:t>
      </w:r>
      <w:proofErr w:type="spellStart"/>
      <w:r w:rsidRPr="00CF59D6">
        <w:rPr>
          <w:sz w:val="28"/>
          <w:szCs w:val="28"/>
        </w:rPr>
        <w:t>адамға</w:t>
      </w:r>
      <w:proofErr w:type="spellEnd"/>
      <w:r w:rsidRPr="00CF59D6">
        <w:rPr>
          <w:sz w:val="28"/>
          <w:szCs w:val="28"/>
        </w:rPr>
        <w:t xml:space="preserve"> </w:t>
      </w:r>
      <w:proofErr w:type="spellStart"/>
      <w:r w:rsidRPr="00CF59D6">
        <w:rPr>
          <w:sz w:val="28"/>
          <w:szCs w:val="28"/>
        </w:rPr>
        <w:t>төмен</w:t>
      </w:r>
      <w:proofErr w:type="spellEnd"/>
      <w:r w:rsidRPr="00CF59D6">
        <w:rPr>
          <w:sz w:val="28"/>
          <w:szCs w:val="28"/>
        </w:rPr>
        <w:t xml:space="preserve">. </w:t>
      </w:r>
      <w:proofErr w:type="spellStart"/>
      <w:r w:rsidRPr="00CF59D6">
        <w:rPr>
          <w:sz w:val="28"/>
          <w:szCs w:val="28"/>
        </w:rPr>
        <w:t>Жоспарлы</w:t>
      </w:r>
      <w:proofErr w:type="spellEnd"/>
      <w:r w:rsidRPr="00CF59D6">
        <w:rPr>
          <w:sz w:val="28"/>
          <w:szCs w:val="28"/>
        </w:rPr>
        <w:t xml:space="preserve"> </w:t>
      </w:r>
      <w:proofErr w:type="spellStart"/>
      <w:r w:rsidRPr="00CF59D6">
        <w:rPr>
          <w:sz w:val="28"/>
          <w:szCs w:val="28"/>
        </w:rPr>
        <w:t>көрсеткіштен</w:t>
      </w:r>
      <w:proofErr w:type="spellEnd"/>
      <w:r w:rsidRPr="00CF59D6">
        <w:rPr>
          <w:sz w:val="28"/>
          <w:szCs w:val="28"/>
        </w:rPr>
        <w:t xml:space="preserve"> </w:t>
      </w:r>
      <w:proofErr w:type="spellStart"/>
      <w:r w:rsidRPr="00CF59D6">
        <w:rPr>
          <w:sz w:val="28"/>
          <w:szCs w:val="28"/>
        </w:rPr>
        <w:t>азаю</w:t>
      </w:r>
      <w:proofErr w:type="spellEnd"/>
      <w:r w:rsidRPr="00CF59D6">
        <w:rPr>
          <w:sz w:val="28"/>
          <w:szCs w:val="28"/>
        </w:rPr>
        <w:t xml:space="preserve"> </w:t>
      </w:r>
      <w:proofErr w:type="spellStart"/>
      <w:r w:rsidRPr="00CF59D6">
        <w:rPr>
          <w:sz w:val="28"/>
          <w:szCs w:val="28"/>
        </w:rPr>
        <w:t>жағына</w:t>
      </w:r>
      <w:proofErr w:type="spellEnd"/>
      <w:r w:rsidRPr="00CF59D6">
        <w:rPr>
          <w:sz w:val="28"/>
          <w:szCs w:val="28"/>
        </w:rPr>
        <w:t xml:space="preserve"> </w:t>
      </w:r>
      <w:proofErr w:type="spellStart"/>
      <w:r w:rsidRPr="00CF59D6">
        <w:rPr>
          <w:sz w:val="28"/>
          <w:szCs w:val="28"/>
        </w:rPr>
        <w:t>ауытқу</w:t>
      </w:r>
      <w:proofErr w:type="spellEnd"/>
      <w:r w:rsidRPr="00CF59D6">
        <w:rPr>
          <w:sz w:val="28"/>
          <w:szCs w:val="28"/>
        </w:rPr>
        <w:t xml:space="preserve"> 80</w:t>
      </w:r>
      <w:r>
        <w:rPr>
          <w:sz w:val="28"/>
          <w:szCs w:val="28"/>
        </w:rPr>
        <w:t> %</w:t>
      </w:r>
      <w:r w:rsidRPr="00CF59D6">
        <w:rPr>
          <w:sz w:val="28"/>
          <w:szCs w:val="28"/>
        </w:rPr>
        <w:t xml:space="preserve"> </w:t>
      </w:r>
      <w:proofErr w:type="spellStart"/>
      <w:r w:rsidRPr="00CF59D6">
        <w:rPr>
          <w:sz w:val="28"/>
          <w:szCs w:val="28"/>
        </w:rPr>
        <w:t>немесе</w:t>
      </w:r>
      <w:proofErr w:type="spellEnd"/>
      <w:r w:rsidRPr="00CF59D6">
        <w:rPr>
          <w:sz w:val="28"/>
          <w:szCs w:val="28"/>
        </w:rPr>
        <w:t xml:space="preserve"> 800 </w:t>
      </w:r>
      <w:proofErr w:type="spellStart"/>
      <w:r w:rsidRPr="00CF59D6">
        <w:rPr>
          <w:sz w:val="28"/>
          <w:szCs w:val="28"/>
        </w:rPr>
        <w:t>мың</w:t>
      </w:r>
      <w:proofErr w:type="spellEnd"/>
      <w:r w:rsidRPr="00CF59D6">
        <w:rPr>
          <w:sz w:val="28"/>
          <w:szCs w:val="28"/>
        </w:rPr>
        <w:t xml:space="preserve"> </w:t>
      </w:r>
      <w:proofErr w:type="spellStart"/>
      <w:r w:rsidRPr="00CF59D6">
        <w:rPr>
          <w:sz w:val="28"/>
          <w:szCs w:val="28"/>
        </w:rPr>
        <w:t>адамды</w:t>
      </w:r>
      <w:proofErr w:type="spellEnd"/>
      <w:r w:rsidRPr="00CF59D6">
        <w:rPr>
          <w:sz w:val="28"/>
          <w:szCs w:val="28"/>
        </w:rPr>
        <w:t xml:space="preserve"> </w:t>
      </w:r>
      <w:proofErr w:type="spellStart"/>
      <w:r w:rsidRPr="00CF59D6">
        <w:rPr>
          <w:sz w:val="28"/>
          <w:szCs w:val="28"/>
        </w:rPr>
        <w:t>құрады</w:t>
      </w:r>
      <w:proofErr w:type="spellEnd"/>
      <w:r w:rsidRPr="00CF59D6">
        <w:rPr>
          <w:sz w:val="28"/>
          <w:szCs w:val="28"/>
        </w:rPr>
        <w:t>.</w:t>
      </w:r>
    </w:p>
    <w:p w:rsidR="000B5DBF" w:rsidRPr="00C603C1" w:rsidRDefault="000B5DBF" w:rsidP="000B5DBF">
      <w:pPr>
        <w:widowControl w:val="0"/>
        <w:tabs>
          <w:tab w:val="num" w:pos="0"/>
        </w:tabs>
        <w:ind w:firstLine="709"/>
        <w:jc w:val="both"/>
        <w:rPr>
          <w:sz w:val="28"/>
          <w:szCs w:val="28"/>
          <w:lang w:val="kk-KZ"/>
        </w:rPr>
      </w:pPr>
      <w:r>
        <w:rPr>
          <w:sz w:val="28"/>
          <w:szCs w:val="28"/>
          <w:lang w:val="kk-KZ"/>
        </w:rPr>
        <w:t>С</w:t>
      </w:r>
      <w:r w:rsidRPr="00CF59D6">
        <w:rPr>
          <w:sz w:val="28"/>
          <w:szCs w:val="28"/>
        </w:rPr>
        <w:t>ovid-19-</w:t>
      </w:r>
      <w:r>
        <w:rPr>
          <w:sz w:val="28"/>
          <w:szCs w:val="28"/>
          <w:lang w:val="kk-KZ"/>
        </w:rPr>
        <w:t>ға</w:t>
      </w:r>
      <w:r w:rsidRPr="00CF59D6">
        <w:rPr>
          <w:sz w:val="28"/>
          <w:szCs w:val="28"/>
        </w:rPr>
        <w:t xml:space="preserve"> </w:t>
      </w:r>
      <w:proofErr w:type="spellStart"/>
      <w:r w:rsidRPr="00CF59D6">
        <w:rPr>
          <w:sz w:val="28"/>
          <w:szCs w:val="28"/>
        </w:rPr>
        <w:t>байланысты</w:t>
      </w:r>
      <w:proofErr w:type="spellEnd"/>
      <w:r w:rsidRPr="00CF59D6">
        <w:rPr>
          <w:sz w:val="28"/>
          <w:szCs w:val="28"/>
        </w:rPr>
        <w:t xml:space="preserve"> </w:t>
      </w:r>
      <w:proofErr w:type="spellStart"/>
      <w:r w:rsidRPr="00CF59D6">
        <w:rPr>
          <w:sz w:val="28"/>
          <w:szCs w:val="28"/>
        </w:rPr>
        <w:t>әлемдік</w:t>
      </w:r>
      <w:proofErr w:type="spellEnd"/>
      <w:r w:rsidRPr="00CF59D6">
        <w:rPr>
          <w:sz w:val="28"/>
          <w:szCs w:val="28"/>
        </w:rPr>
        <w:t xml:space="preserve"> пандемия</w:t>
      </w:r>
      <w:r>
        <w:rPr>
          <w:sz w:val="28"/>
          <w:szCs w:val="28"/>
          <w:lang w:val="kk-KZ"/>
        </w:rPr>
        <w:t xml:space="preserve"> қ</w:t>
      </w:r>
      <w:proofErr w:type="spellStart"/>
      <w:r w:rsidRPr="00CF59D6">
        <w:rPr>
          <w:sz w:val="28"/>
          <w:szCs w:val="28"/>
        </w:rPr>
        <w:t>ол</w:t>
      </w:r>
      <w:proofErr w:type="spellEnd"/>
      <w:r w:rsidRPr="00CF59D6">
        <w:rPr>
          <w:sz w:val="28"/>
          <w:szCs w:val="28"/>
        </w:rPr>
        <w:t xml:space="preserve"> </w:t>
      </w:r>
      <w:proofErr w:type="spellStart"/>
      <w:r w:rsidRPr="00CF59D6">
        <w:rPr>
          <w:sz w:val="28"/>
          <w:szCs w:val="28"/>
        </w:rPr>
        <w:t>жет</w:t>
      </w:r>
      <w:proofErr w:type="spellEnd"/>
      <w:r>
        <w:rPr>
          <w:sz w:val="28"/>
          <w:szCs w:val="28"/>
          <w:lang w:val="kk-KZ"/>
        </w:rPr>
        <w:t>кізілмеудің</w:t>
      </w:r>
      <w:r w:rsidRPr="00CF59D6">
        <w:rPr>
          <w:sz w:val="28"/>
          <w:szCs w:val="28"/>
        </w:rPr>
        <w:t xml:space="preserve"> </w:t>
      </w:r>
      <w:proofErr w:type="spellStart"/>
      <w:r w:rsidRPr="00CF59D6">
        <w:rPr>
          <w:sz w:val="28"/>
          <w:szCs w:val="28"/>
        </w:rPr>
        <w:t>себептер</w:t>
      </w:r>
      <w:proofErr w:type="spellEnd"/>
      <w:r>
        <w:rPr>
          <w:sz w:val="28"/>
          <w:szCs w:val="28"/>
          <w:lang w:val="kk-KZ"/>
        </w:rPr>
        <w:t>і болып табылады</w:t>
      </w:r>
      <w:r w:rsidRPr="00CF59D6">
        <w:rPr>
          <w:sz w:val="28"/>
          <w:szCs w:val="28"/>
        </w:rPr>
        <w:t xml:space="preserve">. </w:t>
      </w:r>
      <w:proofErr w:type="spellStart"/>
      <w:r w:rsidRPr="00CF59D6">
        <w:rPr>
          <w:sz w:val="28"/>
          <w:szCs w:val="28"/>
        </w:rPr>
        <w:t>Осылайша</w:t>
      </w:r>
      <w:proofErr w:type="spellEnd"/>
      <w:r w:rsidRPr="00CF59D6">
        <w:rPr>
          <w:sz w:val="28"/>
          <w:szCs w:val="28"/>
        </w:rPr>
        <w:t xml:space="preserve">, 2020 </w:t>
      </w:r>
      <w:proofErr w:type="spellStart"/>
      <w:r w:rsidRPr="00CF59D6">
        <w:rPr>
          <w:sz w:val="28"/>
          <w:szCs w:val="28"/>
        </w:rPr>
        <w:t>жылдың</w:t>
      </w:r>
      <w:proofErr w:type="spellEnd"/>
      <w:r w:rsidRPr="00CF59D6">
        <w:rPr>
          <w:sz w:val="28"/>
          <w:szCs w:val="28"/>
        </w:rPr>
        <w:t xml:space="preserve"> 11 </w:t>
      </w:r>
      <w:proofErr w:type="spellStart"/>
      <w:r w:rsidRPr="00CF59D6">
        <w:rPr>
          <w:sz w:val="28"/>
          <w:szCs w:val="28"/>
        </w:rPr>
        <w:t>наурызында</w:t>
      </w:r>
      <w:proofErr w:type="spellEnd"/>
      <w:r w:rsidRPr="00CF59D6">
        <w:rPr>
          <w:sz w:val="28"/>
          <w:szCs w:val="28"/>
        </w:rPr>
        <w:t xml:space="preserve"> ДДҰ </w:t>
      </w:r>
      <w:proofErr w:type="spellStart"/>
      <w:r w:rsidRPr="00CF59D6">
        <w:rPr>
          <w:sz w:val="28"/>
          <w:szCs w:val="28"/>
        </w:rPr>
        <w:t>коронавирустық</w:t>
      </w:r>
      <w:proofErr w:type="spellEnd"/>
      <w:r w:rsidRPr="00CF59D6">
        <w:rPr>
          <w:sz w:val="28"/>
          <w:szCs w:val="28"/>
        </w:rPr>
        <w:t xml:space="preserve"> </w:t>
      </w:r>
      <w:proofErr w:type="spellStart"/>
      <w:r w:rsidRPr="00CF59D6">
        <w:rPr>
          <w:sz w:val="28"/>
          <w:szCs w:val="28"/>
        </w:rPr>
        <w:t>инфекцияның</w:t>
      </w:r>
      <w:proofErr w:type="spellEnd"/>
      <w:r w:rsidRPr="00CF59D6">
        <w:rPr>
          <w:sz w:val="28"/>
          <w:szCs w:val="28"/>
        </w:rPr>
        <w:t xml:space="preserve"> </w:t>
      </w:r>
      <w:proofErr w:type="spellStart"/>
      <w:r w:rsidRPr="00CF59D6">
        <w:rPr>
          <w:sz w:val="28"/>
          <w:szCs w:val="28"/>
        </w:rPr>
        <w:t>таралуына</w:t>
      </w:r>
      <w:proofErr w:type="spellEnd"/>
      <w:r w:rsidRPr="00CF59D6">
        <w:rPr>
          <w:sz w:val="28"/>
          <w:szCs w:val="28"/>
        </w:rPr>
        <w:t xml:space="preserve"> </w:t>
      </w:r>
      <w:proofErr w:type="spellStart"/>
      <w:r w:rsidRPr="00CF59D6">
        <w:rPr>
          <w:sz w:val="28"/>
          <w:szCs w:val="28"/>
        </w:rPr>
        <w:t>байланысты</w:t>
      </w:r>
      <w:proofErr w:type="spellEnd"/>
      <w:r w:rsidRPr="00CF59D6">
        <w:rPr>
          <w:sz w:val="28"/>
          <w:szCs w:val="28"/>
        </w:rPr>
        <w:t xml:space="preserve"> пандемия </w:t>
      </w:r>
      <w:proofErr w:type="spellStart"/>
      <w:r w:rsidRPr="00CF59D6">
        <w:rPr>
          <w:sz w:val="28"/>
          <w:szCs w:val="28"/>
        </w:rPr>
        <w:t>жариялады</w:t>
      </w:r>
      <w:proofErr w:type="spellEnd"/>
      <w:r w:rsidRPr="00CF59D6">
        <w:rPr>
          <w:sz w:val="28"/>
          <w:szCs w:val="28"/>
        </w:rPr>
        <w:t xml:space="preserve">. </w:t>
      </w:r>
      <w:proofErr w:type="spellStart"/>
      <w:r w:rsidRPr="00CF59D6">
        <w:rPr>
          <w:sz w:val="28"/>
          <w:szCs w:val="28"/>
        </w:rPr>
        <w:t>Осыған</w:t>
      </w:r>
      <w:proofErr w:type="spellEnd"/>
      <w:r w:rsidRPr="00CF59D6">
        <w:rPr>
          <w:sz w:val="28"/>
          <w:szCs w:val="28"/>
        </w:rPr>
        <w:t xml:space="preserve"> </w:t>
      </w:r>
      <w:proofErr w:type="spellStart"/>
      <w:r w:rsidRPr="00CF59D6">
        <w:rPr>
          <w:sz w:val="28"/>
          <w:szCs w:val="28"/>
        </w:rPr>
        <w:t>байланысты</w:t>
      </w:r>
      <w:proofErr w:type="spellEnd"/>
      <w:r w:rsidRPr="00CF59D6">
        <w:rPr>
          <w:sz w:val="28"/>
          <w:szCs w:val="28"/>
        </w:rPr>
        <w:t xml:space="preserve"> </w:t>
      </w:r>
      <w:proofErr w:type="spellStart"/>
      <w:r w:rsidRPr="00CF59D6">
        <w:rPr>
          <w:sz w:val="28"/>
          <w:szCs w:val="28"/>
        </w:rPr>
        <w:t>әлемнің</w:t>
      </w:r>
      <w:proofErr w:type="spellEnd"/>
      <w:r w:rsidRPr="00CF59D6">
        <w:rPr>
          <w:sz w:val="28"/>
          <w:szCs w:val="28"/>
        </w:rPr>
        <w:t xml:space="preserve"> </w:t>
      </w:r>
      <w:proofErr w:type="spellStart"/>
      <w:r w:rsidRPr="00CF59D6">
        <w:rPr>
          <w:sz w:val="28"/>
          <w:szCs w:val="28"/>
        </w:rPr>
        <w:t>көптеген</w:t>
      </w:r>
      <w:proofErr w:type="spellEnd"/>
      <w:r w:rsidRPr="00CF59D6">
        <w:rPr>
          <w:sz w:val="28"/>
          <w:szCs w:val="28"/>
        </w:rPr>
        <w:t xml:space="preserve"> </w:t>
      </w:r>
      <w:proofErr w:type="spellStart"/>
      <w:r w:rsidRPr="00CF59D6">
        <w:rPr>
          <w:sz w:val="28"/>
          <w:szCs w:val="28"/>
        </w:rPr>
        <w:t>елдері</w:t>
      </w:r>
      <w:proofErr w:type="spellEnd"/>
      <w:r w:rsidRPr="00CF59D6">
        <w:rPr>
          <w:sz w:val="28"/>
          <w:szCs w:val="28"/>
        </w:rPr>
        <w:t xml:space="preserve"> </w:t>
      </w:r>
      <w:proofErr w:type="spellStart"/>
      <w:r w:rsidRPr="00CF59D6">
        <w:rPr>
          <w:sz w:val="28"/>
          <w:szCs w:val="28"/>
        </w:rPr>
        <w:t>өз</w:t>
      </w:r>
      <w:proofErr w:type="spellEnd"/>
      <w:r w:rsidRPr="00CF59D6">
        <w:rPr>
          <w:sz w:val="28"/>
          <w:szCs w:val="28"/>
        </w:rPr>
        <w:t xml:space="preserve"> </w:t>
      </w:r>
      <w:proofErr w:type="spellStart"/>
      <w:r w:rsidRPr="00CF59D6">
        <w:rPr>
          <w:sz w:val="28"/>
          <w:szCs w:val="28"/>
        </w:rPr>
        <w:t>шекараларын</w:t>
      </w:r>
      <w:proofErr w:type="spellEnd"/>
      <w:r w:rsidRPr="00CF59D6">
        <w:rPr>
          <w:sz w:val="28"/>
          <w:szCs w:val="28"/>
        </w:rPr>
        <w:t xml:space="preserve"> </w:t>
      </w:r>
      <w:proofErr w:type="spellStart"/>
      <w:r w:rsidRPr="00CF59D6">
        <w:rPr>
          <w:sz w:val="28"/>
          <w:szCs w:val="28"/>
        </w:rPr>
        <w:t>жауып</w:t>
      </w:r>
      <w:proofErr w:type="spellEnd"/>
      <w:r w:rsidRPr="00CF59D6">
        <w:rPr>
          <w:sz w:val="28"/>
          <w:szCs w:val="28"/>
        </w:rPr>
        <w:t xml:space="preserve">, </w:t>
      </w:r>
      <w:proofErr w:type="spellStart"/>
      <w:r w:rsidRPr="00CF59D6">
        <w:rPr>
          <w:sz w:val="28"/>
          <w:szCs w:val="28"/>
        </w:rPr>
        <w:t>халықаралық</w:t>
      </w:r>
      <w:proofErr w:type="spellEnd"/>
      <w:r w:rsidRPr="00CF59D6">
        <w:rPr>
          <w:sz w:val="28"/>
          <w:szCs w:val="28"/>
        </w:rPr>
        <w:t xml:space="preserve"> </w:t>
      </w:r>
      <w:proofErr w:type="spellStart"/>
      <w:r w:rsidRPr="00CF59D6">
        <w:rPr>
          <w:sz w:val="28"/>
          <w:szCs w:val="28"/>
        </w:rPr>
        <w:t>рейстер</w:t>
      </w:r>
      <w:proofErr w:type="spellEnd"/>
      <w:r w:rsidRPr="00CF59D6">
        <w:rPr>
          <w:sz w:val="28"/>
          <w:szCs w:val="28"/>
        </w:rPr>
        <w:t xml:space="preserve"> </w:t>
      </w:r>
      <w:proofErr w:type="spellStart"/>
      <w:r w:rsidRPr="00CF59D6">
        <w:rPr>
          <w:sz w:val="28"/>
          <w:szCs w:val="28"/>
        </w:rPr>
        <w:t>тоқтатылды</w:t>
      </w:r>
      <w:proofErr w:type="spellEnd"/>
      <w:r w:rsidRPr="00CF59D6">
        <w:rPr>
          <w:sz w:val="28"/>
          <w:szCs w:val="28"/>
        </w:rPr>
        <w:t xml:space="preserve">. </w:t>
      </w:r>
      <w:r w:rsidR="007274A8">
        <w:rPr>
          <w:sz w:val="28"/>
          <w:szCs w:val="28"/>
          <w:lang w:val="kk-KZ"/>
        </w:rPr>
        <w:t>«</w:t>
      </w:r>
      <w:r w:rsidRPr="000B6516">
        <w:rPr>
          <w:sz w:val="28"/>
          <w:szCs w:val="28"/>
          <w:lang w:val="kk-KZ"/>
        </w:rPr>
        <w:t>Көшіп келушілердің Қазақстан Республикасына келуінің (кетуінің) және олардың Қазақстан Республикасында болуының кейбір мәселелері туралы</w:t>
      </w:r>
      <w:r w:rsidR="007274A8">
        <w:rPr>
          <w:sz w:val="28"/>
          <w:szCs w:val="28"/>
          <w:lang w:val="kk-KZ"/>
        </w:rPr>
        <w:t>»</w:t>
      </w:r>
      <w:r w:rsidRPr="00CF59D6">
        <w:rPr>
          <w:sz w:val="28"/>
          <w:szCs w:val="28"/>
        </w:rPr>
        <w:t xml:space="preserve"> </w:t>
      </w:r>
      <w:proofErr w:type="spellStart"/>
      <w:r w:rsidRPr="00CF59D6">
        <w:rPr>
          <w:sz w:val="28"/>
          <w:szCs w:val="28"/>
        </w:rPr>
        <w:t>Қазақстан</w:t>
      </w:r>
      <w:proofErr w:type="spellEnd"/>
      <w:r w:rsidRPr="00CF59D6">
        <w:rPr>
          <w:sz w:val="28"/>
          <w:szCs w:val="28"/>
        </w:rPr>
        <w:t xml:space="preserve"> </w:t>
      </w:r>
      <w:proofErr w:type="spellStart"/>
      <w:r w:rsidRPr="00CF59D6">
        <w:rPr>
          <w:sz w:val="28"/>
          <w:szCs w:val="28"/>
        </w:rPr>
        <w:t>Республикасы</w:t>
      </w:r>
      <w:proofErr w:type="spellEnd"/>
      <w:r w:rsidRPr="00CF59D6">
        <w:rPr>
          <w:sz w:val="28"/>
          <w:szCs w:val="28"/>
        </w:rPr>
        <w:t xml:space="preserve"> </w:t>
      </w:r>
      <w:proofErr w:type="spellStart"/>
      <w:r w:rsidRPr="00CF59D6">
        <w:rPr>
          <w:sz w:val="28"/>
          <w:szCs w:val="28"/>
        </w:rPr>
        <w:t>Үкіметінің</w:t>
      </w:r>
      <w:proofErr w:type="spellEnd"/>
      <w:r w:rsidRPr="00CF59D6">
        <w:rPr>
          <w:sz w:val="28"/>
          <w:szCs w:val="28"/>
        </w:rPr>
        <w:t xml:space="preserve"> 2020 </w:t>
      </w:r>
      <w:proofErr w:type="spellStart"/>
      <w:r w:rsidRPr="00CF59D6">
        <w:rPr>
          <w:sz w:val="28"/>
          <w:szCs w:val="28"/>
        </w:rPr>
        <w:t>жылғы</w:t>
      </w:r>
      <w:proofErr w:type="spellEnd"/>
      <w:r w:rsidRPr="00CF59D6">
        <w:rPr>
          <w:sz w:val="28"/>
          <w:szCs w:val="28"/>
        </w:rPr>
        <w:t xml:space="preserve"> 17 </w:t>
      </w:r>
      <w:proofErr w:type="spellStart"/>
      <w:r w:rsidRPr="00CF59D6">
        <w:rPr>
          <w:sz w:val="28"/>
          <w:szCs w:val="28"/>
        </w:rPr>
        <w:t>сәуірдегі</w:t>
      </w:r>
      <w:proofErr w:type="spellEnd"/>
      <w:r w:rsidRPr="00CF59D6">
        <w:rPr>
          <w:sz w:val="28"/>
          <w:szCs w:val="28"/>
        </w:rPr>
        <w:t xml:space="preserve"> №</w:t>
      </w:r>
      <w:r>
        <w:rPr>
          <w:sz w:val="28"/>
          <w:szCs w:val="28"/>
          <w:lang w:val="en-US"/>
        </w:rPr>
        <w:t> </w:t>
      </w:r>
      <w:r w:rsidRPr="00CF59D6">
        <w:rPr>
          <w:sz w:val="28"/>
          <w:szCs w:val="28"/>
        </w:rPr>
        <w:t xml:space="preserve">220 </w:t>
      </w:r>
      <w:proofErr w:type="spellStart"/>
      <w:r w:rsidR="006D7D8F">
        <w:rPr>
          <w:sz w:val="28"/>
          <w:szCs w:val="28"/>
        </w:rPr>
        <w:t>қаулысы</w:t>
      </w:r>
      <w:r w:rsidRPr="00CF59D6">
        <w:rPr>
          <w:sz w:val="28"/>
          <w:szCs w:val="28"/>
        </w:rPr>
        <w:t>на</w:t>
      </w:r>
      <w:proofErr w:type="spellEnd"/>
      <w:r w:rsidRPr="00CF59D6">
        <w:rPr>
          <w:sz w:val="28"/>
          <w:szCs w:val="28"/>
        </w:rPr>
        <w:t xml:space="preserve"> </w:t>
      </w:r>
      <w:proofErr w:type="spellStart"/>
      <w:r w:rsidRPr="00CF59D6">
        <w:rPr>
          <w:sz w:val="28"/>
          <w:szCs w:val="28"/>
        </w:rPr>
        <w:t>сәйкес</w:t>
      </w:r>
      <w:proofErr w:type="spellEnd"/>
      <w:r w:rsidRPr="00CF59D6">
        <w:rPr>
          <w:sz w:val="28"/>
          <w:szCs w:val="28"/>
        </w:rPr>
        <w:t xml:space="preserve"> </w:t>
      </w:r>
      <w:r w:rsidRPr="000B6516">
        <w:rPr>
          <w:sz w:val="28"/>
          <w:szCs w:val="28"/>
        </w:rPr>
        <w:t xml:space="preserve">2020 </w:t>
      </w:r>
      <w:proofErr w:type="spellStart"/>
      <w:r w:rsidRPr="000B6516">
        <w:rPr>
          <w:sz w:val="28"/>
          <w:szCs w:val="28"/>
        </w:rPr>
        <w:t>жылдың</w:t>
      </w:r>
      <w:proofErr w:type="spellEnd"/>
      <w:r w:rsidRPr="000B6516">
        <w:rPr>
          <w:sz w:val="28"/>
          <w:szCs w:val="28"/>
        </w:rPr>
        <w:t xml:space="preserve"> 1 </w:t>
      </w:r>
      <w:proofErr w:type="spellStart"/>
      <w:r w:rsidRPr="000B6516">
        <w:rPr>
          <w:sz w:val="28"/>
          <w:szCs w:val="28"/>
        </w:rPr>
        <w:t>қарашасына</w:t>
      </w:r>
      <w:proofErr w:type="spellEnd"/>
      <w:r w:rsidRPr="000B6516">
        <w:rPr>
          <w:sz w:val="28"/>
          <w:szCs w:val="28"/>
        </w:rPr>
        <w:t xml:space="preserve"> </w:t>
      </w:r>
      <w:proofErr w:type="spellStart"/>
      <w:r w:rsidRPr="000B6516">
        <w:rPr>
          <w:sz w:val="28"/>
          <w:szCs w:val="28"/>
        </w:rPr>
        <w:t>дейін</w:t>
      </w:r>
      <w:proofErr w:type="spellEnd"/>
      <w:r w:rsidRPr="000B6516">
        <w:rPr>
          <w:sz w:val="28"/>
          <w:szCs w:val="28"/>
        </w:rPr>
        <w:t xml:space="preserve"> 57 </w:t>
      </w:r>
      <w:proofErr w:type="spellStart"/>
      <w:r w:rsidRPr="000B6516">
        <w:rPr>
          <w:sz w:val="28"/>
          <w:szCs w:val="28"/>
        </w:rPr>
        <w:t>елдің</w:t>
      </w:r>
      <w:proofErr w:type="spellEnd"/>
      <w:r w:rsidRPr="000B6516">
        <w:rPr>
          <w:sz w:val="28"/>
          <w:szCs w:val="28"/>
        </w:rPr>
        <w:t xml:space="preserve"> </w:t>
      </w:r>
      <w:proofErr w:type="spellStart"/>
      <w:r w:rsidRPr="000B6516">
        <w:rPr>
          <w:sz w:val="28"/>
          <w:szCs w:val="28"/>
        </w:rPr>
        <w:t>азаматтарына</w:t>
      </w:r>
      <w:proofErr w:type="spellEnd"/>
      <w:r w:rsidRPr="000B6516">
        <w:rPr>
          <w:sz w:val="28"/>
          <w:szCs w:val="28"/>
        </w:rPr>
        <w:t xml:space="preserve"> </w:t>
      </w:r>
      <w:proofErr w:type="spellStart"/>
      <w:r w:rsidRPr="000B6516">
        <w:rPr>
          <w:sz w:val="28"/>
          <w:szCs w:val="28"/>
        </w:rPr>
        <w:t>визасыз</w:t>
      </w:r>
      <w:proofErr w:type="spellEnd"/>
      <w:r w:rsidRPr="000B6516">
        <w:rPr>
          <w:sz w:val="28"/>
          <w:szCs w:val="28"/>
        </w:rPr>
        <w:t xml:space="preserve"> </w:t>
      </w:r>
      <w:proofErr w:type="spellStart"/>
      <w:r w:rsidRPr="000B6516">
        <w:rPr>
          <w:sz w:val="28"/>
          <w:szCs w:val="28"/>
        </w:rPr>
        <w:t>кіру</w:t>
      </w:r>
      <w:proofErr w:type="spellEnd"/>
      <w:r w:rsidRPr="000B6516">
        <w:rPr>
          <w:sz w:val="28"/>
          <w:szCs w:val="28"/>
        </w:rPr>
        <w:t xml:space="preserve"> </w:t>
      </w:r>
      <w:proofErr w:type="spellStart"/>
      <w:r w:rsidRPr="000B6516">
        <w:rPr>
          <w:sz w:val="28"/>
          <w:szCs w:val="28"/>
        </w:rPr>
        <w:t>тоқтатылды</w:t>
      </w:r>
      <w:proofErr w:type="spellEnd"/>
      <w:r>
        <w:rPr>
          <w:sz w:val="28"/>
          <w:szCs w:val="28"/>
          <w:lang w:val="kk-KZ"/>
        </w:rPr>
        <w:t>. Бұдан басқа</w:t>
      </w:r>
      <w:r w:rsidRPr="000B6516">
        <w:rPr>
          <w:sz w:val="28"/>
          <w:szCs w:val="28"/>
          <w:lang w:val="kk-KZ"/>
        </w:rPr>
        <w:t>, жоғарыда аталған қаулымен әрекет 72 сағаттық визасыз режим ҚХР және Үндістан азаматтары үшін</w:t>
      </w:r>
      <w:r>
        <w:rPr>
          <w:sz w:val="28"/>
          <w:szCs w:val="28"/>
          <w:lang w:val="kk-KZ"/>
        </w:rPr>
        <w:t xml:space="preserve"> болды</w:t>
      </w:r>
      <w:r w:rsidRPr="000B6516">
        <w:rPr>
          <w:sz w:val="28"/>
          <w:szCs w:val="28"/>
          <w:lang w:val="kk-KZ"/>
        </w:rPr>
        <w:t xml:space="preserve">. </w:t>
      </w:r>
      <w:r>
        <w:rPr>
          <w:sz w:val="28"/>
          <w:szCs w:val="28"/>
          <w:lang w:val="kk-KZ"/>
        </w:rPr>
        <w:t xml:space="preserve">Осы </w:t>
      </w:r>
      <w:r w:rsidRPr="00C603C1">
        <w:rPr>
          <w:sz w:val="28"/>
          <w:szCs w:val="28"/>
          <w:lang w:val="kk-KZ"/>
        </w:rPr>
        <w:t>шаралар 2020 жылғы 30 қазандағы №</w:t>
      </w:r>
      <w:r w:rsidRPr="000B5DBF">
        <w:rPr>
          <w:sz w:val="28"/>
          <w:szCs w:val="28"/>
          <w:lang w:val="kk-KZ"/>
        </w:rPr>
        <w:t> </w:t>
      </w:r>
      <w:r w:rsidRPr="00C603C1">
        <w:rPr>
          <w:sz w:val="28"/>
          <w:szCs w:val="28"/>
          <w:lang w:val="kk-KZ"/>
        </w:rPr>
        <w:t>727 ҚРҮҚ 2021 жылғы 1 мамырға дейін ұзартылды.</w:t>
      </w:r>
    </w:p>
    <w:p w:rsidR="000B5DBF" w:rsidRPr="00C603C1" w:rsidRDefault="000B5DBF" w:rsidP="000B5DBF">
      <w:pPr>
        <w:widowControl w:val="0"/>
        <w:tabs>
          <w:tab w:val="num" w:pos="0"/>
        </w:tabs>
        <w:ind w:firstLine="709"/>
        <w:jc w:val="both"/>
        <w:rPr>
          <w:sz w:val="28"/>
          <w:szCs w:val="28"/>
          <w:lang w:val="kk-KZ"/>
        </w:rPr>
      </w:pPr>
      <w:r w:rsidRPr="00C603C1">
        <w:rPr>
          <w:sz w:val="28"/>
          <w:szCs w:val="28"/>
          <w:lang w:val="kk-KZ"/>
        </w:rPr>
        <w:t>Сонымен қатар, ҚР ҰҚК 2020 жылғы 11 мамырдан бастап Қазақстан Республикасының Мемлекеттік шекарасын кесіп өту тәртібін белгіледі, оған сәйкес санитарлық-эпидемиологиялық жағдай жақсарғанға дейін шетелдіктердің, олардың арасында туризм мақсатында кіруге болмайтын бірқатар тармақтарды қоспағанда, Қазақстанның мемлекеттік шекарасын кесіп өтуі уақытша шектелген.</w:t>
      </w:r>
    </w:p>
    <w:p w:rsidR="000B5DBF" w:rsidRPr="00927977" w:rsidRDefault="000B5DBF" w:rsidP="000B5DBF">
      <w:pPr>
        <w:widowControl w:val="0"/>
        <w:tabs>
          <w:tab w:val="num" w:pos="0"/>
        </w:tabs>
        <w:ind w:firstLine="709"/>
        <w:jc w:val="both"/>
        <w:rPr>
          <w:sz w:val="28"/>
          <w:szCs w:val="28"/>
          <w:lang w:val="kk-KZ"/>
        </w:rPr>
      </w:pPr>
      <w:r w:rsidRPr="00927977">
        <w:rPr>
          <w:sz w:val="28"/>
          <w:szCs w:val="28"/>
          <w:lang w:val="kk-KZ"/>
        </w:rPr>
        <w:t>Сондай-ақ, ҚР ҰҚК ШҚ ақпараттық жүйесін жетілдіру бойынша жұмыс жүргізілгенін атап өту қажет, бұл өз кезегінде Қазақстан Республикасының Мемлекеттік шекарасы арқылы өтетін адамдардың құжаттарын тексеру уақытын (3 минуттан 1,5 минутқа дейін) қысқартуға мүмкіндік берді.</w:t>
      </w:r>
    </w:p>
    <w:p w:rsidR="000B5DBF" w:rsidRPr="00927977" w:rsidRDefault="007274A8" w:rsidP="000B5DBF">
      <w:pPr>
        <w:widowControl w:val="0"/>
        <w:tabs>
          <w:tab w:val="num" w:pos="0"/>
        </w:tabs>
        <w:ind w:firstLine="709"/>
        <w:jc w:val="both"/>
        <w:rPr>
          <w:sz w:val="28"/>
          <w:szCs w:val="28"/>
          <w:lang w:val="kk-KZ"/>
        </w:rPr>
      </w:pPr>
      <w:r>
        <w:rPr>
          <w:sz w:val="28"/>
          <w:szCs w:val="28"/>
          <w:lang w:val="kk-KZ"/>
        </w:rPr>
        <w:t>«</w:t>
      </w:r>
      <w:r w:rsidR="000B5DBF" w:rsidRPr="00927977">
        <w:rPr>
          <w:sz w:val="28"/>
          <w:szCs w:val="28"/>
          <w:lang w:val="kk-KZ"/>
        </w:rPr>
        <w:t>Kazakh Tourism</w:t>
      </w:r>
      <w:r>
        <w:rPr>
          <w:sz w:val="28"/>
          <w:szCs w:val="28"/>
          <w:lang w:val="kk-KZ"/>
        </w:rPr>
        <w:t>»</w:t>
      </w:r>
      <w:r w:rsidR="000B5DBF" w:rsidRPr="00927977">
        <w:rPr>
          <w:sz w:val="28"/>
          <w:szCs w:val="28"/>
          <w:lang w:val="kk-KZ"/>
        </w:rPr>
        <w:t xml:space="preserve"> ҰК</w:t>
      </w:r>
      <w:r>
        <w:rPr>
          <w:sz w:val="28"/>
          <w:szCs w:val="28"/>
          <w:lang w:val="kk-KZ"/>
        </w:rPr>
        <w:t>»</w:t>
      </w:r>
      <w:r w:rsidR="000B5DBF" w:rsidRPr="00927977">
        <w:rPr>
          <w:sz w:val="28"/>
          <w:szCs w:val="28"/>
          <w:lang w:val="kk-KZ"/>
        </w:rPr>
        <w:t xml:space="preserve"> АҚ белгілі бір мерзімнен бұрын мемлекеттік бағдарламамен e-Hotel (</w:t>
      </w:r>
      <w:r>
        <w:rPr>
          <w:sz w:val="28"/>
          <w:szCs w:val="28"/>
          <w:lang w:val="kk-KZ"/>
        </w:rPr>
        <w:t>«</w:t>
      </w:r>
      <w:r w:rsidR="000B5DBF" w:rsidRPr="00927977">
        <w:rPr>
          <w:sz w:val="28"/>
          <w:szCs w:val="28"/>
          <w:lang w:val="kk-KZ"/>
        </w:rPr>
        <w:t>eQonaq</w:t>
      </w:r>
      <w:r>
        <w:rPr>
          <w:sz w:val="28"/>
          <w:szCs w:val="28"/>
          <w:lang w:val="kk-KZ"/>
        </w:rPr>
        <w:t>»</w:t>
      </w:r>
      <w:r w:rsidR="000B5DBF" w:rsidRPr="00927977">
        <w:rPr>
          <w:sz w:val="28"/>
          <w:szCs w:val="28"/>
          <w:lang w:val="kk-KZ"/>
        </w:rPr>
        <w:t xml:space="preserve">) порталын әзірлеген. </w:t>
      </w:r>
      <w:r>
        <w:rPr>
          <w:sz w:val="28"/>
          <w:szCs w:val="28"/>
          <w:lang w:val="kk-KZ"/>
        </w:rPr>
        <w:t>«</w:t>
      </w:r>
      <w:r w:rsidR="000B5DBF" w:rsidRPr="00927977">
        <w:rPr>
          <w:sz w:val="28"/>
          <w:szCs w:val="28"/>
          <w:lang w:val="kk-KZ"/>
        </w:rPr>
        <w:t>eQonaq</w:t>
      </w:r>
      <w:r>
        <w:rPr>
          <w:sz w:val="28"/>
          <w:szCs w:val="28"/>
          <w:lang w:val="kk-KZ"/>
        </w:rPr>
        <w:t>»</w:t>
      </w:r>
      <w:r w:rsidR="000B5DBF" w:rsidRPr="00927977">
        <w:rPr>
          <w:sz w:val="28"/>
          <w:szCs w:val="28"/>
          <w:lang w:val="kk-KZ"/>
        </w:rPr>
        <w:t xml:space="preserve"> - бұл туристерді есепке алудың бірыңғай ақпараттық жүйесі. Жүйе қабылдаушы тұлғалардың деректерін жинайды және өңдейді, туристік ағымға талдау жасайды және көші-қон бақылауын жүзеге асырады. </w:t>
      </w:r>
      <w:r>
        <w:rPr>
          <w:sz w:val="28"/>
          <w:szCs w:val="28"/>
          <w:lang w:val="kk-KZ"/>
        </w:rPr>
        <w:t>«</w:t>
      </w:r>
      <w:r w:rsidR="000B5DBF" w:rsidRPr="00927977">
        <w:rPr>
          <w:sz w:val="28"/>
          <w:szCs w:val="28"/>
          <w:lang w:val="kk-KZ"/>
        </w:rPr>
        <w:t>eQonaq</w:t>
      </w:r>
      <w:r>
        <w:rPr>
          <w:sz w:val="28"/>
          <w:szCs w:val="28"/>
          <w:lang w:val="kk-KZ"/>
        </w:rPr>
        <w:t>»</w:t>
      </w:r>
      <w:r w:rsidR="000B5DBF" w:rsidRPr="00927977">
        <w:rPr>
          <w:sz w:val="28"/>
          <w:szCs w:val="28"/>
          <w:lang w:val="kk-KZ"/>
        </w:rPr>
        <w:t xml:space="preserve"> шетел азаматтарын тіркеу рәсімін оңайлату есебінен қолайлы туристік ахуал жасайды, туристік қызмет көрсету сапасын және мемлекеттің қорғалу деңгейін арттырады.</w:t>
      </w:r>
    </w:p>
    <w:p w:rsidR="000B5DBF" w:rsidRPr="00927977" w:rsidRDefault="007274A8" w:rsidP="000B5DBF">
      <w:pPr>
        <w:widowControl w:val="0"/>
        <w:tabs>
          <w:tab w:val="num" w:pos="0"/>
        </w:tabs>
        <w:ind w:firstLine="709"/>
        <w:jc w:val="both"/>
        <w:rPr>
          <w:sz w:val="28"/>
          <w:szCs w:val="28"/>
          <w:lang w:val="kk-KZ"/>
        </w:rPr>
      </w:pPr>
      <w:r>
        <w:rPr>
          <w:sz w:val="28"/>
          <w:szCs w:val="28"/>
          <w:lang w:val="kk-KZ"/>
        </w:rPr>
        <w:lastRenderedPageBreak/>
        <w:t>«</w:t>
      </w:r>
      <w:r w:rsidR="000B5DBF" w:rsidRPr="00927977">
        <w:rPr>
          <w:sz w:val="28"/>
          <w:szCs w:val="28"/>
          <w:lang w:val="kk-KZ"/>
        </w:rPr>
        <w:t>EQonaq</w:t>
      </w:r>
      <w:r>
        <w:rPr>
          <w:sz w:val="28"/>
          <w:szCs w:val="28"/>
          <w:lang w:val="kk-KZ"/>
        </w:rPr>
        <w:t>»</w:t>
      </w:r>
      <w:r w:rsidR="000B5DBF" w:rsidRPr="00927977">
        <w:rPr>
          <w:sz w:val="28"/>
          <w:szCs w:val="28"/>
          <w:lang w:val="kk-KZ"/>
        </w:rPr>
        <w:t xml:space="preserve"> ақпараттық жүйесі </w:t>
      </w:r>
      <w:r w:rsidR="006D7D8F">
        <w:rPr>
          <w:sz w:val="28"/>
          <w:szCs w:val="28"/>
          <w:lang w:val="kk-KZ"/>
        </w:rPr>
        <w:t>Нұр-Сұлтан</w:t>
      </w:r>
      <w:r w:rsidR="000B5DBF" w:rsidRPr="00927977">
        <w:rPr>
          <w:sz w:val="28"/>
          <w:szCs w:val="28"/>
          <w:lang w:val="kk-KZ"/>
        </w:rPr>
        <w:t xml:space="preserve"> және Алматы қалаларында тәжірибелік пайдалануға берілді. 2020 жылғы 1 қарашадан бастап 2020 жылғы 31 желтоқсанға дейінгі кезеңде жүйе 3 486 турист тіркеген 123 орналастыру орнына (қонақ үйлер, хостелдер, демалыс үйлері және т.б.) енгізілді, барлық шетелдік туристер бойынша </w:t>
      </w:r>
      <w:r>
        <w:rPr>
          <w:sz w:val="28"/>
          <w:szCs w:val="28"/>
          <w:lang w:val="kk-KZ"/>
        </w:rPr>
        <w:t>«</w:t>
      </w:r>
      <w:r w:rsidR="000B5DBF" w:rsidRPr="00927977">
        <w:rPr>
          <w:sz w:val="28"/>
          <w:szCs w:val="28"/>
          <w:lang w:val="kk-KZ"/>
        </w:rPr>
        <w:t>Көші-қон полициясы</w:t>
      </w:r>
      <w:r>
        <w:rPr>
          <w:sz w:val="28"/>
          <w:szCs w:val="28"/>
          <w:lang w:val="kk-KZ"/>
        </w:rPr>
        <w:t>»</w:t>
      </w:r>
      <w:r w:rsidR="000B5DBF">
        <w:rPr>
          <w:sz w:val="28"/>
          <w:szCs w:val="28"/>
          <w:lang w:val="kk-KZ"/>
        </w:rPr>
        <w:t xml:space="preserve"> </w:t>
      </w:r>
      <w:r w:rsidR="000B5DBF" w:rsidRPr="00927977">
        <w:rPr>
          <w:sz w:val="28"/>
          <w:szCs w:val="28"/>
          <w:lang w:val="kk-KZ"/>
        </w:rPr>
        <w:t>АЖ жүйесіне VPN қорғалған арнасы бойынша хабарлама жіберілді.</w:t>
      </w:r>
    </w:p>
    <w:p w:rsidR="000B5DBF" w:rsidRPr="00927977" w:rsidRDefault="000B5DBF" w:rsidP="000B5DBF">
      <w:pPr>
        <w:widowControl w:val="0"/>
        <w:tabs>
          <w:tab w:val="num" w:pos="0"/>
        </w:tabs>
        <w:ind w:firstLine="709"/>
        <w:jc w:val="both"/>
        <w:rPr>
          <w:sz w:val="28"/>
          <w:szCs w:val="28"/>
          <w:lang w:val="kk-KZ"/>
        </w:rPr>
      </w:pPr>
      <w:r w:rsidRPr="00927977">
        <w:rPr>
          <w:sz w:val="28"/>
          <w:szCs w:val="28"/>
          <w:lang w:val="kk-KZ"/>
        </w:rPr>
        <w:t xml:space="preserve">Жүйені өнеркәсіптік пайдалануға көшіру үшін 2020 жылғы 29 қыркүйектен бастап Қазақстан Республикасы Ұлттық қызмет комитетінің </w:t>
      </w:r>
      <w:r w:rsidR="007274A8">
        <w:rPr>
          <w:sz w:val="28"/>
          <w:szCs w:val="28"/>
          <w:lang w:val="kk-KZ"/>
        </w:rPr>
        <w:t>«</w:t>
      </w:r>
      <w:r>
        <w:rPr>
          <w:sz w:val="28"/>
          <w:szCs w:val="28"/>
          <w:lang w:val="kk-KZ"/>
        </w:rPr>
        <w:t>М</w:t>
      </w:r>
      <w:r w:rsidRPr="00927977">
        <w:rPr>
          <w:sz w:val="28"/>
          <w:szCs w:val="28"/>
          <w:lang w:val="kk-KZ"/>
        </w:rPr>
        <w:t>емлекеттік техникалық қызмет</w:t>
      </w:r>
      <w:r w:rsidR="007274A8">
        <w:rPr>
          <w:sz w:val="28"/>
          <w:szCs w:val="28"/>
          <w:lang w:val="kk-KZ"/>
        </w:rPr>
        <w:t>»</w:t>
      </w:r>
      <w:r>
        <w:rPr>
          <w:sz w:val="28"/>
          <w:szCs w:val="28"/>
          <w:lang w:val="kk-KZ"/>
        </w:rPr>
        <w:t xml:space="preserve"> </w:t>
      </w:r>
      <w:r w:rsidRPr="00927977">
        <w:rPr>
          <w:sz w:val="28"/>
          <w:szCs w:val="28"/>
          <w:lang w:val="kk-KZ"/>
        </w:rPr>
        <w:t xml:space="preserve">АҚ </w:t>
      </w:r>
      <w:r w:rsidR="007274A8">
        <w:rPr>
          <w:sz w:val="28"/>
          <w:szCs w:val="28"/>
          <w:lang w:val="kk-KZ"/>
        </w:rPr>
        <w:t>«</w:t>
      </w:r>
      <w:r w:rsidRPr="00927977">
        <w:rPr>
          <w:sz w:val="28"/>
          <w:szCs w:val="28"/>
          <w:lang w:val="kk-KZ"/>
        </w:rPr>
        <w:t>eQonaq</w:t>
      </w:r>
      <w:r w:rsidR="007274A8">
        <w:rPr>
          <w:sz w:val="28"/>
          <w:szCs w:val="28"/>
          <w:lang w:val="kk-KZ"/>
        </w:rPr>
        <w:t>»</w:t>
      </w:r>
      <w:r w:rsidRPr="00927977">
        <w:rPr>
          <w:sz w:val="28"/>
          <w:szCs w:val="28"/>
          <w:lang w:val="kk-KZ"/>
        </w:rPr>
        <w:t xml:space="preserve"> жүйесінің ақпараттық қауіпсіздік талаптарына сәйкестігіне сынақтар жүргізді. Қазақстан Республикасының цифрлық даму, инновациялар және аэроғарыш өнеркәсібі министрлігінің Ақпараттық қауіпсіздік комитетінен </w:t>
      </w:r>
      <w:r w:rsidR="007274A8">
        <w:rPr>
          <w:sz w:val="28"/>
          <w:szCs w:val="28"/>
          <w:lang w:val="kk-KZ"/>
        </w:rPr>
        <w:t>«</w:t>
      </w:r>
      <w:r w:rsidRPr="00927977">
        <w:rPr>
          <w:sz w:val="28"/>
          <w:szCs w:val="28"/>
          <w:lang w:val="kk-KZ"/>
        </w:rPr>
        <w:t>eQonaq</w:t>
      </w:r>
      <w:r w:rsidR="007274A8">
        <w:rPr>
          <w:sz w:val="28"/>
          <w:szCs w:val="28"/>
          <w:lang w:val="kk-KZ"/>
        </w:rPr>
        <w:t>»</w:t>
      </w:r>
      <w:r w:rsidRPr="00927977">
        <w:rPr>
          <w:sz w:val="28"/>
          <w:szCs w:val="28"/>
          <w:lang w:val="kk-KZ"/>
        </w:rPr>
        <w:t xml:space="preserve"> ақпараттық жүйесінің № KZ64VQQ00033038 сынақ актісі алынды.</w:t>
      </w:r>
    </w:p>
    <w:p w:rsidR="000B5DBF" w:rsidRPr="00927977" w:rsidRDefault="007274A8" w:rsidP="000B5DBF">
      <w:pPr>
        <w:widowControl w:val="0"/>
        <w:tabs>
          <w:tab w:val="num" w:pos="0"/>
        </w:tabs>
        <w:ind w:firstLine="709"/>
        <w:jc w:val="both"/>
        <w:rPr>
          <w:sz w:val="28"/>
          <w:szCs w:val="28"/>
          <w:lang w:val="kk-KZ"/>
        </w:rPr>
      </w:pPr>
      <w:r>
        <w:rPr>
          <w:i/>
          <w:sz w:val="28"/>
          <w:szCs w:val="28"/>
          <w:lang w:val="kk-KZ"/>
        </w:rPr>
        <w:t>«</w:t>
      </w:r>
      <w:r w:rsidR="000B5DBF" w:rsidRPr="00927977">
        <w:rPr>
          <w:i/>
          <w:sz w:val="28"/>
          <w:szCs w:val="28"/>
          <w:lang w:val="kk-KZ"/>
        </w:rPr>
        <w:t>Ішкі туристер саны</w:t>
      </w:r>
      <w:r>
        <w:rPr>
          <w:i/>
          <w:sz w:val="28"/>
          <w:szCs w:val="28"/>
          <w:lang w:val="kk-KZ"/>
        </w:rPr>
        <w:t>»</w:t>
      </w:r>
      <w:r w:rsidR="000B5DBF" w:rsidRPr="00927977">
        <w:rPr>
          <w:i/>
          <w:sz w:val="28"/>
          <w:szCs w:val="28"/>
          <w:lang w:val="kk-KZ"/>
        </w:rPr>
        <w:t xml:space="preserve"> үшінші нысаналы индикаторы бойынша</w:t>
      </w:r>
      <w:r w:rsidR="000B5DBF" w:rsidRPr="00927977">
        <w:rPr>
          <w:sz w:val="28"/>
          <w:szCs w:val="28"/>
          <w:lang w:val="kk-KZ"/>
        </w:rPr>
        <w:t xml:space="preserve"> 2020 жылдың 9 айының қорытындысы бойынша 5,1 млн.адам</w:t>
      </w:r>
      <w:r w:rsidR="00DF73A4" w:rsidRPr="00DF73A4">
        <w:rPr>
          <w:sz w:val="28"/>
          <w:szCs w:val="28"/>
          <w:lang w:val="kk-KZ"/>
        </w:rPr>
        <w:t xml:space="preserve"> </w:t>
      </w:r>
      <w:r w:rsidR="00DF73A4" w:rsidRPr="00927977">
        <w:rPr>
          <w:sz w:val="28"/>
          <w:szCs w:val="28"/>
          <w:lang w:val="kk-KZ"/>
        </w:rPr>
        <w:t>жоспарда</w:t>
      </w:r>
      <w:r w:rsidR="000B5DBF" w:rsidRPr="00927977">
        <w:rPr>
          <w:sz w:val="28"/>
          <w:szCs w:val="28"/>
          <w:lang w:val="kk-KZ"/>
        </w:rPr>
        <w:t xml:space="preserve"> 2,5 млн. адамды құрады, бұл 2019 жылдың ұқсас кезеңімен салыстырғанда 1,8 млн. адамға және 2017 жылдың ұқсас кезеңімен салыстырғанда 1,2 млн. адамға төмен. Қазақстан Республикасының халқы арасында COVID-19 коронавирустық инфекциясының таралуының алдын алу мақсатында бас санитарлық дәрігер</w:t>
      </w:r>
      <w:r w:rsidR="000B5DBF">
        <w:rPr>
          <w:sz w:val="28"/>
          <w:szCs w:val="28"/>
          <w:lang w:val="kk-KZ"/>
        </w:rPr>
        <w:t>дің</w:t>
      </w:r>
      <w:r w:rsidR="000B5DBF" w:rsidRPr="00927977">
        <w:rPr>
          <w:sz w:val="28"/>
          <w:szCs w:val="28"/>
          <w:lang w:val="kk-KZ"/>
        </w:rPr>
        <w:t xml:space="preserve"> шектеу шараларын енгіз</w:t>
      </w:r>
      <w:r w:rsidR="000B5DBF">
        <w:rPr>
          <w:sz w:val="28"/>
          <w:szCs w:val="28"/>
          <w:lang w:val="kk-KZ"/>
        </w:rPr>
        <w:t>уі</w:t>
      </w:r>
      <w:r w:rsidR="000B5DBF" w:rsidRPr="00927977">
        <w:rPr>
          <w:sz w:val="28"/>
          <w:szCs w:val="28"/>
          <w:lang w:val="kk-KZ"/>
        </w:rPr>
        <w:t xml:space="preserve"> </w:t>
      </w:r>
      <w:r w:rsidR="000B5DBF">
        <w:rPr>
          <w:sz w:val="28"/>
          <w:szCs w:val="28"/>
          <w:lang w:val="kk-KZ"/>
        </w:rPr>
        <w:t>қ</w:t>
      </w:r>
      <w:r w:rsidR="000B5DBF" w:rsidRPr="00927977">
        <w:rPr>
          <w:sz w:val="28"/>
          <w:szCs w:val="28"/>
          <w:lang w:val="kk-KZ"/>
        </w:rPr>
        <w:t>ол жеткіз</w:t>
      </w:r>
      <w:r w:rsidR="000B5DBF">
        <w:rPr>
          <w:sz w:val="28"/>
          <w:szCs w:val="28"/>
          <w:lang w:val="kk-KZ"/>
        </w:rPr>
        <w:t>ілмеудің</w:t>
      </w:r>
      <w:r w:rsidR="000B5DBF" w:rsidRPr="00927977">
        <w:rPr>
          <w:sz w:val="28"/>
          <w:szCs w:val="28"/>
          <w:lang w:val="kk-KZ"/>
        </w:rPr>
        <w:t xml:space="preserve"> себебі</w:t>
      </w:r>
      <w:r w:rsidR="000B5DBF">
        <w:rPr>
          <w:sz w:val="28"/>
          <w:szCs w:val="28"/>
          <w:lang w:val="kk-KZ"/>
        </w:rPr>
        <w:t xml:space="preserve"> болып табылады</w:t>
      </w:r>
      <w:r w:rsidR="000B5DBF" w:rsidRPr="00927977">
        <w:rPr>
          <w:sz w:val="28"/>
          <w:szCs w:val="28"/>
          <w:lang w:val="kk-KZ"/>
        </w:rPr>
        <w:t>. Коронавирустық инфекцияның пандемиясына байланысты 2020 жылғы 22 наурыз бен 2020 жылғы 1 мамыр аралығында барлық тұрақты ішкі рейстердің орындалуы кезең-кезеңімен жабылды (аптасына 540 рейс 45 маршрут бойынша).</w:t>
      </w:r>
    </w:p>
    <w:p w:rsidR="000B5DBF" w:rsidRPr="00927977" w:rsidRDefault="000B5DBF" w:rsidP="000B5DBF">
      <w:pPr>
        <w:widowControl w:val="0"/>
        <w:tabs>
          <w:tab w:val="num" w:pos="0"/>
        </w:tabs>
        <w:ind w:firstLine="709"/>
        <w:jc w:val="both"/>
        <w:rPr>
          <w:sz w:val="28"/>
          <w:szCs w:val="28"/>
          <w:lang w:val="kk-KZ"/>
        </w:rPr>
      </w:pPr>
      <w:r w:rsidRPr="00927977">
        <w:rPr>
          <w:sz w:val="28"/>
          <w:szCs w:val="28"/>
          <w:lang w:val="kk-KZ"/>
        </w:rPr>
        <w:t>Қолданылатын әдіснамаға сәйкес ішкі туристердің көрсеткішін есептеу кезінде орналастыру орындарында 24 сағаттан артық тоқтаған адамдар ескеріледі, яғни:</w:t>
      </w:r>
    </w:p>
    <w:p w:rsidR="000B5DBF" w:rsidRPr="00927977" w:rsidRDefault="000B5DBF" w:rsidP="000B5DBF">
      <w:pPr>
        <w:widowControl w:val="0"/>
        <w:tabs>
          <w:tab w:val="num" w:pos="0"/>
        </w:tabs>
        <w:ind w:firstLine="709"/>
        <w:jc w:val="both"/>
        <w:rPr>
          <w:sz w:val="28"/>
          <w:szCs w:val="28"/>
          <w:lang w:val="kk-KZ"/>
        </w:rPr>
      </w:pPr>
      <w:r w:rsidRPr="00927977">
        <w:rPr>
          <w:sz w:val="28"/>
          <w:szCs w:val="28"/>
          <w:lang w:val="kk-KZ"/>
        </w:rPr>
        <w:t>орналастыру орындарында тоқтаған Қазақстан азаматтарының саны (2 359,3 мың адам);</w:t>
      </w:r>
    </w:p>
    <w:p w:rsidR="000B5DBF" w:rsidRPr="00927977" w:rsidRDefault="000B5DBF" w:rsidP="000B5DBF">
      <w:pPr>
        <w:widowControl w:val="0"/>
        <w:tabs>
          <w:tab w:val="num" w:pos="0"/>
        </w:tabs>
        <w:ind w:firstLine="709"/>
        <w:jc w:val="both"/>
        <w:rPr>
          <w:sz w:val="28"/>
          <w:szCs w:val="28"/>
          <w:lang w:val="kk-KZ"/>
        </w:rPr>
      </w:pPr>
      <w:r w:rsidRPr="00927977">
        <w:rPr>
          <w:sz w:val="28"/>
          <w:szCs w:val="28"/>
          <w:lang w:val="kk-KZ"/>
        </w:rPr>
        <w:t>санаторлық-курорттық мекемелермен қызмет көрсетілген Қазақстан азаматтарының саны (186,4 мың адам).</w:t>
      </w:r>
    </w:p>
    <w:p w:rsidR="000B5DBF" w:rsidRPr="00927977" w:rsidRDefault="000B5DBF" w:rsidP="000B5DBF">
      <w:pPr>
        <w:widowControl w:val="0"/>
        <w:tabs>
          <w:tab w:val="num" w:pos="0"/>
        </w:tabs>
        <w:ind w:firstLine="709"/>
        <w:jc w:val="both"/>
        <w:rPr>
          <w:sz w:val="28"/>
          <w:szCs w:val="28"/>
          <w:lang w:val="kk-KZ"/>
        </w:rPr>
      </w:pPr>
      <w:r w:rsidRPr="00927977">
        <w:rPr>
          <w:sz w:val="28"/>
          <w:szCs w:val="28"/>
          <w:lang w:val="kk-KZ"/>
        </w:rPr>
        <w:t>Комиссия шешімдеріне сәйкес, 2020 жылғы 1 мамырдан бастап</w:t>
      </w:r>
      <w:r>
        <w:rPr>
          <w:sz w:val="28"/>
          <w:szCs w:val="28"/>
          <w:lang w:val="kk-KZ"/>
        </w:rPr>
        <w:br/>
      </w:r>
      <w:r w:rsidR="006D7D8F">
        <w:rPr>
          <w:sz w:val="28"/>
          <w:szCs w:val="28"/>
          <w:lang w:val="kk-KZ"/>
        </w:rPr>
        <w:t>Нұр-Сұлтан</w:t>
      </w:r>
      <w:r w:rsidRPr="00927977">
        <w:rPr>
          <w:sz w:val="28"/>
          <w:szCs w:val="28"/>
          <w:lang w:val="kk-KZ"/>
        </w:rPr>
        <w:t xml:space="preserve">-Алматы бағыты бойынша тұрақты әуе қатынасы қалпына келтірілді, ал 2020 жылғы 4 мамырдан бастап </w:t>
      </w:r>
      <w:r w:rsidR="006D7D8F">
        <w:rPr>
          <w:sz w:val="28"/>
          <w:szCs w:val="28"/>
          <w:lang w:val="kk-KZ"/>
        </w:rPr>
        <w:t>Нұр-Сұлтан</w:t>
      </w:r>
      <w:r w:rsidRPr="00927977">
        <w:rPr>
          <w:sz w:val="28"/>
          <w:szCs w:val="28"/>
          <w:lang w:val="kk-KZ"/>
        </w:rPr>
        <w:t xml:space="preserve"> және Алматы қалаларынан Қызылорда, Петропавл, Өскемен және Семей қалаларына, 2020 жылғы 11 мамырдан бастап </w:t>
      </w:r>
      <w:r w:rsidR="006D7D8F">
        <w:rPr>
          <w:sz w:val="28"/>
          <w:szCs w:val="28"/>
          <w:lang w:val="kk-KZ"/>
        </w:rPr>
        <w:t>Нұр-Сұлтан</w:t>
      </w:r>
      <w:r w:rsidRPr="00927977">
        <w:rPr>
          <w:sz w:val="28"/>
          <w:szCs w:val="28"/>
          <w:lang w:val="kk-KZ"/>
        </w:rPr>
        <w:t xml:space="preserve"> және Алматы қалаларынан Ақтөбе, Павлодар, Тараз, Қарағанды, Талдықорған, Көкшетау, Қостанай және Үшарал қалаларына </w:t>
      </w:r>
      <w:r>
        <w:rPr>
          <w:sz w:val="28"/>
          <w:szCs w:val="28"/>
          <w:lang w:val="kk-KZ"/>
        </w:rPr>
        <w:t>ұшулар</w:t>
      </w:r>
      <w:r w:rsidRPr="00927977">
        <w:rPr>
          <w:sz w:val="28"/>
          <w:szCs w:val="28"/>
          <w:lang w:val="kk-KZ"/>
        </w:rPr>
        <w:t xml:space="preserve"> жаңартылды. </w:t>
      </w:r>
      <w:r>
        <w:rPr>
          <w:sz w:val="28"/>
          <w:szCs w:val="28"/>
          <w:lang w:val="kk-KZ"/>
        </w:rPr>
        <w:t>Бұдан басқа</w:t>
      </w:r>
      <w:r w:rsidRPr="00927977">
        <w:rPr>
          <w:sz w:val="28"/>
          <w:szCs w:val="28"/>
          <w:lang w:val="kk-KZ"/>
        </w:rPr>
        <w:t xml:space="preserve">, 2020 жылдың 13 мамырынан бастап </w:t>
      </w:r>
      <w:r w:rsidR="006D7D8F">
        <w:rPr>
          <w:sz w:val="28"/>
          <w:szCs w:val="28"/>
          <w:lang w:val="kk-KZ"/>
        </w:rPr>
        <w:t>Нұр-Сұлтан</w:t>
      </w:r>
      <w:r w:rsidRPr="00927977">
        <w:rPr>
          <w:sz w:val="28"/>
          <w:szCs w:val="28"/>
          <w:lang w:val="kk-KZ"/>
        </w:rPr>
        <w:t xml:space="preserve"> және Алматы қалаларынан Шымкент, Ақтау, Орал, Жезқазған, Балқаш, Үржар және Зайсан қалаларына </w:t>
      </w:r>
      <w:r>
        <w:rPr>
          <w:sz w:val="28"/>
          <w:szCs w:val="28"/>
          <w:lang w:val="kk-KZ"/>
        </w:rPr>
        <w:t>ұшулар</w:t>
      </w:r>
      <w:r w:rsidRPr="00927977">
        <w:rPr>
          <w:sz w:val="28"/>
          <w:szCs w:val="28"/>
          <w:lang w:val="kk-KZ"/>
        </w:rPr>
        <w:t xml:space="preserve"> жаңартылды.</w:t>
      </w:r>
    </w:p>
    <w:p w:rsidR="000B5DBF" w:rsidRPr="00A63823" w:rsidRDefault="000B5DBF" w:rsidP="000B5DBF">
      <w:pPr>
        <w:widowControl w:val="0"/>
        <w:tabs>
          <w:tab w:val="num" w:pos="0"/>
        </w:tabs>
        <w:ind w:firstLine="709"/>
        <w:jc w:val="both"/>
        <w:rPr>
          <w:sz w:val="28"/>
          <w:szCs w:val="28"/>
          <w:lang w:val="kk-KZ"/>
        </w:rPr>
      </w:pPr>
      <w:r w:rsidRPr="00927977">
        <w:rPr>
          <w:sz w:val="28"/>
          <w:szCs w:val="28"/>
          <w:lang w:val="kk-KZ"/>
        </w:rPr>
        <w:t xml:space="preserve">Комиссия енгізген шектеулерді қоспағанда, 2020 жылдың күзінде </w:t>
      </w:r>
      <w:r>
        <w:rPr>
          <w:sz w:val="28"/>
          <w:szCs w:val="28"/>
          <w:lang w:val="kk-KZ"/>
        </w:rPr>
        <w:t>і</w:t>
      </w:r>
      <w:r w:rsidRPr="00927977">
        <w:rPr>
          <w:sz w:val="28"/>
          <w:szCs w:val="28"/>
          <w:lang w:val="kk-KZ"/>
        </w:rPr>
        <w:t xml:space="preserve">шкі тұрақты рейстерді орындау жаңартылды: Павлодар қаласынан Алматы қаласына аптасына 5 рейстен артық емес, </w:t>
      </w:r>
      <w:r w:rsidR="006D7D8F">
        <w:rPr>
          <w:sz w:val="28"/>
          <w:szCs w:val="28"/>
          <w:lang w:val="kk-KZ"/>
        </w:rPr>
        <w:t>Нұр-Сұлтан</w:t>
      </w:r>
      <w:r w:rsidRPr="00927977">
        <w:rPr>
          <w:sz w:val="28"/>
          <w:szCs w:val="28"/>
          <w:lang w:val="kk-KZ"/>
        </w:rPr>
        <w:t xml:space="preserve"> қаласына 1 рейстен артық емес және Шымкент қаласына 1 рейстен артық емес; Өскемен </w:t>
      </w:r>
      <w:r w:rsidRPr="00927977">
        <w:rPr>
          <w:sz w:val="28"/>
          <w:szCs w:val="28"/>
          <w:lang w:val="kk-KZ"/>
        </w:rPr>
        <w:lastRenderedPageBreak/>
        <w:t xml:space="preserve">қаласынан Алматы қаласына 7 рейстен артық емес, </w:t>
      </w:r>
      <w:r w:rsidR="006D7D8F">
        <w:rPr>
          <w:sz w:val="28"/>
          <w:szCs w:val="28"/>
          <w:lang w:val="kk-KZ"/>
        </w:rPr>
        <w:t>Нұр-Сұлтан</w:t>
      </w:r>
      <w:r w:rsidRPr="00927977">
        <w:rPr>
          <w:sz w:val="28"/>
          <w:szCs w:val="28"/>
          <w:lang w:val="kk-KZ"/>
        </w:rPr>
        <w:t xml:space="preserve"> қаласына 7 рейстен артық емес және Шымкент қаласына 1 рейстен артық емес; Көкшетау қаласынан Алматы және </w:t>
      </w:r>
      <w:r w:rsidR="006D7D8F">
        <w:rPr>
          <w:sz w:val="28"/>
          <w:szCs w:val="28"/>
          <w:lang w:val="kk-KZ"/>
        </w:rPr>
        <w:t>Нұр-Сұлтан</w:t>
      </w:r>
      <w:r w:rsidRPr="00927977">
        <w:rPr>
          <w:sz w:val="28"/>
          <w:szCs w:val="28"/>
          <w:lang w:val="kk-KZ"/>
        </w:rPr>
        <w:t xml:space="preserve"> қалаларына аптасына 1 рейс</w:t>
      </w:r>
      <w:r>
        <w:rPr>
          <w:sz w:val="28"/>
          <w:szCs w:val="28"/>
          <w:lang w:val="kk-KZ"/>
        </w:rPr>
        <w:t>.</w:t>
      </w:r>
    </w:p>
    <w:p w:rsidR="000B5DBF" w:rsidRPr="00927977" w:rsidRDefault="000B5DBF" w:rsidP="000B5DBF">
      <w:pPr>
        <w:widowControl w:val="0"/>
        <w:tabs>
          <w:tab w:val="num" w:pos="0"/>
        </w:tabs>
        <w:ind w:firstLine="709"/>
        <w:jc w:val="both"/>
        <w:rPr>
          <w:sz w:val="28"/>
          <w:szCs w:val="28"/>
          <w:lang w:val="kk-KZ"/>
        </w:rPr>
      </w:pPr>
      <w:r w:rsidRPr="00A63823">
        <w:rPr>
          <w:sz w:val="28"/>
          <w:szCs w:val="28"/>
          <w:lang w:val="kk-KZ"/>
        </w:rPr>
        <w:t xml:space="preserve">Агротуризмді дәріптеу мақсатында </w:t>
      </w:r>
      <w:r w:rsidR="007274A8">
        <w:rPr>
          <w:sz w:val="28"/>
          <w:szCs w:val="28"/>
          <w:lang w:val="kk-KZ"/>
        </w:rPr>
        <w:t>«</w:t>
      </w:r>
      <w:r w:rsidRPr="00A63823">
        <w:rPr>
          <w:sz w:val="28"/>
          <w:szCs w:val="28"/>
          <w:lang w:val="kk-KZ"/>
        </w:rPr>
        <w:t>Kazakh Tourism</w:t>
      </w:r>
      <w:r w:rsidR="007274A8">
        <w:rPr>
          <w:sz w:val="28"/>
          <w:szCs w:val="28"/>
          <w:lang w:val="kk-KZ"/>
        </w:rPr>
        <w:t>»</w:t>
      </w:r>
      <w:r w:rsidRPr="00A63823">
        <w:rPr>
          <w:sz w:val="28"/>
          <w:szCs w:val="28"/>
          <w:lang w:val="kk-KZ"/>
        </w:rPr>
        <w:t xml:space="preserve"> ҰК</w:t>
      </w:r>
      <w:r w:rsidR="007274A8">
        <w:rPr>
          <w:sz w:val="28"/>
          <w:szCs w:val="28"/>
          <w:lang w:val="kk-KZ"/>
        </w:rPr>
        <w:t>»</w:t>
      </w:r>
      <w:r w:rsidRPr="00A63823">
        <w:rPr>
          <w:sz w:val="28"/>
          <w:szCs w:val="28"/>
          <w:lang w:val="kk-KZ"/>
        </w:rPr>
        <w:t xml:space="preserve"> АҚ 2020 жылдың қыркүйегінде Ақмола облысы Аршалы ауданы Константиновка ауылында 20 қазақстандық БАҚ өкілдері үшін ақпараттық тур өткізді. </w:t>
      </w:r>
      <w:r w:rsidRPr="00927977">
        <w:rPr>
          <w:sz w:val="28"/>
          <w:szCs w:val="28"/>
          <w:lang w:val="kk-KZ"/>
        </w:rPr>
        <w:t>Қорытындысы бойынша PR жылжыту бөлігінде жалпы әлеуетті 2</w:t>
      </w:r>
      <w:r>
        <w:rPr>
          <w:sz w:val="28"/>
          <w:szCs w:val="28"/>
          <w:lang w:val="kk-KZ"/>
        </w:rPr>
        <w:t> </w:t>
      </w:r>
      <w:r w:rsidRPr="00927977">
        <w:rPr>
          <w:sz w:val="28"/>
          <w:szCs w:val="28"/>
          <w:lang w:val="kk-KZ"/>
        </w:rPr>
        <w:t>962</w:t>
      </w:r>
      <w:r w:rsidRPr="000B5DBF">
        <w:rPr>
          <w:sz w:val="28"/>
          <w:szCs w:val="28"/>
          <w:lang w:val="kk-KZ"/>
        </w:rPr>
        <w:t> </w:t>
      </w:r>
      <w:r w:rsidRPr="00927977">
        <w:rPr>
          <w:sz w:val="28"/>
          <w:szCs w:val="28"/>
          <w:lang w:val="kk-KZ"/>
        </w:rPr>
        <w:t>940 адамды қамти отырып, 156</w:t>
      </w:r>
      <w:r w:rsidRPr="000B5DBF">
        <w:rPr>
          <w:sz w:val="28"/>
          <w:szCs w:val="28"/>
          <w:lang w:val="kk-KZ"/>
        </w:rPr>
        <w:t> </w:t>
      </w:r>
      <w:r w:rsidRPr="00927977">
        <w:rPr>
          <w:sz w:val="28"/>
          <w:szCs w:val="28"/>
          <w:lang w:val="kk-KZ"/>
        </w:rPr>
        <w:t>075 келушілерді қараумен (ақпараттық турларды ұйымдастыруға бөлінген қаражат шеңберінде) 12 жарияланымның шығуы қамтамасыз етілді.</w:t>
      </w:r>
    </w:p>
    <w:p w:rsidR="000B5DBF" w:rsidRPr="00927977" w:rsidRDefault="000B5DBF" w:rsidP="000B5DBF">
      <w:pPr>
        <w:widowControl w:val="0"/>
        <w:tabs>
          <w:tab w:val="num" w:pos="0"/>
        </w:tabs>
        <w:ind w:firstLine="709"/>
        <w:jc w:val="both"/>
        <w:rPr>
          <w:sz w:val="28"/>
          <w:szCs w:val="28"/>
          <w:lang w:val="kk-KZ"/>
        </w:rPr>
      </w:pPr>
      <w:r>
        <w:rPr>
          <w:sz w:val="28"/>
          <w:szCs w:val="28"/>
          <w:lang w:val="kk-KZ"/>
        </w:rPr>
        <w:t>Бұдан басқа</w:t>
      </w:r>
      <w:r w:rsidRPr="00927977">
        <w:rPr>
          <w:sz w:val="28"/>
          <w:szCs w:val="28"/>
          <w:lang w:val="kk-KZ"/>
        </w:rPr>
        <w:t>, аграрлық туризм бойынша турөнімдерді жылжыту бойынша іс-шара өткізілді, оның шеңберінде 4 облыстағы (Ақмола, Алматы, Жамбыл және Түркістан) ауылдық жерлердегі агротуризм объектілері тексерілді және агротуризм саласындағы бизнесті дамыту және оны ауылдық жерлердегі халық арасында насихаттау бойынша ұсыныстар әзірленді. Агротуризмді дамыту және ауыл тұрғындары үшін басынан бастап дайын бизнеске дейін қонақ үй ашу бойынша нұсқаулық жасалды.</w:t>
      </w:r>
    </w:p>
    <w:p w:rsidR="000B5DBF" w:rsidRPr="00927977" w:rsidRDefault="000B5DBF" w:rsidP="000B5DBF">
      <w:pPr>
        <w:widowControl w:val="0"/>
        <w:tabs>
          <w:tab w:val="num" w:pos="0"/>
        </w:tabs>
        <w:ind w:firstLine="709"/>
        <w:jc w:val="both"/>
        <w:rPr>
          <w:sz w:val="28"/>
          <w:szCs w:val="28"/>
          <w:lang w:val="kk-KZ"/>
        </w:rPr>
      </w:pPr>
      <w:r w:rsidRPr="00927977">
        <w:rPr>
          <w:sz w:val="28"/>
          <w:szCs w:val="28"/>
          <w:lang w:val="kk-KZ"/>
        </w:rPr>
        <w:t xml:space="preserve">Экотуризмді дамыту шеңберінде экотуризмді ілгерілету және мүмкіндіктері шектеулі адамдарды тарта отырып, табиғатқа ұқыпты қарауды насихаттау жөніндегі </w:t>
      </w:r>
      <w:r w:rsidR="007274A8">
        <w:rPr>
          <w:sz w:val="28"/>
          <w:szCs w:val="28"/>
          <w:lang w:val="kk-KZ"/>
        </w:rPr>
        <w:t>«</w:t>
      </w:r>
      <w:r>
        <w:rPr>
          <w:sz w:val="28"/>
          <w:szCs w:val="28"/>
          <w:lang w:val="kk-KZ"/>
        </w:rPr>
        <w:t>М</w:t>
      </w:r>
      <w:r w:rsidRPr="00927977">
        <w:rPr>
          <w:sz w:val="28"/>
          <w:szCs w:val="28"/>
          <w:lang w:val="kk-KZ"/>
        </w:rPr>
        <w:t>әдени туризм</w:t>
      </w:r>
      <w:r w:rsidR="007274A8">
        <w:rPr>
          <w:sz w:val="28"/>
          <w:szCs w:val="28"/>
          <w:lang w:val="kk-KZ"/>
        </w:rPr>
        <w:t>»</w:t>
      </w:r>
      <w:r w:rsidRPr="00927977">
        <w:rPr>
          <w:sz w:val="28"/>
          <w:szCs w:val="28"/>
          <w:lang w:val="kk-KZ"/>
        </w:rPr>
        <w:t xml:space="preserve"> жобасы іске асырылды. Жоба </w:t>
      </w:r>
      <w:r w:rsidR="007274A8">
        <w:rPr>
          <w:sz w:val="28"/>
          <w:szCs w:val="28"/>
          <w:lang w:val="kk-KZ"/>
        </w:rPr>
        <w:t>«</w:t>
      </w:r>
      <w:r>
        <w:rPr>
          <w:sz w:val="28"/>
          <w:szCs w:val="28"/>
          <w:lang w:val="kk-KZ"/>
        </w:rPr>
        <w:t>Б</w:t>
      </w:r>
      <w:r w:rsidRPr="00927977">
        <w:rPr>
          <w:sz w:val="28"/>
          <w:szCs w:val="28"/>
          <w:lang w:val="kk-KZ"/>
        </w:rPr>
        <w:t>үгін біз табиғатты сақтаймыз</w:t>
      </w:r>
      <w:r>
        <w:rPr>
          <w:sz w:val="28"/>
          <w:szCs w:val="28"/>
          <w:lang w:val="kk-KZ"/>
        </w:rPr>
        <w:t xml:space="preserve"> </w:t>
      </w:r>
      <w:r w:rsidRPr="00927977">
        <w:rPr>
          <w:sz w:val="28"/>
          <w:szCs w:val="28"/>
          <w:lang w:val="kk-KZ"/>
        </w:rPr>
        <w:t>-</w:t>
      </w:r>
      <w:r>
        <w:rPr>
          <w:sz w:val="28"/>
          <w:szCs w:val="28"/>
          <w:lang w:val="kk-KZ"/>
        </w:rPr>
        <w:t xml:space="preserve"> </w:t>
      </w:r>
      <w:r w:rsidRPr="00927977">
        <w:rPr>
          <w:sz w:val="28"/>
          <w:szCs w:val="28"/>
          <w:lang w:val="kk-KZ"/>
        </w:rPr>
        <w:t>ертең табиғат бізді сақтайды!</w:t>
      </w:r>
      <w:r w:rsidR="007274A8">
        <w:rPr>
          <w:sz w:val="28"/>
          <w:szCs w:val="28"/>
          <w:lang w:val="kk-KZ"/>
        </w:rPr>
        <w:t>»</w:t>
      </w:r>
      <w:r>
        <w:rPr>
          <w:sz w:val="28"/>
          <w:szCs w:val="28"/>
          <w:lang w:val="kk-KZ"/>
        </w:rPr>
        <w:t xml:space="preserve"> деген жалпы ұранмен өтті</w:t>
      </w:r>
      <w:r w:rsidRPr="00927977">
        <w:rPr>
          <w:sz w:val="28"/>
          <w:szCs w:val="28"/>
          <w:lang w:val="kk-KZ"/>
        </w:rPr>
        <w:t xml:space="preserve">. Қазақстандық аудитория арасында жасалған 5 әлеуметтік бейнероликті ілгерілету арқылы </w:t>
      </w:r>
      <w:r>
        <w:rPr>
          <w:sz w:val="28"/>
          <w:szCs w:val="28"/>
          <w:lang w:val="kk-KZ"/>
        </w:rPr>
        <w:t>и</w:t>
      </w:r>
      <w:r w:rsidRPr="00927977">
        <w:rPr>
          <w:sz w:val="28"/>
          <w:szCs w:val="28"/>
          <w:lang w:val="kk-KZ"/>
        </w:rPr>
        <w:t>нтернетте қамту 10 млн-нан астам бейне роликтер республикалық телеарналарда ротациялау үшін АҚДМ-ға берілді. Бұл бейнероликтер Қазақстан және KAZAKH TV арналарында көрсетілген.</w:t>
      </w:r>
    </w:p>
    <w:p w:rsidR="000B5DBF" w:rsidRPr="00927977" w:rsidRDefault="000B5DBF" w:rsidP="000B5DBF">
      <w:pPr>
        <w:widowControl w:val="0"/>
        <w:tabs>
          <w:tab w:val="num" w:pos="0"/>
        </w:tabs>
        <w:ind w:firstLine="709"/>
        <w:jc w:val="both"/>
        <w:rPr>
          <w:sz w:val="28"/>
          <w:szCs w:val="28"/>
          <w:lang w:val="kk-KZ"/>
        </w:rPr>
      </w:pPr>
      <w:r w:rsidRPr="00927977">
        <w:rPr>
          <w:sz w:val="28"/>
          <w:szCs w:val="28"/>
          <w:lang w:val="kk-KZ"/>
        </w:rPr>
        <w:t>Ішкі және келу туризмін ынталандыру мақсатында туристік қызмет мәселелері жөніндегі заң жобасына мынадай шаралар енгізілді:</w:t>
      </w:r>
    </w:p>
    <w:p w:rsidR="000B5DBF" w:rsidRPr="00927977" w:rsidRDefault="007274A8" w:rsidP="000B5DBF">
      <w:pPr>
        <w:widowControl w:val="0"/>
        <w:tabs>
          <w:tab w:val="num" w:pos="0"/>
        </w:tabs>
        <w:ind w:firstLine="709"/>
        <w:jc w:val="both"/>
        <w:rPr>
          <w:sz w:val="28"/>
          <w:szCs w:val="28"/>
          <w:lang w:val="kk-KZ"/>
        </w:rPr>
      </w:pPr>
      <w:r>
        <w:rPr>
          <w:sz w:val="28"/>
          <w:szCs w:val="28"/>
          <w:lang w:val="kk-KZ"/>
        </w:rPr>
        <w:t>«</w:t>
      </w:r>
      <w:r w:rsidR="000B5DBF" w:rsidRPr="00927977">
        <w:rPr>
          <w:sz w:val="28"/>
          <w:szCs w:val="28"/>
          <w:lang w:val="kk-KZ"/>
        </w:rPr>
        <w:t>Bed tax</w:t>
      </w:r>
      <w:r>
        <w:rPr>
          <w:sz w:val="28"/>
          <w:szCs w:val="28"/>
          <w:lang w:val="kk-KZ"/>
        </w:rPr>
        <w:t>»</w:t>
      </w:r>
      <w:r w:rsidR="000B5DBF" w:rsidRPr="00927977">
        <w:rPr>
          <w:sz w:val="28"/>
          <w:szCs w:val="28"/>
          <w:lang w:val="kk-KZ"/>
        </w:rPr>
        <w:t xml:space="preserve"> шетелдіктерден туристік алымды енгізу;</w:t>
      </w:r>
    </w:p>
    <w:p w:rsidR="000B5DBF" w:rsidRPr="00927977" w:rsidRDefault="000B5DBF" w:rsidP="000B5DBF">
      <w:pPr>
        <w:widowControl w:val="0"/>
        <w:tabs>
          <w:tab w:val="num" w:pos="0"/>
        </w:tabs>
        <w:ind w:firstLine="709"/>
        <w:jc w:val="both"/>
        <w:rPr>
          <w:sz w:val="28"/>
          <w:szCs w:val="28"/>
          <w:lang w:val="kk-KZ"/>
        </w:rPr>
      </w:pPr>
      <w:r w:rsidRPr="00927977">
        <w:rPr>
          <w:sz w:val="28"/>
          <w:szCs w:val="28"/>
          <w:lang w:val="kk-KZ"/>
        </w:rPr>
        <w:t>Қазақстан Республикасының аумағында (Kids Go Free) әуе көлігімен қоса алғанда 2 жастан 14 жасқа дейінгі кәмелетке толмаған жолаушыларды тасымалдау кезінде туристік өнімге енгізілген билет құнын субсидиялау;</w:t>
      </w:r>
    </w:p>
    <w:p w:rsidR="000B5DBF" w:rsidRPr="00927977" w:rsidRDefault="000B5DBF" w:rsidP="000B5DBF">
      <w:pPr>
        <w:widowControl w:val="0"/>
        <w:tabs>
          <w:tab w:val="num" w:pos="0"/>
        </w:tabs>
        <w:ind w:firstLine="709"/>
        <w:jc w:val="both"/>
        <w:rPr>
          <w:sz w:val="28"/>
          <w:szCs w:val="28"/>
          <w:lang w:val="kk-KZ"/>
        </w:rPr>
      </w:pPr>
      <w:r w:rsidRPr="00927977">
        <w:rPr>
          <w:sz w:val="28"/>
          <w:szCs w:val="28"/>
          <w:lang w:val="kk-KZ"/>
        </w:rPr>
        <w:t xml:space="preserve">әрбір </w:t>
      </w:r>
      <w:r>
        <w:rPr>
          <w:sz w:val="28"/>
          <w:szCs w:val="28"/>
          <w:lang w:val="kk-KZ"/>
        </w:rPr>
        <w:t>и</w:t>
      </w:r>
      <w:r w:rsidRPr="00927977">
        <w:rPr>
          <w:sz w:val="28"/>
          <w:szCs w:val="28"/>
          <w:lang w:val="kk-KZ"/>
        </w:rPr>
        <w:t>нтурист үшін туроператорлардың шығындарын субсидиялау (15</w:t>
      </w:r>
      <w:r>
        <w:rPr>
          <w:sz w:val="28"/>
          <w:szCs w:val="28"/>
          <w:lang w:val="kk-KZ"/>
        </w:rPr>
        <w:t> мың теңге</w:t>
      </w:r>
      <w:r w:rsidRPr="00927977">
        <w:rPr>
          <w:sz w:val="28"/>
          <w:szCs w:val="28"/>
          <w:lang w:val="kk-KZ"/>
        </w:rPr>
        <w:t>);</w:t>
      </w:r>
    </w:p>
    <w:p w:rsidR="000B5DBF" w:rsidRPr="00927977" w:rsidRDefault="000B5DBF" w:rsidP="000B5DBF">
      <w:pPr>
        <w:widowControl w:val="0"/>
        <w:tabs>
          <w:tab w:val="num" w:pos="0"/>
        </w:tabs>
        <w:ind w:firstLine="709"/>
        <w:jc w:val="both"/>
        <w:rPr>
          <w:sz w:val="28"/>
          <w:szCs w:val="28"/>
          <w:lang w:val="kk-KZ"/>
        </w:rPr>
      </w:pPr>
      <w:r w:rsidRPr="00927977">
        <w:rPr>
          <w:sz w:val="28"/>
          <w:szCs w:val="28"/>
          <w:lang w:val="kk-KZ"/>
        </w:rPr>
        <w:t>туристік объектілерді салу, реконструкциялау және жарақтандыру кезінде бизнес шығындарын өтеу (10</w:t>
      </w:r>
      <w:r>
        <w:rPr>
          <w:sz w:val="28"/>
          <w:szCs w:val="28"/>
          <w:lang w:val="kk-KZ"/>
        </w:rPr>
        <w:t> %</w:t>
      </w:r>
      <w:r w:rsidRPr="00927977">
        <w:rPr>
          <w:sz w:val="28"/>
          <w:szCs w:val="28"/>
          <w:lang w:val="kk-KZ"/>
        </w:rPr>
        <w:t>);</w:t>
      </w:r>
    </w:p>
    <w:p w:rsidR="000B5DBF" w:rsidRPr="00927977" w:rsidRDefault="000B5DBF" w:rsidP="000B5DBF">
      <w:pPr>
        <w:widowControl w:val="0"/>
        <w:tabs>
          <w:tab w:val="num" w:pos="0"/>
        </w:tabs>
        <w:ind w:firstLine="709"/>
        <w:jc w:val="both"/>
        <w:rPr>
          <w:sz w:val="28"/>
          <w:szCs w:val="28"/>
          <w:lang w:val="kk-KZ"/>
        </w:rPr>
      </w:pPr>
      <w:r w:rsidRPr="00927977">
        <w:rPr>
          <w:sz w:val="28"/>
          <w:szCs w:val="28"/>
          <w:lang w:val="kk-KZ"/>
        </w:rPr>
        <w:t xml:space="preserve">туристік кластағы </w:t>
      </w:r>
      <w:r>
        <w:rPr>
          <w:sz w:val="28"/>
          <w:szCs w:val="28"/>
          <w:lang w:val="kk-KZ"/>
        </w:rPr>
        <w:t>к</w:t>
      </w:r>
      <w:r w:rsidRPr="00927977">
        <w:rPr>
          <w:sz w:val="28"/>
          <w:szCs w:val="28"/>
          <w:lang w:val="kk-KZ"/>
        </w:rPr>
        <w:t>өлік құралдарын сатып алу бойынша шығындарды өтеу (8 және одан да көп отыратын орын) 25</w:t>
      </w:r>
      <w:r>
        <w:rPr>
          <w:sz w:val="28"/>
          <w:szCs w:val="28"/>
          <w:lang w:val="kk-KZ"/>
        </w:rPr>
        <w:t> %</w:t>
      </w:r>
      <w:r w:rsidRPr="00927977">
        <w:rPr>
          <w:sz w:val="28"/>
          <w:szCs w:val="28"/>
          <w:lang w:val="kk-KZ"/>
        </w:rPr>
        <w:t>);</w:t>
      </w:r>
    </w:p>
    <w:p w:rsidR="000B5DBF" w:rsidRPr="00927977" w:rsidRDefault="000B5DBF" w:rsidP="000B5DBF">
      <w:pPr>
        <w:widowControl w:val="0"/>
        <w:tabs>
          <w:tab w:val="num" w:pos="0"/>
        </w:tabs>
        <w:ind w:firstLine="709"/>
        <w:jc w:val="both"/>
        <w:rPr>
          <w:sz w:val="28"/>
          <w:szCs w:val="28"/>
          <w:lang w:val="kk-KZ"/>
        </w:rPr>
      </w:pPr>
      <w:r w:rsidRPr="00927977">
        <w:rPr>
          <w:sz w:val="28"/>
          <w:szCs w:val="28"/>
          <w:lang w:val="kk-KZ"/>
        </w:rPr>
        <w:t>жол бойындағы сервис объектілерін салу бойынша шығындарды өтеу (10</w:t>
      </w:r>
      <w:r>
        <w:rPr>
          <w:sz w:val="28"/>
          <w:szCs w:val="28"/>
          <w:lang w:val="kk-KZ"/>
        </w:rPr>
        <w:t> %</w:t>
      </w:r>
      <w:r w:rsidRPr="00927977">
        <w:rPr>
          <w:sz w:val="28"/>
          <w:szCs w:val="28"/>
          <w:lang w:val="kk-KZ"/>
        </w:rPr>
        <w:t>), МБҚ ұстау бойынша шығындарды субсидиялау (83</w:t>
      </w:r>
      <w:r>
        <w:rPr>
          <w:sz w:val="28"/>
          <w:szCs w:val="28"/>
          <w:lang w:val="kk-KZ"/>
        </w:rPr>
        <w:t> </w:t>
      </w:r>
      <w:r w:rsidRPr="00927977">
        <w:rPr>
          <w:sz w:val="28"/>
          <w:szCs w:val="28"/>
          <w:lang w:val="kk-KZ"/>
        </w:rPr>
        <w:t>300 теңге);</w:t>
      </w:r>
    </w:p>
    <w:p w:rsidR="000B5DBF" w:rsidRPr="00927977" w:rsidRDefault="000B5DBF" w:rsidP="000B5DBF">
      <w:pPr>
        <w:widowControl w:val="0"/>
        <w:tabs>
          <w:tab w:val="num" w:pos="0"/>
        </w:tabs>
        <w:ind w:firstLine="709"/>
        <w:jc w:val="both"/>
        <w:rPr>
          <w:sz w:val="28"/>
          <w:szCs w:val="28"/>
          <w:lang w:val="kk-KZ"/>
        </w:rPr>
      </w:pPr>
      <w:r w:rsidRPr="00927977">
        <w:rPr>
          <w:sz w:val="28"/>
          <w:szCs w:val="28"/>
          <w:lang w:val="kk-KZ"/>
        </w:rPr>
        <w:t>тау шаңғысы курорттары үшін жабдықтар мен техниканы сатып алу бойынша шығындарды өтеу (25</w:t>
      </w:r>
      <w:r>
        <w:rPr>
          <w:sz w:val="28"/>
          <w:szCs w:val="28"/>
          <w:lang w:val="kk-KZ"/>
        </w:rPr>
        <w:t> %</w:t>
      </w:r>
      <w:r w:rsidRPr="00927977">
        <w:rPr>
          <w:sz w:val="28"/>
          <w:szCs w:val="28"/>
          <w:lang w:val="kk-KZ"/>
        </w:rPr>
        <w:t>).</w:t>
      </w:r>
    </w:p>
    <w:p w:rsidR="000B5DBF" w:rsidRPr="00927977" w:rsidRDefault="000B5DBF" w:rsidP="000B5DBF">
      <w:pPr>
        <w:widowControl w:val="0"/>
        <w:tabs>
          <w:tab w:val="num" w:pos="0"/>
        </w:tabs>
        <w:ind w:firstLine="709"/>
        <w:jc w:val="both"/>
        <w:rPr>
          <w:sz w:val="28"/>
          <w:szCs w:val="28"/>
          <w:lang w:val="kk-KZ"/>
        </w:rPr>
      </w:pPr>
      <w:r w:rsidRPr="00927977">
        <w:rPr>
          <w:sz w:val="28"/>
          <w:szCs w:val="28"/>
          <w:lang w:val="kk-KZ"/>
        </w:rPr>
        <w:t>Заң жобасы қабылданғаннан кейін барлық шаралар бойынша заңға тәуелді актілер бекітіледі және оларды іске асыру кезеңі басталады.</w:t>
      </w:r>
    </w:p>
    <w:p w:rsidR="000B5DBF" w:rsidRPr="00927977" w:rsidRDefault="000B5DBF" w:rsidP="000B5DBF">
      <w:pPr>
        <w:ind w:firstLine="709"/>
        <w:jc w:val="both"/>
        <w:rPr>
          <w:sz w:val="28"/>
          <w:szCs w:val="28"/>
          <w:lang w:val="kk-KZ"/>
        </w:rPr>
      </w:pPr>
      <w:r w:rsidRPr="00927977">
        <w:rPr>
          <w:sz w:val="28"/>
          <w:szCs w:val="28"/>
          <w:lang w:val="kk-KZ"/>
        </w:rPr>
        <w:lastRenderedPageBreak/>
        <w:t>Қазақстан Республикасының Стратегиялық жоспарлау және реформалар жөніндегі агенттігі Ұлттық статистика бюросының есептеулері бойынша</w:t>
      </w:r>
      <w:r w:rsidRPr="00927977">
        <w:rPr>
          <w:i/>
          <w:sz w:val="28"/>
          <w:szCs w:val="28"/>
          <w:lang w:val="kk-KZ"/>
        </w:rPr>
        <w:t xml:space="preserve"> </w:t>
      </w:r>
      <w:r w:rsidR="007274A8">
        <w:rPr>
          <w:i/>
          <w:sz w:val="28"/>
          <w:szCs w:val="28"/>
          <w:lang w:val="kk-KZ"/>
        </w:rPr>
        <w:t>«</w:t>
      </w:r>
      <w:r>
        <w:rPr>
          <w:i/>
          <w:sz w:val="28"/>
          <w:szCs w:val="28"/>
          <w:lang w:val="kk-KZ"/>
        </w:rPr>
        <w:t>Т</w:t>
      </w:r>
      <w:r w:rsidRPr="00927977">
        <w:rPr>
          <w:i/>
          <w:sz w:val="28"/>
          <w:szCs w:val="28"/>
          <w:lang w:val="kk-KZ"/>
        </w:rPr>
        <w:t>уристік салада жұмыспен қамтылғандар саны</w:t>
      </w:r>
      <w:r w:rsidR="007274A8">
        <w:rPr>
          <w:i/>
          <w:sz w:val="28"/>
          <w:szCs w:val="28"/>
          <w:lang w:val="kk-KZ"/>
        </w:rPr>
        <w:t>»</w:t>
      </w:r>
      <w:r w:rsidRPr="00927977">
        <w:rPr>
          <w:i/>
          <w:sz w:val="28"/>
          <w:szCs w:val="28"/>
          <w:lang w:val="kk-KZ"/>
        </w:rPr>
        <w:t xml:space="preserve"> төртінші-төртінші нысаналы индикаторы бойынша</w:t>
      </w:r>
      <w:r w:rsidRPr="00927977">
        <w:rPr>
          <w:sz w:val="28"/>
          <w:szCs w:val="28"/>
          <w:lang w:val="kk-KZ"/>
        </w:rPr>
        <w:t xml:space="preserve"> 495 мың адам</w:t>
      </w:r>
      <w:r w:rsidR="00DF73A4" w:rsidRPr="00DF73A4">
        <w:rPr>
          <w:sz w:val="28"/>
          <w:szCs w:val="28"/>
          <w:lang w:val="kk-KZ"/>
        </w:rPr>
        <w:t xml:space="preserve"> </w:t>
      </w:r>
      <w:r w:rsidR="00DF73A4" w:rsidRPr="00927977">
        <w:rPr>
          <w:sz w:val="28"/>
          <w:szCs w:val="28"/>
          <w:lang w:val="kk-KZ"/>
        </w:rPr>
        <w:t>жоспар</w:t>
      </w:r>
      <w:r w:rsidR="00DF73A4">
        <w:rPr>
          <w:sz w:val="28"/>
          <w:szCs w:val="28"/>
          <w:lang w:val="kk-KZ"/>
        </w:rPr>
        <w:t>да</w:t>
      </w:r>
      <w:r w:rsidRPr="00927977">
        <w:rPr>
          <w:sz w:val="28"/>
          <w:szCs w:val="28"/>
          <w:lang w:val="kk-KZ"/>
        </w:rPr>
        <w:t xml:space="preserve"> 455 мың адамды құрады.</w:t>
      </w:r>
    </w:p>
    <w:p w:rsidR="000B5DBF" w:rsidRPr="00266435" w:rsidRDefault="007274A8" w:rsidP="000B5DBF">
      <w:pPr>
        <w:ind w:firstLine="709"/>
        <w:jc w:val="both"/>
        <w:rPr>
          <w:sz w:val="28"/>
          <w:szCs w:val="28"/>
          <w:lang w:val="kk-KZ"/>
        </w:rPr>
      </w:pPr>
      <w:r>
        <w:rPr>
          <w:sz w:val="28"/>
          <w:szCs w:val="28"/>
          <w:lang w:val="kk-KZ"/>
        </w:rPr>
        <w:t>«</w:t>
      </w:r>
      <w:r w:rsidR="000B5DBF" w:rsidRPr="00927977">
        <w:rPr>
          <w:i/>
          <w:sz w:val="28"/>
          <w:szCs w:val="28"/>
          <w:lang w:val="kk-KZ"/>
        </w:rPr>
        <w:t>Орналастыру орындарымен көрсетілген қызметтер көлемі</w:t>
      </w:r>
      <w:r>
        <w:rPr>
          <w:i/>
          <w:sz w:val="28"/>
          <w:szCs w:val="28"/>
          <w:lang w:val="kk-KZ"/>
        </w:rPr>
        <w:t>»</w:t>
      </w:r>
      <w:r w:rsidR="000B5DBF" w:rsidRPr="00927977">
        <w:rPr>
          <w:i/>
          <w:sz w:val="28"/>
          <w:szCs w:val="28"/>
          <w:lang w:val="kk-KZ"/>
        </w:rPr>
        <w:t xml:space="preserve"> бесінші нысаналы индикаторы бойынша</w:t>
      </w:r>
      <w:r w:rsidR="000B5DBF" w:rsidRPr="00927977">
        <w:rPr>
          <w:sz w:val="28"/>
          <w:szCs w:val="28"/>
          <w:lang w:val="kk-KZ"/>
        </w:rPr>
        <w:t xml:space="preserve"> 150</w:t>
      </w:r>
      <w:r w:rsidR="000B5DBF">
        <w:rPr>
          <w:sz w:val="28"/>
          <w:szCs w:val="28"/>
          <w:lang w:val="kk-KZ"/>
        </w:rPr>
        <w:t> млрд.теңге</w:t>
      </w:r>
      <w:r w:rsidR="00DF73A4" w:rsidRPr="00DF73A4">
        <w:rPr>
          <w:sz w:val="28"/>
          <w:szCs w:val="28"/>
          <w:lang w:val="kk-KZ"/>
        </w:rPr>
        <w:t xml:space="preserve"> </w:t>
      </w:r>
      <w:r w:rsidR="00DF73A4" w:rsidRPr="00927977">
        <w:rPr>
          <w:sz w:val="28"/>
          <w:szCs w:val="28"/>
          <w:lang w:val="kk-KZ"/>
        </w:rPr>
        <w:t>жоспар</w:t>
      </w:r>
      <w:r w:rsidR="00DF73A4">
        <w:rPr>
          <w:sz w:val="28"/>
          <w:szCs w:val="28"/>
          <w:lang w:val="kk-KZ"/>
        </w:rPr>
        <w:t>да</w:t>
      </w:r>
      <w:r w:rsidR="000B5DBF">
        <w:rPr>
          <w:sz w:val="28"/>
          <w:szCs w:val="28"/>
          <w:lang w:val="kk-KZ"/>
        </w:rPr>
        <w:t xml:space="preserve"> </w:t>
      </w:r>
      <w:r w:rsidR="000B5DBF" w:rsidRPr="00927977">
        <w:rPr>
          <w:sz w:val="28"/>
          <w:szCs w:val="28"/>
          <w:lang w:val="kk-KZ"/>
        </w:rPr>
        <w:t>47,4</w:t>
      </w:r>
      <w:r w:rsidR="000B5DBF">
        <w:rPr>
          <w:sz w:val="28"/>
          <w:szCs w:val="28"/>
          <w:lang w:val="kk-KZ"/>
        </w:rPr>
        <w:t> млрд.теңге</w:t>
      </w:r>
      <w:r w:rsidR="000B5DBF" w:rsidRPr="00927977">
        <w:rPr>
          <w:sz w:val="28"/>
          <w:szCs w:val="28"/>
          <w:lang w:val="kk-KZ"/>
        </w:rPr>
        <w:t>ні</w:t>
      </w:r>
      <w:r w:rsidR="000B5DBF">
        <w:rPr>
          <w:sz w:val="28"/>
          <w:szCs w:val="28"/>
          <w:lang w:val="kk-KZ"/>
        </w:rPr>
        <w:t xml:space="preserve"> </w:t>
      </w:r>
      <w:r w:rsidR="000B5DBF" w:rsidRPr="00927977">
        <w:rPr>
          <w:sz w:val="28"/>
          <w:szCs w:val="28"/>
          <w:lang w:val="kk-KZ"/>
        </w:rPr>
        <w:t>құрады</w:t>
      </w:r>
      <w:r w:rsidR="000B5DBF">
        <w:rPr>
          <w:sz w:val="28"/>
          <w:szCs w:val="28"/>
          <w:lang w:val="kk-KZ"/>
        </w:rPr>
        <w:t>.</w:t>
      </w:r>
      <w:r w:rsidR="000B5DBF" w:rsidRPr="00927977">
        <w:rPr>
          <w:sz w:val="28"/>
          <w:szCs w:val="28"/>
          <w:lang w:val="kk-KZ"/>
        </w:rPr>
        <w:t xml:space="preserve"> ДДҰ коронавирустық инфекцияның таралуына байланысты 2020 жылдың 11 наурызында пандемия</w:t>
      </w:r>
      <w:r w:rsidR="000B5DBF">
        <w:rPr>
          <w:sz w:val="28"/>
          <w:szCs w:val="28"/>
          <w:lang w:val="kk-KZ"/>
        </w:rPr>
        <w:t>ның</w:t>
      </w:r>
      <w:r w:rsidR="000B5DBF" w:rsidRPr="00927977">
        <w:rPr>
          <w:sz w:val="28"/>
          <w:szCs w:val="28"/>
          <w:lang w:val="kk-KZ"/>
        </w:rPr>
        <w:t xml:space="preserve"> жарияла</w:t>
      </w:r>
      <w:r w:rsidR="000B5DBF">
        <w:rPr>
          <w:sz w:val="28"/>
          <w:szCs w:val="28"/>
          <w:lang w:val="kk-KZ"/>
        </w:rPr>
        <w:t>нуы</w:t>
      </w:r>
      <w:r w:rsidR="000B5DBF" w:rsidRPr="00927977">
        <w:rPr>
          <w:sz w:val="28"/>
          <w:szCs w:val="28"/>
          <w:lang w:val="kk-KZ"/>
        </w:rPr>
        <w:t xml:space="preserve"> </w:t>
      </w:r>
      <w:r w:rsidR="000B5DBF">
        <w:rPr>
          <w:sz w:val="28"/>
          <w:szCs w:val="28"/>
          <w:lang w:val="kk-KZ"/>
        </w:rPr>
        <w:t>қ</w:t>
      </w:r>
      <w:r w:rsidR="000B5DBF" w:rsidRPr="00927977">
        <w:rPr>
          <w:sz w:val="28"/>
          <w:szCs w:val="28"/>
          <w:lang w:val="kk-KZ"/>
        </w:rPr>
        <w:t>ол жет</w:t>
      </w:r>
      <w:r w:rsidR="000B5DBF">
        <w:rPr>
          <w:sz w:val="28"/>
          <w:szCs w:val="28"/>
          <w:lang w:val="kk-KZ"/>
        </w:rPr>
        <w:t xml:space="preserve">кізілмеудің себебі болып табылады. </w:t>
      </w:r>
      <w:r w:rsidR="000B5DBF" w:rsidRPr="00266435">
        <w:rPr>
          <w:sz w:val="28"/>
          <w:szCs w:val="28"/>
          <w:lang w:val="kk-KZ"/>
        </w:rPr>
        <w:t>Осыған байланысты әлемнің көптеген елдері өз шекараларын жауып, халықаралық рейстер тоқтатылды. Қазақстан Республикасының халқы арасында COVID-19 коронавирустық инфекциясының таралуының алдын алу мақсатында бас санитарлық дәрігер шектеу шараларын енгізді</w:t>
      </w:r>
      <w:r w:rsidR="000B5DBF">
        <w:rPr>
          <w:sz w:val="28"/>
          <w:szCs w:val="28"/>
          <w:lang w:val="kk-KZ"/>
        </w:rPr>
        <w:t>.</w:t>
      </w:r>
    </w:p>
    <w:p w:rsidR="000B5DBF" w:rsidRPr="00266435" w:rsidRDefault="007274A8" w:rsidP="000B5DBF">
      <w:pPr>
        <w:ind w:firstLine="709"/>
        <w:jc w:val="both"/>
        <w:rPr>
          <w:sz w:val="28"/>
          <w:szCs w:val="28"/>
          <w:lang w:val="kk-KZ"/>
        </w:rPr>
      </w:pPr>
      <w:r>
        <w:rPr>
          <w:sz w:val="28"/>
          <w:szCs w:val="28"/>
          <w:lang w:val="kk-KZ"/>
        </w:rPr>
        <w:t>«</w:t>
      </w:r>
      <w:r w:rsidR="000B5DBF" w:rsidRPr="00266435">
        <w:rPr>
          <w:sz w:val="28"/>
          <w:szCs w:val="28"/>
          <w:lang w:val="kk-KZ"/>
        </w:rPr>
        <w:t>Талдау</w:t>
      </w:r>
      <w:r>
        <w:rPr>
          <w:sz w:val="28"/>
          <w:szCs w:val="28"/>
          <w:lang w:val="kk-KZ"/>
        </w:rPr>
        <w:t>»</w:t>
      </w:r>
      <w:r w:rsidR="000B5DBF" w:rsidRPr="00266435">
        <w:rPr>
          <w:sz w:val="28"/>
          <w:szCs w:val="28"/>
          <w:lang w:val="kk-KZ"/>
        </w:rPr>
        <w:t xml:space="preserve"> АЖ алдын ала деректері бойынша</w:t>
      </w:r>
      <w:r w:rsidR="000B5DBF" w:rsidRPr="00266435">
        <w:rPr>
          <w:i/>
          <w:sz w:val="28"/>
          <w:szCs w:val="28"/>
          <w:lang w:val="kk-KZ"/>
        </w:rPr>
        <w:t xml:space="preserve"> </w:t>
      </w:r>
      <w:r>
        <w:rPr>
          <w:i/>
          <w:sz w:val="28"/>
          <w:szCs w:val="28"/>
          <w:lang w:val="kk-KZ"/>
        </w:rPr>
        <w:t>«</w:t>
      </w:r>
      <w:r w:rsidR="000B5DBF">
        <w:rPr>
          <w:i/>
          <w:sz w:val="28"/>
          <w:szCs w:val="28"/>
          <w:lang w:val="kk-KZ"/>
        </w:rPr>
        <w:t>Н</w:t>
      </w:r>
      <w:r w:rsidR="000B5DBF" w:rsidRPr="00266435">
        <w:rPr>
          <w:i/>
          <w:sz w:val="28"/>
          <w:szCs w:val="28"/>
          <w:lang w:val="kk-KZ"/>
        </w:rPr>
        <w:t>егізгі капиталға инвестициялар көлемі</w:t>
      </w:r>
      <w:r>
        <w:rPr>
          <w:i/>
          <w:sz w:val="28"/>
          <w:szCs w:val="28"/>
          <w:lang w:val="kk-KZ"/>
        </w:rPr>
        <w:t>»</w:t>
      </w:r>
      <w:r w:rsidR="000B5DBF" w:rsidRPr="00266435">
        <w:rPr>
          <w:i/>
          <w:sz w:val="28"/>
          <w:szCs w:val="28"/>
          <w:lang w:val="kk-KZ"/>
        </w:rPr>
        <w:t xml:space="preserve"> алтыншы нысаналы индикаторы бойынша</w:t>
      </w:r>
      <w:r w:rsidR="000B5DBF" w:rsidRPr="00266435">
        <w:rPr>
          <w:sz w:val="28"/>
          <w:szCs w:val="28"/>
          <w:lang w:val="kk-KZ"/>
        </w:rPr>
        <w:t xml:space="preserve"> 2020 жылы 350</w:t>
      </w:r>
      <w:r w:rsidR="000B5DBF">
        <w:rPr>
          <w:sz w:val="28"/>
          <w:szCs w:val="28"/>
          <w:lang w:val="kk-KZ"/>
        </w:rPr>
        <w:t> млрд.теңге</w:t>
      </w:r>
      <w:r w:rsidR="000B5DBF" w:rsidRPr="00266435">
        <w:rPr>
          <w:sz w:val="28"/>
          <w:szCs w:val="28"/>
          <w:lang w:val="kk-KZ"/>
        </w:rPr>
        <w:t xml:space="preserve"> </w:t>
      </w:r>
      <w:r w:rsidR="00DF73A4">
        <w:rPr>
          <w:sz w:val="28"/>
          <w:szCs w:val="28"/>
          <w:lang w:val="kk-KZ"/>
        </w:rPr>
        <w:t>жоспар</w:t>
      </w:r>
      <w:r w:rsidR="000B5DBF" w:rsidRPr="00266435">
        <w:rPr>
          <w:sz w:val="28"/>
          <w:szCs w:val="28"/>
          <w:lang w:val="kk-KZ"/>
        </w:rPr>
        <w:t>да 615</w:t>
      </w:r>
      <w:r w:rsidR="000B5DBF">
        <w:rPr>
          <w:sz w:val="28"/>
          <w:szCs w:val="28"/>
          <w:lang w:val="kk-KZ"/>
        </w:rPr>
        <w:t> млрд.теңге</w:t>
      </w:r>
      <w:r w:rsidR="000B5DBF" w:rsidRPr="00266435">
        <w:rPr>
          <w:sz w:val="28"/>
          <w:szCs w:val="28"/>
          <w:lang w:val="kk-KZ"/>
        </w:rPr>
        <w:t>ні құрады, бұл жоспарлы көрсеткіштен 1,8 есеге жоғары. Негізгі капиталға салынған инвестициялар көлемінің жоспарлы көрсеткіштен асуының негізгі себебі сомасы 171</w:t>
      </w:r>
      <w:r w:rsidR="000B5DBF">
        <w:rPr>
          <w:sz w:val="28"/>
          <w:szCs w:val="28"/>
          <w:lang w:val="kk-KZ"/>
        </w:rPr>
        <w:t> млрд.теңге</w:t>
      </w:r>
      <w:r w:rsidR="000B5DBF" w:rsidRPr="00266435">
        <w:rPr>
          <w:sz w:val="28"/>
          <w:szCs w:val="28"/>
          <w:lang w:val="kk-KZ"/>
        </w:rPr>
        <w:t>ден асатын бірнеше ірі объектілерді пайдалануға беру болып табылады, олардың ішінде: Түркістан халықаралық әуежайы – 69</w:t>
      </w:r>
      <w:r w:rsidR="000B5DBF">
        <w:rPr>
          <w:sz w:val="28"/>
          <w:szCs w:val="28"/>
          <w:lang w:val="kk-KZ"/>
        </w:rPr>
        <w:t> млрд.теңге</w:t>
      </w:r>
      <w:r w:rsidR="000B5DBF" w:rsidRPr="00266435">
        <w:rPr>
          <w:sz w:val="28"/>
          <w:szCs w:val="28"/>
          <w:lang w:val="kk-KZ"/>
        </w:rPr>
        <w:t xml:space="preserve">, </w:t>
      </w:r>
      <w:r>
        <w:rPr>
          <w:sz w:val="28"/>
          <w:szCs w:val="28"/>
          <w:lang w:val="kk-KZ"/>
        </w:rPr>
        <w:t>«</w:t>
      </w:r>
      <w:r w:rsidR="000B5DBF" w:rsidRPr="00266435">
        <w:rPr>
          <w:sz w:val="28"/>
          <w:szCs w:val="28"/>
          <w:lang w:val="kk-KZ"/>
        </w:rPr>
        <w:t>Rixos Water World Aktau</w:t>
      </w:r>
      <w:r>
        <w:rPr>
          <w:sz w:val="28"/>
          <w:szCs w:val="28"/>
          <w:lang w:val="kk-KZ"/>
        </w:rPr>
        <w:t>»</w:t>
      </w:r>
      <w:r w:rsidR="000B5DBF" w:rsidRPr="00266435">
        <w:rPr>
          <w:sz w:val="28"/>
          <w:szCs w:val="28"/>
          <w:lang w:val="kk-KZ"/>
        </w:rPr>
        <w:t xml:space="preserve"> қонақ үй кешені - 68</w:t>
      </w:r>
      <w:r w:rsidR="000B5DBF">
        <w:rPr>
          <w:sz w:val="28"/>
          <w:szCs w:val="28"/>
          <w:lang w:val="kk-KZ"/>
        </w:rPr>
        <w:t> млрд.теңге</w:t>
      </w:r>
      <w:r w:rsidR="000B5DBF" w:rsidRPr="00266435">
        <w:rPr>
          <w:sz w:val="28"/>
          <w:szCs w:val="28"/>
          <w:lang w:val="kk-KZ"/>
        </w:rPr>
        <w:t xml:space="preserve">, </w:t>
      </w:r>
      <w:r>
        <w:rPr>
          <w:sz w:val="28"/>
          <w:szCs w:val="28"/>
          <w:lang w:val="kk-KZ"/>
        </w:rPr>
        <w:t>«</w:t>
      </w:r>
      <w:r w:rsidR="000B5DBF" w:rsidRPr="00266435">
        <w:rPr>
          <w:sz w:val="28"/>
          <w:szCs w:val="28"/>
          <w:lang w:val="kk-KZ"/>
        </w:rPr>
        <w:t>Абу-Даби Плаза</w:t>
      </w:r>
      <w:r>
        <w:rPr>
          <w:sz w:val="28"/>
          <w:szCs w:val="28"/>
          <w:lang w:val="kk-KZ"/>
        </w:rPr>
        <w:t>»</w:t>
      </w:r>
      <w:r w:rsidR="000B5DBF" w:rsidRPr="00266435">
        <w:rPr>
          <w:sz w:val="28"/>
          <w:szCs w:val="28"/>
          <w:lang w:val="kk-KZ"/>
        </w:rPr>
        <w:t xml:space="preserve"> көпфункционалды кешені - 20</w:t>
      </w:r>
      <w:r w:rsidR="000B5DBF">
        <w:rPr>
          <w:sz w:val="28"/>
          <w:szCs w:val="28"/>
          <w:lang w:val="kk-KZ"/>
        </w:rPr>
        <w:t> млрд.теңге</w:t>
      </w:r>
      <w:r w:rsidR="000B5DBF" w:rsidRPr="00266435">
        <w:rPr>
          <w:sz w:val="28"/>
          <w:szCs w:val="28"/>
          <w:lang w:val="kk-KZ"/>
        </w:rPr>
        <w:t xml:space="preserve">, </w:t>
      </w:r>
      <w:r>
        <w:rPr>
          <w:sz w:val="28"/>
          <w:szCs w:val="28"/>
          <w:lang w:val="kk-KZ"/>
        </w:rPr>
        <w:t>«</w:t>
      </w:r>
      <w:r w:rsidR="000B5DBF" w:rsidRPr="00266435">
        <w:rPr>
          <w:sz w:val="28"/>
          <w:szCs w:val="28"/>
          <w:lang w:val="kk-KZ"/>
        </w:rPr>
        <w:t>Rixos Turkistan</w:t>
      </w:r>
      <w:r>
        <w:rPr>
          <w:sz w:val="28"/>
          <w:szCs w:val="28"/>
          <w:lang w:val="kk-KZ"/>
        </w:rPr>
        <w:t>»</w:t>
      </w:r>
      <w:r w:rsidR="000B5DBF" w:rsidRPr="00266435">
        <w:rPr>
          <w:sz w:val="28"/>
          <w:szCs w:val="28"/>
          <w:lang w:val="kk-KZ"/>
        </w:rPr>
        <w:t xml:space="preserve"> қонақ үйі - 10,3</w:t>
      </w:r>
      <w:r w:rsidR="000B5DBF">
        <w:rPr>
          <w:sz w:val="28"/>
          <w:szCs w:val="28"/>
          <w:lang w:val="kk-KZ"/>
        </w:rPr>
        <w:t> млрд.теңге</w:t>
      </w:r>
      <w:r w:rsidR="000B5DBF" w:rsidRPr="00266435">
        <w:rPr>
          <w:sz w:val="28"/>
          <w:szCs w:val="28"/>
          <w:lang w:val="kk-KZ"/>
        </w:rPr>
        <w:t xml:space="preserve">, </w:t>
      </w:r>
      <w:r>
        <w:rPr>
          <w:sz w:val="28"/>
          <w:szCs w:val="28"/>
          <w:lang w:val="kk-KZ"/>
        </w:rPr>
        <w:t>«</w:t>
      </w:r>
      <w:r w:rsidR="000B5DBF" w:rsidRPr="00266435">
        <w:rPr>
          <w:sz w:val="28"/>
          <w:szCs w:val="28"/>
          <w:lang w:val="kk-KZ"/>
        </w:rPr>
        <w:t>Hampton by Hilton</w:t>
      </w:r>
      <w:r>
        <w:rPr>
          <w:sz w:val="28"/>
          <w:szCs w:val="28"/>
          <w:lang w:val="kk-KZ"/>
        </w:rPr>
        <w:t>»</w:t>
      </w:r>
      <w:r w:rsidR="000B5DBF" w:rsidRPr="00266435">
        <w:rPr>
          <w:sz w:val="28"/>
          <w:szCs w:val="28"/>
          <w:lang w:val="kk-KZ"/>
        </w:rPr>
        <w:t xml:space="preserve"> қонақ үйі - 3,9</w:t>
      </w:r>
      <w:r w:rsidR="000B5DBF">
        <w:rPr>
          <w:sz w:val="28"/>
          <w:szCs w:val="28"/>
          <w:lang w:val="kk-KZ"/>
        </w:rPr>
        <w:t> млрд.теңге</w:t>
      </w:r>
      <w:r w:rsidR="000B5DBF" w:rsidRPr="00266435">
        <w:rPr>
          <w:sz w:val="28"/>
          <w:szCs w:val="28"/>
          <w:lang w:val="kk-KZ"/>
        </w:rPr>
        <w:t>.</w:t>
      </w:r>
    </w:p>
    <w:p w:rsidR="000B5DBF" w:rsidRDefault="000B5DBF" w:rsidP="000B5DBF">
      <w:pPr>
        <w:ind w:firstLine="709"/>
        <w:jc w:val="both"/>
        <w:rPr>
          <w:sz w:val="28"/>
          <w:szCs w:val="28"/>
          <w:lang w:val="kk-KZ"/>
        </w:rPr>
      </w:pPr>
      <w:r w:rsidRPr="00927977">
        <w:rPr>
          <w:sz w:val="28"/>
          <w:szCs w:val="28"/>
          <w:lang w:val="kk-KZ"/>
        </w:rPr>
        <w:t>Қойылған мақсаттар мен міндеттерді іске асыру үшін Бағдарламаның 6 бағыты айқындалды. Қойылған мақсаттарды шешу үшін мынадай міндеттерді шешу көзделеді:</w:t>
      </w:r>
    </w:p>
    <w:p w:rsidR="000B5DBF" w:rsidRPr="00927977" w:rsidRDefault="000B5DBF" w:rsidP="000B5DBF">
      <w:pPr>
        <w:ind w:firstLine="709"/>
        <w:jc w:val="both"/>
        <w:rPr>
          <w:b/>
          <w:sz w:val="28"/>
          <w:szCs w:val="28"/>
          <w:lang w:val="kk-KZ"/>
        </w:rPr>
      </w:pPr>
      <w:r w:rsidRPr="00927977">
        <w:rPr>
          <w:b/>
          <w:sz w:val="28"/>
          <w:szCs w:val="28"/>
          <w:lang w:val="kk-KZ"/>
        </w:rPr>
        <w:t>1–</w:t>
      </w:r>
      <w:r>
        <w:rPr>
          <w:b/>
          <w:sz w:val="28"/>
          <w:szCs w:val="28"/>
          <w:lang w:val="kk-KZ"/>
        </w:rPr>
        <w:t>МАҚСАТ</w:t>
      </w:r>
      <w:r w:rsidRPr="00927977">
        <w:rPr>
          <w:b/>
          <w:sz w:val="28"/>
          <w:szCs w:val="28"/>
          <w:lang w:val="kk-KZ"/>
        </w:rPr>
        <w:t xml:space="preserve">. </w:t>
      </w:r>
      <w:r w:rsidR="007274A8">
        <w:rPr>
          <w:b/>
          <w:sz w:val="28"/>
          <w:szCs w:val="28"/>
          <w:lang w:val="kk-KZ"/>
        </w:rPr>
        <w:t>«</w:t>
      </w:r>
      <w:r w:rsidRPr="00927977">
        <w:rPr>
          <w:b/>
          <w:sz w:val="28"/>
          <w:szCs w:val="28"/>
          <w:lang w:val="kk-KZ"/>
        </w:rPr>
        <w:t>Туристік ресурстарды дамыту</w:t>
      </w:r>
      <w:r w:rsidR="007274A8">
        <w:rPr>
          <w:b/>
          <w:sz w:val="28"/>
          <w:szCs w:val="28"/>
          <w:lang w:val="kk-KZ"/>
        </w:rPr>
        <w:t>»</w:t>
      </w:r>
    </w:p>
    <w:p w:rsidR="000B5DBF" w:rsidRPr="00927977" w:rsidRDefault="000B5DBF" w:rsidP="000B5DBF">
      <w:pPr>
        <w:ind w:firstLine="709"/>
        <w:jc w:val="both"/>
        <w:rPr>
          <w:sz w:val="28"/>
          <w:szCs w:val="28"/>
          <w:lang w:val="kk-KZ"/>
        </w:rPr>
      </w:pPr>
      <w:r>
        <w:rPr>
          <w:sz w:val="28"/>
          <w:szCs w:val="28"/>
          <w:lang w:val="kk-KZ"/>
        </w:rPr>
        <w:t>Осы</w:t>
      </w:r>
      <w:r w:rsidRPr="00927977">
        <w:rPr>
          <w:sz w:val="28"/>
          <w:szCs w:val="28"/>
          <w:lang w:val="kk-KZ"/>
        </w:rPr>
        <w:t xml:space="preserve"> міндеттің көрсеткіштеріне қол жеткізілген жоқ:</w:t>
      </w:r>
    </w:p>
    <w:p w:rsidR="000B5DBF" w:rsidRPr="00927977" w:rsidRDefault="000B5DBF" w:rsidP="000B5DBF">
      <w:pPr>
        <w:ind w:firstLine="709"/>
        <w:jc w:val="both"/>
        <w:rPr>
          <w:sz w:val="28"/>
          <w:szCs w:val="28"/>
          <w:lang w:val="kk-KZ"/>
        </w:rPr>
      </w:pPr>
      <w:r w:rsidRPr="00927977">
        <w:rPr>
          <w:i/>
          <w:sz w:val="28"/>
          <w:szCs w:val="28"/>
          <w:lang w:val="kk-KZ"/>
        </w:rPr>
        <w:t>1) басым туристік аумақтарда инвесторлар үшін құрылған преференциялық режимдердің саны (</w:t>
      </w:r>
      <w:r>
        <w:rPr>
          <w:i/>
          <w:sz w:val="28"/>
          <w:szCs w:val="28"/>
          <w:lang w:val="kk-KZ"/>
        </w:rPr>
        <w:t>БТА</w:t>
      </w:r>
      <w:r w:rsidRPr="00927977">
        <w:rPr>
          <w:i/>
          <w:sz w:val="28"/>
          <w:szCs w:val="28"/>
          <w:lang w:val="kk-KZ"/>
        </w:rPr>
        <w:t>)</w:t>
      </w:r>
      <w:r w:rsidRPr="00927977">
        <w:rPr>
          <w:sz w:val="28"/>
          <w:szCs w:val="28"/>
          <w:lang w:val="kk-KZ"/>
        </w:rPr>
        <w:t xml:space="preserve"> жоспар – 4 бірлік, көрсеткішке қол жеткізілген жоқ, өйткені ол орындалуда.</w:t>
      </w:r>
    </w:p>
    <w:p w:rsidR="000B5DBF" w:rsidRPr="00927977" w:rsidRDefault="000B5DBF" w:rsidP="000B5DBF">
      <w:pPr>
        <w:ind w:firstLine="709"/>
        <w:jc w:val="both"/>
        <w:rPr>
          <w:sz w:val="28"/>
          <w:szCs w:val="28"/>
          <w:lang w:val="kk-KZ"/>
        </w:rPr>
      </w:pPr>
      <w:r w:rsidRPr="00927977">
        <w:rPr>
          <w:sz w:val="28"/>
          <w:szCs w:val="28"/>
          <w:lang w:val="kk-KZ"/>
        </w:rPr>
        <w:t>ҚР Мәдениет және спорт министрлігінде тиісті құзыреттің болмауына байланысты басым туристік аумақтарда инвесторлар үшін преференциялық режимдер құрылмады.</w:t>
      </w:r>
    </w:p>
    <w:p w:rsidR="000B5DBF" w:rsidRPr="0072116D" w:rsidRDefault="007274A8" w:rsidP="000B5DBF">
      <w:pPr>
        <w:ind w:firstLine="709"/>
        <w:jc w:val="both"/>
        <w:rPr>
          <w:i/>
          <w:sz w:val="28"/>
          <w:szCs w:val="28"/>
          <w:lang w:val="kk-KZ"/>
        </w:rPr>
      </w:pPr>
      <w:r>
        <w:rPr>
          <w:sz w:val="28"/>
          <w:szCs w:val="28"/>
          <w:lang w:val="kk-KZ"/>
        </w:rPr>
        <w:t>«</w:t>
      </w:r>
      <w:r w:rsidR="000B5DBF" w:rsidRPr="00927977">
        <w:rPr>
          <w:sz w:val="28"/>
          <w:szCs w:val="28"/>
          <w:lang w:val="kk-KZ"/>
        </w:rPr>
        <w:t>Қазақстан Республикасының кейбір заңнамалық актілеріне туристік қызмет мәселелері бойынша өзгерістер мен толықтырулар енгізу туралы</w:t>
      </w:r>
      <w:r>
        <w:rPr>
          <w:sz w:val="28"/>
          <w:szCs w:val="28"/>
          <w:lang w:val="kk-KZ"/>
        </w:rPr>
        <w:t>»</w:t>
      </w:r>
      <w:r w:rsidR="000B5DBF" w:rsidRPr="00927977">
        <w:rPr>
          <w:sz w:val="28"/>
          <w:szCs w:val="28"/>
          <w:lang w:val="kk-KZ"/>
        </w:rPr>
        <w:t xml:space="preserve"> Қазақстан Республикасы Заңының жобасы шеңберінде Қазақстан Республикасы Кәсіпкерлік кодексінің 284-бабына</w:t>
      </w:r>
      <w:r w:rsidR="000B5DBF">
        <w:rPr>
          <w:sz w:val="28"/>
          <w:szCs w:val="28"/>
          <w:lang w:val="kk-KZ"/>
        </w:rPr>
        <w:t>:</w:t>
      </w:r>
      <w:r w:rsidR="000B5DBF" w:rsidRPr="00927977">
        <w:rPr>
          <w:sz w:val="28"/>
          <w:szCs w:val="28"/>
          <w:lang w:val="kk-KZ"/>
        </w:rPr>
        <w:t xml:space="preserve"> </w:t>
      </w:r>
      <w:r>
        <w:rPr>
          <w:i/>
          <w:sz w:val="28"/>
          <w:szCs w:val="28"/>
          <w:lang w:val="kk-KZ"/>
        </w:rPr>
        <w:t>«</w:t>
      </w:r>
      <w:r w:rsidR="000B5DBF" w:rsidRPr="0072116D">
        <w:rPr>
          <w:i/>
          <w:sz w:val="28"/>
          <w:szCs w:val="28"/>
          <w:lang w:val="kk-KZ"/>
        </w:rPr>
        <w:t>Басым туристік аумақтарда заңды тұлғаның республикалық бюджет туралы заңда белгіленген және инвестициялық преференциялар беруге өтінім берілген күні қолданыста болатын айлық есептік көрсеткіштің екі жүз мың еселенген мөлшерінен кем емес мөлшерде инвестицияларды жүзеге асыруын көздейтін</w:t>
      </w:r>
      <w:r w:rsidR="000B5DBF" w:rsidRPr="00927977">
        <w:rPr>
          <w:lang w:val="kk-KZ"/>
        </w:rPr>
        <w:t xml:space="preserve"> </w:t>
      </w:r>
      <w:r w:rsidR="000B5DBF" w:rsidRPr="0072116D">
        <w:rPr>
          <w:b/>
          <w:i/>
          <w:sz w:val="28"/>
          <w:szCs w:val="28"/>
          <w:lang w:val="kk-KZ"/>
        </w:rPr>
        <w:t>саяхат кезінде туристің қажеттіліктерін қанағаттандыра алатын</w:t>
      </w:r>
      <w:r w:rsidR="000B5DBF" w:rsidRPr="0072116D">
        <w:rPr>
          <w:i/>
          <w:sz w:val="28"/>
          <w:szCs w:val="28"/>
          <w:lang w:val="kk-KZ"/>
        </w:rPr>
        <w:t xml:space="preserve"> </w:t>
      </w:r>
      <w:r w:rsidR="000B5DBF" w:rsidRPr="0072116D">
        <w:rPr>
          <w:i/>
          <w:sz w:val="28"/>
          <w:szCs w:val="28"/>
          <w:lang w:val="kk-KZ"/>
        </w:rPr>
        <w:lastRenderedPageBreak/>
        <w:t>объектілер құру бойынша</w:t>
      </w:r>
      <w:r w:rsidR="000B5DBF" w:rsidRPr="00927977">
        <w:rPr>
          <w:i/>
          <w:sz w:val="28"/>
          <w:szCs w:val="28"/>
          <w:lang w:val="kk-KZ"/>
        </w:rPr>
        <w:t>.</w:t>
      </w:r>
      <w:r>
        <w:rPr>
          <w:i/>
          <w:sz w:val="28"/>
          <w:szCs w:val="28"/>
          <w:lang w:val="kk-KZ"/>
        </w:rPr>
        <w:t>»</w:t>
      </w:r>
      <w:r w:rsidR="000B5DBF" w:rsidRPr="00927977">
        <w:rPr>
          <w:sz w:val="28"/>
          <w:szCs w:val="28"/>
          <w:lang w:val="kk-KZ"/>
        </w:rPr>
        <w:t xml:space="preserve"> жаңа абзацпен толықтыру бөлігінде өзгерістер енгізілді</w:t>
      </w:r>
      <w:r w:rsidR="000B5DBF">
        <w:rPr>
          <w:sz w:val="28"/>
          <w:szCs w:val="28"/>
          <w:lang w:val="kk-KZ"/>
        </w:rPr>
        <w:t>.</w:t>
      </w:r>
    </w:p>
    <w:p w:rsidR="000B5DBF" w:rsidRPr="0072116D" w:rsidRDefault="000B5DBF" w:rsidP="000B5DBF">
      <w:pPr>
        <w:ind w:firstLine="709"/>
        <w:jc w:val="both"/>
        <w:rPr>
          <w:sz w:val="28"/>
          <w:szCs w:val="28"/>
          <w:lang w:val="kk-KZ"/>
        </w:rPr>
      </w:pPr>
      <w:r w:rsidRPr="0072116D">
        <w:rPr>
          <w:sz w:val="28"/>
          <w:szCs w:val="28"/>
          <w:lang w:val="kk-KZ"/>
        </w:rPr>
        <w:t>Заң жобасына Үкіметтің мынадай:</w:t>
      </w:r>
    </w:p>
    <w:p w:rsidR="000B5DBF" w:rsidRPr="00927977" w:rsidRDefault="000B5DBF" w:rsidP="000B5DBF">
      <w:pPr>
        <w:ind w:firstLine="709"/>
        <w:jc w:val="both"/>
        <w:rPr>
          <w:sz w:val="28"/>
          <w:szCs w:val="28"/>
          <w:lang w:val="kk-KZ"/>
        </w:rPr>
      </w:pPr>
      <w:r w:rsidRPr="00927977">
        <w:rPr>
          <w:sz w:val="28"/>
          <w:szCs w:val="28"/>
          <w:lang w:val="kk-KZ"/>
        </w:rPr>
        <w:t>1) инвестициялар тарту;</w:t>
      </w:r>
    </w:p>
    <w:p w:rsidR="000B5DBF" w:rsidRPr="00927977" w:rsidRDefault="000B5DBF" w:rsidP="000B5DBF">
      <w:pPr>
        <w:ind w:firstLine="709"/>
        <w:jc w:val="both"/>
        <w:rPr>
          <w:sz w:val="28"/>
          <w:szCs w:val="28"/>
          <w:lang w:val="kk-KZ"/>
        </w:rPr>
      </w:pPr>
      <w:r w:rsidRPr="00927977">
        <w:rPr>
          <w:sz w:val="28"/>
          <w:szCs w:val="28"/>
          <w:lang w:val="kk-KZ"/>
        </w:rPr>
        <w:t>2) маркетингтік жылжыту;</w:t>
      </w:r>
    </w:p>
    <w:p w:rsidR="000B5DBF" w:rsidRPr="00927977" w:rsidRDefault="000B5DBF" w:rsidP="000B5DBF">
      <w:pPr>
        <w:ind w:firstLine="709"/>
        <w:jc w:val="both"/>
        <w:rPr>
          <w:sz w:val="28"/>
          <w:szCs w:val="28"/>
          <w:lang w:val="kk-KZ"/>
        </w:rPr>
      </w:pPr>
      <w:r w:rsidRPr="00927977">
        <w:rPr>
          <w:sz w:val="28"/>
          <w:szCs w:val="28"/>
          <w:lang w:val="kk-KZ"/>
        </w:rPr>
        <w:t>3) инфрақұрылымды дамытуды жүзеге асыру;</w:t>
      </w:r>
    </w:p>
    <w:p w:rsidR="000B5DBF" w:rsidRPr="00927977" w:rsidRDefault="000B5DBF" w:rsidP="000B5DBF">
      <w:pPr>
        <w:ind w:firstLine="709"/>
        <w:jc w:val="both"/>
        <w:rPr>
          <w:sz w:val="28"/>
          <w:szCs w:val="28"/>
          <w:lang w:val="kk-KZ"/>
        </w:rPr>
      </w:pPr>
      <w:r w:rsidRPr="00927977">
        <w:rPr>
          <w:sz w:val="28"/>
          <w:szCs w:val="28"/>
          <w:lang w:val="kk-KZ"/>
        </w:rPr>
        <w:t>4) мемлекеттік ұлттық табиғи парктерде туристік және рекреациялық қызметті жүзеге асыру;</w:t>
      </w:r>
    </w:p>
    <w:p w:rsidR="000B5DBF" w:rsidRPr="00927977" w:rsidRDefault="000B5DBF" w:rsidP="000B5DBF">
      <w:pPr>
        <w:ind w:firstLine="709"/>
        <w:jc w:val="both"/>
        <w:rPr>
          <w:sz w:val="28"/>
          <w:szCs w:val="28"/>
          <w:lang w:val="kk-KZ"/>
        </w:rPr>
      </w:pPr>
      <w:r w:rsidRPr="00927977">
        <w:rPr>
          <w:sz w:val="28"/>
          <w:szCs w:val="28"/>
          <w:lang w:val="kk-KZ"/>
        </w:rPr>
        <w:t>5) туристік инфрақұрылым құрылысы үшін жер учаскелерін бөлу</w:t>
      </w:r>
      <w:r w:rsidRPr="005930B5">
        <w:rPr>
          <w:sz w:val="28"/>
          <w:szCs w:val="28"/>
          <w:lang w:val="kk-KZ"/>
        </w:rPr>
        <w:t xml:space="preserve"> </w:t>
      </w:r>
      <w:r w:rsidRPr="0072116D">
        <w:rPr>
          <w:sz w:val="28"/>
          <w:szCs w:val="28"/>
          <w:lang w:val="kk-KZ"/>
        </w:rPr>
        <w:t>функциялар</w:t>
      </w:r>
      <w:r>
        <w:rPr>
          <w:sz w:val="28"/>
          <w:szCs w:val="28"/>
          <w:lang w:val="kk-KZ"/>
        </w:rPr>
        <w:t>ын</w:t>
      </w:r>
      <w:r w:rsidRPr="0072116D">
        <w:rPr>
          <w:sz w:val="28"/>
          <w:szCs w:val="28"/>
          <w:lang w:val="kk-KZ"/>
        </w:rPr>
        <w:t xml:space="preserve"> орындайтын басқарушы компанияларды айқындау жөніндегі құзыреті енгізілген</w:t>
      </w:r>
      <w:r w:rsidRPr="00927977">
        <w:rPr>
          <w:sz w:val="28"/>
          <w:szCs w:val="28"/>
          <w:lang w:val="kk-KZ"/>
        </w:rPr>
        <w:t>.</w:t>
      </w:r>
    </w:p>
    <w:p w:rsidR="000B5DBF" w:rsidRPr="00927977" w:rsidRDefault="000B5DBF" w:rsidP="000B5DBF">
      <w:pPr>
        <w:ind w:firstLine="709"/>
        <w:jc w:val="both"/>
        <w:rPr>
          <w:sz w:val="28"/>
          <w:szCs w:val="28"/>
          <w:lang w:val="kk-KZ"/>
        </w:rPr>
      </w:pPr>
      <w:r w:rsidRPr="00927977">
        <w:rPr>
          <w:sz w:val="28"/>
          <w:szCs w:val="28"/>
          <w:lang w:val="kk-KZ"/>
        </w:rPr>
        <w:t>Бұл ретте басым туристік аумақтарды басқару тәртібін уәкілетті орган бекітеді.</w:t>
      </w:r>
    </w:p>
    <w:p w:rsidR="000B5DBF" w:rsidRPr="00927977" w:rsidRDefault="007274A8" w:rsidP="000B5DBF">
      <w:pPr>
        <w:ind w:firstLine="709"/>
        <w:jc w:val="both"/>
        <w:rPr>
          <w:sz w:val="28"/>
          <w:szCs w:val="28"/>
          <w:lang w:val="kk-KZ"/>
        </w:rPr>
      </w:pPr>
      <w:r>
        <w:rPr>
          <w:sz w:val="28"/>
          <w:szCs w:val="28"/>
          <w:lang w:val="kk-KZ"/>
        </w:rPr>
        <w:t>«</w:t>
      </w:r>
      <w:r w:rsidR="000B5DBF" w:rsidRPr="00927977">
        <w:rPr>
          <w:sz w:val="28"/>
          <w:szCs w:val="28"/>
          <w:lang w:val="kk-KZ"/>
        </w:rPr>
        <w:t>Қазақстан Республикасының кейбір заңнамалық актілеріне туристік қызмет мәселелері бойынша өзгерістер мен толықтырулар енгізу туралы</w:t>
      </w:r>
      <w:r>
        <w:rPr>
          <w:sz w:val="28"/>
          <w:szCs w:val="28"/>
          <w:lang w:val="kk-KZ"/>
        </w:rPr>
        <w:t>»</w:t>
      </w:r>
      <w:r w:rsidR="000B5DBF" w:rsidRPr="00927977">
        <w:rPr>
          <w:sz w:val="28"/>
          <w:szCs w:val="28"/>
          <w:lang w:val="kk-KZ"/>
        </w:rPr>
        <w:t xml:space="preserve"> Қазақстан Республикасының Заңы Қазақстан Республикасы Парламентінің Сенатында қаралуда.</w:t>
      </w:r>
    </w:p>
    <w:p w:rsidR="000B5DBF" w:rsidRPr="00927977" w:rsidRDefault="000B5DBF" w:rsidP="000B5DBF">
      <w:pPr>
        <w:ind w:firstLine="709"/>
        <w:jc w:val="both"/>
        <w:rPr>
          <w:sz w:val="28"/>
          <w:szCs w:val="28"/>
          <w:lang w:val="kk-KZ"/>
        </w:rPr>
      </w:pPr>
      <w:r w:rsidRPr="00927977">
        <w:rPr>
          <w:i/>
          <w:sz w:val="28"/>
          <w:szCs w:val="28"/>
          <w:lang w:val="kk-KZ"/>
        </w:rPr>
        <w:t>2) туризм саласындағы инвестициялық преференциялар алған инвестициялық басым жобалардың (</w:t>
      </w:r>
      <w:r>
        <w:rPr>
          <w:i/>
          <w:sz w:val="28"/>
          <w:szCs w:val="28"/>
          <w:lang w:val="kk-KZ"/>
        </w:rPr>
        <w:t>ИБЖ</w:t>
      </w:r>
      <w:r w:rsidRPr="00927977">
        <w:rPr>
          <w:i/>
          <w:sz w:val="28"/>
          <w:szCs w:val="28"/>
          <w:lang w:val="kk-KZ"/>
        </w:rPr>
        <w:t xml:space="preserve">) саны (МСМ сұрауы бойынша) </w:t>
      </w:r>
      <w:r w:rsidRPr="00927977">
        <w:rPr>
          <w:sz w:val="28"/>
          <w:szCs w:val="28"/>
          <w:lang w:val="kk-KZ"/>
        </w:rPr>
        <w:t>жоспар - 50 бірлік.</w:t>
      </w:r>
    </w:p>
    <w:p w:rsidR="000B5DBF" w:rsidRDefault="007274A8" w:rsidP="000B5DBF">
      <w:pPr>
        <w:ind w:firstLine="709"/>
        <w:jc w:val="both"/>
        <w:rPr>
          <w:sz w:val="28"/>
          <w:szCs w:val="28"/>
          <w:lang w:val="kk-KZ"/>
        </w:rPr>
      </w:pPr>
      <w:r>
        <w:rPr>
          <w:sz w:val="28"/>
          <w:szCs w:val="28"/>
          <w:lang w:val="kk-KZ"/>
        </w:rPr>
        <w:t>«</w:t>
      </w:r>
      <w:r w:rsidR="000B5DBF" w:rsidRPr="00927977">
        <w:rPr>
          <w:sz w:val="28"/>
          <w:szCs w:val="28"/>
          <w:lang w:val="kk-KZ"/>
        </w:rPr>
        <w:t>Қазақстан Республикасының кейбір заңнамалық актілеріне туристік қызмет мәселелері бойынша өзгерістер мен толықтырулар енгізу туралы</w:t>
      </w:r>
      <w:r>
        <w:rPr>
          <w:sz w:val="28"/>
          <w:szCs w:val="28"/>
          <w:lang w:val="kk-KZ"/>
        </w:rPr>
        <w:t>»</w:t>
      </w:r>
      <w:r w:rsidR="000B5DBF" w:rsidRPr="00927977">
        <w:rPr>
          <w:sz w:val="28"/>
          <w:szCs w:val="28"/>
          <w:lang w:val="kk-KZ"/>
        </w:rPr>
        <w:t xml:space="preserve"> Қазақстан Республикасы Заңының жобасы шеңберінде басым туристік аумақтарды қалыптастыру, олардың жұмыс істеуі және оларды басқару тәртібін әзірлеуде және бекітуде уәкілетті органның құзыреті бөлігінде редакция енгізілді.</w:t>
      </w:r>
    </w:p>
    <w:p w:rsidR="000B5DBF" w:rsidRPr="00850A6F" w:rsidRDefault="007274A8" w:rsidP="000B5DBF">
      <w:pPr>
        <w:ind w:firstLine="709"/>
        <w:jc w:val="both"/>
        <w:rPr>
          <w:sz w:val="28"/>
          <w:szCs w:val="28"/>
          <w:lang w:val="kk-KZ"/>
        </w:rPr>
      </w:pPr>
      <w:r>
        <w:rPr>
          <w:sz w:val="28"/>
          <w:szCs w:val="28"/>
          <w:lang w:val="kk-KZ"/>
        </w:rPr>
        <w:t>«</w:t>
      </w:r>
      <w:r w:rsidR="000B5DBF" w:rsidRPr="00850A6F">
        <w:rPr>
          <w:sz w:val="28"/>
          <w:szCs w:val="28"/>
          <w:lang w:val="kk-KZ"/>
        </w:rPr>
        <w:t>Қазақстан Республикасының кейбір заңнамалық актілеріне туристік қызмет мәселелері бойынша өзгерістер мен толықтырулар енгізу туралы</w:t>
      </w:r>
      <w:r>
        <w:rPr>
          <w:sz w:val="28"/>
          <w:szCs w:val="28"/>
          <w:lang w:val="kk-KZ"/>
        </w:rPr>
        <w:t>»</w:t>
      </w:r>
      <w:r w:rsidR="000B5DBF" w:rsidRPr="00850A6F">
        <w:rPr>
          <w:sz w:val="28"/>
          <w:szCs w:val="28"/>
          <w:lang w:val="kk-KZ"/>
        </w:rPr>
        <w:t xml:space="preserve"> Қазақстан Республикасының Заңы Қазақстан Республикасы Парламентінің Сенатында қаралуда.</w:t>
      </w:r>
    </w:p>
    <w:p w:rsidR="000B5DBF" w:rsidRPr="00927977" w:rsidRDefault="000B5DBF" w:rsidP="000B5DBF">
      <w:pPr>
        <w:ind w:firstLine="709"/>
        <w:jc w:val="both"/>
        <w:rPr>
          <w:b/>
          <w:sz w:val="28"/>
          <w:szCs w:val="28"/>
          <w:lang w:val="kk-KZ"/>
        </w:rPr>
      </w:pPr>
      <w:r w:rsidRPr="00927977">
        <w:rPr>
          <w:b/>
          <w:sz w:val="28"/>
          <w:szCs w:val="28"/>
          <w:lang w:val="kk-KZ"/>
        </w:rPr>
        <w:t>Әлеуметтік-экономикалық тиімділік</w:t>
      </w:r>
    </w:p>
    <w:p w:rsidR="000B5DBF" w:rsidRPr="00927977" w:rsidRDefault="000B5DBF" w:rsidP="000B5DBF">
      <w:pPr>
        <w:ind w:firstLine="709"/>
        <w:jc w:val="both"/>
        <w:rPr>
          <w:i/>
          <w:sz w:val="28"/>
          <w:szCs w:val="28"/>
          <w:lang w:val="kk-KZ"/>
        </w:rPr>
      </w:pPr>
      <w:r w:rsidRPr="00927977">
        <w:rPr>
          <w:i/>
          <w:sz w:val="28"/>
          <w:szCs w:val="28"/>
          <w:lang w:val="kk-KZ"/>
        </w:rPr>
        <w:t>Туризм саласында жұмыс орындарын құру:</w:t>
      </w:r>
    </w:p>
    <w:p w:rsidR="000B5DBF" w:rsidRPr="00927977" w:rsidRDefault="000B5DBF" w:rsidP="000B5DBF">
      <w:pPr>
        <w:ind w:firstLine="709"/>
        <w:jc w:val="both"/>
        <w:rPr>
          <w:sz w:val="28"/>
          <w:szCs w:val="28"/>
          <w:lang w:val="kk-KZ"/>
        </w:rPr>
      </w:pPr>
      <w:r w:rsidRPr="00927977">
        <w:rPr>
          <w:sz w:val="28"/>
          <w:szCs w:val="28"/>
          <w:lang w:val="kk-KZ"/>
        </w:rPr>
        <w:t xml:space="preserve">Ақмола облысында: 2020 жылдың 9 айының қорытындысы бойынша орналастыру объектілерінде жаңа кадрлық әлеует (тұрақты, маусымдық) 2 269 адамды құрады, сондай-ақ басым инвестициялық жобаларды іске асыру нәтижесінде 1 856 </w:t>
      </w:r>
      <w:r w:rsidR="00474873">
        <w:rPr>
          <w:sz w:val="28"/>
          <w:szCs w:val="28"/>
          <w:lang w:val="kk-KZ"/>
        </w:rPr>
        <w:t>жұмыс орны аш</w:t>
      </w:r>
      <w:r w:rsidRPr="00927977">
        <w:rPr>
          <w:sz w:val="28"/>
          <w:szCs w:val="28"/>
          <w:lang w:val="kk-KZ"/>
        </w:rPr>
        <w:t>ылды. Жаңадан құрылған жұмыс орындары бойынша орналастыру объектілері қызметкерлерінің жалпы тізімдік саны</w:t>
      </w:r>
      <w:r>
        <w:rPr>
          <w:sz w:val="28"/>
          <w:szCs w:val="28"/>
          <w:lang w:val="kk-KZ"/>
        </w:rPr>
        <w:t xml:space="preserve"> </w:t>
      </w:r>
      <w:r w:rsidRPr="00927977">
        <w:rPr>
          <w:sz w:val="28"/>
          <w:szCs w:val="28"/>
          <w:lang w:val="kk-KZ"/>
        </w:rPr>
        <w:t>4 000 орын</w:t>
      </w:r>
      <w:r w:rsidR="00474873" w:rsidRPr="00474873">
        <w:rPr>
          <w:sz w:val="28"/>
          <w:szCs w:val="28"/>
          <w:lang w:val="kk-KZ"/>
        </w:rPr>
        <w:t xml:space="preserve"> </w:t>
      </w:r>
      <w:r w:rsidR="00474873">
        <w:rPr>
          <w:sz w:val="28"/>
          <w:szCs w:val="28"/>
          <w:lang w:val="kk-KZ"/>
        </w:rPr>
        <w:t>жоспарда</w:t>
      </w:r>
      <w:r w:rsidRPr="00927977">
        <w:rPr>
          <w:sz w:val="28"/>
          <w:szCs w:val="28"/>
          <w:lang w:val="kk-KZ"/>
        </w:rPr>
        <w:t xml:space="preserve"> 4 125 орынды құрады;</w:t>
      </w:r>
    </w:p>
    <w:p w:rsidR="000B5DBF" w:rsidRPr="00927977" w:rsidRDefault="000B5DBF" w:rsidP="000B5DBF">
      <w:pPr>
        <w:ind w:firstLine="709"/>
        <w:jc w:val="both"/>
        <w:rPr>
          <w:sz w:val="28"/>
          <w:szCs w:val="28"/>
          <w:lang w:val="kk-KZ"/>
        </w:rPr>
      </w:pPr>
      <w:r w:rsidRPr="00927977">
        <w:rPr>
          <w:sz w:val="28"/>
          <w:szCs w:val="28"/>
          <w:lang w:val="kk-KZ"/>
        </w:rPr>
        <w:t>Алматы облысында: 2020 жылдың 9 айының қорытындысы бойынша ҚР ҰЭМ деректеріне сәйкес Алматы облысының туризм саласында шамамен 43,6 мың адам жұмыс істейді. Төмендеу карантиндік шаралармен түсіндіріледі. Сонымен қатар, 2020 жылдың қорытындысы бойынша 1800 адам</w:t>
      </w:r>
      <w:r w:rsidR="00474873" w:rsidRPr="00474873">
        <w:rPr>
          <w:sz w:val="28"/>
          <w:szCs w:val="28"/>
          <w:lang w:val="kk-KZ"/>
        </w:rPr>
        <w:t xml:space="preserve"> </w:t>
      </w:r>
      <w:r w:rsidR="00474873">
        <w:rPr>
          <w:sz w:val="28"/>
          <w:szCs w:val="28"/>
          <w:lang w:val="kk-KZ"/>
        </w:rPr>
        <w:t>жоспарда</w:t>
      </w:r>
      <w:r>
        <w:rPr>
          <w:sz w:val="28"/>
          <w:szCs w:val="28"/>
          <w:lang w:val="kk-KZ"/>
        </w:rPr>
        <w:t xml:space="preserve"> </w:t>
      </w:r>
      <w:r w:rsidRPr="00927977">
        <w:rPr>
          <w:sz w:val="28"/>
          <w:szCs w:val="28"/>
          <w:lang w:val="kk-KZ"/>
        </w:rPr>
        <w:t xml:space="preserve">150 </w:t>
      </w:r>
      <w:r w:rsidR="00474873">
        <w:rPr>
          <w:sz w:val="28"/>
          <w:szCs w:val="28"/>
          <w:lang w:val="kk-KZ"/>
        </w:rPr>
        <w:t>жұмыс орны аш</w:t>
      </w:r>
      <w:r w:rsidRPr="00927977">
        <w:rPr>
          <w:sz w:val="28"/>
          <w:szCs w:val="28"/>
          <w:lang w:val="kk-KZ"/>
        </w:rPr>
        <w:t>ылған</w:t>
      </w:r>
      <w:r>
        <w:rPr>
          <w:sz w:val="28"/>
          <w:szCs w:val="28"/>
          <w:lang w:val="kk-KZ"/>
        </w:rPr>
        <w:t>,</w:t>
      </w:r>
      <w:r w:rsidRPr="00927977">
        <w:rPr>
          <w:sz w:val="28"/>
          <w:szCs w:val="28"/>
          <w:lang w:val="kk-KZ"/>
        </w:rPr>
        <w:t xml:space="preserve"> 15 орналастыру </w:t>
      </w:r>
      <w:r>
        <w:rPr>
          <w:sz w:val="28"/>
          <w:szCs w:val="28"/>
          <w:lang w:val="kk-KZ"/>
        </w:rPr>
        <w:t>объектісі</w:t>
      </w:r>
      <w:r w:rsidRPr="00927977">
        <w:rPr>
          <w:sz w:val="28"/>
          <w:szCs w:val="28"/>
          <w:lang w:val="kk-KZ"/>
        </w:rPr>
        <w:t xml:space="preserve"> пайдалануға берілді;</w:t>
      </w:r>
    </w:p>
    <w:p w:rsidR="000B5DBF" w:rsidRPr="00927977" w:rsidRDefault="000B5DBF" w:rsidP="000B5DBF">
      <w:pPr>
        <w:ind w:firstLine="709"/>
        <w:jc w:val="both"/>
        <w:rPr>
          <w:sz w:val="28"/>
          <w:szCs w:val="28"/>
          <w:lang w:val="kk-KZ"/>
        </w:rPr>
      </w:pPr>
      <w:r w:rsidRPr="00927977">
        <w:rPr>
          <w:sz w:val="28"/>
          <w:szCs w:val="28"/>
          <w:lang w:val="kk-KZ"/>
        </w:rPr>
        <w:lastRenderedPageBreak/>
        <w:t xml:space="preserve">Шығыс Қазақстан облысында: 2020 жылы Алакөл көлінің жағалауында </w:t>
      </w:r>
      <w:r w:rsidRPr="00474873">
        <w:rPr>
          <w:sz w:val="28"/>
          <w:szCs w:val="28"/>
          <w:lang w:val="kk-KZ"/>
        </w:rPr>
        <w:t>2100 адам</w:t>
      </w:r>
      <w:r w:rsidR="00474873" w:rsidRPr="00474873">
        <w:rPr>
          <w:sz w:val="28"/>
          <w:szCs w:val="28"/>
          <w:lang w:val="kk-KZ"/>
        </w:rPr>
        <w:t xml:space="preserve"> жоспарда</w:t>
      </w:r>
      <w:r w:rsidRPr="00474873">
        <w:rPr>
          <w:sz w:val="28"/>
          <w:szCs w:val="28"/>
          <w:lang w:val="kk-KZ"/>
        </w:rPr>
        <w:t xml:space="preserve"> 1896 </w:t>
      </w:r>
      <w:r w:rsidR="00474873">
        <w:rPr>
          <w:sz w:val="28"/>
          <w:szCs w:val="28"/>
          <w:lang w:val="kk-KZ"/>
        </w:rPr>
        <w:t>жұмыс орны аш</w:t>
      </w:r>
      <w:r w:rsidRPr="00927977">
        <w:rPr>
          <w:sz w:val="28"/>
          <w:szCs w:val="28"/>
          <w:lang w:val="kk-KZ"/>
        </w:rPr>
        <w:t>ылды. КВИ пандемиясына байланысты көрсеткішке қол жеткізілген жоқ.</w:t>
      </w:r>
    </w:p>
    <w:p w:rsidR="000B5DBF" w:rsidRPr="00927977" w:rsidRDefault="000B5DBF" w:rsidP="000B5DBF">
      <w:pPr>
        <w:ind w:firstLine="709"/>
        <w:jc w:val="both"/>
        <w:rPr>
          <w:sz w:val="28"/>
          <w:szCs w:val="28"/>
          <w:lang w:val="kk-KZ"/>
        </w:rPr>
      </w:pPr>
      <w:r w:rsidRPr="00927977">
        <w:rPr>
          <w:sz w:val="28"/>
          <w:szCs w:val="28"/>
          <w:lang w:val="kk-KZ"/>
        </w:rPr>
        <w:t>Қызылорда облысында</w:t>
      </w:r>
      <w:r>
        <w:rPr>
          <w:sz w:val="28"/>
          <w:szCs w:val="28"/>
          <w:lang w:val="kk-KZ"/>
        </w:rPr>
        <w:t xml:space="preserve"> </w:t>
      </w:r>
      <w:r w:rsidRPr="00927977">
        <w:rPr>
          <w:sz w:val="28"/>
          <w:szCs w:val="28"/>
          <w:lang w:val="kk-KZ"/>
        </w:rPr>
        <w:t>-</w:t>
      </w:r>
      <w:r>
        <w:rPr>
          <w:sz w:val="28"/>
          <w:szCs w:val="28"/>
          <w:lang w:val="kk-KZ"/>
        </w:rPr>
        <w:t xml:space="preserve"> </w:t>
      </w:r>
      <w:r w:rsidRPr="00927977">
        <w:rPr>
          <w:sz w:val="28"/>
          <w:szCs w:val="28"/>
          <w:lang w:val="kk-KZ"/>
        </w:rPr>
        <w:t>1 506 қызметкер;</w:t>
      </w:r>
    </w:p>
    <w:p w:rsidR="000B5DBF" w:rsidRPr="00927977" w:rsidRDefault="000B5DBF" w:rsidP="000B5DBF">
      <w:pPr>
        <w:ind w:firstLine="709"/>
        <w:jc w:val="both"/>
        <w:rPr>
          <w:sz w:val="28"/>
          <w:szCs w:val="28"/>
          <w:lang w:val="kk-KZ"/>
        </w:rPr>
      </w:pPr>
      <w:r w:rsidRPr="00927977">
        <w:rPr>
          <w:sz w:val="28"/>
          <w:szCs w:val="28"/>
          <w:lang w:val="kk-KZ"/>
        </w:rPr>
        <w:t>Қарағанды облысында: 2020 жылы 70 төсек-орынға 96</w:t>
      </w:r>
      <w:r>
        <w:rPr>
          <w:sz w:val="28"/>
          <w:szCs w:val="28"/>
          <w:lang w:val="kk-KZ"/>
        </w:rPr>
        <w:t> млн.теңге</w:t>
      </w:r>
      <w:r w:rsidRPr="00927977">
        <w:rPr>
          <w:sz w:val="28"/>
          <w:szCs w:val="28"/>
          <w:lang w:val="kk-KZ"/>
        </w:rPr>
        <w:t xml:space="preserve"> сомасына 5 туризм </w:t>
      </w:r>
      <w:r>
        <w:rPr>
          <w:sz w:val="28"/>
          <w:szCs w:val="28"/>
          <w:lang w:val="kk-KZ"/>
        </w:rPr>
        <w:t>объектісі</w:t>
      </w:r>
      <w:r w:rsidRPr="00927977">
        <w:rPr>
          <w:sz w:val="28"/>
          <w:szCs w:val="28"/>
          <w:lang w:val="kk-KZ"/>
        </w:rPr>
        <w:t xml:space="preserve"> (туристік базалар, демалыс үйлері, қонақ үй кешендері) пайдалануға берілді, 750 адам</w:t>
      </w:r>
      <w:r w:rsidR="00474873" w:rsidRPr="00474873">
        <w:rPr>
          <w:sz w:val="28"/>
          <w:szCs w:val="28"/>
          <w:lang w:val="kk-KZ"/>
        </w:rPr>
        <w:t xml:space="preserve"> </w:t>
      </w:r>
      <w:r w:rsidR="00474873">
        <w:rPr>
          <w:sz w:val="28"/>
          <w:szCs w:val="28"/>
          <w:lang w:val="kk-KZ"/>
        </w:rPr>
        <w:t>жоспарда</w:t>
      </w:r>
      <w:r w:rsidRPr="00927977">
        <w:rPr>
          <w:sz w:val="28"/>
          <w:szCs w:val="28"/>
          <w:lang w:val="kk-KZ"/>
        </w:rPr>
        <w:t xml:space="preserve"> 18 </w:t>
      </w:r>
      <w:r w:rsidR="00474873">
        <w:rPr>
          <w:sz w:val="28"/>
          <w:szCs w:val="28"/>
          <w:lang w:val="kk-KZ"/>
        </w:rPr>
        <w:t>жұмыс орны аш</w:t>
      </w:r>
      <w:r w:rsidRPr="00927977">
        <w:rPr>
          <w:sz w:val="28"/>
          <w:szCs w:val="28"/>
          <w:lang w:val="kk-KZ"/>
        </w:rPr>
        <w:t>ылды;</w:t>
      </w:r>
    </w:p>
    <w:p w:rsidR="000B5DBF" w:rsidRPr="00927977" w:rsidRDefault="000B5DBF" w:rsidP="000B5DBF">
      <w:pPr>
        <w:ind w:firstLine="709"/>
        <w:jc w:val="both"/>
        <w:rPr>
          <w:sz w:val="28"/>
          <w:szCs w:val="28"/>
          <w:lang w:val="kk-KZ"/>
        </w:rPr>
      </w:pPr>
      <w:r w:rsidRPr="00927977">
        <w:rPr>
          <w:sz w:val="28"/>
          <w:szCs w:val="28"/>
          <w:lang w:val="kk-KZ"/>
        </w:rPr>
        <w:t>Павлодар облысында: 2020 жылдың қаңтар-қыркүйек айларындағы жағдай бойынша Баянауыл ауданының туризм саласындағы тұрақты қызметкерлер саны 231 адам, 350 адам</w:t>
      </w:r>
      <w:r w:rsidR="00474873" w:rsidRPr="00474873">
        <w:rPr>
          <w:sz w:val="28"/>
          <w:szCs w:val="28"/>
          <w:lang w:val="kk-KZ"/>
        </w:rPr>
        <w:t xml:space="preserve"> </w:t>
      </w:r>
      <w:r w:rsidR="00474873" w:rsidRPr="00927977">
        <w:rPr>
          <w:sz w:val="28"/>
          <w:szCs w:val="28"/>
          <w:lang w:val="kk-KZ"/>
        </w:rPr>
        <w:t>жоспар</w:t>
      </w:r>
      <w:r w:rsidR="00474873">
        <w:rPr>
          <w:sz w:val="28"/>
          <w:szCs w:val="28"/>
          <w:lang w:val="kk-KZ"/>
        </w:rPr>
        <w:t>да</w:t>
      </w:r>
      <w:r>
        <w:rPr>
          <w:sz w:val="28"/>
          <w:szCs w:val="28"/>
          <w:lang w:val="kk-KZ"/>
        </w:rPr>
        <w:t xml:space="preserve"> </w:t>
      </w:r>
      <w:r w:rsidRPr="00927977">
        <w:rPr>
          <w:sz w:val="28"/>
          <w:szCs w:val="28"/>
          <w:lang w:val="kk-KZ"/>
        </w:rPr>
        <w:t>38 уақытша жұмыс орны;</w:t>
      </w:r>
    </w:p>
    <w:p w:rsidR="000B5DBF" w:rsidRPr="00927977" w:rsidRDefault="000B5DBF" w:rsidP="000B5DBF">
      <w:pPr>
        <w:ind w:firstLine="709"/>
        <w:jc w:val="both"/>
        <w:rPr>
          <w:sz w:val="28"/>
          <w:szCs w:val="28"/>
          <w:lang w:val="kk-KZ"/>
        </w:rPr>
      </w:pPr>
      <w:r w:rsidRPr="00927977">
        <w:rPr>
          <w:sz w:val="28"/>
          <w:szCs w:val="28"/>
          <w:lang w:val="kk-KZ"/>
        </w:rPr>
        <w:t xml:space="preserve">Маңғыстау облысында: 2020 жылы </w:t>
      </w:r>
      <w:r w:rsidR="007274A8">
        <w:rPr>
          <w:sz w:val="28"/>
          <w:szCs w:val="28"/>
          <w:lang w:val="kk-KZ"/>
        </w:rPr>
        <w:t>«</w:t>
      </w:r>
      <w:r w:rsidRPr="00927977">
        <w:rPr>
          <w:sz w:val="28"/>
          <w:szCs w:val="28"/>
          <w:lang w:val="kk-KZ"/>
        </w:rPr>
        <w:t>Rixos Water World Aktau</w:t>
      </w:r>
      <w:r w:rsidR="007274A8">
        <w:rPr>
          <w:sz w:val="28"/>
          <w:szCs w:val="28"/>
          <w:lang w:val="kk-KZ"/>
        </w:rPr>
        <w:t>»</w:t>
      </w:r>
      <w:r>
        <w:rPr>
          <w:sz w:val="28"/>
          <w:szCs w:val="28"/>
          <w:lang w:val="kk-KZ"/>
        </w:rPr>
        <w:t xml:space="preserve"> </w:t>
      </w:r>
      <w:r w:rsidRPr="00927977">
        <w:rPr>
          <w:sz w:val="28"/>
          <w:szCs w:val="28"/>
          <w:lang w:val="kk-KZ"/>
        </w:rPr>
        <w:t xml:space="preserve">көпфункционалды туристік-қонақ үй кешенінің 1-кезеңінің құрылысы аяқталды. Пайдалану кезінде 660 тұрақты жұмыс орны, құрылыс кезінде 2000-нан астам </w:t>
      </w:r>
      <w:r w:rsidR="00474873">
        <w:rPr>
          <w:sz w:val="28"/>
          <w:szCs w:val="28"/>
          <w:lang w:val="kk-KZ"/>
        </w:rPr>
        <w:t>жұмыс орны аш</w:t>
      </w:r>
      <w:r w:rsidRPr="00927977">
        <w:rPr>
          <w:sz w:val="28"/>
          <w:szCs w:val="28"/>
          <w:lang w:val="kk-KZ"/>
        </w:rPr>
        <w:t xml:space="preserve">ылды. Сондай-ақ Holiday Inn Aktau Seaside қосымша 50 тұрақты </w:t>
      </w:r>
      <w:r w:rsidR="00474873">
        <w:rPr>
          <w:sz w:val="28"/>
          <w:szCs w:val="28"/>
          <w:lang w:val="kk-KZ"/>
        </w:rPr>
        <w:t>жұмыс орны аш</w:t>
      </w:r>
      <w:r w:rsidRPr="00927977">
        <w:rPr>
          <w:sz w:val="28"/>
          <w:szCs w:val="28"/>
          <w:lang w:val="kk-KZ"/>
        </w:rPr>
        <w:t>ылды (жоспар</w:t>
      </w:r>
      <w:r>
        <w:rPr>
          <w:sz w:val="28"/>
          <w:szCs w:val="28"/>
          <w:lang w:val="kk-KZ"/>
        </w:rPr>
        <w:t>да</w:t>
      </w:r>
      <w:r w:rsidRPr="00927977">
        <w:rPr>
          <w:sz w:val="28"/>
          <w:szCs w:val="28"/>
          <w:lang w:val="kk-KZ"/>
        </w:rPr>
        <w:t xml:space="preserve"> 1500 адам);</w:t>
      </w:r>
    </w:p>
    <w:p w:rsidR="000B5DBF" w:rsidRPr="00927977" w:rsidRDefault="000B5DBF" w:rsidP="000B5DBF">
      <w:pPr>
        <w:ind w:firstLine="709"/>
        <w:jc w:val="both"/>
        <w:rPr>
          <w:sz w:val="28"/>
          <w:szCs w:val="28"/>
          <w:lang w:val="kk-KZ"/>
        </w:rPr>
      </w:pPr>
      <w:r w:rsidRPr="00927977">
        <w:rPr>
          <w:sz w:val="28"/>
          <w:szCs w:val="28"/>
          <w:lang w:val="kk-KZ"/>
        </w:rPr>
        <w:t>Солтүстік Қазақстан облысында: 2020 жылдың 9 айында туризм саласында 295 адам жоспар</w:t>
      </w:r>
      <w:r w:rsidR="00157597">
        <w:rPr>
          <w:sz w:val="28"/>
          <w:szCs w:val="28"/>
          <w:lang w:val="kk-KZ"/>
        </w:rPr>
        <w:t>да</w:t>
      </w:r>
      <w:r w:rsidRPr="00927977">
        <w:rPr>
          <w:sz w:val="28"/>
          <w:szCs w:val="28"/>
          <w:lang w:val="kk-KZ"/>
        </w:rPr>
        <w:t xml:space="preserve"> 300 жаңа </w:t>
      </w:r>
      <w:r w:rsidR="00474873">
        <w:rPr>
          <w:sz w:val="28"/>
          <w:szCs w:val="28"/>
          <w:lang w:val="kk-KZ"/>
        </w:rPr>
        <w:t>жұмыс орны аш</w:t>
      </w:r>
      <w:r w:rsidRPr="00927977">
        <w:rPr>
          <w:sz w:val="28"/>
          <w:szCs w:val="28"/>
          <w:lang w:val="kk-KZ"/>
        </w:rPr>
        <w:t>ылды, бұл 2019 жылдың сәйкес кезеңінен 3</w:t>
      </w:r>
      <w:r>
        <w:rPr>
          <w:sz w:val="28"/>
          <w:szCs w:val="28"/>
          <w:lang w:val="kk-KZ"/>
        </w:rPr>
        <w:t> %</w:t>
      </w:r>
      <w:r w:rsidRPr="00927977">
        <w:rPr>
          <w:sz w:val="28"/>
          <w:szCs w:val="28"/>
          <w:lang w:val="kk-KZ"/>
        </w:rPr>
        <w:t xml:space="preserve"> артық;</w:t>
      </w:r>
    </w:p>
    <w:p w:rsidR="000B5DBF" w:rsidRPr="00927977" w:rsidRDefault="000B5DBF" w:rsidP="000B5DBF">
      <w:pPr>
        <w:ind w:firstLine="709"/>
        <w:jc w:val="both"/>
        <w:rPr>
          <w:sz w:val="28"/>
          <w:szCs w:val="28"/>
          <w:lang w:val="kk-KZ"/>
        </w:rPr>
      </w:pPr>
      <w:r w:rsidRPr="00927977">
        <w:rPr>
          <w:sz w:val="28"/>
          <w:szCs w:val="28"/>
          <w:lang w:val="kk-KZ"/>
        </w:rPr>
        <w:t>Түркістан облысында: 2020 жылы жалпы сомасы 15 млрд 550 млн теңгеге 10 орналастыру орны пайдалануға берілді. Жаңа жұмыс орындарының саны 800 адам</w:t>
      </w:r>
      <w:r w:rsidR="00157597" w:rsidRPr="00157597">
        <w:rPr>
          <w:sz w:val="28"/>
          <w:szCs w:val="28"/>
          <w:lang w:val="kk-KZ"/>
        </w:rPr>
        <w:t xml:space="preserve"> </w:t>
      </w:r>
      <w:r w:rsidR="00157597" w:rsidRPr="00927977">
        <w:rPr>
          <w:sz w:val="28"/>
          <w:szCs w:val="28"/>
          <w:lang w:val="kk-KZ"/>
        </w:rPr>
        <w:t>жоспар</w:t>
      </w:r>
      <w:r w:rsidR="00157597">
        <w:rPr>
          <w:sz w:val="28"/>
          <w:szCs w:val="28"/>
          <w:lang w:val="kk-KZ"/>
        </w:rPr>
        <w:t>да</w:t>
      </w:r>
      <w:r w:rsidRPr="00927977">
        <w:rPr>
          <w:sz w:val="28"/>
          <w:szCs w:val="28"/>
          <w:lang w:val="kk-KZ"/>
        </w:rPr>
        <w:t xml:space="preserve"> 498 бірлікті құрады;</w:t>
      </w:r>
    </w:p>
    <w:p w:rsidR="000B5DBF" w:rsidRPr="00927977" w:rsidRDefault="000B5DBF" w:rsidP="000B5DBF">
      <w:pPr>
        <w:ind w:firstLine="709"/>
        <w:jc w:val="both"/>
        <w:rPr>
          <w:sz w:val="28"/>
          <w:szCs w:val="28"/>
          <w:lang w:val="kk-KZ"/>
        </w:rPr>
      </w:pPr>
      <w:r w:rsidRPr="00927977">
        <w:rPr>
          <w:sz w:val="28"/>
          <w:szCs w:val="28"/>
          <w:lang w:val="kk-KZ"/>
        </w:rPr>
        <w:t>Алматы қаласы мен Алматы облысында - 4200 адам</w:t>
      </w:r>
      <w:r w:rsidR="00157597" w:rsidRPr="00157597">
        <w:rPr>
          <w:sz w:val="28"/>
          <w:szCs w:val="28"/>
          <w:lang w:val="kk-KZ"/>
        </w:rPr>
        <w:t xml:space="preserve"> </w:t>
      </w:r>
      <w:r w:rsidR="00157597" w:rsidRPr="00927977">
        <w:rPr>
          <w:sz w:val="28"/>
          <w:szCs w:val="28"/>
          <w:lang w:val="kk-KZ"/>
        </w:rPr>
        <w:t>жоспар</w:t>
      </w:r>
      <w:r w:rsidR="00157597">
        <w:rPr>
          <w:sz w:val="28"/>
          <w:szCs w:val="28"/>
          <w:lang w:val="kk-KZ"/>
        </w:rPr>
        <w:t>да</w:t>
      </w:r>
      <w:r>
        <w:rPr>
          <w:sz w:val="28"/>
          <w:szCs w:val="28"/>
          <w:lang w:val="kk-KZ"/>
        </w:rPr>
        <w:t xml:space="preserve"> </w:t>
      </w:r>
      <w:r w:rsidRPr="00927977">
        <w:rPr>
          <w:sz w:val="28"/>
          <w:szCs w:val="28"/>
          <w:lang w:val="kk-KZ"/>
        </w:rPr>
        <w:t>2 625 уақытша жұмыс орны. Қазақстан Республикасының Стратегиялық жоспарлау және реформалар жөніндегі агенттігі Ұлттық статистика бюросының деректері бойынша</w:t>
      </w:r>
      <w:r>
        <w:rPr>
          <w:sz w:val="28"/>
          <w:szCs w:val="28"/>
          <w:lang w:val="kk-KZ"/>
        </w:rPr>
        <w:t xml:space="preserve"> </w:t>
      </w:r>
      <w:r w:rsidRPr="00927977">
        <w:rPr>
          <w:sz w:val="28"/>
          <w:szCs w:val="28"/>
          <w:lang w:val="kk-KZ"/>
        </w:rPr>
        <w:t>2020 жылдың 3 тоқсанында тұру және тамақтану бойынша қызмет көрсету саласында 21 674 адам жұмыс істейді;</w:t>
      </w:r>
    </w:p>
    <w:p w:rsidR="000B5DBF" w:rsidRPr="00927977" w:rsidRDefault="006D7D8F" w:rsidP="000B5DBF">
      <w:pPr>
        <w:ind w:firstLine="709"/>
        <w:jc w:val="both"/>
        <w:rPr>
          <w:sz w:val="28"/>
          <w:szCs w:val="28"/>
          <w:lang w:val="kk-KZ"/>
        </w:rPr>
      </w:pPr>
      <w:r>
        <w:rPr>
          <w:sz w:val="28"/>
          <w:szCs w:val="28"/>
          <w:lang w:val="kk-KZ"/>
        </w:rPr>
        <w:t>Нұр-Сұлтан</w:t>
      </w:r>
      <w:r w:rsidR="000B5DBF" w:rsidRPr="00927977">
        <w:rPr>
          <w:sz w:val="28"/>
          <w:szCs w:val="28"/>
          <w:lang w:val="kk-KZ"/>
        </w:rPr>
        <w:t xml:space="preserve"> қаласында</w:t>
      </w:r>
      <w:r w:rsidR="000B5DBF">
        <w:rPr>
          <w:sz w:val="28"/>
          <w:szCs w:val="28"/>
          <w:lang w:val="kk-KZ"/>
        </w:rPr>
        <w:t xml:space="preserve"> </w:t>
      </w:r>
      <w:r w:rsidR="000B5DBF" w:rsidRPr="00927977">
        <w:rPr>
          <w:sz w:val="28"/>
          <w:szCs w:val="28"/>
          <w:lang w:val="kk-KZ"/>
        </w:rPr>
        <w:t>-</w:t>
      </w:r>
      <w:r w:rsidR="000B5DBF">
        <w:rPr>
          <w:sz w:val="28"/>
          <w:szCs w:val="28"/>
          <w:lang w:val="kk-KZ"/>
        </w:rPr>
        <w:t xml:space="preserve"> </w:t>
      </w:r>
      <w:r w:rsidR="000B5DBF" w:rsidRPr="00927977">
        <w:rPr>
          <w:sz w:val="28"/>
          <w:szCs w:val="28"/>
          <w:lang w:val="kk-KZ"/>
        </w:rPr>
        <w:t>2100 адам</w:t>
      </w:r>
      <w:r w:rsidR="00157597" w:rsidRPr="00157597">
        <w:rPr>
          <w:sz w:val="28"/>
          <w:szCs w:val="28"/>
          <w:lang w:val="kk-KZ"/>
        </w:rPr>
        <w:t xml:space="preserve"> </w:t>
      </w:r>
      <w:r w:rsidR="00157597" w:rsidRPr="00927977">
        <w:rPr>
          <w:sz w:val="28"/>
          <w:szCs w:val="28"/>
          <w:lang w:val="kk-KZ"/>
        </w:rPr>
        <w:t>жоспар</w:t>
      </w:r>
      <w:r w:rsidR="00157597">
        <w:rPr>
          <w:sz w:val="28"/>
          <w:szCs w:val="28"/>
          <w:lang w:val="kk-KZ"/>
        </w:rPr>
        <w:t>да</w:t>
      </w:r>
      <w:r w:rsidR="000B5DBF" w:rsidRPr="00927977">
        <w:rPr>
          <w:sz w:val="28"/>
          <w:szCs w:val="28"/>
          <w:lang w:val="kk-KZ"/>
        </w:rPr>
        <w:t xml:space="preserve"> 2080 жұмыс орны;</w:t>
      </w:r>
    </w:p>
    <w:p w:rsidR="000B5DBF" w:rsidRDefault="000B5DBF" w:rsidP="000B5DBF">
      <w:pPr>
        <w:ind w:firstLine="708"/>
        <w:jc w:val="both"/>
        <w:rPr>
          <w:sz w:val="28"/>
          <w:szCs w:val="28"/>
          <w:lang w:val="kk-KZ"/>
        </w:rPr>
      </w:pPr>
      <w:r w:rsidRPr="00681B8A">
        <w:rPr>
          <w:sz w:val="28"/>
          <w:szCs w:val="28"/>
          <w:lang w:val="kk-KZ"/>
        </w:rPr>
        <w:t xml:space="preserve">2020 жылы ЖАО және </w:t>
      </w:r>
      <w:r w:rsidR="007274A8">
        <w:rPr>
          <w:sz w:val="28"/>
          <w:szCs w:val="28"/>
          <w:lang w:val="kk-KZ"/>
        </w:rPr>
        <w:t>«</w:t>
      </w:r>
      <w:r w:rsidRPr="00681B8A">
        <w:rPr>
          <w:sz w:val="28"/>
          <w:szCs w:val="28"/>
          <w:lang w:val="kk-KZ"/>
        </w:rPr>
        <w:t>Даму</w:t>
      </w:r>
      <w:r w:rsidR="007274A8">
        <w:rPr>
          <w:sz w:val="28"/>
          <w:szCs w:val="28"/>
          <w:lang w:val="kk-KZ"/>
        </w:rPr>
        <w:t>»</w:t>
      </w:r>
      <w:r w:rsidRPr="00681B8A">
        <w:rPr>
          <w:sz w:val="28"/>
          <w:szCs w:val="28"/>
          <w:lang w:val="kk-KZ"/>
        </w:rPr>
        <w:t xml:space="preserve"> КДҚ</w:t>
      </w:r>
      <w:r w:rsidR="007274A8">
        <w:rPr>
          <w:sz w:val="28"/>
          <w:szCs w:val="28"/>
          <w:lang w:val="kk-KZ"/>
        </w:rPr>
        <w:t>»</w:t>
      </w:r>
      <w:r w:rsidRPr="00681B8A">
        <w:rPr>
          <w:sz w:val="28"/>
          <w:szCs w:val="28"/>
          <w:lang w:val="kk-KZ"/>
        </w:rPr>
        <w:t xml:space="preserve"> АҚ-мен туризм саласында (тұру және тамақтану бойынша қызметтер) 121</w:t>
      </w:r>
      <w:r>
        <w:rPr>
          <w:sz w:val="28"/>
          <w:szCs w:val="28"/>
          <w:lang w:val="kk-KZ"/>
        </w:rPr>
        <w:t> млрд.теңге</w:t>
      </w:r>
      <w:r w:rsidRPr="00681B8A">
        <w:rPr>
          <w:sz w:val="28"/>
          <w:szCs w:val="28"/>
          <w:lang w:val="kk-KZ"/>
        </w:rPr>
        <w:t xml:space="preserve"> кредит сомасына (жеке инвестициялар есебінен) 1310 жобаға қол қойылды. </w:t>
      </w:r>
      <w:r w:rsidRPr="00927977">
        <w:rPr>
          <w:sz w:val="28"/>
          <w:szCs w:val="28"/>
          <w:lang w:val="kk-KZ"/>
        </w:rPr>
        <w:t>Туризм бойынша 2020 жылы төленген субсидиялар сомасы 3,64</w:t>
      </w:r>
      <w:r>
        <w:rPr>
          <w:sz w:val="28"/>
          <w:szCs w:val="28"/>
          <w:lang w:val="kk-KZ"/>
        </w:rPr>
        <w:t> млрд.теңге</w:t>
      </w:r>
      <w:r w:rsidRPr="00927977">
        <w:rPr>
          <w:sz w:val="28"/>
          <w:szCs w:val="28"/>
          <w:lang w:val="kk-KZ"/>
        </w:rPr>
        <w:t xml:space="preserve">ні құрады. Сондай-ақ </w:t>
      </w:r>
      <w:r>
        <w:rPr>
          <w:sz w:val="28"/>
          <w:szCs w:val="28"/>
          <w:lang w:val="kk-KZ"/>
        </w:rPr>
        <w:t>Қ</w:t>
      </w:r>
      <w:r w:rsidRPr="00927977">
        <w:rPr>
          <w:sz w:val="28"/>
          <w:szCs w:val="28"/>
          <w:lang w:val="kk-KZ"/>
        </w:rPr>
        <w:t>арапайым заттар экономикасы шеңберінде 2020 жылы 4</w:t>
      </w:r>
      <w:r>
        <w:rPr>
          <w:sz w:val="28"/>
          <w:szCs w:val="28"/>
          <w:lang w:val="kk-KZ"/>
        </w:rPr>
        <w:t> млрд.теңге</w:t>
      </w:r>
      <w:r w:rsidRPr="00927977">
        <w:rPr>
          <w:sz w:val="28"/>
          <w:szCs w:val="28"/>
          <w:lang w:val="kk-KZ"/>
        </w:rPr>
        <w:t xml:space="preserve"> сомасына 7 жобаға қол қойылды.</w:t>
      </w:r>
    </w:p>
    <w:p w:rsidR="000B5DBF" w:rsidRDefault="000B5DBF" w:rsidP="000B5DBF">
      <w:pPr>
        <w:ind w:firstLine="708"/>
        <w:jc w:val="both"/>
        <w:rPr>
          <w:sz w:val="28"/>
          <w:szCs w:val="28"/>
          <w:lang w:val="kk-KZ"/>
        </w:rPr>
      </w:pPr>
      <w:r w:rsidRPr="00681B8A">
        <w:rPr>
          <w:sz w:val="28"/>
          <w:szCs w:val="28"/>
          <w:lang w:val="kk-KZ"/>
        </w:rPr>
        <w:t>2020 жылы Баянауыл курорттық аймағында ірі жобаларды қоса алғанда, жалпы сомасы 478,5</w:t>
      </w:r>
      <w:r>
        <w:rPr>
          <w:sz w:val="28"/>
          <w:szCs w:val="28"/>
          <w:lang w:val="kk-KZ"/>
        </w:rPr>
        <w:t> млн.теңге</w:t>
      </w:r>
      <w:r w:rsidRPr="00681B8A">
        <w:rPr>
          <w:sz w:val="28"/>
          <w:szCs w:val="28"/>
          <w:lang w:val="kk-KZ"/>
        </w:rPr>
        <w:t>ге 8 инвестициялық жоба пайдалануға берілді:</w:t>
      </w:r>
    </w:p>
    <w:p w:rsidR="000B5DBF" w:rsidRDefault="007274A8" w:rsidP="000B5DBF">
      <w:pPr>
        <w:ind w:firstLine="708"/>
        <w:jc w:val="both"/>
        <w:rPr>
          <w:sz w:val="28"/>
          <w:szCs w:val="28"/>
          <w:lang w:val="kk-KZ"/>
        </w:rPr>
      </w:pPr>
      <w:r>
        <w:rPr>
          <w:sz w:val="28"/>
          <w:szCs w:val="28"/>
          <w:lang w:val="kk-KZ"/>
        </w:rPr>
        <w:t>«</w:t>
      </w:r>
      <w:r w:rsidR="000B5DBF" w:rsidRPr="00681B8A">
        <w:rPr>
          <w:sz w:val="28"/>
          <w:szCs w:val="28"/>
          <w:lang w:val="kk-KZ"/>
        </w:rPr>
        <w:t>Нордком LTD</w:t>
      </w:r>
      <w:r>
        <w:rPr>
          <w:sz w:val="28"/>
          <w:szCs w:val="28"/>
          <w:lang w:val="kk-KZ"/>
        </w:rPr>
        <w:t>»</w:t>
      </w:r>
      <w:r w:rsidR="000B5DBF" w:rsidRPr="00681B8A">
        <w:rPr>
          <w:sz w:val="28"/>
          <w:szCs w:val="28"/>
          <w:lang w:val="kk-KZ"/>
        </w:rPr>
        <w:t xml:space="preserve"> ЖШС, </w:t>
      </w:r>
      <w:r>
        <w:rPr>
          <w:sz w:val="28"/>
          <w:szCs w:val="28"/>
          <w:lang w:val="kk-KZ"/>
        </w:rPr>
        <w:t>«</w:t>
      </w:r>
      <w:r w:rsidR="000B5DBF" w:rsidRPr="00681B8A">
        <w:rPr>
          <w:sz w:val="28"/>
          <w:szCs w:val="28"/>
          <w:lang w:val="kk-KZ"/>
        </w:rPr>
        <w:t>Сұлтан</w:t>
      </w:r>
      <w:r>
        <w:rPr>
          <w:sz w:val="28"/>
          <w:szCs w:val="28"/>
          <w:lang w:val="kk-KZ"/>
        </w:rPr>
        <w:t>»</w:t>
      </w:r>
      <w:r w:rsidR="000B5DBF" w:rsidRPr="00681B8A">
        <w:rPr>
          <w:sz w:val="28"/>
          <w:szCs w:val="28"/>
          <w:lang w:val="kk-KZ"/>
        </w:rPr>
        <w:t xml:space="preserve"> демалыс үйінің қосымша абаттандырылған корпусының құрылысы, 270</w:t>
      </w:r>
      <w:r w:rsidR="000B5DBF">
        <w:rPr>
          <w:sz w:val="28"/>
          <w:szCs w:val="28"/>
          <w:lang w:val="kk-KZ"/>
        </w:rPr>
        <w:t> млн.теңге</w:t>
      </w:r>
      <w:r w:rsidR="000B5DBF" w:rsidRPr="00681B8A">
        <w:rPr>
          <w:sz w:val="28"/>
          <w:szCs w:val="28"/>
          <w:lang w:val="kk-KZ"/>
        </w:rPr>
        <w:t>, 40 төсек-орын, пайдалануға берілді;</w:t>
      </w:r>
    </w:p>
    <w:p w:rsidR="000B5DBF" w:rsidRPr="00681B8A" w:rsidRDefault="007274A8" w:rsidP="000B5DBF">
      <w:pPr>
        <w:ind w:firstLine="708"/>
        <w:jc w:val="both"/>
        <w:rPr>
          <w:sz w:val="28"/>
          <w:szCs w:val="28"/>
          <w:lang w:val="kk-KZ"/>
        </w:rPr>
      </w:pPr>
      <w:r>
        <w:rPr>
          <w:sz w:val="28"/>
          <w:szCs w:val="28"/>
          <w:lang w:val="kk-KZ"/>
        </w:rPr>
        <w:t>«</w:t>
      </w:r>
      <w:r w:rsidR="000B5DBF" w:rsidRPr="00681B8A">
        <w:rPr>
          <w:sz w:val="28"/>
          <w:szCs w:val="28"/>
          <w:lang w:val="kk-KZ"/>
        </w:rPr>
        <w:t>Богатырь Көмір</w:t>
      </w:r>
      <w:r>
        <w:rPr>
          <w:sz w:val="28"/>
          <w:szCs w:val="28"/>
          <w:lang w:val="kk-KZ"/>
        </w:rPr>
        <w:t>»</w:t>
      </w:r>
      <w:r w:rsidR="000B5DBF" w:rsidRPr="00681B8A">
        <w:rPr>
          <w:sz w:val="28"/>
          <w:szCs w:val="28"/>
          <w:lang w:val="kk-KZ"/>
        </w:rPr>
        <w:t xml:space="preserve"> ЖШС, </w:t>
      </w:r>
      <w:r>
        <w:rPr>
          <w:sz w:val="28"/>
          <w:szCs w:val="28"/>
          <w:lang w:val="kk-KZ"/>
        </w:rPr>
        <w:t>«</w:t>
      </w:r>
      <w:r w:rsidR="000B5DBF" w:rsidRPr="00681B8A">
        <w:rPr>
          <w:sz w:val="28"/>
          <w:szCs w:val="28"/>
          <w:lang w:val="kk-KZ"/>
        </w:rPr>
        <w:t>Березка</w:t>
      </w:r>
      <w:r>
        <w:rPr>
          <w:sz w:val="28"/>
          <w:szCs w:val="28"/>
          <w:lang w:val="kk-KZ"/>
        </w:rPr>
        <w:t>»</w:t>
      </w:r>
      <w:r w:rsidR="000B5DBF" w:rsidRPr="00681B8A">
        <w:rPr>
          <w:sz w:val="28"/>
          <w:szCs w:val="28"/>
          <w:lang w:val="kk-KZ"/>
        </w:rPr>
        <w:t xml:space="preserve"> демалыс үйін қайта құру, 40</w:t>
      </w:r>
      <w:r w:rsidR="000B5DBF">
        <w:rPr>
          <w:sz w:val="28"/>
          <w:szCs w:val="28"/>
          <w:lang w:val="kk-KZ"/>
        </w:rPr>
        <w:t> млн.теңге</w:t>
      </w:r>
      <w:r w:rsidR="000B5DBF" w:rsidRPr="00681B8A">
        <w:rPr>
          <w:sz w:val="28"/>
          <w:szCs w:val="28"/>
          <w:lang w:val="kk-KZ"/>
        </w:rPr>
        <w:t>, төсек-орын – 20.</w:t>
      </w:r>
    </w:p>
    <w:p w:rsidR="000B5DBF" w:rsidRPr="00681B8A" w:rsidRDefault="000B5DBF" w:rsidP="000B5DBF">
      <w:pPr>
        <w:ind w:firstLine="708"/>
        <w:jc w:val="both"/>
        <w:rPr>
          <w:sz w:val="28"/>
          <w:szCs w:val="28"/>
          <w:lang w:val="kk-KZ"/>
        </w:rPr>
      </w:pPr>
      <w:r w:rsidRPr="00681B8A">
        <w:rPr>
          <w:sz w:val="28"/>
          <w:szCs w:val="28"/>
          <w:lang w:val="kk-KZ"/>
        </w:rPr>
        <w:t>2020 жылы 310</w:t>
      </w:r>
      <w:r>
        <w:rPr>
          <w:sz w:val="28"/>
          <w:szCs w:val="28"/>
          <w:lang w:val="kk-KZ"/>
        </w:rPr>
        <w:t> млн.теңге</w:t>
      </w:r>
      <w:r w:rsidRPr="00681B8A">
        <w:rPr>
          <w:sz w:val="28"/>
          <w:szCs w:val="28"/>
          <w:lang w:val="kk-KZ"/>
        </w:rPr>
        <w:t xml:space="preserve"> сомасына 4 инвестициялық жоба пайдалануға берілді, онда нөмірлік қор 130 төсек-орынды құрады және 16 </w:t>
      </w:r>
      <w:r w:rsidR="00474873">
        <w:rPr>
          <w:sz w:val="28"/>
          <w:szCs w:val="28"/>
          <w:lang w:val="kk-KZ"/>
        </w:rPr>
        <w:t>жұмыс орны аш</w:t>
      </w:r>
      <w:r w:rsidRPr="00681B8A">
        <w:rPr>
          <w:sz w:val="28"/>
          <w:szCs w:val="28"/>
          <w:lang w:val="kk-KZ"/>
        </w:rPr>
        <w:t>ылды:</w:t>
      </w:r>
      <w:r>
        <w:rPr>
          <w:sz w:val="28"/>
          <w:szCs w:val="28"/>
          <w:lang w:val="kk-KZ"/>
        </w:rPr>
        <w:t xml:space="preserve"> </w:t>
      </w:r>
    </w:p>
    <w:p w:rsidR="000B5DBF" w:rsidRPr="00681B8A" w:rsidRDefault="007274A8" w:rsidP="000B5DBF">
      <w:pPr>
        <w:ind w:firstLine="708"/>
        <w:jc w:val="both"/>
        <w:rPr>
          <w:sz w:val="28"/>
          <w:szCs w:val="28"/>
          <w:lang w:val="kk-KZ"/>
        </w:rPr>
      </w:pPr>
      <w:r>
        <w:rPr>
          <w:sz w:val="28"/>
          <w:szCs w:val="28"/>
          <w:lang w:val="kk-KZ"/>
        </w:rPr>
        <w:lastRenderedPageBreak/>
        <w:t>«</w:t>
      </w:r>
      <w:r w:rsidR="000B5DBF">
        <w:rPr>
          <w:sz w:val="28"/>
          <w:szCs w:val="28"/>
          <w:lang w:val="kk-KZ"/>
        </w:rPr>
        <w:t>Е.</w:t>
      </w:r>
      <w:r w:rsidR="000B5DBF" w:rsidRPr="00681B8A">
        <w:rPr>
          <w:sz w:val="28"/>
          <w:szCs w:val="28"/>
          <w:lang w:val="kk-KZ"/>
        </w:rPr>
        <w:t>А.Адамов</w:t>
      </w:r>
      <w:r>
        <w:rPr>
          <w:sz w:val="28"/>
          <w:szCs w:val="28"/>
          <w:lang w:val="kk-KZ"/>
        </w:rPr>
        <w:t>»</w:t>
      </w:r>
      <w:r w:rsidR="000B5DBF">
        <w:rPr>
          <w:sz w:val="28"/>
          <w:szCs w:val="28"/>
          <w:lang w:val="kk-KZ"/>
        </w:rPr>
        <w:t xml:space="preserve"> </w:t>
      </w:r>
      <w:r w:rsidR="000B5DBF" w:rsidRPr="00681B8A">
        <w:rPr>
          <w:sz w:val="28"/>
          <w:szCs w:val="28"/>
          <w:lang w:val="kk-KZ"/>
        </w:rPr>
        <w:t>ЖК, 180</w:t>
      </w:r>
      <w:r w:rsidR="000B5DBF">
        <w:rPr>
          <w:sz w:val="28"/>
          <w:szCs w:val="28"/>
          <w:lang w:val="kk-KZ"/>
        </w:rPr>
        <w:t> млн.теңге</w:t>
      </w:r>
      <w:r w:rsidR="000B5DBF" w:rsidRPr="00681B8A">
        <w:rPr>
          <w:sz w:val="28"/>
          <w:szCs w:val="28"/>
          <w:lang w:val="kk-KZ"/>
        </w:rPr>
        <w:t xml:space="preserve"> сомасына </w:t>
      </w:r>
      <w:r>
        <w:rPr>
          <w:sz w:val="28"/>
          <w:szCs w:val="28"/>
          <w:lang w:val="kk-KZ"/>
        </w:rPr>
        <w:t>«</w:t>
      </w:r>
      <w:r w:rsidR="000B5DBF" w:rsidRPr="00681B8A">
        <w:rPr>
          <w:sz w:val="28"/>
          <w:szCs w:val="28"/>
          <w:lang w:val="kk-KZ"/>
        </w:rPr>
        <w:t>Адель</w:t>
      </w:r>
      <w:r>
        <w:rPr>
          <w:sz w:val="28"/>
          <w:szCs w:val="28"/>
          <w:lang w:val="kk-KZ"/>
        </w:rPr>
        <w:t>»</w:t>
      </w:r>
      <w:r w:rsidR="000B5DBF" w:rsidRPr="00681B8A">
        <w:rPr>
          <w:sz w:val="28"/>
          <w:szCs w:val="28"/>
          <w:lang w:val="kk-KZ"/>
        </w:rPr>
        <w:t xml:space="preserve"> демалыс базасының құрылысы, сыйымдылығы 50 төсек-орын, 5 </w:t>
      </w:r>
      <w:r w:rsidR="00474873">
        <w:rPr>
          <w:sz w:val="28"/>
          <w:szCs w:val="28"/>
          <w:lang w:val="kk-KZ"/>
        </w:rPr>
        <w:t>жұмыс орны аш</w:t>
      </w:r>
      <w:r w:rsidR="000B5DBF" w:rsidRPr="00681B8A">
        <w:rPr>
          <w:sz w:val="28"/>
          <w:szCs w:val="28"/>
          <w:lang w:val="kk-KZ"/>
        </w:rPr>
        <w:t>ылды;</w:t>
      </w:r>
    </w:p>
    <w:p w:rsidR="000B5DBF" w:rsidRPr="00681B8A" w:rsidRDefault="000B5DBF" w:rsidP="000B5DBF">
      <w:pPr>
        <w:ind w:firstLine="708"/>
        <w:jc w:val="both"/>
        <w:rPr>
          <w:sz w:val="28"/>
          <w:szCs w:val="28"/>
          <w:lang w:val="kk-KZ"/>
        </w:rPr>
      </w:pPr>
      <w:r w:rsidRPr="00681B8A">
        <w:rPr>
          <w:sz w:val="28"/>
          <w:szCs w:val="28"/>
          <w:lang w:val="kk-KZ"/>
        </w:rPr>
        <w:t xml:space="preserve"> </w:t>
      </w:r>
      <w:r w:rsidR="007274A8">
        <w:rPr>
          <w:sz w:val="28"/>
          <w:szCs w:val="28"/>
          <w:lang w:val="kk-KZ"/>
        </w:rPr>
        <w:t>«</w:t>
      </w:r>
      <w:r>
        <w:rPr>
          <w:sz w:val="28"/>
          <w:szCs w:val="28"/>
          <w:lang w:val="kk-KZ"/>
        </w:rPr>
        <w:t>И.</w:t>
      </w:r>
      <w:r w:rsidRPr="00681B8A">
        <w:rPr>
          <w:sz w:val="28"/>
          <w:szCs w:val="28"/>
          <w:lang w:val="kk-KZ"/>
        </w:rPr>
        <w:t>Р.Кузахметов</w:t>
      </w:r>
      <w:r w:rsidR="007274A8">
        <w:rPr>
          <w:sz w:val="28"/>
          <w:szCs w:val="28"/>
          <w:lang w:val="kk-KZ"/>
        </w:rPr>
        <w:t>»</w:t>
      </w:r>
      <w:r w:rsidRPr="00681B8A">
        <w:rPr>
          <w:sz w:val="28"/>
          <w:szCs w:val="28"/>
          <w:lang w:val="kk-KZ"/>
        </w:rPr>
        <w:t xml:space="preserve"> ЖК 50</w:t>
      </w:r>
      <w:r>
        <w:rPr>
          <w:sz w:val="28"/>
          <w:szCs w:val="28"/>
          <w:lang w:val="kk-KZ"/>
        </w:rPr>
        <w:t> млн.теңге</w:t>
      </w:r>
      <w:r w:rsidRPr="00681B8A">
        <w:rPr>
          <w:sz w:val="28"/>
          <w:szCs w:val="28"/>
          <w:lang w:val="kk-KZ"/>
        </w:rPr>
        <w:t xml:space="preserve"> сомасына </w:t>
      </w:r>
      <w:r w:rsidR="007274A8">
        <w:rPr>
          <w:sz w:val="28"/>
          <w:szCs w:val="28"/>
          <w:lang w:val="kk-KZ"/>
        </w:rPr>
        <w:t>«</w:t>
      </w:r>
      <w:r w:rsidRPr="00681B8A">
        <w:rPr>
          <w:sz w:val="28"/>
          <w:szCs w:val="28"/>
          <w:lang w:val="kk-KZ"/>
        </w:rPr>
        <w:t>Имантау</w:t>
      </w:r>
      <w:r w:rsidR="007274A8">
        <w:rPr>
          <w:sz w:val="28"/>
          <w:szCs w:val="28"/>
          <w:lang w:val="kk-KZ"/>
        </w:rPr>
        <w:t>»</w:t>
      </w:r>
      <w:r w:rsidRPr="00681B8A">
        <w:rPr>
          <w:sz w:val="28"/>
          <w:szCs w:val="28"/>
          <w:lang w:val="kk-KZ"/>
        </w:rPr>
        <w:t xml:space="preserve"> демалыс аймағының құрылысы, нөмірлік қоры 10 төсек-орынды құрады, 3 </w:t>
      </w:r>
      <w:r w:rsidR="00474873">
        <w:rPr>
          <w:sz w:val="28"/>
          <w:szCs w:val="28"/>
          <w:lang w:val="kk-KZ"/>
        </w:rPr>
        <w:t>жұмыс орны аш</w:t>
      </w:r>
      <w:r w:rsidRPr="00681B8A">
        <w:rPr>
          <w:sz w:val="28"/>
          <w:szCs w:val="28"/>
          <w:lang w:val="kk-KZ"/>
        </w:rPr>
        <w:t>ылды;</w:t>
      </w:r>
    </w:p>
    <w:p w:rsidR="000B5DBF" w:rsidRPr="00681B8A" w:rsidRDefault="007274A8" w:rsidP="000B5DBF">
      <w:pPr>
        <w:ind w:firstLine="708"/>
        <w:jc w:val="both"/>
        <w:rPr>
          <w:sz w:val="28"/>
          <w:szCs w:val="28"/>
          <w:lang w:val="kk-KZ"/>
        </w:rPr>
      </w:pPr>
      <w:r>
        <w:rPr>
          <w:sz w:val="28"/>
          <w:szCs w:val="28"/>
          <w:lang w:val="kk-KZ"/>
        </w:rPr>
        <w:t>«</w:t>
      </w:r>
      <w:r w:rsidR="000B5DBF">
        <w:rPr>
          <w:sz w:val="28"/>
          <w:szCs w:val="28"/>
          <w:lang w:val="kk-KZ"/>
        </w:rPr>
        <w:t>К.</w:t>
      </w:r>
      <w:r w:rsidR="000B5DBF" w:rsidRPr="00681B8A">
        <w:rPr>
          <w:sz w:val="28"/>
          <w:szCs w:val="28"/>
          <w:lang w:val="kk-KZ"/>
        </w:rPr>
        <w:t>К.Шарапов</w:t>
      </w:r>
      <w:r>
        <w:rPr>
          <w:sz w:val="28"/>
          <w:szCs w:val="28"/>
          <w:lang w:val="kk-KZ"/>
        </w:rPr>
        <w:t>»</w:t>
      </w:r>
      <w:r w:rsidR="000B5DBF" w:rsidRPr="00681B8A">
        <w:rPr>
          <w:sz w:val="28"/>
          <w:szCs w:val="28"/>
          <w:lang w:val="kk-KZ"/>
        </w:rPr>
        <w:t xml:space="preserve"> ЖК, </w:t>
      </w:r>
      <w:r>
        <w:rPr>
          <w:sz w:val="28"/>
          <w:szCs w:val="28"/>
          <w:lang w:val="kk-KZ"/>
        </w:rPr>
        <w:t>«</w:t>
      </w:r>
      <w:r w:rsidR="000B5DBF" w:rsidRPr="00681B8A">
        <w:rPr>
          <w:sz w:val="28"/>
          <w:szCs w:val="28"/>
          <w:lang w:val="kk-KZ"/>
        </w:rPr>
        <w:t>Тихая заводь</w:t>
      </w:r>
      <w:r>
        <w:rPr>
          <w:sz w:val="28"/>
          <w:szCs w:val="28"/>
          <w:lang w:val="kk-KZ"/>
        </w:rPr>
        <w:t>»</w:t>
      </w:r>
      <w:r w:rsidR="000B5DBF" w:rsidRPr="00681B8A">
        <w:rPr>
          <w:sz w:val="28"/>
          <w:szCs w:val="28"/>
          <w:lang w:val="kk-KZ"/>
        </w:rPr>
        <w:t xml:space="preserve"> демалыс аймағының құрылысы, жобаның құны 50</w:t>
      </w:r>
      <w:r w:rsidR="000B5DBF">
        <w:rPr>
          <w:sz w:val="28"/>
          <w:szCs w:val="28"/>
          <w:lang w:val="kk-KZ"/>
        </w:rPr>
        <w:t> млн.теңге</w:t>
      </w:r>
      <w:r w:rsidR="000B5DBF" w:rsidRPr="00681B8A">
        <w:rPr>
          <w:sz w:val="28"/>
          <w:szCs w:val="28"/>
          <w:lang w:val="kk-KZ"/>
        </w:rPr>
        <w:t xml:space="preserve">, сыйымдылығы 40 төсек-орын, 5 </w:t>
      </w:r>
      <w:r w:rsidR="00474873">
        <w:rPr>
          <w:sz w:val="28"/>
          <w:szCs w:val="28"/>
          <w:lang w:val="kk-KZ"/>
        </w:rPr>
        <w:t>жұмыс орны аш</w:t>
      </w:r>
      <w:r w:rsidR="000B5DBF" w:rsidRPr="00681B8A">
        <w:rPr>
          <w:sz w:val="28"/>
          <w:szCs w:val="28"/>
          <w:lang w:val="kk-KZ"/>
        </w:rPr>
        <w:t>ылды;</w:t>
      </w:r>
    </w:p>
    <w:p w:rsidR="000B5DBF" w:rsidRPr="00B17548" w:rsidRDefault="007274A8" w:rsidP="000B5DBF">
      <w:pPr>
        <w:ind w:firstLine="708"/>
        <w:jc w:val="both"/>
        <w:rPr>
          <w:sz w:val="28"/>
          <w:szCs w:val="28"/>
          <w:lang w:val="kk-KZ"/>
        </w:rPr>
      </w:pPr>
      <w:r>
        <w:rPr>
          <w:sz w:val="28"/>
          <w:szCs w:val="28"/>
          <w:lang w:val="kk-KZ"/>
        </w:rPr>
        <w:t>«</w:t>
      </w:r>
      <w:r w:rsidR="000B5DBF" w:rsidRPr="00B17548">
        <w:rPr>
          <w:sz w:val="28"/>
          <w:szCs w:val="28"/>
          <w:lang w:val="kk-KZ"/>
        </w:rPr>
        <w:t>Көкшетау</w:t>
      </w:r>
      <w:r>
        <w:rPr>
          <w:sz w:val="28"/>
          <w:szCs w:val="28"/>
          <w:lang w:val="kk-KZ"/>
        </w:rPr>
        <w:t>»</w:t>
      </w:r>
      <w:r w:rsidR="000B5DBF" w:rsidRPr="00B17548">
        <w:rPr>
          <w:sz w:val="28"/>
          <w:szCs w:val="28"/>
          <w:lang w:val="kk-KZ"/>
        </w:rPr>
        <w:t xml:space="preserve"> МҰТП, </w:t>
      </w:r>
      <w:r>
        <w:rPr>
          <w:sz w:val="28"/>
          <w:szCs w:val="28"/>
          <w:lang w:val="kk-KZ"/>
        </w:rPr>
        <w:t>«</w:t>
      </w:r>
      <w:r w:rsidR="000B5DBF" w:rsidRPr="00B17548">
        <w:rPr>
          <w:sz w:val="28"/>
          <w:szCs w:val="28"/>
          <w:lang w:val="kk-KZ"/>
        </w:rPr>
        <w:t>Тұрпан</w:t>
      </w:r>
      <w:r>
        <w:rPr>
          <w:sz w:val="28"/>
          <w:szCs w:val="28"/>
          <w:lang w:val="kk-KZ"/>
        </w:rPr>
        <w:t>»</w:t>
      </w:r>
      <w:r w:rsidR="000B5DBF" w:rsidRPr="00B17548">
        <w:rPr>
          <w:sz w:val="28"/>
          <w:szCs w:val="28"/>
          <w:lang w:val="kk-KZ"/>
        </w:rPr>
        <w:t xml:space="preserve"> демалыс базасын кеңейту, инвестиция көлемі 30</w:t>
      </w:r>
      <w:r w:rsidR="000B5DBF">
        <w:rPr>
          <w:sz w:val="28"/>
          <w:szCs w:val="28"/>
          <w:lang w:val="kk-KZ"/>
        </w:rPr>
        <w:t> млн.теңге</w:t>
      </w:r>
      <w:r w:rsidR="000B5DBF" w:rsidRPr="00B17548">
        <w:rPr>
          <w:sz w:val="28"/>
          <w:szCs w:val="28"/>
          <w:lang w:val="kk-KZ"/>
        </w:rPr>
        <w:t xml:space="preserve">, нөмірлік қоры 30 төсек-орынды құрады, қосымша 3 </w:t>
      </w:r>
      <w:r w:rsidR="00474873">
        <w:rPr>
          <w:sz w:val="28"/>
          <w:szCs w:val="28"/>
          <w:lang w:val="kk-KZ"/>
        </w:rPr>
        <w:t>жұмыс орны аш</w:t>
      </w:r>
      <w:r w:rsidR="000B5DBF" w:rsidRPr="00B17548">
        <w:rPr>
          <w:sz w:val="28"/>
          <w:szCs w:val="28"/>
          <w:lang w:val="kk-KZ"/>
        </w:rPr>
        <w:t>ылды.</w:t>
      </w:r>
    </w:p>
    <w:p w:rsidR="000B5DBF" w:rsidRPr="00152E17" w:rsidRDefault="000B5DBF" w:rsidP="000B5DBF">
      <w:pPr>
        <w:ind w:firstLine="708"/>
        <w:jc w:val="both"/>
        <w:rPr>
          <w:sz w:val="28"/>
          <w:szCs w:val="28"/>
          <w:lang w:val="kk-KZ"/>
        </w:rPr>
      </w:pPr>
      <w:r w:rsidRPr="00152E17">
        <w:rPr>
          <w:sz w:val="28"/>
          <w:szCs w:val="28"/>
          <w:lang w:val="kk-KZ"/>
        </w:rPr>
        <w:t>2020 жылы Алакөл көлінің жағалауында 840 төсек-орынға арналған 13 демалыс базасы (туристік базалар, демалыс үйлері, қонақ үй кешендері) пайдалануға берілді.</w:t>
      </w:r>
    </w:p>
    <w:p w:rsidR="000B5DBF" w:rsidRPr="00152E17" w:rsidRDefault="000B5DBF" w:rsidP="000B5DBF">
      <w:pPr>
        <w:ind w:firstLine="708"/>
        <w:jc w:val="both"/>
        <w:rPr>
          <w:sz w:val="28"/>
          <w:szCs w:val="28"/>
          <w:lang w:val="kk-KZ"/>
        </w:rPr>
      </w:pPr>
      <w:r w:rsidRPr="00152E17">
        <w:rPr>
          <w:sz w:val="28"/>
          <w:szCs w:val="28"/>
          <w:lang w:val="kk-KZ"/>
        </w:rPr>
        <w:t xml:space="preserve">Мысалы, 106 төсек-орынға арналған </w:t>
      </w:r>
      <w:r w:rsidR="007274A8">
        <w:rPr>
          <w:sz w:val="28"/>
          <w:szCs w:val="28"/>
          <w:lang w:val="kk-KZ"/>
        </w:rPr>
        <w:t>«</w:t>
      </w:r>
      <w:r w:rsidRPr="00152E17">
        <w:rPr>
          <w:sz w:val="28"/>
          <w:szCs w:val="28"/>
          <w:lang w:val="kk-KZ"/>
        </w:rPr>
        <w:t>Достар</w:t>
      </w:r>
      <w:r w:rsidR="007274A8">
        <w:rPr>
          <w:sz w:val="28"/>
          <w:szCs w:val="28"/>
          <w:lang w:val="kk-KZ"/>
        </w:rPr>
        <w:t>»</w:t>
      </w:r>
      <w:r w:rsidRPr="00152E17">
        <w:rPr>
          <w:sz w:val="28"/>
          <w:szCs w:val="28"/>
          <w:lang w:val="kk-KZ"/>
        </w:rPr>
        <w:t xml:space="preserve"> демалыс үйі (100</w:t>
      </w:r>
      <w:r>
        <w:rPr>
          <w:sz w:val="28"/>
          <w:szCs w:val="28"/>
          <w:lang w:val="kk-KZ"/>
        </w:rPr>
        <w:t> млн.теңге</w:t>
      </w:r>
      <w:r w:rsidRPr="00152E17">
        <w:rPr>
          <w:sz w:val="28"/>
          <w:szCs w:val="28"/>
          <w:lang w:val="kk-KZ"/>
        </w:rPr>
        <w:t xml:space="preserve">), 100 төсек-орынға арналған </w:t>
      </w:r>
      <w:r w:rsidR="007274A8">
        <w:rPr>
          <w:sz w:val="28"/>
          <w:szCs w:val="28"/>
          <w:lang w:val="kk-KZ"/>
        </w:rPr>
        <w:t>«</w:t>
      </w:r>
      <w:r w:rsidRPr="00152E17">
        <w:rPr>
          <w:sz w:val="28"/>
          <w:szCs w:val="28"/>
          <w:lang w:val="kk-KZ"/>
        </w:rPr>
        <w:t>Аура</w:t>
      </w:r>
      <w:r w:rsidR="007274A8">
        <w:rPr>
          <w:sz w:val="28"/>
          <w:szCs w:val="28"/>
          <w:lang w:val="kk-KZ"/>
        </w:rPr>
        <w:t>»</w:t>
      </w:r>
      <w:r w:rsidRPr="00152E17">
        <w:rPr>
          <w:sz w:val="28"/>
          <w:szCs w:val="28"/>
          <w:lang w:val="kk-KZ"/>
        </w:rPr>
        <w:t xml:space="preserve"> (150</w:t>
      </w:r>
      <w:r>
        <w:rPr>
          <w:sz w:val="28"/>
          <w:szCs w:val="28"/>
          <w:lang w:val="kk-KZ"/>
        </w:rPr>
        <w:t> млн.теңге</w:t>
      </w:r>
      <w:r w:rsidRPr="00152E17">
        <w:rPr>
          <w:sz w:val="28"/>
          <w:szCs w:val="28"/>
          <w:lang w:val="kk-KZ"/>
        </w:rPr>
        <w:t>) пайдалануға берілді.</w:t>
      </w:r>
    </w:p>
    <w:p w:rsidR="000B5DBF" w:rsidRPr="00927977" w:rsidRDefault="000B5DBF" w:rsidP="000B5DBF">
      <w:pPr>
        <w:ind w:firstLine="708"/>
        <w:jc w:val="both"/>
        <w:rPr>
          <w:sz w:val="28"/>
          <w:szCs w:val="28"/>
          <w:lang w:val="kk-KZ"/>
        </w:rPr>
      </w:pPr>
      <w:r w:rsidRPr="00152E17">
        <w:rPr>
          <w:sz w:val="28"/>
          <w:szCs w:val="28"/>
          <w:lang w:val="kk-KZ"/>
        </w:rPr>
        <w:t xml:space="preserve">ҚР Сыртқы істер министрлігі (бұдан әрі - СІМ) және </w:t>
      </w:r>
      <w:r w:rsidR="007274A8">
        <w:rPr>
          <w:sz w:val="28"/>
          <w:szCs w:val="28"/>
          <w:lang w:val="kk-KZ"/>
        </w:rPr>
        <w:t>«</w:t>
      </w:r>
      <w:r w:rsidRPr="00152E17">
        <w:rPr>
          <w:sz w:val="28"/>
          <w:szCs w:val="28"/>
          <w:lang w:val="kk-KZ"/>
        </w:rPr>
        <w:t>KAZAKH INVEST</w:t>
      </w:r>
      <w:r w:rsidR="007274A8">
        <w:rPr>
          <w:sz w:val="28"/>
          <w:szCs w:val="28"/>
          <w:lang w:val="kk-KZ"/>
        </w:rPr>
        <w:t>»</w:t>
      </w:r>
      <w:r w:rsidRPr="00152E17">
        <w:rPr>
          <w:sz w:val="28"/>
          <w:szCs w:val="28"/>
          <w:lang w:val="kk-KZ"/>
        </w:rPr>
        <w:t xml:space="preserve"> ҰК</w:t>
      </w:r>
      <w:r w:rsidR="007274A8">
        <w:rPr>
          <w:sz w:val="28"/>
          <w:szCs w:val="28"/>
          <w:lang w:val="kk-KZ"/>
        </w:rPr>
        <w:t>»</w:t>
      </w:r>
      <w:r w:rsidRPr="00152E17">
        <w:rPr>
          <w:sz w:val="28"/>
          <w:szCs w:val="28"/>
          <w:lang w:val="kk-KZ"/>
        </w:rPr>
        <w:t xml:space="preserve"> АҚ (бұдан әрі - KAZAKH INVEST) ҚР Мәдениет және спорт министрлігімен (бұдан әрі – МСМ) бірлесіп, шамамен 8</w:t>
      </w:r>
      <w:r w:rsidRPr="00927977">
        <w:rPr>
          <w:sz w:val="28"/>
          <w:szCs w:val="28"/>
          <w:lang w:val="kk-KZ"/>
        </w:rPr>
        <w:t> </w:t>
      </w:r>
      <w:r w:rsidRPr="00152E17">
        <w:rPr>
          <w:sz w:val="28"/>
          <w:szCs w:val="28"/>
          <w:lang w:val="kk-KZ"/>
        </w:rPr>
        <w:t xml:space="preserve">млрд. </w:t>
      </w:r>
      <w:r w:rsidRPr="00927977">
        <w:rPr>
          <w:sz w:val="28"/>
          <w:szCs w:val="28"/>
          <w:lang w:val="kk-KZ"/>
        </w:rPr>
        <w:t>АҚШ долларын құрайды, оның ішінде 19 жоба іске асырылу сатысында 1 млрд. АҚШ долларын құрады, жалпы сомасы 6,9 млрд. АҚШ долл. және іске асырылған 6 жоба сомасы 52,3 млн. АҚШ</w:t>
      </w:r>
      <w:r>
        <w:rPr>
          <w:sz w:val="28"/>
          <w:szCs w:val="28"/>
          <w:lang w:val="kk-KZ"/>
        </w:rPr>
        <w:t xml:space="preserve"> доллары</w:t>
      </w:r>
      <w:r w:rsidRPr="00927977">
        <w:rPr>
          <w:sz w:val="28"/>
          <w:szCs w:val="28"/>
          <w:lang w:val="kk-KZ"/>
        </w:rPr>
        <w:t>.</w:t>
      </w:r>
    </w:p>
    <w:p w:rsidR="000B5DBF" w:rsidRPr="00927977" w:rsidRDefault="000B5DBF" w:rsidP="000B5DBF">
      <w:pPr>
        <w:ind w:firstLine="708"/>
        <w:jc w:val="both"/>
        <w:rPr>
          <w:sz w:val="28"/>
          <w:szCs w:val="28"/>
          <w:lang w:val="kk-KZ"/>
        </w:rPr>
      </w:pPr>
      <w:r w:rsidRPr="00152E17">
        <w:rPr>
          <w:sz w:val="28"/>
          <w:szCs w:val="28"/>
          <w:lang w:val="kk-KZ"/>
        </w:rPr>
        <w:t>СІМ-нің туризм саласындағы ақпараттық-мониторингтік жүйесінде жалпы сомасы 3,4</w:t>
      </w:r>
      <w:r w:rsidRPr="00927977">
        <w:rPr>
          <w:sz w:val="28"/>
          <w:szCs w:val="28"/>
          <w:lang w:val="kk-KZ"/>
        </w:rPr>
        <w:t> </w:t>
      </w:r>
      <w:r w:rsidRPr="00152E17">
        <w:rPr>
          <w:sz w:val="28"/>
          <w:szCs w:val="28"/>
          <w:lang w:val="kk-KZ"/>
        </w:rPr>
        <w:t xml:space="preserve">млрд. </w:t>
      </w:r>
      <w:r w:rsidRPr="00927977">
        <w:rPr>
          <w:sz w:val="28"/>
          <w:szCs w:val="28"/>
          <w:lang w:val="kk-KZ"/>
        </w:rPr>
        <w:t>АҚШ долларын құрады, оның ішінде 197</w:t>
      </w:r>
      <w:r w:rsidRPr="000B5DBF">
        <w:rPr>
          <w:sz w:val="28"/>
          <w:szCs w:val="28"/>
          <w:lang w:val="kk-KZ"/>
        </w:rPr>
        <w:t> </w:t>
      </w:r>
      <w:r w:rsidRPr="00927977">
        <w:rPr>
          <w:sz w:val="28"/>
          <w:szCs w:val="28"/>
          <w:lang w:val="kk-KZ"/>
        </w:rPr>
        <w:t>млн. АҚШ</w:t>
      </w:r>
      <w:r>
        <w:rPr>
          <w:sz w:val="28"/>
          <w:szCs w:val="28"/>
          <w:lang w:val="kk-KZ"/>
        </w:rPr>
        <w:t xml:space="preserve"> долларын</w:t>
      </w:r>
      <w:r w:rsidRPr="00927977">
        <w:rPr>
          <w:sz w:val="28"/>
          <w:szCs w:val="28"/>
          <w:lang w:val="kk-KZ"/>
        </w:rPr>
        <w:t xml:space="preserve">: </w:t>
      </w:r>
      <w:r w:rsidR="007274A8">
        <w:rPr>
          <w:sz w:val="28"/>
          <w:szCs w:val="28"/>
          <w:lang w:val="kk-KZ"/>
        </w:rPr>
        <w:t>«</w:t>
      </w:r>
      <w:r>
        <w:rPr>
          <w:sz w:val="28"/>
          <w:szCs w:val="28"/>
          <w:lang w:val="kk-KZ"/>
        </w:rPr>
        <w:t>Ж</w:t>
      </w:r>
      <w:r w:rsidRPr="00927977">
        <w:rPr>
          <w:sz w:val="28"/>
          <w:szCs w:val="28"/>
          <w:lang w:val="kk-KZ"/>
        </w:rPr>
        <w:t>ылы жағажай</w:t>
      </w:r>
      <w:r w:rsidR="007274A8">
        <w:rPr>
          <w:sz w:val="28"/>
          <w:szCs w:val="28"/>
          <w:lang w:val="kk-KZ"/>
        </w:rPr>
        <w:t>»</w:t>
      </w:r>
      <w:r w:rsidRPr="00927977">
        <w:rPr>
          <w:sz w:val="28"/>
          <w:szCs w:val="28"/>
          <w:lang w:val="kk-KZ"/>
        </w:rPr>
        <w:t xml:space="preserve"> ауданындағы </w:t>
      </w:r>
      <w:r w:rsidR="007274A8">
        <w:rPr>
          <w:sz w:val="28"/>
          <w:szCs w:val="28"/>
          <w:lang w:val="kk-KZ"/>
        </w:rPr>
        <w:t>«</w:t>
      </w:r>
      <w:r w:rsidRPr="00927977">
        <w:rPr>
          <w:sz w:val="28"/>
          <w:szCs w:val="28"/>
          <w:lang w:val="kk-KZ"/>
        </w:rPr>
        <w:t>WATERWORLD RIXOS AKTAU</w:t>
      </w:r>
      <w:r w:rsidR="007274A8">
        <w:rPr>
          <w:sz w:val="28"/>
          <w:szCs w:val="28"/>
          <w:lang w:val="kk-KZ"/>
        </w:rPr>
        <w:t>»</w:t>
      </w:r>
      <w:r w:rsidRPr="00927977">
        <w:rPr>
          <w:sz w:val="28"/>
          <w:szCs w:val="28"/>
          <w:lang w:val="kk-KZ"/>
        </w:rPr>
        <w:t xml:space="preserve"> туристік-қонақ үй кешені;</w:t>
      </w:r>
      <w:r>
        <w:rPr>
          <w:sz w:val="28"/>
          <w:szCs w:val="28"/>
          <w:lang w:val="kk-KZ"/>
        </w:rPr>
        <w:t xml:space="preserve"> </w:t>
      </w:r>
      <w:r w:rsidR="007274A8">
        <w:rPr>
          <w:sz w:val="28"/>
          <w:szCs w:val="28"/>
          <w:lang w:val="kk-KZ"/>
        </w:rPr>
        <w:t>«</w:t>
      </w:r>
      <w:r w:rsidRPr="00927977">
        <w:rPr>
          <w:sz w:val="28"/>
          <w:szCs w:val="28"/>
          <w:lang w:val="kk-KZ"/>
        </w:rPr>
        <w:t>Rixos KHADISHA TURKESTAN</w:t>
      </w:r>
      <w:r w:rsidR="007274A8">
        <w:rPr>
          <w:sz w:val="28"/>
          <w:szCs w:val="28"/>
          <w:lang w:val="kk-KZ"/>
        </w:rPr>
        <w:t>»</w:t>
      </w:r>
      <w:r w:rsidRPr="00927977">
        <w:rPr>
          <w:sz w:val="28"/>
          <w:szCs w:val="28"/>
          <w:lang w:val="kk-KZ"/>
        </w:rPr>
        <w:t xml:space="preserve"> қонақ үй кешені – </w:t>
      </w:r>
      <w:r w:rsidR="007274A8">
        <w:rPr>
          <w:sz w:val="28"/>
          <w:szCs w:val="28"/>
          <w:lang w:val="kk-KZ"/>
        </w:rPr>
        <w:t>«</w:t>
      </w:r>
      <w:r w:rsidRPr="00927977">
        <w:rPr>
          <w:sz w:val="28"/>
          <w:szCs w:val="28"/>
          <w:lang w:val="kk-KZ"/>
        </w:rPr>
        <w:t>Sembol Construction</w:t>
      </w:r>
      <w:r w:rsidR="007274A8">
        <w:rPr>
          <w:sz w:val="28"/>
          <w:szCs w:val="28"/>
          <w:lang w:val="kk-KZ"/>
        </w:rPr>
        <w:t>»</w:t>
      </w:r>
      <w:r w:rsidRPr="00927977">
        <w:rPr>
          <w:sz w:val="28"/>
          <w:szCs w:val="28"/>
          <w:lang w:val="kk-KZ"/>
        </w:rPr>
        <w:t>, Түркия);</w:t>
      </w:r>
    </w:p>
    <w:p w:rsidR="000B5DBF" w:rsidRPr="00CF59D6" w:rsidRDefault="000B5DBF" w:rsidP="000B5DBF">
      <w:pPr>
        <w:pStyle w:val="aa"/>
        <w:ind w:firstLine="708"/>
        <w:jc w:val="both"/>
        <w:rPr>
          <w:rFonts w:ascii="Times New Roman" w:hAnsi="Times New Roman"/>
          <w:bCs/>
          <w:sz w:val="28"/>
          <w:szCs w:val="28"/>
        </w:rPr>
      </w:pPr>
      <w:proofErr w:type="spellStart"/>
      <w:r w:rsidRPr="00CF59D6">
        <w:rPr>
          <w:rFonts w:ascii="Times New Roman" w:hAnsi="Times New Roman"/>
          <w:bCs/>
          <w:sz w:val="28"/>
          <w:szCs w:val="28"/>
        </w:rPr>
        <w:t>жалпы</w:t>
      </w:r>
      <w:proofErr w:type="spellEnd"/>
      <w:r w:rsidRPr="00CF59D6">
        <w:rPr>
          <w:rFonts w:ascii="Times New Roman" w:hAnsi="Times New Roman"/>
          <w:bCs/>
          <w:sz w:val="28"/>
          <w:szCs w:val="28"/>
        </w:rPr>
        <w:t xml:space="preserve"> </w:t>
      </w:r>
      <w:proofErr w:type="spellStart"/>
      <w:r w:rsidRPr="00CF59D6">
        <w:rPr>
          <w:rFonts w:ascii="Times New Roman" w:hAnsi="Times New Roman"/>
          <w:bCs/>
          <w:sz w:val="28"/>
          <w:szCs w:val="28"/>
        </w:rPr>
        <w:t>сомасы</w:t>
      </w:r>
      <w:proofErr w:type="spellEnd"/>
      <w:r w:rsidRPr="00CF59D6">
        <w:rPr>
          <w:rFonts w:ascii="Times New Roman" w:hAnsi="Times New Roman"/>
          <w:bCs/>
          <w:sz w:val="28"/>
          <w:szCs w:val="28"/>
        </w:rPr>
        <w:t xml:space="preserve"> 3,1</w:t>
      </w:r>
      <w:r>
        <w:rPr>
          <w:rFonts w:ascii="Times New Roman" w:hAnsi="Times New Roman"/>
          <w:bCs/>
          <w:sz w:val="28"/>
          <w:szCs w:val="28"/>
          <w:lang w:val="en-US"/>
        </w:rPr>
        <w:t> </w:t>
      </w:r>
      <w:r w:rsidRPr="00CF59D6">
        <w:rPr>
          <w:rFonts w:ascii="Times New Roman" w:hAnsi="Times New Roman"/>
          <w:bCs/>
          <w:sz w:val="28"/>
          <w:szCs w:val="28"/>
        </w:rPr>
        <w:t xml:space="preserve">млрд. АҚШ долл. 5 </w:t>
      </w:r>
      <w:proofErr w:type="spellStart"/>
      <w:r w:rsidRPr="00CF59D6">
        <w:rPr>
          <w:rFonts w:ascii="Times New Roman" w:hAnsi="Times New Roman"/>
          <w:bCs/>
          <w:sz w:val="28"/>
          <w:szCs w:val="28"/>
        </w:rPr>
        <w:t>жоба</w:t>
      </w:r>
      <w:proofErr w:type="spellEnd"/>
      <w:r w:rsidRPr="00CF59D6">
        <w:rPr>
          <w:rFonts w:ascii="Times New Roman" w:hAnsi="Times New Roman"/>
          <w:bCs/>
          <w:sz w:val="28"/>
          <w:szCs w:val="28"/>
        </w:rPr>
        <w:t xml:space="preserve"> </w:t>
      </w:r>
      <w:r>
        <w:rPr>
          <w:rFonts w:ascii="Times New Roman" w:hAnsi="Times New Roman"/>
          <w:bCs/>
          <w:sz w:val="28"/>
          <w:szCs w:val="28"/>
          <w:lang w:val="kk-KZ"/>
        </w:rPr>
        <w:t>і</w:t>
      </w:r>
      <w:proofErr w:type="spellStart"/>
      <w:r w:rsidRPr="00CF59D6">
        <w:rPr>
          <w:rFonts w:ascii="Times New Roman" w:hAnsi="Times New Roman"/>
          <w:bCs/>
          <w:sz w:val="28"/>
          <w:szCs w:val="28"/>
        </w:rPr>
        <w:t>ске</w:t>
      </w:r>
      <w:proofErr w:type="spellEnd"/>
      <w:r w:rsidRPr="00CF59D6">
        <w:rPr>
          <w:rFonts w:ascii="Times New Roman" w:hAnsi="Times New Roman"/>
          <w:bCs/>
          <w:sz w:val="28"/>
          <w:szCs w:val="28"/>
        </w:rPr>
        <w:t xml:space="preserve"> </w:t>
      </w:r>
      <w:proofErr w:type="spellStart"/>
      <w:r w:rsidRPr="00CF59D6">
        <w:rPr>
          <w:rFonts w:ascii="Times New Roman" w:hAnsi="Times New Roman"/>
          <w:bCs/>
          <w:sz w:val="28"/>
          <w:szCs w:val="28"/>
        </w:rPr>
        <w:t>асырылу</w:t>
      </w:r>
      <w:proofErr w:type="spellEnd"/>
      <w:r w:rsidRPr="00CF59D6">
        <w:rPr>
          <w:rFonts w:ascii="Times New Roman" w:hAnsi="Times New Roman"/>
          <w:bCs/>
          <w:sz w:val="28"/>
          <w:szCs w:val="28"/>
        </w:rPr>
        <w:t xml:space="preserve"> </w:t>
      </w:r>
      <w:proofErr w:type="spellStart"/>
      <w:r w:rsidRPr="00CF59D6">
        <w:rPr>
          <w:rFonts w:ascii="Times New Roman" w:hAnsi="Times New Roman"/>
          <w:bCs/>
          <w:sz w:val="28"/>
          <w:szCs w:val="28"/>
        </w:rPr>
        <w:t>сатысында</w:t>
      </w:r>
      <w:proofErr w:type="spellEnd"/>
      <w:r w:rsidRPr="00CF59D6">
        <w:rPr>
          <w:rFonts w:ascii="Times New Roman" w:hAnsi="Times New Roman"/>
          <w:bCs/>
          <w:sz w:val="28"/>
          <w:szCs w:val="28"/>
        </w:rPr>
        <w:t>:</w:t>
      </w:r>
    </w:p>
    <w:p w:rsidR="000B5DBF" w:rsidRPr="00CF59D6" w:rsidRDefault="007274A8" w:rsidP="000B5DBF">
      <w:pPr>
        <w:pStyle w:val="aa"/>
        <w:ind w:firstLine="708"/>
        <w:jc w:val="both"/>
        <w:rPr>
          <w:rFonts w:ascii="Times New Roman" w:hAnsi="Times New Roman"/>
          <w:bCs/>
          <w:sz w:val="28"/>
          <w:szCs w:val="28"/>
        </w:rPr>
      </w:pPr>
      <w:r>
        <w:rPr>
          <w:rFonts w:ascii="Times New Roman" w:hAnsi="Times New Roman"/>
          <w:bCs/>
          <w:sz w:val="28"/>
          <w:szCs w:val="28"/>
          <w:lang w:val="kk-KZ"/>
        </w:rPr>
        <w:t>«</w:t>
      </w:r>
      <w:r w:rsidR="000B5DBF" w:rsidRPr="00CF59D6">
        <w:rPr>
          <w:rFonts w:ascii="Times New Roman" w:hAnsi="Times New Roman"/>
          <w:bCs/>
          <w:sz w:val="28"/>
          <w:szCs w:val="28"/>
        </w:rPr>
        <w:t>Абу-Даби Плаза</w:t>
      </w:r>
      <w:r>
        <w:rPr>
          <w:rFonts w:ascii="Times New Roman" w:hAnsi="Times New Roman"/>
          <w:bCs/>
          <w:sz w:val="28"/>
          <w:szCs w:val="28"/>
          <w:lang w:val="kk-KZ"/>
        </w:rPr>
        <w:t>»</w:t>
      </w:r>
      <w:r w:rsidR="000B5DBF">
        <w:rPr>
          <w:rFonts w:ascii="Times New Roman" w:hAnsi="Times New Roman"/>
          <w:bCs/>
          <w:sz w:val="28"/>
          <w:szCs w:val="28"/>
          <w:lang w:val="kk-KZ"/>
        </w:rPr>
        <w:t xml:space="preserve"> </w:t>
      </w:r>
      <w:r w:rsidR="000B5DBF" w:rsidRPr="00CF59D6">
        <w:rPr>
          <w:rFonts w:ascii="Times New Roman" w:hAnsi="Times New Roman"/>
          <w:bCs/>
          <w:sz w:val="28"/>
          <w:szCs w:val="28"/>
        </w:rPr>
        <w:t>ХҚК (</w:t>
      </w:r>
      <w:r>
        <w:rPr>
          <w:rFonts w:ascii="Times New Roman" w:hAnsi="Times New Roman"/>
          <w:bCs/>
          <w:sz w:val="28"/>
          <w:szCs w:val="28"/>
          <w:lang w:val="kk-KZ"/>
        </w:rPr>
        <w:t>«</w:t>
      </w:r>
      <w:proofErr w:type="spellStart"/>
      <w:r w:rsidR="000B5DBF" w:rsidRPr="00CF59D6">
        <w:rPr>
          <w:rFonts w:ascii="Times New Roman" w:hAnsi="Times New Roman"/>
          <w:bCs/>
          <w:sz w:val="28"/>
          <w:szCs w:val="28"/>
        </w:rPr>
        <w:t>Aldar</w:t>
      </w:r>
      <w:proofErr w:type="spellEnd"/>
      <w:r w:rsidR="000B5DBF" w:rsidRPr="00CF59D6">
        <w:rPr>
          <w:rFonts w:ascii="Times New Roman" w:hAnsi="Times New Roman"/>
          <w:bCs/>
          <w:sz w:val="28"/>
          <w:szCs w:val="28"/>
        </w:rPr>
        <w:t xml:space="preserve"> </w:t>
      </w:r>
      <w:proofErr w:type="spellStart"/>
      <w:r w:rsidR="000B5DBF" w:rsidRPr="00CF59D6">
        <w:rPr>
          <w:rFonts w:ascii="Times New Roman" w:hAnsi="Times New Roman"/>
          <w:bCs/>
          <w:sz w:val="28"/>
          <w:szCs w:val="28"/>
        </w:rPr>
        <w:t>Properties</w:t>
      </w:r>
      <w:proofErr w:type="spellEnd"/>
      <w:r w:rsidR="000B5DBF" w:rsidRPr="00CF59D6">
        <w:rPr>
          <w:rFonts w:ascii="Times New Roman" w:hAnsi="Times New Roman"/>
          <w:bCs/>
          <w:sz w:val="28"/>
          <w:szCs w:val="28"/>
        </w:rPr>
        <w:t xml:space="preserve"> PJSC</w:t>
      </w:r>
      <w:r>
        <w:rPr>
          <w:rFonts w:ascii="Times New Roman" w:hAnsi="Times New Roman"/>
          <w:bCs/>
          <w:sz w:val="28"/>
          <w:szCs w:val="28"/>
          <w:lang w:val="kk-KZ"/>
        </w:rPr>
        <w:t>»</w:t>
      </w:r>
      <w:r w:rsidR="000B5DBF" w:rsidRPr="00CF59D6">
        <w:rPr>
          <w:rFonts w:ascii="Times New Roman" w:hAnsi="Times New Roman"/>
          <w:bCs/>
          <w:sz w:val="28"/>
          <w:szCs w:val="28"/>
        </w:rPr>
        <w:t>, БАӘ);</w:t>
      </w:r>
    </w:p>
    <w:p w:rsidR="000B5DBF" w:rsidRPr="00CF59D6" w:rsidRDefault="007274A8" w:rsidP="000B5DBF">
      <w:pPr>
        <w:pStyle w:val="aa"/>
        <w:ind w:firstLine="708"/>
        <w:jc w:val="both"/>
        <w:rPr>
          <w:rFonts w:ascii="Times New Roman" w:hAnsi="Times New Roman"/>
          <w:bCs/>
          <w:sz w:val="28"/>
          <w:szCs w:val="28"/>
        </w:rPr>
      </w:pPr>
      <w:r>
        <w:rPr>
          <w:rFonts w:ascii="Times New Roman" w:hAnsi="Times New Roman"/>
          <w:bCs/>
          <w:sz w:val="28"/>
          <w:szCs w:val="28"/>
          <w:lang w:val="kk-KZ"/>
        </w:rPr>
        <w:t>«</w:t>
      </w:r>
      <w:proofErr w:type="spellStart"/>
      <w:r w:rsidR="000B5DBF" w:rsidRPr="00CF59D6">
        <w:rPr>
          <w:rFonts w:ascii="Times New Roman" w:hAnsi="Times New Roman"/>
          <w:bCs/>
          <w:sz w:val="28"/>
          <w:szCs w:val="28"/>
        </w:rPr>
        <w:t>Ақбура</w:t>
      </w:r>
      <w:proofErr w:type="spellEnd"/>
      <w:r>
        <w:rPr>
          <w:rFonts w:ascii="Times New Roman" w:hAnsi="Times New Roman"/>
          <w:bCs/>
          <w:sz w:val="28"/>
          <w:szCs w:val="28"/>
          <w:lang w:val="kk-KZ"/>
        </w:rPr>
        <w:t>»</w:t>
      </w:r>
      <w:r w:rsidR="000B5DBF" w:rsidRPr="00CF59D6">
        <w:rPr>
          <w:rFonts w:ascii="Times New Roman" w:hAnsi="Times New Roman"/>
          <w:bCs/>
          <w:sz w:val="28"/>
          <w:szCs w:val="28"/>
        </w:rPr>
        <w:t xml:space="preserve"> </w:t>
      </w:r>
      <w:proofErr w:type="spellStart"/>
      <w:r w:rsidR="000B5DBF" w:rsidRPr="00CF59D6">
        <w:rPr>
          <w:rFonts w:ascii="Times New Roman" w:hAnsi="Times New Roman"/>
          <w:bCs/>
          <w:sz w:val="28"/>
          <w:szCs w:val="28"/>
        </w:rPr>
        <w:t>курорттық</w:t>
      </w:r>
      <w:proofErr w:type="spellEnd"/>
      <w:r w:rsidR="000B5DBF" w:rsidRPr="00CF59D6">
        <w:rPr>
          <w:rFonts w:ascii="Times New Roman" w:hAnsi="Times New Roman"/>
          <w:bCs/>
          <w:sz w:val="28"/>
          <w:szCs w:val="28"/>
        </w:rPr>
        <w:t xml:space="preserve"> </w:t>
      </w:r>
      <w:proofErr w:type="spellStart"/>
      <w:r w:rsidR="000B5DBF" w:rsidRPr="00CF59D6">
        <w:rPr>
          <w:rFonts w:ascii="Times New Roman" w:hAnsi="Times New Roman"/>
          <w:bCs/>
          <w:sz w:val="28"/>
          <w:szCs w:val="28"/>
        </w:rPr>
        <w:t>аймағы</w:t>
      </w:r>
      <w:proofErr w:type="spellEnd"/>
      <w:r w:rsidR="000B5DBF" w:rsidRPr="00CF59D6">
        <w:rPr>
          <w:rFonts w:ascii="Times New Roman" w:hAnsi="Times New Roman"/>
          <w:bCs/>
          <w:sz w:val="28"/>
          <w:szCs w:val="28"/>
        </w:rPr>
        <w:t xml:space="preserve"> (ҚР ПІБ) - </w:t>
      </w:r>
      <w:proofErr w:type="spellStart"/>
      <w:r w:rsidR="000B5DBF" w:rsidRPr="00CF59D6">
        <w:rPr>
          <w:rFonts w:ascii="Times New Roman" w:hAnsi="Times New Roman"/>
          <w:bCs/>
          <w:sz w:val="28"/>
          <w:szCs w:val="28"/>
        </w:rPr>
        <w:t>инвестициялық</w:t>
      </w:r>
      <w:proofErr w:type="spellEnd"/>
      <w:r w:rsidR="000B5DBF" w:rsidRPr="00CF59D6">
        <w:rPr>
          <w:rFonts w:ascii="Times New Roman" w:hAnsi="Times New Roman"/>
          <w:bCs/>
          <w:sz w:val="28"/>
          <w:szCs w:val="28"/>
        </w:rPr>
        <w:t xml:space="preserve"> </w:t>
      </w:r>
      <w:proofErr w:type="spellStart"/>
      <w:r w:rsidR="000B5DBF" w:rsidRPr="00CF59D6">
        <w:rPr>
          <w:rFonts w:ascii="Times New Roman" w:hAnsi="Times New Roman"/>
          <w:bCs/>
          <w:sz w:val="28"/>
          <w:szCs w:val="28"/>
        </w:rPr>
        <w:t>келісімшарт</w:t>
      </w:r>
      <w:proofErr w:type="spellEnd"/>
      <w:r w:rsidR="000B5DBF" w:rsidRPr="00CF59D6">
        <w:rPr>
          <w:rFonts w:ascii="Times New Roman" w:hAnsi="Times New Roman"/>
          <w:bCs/>
          <w:sz w:val="28"/>
          <w:szCs w:val="28"/>
        </w:rPr>
        <w:t xml:space="preserve"> </w:t>
      </w:r>
      <w:proofErr w:type="spellStart"/>
      <w:r w:rsidR="000B5DBF" w:rsidRPr="00CF59D6">
        <w:rPr>
          <w:rFonts w:ascii="Times New Roman" w:hAnsi="Times New Roman"/>
          <w:bCs/>
          <w:sz w:val="28"/>
          <w:szCs w:val="28"/>
        </w:rPr>
        <w:t>жасалды</w:t>
      </w:r>
      <w:proofErr w:type="spellEnd"/>
      <w:r w:rsidR="000B5DBF" w:rsidRPr="00CF59D6">
        <w:rPr>
          <w:rFonts w:ascii="Times New Roman" w:hAnsi="Times New Roman"/>
          <w:bCs/>
          <w:sz w:val="28"/>
          <w:szCs w:val="28"/>
        </w:rPr>
        <w:t>;</w:t>
      </w:r>
    </w:p>
    <w:p w:rsidR="000B5DBF" w:rsidRPr="00CF59D6" w:rsidRDefault="000B5DBF" w:rsidP="000B5DBF">
      <w:pPr>
        <w:pStyle w:val="aa"/>
        <w:ind w:firstLine="708"/>
        <w:jc w:val="both"/>
        <w:rPr>
          <w:rFonts w:ascii="Times New Roman" w:hAnsi="Times New Roman"/>
          <w:bCs/>
          <w:sz w:val="28"/>
          <w:szCs w:val="28"/>
        </w:rPr>
      </w:pPr>
      <w:proofErr w:type="spellStart"/>
      <w:r w:rsidRPr="00CF59D6">
        <w:rPr>
          <w:rFonts w:ascii="Times New Roman" w:hAnsi="Times New Roman"/>
          <w:bCs/>
          <w:sz w:val="28"/>
          <w:szCs w:val="28"/>
        </w:rPr>
        <w:t>Downtown</w:t>
      </w:r>
      <w:proofErr w:type="spellEnd"/>
      <w:r w:rsidRPr="00CF59D6">
        <w:rPr>
          <w:rFonts w:ascii="Times New Roman" w:hAnsi="Times New Roman"/>
          <w:bCs/>
          <w:sz w:val="28"/>
          <w:szCs w:val="28"/>
        </w:rPr>
        <w:t xml:space="preserve"> </w:t>
      </w:r>
      <w:proofErr w:type="spellStart"/>
      <w:r w:rsidRPr="00CF59D6">
        <w:rPr>
          <w:rFonts w:ascii="Times New Roman" w:hAnsi="Times New Roman"/>
          <w:bCs/>
          <w:sz w:val="28"/>
          <w:szCs w:val="28"/>
        </w:rPr>
        <w:t>Almaty</w:t>
      </w:r>
      <w:proofErr w:type="spellEnd"/>
      <w:r w:rsidRPr="00CF59D6">
        <w:rPr>
          <w:rFonts w:ascii="Times New Roman" w:hAnsi="Times New Roman"/>
          <w:bCs/>
          <w:sz w:val="28"/>
          <w:szCs w:val="28"/>
        </w:rPr>
        <w:t xml:space="preserve"> </w:t>
      </w:r>
      <w:proofErr w:type="spellStart"/>
      <w:r w:rsidRPr="00CF59D6">
        <w:rPr>
          <w:rFonts w:ascii="Times New Roman" w:hAnsi="Times New Roman"/>
          <w:bCs/>
          <w:sz w:val="28"/>
          <w:szCs w:val="28"/>
        </w:rPr>
        <w:t>қаржы-әлеуметтік</w:t>
      </w:r>
      <w:proofErr w:type="spellEnd"/>
      <w:r w:rsidRPr="00CF59D6">
        <w:rPr>
          <w:rFonts w:ascii="Times New Roman" w:hAnsi="Times New Roman"/>
          <w:bCs/>
          <w:sz w:val="28"/>
          <w:szCs w:val="28"/>
        </w:rPr>
        <w:t xml:space="preserve"> </w:t>
      </w:r>
      <w:proofErr w:type="spellStart"/>
      <w:r w:rsidRPr="00CF59D6">
        <w:rPr>
          <w:rFonts w:ascii="Times New Roman" w:hAnsi="Times New Roman"/>
          <w:bCs/>
          <w:sz w:val="28"/>
          <w:szCs w:val="28"/>
        </w:rPr>
        <w:t>және</w:t>
      </w:r>
      <w:proofErr w:type="spellEnd"/>
      <w:r w:rsidRPr="00CF59D6">
        <w:rPr>
          <w:rFonts w:ascii="Times New Roman" w:hAnsi="Times New Roman"/>
          <w:bCs/>
          <w:sz w:val="28"/>
          <w:szCs w:val="28"/>
        </w:rPr>
        <w:t xml:space="preserve"> бизнес </w:t>
      </w:r>
      <w:proofErr w:type="spellStart"/>
      <w:r w:rsidRPr="00CF59D6">
        <w:rPr>
          <w:rFonts w:ascii="Times New Roman" w:hAnsi="Times New Roman"/>
          <w:bCs/>
          <w:sz w:val="28"/>
          <w:szCs w:val="28"/>
        </w:rPr>
        <w:t>орталығы</w:t>
      </w:r>
      <w:proofErr w:type="spellEnd"/>
      <w:r w:rsidRPr="00CF59D6">
        <w:rPr>
          <w:rFonts w:ascii="Times New Roman" w:hAnsi="Times New Roman"/>
          <w:bCs/>
          <w:sz w:val="28"/>
          <w:szCs w:val="28"/>
        </w:rPr>
        <w:t xml:space="preserve"> (</w:t>
      </w:r>
      <w:proofErr w:type="spellStart"/>
      <w:r w:rsidRPr="00CF59D6">
        <w:rPr>
          <w:rFonts w:ascii="Times New Roman" w:hAnsi="Times New Roman"/>
          <w:bCs/>
          <w:sz w:val="28"/>
          <w:szCs w:val="28"/>
        </w:rPr>
        <w:t>Esken</w:t>
      </w:r>
      <w:proofErr w:type="spellEnd"/>
      <w:r w:rsidRPr="00CF59D6">
        <w:rPr>
          <w:rFonts w:ascii="Times New Roman" w:hAnsi="Times New Roman"/>
          <w:bCs/>
          <w:sz w:val="28"/>
          <w:szCs w:val="28"/>
        </w:rPr>
        <w:t xml:space="preserve"> </w:t>
      </w:r>
      <w:proofErr w:type="spellStart"/>
      <w:r w:rsidRPr="00CF59D6">
        <w:rPr>
          <w:rFonts w:ascii="Times New Roman" w:hAnsi="Times New Roman"/>
          <w:bCs/>
          <w:sz w:val="28"/>
          <w:szCs w:val="28"/>
        </w:rPr>
        <w:t>Group</w:t>
      </w:r>
      <w:proofErr w:type="spellEnd"/>
      <w:r w:rsidRPr="00CF59D6">
        <w:rPr>
          <w:rFonts w:ascii="Times New Roman" w:hAnsi="Times New Roman"/>
          <w:bCs/>
          <w:sz w:val="28"/>
          <w:szCs w:val="28"/>
        </w:rPr>
        <w:t xml:space="preserve">, </w:t>
      </w:r>
      <w:proofErr w:type="spellStart"/>
      <w:r w:rsidRPr="00CF59D6">
        <w:rPr>
          <w:rFonts w:ascii="Times New Roman" w:hAnsi="Times New Roman"/>
          <w:bCs/>
          <w:sz w:val="28"/>
          <w:szCs w:val="28"/>
        </w:rPr>
        <w:t>Түркия</w:t>
      </w:r>
      <w:proofErr w:type="spellEnd"/>
      <w:r w:rsidRPr="00CF59D6">
        <w:rPr>
          <w:rFonts w:ascii="Times New Roman" w:hAnsi="Times New Roman"/>
          <w:bCs/>
          <w:sz w:val="28"/>
          <w:szCs w:val="28"/>
        </w:rPr>
        <w:t>);</w:t>
      </w:r>
    </w:p>
    <w:p w:rsidR="000B5DBF" w:rsidRPr="00CF59D6" w:rsidRDefault="000B5DBF" w:rsidP="000B5DBF">
      <w:pPr>
        <w:pStyle w:val="aa"/>
        <w:ind w:firstLine="708"/>
        <w:jc w:val="both"/>
        <w:rPr>
          <w:rFonts w:ascii="Times New Roman" w:hAnsi="Times New Roman"/>
          <w:bCs/>
          <w:sz w:val="28"/>
          <w:szCs w:val="28"/>
        </w:rPr>
      </w:pPr>
      <w:proofErr w:type="spellStart"/>
      <w:r w:rsidRPr="00CF59D6">
        <w:rPr>
          <w:rFonts w:ascii="Times New Roman" w:hAnsi="Times New Roman"/>
          <w:bCs/>
          <w:sz w:val="28"/>
          <w:szCs w:val="28"/>
        </w:rPr>
        <w:t>Отбасылық</w:t>
      </w:r>
      <w:proofErr w:type="spellEnd"/>
      <w:r w:rsidRPr="00CF59D6">
        <w:rPr>
          <w:rFonts w:ascii="Times New Roman" w:hAnsi="Times New Roman"/>
          <w:bCs/>
          <w:sz w:val="28"/>
          <w:szCs w:val="28"/>
        </w:rPr>
        <w:t xml:space="preserve"> </w:t>
      </w:r>
      <w:proofErr w:type="spellStart"/>
      <w:r w:rsidRPr="00CF59D6">
        <w:rPr>
          <w:rFonts w:ascii="Times New Roman" w:hAnsi="Times New Roman"/>
          <w:bCs/>
          <w:sz w:val="28"/>
          <w:szCs w:val="28"/>
        </w:rPr>
        <w:t>ойын-сауық</w:t>
      </w:r>
      <w:proofErr w:type="spellEnd"/>
      <w:r w:rsidRPr="00CF59D6">
        <w:rPr>
          <w:rFonts w:ascii="Times New Roman" w:hAnsi="Times New Roman"/>
          <w:bCs/>
          <w:sz w:val="28"/>
          <w:szCs w:val="28"/>
        </w:rPr>
        <w:t xml:space="preserve"> </w:t>
      </w:r>
      <w:proofErr w:type="spellStart"/>
      <w:r w:rsidRPr="00CF59D6">
        <w:rPr>
          <w:rFonts w:ascii="Times New Roman" w:hAnsi="Times New Roman"/>
          <w:bCs/>
          <w:sz w:val="28"/>
          <w:szCs w:val="28"/>
        </w:rPr>
        <w:t>ауданының</w:t>
      </w:r>
      <w:proofErr w:type="spellEnd"/>
      <w:r w:rsidRPr="00CF59D6">
        <w:rPr>
          <w:rFonts w:ascii="Times New Roman" w:hAnsi="Times New Roman"/>
          <w:bCs/>
          <w:sz w:val="28"/>
          <w:szCs w:val="28"/>
        </w:rPr>
        <w:t xml:space="preserve"> </w:t>
      </w:r>
      <w:proofErr w:type="spellStart"/>
      <w:r w:rsidRPr="00CF59D6">
        <w:rPr>
          <w:rFonts w:ascii="Times New Roman" w:hAnsi="Times New Roman"/>
          <w:bCs/>
          <w:sz w:val="28"/>
          <w:szCs w:val="28"/>
        </w:rPr>
        <w:t>құрылысы</w:t>
      </w:r>
      <w:proofErr w:type="spellEnd"/>
      <w:r w:rsidRPr="00CF59D6">
        <w:rPr>
          <w:rFonts w:ascii="Times New Roman" w:hAnsi="Times New Roman"/>
          <w:bCs/>
          <w:sz w:val="28"/>
          <w:szCs w:val="28"/>
        </w:rPr>
        <w:t xml:space="preserve"> (</w:t>
      </w:r>
      <w:proofErr w:type="spellStart"/>
      <w:r w:rsidRPr="00CF59D6">
        <w:rPr>
          <w:rFonts w:ascii="Times New Roman" w:hAnsi="Times New Roman"/>
          <w:bCs/>
          <w:sz w:val="28"/>
          <w:szCs w:val="28"/>
        </w:rPr>
        <w:t>Ellington</w:t>
      </w:r>
      <w:proofErr w:type="spellEnd"/>
      <w:r w:rsidRPr="00CF59D6">
        <w:rPr>
          <w:rFonts w:ascii="Times New Roman" w:hAnsi="Times New Roman"/>
          <w:bCs/>
          <w:sz w:val="28"/>
          <w:szCs w:val="28"/>
        </w:rPr>
        <w:t xml:space="preserve"> </w:t>
      </w:r>
      <w:proofErr w:type="spellStart"/>
      <w:r w:rsidRPr="00CF59D6">
        <w:rPr>
          <w:rFonts w:ascii="Times New Roman" w:hAnsi="Times New Roman"/>
          <w:bCs/>
          <w:sz w:val="28"/>
          <w:szCs w:val="28"/>
        </w:rPr>
        <w:t>Properties</w:t>
      </w:r>
      <w:proofErr w:type="spellEnd"/>
      <w:r w:rsidRPr="00CF59D6">
        <w:rPr>
          <w:rFonts w:ascii="Times New Roman" w:hAnsi="Times New Roman"/>
          <w:bCs/>
          <w:sz w:val="28"/>
          <w:szCs w:val="28"/>
        </w:rPr>
        <w:t xml:space="preserve"> </w:t>
      </w:r>
      <w:proofErr w:type="spellStart"/>
      <w:r w:rsidRPr="00CF59D6">
        <w:rPr>
          <w:rFonts w:ascii="Times New Roman" w:hAnsi="Times New Roman"/>
          <w:bCs/>
          <w:sz w:val="28"/>
          <w:szCs w:val="28"/>
        </w:rPr>
        <w:t>Development</w:t>
      </w:r>
      <w:proofErr w:type="spellEnd"/>
      <w:r w:rsidRPr="00CF59D6">
        <w:rPr>
          <w:rFonts w:ascii="Times New Roman" w:hAnsi="Times New Roman"/>
          <w:bCs/>
          <w:sz w:val="28"/>
          <w:szCs w:val="28"/>
        </w:rPr>
        <w:t xml:space="preserve"> LLC, (БАӘ) – </w:t>
      </w:r>
      <w:r w:rsidR="007274A8">
        <w:rPr>
          <w:rFonts w:ascii="Times New Roman" w:hAnsi="Times New Roman"/>
          <w:bCs/>
          <w:sz w:val="28"/>
          <w:szCs w:val="28"/>
          <w:lang w:val="kk-KZ"/>
        </w:rPr>
        <w:t>«</w:t>
      </w:r>
      <w:r w:rsidRPr="00CF59D6">
        <w:rPr>
          <w:rFonts w:ascii="Times New Roman" w:hAnsi="Times New Roman"/>
          <w:bCs/>
          <w:sz w:val="28"/>
          <w:szCs w:val="28"/>
        </w:rPr>
        <w:t>Астана Технополис</w:t>
      </w:r>
      <w:r w:rsidR="007274A8">
        <w:rPr>
          <w:rFonts w:ascii="Times New Roman" w:hAnsi="Times New Roman"/>
          <w:bCs/>
          <w:sz w:val="28"/>
          <w:szCs w:val="28"/>
          <w:lang w:val="kk-KZ"/>
        </w:rPr>
        <w:t>»</w:t>
      </w:r>
      <w:r>
        <w:rPr>
          <w:rFonts w:ascii="Times New Roman" w:hAnsi="Times New Roman"/>
          <w:bCs/>
          <w:sz w:val="28"/>
          <w:szCs w:val="28"/>
        </w:rPr>
        <w:t xml:space="preserve"> АЭА </w:t>
      </w:r>
      <w:proofErr w:type="spellStart"/>
      <w:r>
        <w:rPr>
          <w:rFonts w:ascii="Times New Roman" w:hAnsi="Times New Roman"/>
          <w:bCs/>
          <w:sz w:val="28"/>
          <w:szCs w:val="28"/>
        </w:rPr>
        <w:t>қатысушысы</w:t>
      </w:r>
      <w:proofErr w:type="spellEnd"/>
      <w:r w:rsidRPr="00CF59D6">
        <w:rPr>
          <w:rFonts w:ascii="Times New Roman" w:hAnsi="Times New Roman"/>
          <w:bCs/>
          <w:sz w:val="28"/>
          <w:szCs w:val="28"/>
        </w:rPr>
        <w:t>;</w:t>
      </w:r>
    </w:p>
    <w:p w:rsidR="000B5DBF" w:rsidRPr="00CF59D6" w:rsidRDefault="000B5DBF" w:rsidP="000B5DBF">
      <w:pPr>
        <w:pStyle w:val="aa"/>
        <w:ind w:firstLine="708"/>
        <w:jc w:val="both"/>
        <w:rPr>
          <w:rFonts w:ascii="Times New Roman" w:hAnsi="Times New Roman"/>
          <w:bCs/>
          <w:sz w:val="28"/>
          <w:szCs w:val="28"/>
        </w:rPr>
      </w:pPr>
      <w:r w:rsidRPr="00CF59D6">
        <w:rPr>
          <w:rFonts w:ascii="Times New Roman" w:hAnsi="Times New Roman"/>
          <w:bCs/>
          <w:sz w:val="28"/>
          <w:szCs w:val="28"/>
        </w:rPr>
        <w:t xml:space="preserve">TUKA </w:t>
      </w:r>
      <w:proofErr w:type="spellStart"/>
      <w:r w:rsidRPr="00CF59D6">
        <w:rPr>
          <w:rFonts w:ascii="Times New Roman" w:hAnsi="Times New Roman"/>
          <w:bCs/>
          <w:sz w:val="28"/>
          <w:szCs w:val="28"/>
        </w:rPr>
        <w:t>сауда</w:t>
      </w:r>
      <w:proofErr w:type="spellEnd"/>
      <w:r w:rsidRPr="00CF59D6">
        <w:rPr>
          <w:rFonts w:ascii="Times New Roman" w:hAnsi="Times New Roman"/>
          <w:bCs/>
          <w:sz w:val="28"/>
          <w:szCs w:val="28"/>
        </w:rPr>
        <w:t xml:space="preserve"> </w:t>
      </w:r>
      <w:proofErr w:type="spellStart"/>
      <w:r w:rsidRPr="00CF59D6">
        <w:rPr>
          <w:rFonts w:ascii="Times New Roman" w:hAnsi="Times New Roman"/>
          <w:bCs/>
          <w:sz w:val="28"/>
          <w:szCs w:val="28"/>
        </w:rPr>
        <w:t>орталығының</w:t>
      </w:r>
      <w:proofErr w:type="spellEnd"/>
      <w:r w:rsidRPr="00CF59D6">
        <w:rPr>
          <w:rFonts w:ascii="Times New Roman" w:hAnsi="Times New Roman"/>
          <w:bCs/>
          <w:sz w:val="28"/>
          <w:szCs w:val="28"/>
        </w:rPr>
        <w:t xml:space="preserve"> </w:t>
      </w:r>
      <w:proofErr w:type="spellStart"/>
      <w:r w:rsidRPr="00CF59D6">
        <w:rPr>
          <w:rFonts w:ascii="Times New Roman" w:hAnsi="Times New Roman"/>
          <w:bCs/>
          <w:sz w:val="28"/>
          <w:szCs w:val="28"/>
        </w:rPr>
        <w:t>құрылысы</w:t>
      </w:r>
      <w:proofErr w:type="spellEnd"/>
      <w:r w:rsidRPr="00CF59D6">
        <w:rPr>
          <w:rFonts w:ascii="Times New Roman" w:hAnsi="Times New Roman"/>
          <w:bCs/>
          <w:sz w:val="28"/>
          <w:szCs w:val="28"/>
        </w:rPr>
        <w:t xml:space="preserve"> (</w:t>
      </w:r>
      <w:r w:rsidR="007274A8">
        <w:rPr>
          <w:rFonts w:ascii="Times New Roman" w:hAnsi="Times New Roman"/>
          <w:bCs/>
          <w:sz w:val="28"/>
          <w:szCs w:val="28"/>
          <w:lang w:val="kk-KZ"/>
        </w:rPr>
        <w:t>«</w:t>
      </w:r>
      <w:proofErr w:type="spellStart"/>
      <w:r w:rsidRPr="00CF59D6">
        <w:rPr>
          <w:rFonts w:ascii="Times New Roman" w:hAnsi="Times New Roman"/>
          <w:bCs/>
          <w:sz w:val="28"/>
          <w:szCs w:val="28"/>
        </w:rPr>
        <w:t>Kayaturk</w:t>
      </w:r>
      <w:proofErr w:type="spellEnd"/>
      <w:r w:rsidRPr="00CF59D6">
        <w:rPr>
          <w:rFonts w:ascii="Times New Roman" w:hAnsi="Times New Roman"/>
          <w:bCs/>
          <w:sz w:val="28"/>
          <w:szCs w:val="28"/>
        </w:rPr>
        <w:t xml:space="preserve"> </w:t>
      </w:r>
      <w:proofErr w:type="spellStart"/>
      <w:r w:rsidRPr="00CF59D6">
        <w:rPr>
          <w:rFonts w:ascii="Times New Roman" w:hAnsi="Times New Roman"/>
          <w:bCs/>
          <w:sz w:val="28"/>
          <w:szCs w:val="28"/>
        </w:rPr>
        <w:t>Group</w:t>
      </w:r>
      <w:proofErr w:type="spellEnd"/>
      <w:r w:rsidR="007274A8">
        <w:rPr>
          <w:rFonts w:ascii="Times New Roman" w:hAnsi="Times New Roman"/>
          <w:bCs/>
          <w:sz w:val="28"/>
          <w:szCs w:val="28"/>
          <w:lang w:val="kk-KZ"/>
        </w:rPr>
        <w:t>»</w:t>
      </w:r>
      <w:r w:rsidRPr="00CF59D6">
        <w:rPr>
          <w:rFonts w:ascii="Times New Roman" w:hAnsi="Times New Roman"/>
          <w:bCs/>
          <w:sz w:val="28"/>
          <w:szCs w:val="28"/>
        </w:rPr>
        <w:t xml:space="preserve">, </w:t>
      </w:r>
      <w:proofErr w:type="spellStart"/>
      <w:r w:rsidRPr="00CF59D6">
        <w:rPr>
          <w:rFonts w:ascii="Times New Roman" w:hAnsi="Times New Roman"/>
          <w:bCs/>
          <w:sz w:val="28"/>
          <w:szCs w:val="28"/>
        </w:rPr>
        <w:t>Түркия</w:t>
      </w:r>
      <w:proofErr w:type="spellEnd"/>
      <w:r w:rsidRPr="00CF59D6">
        <w:rPr>
          <w:rFonts w:ascii="Times New Roman" w:hAnsi="Times New Roman"/>
          <w:bCs/>
          <w:sz w:val="28"/>
          <w:szCs w:val="28"/>
        </w:rPr>
        <w:t>);</w:t>
      </w:r>
    </w:p>
    <w:p w:rsidR="000B5DBF" w:rsidRDefault="000B5DBF" w:rsidP="000B5DBF">
      <w:pPr>
        <w:pStyle w:val="aa"/>
        <w:ind w:firstLine="708"/>
        <w:jc w:val="both"/>
        <w:rPr>
          <w:rFonts w:ascii="Times New Roman" w:hAnsi="Times New Roman"/>
          <w:bCs/>
          <w:sz w:val="28"/>
          <w:szCs w:val="28"/>
          <w:lang w:val="kk-KZ"/>
        </w:rPr>
      </w:pPr>
      <w:r w:rsidRPr="00152E17">
        <w:rPr>
          <w:rFonts w:ascii="Times New Roman" w:hAnsi="Times New Roman"/>
          <w:bCs/>
          <w:sz w:val="28"/>
          <w:szCs w:val="28"/>
          <w:lang w:val="kk-KZ"/>
        </w:rPr>
        <w:t>119 млн. АҚШ</w:t>
      </w:r>
      <w:r>
        <w:rPr>
          <w:rFonts w:ascii="Times New Roman" w:hAnsi="Times New Roman"/>
          <w:bCs/>
          <w:sz w:val="28"/>
          <w:szCs w:val="28"/>
          <w:lang w:val="kk-KZ"/>
        </w:rPr>
        <w:t xml:space="preserve"> доллары сомасына </w:t>
      </w:r>
      <w:r w:rsidRPr="00152E17">
        <w:rPr>
          <w:rFonts w:ascii="Times New Roman" w:hAnsi="Times New Roman"/>
          <w:bCs/>
          <w:sz w:val="28"/>
          <w:szCs w:val="28"/>
          <w:lang w:val="kk-KZ"/>
        </w:rPr>
        <w:t>2</w:t>
      </w:r>
      <w:r>
        <w:rPr>
          <w:rFonts w:ascii="Times New Roman" w:hAnsi="Times New Roman"/>
          <w:bCs/>
          <w:sz w:val="28"/>
          <w:szCs w:val="28"/>
          <w:lang w:val="kk-KZ"/>
        </w:rPr>
        <w:t xml:space="preserve"> жоба </w:t>
      </w:r>
      <w:r w:rsidRPr="00152E17">
        <w:rPr>
          <w:rFonts w:ascii="Times New Roman" w:hAnsi="Times New Roman"/>
          <w:bCs/>
          <w:sz w:val="28"/>
          <w:szCs w:val="28"/>
          <w:lang w:val="kk-KZ"/>
        </w:rPr>
        <w:t>пысықталуда:</w:t>
      </w:r>
    </w:p>
    <w:p w:rsidR="000B5DBF" w:rsidRPr="00152E17" w:rsidRDefault="007274A8" w:rsidP="000B5DBF">
      <w:pPr>
        <w:pStyle w:val="aa"/>
        <w:ind w:firstLine="708"/>
        <w:jc w:val="both"/>
        <w:rPr>
          <w:rFonts w:ascii="Times New Roman" w:hAnsi="Times New Roman"/>
          <w:bCs/>
          <w:sz w:val="28"/>
          <w:szCs w:val="28"/>
          <w:lang w:val="kk-KZ"/>
        </w:rPr>
      </w:pPr>
      <w:r>
        <w:rPr>
          <w:rFonts w:ascii="Times New Roman" w:hAnsi="Times New Roman"/>
          <w:bCs/>
          <w:sz w:val="28"/>
          <w:szCs w:val="28"/>
          <w:lang w:val="kk-KZ"/>
        </w:rPr>
        <w:t>«</w:t>
      </w:r>
      <w:r w:rsidR="000B5DBF" w:rsidRPr="00152E17">
        <w:rPr>
          <w:rFonts w:ascii="Times New Roman" w:hAnsi="Times New Roman"/>
          <w:bCs/>
          <w:sz w:val="28"/>
          <w:szCs w:val="28"/>
          <w:lang w:val="kk-KZ"/>
        </w:rPr>
        <w:t>Байқоңыр</w:t>
      </w:r>
      <w:r>
        <w:rPr>
          <w:rFonts w:ascii="Times New Roman" w:hAnsi="Times New Roman"/>
          <w:bCs/>
          <w:sz w:val="28"/>
          <w:szCs w:val="28"/>
          <w:lang w:val="kk-KZ"/>
        </w:rPr>
        <w:t>»</w:t>
      </w:r>
      <w:r w:rsidR="000B5DBF" w:rsidRPr="00152E17">
        <w:rPr>
          <w:rFonts w:ascii="Times New Roman" w:hAnsi="Times New Roman"/>
          <w:bCs/>
          <w:sz w:val="28"/>
          <w:szCs w:val="28"/>
          <w:lang w:val="kk-KZ"/>
        </w:rPr>
        <w:t xml:space="preserve"> ойын-сауық-туристік аймағын құру </w:t>
      </w:r>
      <w:r w:rsidR="000B5DBF">
        <w:rPr>
          <w:rFonts w:ascii="Times New Roman" w:hAnsi="Times New Roman"/>
          <w:bCs/>
          <w:sz w:val="28"/>
          <w:szCs w:val="28"/>
          <w:lang w:val="kk-KZ"/>
        </w:rPr>
        <w:t>(</w:t>
      </w:r>
      <w:r>
        <w:rPr>
          <w:rFonts w:ascii="Times New Roman" w:hAnsi="Times New Roman"/>
          <w:bCs/>
          <w:sz w:val="28"/>
          <w:szCs w:val="28"/>
          <w:lang w:val="kk-KZ"/>
        </w:rPr>
        <w:t>«</w:t>
      </w:r>
      <w:r w:rsidR="000B5DBF" w:rsidRPr="00152E17">
        <w:rPr>
          <w:rFonts w:ascii="Times New Roman" w:hAnsi="Times New Roman"/>
          <w:bCs/>
          <w:sz w:val="28"/>
          <w:szCs w:val="28"/>
          <w:lang w:val="kk-KZ"/>
        </w:rPr>
        <w:t>K2AT</w:t>
      </w:r>
      <w:r>
        <w:rPr>
          <w:rFonts w:ascii="Times New Roman" w:hAnsi="Times New Roman"/>
          <w:bCs/>
          <w:sz w:val="28"/>
          <w:szCs w:val="28"/>
          <w:lang w:val="kk-KZ"/>
        </w:rPr>
        <w:t>»</w:t>
      </w:r>
      <w:r w:rsidR="000B5DBF" w:rsidRPr="00152E17">
        <w:rPr>
          <w:rFonts w:ascii="Times New Roman" w:hAnsi="Times New Roman"/>
          <w:bCs/>
          <w:sz w:val="28"/>
          <w:szCs w:val="28"/>
          <w:lang w:val="kk-KZ"/>
        </w:rPr>
        <w:t>, Оңтүстік Корея);</w:t>
      </w:r>
    </w:p>
    <w:p w:rsidR="000B5DBF" w:rsidRPr="00152E17" w:rsidRDefault="007274A8" w:rsidP="000B5DBF">
      <w:pPr>
        <w:pStyle w:val="aa"/>
        <w:ind w:firstLine="708"/>
        <w:jc w:val="both"/>
        <w:rPr>
          <w:rFonts w:ascii="Times New Roman" w:hAnsi="Times New Roman"/>
          <w:bCs/>
          <w:sz w:val="28"/>
          <w:szCs w:val="28"/>
          <w:lang w:val="kk-KZ"/>
        </w:rPr>
      </w:pPr>
      <w:r>
        <w:rPr>
          <w:rFonts w:ascii="Times New Roman" w:hAnsi="Times New Roman"/>
          <w:bCs/>
          <w:sz w:val="28"/>
          <w:szCs w:val="28"/>
          <w:lang w:val="kk-KZ"/>
        </w:rPr>
        <w:t>«</w:t>
      </w:r>
      <w:r w:rsidR="000B5DBF" w:rsidRPr="00152E17">
        <w:rPr>
          <w:rFonts w:ascii="Times New Roman" w:hAnsi="Times New Roman"/>
          <w:bCs/>
          <w:sz w:val="28"/>
          <w:szCs w:val="28"/>
          <w:lang w:val="kk-KZ"/>
        </w:rPr>
        <w:t>Ақкөл резорт</w:t>
      </w:r>
      <w:r>
        <w:rPr>
          <w:rFonts w:ascii="Times New Roman" w:hAnsi="Times New Roman"/>
          <w:bCs/>
          <w:sz w:val="28"/>
          <w:szCs w:val="28"/>
          <w:lang w:val="kk-KZ"/>
        </w:rPr>
        <w:t>»</w:t>
      </w:r>
      <w:r w:rsidR="000B5DBF" w:rsidRPr="00152E17">
        <w:rPr>
          <w:rFonts w:ascii="Times New Roman" w:hAnsi="Times New Roman"/>
          <w:bCs/>
          <w:sz w:val="28"/>
          <w:szCs w:val="28"/>
          <w:lang w:val="kk-KZ"/>
        </w:rPr>
        <w:t xml:space="preserve"> курорттық аймағының құрылысы (</w:t>
      </w:r>
      <w:r>
        <w:rPr>
          <w:rFonts w:ascii="Times New Roman" w:hAnsi="Times New Roman"/>
          <w:bCs/>
          <w:sz w:val="28"/>
          <w:szCs w:val="28"/>
          <w:lang w:val="kk-KZ"/>
        </w:rPr>
        <w:t>«</w:t>
      </w:r>
      <w:r w:rsidR="000B5DBF" w:rsidRPr="00152E17">
        <w:rPr>
          <w:rFonts w:ascii="Times New Roman" w:hAnsi="Times New Roman"/>
          <w:bCs/>
          <w:sz w:val="28"/>
          <w:szCs w:val="28"/>
          <w:lang w:val="kk-KZ"/>
        </w:rPr>
        <w:t>Swiss hospitality holding</w:t>
      </w:r>
      <w:r>
        <w:rPr>
          <w:rFonts w:ascii="Times New Roman" w:hAnsi="Times New Roman"/>
          <w:bCs/>
          <w:sz w:val="28"/>
          <w:szCs w:val="28"/>
          <w:lang w:val="kk-KZ"/>
        </w:rPr>
        <w:t>»</w:t>
      </w:r>
      <w:r w:rsidR="000B5DBF" w:rsidRPr="00152E17">
        <w:rPr>
          <w:rFonts w:ascii="Times New Roman" w:hAnsi="Times New Roman"/>
          <w:bCs/>
          <w:sz w:val="28"/>
          <w:szCs w:val="28"/>
          <w:lang w:val="kk-KZ"/>
        </w:rPr>
        <w:t>, Швейцария).</w:t>
      </w:r>
    </w:p>
    <w:p w:rsidR="000B5DBF" w:rsidRPr="00205626" w:rsidRDefault="000B5DBF" w:rsidP="000B5DBF">
      <w:pPr>
        <w:pStyle w:val="aa"/>
        <w:ind w:firstLine="708"/>
        <w:jc w:val="both"/>
        <w:rPr>
          <w:rFonts w:ascii="Times New Roman" w:hAnsi="Times New Roman"/>
          <w:b/>
          <w:bCs/>
          <w:sz w:val="28"/>
          <w:szCs w:val="28"/>
          <w:lang w:val="kk-KZ"/>
        </w:rPr>
      </w:pPr>
      <w:r w:rsidRPr="00205626">
        <w:rPr>
          <w:rFonts w:ascii="Times New Roman" w:hAnsi="Times New Roman"/>
          <w:b/>
          <w:bCs/>
          <w:sz w:val="28"/>
          <w:szCs w:val="28"/>
          <w:lang w:val="kk-KZ"/>
        </w:rPr>
        <w:t>2-</w:t>
      </w:r>
      <w:r>
        <w:rPr>
          <w:rFonts w:ascii="Times New Roman" w:hAnsi="Times New Roman"/>
          <w:b/>
          <w:bCs/>
          <w:sz w:val="28"/>
          <w:szCs w:val="28"/>
          <w:lang w:val="kk-KZ"/>
        </w:rPr>
        <w:t xml:space="preserve">МАҚСАТ. </w:t>
      </w:r>
      <w:r w:rsidR="007274A8">
        <w:rPr>
          <w:rFonts w:ascii="Times New Roman" w:hAnsi="Times New Roman"/>
          <w:b/>
          <w:bCs/>
          <w:sz w:val="28"/>
          <w:szCs w:val="28"/>
          <w:lang w:val="kk-KZ"/>
        </w:rPr>
        <w:t>«</w:t>
      </w:r>
      <w:r w:rsidRPr="00205626">
        <w:rPr>
          <w:rFonts w:ascii="Times New Roman" w:hAnsi="Times New Roman"/>
          <w:b/>
          <w:bCs/>
          <w:sz w:val="28"/>
          <w:szCs w:val="28"/>
          <w:lang w:val="kk-KZ"/>
        </w:rPr>
        <w:t>Туристік дестинациялар мен объектілердің көліктік қолжетімділігін қамтамасыз ету</w:t>
      </w:r>
      <w:r w:rsidR="007274A8">
        <w:rPr>
          <w:rFonts w:ascii="Times New Roman" w:hAnsi="Times New Roman"/>
          <w:b/>
          <w:bCs/>
          <w:sz w:val="28"/>
          <w:szCs w:val="28"/>
          <w:lang w:val="kk-KZ"/>
        </w:rPr>
        <w:t>»</w:t>
      </w:r>
    </w:p>
    <w:p w:rsidR="000B5DBF" w:rsidRPr="0041346C" w:rsidRDefault="000B5DBF" w:rsidP="000B5DBF">
      <w:pPr>
        <w:pStyle w:val="aa"/>
        <w:ind w:firstLine="708"/>
        <w:jc w:val="both"/>
        <w:rPr>
          <w:rFonts w:ascii="Times New Roman" w:hAnsi="Times New Roman"/>
          <w:bCs/>
          <w:sz w:val="28"/>
          <w:szCs w:val="28"/>
          <w:lang w:val="kk-KZ"/>
        </w:rPr>
      </w:pPr>
      <w:r>
        <w:rPr>
          <w:rFonts w:ascii="Times New Roman" w:hAnsi="Times New Roman"/>
          <w:bCs/>
          <w:sz w:val="28"/>
          <w:szCs w:val="28"/>
          <w:lang w:val="kk-KZ"/>
        </w:rPr>
        <w:lastRenderedPageBreak/>
        <w:t>Осы</w:t>
      </w:r>
      <w:r w:rsidRPr="0041346C">
        <w:rPr>
          <w:rFonts w:ascii="Times New Roman" w:hAnsi="Times New Roman"/>
          <w:bCs/>
          <w:sz w:val="28"/>
          <w:szCs w:val="28"/>
          <w:lang w:val="kk-KZ"/>
        </w:rPr>
        <w:t xml:space="preserve"> міндетке қол жеткізу мынадай көрсеткіштермен өлшенеді:</w:t>
      </w:r>
    </w:p>
    <w:p w:rsidR="000B5DBF" w:rsidRPr="0041346C" w:rsidRDefault="000B5DBF" w:rsidP="000B5DBF">
      <w:pPr>
        <w:pStyle w:val="aa"/>
        <w:ind w:firstLine="708"/>
        <w:jc w:val="both"/>
        <w:rPr>
          <w:rFonts w:ascii="Times New Roman" w:hAnsi="Times New Roman"/>
          <w:bCs/>
          <w:i/>
          <w:sz w:val="28"/>
          <w:szCs w:val="28"/>
          <w:lang w:val="kk-KZ"/>
        </w:rPr>
      </w:pPr>
      <w:r w:rsidRPr="0041346C">
        <w:rPr>
          <w:rFonts w:ascii="Times New Roman" w:hAnsi="Times New Roman"/>
          <w:bCs/>
          <w:i/>
          <w:sz w:val="28"/>
          <w:szCs w:val="28"/>
          <w:lang w:val="kk-KZ"/>
        </w:rPr>
        <w:t xml:space="preserve">ТОП-10 халықаралық авиамаршруттар саны </w:t>
      </w:r>
      <w:r>
        <w:rPr>
          <w:rFonts w:ascii="Times New Roman" w:hAnsi="Times New Roman"/>
          <w:bCs/>
          <w:i/>
          <w:sz w:val="28"/>
          <w:szCs w:val="28"/>
          <w:lang w:val="kk-KZ"/>
        </w:rPr>
        <w:t>110 халықаралық авиамаршрут</w:t>
      </w:r>
      <w:r w:rsidR="00157597" w:rsidRPr="00157597">
        <w:rPr>
          <w:rFonts w:ascii="Times New Roman" w:hAnsi="Times New Roman"/>
          <w:bCs/>
          <w:i/>
          <w:sz w:val="28"/>
          <w:szCs w:val="28"/>
          <w:lang w:val="kk-KZ"/>
        </w:rPr>
        <w:t xml:space="preserve"> </w:t>
      </w:r>
      <w:r w:rsidR="00157597">
        <w:rPr>
          <w:rFonts w:ascii="Times New Roman" w:hAnsi="Times New Roman"/>
          <w:bCs/>
          <w:i/>
          <w:sz w:val="28"/>
          <w:szCs w:val="28"/>
          <w:lang w:val="kk-KZ"/>
        </w:rPr>
        <w:t>жоспарда</w:t>
      </w:r>
      <w:r>
        <w:rPr>
          <w:rFonts w:ascii="Times New Roman" w:hAnsi="Times New Roman"/>
          <w:bCs/>
          <w:i/>
          <w:sz w:val="28"/>
          <w:szCs w:val="28"/>
          <w:lang w:val="kk-KZ"/>
        </w:rPr>
        <w:t xml:space="preserve"> </w:t>
      </w:r>
      <w:r w:rsidRPr="0041346C">
        <w:rPr>
          <w:rFonts w:ascii="Times New Roman" w:hAnsi="Times New Roman"/>
          <w:bCs/>
          <w:i/>
          <w:sz w:val="28"/>
          <w:szCs w:val="28"/>
          <w:lang w:val="kk-KZ"/>
        </w:rPr>
        <w:t>108 халықаралық авиамаршрутты құрады.</w:t>
      </w:r>
    </w:p>
    <w:p w:rsidR="000B5DBF" w:rsidRPr="00927977" w:rsidRDefault="000B5DBF" w:rsidP="000B5DBF">
      <w:pPr>
        <w:pStyle w:val="aa"/>
        <w:ind w:firstLine="708"/>
        <w:jc w:val="both"/>
        <w:rPr>
          <w:rFonts w:ascii="Times New Roman" w:hAnsi="Times New Roman"/>
          <w:bCs/>
          <w:sz w:val="28"/>
          <w:szCs w:val="28"/>
          <w:lang w:val="kk-KZ"/>
        </w:rPr>
      </w:pPr>
      <w:r w:rsidRPr="00927977">
        <w:rPr>
          <w:rFonts w:ascii="Times New Roman" w:hAnsi="Times New Roman"/>
          <w:bCs/>
          <w:sz w:val="28"/>
          <w:szCs w:val="28"/>
          <w:lang w:val="kk-KZ"/>
        </w:rPr>
        <w:t xml:space="preserve">Коронавирустық инфекцияға байланысты халықаралық авиатасымалдарға шектеулер енгізілгенге дейін Қазақстан 26 шет мемлекетпен 99 халықаралық бағыт бойынша әуе қатынасын жүзеге асырды. Сондай-ақ, </w:t>
      </w:r>
      <w:r w:rsidR="006D7D8F">
        <w:rPr>
          <w:rFonts w:ascii="Times New Roman" w:hAnsi="Times New Roman"/>
          <w:bCs/>
          <w:sz w:val="28"/>
          <w:szCs w:val="28"/>
          <w:lang w:val="kk-KZ"/>
        </w:rPr>
        <w:t>Нұр-Сұлтан</w:t>
      </w:r>
      <w:r w:rsidRPr="00927977">
        <w:rPr>
          <w:rFonts w:ascii="Times New Roman" w:hAnsi="Times New Roman"/>
          <w:bCs/>
          <w:sz w:val="28"/>
          <w:szCs w:val="28"/>
          <w:lang w:val="kk-KZ"/>
        </w:rPr>
        <w:t xml:space="preserve"> қаласынан 9: Франкфурт, Лондон, Дубай, Сеул, Пекин, Париж, Мәскеу, Гонконг, Токио негізгі қаржы орталы</w:t>
      </w:r>
      <w:r>
        <w:rPr>
          <w:rFonts w:ascii="Times New Roman" w:hAnsi="Times New Roman"/>
          <w:bCs/>
          <w:sz w:val="28"/>
          <w:szCs w:val="28"/>
          <w:lang w:val="kk-KZ"/>
        </w:rPr>
        <w:t xml:space="preserve">қтарымен </w:t>
      </w:r>
      <w:r w:rsidRPr="00927977">
        <w:rPr>
          <w:rFonts w:ascii="Times New Roman" w:hAnsi="Times New Roman"/>
          <w:bCs/>
          <w:sz w:val="28"/>
          <w:szCs w:val="28"/>
          <w:lang w:val="kk-KZ"/>
        </w:rPr>
        <w:t>тұрақты әуе қатынасы болды</w:t>
      </w:r>
      <w:r>
        <w:rPr>
          <w:rFonts w:ascii="Times New Roman" w:hAnsi="Times New Roman"/>
          <w:bCs/>
          <w:sz w:val="28"/>
          <w:szCs w:val="28"/>
          <w:lang w:val="kk-KZ"/>
        </w:rPr>
        <w:t>,</w:t>
      </w:r>
      <w:r w:rsidRPr="00927977">
        <w:rPr>
          <w:rFonts w:ascii="Times New Roman" w:hAnsi="Times New Roman"/>
          <w:bCs/>
          <w:sz w:val="28"/>
          <w:szCs w:val="28"/>
          <w:lang w:val="kk-KZ"/>
        </w:rPr>
        <w:t xml:space="preserve"> </w:t>
      </w:r>
      <w:r>
        <w:rPr>
          <w:rFonts w:ascii="Times New Roman" w:hAnsi="Times New Roman"/>
          <w:bCs/>
          <w:sz w:val="28"/>
          <w:szCs w:val="28"/>
          <w:lang w:val="kk-KZ"/>
        </w:rPr>
        <w:t>қ</w:t>
      </w:r>
      <w:r w:rsidRPr="00927977">
        <w:rPr>
          <w:rFonts w:ascii="Times New Roman" w:hAnsi="Times New Roman"/>
          <w:bCs/>
          <w:sz w:val="28"/>
          <w:szCs w:val="28"/>
          <w:lang w:val="kk-KZ"/>
        </w:rPr>
        <w:t xml:space="preserve">азіргі уақытта Франкфурт, Дубай, Сеул және Мәскеу қаржы орталықтарына рейстер қайта </w:t>
      </w:r>
      <w:r>
        <w:rPr>
          <w:rFonts w:ascii="Times New Roman" w:hAnsi="Times New Roman"/>
          <w:bCs/>
          <w:sz w:val="28"/>
          <w:szCs w:val="28"/>
          <w:lang w:val="kk-KZ"/>
        </w:rPr>
        <w:t>жаңғырды</w:t>
      </w:r>
      <w:r w:rsidRPr="00927977">
        <w:rPr>
          <w:rFonts w:ascii="Times New Roman" w:hAnsi="Times New Roman"/>
          <w:bCs/>
          <w:sz w:val="28"/>
          <w:szCs w:val="28"/>
          <w:lang w:val="kk-KZ"/>
        </w:rPr>
        <w:t>.</w:t>
      </w:r>
    </w:p>
    <w:p w:rsidR="000B5DBF" w:rsidRPr="00927977" w:rsidRDefault="000B5DBF" w:rsidP="000B5DBF">
      <w:pPr>
        <w:pStyle w:val="aa"/>
        <w:ind w:firstLine="708"/>
        <w:jc w:val="both"/>
        <w:rPr>
          <w:rFonts w:ascii="Times New Roman" w:hAnsi="Times New Roman"/>
          <w:bCs/>
          <w:sz w:val="28"/>
          <w:szCs w:val="28"/>
          <w:lang w:val="kk-KZ"/>
        </w:rPr>
      </w:pPr>
      <w:r w:rsidRPr="00927977">
        <w:rPr>
          <w:rFonts w:ascii="Times New Roman" w:hAnsi="Times New Roman"/>
          <w:bCs/>
          <w:sz w:val="28"/>
          <w:szCs w:val="28"/>
          <w:lang w:val="kk-KZ"/>
        </w:rPr>
        <w:t>Режимді енгізу шеңберінде азаматтық авиация саласындағы уәкілетті орган жаңа авиамаршруттарды, оның ішінде ТОП-10 туристік дестинацияларды ашу мақсатында шет мемлекеттермен және олардың ұлттық тасымалдаушыларымен келіссөздер жүргізді. Алайда, Коронавирустық инфекцияның таралуына байланысты комиссия шешімдерінің негізінде халықаралық бағыттар бойынша 98 маршрут бойынша аптасына 441 рейсті (442-ден 1 жиілікке дейін) орындау немесе барлық халықаралық ұшулардың 99</w:t>
      </w:r>
      <w:r>
        <w:rPr>
          <w:rFonts w:ascii="Times New Roman" w:hAnsi="Times New Roman"/>
          <w:bCs/>
          <w:sz w:val="28"/>
          <w:szCs w:val="28"/>
          <w:lang w:val="kk-KZ"/>
        </w:rPr>
        <w:t> %</w:t>
      </w:r>
      <w:r w:rsidRPr="00927977">
        <w:rPr>
          <w:rFonts w:ascii="Times New Roman" w:hAnsi="Times New Roman"/>
          <w:bCs/>
          <w:sz w:val="28"/>
          <w:szCs w:val="28"/>
          <w:lang w:val="kk-KZ"/>
        </w:rPr>
        <w:t>-ы қысқартылды.</w:t>
      </w:r>
    </w:p>
    <w:p w:rsidR="000B5DBF" w:rsidRPr="00927977" w:rsidRDefault="000B5DBF" w:rsidP="000B5DBF">
      <w:pPr>
        <w:ind w:firstLine="708"/>
        <w:jc w:val="both"/>
        <w:rPr>
          <w:sz w:val="28"/>
          <w:szCs w:val="28"/>
          <w:lang w:val="kk-KZ"/>
        </w:rPr>
      </w:pPr>
      <w:r w:rsidRPr="00927977">
        <w:rPr>
          <w:sz w:val="28"/>
          <w:szCs w:val="28"/>
          <w:lang w:val="kk-KZ"/>
        </w:rPr>
        <w:t>Қазіргі уақытта халықаралық рейстер 11 елге 20 маршрут бойынша аптасына 50 рейспен жүзеге асырылады (Түркия-11, Корея-2, БАӘ-16, Беларусь-4, Украина-1, Германия-6, Өзбекстан-6, Қырғызстан- 2, Египет-2). Жағдай жақсарғаннан кейін бұрынғы халықаралық рейстерді қалпына келтіру және ашу бойынша жұмыстар жалғасады.</w:t>
      </w:r>
    </w:p>
    <w:p w:rsidR="000B5DBF" w:rsidRPr="00927977" w:rsidRDefault="000B5DBF" w:rsidP="000B5DBF">
      <w:pPr>
        <w:ind w:firstLine="708"/>
        <w:jc w:val="both"/>
        <w:rPr>
          <w:sz w:val="28"/>
          <w:szCs w:val="28"/>
          <w:lang w:val="kk-KZ"/>
        </w:rPr>
      </w:pPr>
      <w:r w:rsidRPr="00927977">
        <w:rPr>
          <w:sz w:val="28"/>
          <w:szCs w:val="28"/>
          <w:lang w:val="kk-KZ"/>
        </w:rPr>
        <w:t xml:space="preserve">2020 жылы 30 желтоқсанда Түркістан әуежайы да </w:t>
      </w:r>
      <w:r w:rsidR="007274A8">
        <w:rPr>
          <w:sz w:val="28"/>
          <w:szCs w:val="28"/>
          <w:lang w:val="kk-KZ"/>
        </w:rPr>
        <w:t>«</w:t>
      </w:r>
      <w:r w:rsidRPr="00927977">
        <w:rPr>
          <w:sz w:val="28"/>
          <w:szCs w:val="28"/>
          <w:lang w:val="kk-KZ"/>
        </w:rPr>
        <w:t>ашық аспан</w:t>
      </w:r>
      <w:r w:rsidR="007274A8">
        <w:rPr>
          <w:sz w:val="28"/>
          <w:szCs w:val="28"/>
          <w:lang w:val="kk-KZ"/>
        </w:rPr>
        <w:t>»</w:t>
      </w:r>
      <w:r w:rsidRPr="00927977">
        <w:rPr>
          <w:sz w:val="28"/>
          <w:szCs w:val="28"/>
          <w:lang w:val="kk-KZ"/>
        </w:rPr>
        <w:t xml:space="preserve"> режиміне қосылды.</w:t>
      </w:r>
    </w:p>
    <w:p w:rsidR="000B5DBF" w:rsidRPr="00927977" w:rsidRDefault="000B5DBF" w:rsidP="000B5DBF">
      <w:pPr>
        <w:ind w:firstLine="708"/>
        <w:jc w:val="both"/>
        <w:rPr>
          <w:sz w:val="28"/>
          <w:szCs w:val="28"/>
          <w:lang w:val="kk-KZ"/>
        </w:rPr>
      </w:pPr>
      <w:r w:rsidRPr="00927977">
        <w:rPr>
          <w:i/>
          <w:sz w:val="28"/>
          <w:szCs w:val="28"/>
          <w:lang w:val="kk-KZ"/>
        </w:rPr>
        <w:t>ТОП-10-ға дейінгі ішкі әуе жолдарының саны.</w:t>
      </w:r>
      <w:r w:rsidRPr="00927977">
        <w:rPr>
          <w:sz w:val="28"/>
          <w:szCs w:val="28"/>
          <w:lang w:val="kk-KZ"/>
        </w:rPr>
        <w:t xml:space="preserve"> ТОП-10 бағытында 45 әуе бағыты 65 әуе маршрутының жоспарымен жүзеге асырылды.</w:t>
      </w:r>
    </w:p>
    <w:p w:rsidR="000B5DBF" w:rsidRPr="00927977" w:rsidRDefault="000B5DBF" w:rsidP="000B5DBF">
      <w:pPr>
        <w:ind w:firstLine="708"/>
        <w:jc w:val="both"/>
        <w:rPr>
          <w:sz w:val="28"/>
          <w:szCs w:val="28"/>
          <w:lang w:val="kk-KZ"/>
        </w:rPr>
      </w:pPr>
      <w:r w:rsidRPr="00927977">
        <w:rPr>
          <w:sz w:val="28"/>
          <w:szCs w:val="28"/>
          <w:lang w:val="kk-KZ"/>
        </w:rPr>
        <w:t>Коронавирустық пандемияға байланысты 2020 жылдың 22 наурызынан бастап 2020 жылдың 1 мамырына дейін барлық тұрақты ішкі рейстер тоқтатылды (45 маршрут бойынша аптасына 540 рейс).</w:t>
      </w:r>
    </w:p>
    <w:p w:rsidR="000B5DBF" w:rsidRDefault="000B5DBF" w:rsidP="000B5DBF">
      <w:pPr>
        <w:ind w:firstLine="708"/>
        <w:jc w:val="both"/>
        <w:rPr>
          <w:sz w:val="28"/>
          <w:szCs w:val="28"/>
          <w:lang w:val="kk-KZ"/>
        </w:rPr>
      </w:pPr>
      <w:r w:rsidRPr="00927977">
        <w:rPr>
          <w:sz w:val="28"/>
          <w:szCs w:val="28"/>
          <w:lang w:val="kk-KZ"/>
        </w:rPr>
        <w:t xml:space="preserve">Комиссия шешімдеріне сәйкес 2020 жылғы 1 мамырдан бастап </w:t>
      </w:r>
      <w:r w:rsidR="006D7D8F">
        <w:rPr>
          <w:sz w:val="28"/>
          <w:szCs w:val="28"/>
          <w:lang w:val="kk-KZ"/>
        </w:rPr>
        <w:t>Нұр-Сұлтан</w:t>
      </w:r>
      <w:r w:rsidRPr="00927977">
        <w:rPr>
          <w:sz w:val="28"/>
          <w:szCs w:val="28"/>
          <w:lang w:val="kk-KZ"/>
        </w:rPr>
        <w:t xml:space="preserve">-Алматы бағыты бойынша тұрақты әуе қатынасы қалпына келтірілді, ал 2020 жылғы 4 мамырдан бастап </w:t>
      </w:r>
      <w:r w:rsidR="006D7D8F">
        <w:rPr>
          <w:sz w:val="28"/>
          <w:szCs w:val="28"/>
          <w:lang w:val="kk-KZ"/>
        </w:rPr>
        <w:t>Нұр-Сұлтан</w:t>
      </w:r>
      <w:r w:rsidRPr="00927977">
        <w:rPr>
          <w:sz w:val="28"/>
          <w:szCs w:val="28"/>
          <w:lang w:val="kk-KZ"/>
        </w:rPr>
        <w:t xml:space="preserve"> және Алматы қалаларынан Қызылорда, Петропавл, Өскемен және Семей қалаларына, 2020 жылғы 11 мамырдан бастап </w:t>
      </w:r>
      <w:r w:rsidR="006D7D8F">
        <w:rPr>
          <w:sz w:val="28"/>
          <w:szCs w:val="28"/>
          <w:lang w:val="kk-KZ"/>
        </w:rPr>
        <w:t>Нұр-Сұлтан</w:t>
      </w:r>
      <w:r w:rsidRPr="00927977">
        <w:rPr>
          <w:sz w:val="28"/>
          <w:szCs w:val="28"/>
          <w:lang w:val="kk-KZ"/>
        </w:rPr>
        <w:t xml:space="preserve"> және Алматы қалаларынан Ақтөбе, Павлодар, Тараз, Қарағанды, Талдықорған, Көкшетау, Қостанай және Үшарал қалаларына рейстер жаңартылды. Сонымен қатар, 2020 жылдың 13 мамырынан бастап </w:t>
      </w:r>
      <w:r w:rsidR="006D7D8F">
        <w:rPr>
          <w:sz w:val="28"/>
          <w:szCs w:val="28"/>
          <w:lang w:val="kk-KZ"/>
        </w:rPr>
        <w:t>Нұр-Сұлтан</w:t>
      </w:r>
      <w:r w:rsidRPr="00927977">
        <w:rPr>
          <w:sz w:val="28"/>
          <w:szCs w:val="28"/>
          <w:lang w:val="kk-KZ"/>
        </w:rPr>
        <w:t xml:space="preserve"> және Алматы қалаларынан Шымкент, Ақтау, Орал, Жезқазған, Балқаш, Үржар және Зайсан қалаларына рейстер жаңартылды.</w:t>
      </w:r>
    </w:p>
    <w:p w:rsidR="000B5DBF" w:rsidRPr="00303908" w:rsidRDefault="000B5DBF" w:rsidP="000B5DBF">
      <w:pPr>
        <w:ind w:firstLine="708"/>
        <w:jc w:val="both"/>
        <w:rPr>
          <w:sz w:val="28"/>
          <w:szCs w:val="28"/>
          <w:lang w:val="kk-KZ"/>
        </w:rPr>
      </w:pPr>
      <w:r w:rsidRPr="00303908">
        <w:rPr>
          <w:sz w:val="28"/>
          <w:szCs w:val="28"/>
          <w:lang w:val="kk-KZ"/>
        </w:rPr>
        <w:t xml:space="preserve">Әуе паркін жаңарту бағытында 2020 жылдың басында </w:t>
      </w:r>
      <w:r w:rsidR="007274A8">
        <w:rPr>
          <w:sz w:val="28"/>
          <w:szCs w:val="28"/>
          <w:lang w:val="kk-KZ"/>
        </w:rPr>
        <w:t>«</w:t>
      </w:r>
      <w:r w:rsidRPr="00303908">
        <w:rPr>
          <w:sz w:val="28"/>
          <w:szCs w:val="28"/>
          <w:lang w:val="kk-KZ"/>
        </w:rPr>
        <w:t>Эйр Астана</w:t>
      </w:r>
      <w:r w:rsidR="007274A8">
        <w:rPr>
          <w:sz w:val="28"/>
          <w:szCs w:val="28"/>
          <w:lang w:val="kk-KZ"/>
        </w:rPr>
        <w:t>»</w:t>
      </w:r>
      <w:r w:rsidRPr="00303908">
        <w:rPr>
          <w:sz w:val="28"/>
          <w:szCs w:val="28"/>
          <w:lang w:val="kk-KZ"/>
        </w:rPr>
        <w:t xml:space="preserve"> АҚ Airbus 320 үлгісіндегі 2 бірлік сатып алды.</w:t>
      </w:r>
    </w:p>
    <w:p w:rsidR="000B5DBF" w:rsidRDefault="000B5DBF" w:rsidP="000B5DBF">
      <w:pPr>
        <w:ind w:firstLine="708"/>
        <w:jc w:val="both"/>
        <w:rPr>
          <w:sz w:val="28"/>
          <w:szCs w:val="28"/>
          <w:lang w:val="kk-KZ"/>
        </w:rPr>
      </w:pPr>
      <w:r w:rsidRPr="00B3672A">
        <w:rPr>
          <w:sz w:val="28"/>
          <w:szCs w:val="28"/>
          <w:lang w:val="kk-KZ"/>
        </w:rPr>
        <w:t xml:space="preserve">Сонымен қатар, </w:t>
      </w:r>
      <w:r w:rsidR="007274A8">
        <w:rPr>
          <w:sz w:val="28"/>
          <w:szCs w:val="28"/>
          <w:lang w:val="kk-KZ"/>
        </w:rPr>
        <w:t>«</w:t>
      </w:r>
      <w:r w:rsidRPr="00B3672A">
        <w:rPr>
          <w:sz w:val="28"/>
          <w:szCs w:val="28"/>
          <w:lang w:val="kk-KZ"/>
        </w:rPr>
        <w:t>Kazakh Tourism</w:t>
      </w:r>
      <w:r w:rsidR="007274A8">
        <w:rPr>
          <w:sz w:val="28"/>
          <w:szCs w:val="28"/>
          <w:lang w:val="kk-KZ"/>
        </w:rPr>
        <w:t>»</w:t>
      </w:r>
      <w:r w:rsidRPr="00B3672A">
        <w:rPr>
          <w:sz w:val="28"/>
          <w:szCs w:val="28"/>
          <w:lang w:val="kk-KZ"/>
        </w:rPr>
        <w:t xml:space="preserve"> ҰК</w:t>
      </w:r>
      <w:r w:rsidR="007274A8">
        <w:rPr>
          <w:sz w:val="28"/>
          <w:szCs w:val="28"/>
          <w:lang w:val="kk-KZ"/>
        </w:rPr>
        <w:t>»</w:t>
      </w:r>
      <w:r w:rsidRPr="00B3672A">
        <w:rPr>
          <w:sz w:val="28"/>
          <w:szCs w:val="28"/>
          <w:lang w:val="kk-KZ"/>
        </w:rPr>
        <w:t xml:space="preserve"> АҚ жаңа авиамаршруттарын іске қосу мақсатында </w:t>
      </w:r>
      <w:r w:rsidR="007274A8">
        <w:rPr>
          <w:sz w:val="28"/>
          <w:szCs w:val="28"/>
          <w:lang w:val="kk-KZ"/>
        </w:rPr>
        <w:t>«</w:t>
      </w:r>
      <w:r w:rsidRPr="00B3672A">
        <w:rPr>
          <w:sz w:val="28"/>
          <w:szCs w:val="28"/>
          <w:lang w:val="kk-KZ"/>
        </w:rPr>
        <w:t xml:space="preserve">Қазақстан Республикасының туристік саласын дамытудың </w:t>
      </w:r>
      <w:r w:rsidRPr="00B3672A">
        <w:rPr>
          <w:sz w:val="28"/>
          <w:szCs w:val="28"/>
          <w:lang w:val="kk-KZ"/>
        </w:rPr>
        <w:lastRenderedPageBreak/>
        <w:t>2019-2025 жылдарға арналған мемлекеттік бағдарламасын іске асыру шеңберінде ТОП-10 туристік дестинацияның ішкі авиа қолжетімділігін күшейту</w:t>
      </w:r>
      <w:r w:rsidR="007274A8">
        <w:rPr>
          <w:sz w:val="28"/>
          <w:szCs w:val="28"/>
          <w:lang w:val="kk-KZ"/>
        </w:rPr>
        <w:t>»</w:t>
      </w:r>
      <w:r>
        <w:rPr>
          <w:sz w:val="28"/>
          <w:szCs w:val="28"/>
          <w:lang w:val="kk-KZ"/>
        </w:rPr>
        <w:t xml:space="preserve"> </w:t>
      </w:r>
      <w:r w:rsidRPr="00B3672A">
        <w:rPr>
          <w:sz w:val="28"/>
          <w:szCs w:val="28"/>
          <w:lang w:val="kk-KZ"/>
        </w:rPr>
        <w:t>тақырыбына шағын зерттеу жүргізілді.</w:t>
      </w:r>
    </w:p>
    <w:p w:rsidR="000B5DBF" w:rsidRDefault="000B5DBF" w:rsidP="000B5DBF">
      <w:pPr>
        <w:ind w:firstLine="708"/>
        <w:jc w:val="both"/>
        <w:rPr>
          <w:sz w:val="28"/>
          <w:szCs w:val="28"/>
          <w:lang w:val="kk-KZ"/>
        </w:rPr>
      </w:pPr>
      <w:r w:rsidRPr="00ED2D60">
        <w:rPr>
          <w:sz w:val="28"/>
          <w:szCs w:val="28"/>
          <w:lang w:val="kk-KZ"/>
        </w:rPr>
        <w:t>Жүргізілген зерттеу процесінде шетелдік тәжірибе және әуе көлігіндегі әлеуметтік маңызы бар тасымалдарды мемлекеттік қолдау нысандары зерделенді.</w:t>
      </w:r>
    </w:p>
    <w:p w:rsidR="000B5DBF" w:rsidRDefault="000B5DBF" w:rsidP="000B5DBF">
      <w:pPr>
        <w:ind w:firstLine="708"/>
        <w:jc w:val="both"/>
        <w:rPr>
          <w:sz w:val="28"/>
          <w:szCs w:val="28"/>
          <w:lang w:val="kk-KZ"/>
        </w:rPr>
      </w:pPr>
      <w:r w:rsidRPr="000235C1">
        <w:rPr>
          <w:sz w:val="28"/>
          <w:szCs w:val="28"/>
          <w:lang w:val="kk-KZ"/>
        </w:rPr>
        <w:t>Өңірлік және жергілікті әуежайларды мемлекеттік қолдаудың халықаралық тәжірибесі субсидиялау тетіктерін іске асыру кезінде өңірдің не елдің экономикасы үшін жалпы оң нәтижеге қол жеткізуді қамтамасыз ететін модельдерді енгізуді көздейді. Өңірлік және жергілікті әуежайларды қолдаудың көрсетілген тетіктері көптеген елдерде, негізінен өңірлік бюджеттер қаражаты есебінен пайдаланылады.</w:t>
      </w:r>
    </w:p>
    <w:p w:rsidR="000B5DBF" w:rsidRDefault="000B5DBF" w:rsidP="000B5DBF">
      <w:pPr>
        <w:ind w:firstLine="708"/>
        <w:jc w:val="both"/>
        <w:rPr>
          <w:sz w:val="28"/>
          <w:szCs w:val="28"/>
          <w:lang w:val="kk-KZ"/>
        </w:rPr>
      </w:pPr>
      <w:r w:rsidRPr="000235C1">
        <w:rPr>
          <w:sz w:val="28"/>
          <w:szCs w:val="28"/>
          <w:lang w:val="kk-KZ"/>
        </w:rPr>
        <w:t>Қазақстан Республикасының негізгі туристік дестинациялары мен ірі қалалары, облыс орталықтары арасындағы авиарейстер желісін дамыту және жазғы туристік маусым кезеңінде қолданыстағы коммерциялық рейстерге авиабилеттерді арзандату мақсатында зерттеуде үш тәсіл:</w:t>
      </w:r>
    </w:p>
    <w:p w:rsidR="000B5DBF" w:rsidRPr="000235C1" w:rsidRDefault="000B5DBF" w:rsidP="000B5DBF">
      <w:pPr>
        <w:ind w:firstLine="708"/>
        <w:jc w:val="both"/>
        <w:rPr>
          <w:sz w:val="28"/>
          <w:szCs w:val="28"/>
          <w:lang w:val="kk-KZ"/>
        </w:rPr>
      </w:pPr>
      <w:r w:rsidRPr="000235C1">
        <w:rPr>
          <w:sz w:val="28"/>
          <w:szCs w:val="28"/>
          <w:lang w:val="kk-KZ"/>
        </w:rPr>
        <w:t>ел ішінде демалу және саяхаттау мақсатында ішкі авиа ұшуды жүзеге асыратын Қазақстан Республикасының азаматтарына авиабилеттер құнының бір бөлігін өтеу;</w:t>
      </w:r>
    </w:p>
    <w:p w:rsidR="000B5DBF" w:rsidRPr="000235C1" w:rsidRDefault="000B5DBF" w:rsidP="000B5DBF">
      <w:pPr>
        <w:ind w:firstLine="708"/>
        <w:jc w:val="both"/>
        <w:rPr>
          <w:sz w:val="28"/>
          <w:szCs w:val="28"/>
          <w:lang w:val="kk-KZ"/>
        </w:rPr>
      </w:pPr>
      <w:r w:rsidRPr="000235C1">
        <w:rPr>
          <w:sz w:val="28"/>
          <w:szCs w:val="28"/>
          <w:lang w:val="kk-KZ"/>
        </w:rPr>
        <w:t>қажетті түзетулер енгізе және қосымша бюджет қараж</w:t>
      </w:r>
      <w:r>
        <w:rPr>
          <w:sz w:val="28"/>
          <w:szCs w:val="28"/>
          <w:lang w:val="kk-KZ"/>
        </w:rPr>
        <w:t>атын бөле отырып, қолданыстағы Қағидаларға сәйкес а</w:t>
      </w:r>
      <w:r w:rsidRPr="000235C1">
        <w:rPr>
          <w:sz w:val="28"/>
          <w:szCs w:val="28"/>
          <w:lang w:val="kk-KZ"/>
        </w:rPr>
        <w:t>виамаршруттарды субсидиялау;</w:t>
      </w:r>
    </w:p>
    <w:p w:rsidR="000B5DBF" w:rsidRDefault="000B5DBF" w:rsidP="000B5DBF">
      <w:pPr>
        <w:ind w:firstLine="708"/>
        <w:jc w:val="both"/>
        <w:rPr>
          <w:sz w:val="28"/>
          <w:szCs w:val="28"/>
          <w:lang w:val="kk-KZ"/>
        </w:rPr>
      </w:pPr>
      <w:r w:rsidRPr="000235C1">
        <w:rPr>
          <w:sz w:val="28"/>
          <w:szCs w:val="28"/>
          <w:lang w:val="kk-KZ"/>
        </w:rPr>
        <w:t>салықтық жеңілдіктер беру, туристік операторлармен ынтымақтастық үшін қолайлы жағдайлар жасау арқылы отандық авиакомпанияларды жаңа ішкі авиамаршруттар ашуға ынталандыру қарастырылды.</w:t>
      </w:r>
    </w:p>
    <w:p w:rsidR="000B5DBF" w:rsidRPr="0004314C" w:rsidRDefault="000B5DBF" w:rsidP="000B5DBF">
      <w:pPr>
        <w:ind w:firstLine="708"/>
        <w:jc w:val="both"/>
        <w:rPr>
          <w:i/>
          <w:sz w:val="28"/>
          <w:szCs w:val="28"/>
          <w:lang w:val="kk-KZ"/>
        </w:rPr>
      </w:pPr>
      <w:r w:rsidRPr="0004314C">
        <w:rPr>
          <w:i/>
          <w:sz w:val="28"/>
          <w:szCs w:val="28"/>
          <w:lang w:val="kk-KZ"/>
        </w:rPr>
        <w:t xml:space="preserve">Қазақстанға авиаұшуларды жүзеге асыратын шетелдік авиакомпаниялардың саны </w:t>
      </w:r>
      <w:r w:rsidRPr="0004314C">
        <w:rPr>
          <w:sz w:val="28"/>
          <w:szCs w:val="28"/>
          <w:lang w:val="kk-KZ"/>
        </w:rPr>
        <w:t>2021 жылғы 1 қаңтардағы жағдай бойынша</w:t>
      </w:r>
      <w:r>
        <w:rPr>
          <w:sz w:val="28"/>
          <w:szCs w:val="28"/>
          <w:lang w:val="kk-KZ"/>
        </w:rPr>
        <w:t xml:space="preserve"> </w:t>
      </w:r>
      <w:r w:rsidRPr="0004314C">
        <w:rPr>
          <w:sz w:val="28"/>
          <w:szCs w:val="28"/>
          <w:lang w:val="kk-KZ"/>
        </w:rPr>
        <w:t>32 шетелдік авиакомпания</w:t>
      </w:r>
      <w:r w:rsidR="00666684" w:rsidRPr="00666684">
        <w:rPr>
          <w:sz w:val="28"/>
          <w:szCs w:val="28"/>
          <w:lang w:val="kk-KZ"/>
        </w:rPr>
        <w:t xml:space="preserve"> </w:t>
      </w:r>
      <w:r w:rsidR="00666684">
        <w:rPr>
          <w:sz w:val="28"/>
          <w:szCs w:val="28"/>
          <w:lang w:val="kk-KZ"/>
        </w:rPr>
        <w:t>жоспарда</w:t>
      </w:r>
      <w:r w:rsidRPr="0004314C">
        <w:rPr>
          <w:sz w:val="28"/>
          <w:szCs w:val="28"/>
          <w:lang w:val="kk-KZ"/>
        </w:rPr>
        <w:t xml:space="preserve"> 26 шетелдік авиакомпанияны құрады.</w:t>
      </w:r>
    </w:p>
    <w:p w:rsidR="000B5DBF" w:rsidRPr="0004314C" w:rsidRDefault="000B5DBF" w:rsidP="000B5DBF">
      <w:pPr>
        <w:ind w:firstLine="708"/>
        <w:jc w:val="both"/>
        <w:rPr>
          <w:sz w:val="28"/>
          <w:szCs w:val="28"/>
          <w:lang w:val="kk-KZ"/>
        </w:rPr>
      </w:pPr>
      <w:r w:rsidRPr="0004314C">
        <w:rPr>
          <w:sz w:val="28"/>
          <w:szCs w:val="28"/>
          <w:lang w:val="kk-KZ"/>
        </w:rPr>
        <w:t>COVID-19 коронавирусының пандемиясына байланысты авиатасымалдарға шектеулер енгізілгенге дейін Қазақстан</w:t>
      </w:r>
      <w:r>
        <w:rPr>
          <w:sz w:val="28"/>
          <w:szCs w:val="28"/>
          <w:lang w:val="kk-KZ"/>
        </w:rPr>
        <w:t>да</w:t>
      </w:r>
      <w:r w:rsidRPr="0004314C">
        <w:rPr>
          <w:sz w:val="28"/>
          <w:szCs w:val="28"/>
          <w:lang w:val="kk-KZ"/>
        </w:rPr>
        <w:t xml:space="preserve"> 26 шет мемлекетпен 99 халықаралық бағыт бойынша әуе қатынасы болған.</w:t>
      </w:r>
    </w:p>
    <w:p w:rsidR="000B5DBF" w:rsidRDefault="007274A8" w:rsidP="000B5DBF">
      <w:pPr>
        <w:ind w:firstLine="708"/>
        <w:jc w:val="both"/>
        <w:rPr>
          <w:sz w:val="28"/>
          <w:szCs w:val="28"/>
          <w:lang w:val="kk-KZ"/>
        </w:rPr>
      </w:pPr>
      <w:r>
        <w:rPr>
          <w:sz w:val="28"/>
          <w:szCs w:val="28"/>
          <w:lang w:val="kk-KZ"/>
        </w:rPr>
        <w:t>«</w:t>
      </w:r>
      <w:r w:rsidR="000B5DBF" w:rsidRPr="0004314C">
        <w:rPr>
          <w:sz w:val="28"/>
          <w:szCs w:val="28"/>
          <w:lang w:val="kk-KZ"/>
        </w:rPr>
        <w:t>Ашық аспан</w:t>
      </w:r>
      <w:r>
        <w:rPr>
          <w:sz w:val="28"/>
          <w:szCs w:val="28"/>
          <w:lang w:val="kk-KZ"/>
        </w:rPr>
        <w:t>»</w:t>
      </w:r>
      <w:r w:rsidR="000B5DBF" w:rsidRPr="0004314C">
        <w:rPr>
          <w:sz w:val="28"/>
          <w:szCs w:val="28"/>
          <w:lang w:val="kk-KZ"/>
        </w:rPr>
        <w:t xml:space="preserve"> режимі бойынша шетелдік авиакомпанияларды тарту бойынша жүргізіліп жатқан жұмыс шеңберінде 2020 жылы QatarAirways, Israir, AirAsia, SalamAir, Jazeerairways, BlueAir сияқты шетелдік авиакомпаниялардың жаңа бағыттарды ашуы күтілді. Коронавирустың таралуы бойынша ағымдағы жағдайға, сондай-ақ 2020 жылғы 16 </w:t>
      </w:r>
      <w:r w:rsidR="000B5DBF">
        <w:rPr>
          <w:sz w:val="28"/>
          <w:szCs w:val="28"/>
          <w:lang w:val="kk-KZ"/>
        </w:rPr>
        <w:t>н</w:t>
      </w:r>
      <w:r w:rsidR="000B5DBF" w:rsidRPr="0004314C">
        <w:rPr>
          <w:sz w:val="28"/>
          <w:szCs w:val="28"/>
          <w:lang w:val="kk-KZ"/>
        </w:rPr>
        <w:t>аурыз</w:t>
      </w:r>
      <w:r w:rsidR="000B5DBF">
        <w:rPr>
          <w:sz w:val="28"/>
          <w:szCs w:val="28"/>
          <w:lang w:val="kk-KZ"/>
        </w:rPr>
        <w:t xml:space="preserve"> </w:t>
      </w:r>
      <w:r w:rsidR="000B5DBF" w:rsidRPr="0004314C">
        <w:rPr>
          <w:sz w:val="28"/>
          <w:szCs w:val="28"/>
          <w:lang w:val="kk-KZ"/>
        </w:rPr>
        <w:t>-</w:t>
      </w:r>
      <w:r w:rsidR="000B5DBF">
        <w:rPr>
          <w:sz w:val="28"/>
          <w:szCs w:val="28"/>
          <w:lang w:val="kk-KZ"/>
        </w:rPr>
        <w:t xml:space="preserve"> </w:t>
      </w:r>
      <w:r w:rsidR="000B5DBF" w:rsidRPr="0004314C">
        <w:rPr>
          <w:sz w:val="28"/>
          <w:szCs w:val="28"/>
          <w:lang w:val="kk-KZ"/>
        </w:rPr>
        <w:t xml:space="preserve">2020 жылғы 11 мамыр аралығындағы кезеңде қолданылған төтенше жағдай режиміне байланысты </w:t>
      </w:r>
      <w:r>
        <w:rPr>
          <w:sz w:val="28"/>
          <w:szCs w:val="28"/>
          <w:lang w:val="kk-KZ"/>
        </w:rPr>
        <w:t>«</w:t>
      </w:r>
      <w:r w:rsidR="000B5DBF" w:rsidRPr="0004314C">
        <w:rPr>
          <w:sz w:val="28"/>
          <w:szCs w:val="28"/>
          <w:lang w:val="kk-KZ"/>
        </w:rPr>
        <w:t>Қазақстан Республикасында төтенше жағдайды енгізу туралы</w:t>
      </w:r>
      <w:r>
        <w:rPr>
          <w:sz w:val="28"/>
          <w:szCs w:val="28"/>
          <w:lang w:val="kk-KZ"/>
        </w:rPr>
        <w:t>»</w:t>
      </w:r>
      <w:r w:rsidR="000B5DBF" w:rsidRPr="0004314C">
        <w:rPr>
          <w:sz w:val="28"/>
          <w:szCs w:val="28"/>
          <w:lang w:val="kk-KZ"/>
        </w:rPr>
        <w:t xml:space="preserve"> Қазақстан Республикасы Президентінің 2020 жылғы 15 наурыздағы №</w:t>
      </w:r>
      <w:r w:rsidR="000B5DBF" w:rsidRPr="000B5DBF">
        <w:rPr>
          <w:sz w:val="28"/>
          <w:szCs w:val="28"/>
          <w:lang w:val="kk-KZ"/>
        </w:rPr>
        <w:t> </w:t>
      </w:r>
      <w:r w:rsidR="000B5DBF" w:rsidRPr="0004314C">
        <w:rPr>
          <w:sz w:val="28"/>
          <w:szCs w:val="28"/>
          <w:lang w:val="kk-KZ"/>
        </w:rPr>
        <w:t>285 Жарлығына сәйкес жаңа авиарейстердің ашылуы белгіленбеген мерзімге ауыстырылды. Халықаралық рейстерді қайта бастау және ашу жұмыстары COVID-19 вирусының пандемиясымен жағдай жақсарғаннан кейін жалғасады.</w:t>
      </w:r>
    </w:p>
    <w:p w:rsidR="000B5DBF" w:rsidRDefault="000B5DBF" w:rsidP="000B5DBF">
      <w:pPr>
        <w:ind w:firstLine="708"/>
        <w:jc w:val="both"/>
        <w:rPr>
          <w:sz w:val="28"/>
          <w:szCs w:val="28"/>
          <w:lang w:val="kk-KZ"/>
        </w:rPr>
      </w:pPr>
      <w:r w:rsidRPr="00EC3EC0">
        <w:rPr>
          <w:sz w:val="28"/>
          <w:szCs w:val="28"/>
          <w:lang w:val="kk-KZ"/>
        </w:rPr>
        <w:t xml:space="preserve">2020 жылы </w:t>
      </w:r>
      <w:r w:rsidR="007274A8">
        <w:rPr>
          <w:sz w:val="28"/>
          <w:szCs w:val="28"/>
          <w:lang w:val="kk-KZ"/>
        </w:rPr>
        <w:t>«</w:t>
      </w:r>
      <w:r w:rsidRPr="00EC3EC0">
        <w:rPr>
          <w:sz w:val="28"/>
          <w:szCs w:val="28"/>
          <w:lang w:val="kk-KZ"/>
        </w:rPr>
        <w:t>Turkish Airlines</w:t>
      </w:r>
      <w:r w:rsidR="007274A8">
        <w:rPr>
          <w:sz w:val="28"/>
          <w:szCs w:val="28"/>
          <w:lang w:val="kk-KZ"/>
        </w:rPr>
        <w:t>»</w:t>
      </w:r>
      <w:r w:rsidRPr="00EC3EC0">
        <w:rPr>
          <w:sz w:val="28"/>
          <w:szCs w:val="28"/>
          <w:lang w:val="kk-KZ"/>
        </w:rPr>
        <w:t xml:space="preserve"> авиакомпаниясы </w:t>
      </w:r>
      <w:r w:rsidR="006D7D8F">
        <w:rPr>
          <w:sz w:val="28"/>
          <w:szCs w:val="28"/>
          <w:lang w:val="kk-KZ"/>
        </w:rPr>
        <w:t>Нұр-Сұлтан</w:t>
      </w:r>
      <w:r w:rsidRPr="00EC3EC0">
        <w:rPr>
          <w:sz w:val="28"/>
          <w:szCs w:val="28"/>
          <w:lang w:val="kk-KZ"/>
        </w:rPr>
        <w:t xml:space="preserve">, Шымкент және Ақтау қалаларында әуе кемесін кеңейтуге мүдделілік танытты. БАӘ </w:t>
      </w:r>
      <w:r w:rsidR="007274A8">
        <w:rPr>
          <w:sz w:val="28"/>
          <w:szCs w:val="28"/>
          <w:lang w:val="kk-KZ"/>
        </w:rPr>
        <w:lastRenderedPageBreak/>
        <w:t>«</w:t>
      </w:r>
      <w:r w:rsidRPr="00EC3EC0">
        <w:rPr>
          <w:sz w:val="28"/>
          <w:szCs w:val="28"/>
          <w:lang w:val="kk-KZ"/>
        </w:rPr>
        <w:t>Emirates Airlines</w:t>
      </w:r>
      <w:r w:rsidR="007274A8">
        <w:rPr>
          <w:sz w:val="28"/>
          <w:szCs w:val="28"/>
          <w:lang w:val="kk-KZ"/>
        </w:rPr>
        <w:t>»</w:t>
      </w:r>
      <w:r w:rsidRPr="00EC3EC0">
        <w:rPr>
          <w:sz w:val="28"/>
          <w:szCs w:val="28"/>
          <w:lang w:val="kk-KZ"/>
        </w:rPr>
        <w:t xml:space="preserve"> авиакомпаниясы Дубай-Ақтаудың тікелей тұрақты рейстерін іске қосуды жоспарлап отыр. Минск-Ақтау әуе компаниясының Беларусь Республикасының </w:t>
      </w:r>
      <w:r w:rsidR="007274A8">
        <w:rPr>
          <w:sz w:val="28"/>
          <w:szCs w:val="28"/>
          <w:lang w:val="kk-KZ"/>
        </w:rPr>
        <w:t>«</w:t>
      </w:r>
      <w:r w:rsidRPr="00EC3EC0">
        <w:rPr>
          <w:sz w:val="28"/>
          <w:szCs w:val="28"/>
          <w:lang w:val="kk-KZ"/>
        </w:rPr>
        <w:t>Белавиа</w:t>
      </w:r>
      <w:r w:rsidR="007274A8">
        <w:rPr>
          <w:sz w:val="28"/>
          <w:szCs w:val="28"/>
          <w:lang w:val="kk-KZ"/>
        </w:rPr>
        <w:t>»</w:t>
      </w:r>
      <w:r w:rsidRPr="00EC3EC0">
        <w:rPr>
          <w:sz w:val="28"/>
          <w:szCs w:val="28"/>
          <w:lang w:val="kk-KZ"/>
        </w:rPr>
        <w:t xml:space="preserve"> әуе компаниясының ашылуына қызығушылық танытты. Аталған </w:t>
      </w:r>
      <w:r>
        <w:rPr>
          <w:sz w:val="28"/>
          <w:szCs w:val="28"/>
          <w:lang w:val="kk-KZ"/>
        </w:rPr>
        <w:t>авиа</w:t>
      </w:r>
      <w:r w:rsidRPr="00EC3EC0">
        <w:rPr>
          <w:sz w:val="28"/>
          <w:szCs w:val="28"/>
          <w:lang w:val="kk-KZ"/>
        </w:rPr>
        <w:t>маршруттар Маңғыстау өңіріне туристік ағынның ұлғаюына оң әсерін тигізеді.</w:t>
      </w:r>
      <w:r>
        <w:rPr>
          <w:sz w:val="28"/>
          <w:szCs w:val="28"/>
          <w:lang w:val="kk-KZ"/>
        </w:rPr>
        <w:t xml:space="preserve"> </w:t>
      </w:r>
    </w:p>
    <w:p w:rsidR="000B5DBF" w:rsidRPr="00EC3EC0" w:rsidRDefault="007274A8" w:rsidP="000B5DBF">
      <w:pPr>
        <w:ind w:firstLine="708"/>
        <w:jc w:val="both"/>
        <w:rPr>
          <w:i/>
          <w:sz w:val="28"/>
          <w:szCs w:val="28"/>
          <w:lang w:val="kk-KZ"/>
        </w:rPr>
      </w:pPr>
      <w:r>
        <w:rPr>
          <w:i/>
          <w:sz w:val="28"/>
          <w:szCs w:val="28"/>
          <w:lang w:val="kk-KZ"/>
        </w:rPr>
        <w:t>«</w:t>
      </w:r>
      <w:r w:rsidR="000B5DBF" w:rsidRPr="00EC3EC0">
        <w:rPr>
          <w:i/>
          <w:sz w:val="28"/>
          <w:szCs w:val="28"/>
          <w:lang w:val="kk-KZ"/>
        </w:rPr>
        <w:t>Соңғы миляны</w:t>
      </w:r>
      <w:r>
        <w:rPr>
          <w:i/>
          <w:sz w:val="28"/>
          <w:szCs w:val="28"/>
          <w:lang w:val="kk-KZ"/>
        </w:rPr>
        <w:t>»</w:t>
      </w:r>
      <w:r w:rsidR="000B5DBF" w:rsidRPr="00EC3EC0">
        <w:rPr>
          <w:i/>
          <w:sz w:val="28"/>
          <w:szCs w:val="28"/>
          <w:lang w:val="kk-KZ"/>
        </w:rPr>
        <w:t xml:space="preserve"> қоса алғанда, ТОП-10-ға автомобиль жолдарының құрылысы </w:t>
      </w:r>
      <w:r w:rsidR="000B5DBF" w:rsidRPr="00EC3EC0">
        <w:rPr>
          <w:sz w:val="28"/>
          <w:szCs w:val="28"/>
          <w:lang w:val="kk-KZ"/>
        </w:rPr>
        <w:t>жоспарға сәйкес 300 км-ді құрады.</w:t>
      </w:r>
    </w:p>
    <w:p w:rsidR="000B5DBF" w:rsidRPr="00EC3EC0" w:rsidRDefault="000B5DBF" w:rsidP="000B5DBF">
      <w:pPr>
        <w:ind w:firstLine="708"/>
        <w:jc w:val="both"/>
        <w:rPr>
          <w:i/>
          <w:sz w:val="28"/>
          <w:szCs w:val="28"/>
          <w:lang w:val="kk-KZ"/>
        </w:rPr>
      </w:pPr>
      <w:r w:rsidRPr="00EC3EC0">
        <w:rPr>
          <w:i/>
          <w:sz w:val="28"/>
          <w:szCs w:val="28"/>
          <w:lang w:val="kk-KZ"/>
        </w:rPr>
        <w:t>Алматы облысы</w:t>
      </w:r>
    </w:p>
    <w:p w:rsidR="000B5DBF" w:rsidRPr="00EC3EC0" w:rsidRDefault="000B5DBF" w:rsidP="000B5DBF">
      <w:pPr>
        <w:ind w:firstLine="708"/>
        <w:jc w:val="both"/>
        <w:rPr>
          <w:sz w:val="28"/>
          <w:szCs w:val="28"/>
          <w:lang w:val="kk-KZ"/>
        </w:rPr>
      </w:pPr>
      <w:r w:rsidRPr="00EC3EC0">
        <w:rPr>
          <w:sz w:val="28"/>
          <w:szCs w:val="28"/>
          <w:lang w:val="kk-KZ"/>
        </w:rPr>
        <w:t>2020 жылы туристік объектілерге апаратын автожолдардың құрылысы 1,9</w:t>
      </w:r>
      <w:r>
        <w:rPr>
          <w:sz w:val="28"/>
          <w:szCs w:val="28"/>
          <w:lang w:val="kk-KZ"/>
        </w:rPr>
        <w:t> млрд.теңге</w:t>
      </w:r>
      <w:r w:rsidRPr="00EC3EC0">
        <w:rPr>
          <w:sz w:val="28"/>
          <w:szCs w:val="28"/>
          <w:lang w:val="kk-KZ"/>
        </w:rPr>
        <w:t xml:space="preserve"> сомасында жүргізілді (республикалық бюджет – 914</w:t>
      </w:r>
      <w:r>
        <w:rPr>
          <w:sz w:val="28"/>
          <w:szCs w:val="28"/>
          <w:lang w:val="kk-KZ"/>
        </w:rPr>
        <w:t> млн.теңге</w:t>
      </w:r>
      <w:r w:rsidRPr="00EC3EC0">
        <w:rPr>
          <w:sz w:val="28"/>
          <w:szCs w:val="28"/>
          <w:lang w:val="kk-KZ"/>
        </w:rPr>
        <w:t>, жергілікті бюджет – 960</w:t>
      </w:r>
      <w:r>
        <w:rPr>
          <w:sz w:val="28"/>
          <w:szCs w:val="28"/>
          <w:lang w:val="kk-KZ"/>
        </w:rPr>
        <w:t> млн.теңге</w:t>
      </w:r>
      <w:r w:rsidRPr="00EC3EC0">
        <w:rPr>
          <w:sz w:val="28"/>
          <w:szCs w:val="28"/>
          <w:lang w:val="kk-KZ"/>
        </w:rPr>
        <w:t xml:space="preserve">); ұзақтығы 16 км </w:t>
      </w:r>
      <w:r w:rsidR="007274A8">
        <w:rPr>
          <w:sz w:val="28"/>
          <w:szCs w:val="28"/>
          <w:lang w:val="kk-KZ"/>
        </w:rPr>
        <w:t>«</w:t>
      </w:r>
      <w:r w:rsidRPr="00EC3EC0">
        <w:rPr>
          <w:sz w:val="28"/>
          <w:szCs w:val="28"/>
          <w:lang w:val="kk-KZ"/>
        </w:rPr>
        <w:t>Бірлік</w:t>
      </w:r>
      <w:r>
        <w:rPr>
          <w:sz w:val="28"/>
          <w:szCs w:val="28"/>
          <w:lang w:val="kk-KZ"/>
        </w:rPr>
        <w:t>-Алмалық-Қазқұрылыс-Рысқұлов-Ақ</w:t>
      </w:r>
      <w:r w:rsidRPr="00EC3EC0">
        <w:rPr>
          <w:sz w:val="28"/>
          <w:szCs w:val="28"/>
          <w:lang w:val="kk-KZ"/>
        </w:rPr>
        <w:t>бұлақ</w:t>
      </w:r>
      <w:r w:rsidR="007274A8">
        <w:rPr>
          <w:sz w:val="28"/>
          <w:szCs w:val="28"/>
          <w:lang w:val="kk-KZ"/>
        </w:rPr>
        <w:t>»</w:t>
      </w:r>
      <w:r w:rsidRPr="00EC3EC0">
        <w:rPr>
          <w:sz w:val="28"/>
          <w:szCs w:val="28"/>
          <w:lang w:val="kk-KZ"/>
        </w:rPr>
        <w:t xml:space="preserve"> автожолының құрылысы, оның ішінде </w:t>
      </w:r>
      <w:r w:rsidR="007274A8">
        <w:rPr>
          <w:sz w:val="28"/>
          <w:szCs w:val="28"/>
          <w:lang w:val="kk-KZ"/>
        </w:rPr>
        <w:t>«</w:t>
      </w:r>
      <w:r w:rsidRPr="00EC3EC0">
        <w:rPr>
          <w:sz w:val="28"/>
          <w:szCs w:val="28"/>
          <w:lang w:val="kk-KZ"/>
        </w:rPr>
        <w:t>Талхиз</w:t>
      </w:r>
      <w:r w:rsidR="007274A8">
        <w:rPr>
          <w:sz w:val="28"/>
          <w:szCs w:val="28"/>
          <w:lang w:val="kk-KZ"/>
        </w:rPr>
        <w:t>»</w:t>
      </w:r>
      <w:r>
        <w:rPr>
          <w:sz w:val="28"/>
          <w:szCs w:val="28"/>
          <w:lang w:val="kk-KZ"/>
        </w:rPr>
        <w:t xml:space="preserve"> </w:t>
      </w:r>
      <w:r w:rsidRPr="00EC3EC0">
        <w:rPr>
          <w:sz w:val="28"/>
          <w:szCs w:val="28"/>
          <w:lang w:val="kk-KZ"/>
        </w:rPr>
        <w:t>қалашығын айналып өту - 1,7</w:t>
      </w:r>
      <w:r>
        <w:rPr>
          <w:sz w:val="28"/>
          <w:szCs w:val="28"/>
          <w:lang w:val="kk-KZ"/>
        </w:rPr>
        <w:t> млрд.теңге</w:t>
      </w:r>
      <w:r w:rsidRPr="00EC3EC0">
        <w:rPr>
          <w:sz w:val="28"/>
          <w:szCs w:val="28"/>
          <w:lang w:val="kk-KZ"/>
        </w:rPr>
        <w:t>.</w:t>
      </w:r>
    </w:p>
    <w:p w:rsidR="000B5DBF" w:rsidRPr="00EC3EC0" w:rsidRDefault="007274A8" w:rsidP="000B5DBF">
      <w:pPr>
        <w:ind w:firstLine="708"/>
        <w:jc w:val="both"/>
        <w:rPr>
          <w:sz w:val="28"/>
          <w:szCs w:val="28"/>
          <w:lang w:val="kk-KZ"/>
        </w:rPr>
      </w:pPr>
      <w:r>
        <w:rPr>
          <w:sz w:val="28"/>
          <w:szCs w:val="28"/>
          <w:lang w:val="kk-KZ"/>
        </w:rPr>
        <w:t>«</w:t>
      </w:r>
      <w:r w:rsidR="000B5DBF" w:rsidRPr="00EC3EC0">
        <w:rPr>
          <w:sz w:val="28"/>
          <w:szCs w:val="28"/>
          <w:lang w:val="kk-KZ"/>
        </w:rPr>
        <w:t>Талдықорған-Қалбатау-Өскемен</w:t>
      </w:r>
      <w:r>
        <w:rPr>
          <w:sz w:val="28"/>
          <w:szCs w:val="28"/>
          <w:lang w:val="kk-KZ"/>
        </w:rPr>
        <w:t>»</w:t>
      </w:r>
      <w:r w:rsidR="000B5DBF" w:rsidRPr="00EC3EC0">
        <w:rPr>
          <w:sz w:val="28"/>
          <w:szCs w:val="28"/>
          <w:lang w:val="kk-KZ"/>
        </w:rPr>
        <w:t xml:space="preserve"> (313,5 км) және </w:t>
      </w:r>
      <w:r>
        <w:rPr>
          <w:sz w:val="28"/>
          <w:szCs w:val="28"/>
          <w:lang w:val="kk-KZ"/>
        </w:rPr>
        <w:t>«</w:t>
      </w:r>
      <w:r w:rsidR="000B5DBF" w:rsidRPr="00EC3EC0">
        <w:rPr>
          <w:sz w:val="28"/>
          <w:szCs w:val="28"/>
          <w:lang w:val="kk-KZ"/>
        </w:rPr>
        <w:t>Үшарал-Достық</w:t>
      </w:r>
      <w:r>
        <w:rPr>
          <w:sz w:val="28"/>
          <w:szCs w:val="28"/>
          <w:lang w:val="kk-KZ"/>
        </w:rPr>
        <w:t>»</w:t>
      </w:r>
      <w:r w:rsidR="000B5DBF" w:rsidRPr="00EC3EC0">
        <w:rPr>
          <w:sz w:val="28"/>
          <w:szCs w:val="28"/>
          <w:lang w:val="kk-KZ"/>
        </w:rPr>
        <w:t xml:space="preserve"> (0-60 км) автомобиль жолдарын реконструкциялау жүргізілуде</w:t>
      </w:r>
      <w:r w:rsidR="000B5DBF">
        <w:rPr>
          <w:sz w:val="28"/>
          <w:szCs w:val="28"/>
          <w:lang w:val="kk-KZ"/>
        </w:rPr>
        <w:t>.</w:t>
      </w:r>
    </w:p>
    <w:p w:rsidR="000B5DBF" w:rsidRPr="00EC3EC0" w:rsidRDefault="000B5DBF" w:rsidP="000B5DBF">
      <w:pPr>
        <w:ind w:firstLine="708"/>
        <w:jc w:val="both"/>
        <w:rPr>
          <w:i/>
          <w:sz w:val="28"/>
          <w:szCs w:val="28"/>
          <w:lang w:val="kk-KZ"/>
        </w:rPr>
      </w:pPr>
      <w:r w:rsidRPr="00EC3EC0">
        <w:rPr>
          <w:i/>
          <w:sz w:val="28"/>
          <w:szCs w:val="28"/>
          <w:lang w:val="kk-KZ"/>
        </w:rPr>
        <w:t>Алматы қ.</w:t>
      </w:r>
    </w:p>
    <w:p w:rsidR="000B5DBF" w:rsidRPr="00EC3EC0" w:rsidRDefault="007274A8" w:rsidP="000B5DBF">
      <w:pPr>
        <w:ind w:firstLine="708"/>
        <w:jc w:val="both"/>
        <w:rPr>
          <w:sz w:val="28"/>
          <w:szCs w:val="28"/>
          <w:lang w:val="kk-KZ"/>
        </w:rPr>
      </w:pPr>
      <w:r>
        <w:rPr>
          <w:sz w:val="28"/>
          <w:szCs w:val="28"/>
          <w:lang w:val="kk-KZ"/>
        </w:rPr>
        <w:t>«</w:t>
      </w:r>
      <w:r w:rsidR="000B5DBF" w:rsidRPr="00EC3EC0">
        <w:rPr>
          <w:sz w:val="28"/>
          <w:szCs w:val="28"/>
          <w:lang w:val="kk-KZ"/>
        </w:rPr>
        <w:t>Жұмыспен қамтудың жол картасы-2020</w:t>
      </w:r>
      <w:r>
        <w:rPr>
          <w:sz w:val="28"/>
          <w:szCs w:val="28"/>
          <w:lang w:val="kk-KZ"/>
        </w:rPr>
        <w:t>»</w:t>
      </w:r>
      <w:r w:rsidR="000B5DBF" w:rsidRPr="00EC3EC0">
        <w:rPr>
          <w:sz w:val="28"/>
          <w:szCs w:val="28"/>
          <w:lang w:val="kk-KZ"/>
        </w:rPr>
        <w:t xml:space="preserve"> мемлекеттік бағдарламасын жүзеге асыру аясында 2020 жылдың қазан айында </w:t>
      </w:r>
      <w:r>
        <w:rPr>
          <w:sz w:val="28"/>
          <w:szCs w:val="28"/>
          <w:lang w:val="kk-KZ"/>
        </w:rPr>
        <w:t>«</w:t>
      </w:r>
      <w:r w:rsidR="000B5DBF" w:rsidRPr="00EC3EC0">
        <w:rPr>
          <w:sz w:val="28"/>
          <w:szCs w:val="28"/>
          <w:lang w:val="kk-KZ"/>
        </w:rPr>
        <w:t>Медеу</w:t>
      </w:r>
      <w:r>
        <w:rPr>
          <w:sz w:val="28"/>
          <w:szCs w:val="28"/>
          <w:lang w:val="kk-KZ"/>
        </w:rPr>
        <w:t>»</w:t>
      </w:r>
      <w:r w:rsidR="000B5DBF" w:rsidRPr="00EC3EC0">
        <w:rPr>
          <w:sz w:val="28"/>
          <w:szCs w:val="28"/>
          <w:lang w:val="kk-KZ"/>
        </w:rPr>
        <w:t xml:space="preserve"> шлагбаумынан жаңа көпірге дейін </w:t>
      </w:r>
      <w:r>
        <w:rPr>
          <w:sz w:val="28"/>
          <w:szCs w:val="28"/>
          <w:lang w:val="kk-KZ"/>
        </w:rPr>
        <w:t>«</w:t>
      </w:r>
      <w:r w:rsidR="000B5DBF" w:rsidRPr="00EC3EC0">
        <w:rPr>
          <w:sz w:val="28"/>
          <w:szCs w:val="28"/>
          <w:lang w:val="kk-KZ"/>
        </w:rPr>
        <w:t>Медеу-Шымбұлақ</w:t>
      </w:r>
      <w:r>
        <w:rPr>
          <w:sz w:val="28"/>
          <w:szCs w:val="28"/>
          <w:lang w:val="kk-KZ"/>
        </w:rPr>
        <w:t>»</w:t>
      </w:r>
      <w:r w:rsidR="000B5DBF" w:rsidRPr="00EC3EC0">
        <w:rPr>
          <w:sz w:val="28"/>
          <w:szCs w:val="28"/>
          <w:lang w:val="kk-KZ"/>
        </w:rPr>
        <w:t xml:space="preserve"> автомобиль жолына орташа жөндеу жүргізілді.</w:t>
      </w:r>
    </w:p>
    <w:p w:rsidR="000B5DBF" w:rsidRPr="00927977" w:rsidRDefault="000B5DBF" w:rsidP="000B5DBF">
      <w:pPr>
        <w:ind w:firstLine="708"/>
        <w:jc w:val="both"/>
        <w:rPr>
          <w:i/>
          <w:sz w:val="28"/>
          <w:szCs w:val="28"/>
          <w:lang w:val="kk-KZ"/>
        </w:rPr>
      </w:pPr>
      <w:r w:rsidRPr="00927977">
        <w:rPr>
          <w:i/>
          <w:sz w:val="28"/>
          <w:szCs w:val="28"/>
          <w:lang w:val="kk-KZ"/>
        </w:rPr>
        <w:t>Солтүстік Қазақстан облысы</w:t>
      </w:r>
    </w:p>
    <w:p w:rsidR="000B5DBF" w:rsidRPr="00927977" w:rsidRDefault="000B5DBF" w:rsidP="000B5DBF">
      <w:pPr>
        <w:ind w:firstLine="708"/>
        <w:jc w:val="both"/>
        <w:rPr>
          <w:sz w:val="28"/>
          <w:szCs w:val="28"/>
          <w:lang w:val="kk-KZ"/>
        </w:rPr>
      </w:pPr>
      <w:r w:rsidRPr="00927977">
        <w:rPr>
          <w:sz w:val="28"/>
          <w:szCs w:val="28"/>
          <w:lang w:val="kk-KZ"/>
        </w:rPr>
        <w:t>2020 жылы Жұмыспен қамтудың жол картасы бағдарламасы аясында Арықбалық, Шалқар, Имантау ауылдарында ауылішілік жолдар жөнделді.</w:t>
      </w:r>
    </w:p>
    <w:p w:rsidR="000B5DBF" w:rsidRPr="00927977" w:rsidRDefault="000B5DBF" w:rsidP="000B5DBF">
      <w:pPr>
        <w:ind w:firstLine="708"/>
        <w:jc w:val="both"/>
        <w:rPr>
          <w:i/>
          <w:sz w:val="28"/>
          <w:szCs w:val="28"/>
          <w:lang w:val="kk-KZ"/>
        </w:rPr>
      </w:pPr>
      <w:r w:rsidRPr="00927977">
        <w:rPr>
          <w:i/>
          <w:sz w:val="28"/>
          <w:szCs w:val="28"/>
          <w:lang w:val="kk-KZ"/>
        </w:rPr>
        <w:t>Ақмола облысы</w:t>
      </w:r>
    </w:p>
    <w:p w:rsidR="000B5DBF" w:rsidRDefault="000B5DBF" w:rsidP="000B5DBF">
      <w:pPr>
        <w:ind w:firstLine="708"/>
        <w:jc w:val="both"/>
        <w:rPr>
          <w:sz w:val="28"/>
          <w:szCs w:val="28"/>
          <w:lang w:val="kk-KZ"/>
        </w:rPr>
      </w:pPr>
      <w:r w:rsidRPr="00927977">
        <w:rPr>
          <w:i/>
          <w:sz w:val="28"/>
          <w:szCs w:val="28"/>
          <w:lang w:val="kk-KZ"/>
        </w:rPr>
        <w:t>Бурабай кентінде жолдың екінші және үшінші кезегін салу үшін жеке жер учаскелерін сатып алу бойынша</w:t>
      </w:r>
      <w:r w:rsidRPr="00927977">
        <w:rPr>
          <w:sz w:val="28"/>
          <w:szCs w:val="28"/>
          <w:lang w:val="kk-KZ"/>
        </w:rPr>
        <w:t xml:space="preserve"> 50 жер учаскесін алып қою қажет. 29 </w:t>
      </w:r>
      <w:r>
        <w:rPr>
          <w:sz w:val="28"/>
          <w:szCs w:val="28"/>
          <w:lang w:val="kk-KZ"/>
        </w:rPr>
        <w:t>объект</w:t>
      </w:r>
      <w:r w:rsidRPr="00927977">
        <w:rPr>
          <w:sz w:val="28"/>
          <w:szCs w:val="28"/>
          <w:lang w:val="kk-KZ"/>
        </w:rPr>
        <w:t xml:space="preserve"> қамтылды, 20 </w:t>
      </w:r>
      <w:r>
        <w:rPr>
          <w:sz w:val="28"/>
          <w:szCs w:val="28"/>
          <w:lang w:val="kk-KZ"/>
        </w:rPr>
        <w:t>объект</w:t>
      </w:r>
      <w:r w:rsidRPr="00927977">
        <w:rPr>
          <w:sz w:val="28"/>
          <w:szCs w:val="28"/>
          <w:lang w:val="kk-KZ"/>
        </w:rPr>
        <w:t xml:space="preserve"> бағаланды. Оның ішінде:</w:t>
      </w:r>
    </w:p>
    <w:p w:rsidR="000B5DBF" w:rsidRPr="008A0932" w:rsidRDefault="000B5DBF" w:rsidP="000B5DBF">
      <w:pPr>
        <w:ind w:firstLine="708"/>
        <w:jc w:val="both"/>
        <w:rPr>
          <w:sz w:val="28"/>
          <w:szCs w:val="28"/>
          <w:lang w:val="kk-KZ"/>
        </w:rPr>
      </w:pPr>
      <w:r w:rsidRPr="008A0932">
        <w:rPr>
          <w:sz w:val="28"/>
          <w:szCs w:val="28"/>
          <w:lang w:val="kk-KZ"/>
        </w:rPr>
        <w:t>9 меншік иесі 20,2</w:t>
      </w:r>
      <w:r>
        <w:rPr>
          <w:sz w:val="28"/>
          <w:szCs w:val="28"/>
          <w:lang w:val="kk-KZ"/>
        </w:rPr>
        <w:t> млн.теңге</w:t>
      </w:r>
      <w:r w:rsidRPr="008A0932">
        <w:rPr>
          <w:sz w:val="28"/>
          <w:szCs w:val="28"/>
          <w:lang w:val="kk-KZ"/>
        </w:rPr>
        <w:t xml:space="preserve"> сомасына иеліктен шығару шартына қол қойды, қаражат облыстық бюджеттен бөлінді, сатып алу жүргізілді.</w:t>
      </w:r>
    </w:p>
    <w:p w:rsidR="000B5DBF" w:rsidRPr="008A0932" w:rsidRDefault="000B5DBF" w:rsidP="000B5DBF">
      <w:pPr>
        <w:ind w:firstLine="708"/>
        <w:jc w:val="both"/>
        <w:rPr>
          <w:sz w:val="28"/>
          <w:szCs w:val="28"/>
          <w:lang w:val="kk-KZ"/>
        </w:rPr>
      </w:pPr>
      <w:r w:rsidRPr="008A0932">
        <w:rPr>
          <w:sz w:val="28"/>
          <w:szCs w:val="28"/>
          <w:lang w:val="kk-KZ"/>
        </w:rPr>
        <w:t>1 меншік иесі тең жер учаскесін алады;</w:t>
      </w:r>
    </w:p>
    <w:p w:rsidR="000B5DBF" w:rsidRPr="008A0932" w:rsidRDefault="000B5DBF" w:rsidP="000B5DBF">
      <w:pPr>
        <w:ind w:firstLine="708"/>
        <w:jc w:val="both"/>
        <w:rPr>
          <w:sz w:val="28"/>
          <w:szCs w:val="28"/>
          <w:lang w:val="kk-KZ"/>
        </w:rPr>
      </w:pPr>
      <w:r w:rsidRPr="008A0932">
        <w:rPr>
          <w:sz w:val="28"/>
          <w:szCs w:val="28"/>
          <w:lang w:val="kk-KZ"/>
        </w:rPr>
        <w:t>4 меншік иесі бойынша материалдар сотқа берілді;</w:t>
      </w:r>
    </w:p>
    <w:p w:rsidR="000B5DBF" w:rsidRDefault="000B5DBF" w:rsidP="000B5DBF">
      <w:pPr>
        <w:ind w:firstLine="708"/>
        <w:jc w:val="both"/>
        <w:rPr>
          <w:sz w:val="28"/>
          <w:szCs w:val="28"/>
          <w:lang w:val="kk-KZ"/>
        </w:rPr>
      </w:pPr>
      <w:r w:rsidRPr="008A0932">
        <w:rPr>
          <w:sz w:val="28"/>
          <w:szCs w:val="28"/>
          <w:lang w:val="kk-KZ"/>
        </w:rPr>
        <w:t>алып қою құны бойынша келісімге қол жеткізілді, 16 жер учаскесінің меншік иелерімен жалпы сомасы 10,9</w:t>
      </w:r>
      <w:r>
        <w:rPr>
          <w:sz w:val="28"/>
          <w:szCs w:val="28"/>
          <w:lang w:val="kk-KZ"/>
        </w:rPr>
        <w:t> млн.теңге</w:t>
      </w:r>
      <w:r w:rsidRPr="008A0932">
        <w:rPr>
          <w:sz w:val="28"/>
          <w:szCs w:val="28"/>
          <w:lang w:val="kk-KZ"/>
        </w:rPr>
        <w:t>ге шарттар жасалды.</w:t>
      </w:r>
    </w:p>
    <w:p w:rsidR="000B5DBF" w:rsidRDefault="000B5DBF" w:rsidP="000B5DBF">
      <w:pPr>
        <w:ind w:firstLine="708"/>
        <w:jc w:val="both"/>
        <w:rPr>
          <w:sz w:val="28"/>
          <w:szCs w:val="28"/>
          <w:lang w:val="kk-KZ"/>
        </w:rPr>
      </w:pPr>
      <w:r w:rsidRPr="008A0932">
        <w:rPr>
          <w:sz w:val="28"/>
          <w:szCs w:val="28"/>
          <w:lang w:val="kk-KZ"/>
        </w:rPr>
        <w:t>2020 жылы жергілікті бюджет есебінен 10,9</w:t>
      </w:r>
      <w:r>
        <w:rPr>
          <w:sz w:val="28"/>
          <w:szCs w:val="28"/>
          <w:lang w:val="kk-KZ"/>
        </w:rPr>
        <w:t> млн.теңге</w:t>
      </w:r>
      <w:r w:rsidRPr="008A0932">
        <w:rPr>
          <w:sz w:val="28"/>
          <w:szCs w:val="28"/>
          <w:lang w:val="kk-KZ"/>
        </w:rPr>
        <w:t xml:space="preserve"> бөлінді. 2020 жылғы желтоқсанда жалпы сомасы 10,3</w:t>
      </w:r>
      <w:r>
        <w:rPr>
          <w:sz w:val="28"/>
          <w:szCs w:val="28"/>
          <w:lang w:val="kk-KZ"/>
        </w:rPr>
        <w:t> млн.теңге</w:t>
      </w:r>
      <w:r w:rsidRPr="008A0932">
        <w:rPr>
          <w:sz w:val="28"/>
          <w:szCs w:val="28"/>
          <w:lang w:val="kk-KZ"/>
        </w:rPr>
        <w:t>ге 15 объект сатып алынды. Жыл басынан бері жалпы сомасы 30,3</w:t>
      </w:r>
      <w:r>
        <w:rPr>
          <w:sz w:val="28"/>
          <w:szCs w:val="28"/>
          <w:lang w:val="kk-KZ"/>
        </w:rPr>
        <w:t> млн.теңге</w:t>
      </w:r>
      <w:r w:rsidRPr="008A0932">
        <w:rPr>
          <w:sz w:val="28"/>
          <w:szCs w:val="28"/>
          <w:lang w:val="kk-KZ"/>
        </w:rPr>
        <w:t xml:space="preserve">ге 24 </w:t>
      </w:r>
      <w:r>
        <w:rPr>
          <w:sz w:val="28"/>
          <w:szCs w:val="28"/>
          <w:lang w:val="kk-KZ"/>
        </w:rPr>
        <w:t>объект</w:t>
      </w:r>
      <w:r w:rsidRPr="008A0932">
        <w:rPr>
          <w:sz w:val="28"/>
          <w:szCs w:val="28"/>
          <w:lang w:val="kk-KZ"/>
        </w:rPr>
        <w:t xml:space="preserve"> сатып алынды.</w:t>
      </w:r>
    </w:p>
    <w:p w:rsidR="000B5DBF" w:rsidRPr="008A0932" w:rsidRDefault="000B5DBF" w:rsidP="000B5DBF">
      <w:pPr>
        <w:ind w:firstLine="708"/>
        <w:jc w:val="both"/>
        <w:rPr>
          <w:i/>
          <w:sz w:val="28"/>
          <w:szCs w:val="28"/>
          <w:lang w:val="kk-KZ"/>
        </w:rPr>
      </w:pPr>
      <w:r w:rsidRPr="008A0932">
        <w:rPr>
          <w:i/>
          <w:sz w:val="28"/>
          <w:szCs w:val="28"/>
          <w:lang w:val="kk-KZ"/>
        </w:rPr>
        <w:t>Алматы облысы</w:t>
      </w:r>
    </w:p>
    <w:p w:rsidR="000B5DBF" w:rsidRPr="00FF174D" w:rsidRDefault="000B5DBF" w:rsidP="000B5DBF">
      <w:pPr>
        <w:ind w:firstLine="708"/>
        <w:jc w:val="both"/>
        <w:rPr>
          <w:sz w:val="28"/>
          <w:szCs w:val="28"/>
          <w:lang w:val="kk-KZ"/>
        </w:rPr>
      </w:pPr>
      <w:r w:rsidRPr="00FF174D">
        <w:rPr>
          <w:i/>
          <w:sz w:val="28"/>
          <w:szCs w:val="28"/>
          <w:lang w:val="kk-KZ"/>
        </w:rPr>
        <w:t>Көктұма-Қабанбай автожолының МҰТП дейінгі учаскесін орташа жөндеу бойынша 87 км (ЖБ қаражаты есебінен)</w:t>
      </w:r>
      <w:r w:rsidRPr="00FF174D">
        <w:rPr>
          <w:sz w:val="28"/>
          <w:szCs w:val="28"/>
          <w:lang w:val="kk-KZ"/>
        </w:rPr>
        <w:t xml:space="preserve"> 2020 жылы жергілікті бюджеттен 747</w:t>
      </w:r>
      <w:r>
        <w:rPr>
          <w:sz w:val="28"/>
          <w:szCs w:val="28"/>
          <w:lang w:val="kk-KZ"/>
        </w:rPr>
        <w:t> млн.теңге</w:t>
      </w:r>
      <w:r w:rsidRPr="00FF174D">
        <w:rPr>
          <w:sz w:val="28"/>
          <w:szCs w:val="28"/>
          <w:lang w:val="kk-KZ"/>
        </w:rPr>
        <w:t xml:space="preserve"> бөлінді. Конкурс қорытындысы бойынша мердігер </w:t>
      </w:r>
      <w:r w:rsidR="007274A8">
        <w:rPr>
          <w:sz w:val="28"/>
          <w:szCs w:val="28"/>
          <w:lang w:val="kk-KZ"/>
        </w:rPr>
        <w:t>«</w:t>
      </w:r>
      <w:r w:rsidRPr="00FF174D">
        <w:rPr>
          <w:sz w:val="28"/>
          <w:szCs w:val="28"/>
          <w:lang w:val="kk-KZ"/>
        </w:rPr>
        <w:t>Алакөл жолдары</w:t>
      </w:r>
      <w:r w:rsidR="007274A8">
        <w:rPr>
          <w:sz w:val="28"/>
          <w:szCs w:val="28"/>
          <w:lang w:val="kk-KZ"/>
        </w:rPr>
        <w:t>»</w:t>
      </w:r>
      <w:r>
        <w:rPr>
          <w:sz w:val="28"/>
          <w:szCs w:val="28"/>
          <w:lang w:val="kk-KZ"/>
        </w:rPr>
        <w:t xml:space="preserve"> </w:t>
      </w:r>
      <w:r w:rsidRPr="00FF174D">
        <w:rPr>
          <w:sz w:val="28"/>
          <w:szCs w:val="28"/>
          <w:lang w:val="kk-KZ"/>
        </w:rPr>
        <w:t>ЖШС анықталды. ҚМЖ жүргізілуде. Жолдың 14 шақырымы аяқталды.</w:t>
      </w:r>
    </w:p>
    <w:p w:rsidR="000B5DBF" w:rsidRDefault="000B5DBF" w:rsidP="000B5DBF">
      <w:pPr>
        <w:ind w:firstLine="708"/>
        <w:jc w:val="both"/>
        <w:rPr>
          <w:sz w:val="28"/>
          <w:szCs w:val="28"/>
          <w:lang w:val="kk-KZ"/>
        </w:rPr>
      </w:pPr>
      <w:r w:rsidRPr="00006AC6">
        <w:rPr>
          <w:i/>
          <w:sz w:val="28"/>
          <w:szCs w:val="28"/>
          <w:lang w:val="kk-KZ"/>
        </w:rPr>
        <w:t>Талғар ауданы, Тау Тұран торабынан Байбұлақ елді мекеніне дейін асфальт жол салу үшін (3-</w:t>
      </w:r>
      <w:r>
        <w:rPr>
          <w:i/>
          <w:sz w:val="28"/>
          <w:szCs w:val="28"/>
          <w:lang w:val="kk-KZ"/>
        </w:rPr>
        <w:t>санатты</w:t>
      </w:r>
      <w:r w:rsidRPr="00006AC6">
        <w:rPr>
          <w:i/>
          <w:sz w:val="28"/>
          <w:szCs w:val="28"/>
          <w:lang w:val="kk-KZ"/>
        </w:rPr>
        <w:t>) - 7 км:</w:t>
      </w:r>
      <w:r w:rsidRPr="00006AC6">
        <w:rPr>
          <w:sz w:val="28"/>
          <w:szCs w:val="28"/>
          <w:lang w:val="kk-KZ"/>
        </w:rPr>
        <w:t xml:space="preserve"> </w:t>
      </w:r>
      <w:r w:rsidRPr="00006AC6">
        <w:rPr>
          <w:i/>
          <w:sz w:val="28"/>
          <w:szCs w:val="28"/>
          <w:lang w:val="kk-KZ"/>
        </w:rPr>
        <w:t xml:space="preserve">1) ЖСҚ әзірлеу; 2) ҚМЖ және </w:t>
      </w:r>
      <w:r w:rsidRPr="00006AC6">
        <w:rPr>
          <w:i/>
          <w:sz w:val="28"/>
          <w:szCs w:val="28"/>
          <w:lang w:val="kk-KZ"/>
        </w:rPr>
        <w:lastRenderedPageBreak/>
        <w:t>Тау Тұран торабынан Ақтас үстіртіне дейінгі жол тосқауылының құрылысы - 4,7 км. (</w:t>
      </w:r>
      <w:r w:rsidR="007274A8">
        <w:rPr>
          <w:i/>
          <w:sz w:val="28"/>
          <w:szCs w:val="28"/>
          <w:lang w:val="kk-KZ"/>
        </w:rPr>
        <w:t>«</w:t>
      </w:r>
      <w:r w:rsidRPr="00006AC6">
        <w:rPr>
          <w:i/>
          <w:sz w:val="28"/>
          <w:szCs w:val="28"/>
          <w:lang w:val="kk-KZ"/>
        </w:rPr>
        <w:t>Шымбұлақ</w:t>
      </w:r>
      <w:r w:rsidR="007274A8">
        <w:rPr>
          <w:i/>
          <w:sz w:val="28"/>
          <w:szCs w:val="28"/>
          <w:lang w:val="kk-KZ"/>
        </w:rPr>
        <w:t>»</w:t>
      </w:r>
      <w:r w:rsidRPr="00006AC6">
        <w:rPr>
          <w:i/>
          <w:sz w:val="28"/>
          <w:szCs w:val="28"/>
          <w:lang w:val="kk-KZ"/>
        </w:rPr>
        <w:t xml:space="preserve"> тау курорты):</w:t>
      </w:r>
      <w:r w:rsidRPr="00006AC6">
        <w:rPr>
          <w:sz w:val="28"/>
          <w:szCs w:val="28"/>
          <w:lang w:val="kk-KZ"/>
        </w:rPr>
        <w:t xml:space="preserve"> объект 2020 жылдың желтоқсанында аяқталған Талғар локациясының ТЭН-іне қосылған (</w:t>
      </w:r>
      <w:r w:rsidR="007274A8">
        <w:rPr>
          <w:sz w:val="28"/>
          <w:szCs w:val="28"/>
          <w:lang w:val="kk-KZ"/>
        </w:rPr>
        <w:t>«</w:t>
      </w:r>
      <w:r w:rsidRPr="00006AC6">
        <w:rPr>
          <w:sz w:val="28"/>
          <w:szCs w:val="28"/>
          <w:lang w:val="kk-KZ"/>
        </w:rPr>
        <w:t>Алматы тау кластерінің Талғар локациясының туристік объектілерінің инженерлік-коммуникациялық инфрақұрылымының, оның ішінде автожолдың құрылысы</w:t>
      </w:r>
      <w:r w:rsidR="007274A8">
        <w:rPr>
          <w:sz w:val="28"/>
          <w:szCs w:val="28"/>
          <w:lang w:val="kk-KZ"/>
        </w:rPr>
        <w:t>»</w:t>
      </w:r>
      <w:r w:rsidRPr="00006AC6">
        <w:rPr>
          <w:sz w:val="28"/>
          <w:szCs w:val="28"/>
          <w:lang w:val="kk-KZ"/>
        </w:rPr>
        <w:t>). Талғар локациясының ТЭН әзірленді. Дайындап, мемлекеттік сараптамадан өткізді. ЖСҚ және ҚМЖ әзірлеу ТЭН мемлекеттік сараптамасын аяқтағаннан кейін жоспарлануда.</w:t>
      </w:r>
    </w:p>
    <w:p w:rsidR="000B5DBF" w:rsidRDefault="000B5DBF" w:rsidP="000B5DBF">
      <w:pPr>
        <w:ind w:firstLine="708"/>
        <w:jc w:val="both"/>
        <w:rPr>
          <w:i/>
          <w:sz w:val="28"/>
          <w:szCs w:val="28"/>
          <w:lang w:val="kk-KZ"/>
        </w:rPr>
      </w:pPr>
      <w:r w:rsidRPr="00006AC6">
        <w:rPr>
          <w:i/>
          <w:sz w:val="28"/>
          <w:szCs w:val="28"/>
          <w:lang w:val="kk-KZ"/>
        </w:rPr>
        <w:t>Есік шатқалынан Ski-park Jessik тау курортының құрылысына арналған учаскеге дейінгі жол құрылысы бойынша - 6 км: 1) ЖСҚ әзірлеу; 2) ҚМЖ (ЖБ қаражаты есебінен): Есік қаласындағы балалар – жасөспірімдер спорт кешенін дамытудың бастапқы нүктесі</w:t>
      </w:r>
      <w:r>
        <w:rPr>
          <w:i/>
          <w:sz w:val="28"/>
          <w:szCs w:val="28"/>
          <w:lang w:val="kk-KZ"/>
        </w:rPr>
        <w:t xml:space="preserve"> </w:t>
      </w:r>
      <w:r w:rsidRPr="00006AC6">
        <w:rPr>
          <w:i/>
          <w:sz w:val="28"/>
          <w:szCs w:val="28"/>
          <w:lang w:val="kk-KZ"/>
        </w:rPr>
        <w:t>-</w:t>
      </w:r>
      <w:r>
        <w:rPr>
          <w:i/>
          <w:sz w:val="28"/>
          <w:szCs w:val="28"/>
          <w:lang w:val="kk-KZ"/>
        </w:rPr>
        <w:t xml:space="preserve"> </w:t>
      </w:r>
      <w:r w:rsidRPr="00006AC6">
        <w:rPr>
          <w:sz w:val="28"/>
          <w:szCs w:val="28"/>
          <w:lang w:val="kk-KZ"/>
        </w:rPr>
        <w:t xml:space="preserve">жобаның бастамашысы </w:t>
      </w:r>
      <w:r w:rsidR="007274A8">
        <w:rPr>
          <w:sz w:val="28"/>
          <w:szCs w:val="28"/>
          <w:lang w:val="kk-KZ"/>
        </w:rPr>
        <w:t>«</w:t>
      </w:r>
      <w:r w:rsidRPr="00006AC6">
        <w:rPr>
          <w:sz w:val="28"/>
          <w:szCs w:val="28"/>
          <w:lang w:val="kk-KZ"/>
        </w:rPr>
        <w:t>Экстремал Спорт-Туризм</w:t>
      </w:r>
      <w:r w:rsidR="007274A8">
        <w:rPr>
          <w:sz w:val="28"/>
          <w:szCs w:val="28"/>
          <w:lang w:val="kk-KZ"/>
        </w:rPr>
        <w:t>»</w:t>
      </w:r>
      <w:r w:rsidRPr="00006AC6">
        <w:rPr>
          <w:sz w:val="28"/>
          <w:szCs w:val="28"/>
          <w:lang w:val="kk-KZ"/>
        </w:rPr>
        <w:t xml:space="preserve"> ЖШС-мен жалдау шартын жасасу кезінде өрескел бұзушылықтарға байланысты жалдау шарты бұзылды.</w:t>
      </w:r>
      <w:r w:rsidRPr="00006AC6">
        <w:rPr>
          <w:i/>
          <w:sz w:val="28"/>
          <w:szCs w:val="28"/>
          <w:lang w:val="kk-KZ"/>
        </w:rPr>
        <w:t xml:space="preserve"> </w:t>
      </w:r>
      <w:r w:rsidRPr="00006AC6">
        <w:rPr>
          <w:sz w:val="28"/>
          <w:szCs w:val="28"/>
          <w:lang w:val="kk-KZ"/>
        </w:rPr>
        <w:t>Жоба бастамашылары тау шаңғысы кешенін дамытудың пысықталған бағдарламасын/ жобасын (концептін) ұсынбаған, сондай-ақ жобаны іске асыруға қаражат инвестициялауға дайын нақты инвесторлар жоқ.</w:t>
      </w:r>
    </w:p>
    <w:p w:rsidR="000B5DBF" w:rsidRPr="00006AC6" w:rsidRDefault="000B5DBF" w:rsidP="000B5DBF">
      <w:pPr>
        <w:ind w:firstLine="708"/>
        <w:jc w:val="both"/>
        <w:rPr>
          <w:i/>
          <w:sz w:val="28"/>
          <w:szCs w:val="28"/>
          <w:lang w:val="kk-KZ"/>
        </w:rPr>
      </w:pPr>
      <w:r w:rsidRPr="00006AC6">
        <w:rPr>
          <w:i/>
          <w:sz w:val="28"/>
          <w:szCs w:val="28"/>
          <w:lang w:val="kk-KZ"/>
        </w:rPr>
        <w:t>Солтүстік Қазақстан облысы</w:t>
      </w:r>
    </w:p>
    <w:p w:rsidR="000B5DBF" w:rsidRDefault="000B5DBF" w:rsidP="000B5DBF">
      <w:pPr>
        <w:ind w:firstLine="708"/>
        <w:jc w:val="both"/>
        <w:rPr>
          <w:i/>
          <w:sz w:val="28"/>
          <w:szCs w:val="28"/>
          <w:lang w:val="kk-KZ"/>
        </w:rPr>
      </w:pPr>
      <w:r w:rsidRPr="00006AC6">
        <w:rPr>
          <w:i/>
          <w:sz w:val="28"/>
          <w:szCs w:val="28"/>
          <w:lang w:val="kk-KZ"/>
        </w:rPr>
        <w:t xml:space="preserve">Айыртау ауылынан Шалқар ауылына дейін (35 км) автомобиль жолын, сондай-ақ Айыртавчик көлінің айналасындағы автомобиль жолын салу бойынша ЖСҚ және ҚМЖ әзірлеуді қоса алғанда (ЖБ қаражаты есебінен): </w:t>
      </w:r>
      <w:r w:rsidR="007274A8">
        <w:rPr>
          <w:sz w:val="28"/>
          <w:szCs w:val="28"/>
          <w:lang w:val="kk-KZ"/>
        </w:rPr>
        <w:t>«</w:t>
      </w:r>
      <w:r w:rsidRPr="00006AC6">
        <w:rPr>
          <w:sz w:val="28"/>
          <w:szCs w:val="28"/>
          <w:lang w:val="kk-KZ"/>
        </w:rPr>
        <w:t>Көкшетау</w:t>
      </w:r>
      <w:r w:rsidR="007274A8">
        <w:rPr>
          <w:sz w:val="28"/>
          <w:szCs w:val="28"/>
          <w:lang w:val="kk-KZ"/>
        </w:rPr>
        <w:t>»</w:t>
      </w:r>
      <w:r w:rsidRPr="00006AC6">
        <w:rPr>
          <w:sz w:val="28"/>
          <w:szCs w:val="28"/>
          <w:lang w:val="kk-KZ"/>
        </w:rPr>
        <w:t xml:space="preserve"> МҰТП құрамынан жерлерді ауыстыру тетігінің болмауына байла</w:t>
      </w:r>
      <w:r>
        <w:rPr>
          <w:sz w:val="28"/>
          <w:szCs w:val="28"/>
          <w:lang w:val="kk-KZ"/>
        </w:rPr>
        <w:t>нысты ЖСҚ әзірлеу және құрылыс с</w:t>
      </w:r>
      <w:r w:rsidRPr="00006AC6">
        <w:rPr>
          <w:sz w:val="28"/>
          <w:szCs w:val="28"/>
          <w:lang w:val="kk-KZ"/>
        </w:rPr>
        <w:t>умен жабдықтау жүргізілген жоқ.</w:t>
      </w:r>
    </w:p>
    <w:p w:rsidR="000B5DBF" w:rsidRDefault="000B5DBF" w:rsidP="000B5DBF">
      <w:pPr>
        <w:ind w:firstLine="708"/>
        <w:jc w:val="both"/>
        <w:rPr>
          <w:i/>
          <w:sz w:val="28"/>
          <w:szCs w:val="28"/>
          <w:lang w:val="kk-KZ"/>
        </w:rPr>
      </w:pPr>
      <w:r w:rsidRPr="00006AC6">
        <w:rPr>
          <w:i/>
          <w:sz w:val="28"/>
          <w:szCs w:val="28"/>
          <w:lang w:val="kk-KZ"/>
        </w:rPr>
        <w:t>Имантау ауылынан Имантау көлінің жағасына дейін татар өлкесі жағынан автомобиль жолының құрылысы бойынша – 0,8 км (ЖБ қаражаты есебінен):</w:t>
      </w:r>
      <w:r w:rsidRPr="00006AC6">
        <w:rPr>
          <w:sz w:val="28"/>
          <w:szCs w:val="28"/>
          <w:lang w:val="kk-KZ"/>
        </w:rPr>
        <w:t xml:space="preserve"> 2020 жылы осы жолдың құрылысына ЖСҚ әзірленді. Қазіргі уақытта жоба мемлекеттік сараптамадан өтуде.</w:t>
      </w:r>
    </w:p>
    <w:p w:rsidR="000B5DBF" w:rsidRPr="00763438" w:rsidRDefault="000B5DBF" w:rsidP="000B5DBF">
      <w:pPr>
        <w:ind w:firstLine="708"/>
        <w:jc w:val="both"/>
        <w:rPr>
          <w:sz w:val="28"/>
          <w:szCs w:val="28"/>
          <w:lang w:val="kk-KZ"/>
        </w:rPr>
      </w:pPr>
      <w:r w:rsidRPr="00763438">
        <w:rPr>
          <w:i/>
          <w:sz w:val="28"/>
          <w:szCs w:val="28"/>
          <w:lang w:val="kk-KZ"/>
        </w:rPr>
        <w:t xml:space="preserve">Шалқар ауылынан </w:t>
      </w:r>
      <w:r w:rsidR="007274A8">
        <w:rPr>
          <w:i/>
          <w:sz w:val="28"/>
          <w:szCs w:val="28"/>
          <w:lang w:val="kk-KZ"/>
        </w:rPr>
        <w:t>«</w:t>
      </w:r>
      <w:r w:rsidRPr="00763438">
        <w:rPr>
          <w:i/>
          <w:sz w:val="28"/>
          <w:szCs w:val="28"/>
          <w:lang w:val="kk-KZ"/>
        </w:rPr>
        <w:t>Көкшетау</w:t>
      </w:r>
      <w:r w:rsidR="007274A8">
        <w:rPr>
          <w:i/>
          <w:sz w:val="28"/>
          <w:szCs w:val="28"/>
          <w:lang w:val="kk-KZ"/>
        </w:rPr>
        <w:t>»</w:t>
      </w:r>
      <w:r w:rsidRPr="00763438">
        <w:rPr>
          <w:i/>
          <w:sz w:val="28"/>
          <w:szCs w:val="28"/>
          <w:lang w:val="kk-KZ"/>
        </w:rPr>
        <w:t xml:space="preserve"> МҰТП БӨП-не дейінгі жолды орташа жөндеу бойынша</w:t>
      </w:r>
      <w:r>
        <w:rPr>
          <w:i/>
          <w:sz w:val="28"/>
          <w:szCs w:val="28"/>
          <w:lang w:val="kk-KZ"/>
        </w:rPr>
        <w:t xml:space="preserve"> </w:t>
      </w:r>
      <w:r w:rsidRPr="00763438">
        <w:rPr>
          <w:i/>
          <w:sz w:val="28"/>
          <w:szCs w:val="28"/>
          <w:lang w:val="kk-KZ"/>
        </w:rPr>
        <w:t>-</w:t>
      </w:r>
      <w:r>
        <w:rPr>
          <w:i/>
          <w:sz w:val="28"/>
          <w:szCs w:val="28"/>
          <w:lang w:val="kk-KZ"/>
        </w:rPr>
        <w:t xml:space="preserve"> </w:t>
      </w:r>
      <w:r w:rsidRPr="00763438">
        <w:rPr>
          <w:i/>
          <w:sz w:val="28"/>
          <w:szCs w:val="28"/>
          <w:lang w:val="kk-KZ"/>
        </w:rPr>
        <w:t>2,5 км (ЖБ қаражаты есебінен)</w:t>
      </w:r>
      <w:r w:rsidRPr="00763438">
        <w:rPr>
          <w:sz w:val="28"/>
          <w:szCs w:val="28"/>
          <w:lang w:val="kk-KZ"/>
        </w:rPr>
        <w:t xml:space="preserve"> 2020 жылы ЖСҚ әзірлеуге мемлекеттік сатып алу конкурсы жарияланды. Алайда өнім беруші анықталған жоқ, конкурс болған жоқ.</w:t>
      </w:r>
    </w:p>
    <w:p w:rsidR="000B5DBF" w:rsidRPr="00763438" w:rsidRDefault="007274A8" w:rsidP="000B5DBF">
      <w:pPr>
        <w:ind w:firstLine="708"/>
        <w:jc w:val="both"/>
        <w:rPr>
          <w:sz w:val="28"/>
          <w:szCs w:val="28"/>
          <w:lang w:val="kk-KZ"/>
        </w:rPr>
      </w:pPr>
      <w:r>
        <w:rPr>
          <w:i/>
          <w:sz w:val="28"/>
          <w:szCs w:val="28"/>
          <w:lang w:val="kk-KZ"/>
        </w:rPr>
        <w:t>«</w:t>
      </w:r>
      <w:r w:rsidR="000B5DBF" w:rsidRPr="00114A85">
        <w:rPr>
          <w:i/>
          <w:sz w:val="28"/>
          <w:szCs w:val="28"/>
          <w:lang w:val="kk-KZ"/>
        </w:rPr>
        <w:t>Шалқар Су</w:t>
      </w:r>
      <w:r>
        <w:rPr>
          <w:i/>
          <w:sz w:val="28"/>
          <w:szCs w:val="28"/>
          <w:lang w:val="kk-KZ"/>
        </w:rPr>
        <w:t>»</w:t>
      </w:r>
      <w:r w:rsidR="000B5DBF" w:rsidRPr="00114A85">
        <w:rPr>
          <w:i/>
          <w:sz w:val="28"/>
          <w:szCs w:val="28"/>
          <w:lang w:val="kk-KZ"/>
        </w:rPr>
        <w:t xml:space="preserve"> санаторийінің бұрылысынан </w:t>
      </w:r>
      <w:r>
        <w:rPr>
          <w:i/>
          <w:sz w:val="28"/>
          <w:szCs w:val="28"/>
          <w:lang w:val="kk-KZ"/>
        </w:rPr>
        <w:t>«</w:t>
      </w:r>
      <w:r w:rsidR="000B5DBF" w:rsidRPr="00114A85">
        <w:rPr>
          <w:i/>
          <w:sz w:val="28"/>
          <w:szCs w:val="28"/>
          <w:lang w:val="kk-KZ"/>
        </w:rPr>
        <w:t>Сокол</w:t>
      </w:r>
      <w:r>
        <w:rPr>
          <w:i/>
          <w:sz w:val="28"/>
          <w:szCs w:val="28"/>
          <w:lang w:val="kk-KZ"/>
        </w:rPr>
        <w:t>»</w:t>
      </w:r>
      <w:r w:rsidR="000B5DBF" w:rsidRPr="00114A85">
        <w:rPr>
          <w:i/>
          <w:sz w:val="28"/>
          <w:szCs w:val="28"/>
          <w:lang w:val="kk-KZ"/>
        </w:rPr>
        <w:t xml:space="preserve"> БСО дейінгі жолды реконструкциялау бойынша, 2,3 км (ЖБ қаражаты есебінен):</w:t>
      </w:r>
      <w:r w:rsidR="000B5DBF" w:rsidRPr="00763438">
        <w:rPr>
          <w:sz w:val="28"/>
          <w:szCs w:val="28"/>
          <w:lang w:val="kk-KZ"/>
        </w:rPr>
        <w:t xml:space="preserve"> 2020 жылы осы жолдың құрылысына ЖСҚ әзірленді. Жоба мемлекеттік сараптамадан өт</w:t>
      </w:r>
      <w:r w:rsidR="000B5DBF">
        <w:rPr>
          <w:sz w:val="28"/>
          <w:szCs w:val="28"/>
          <w:lang w:val="kk-KZ"/>
        </w:rPr>
        <w:t>уде.</w:t>
      </w:r>
    </w:p>
    <w:p w:rsidR="000B5DBF" w:rsidRPr="00763438" w:rsidRDefault="000B5DBF" w:rsidP="000B5DBF">
      <w:pPr>
        <w:ind w:firstLine="708"/>
        <w:jc w:val="both"/>
        <w:rPr>
          <w:sz w:val="28"/>
          <w:szCs w:val="28"/>
          <w:lang w:val="kk-KZ"/>
        </w:rPr>
      </w:pPr>
      <w:r w:rsidRPr="00114A85">
        <w:rPr>
          <w:i/>
          <w:sz w:val="28"/>
          <w:szCs w:val="28"/>
          <w:lang w:val="kk-KZ"/>
        </w:rPr>
        <w:t>А-4 (Жоғарғы Қаскелең) тас жолынан Қаскелең шатқалының соңғы тұрағына дейінгі жолды реконструкциялау бойынша - 13 км.: 1) ЖСҚ әзірлеу; 2) ҚМЖ (ЖБ қаражаты есебінен):</w:t>
      </w:r>
      <w:r w:rsidRPr="00763438">
        <w:rPr>
          <w:sz w:val="28"/>
          <w:szCs w:val="28"/>
          <w:lang w:val="kk-KZ"/>
        </w:rPr>
        <w:t xml:space="preserve"> жол жақсы жағдайда, жол төсемінің сыртқы зақымдану белгілерінсіз.</w:t>
      </w:r>
    </w:p>
    <w:p w:rsidR="000B5DBF" w:rsidRPr="00763438" w:rsidRDefault="000B5DBF" w:rsidP="000B5DBF">
      <w:pPr>
        <w:ind w:firstLine="708"/>
        <w:jc w:val="both"/>
        <w:rPr>
          <w:sz w:val="28"/>
          <w:szCs w:val="28"/>
          <w:lang w:val="kk-KZ"/>
        </w:rPr>
      </w:pPr>
      <w:r w:rsidRPr="00114A85">
        <w:rPr>
          <w:i/>
          <w:sz w:val="28"/>
          <w:szCs w:val="28"/>
          <w:lang w:val="kk-KZ"/>
        </w:rPr>
        <w:t xml:space="preserve">Қаржары шекаралық аймағынан Хантенгри базалық лагеріне (12 км) дейін автожол құрылысы бойынша (МБ қаражаты есебінен): </w:t>
      </w:r>
      <w:r w:rsidRPr="00763438">
        <w:rPr>
          <w:sz w:val="28"/>
          <w:szCs w:val="28"/>
          <w:lang w:val="kk-KZ"/>
        </w:rPr>
        <w:t xml:space="preserve">облыс әкімдігі осы автожолдың ЖІЖ әзірлеуді жүргізуде. Сондай-ақ, </w:t>
      </w:r>
      <w:r w:rsidR="007274A8">
        <w:rPr>
          <w:sz w:val="28"/>
          <w:szCs w:val="28"/>
          <w:lang w:val="kk-KZ"/>
        </w:rPr>
        <w:t>«</w:t>
      </w:r>
      <w:r w:rsidRPr="00763438">
        <w:rPr>
          <w:sz w:val="28"/>
          <w:szCs w:val="28"/>
          <w:lang w:val="kk-KZ"/>
        </w:rPr>
        <w:t>Хан Тәңірі</w:t>
      </w:r>
      <w:r w:rsidR="007274A8">
        <w:rPr>
          <w:sz w:val="28"/>
          <w:szCs w:val="28"/>
          <w:lang w:val="kk-KZ"/>
        </w:rPr>
        <w:t>»</w:t>
      </w:r>
      <w:r>
        <w:rPr>
          <w:sz w:val="28"/>
          <w:szCs w:val="28"/>
          <w:lang w:val="kk-KZ"/>
        </w:rPr>
        <w:t xml:space="preserve"> </w:t>
      </w:r>
      <w:r w:rsidRPr="00763438">
        <w:rPr>
          <w:sz w:val="28"/>
          <w:szCs w:val="28"/>
          <w:lang w:val="kk-KZ"/>
        </w:rPr>
        <w:t>альпинистік лагеріне дейін 32 км электр қуатымен ПИР қамтамасыз ету жүргізілді.</w:t>
      </w:r>
    </w:p>
    <w:p w:rsidR="000B5DBF" w:rsidRDefault="000B5DBF" w:rsidP="000B5DBF">
      <w:pPr>
        <w:ind w:firstLine="708"/>
        <w:jc w:val="both"/>
        <w:rPr>
          <w:sz w:val="28"/>
          <w:szCs w:val="28"/>
          <w:lang w:val="kk-KZ"/>
        </w:rPr>
      </w:pPr>
      <w:r w:rsidRPr="00114A85">
        <w:rPr>
          <w:i/>
          <w:sz w:val="28"/>
          <w:szCs w:val="28"/>
          <w:lang w:val="kk-KZ"/>
        </w:rPr>
        <w:lastRenderedPageBreak/>
        <w:t>Саты ауылы-Көлсай көлі жолының бұрылысынан Жібек Жолы қонақ үй кешеніне (Көлсай көлдері МҰТП) дейінгі жол құрылысы бойы</w:t>
      </w:r>
      <w:r>
        <w:rPr>
          <w:i/>
          <w:sz w:val="28"/>
          <w:szCs w:val="28"/>
          <w:lang w:val="kk-KZ"/>
        </w:rPr>
        <w:t>нша: 1) ЖСҚ әзірлеу; 2) ҚМЖ (ЖБ</w:t>
      </w:r>
      <w:r w:rsidRPr="00114A85">
        <w:rPr>
          <w:i/>
          <w:sz w:val="28"/>
          <w:szCs w:val="28"/>
          <w:lang w:val="kk-KZ"/>
        </w:rPr>
        <w:t xml:space="preserve"> қаражаты есебінен):</w:t>
      </w:r>
      <w:r w:rsidRPr="00763438">
        <w:rPr>
          <w:sz w:val="28"/>
          <w:szCs w:val="28"/>
          <w:lang w:val="kk-KZ"/>
        </w:rPr>
        <w:t xml:space="preserve"> ұзындығы 35 км </w:t>
      </w:r>
      <w:r w:rsidR="007274A8">
        <w:rPr>
          <w:sz w:val="28"/>
          <w:szCs w:val="28"/>
          <w:lang w:val="kk-KZ"/>
        </w:rPr>
        <w:t>«</w:t>
      </w:r>
      <w:r w:rsidRPr="00763438">
        <w:rPr>
          <w:sz w:val="28"/>
          <w:szCs w:val="28"/>
          <w:lang w:val="kk-KZ"/>
        </w:rPr>
        <w:t>Көкпек-Кеген-Түп-Жалаңаш-Саты-Құрметті-Көлсай көліне кіреберіс</w:t>
      </w:r>
      <w:r w:rsidR="007274A8">
        <w:rPr>
          <w:sz w:val="28"/>
          <w:szCs w:val="28"/>
          <w:lang w:val="kk-KZ"/>
        </w:rPr>
        <w:t>»</w:t>
      </w:r>
      <w:r w:rsidRPr="00763438">
        <w:rPr>
          <w:sz w:val="28"/>
          <w:szCs w:val="28"/>
          <w:lang w:val="kk-KZ"/>
        </w:rPr>
        <w:t xml:space="preserve"> а/ж 3,5</w:t>
      </w:r>
      <w:r>
        <w:rPr>
          <w:sz w:val="28"/>
          <w:szCs w:val="28"/>
          <w:lang w:val="kk-KZ"/>
        </w:rPr>
        <w:t> млрд.теңге</w:t>
      </w:r>
      <w:r w:rsidRPr="00763438">
        <w:rPr>
          <w:sz w:val="28"/>
          <w:szCs w:val="28"/>
          <w:lang w:val="kk-KZ"/>
        </w:rPr>
        <w:t>ге күрделі жөндеу жүргізілді.</w:t>
      </w:r>
    </w:p>
    <w:p w:rsidR="000B5DBF" w:rsidRPr="00114A85" w:rsidRDefault="000B5DBF" w:rsidP="000B5DBF">
      <w:pPr>
        <w:ind w:firstLine="708"/>
        <w:jc w:val="both"/>
        <w:rPr>
          <w:i/>
          <w:sz w:val="28"/>
          <w:szCs w:val="28"/>
          <w:lang w:val="kk-KZ"/>
        </w:rPr>
      </w:pPr>
      <w:r w:rsidRPr="00114A85">
        <w:rPr>
          <w:i/>
          <w:sz w:val="28"/>
          <w:szCs w:val="28"/>
          <w:lang w:val="kk-KZ"/>
        </w:rPr>
        <w:t>Маңғыстау облысы</w:t>
      </w:r>
    </w:p>
    <w:p w:rsidR="000B5DBF" w:rsidRPr="00114A85" w:rsidRDefault="000B5DBF" w:rsidP="000B5DBF">
      <w:pPr>
        <w:ind w:firstLine="708"/>
        <w:jc w:val="both"/>
        <w:rPr>
          <w:sz w:val="28"/>
          <w:szCs w:val="28"/>
          <w:lang w:val="kk-KZ"/>
        </w:rPr>
      </w:pPr>
      <w:r w:rsidRPr="00114A85">
        <w:rPr>
          <w:sz w:val="28"/>
          <w:szCs w:val="28"/>
          <w:lang w:val="kk-KZ"/>
        </w:rPr>
        <w:t xml:space="preserve">2020 жылы республикалық бюджет қаражаты есебінен 2 жобаны іске асыру жүргізілді: </w:t>
      </w:r>
      <w:r w:rsidR="007274A8">
        <w:rPr>
          <w:sz w:val="28"/>
          <w:szCs w:val="28"/>
          <w:lang w:val="kk-KZ"/>
        </w:rPr>
        <w:t>«</w:t>
      </w:r>
      <w:r w:rsidRPr="00114A85">
        <w:rPr>
          <w:sz w:val="28"/>
          <w:szCs w:val="28"/>
          <w:lang w:val="kk-KZ"/>
        </w:rPr>
        <w:t>МАЭК</w:t>
      </w:r>
      <w:r w:rsidR="007274A8">
        <w:rPr>
          <w:sz w:val="28"/>
          <w:szCs w:val="28"/>
          <w:lang w:val="kk-KZ"/>
        </w:rPr>
        <w:t>»</w:t>
      </w:r>
      <w:r w:rsidRPr="00114A85">
        <w:rPr>
          <w:sz w:val="28"/>
          <w:szCs w:val="28"/>
          <w:lang w:val="kk-KZ"/>
        </w:rPr>
        <w:t xml:space="preserve"> су тарту каналынан</w:t>
      </w:r>
      <w:r w:rsidR="007274A8">
        <w:rPr>
          <w:sz w:val="28"/>
          <w:szCs w:val="28"/>
          <w:lang w:val="kk-KZ"/>
        </w:rPr>
        <w:t>»</w:t>
      </w:r>
      <w:r w:rsidRPr="00114A85">
        <w:rPr>
          <w:sz w:val="28"/>
          <w:szCs w:val="28"/>
          <w:lang w:val="kk-KZ"/>
        </w:rPr>
        <w:t xml:space="preserve"> </w:t>
      </w:r>
      <w:r w:rsidR="007274A8">
        <w:rPr>
          <w:sz w:val="28"/>
          <w:szCs w:val="28"/>
          <w:lang w:val="kk-KZ"/>
        </w:rPr>
        <w:t>«</w:t>
      </w:r>
      <w:r w:rsidRPr="00114A85">
        <w:rPr>
          <w:sz w:val="28"/>
          <w:szCs w:val="28"/>
          <w:lang w:val="kk-KZ"/>
        </w:rPr>
        <w:t>Құрық</w:t>
      </w:r>
      <w:r w:rsidR="007274A8">
        <w:rPr>
          <w:sz w:val="28"/>
          <w:szCs w:val="28"/>
          <w:lang w:val="kk-KZ"/>
        </w:rPr>
        <w:t>»</w:t>
      </w:r>
      <w:r w:rsidRPr="00114A85">
        <w:rPr>
          <w:sz w:val="28"/>
          <w:szCs w:val="28"/>
          <w:lang w:val="kk-KZ"/>
        </w:rPr>
        <w:t xml:space="preserve"> паром кешеніне дейінгі автожолды реконструкциялау</w:t>
      </w:r>
      <w:r>
        <w:rPr>
          <w:sz w:val="28"/>
          <w:szCs w:val="28"/>
          <w:lang w:val="kk-KZ"/>
        </w:rPr>
        <w:t xml:space="preserve"> – </w:t>
      </w:r>
      <w:r w:rsidRPr="00114A85">
        <w:rPr>
          <w:sz w:val="28"/>
          <w:szCs w:val="28"/>
          <w:lang w:val="kk-KZ"/>
        </w:rPr>
        <w:t>3</w:t>
      </w:r>
      <w:r w:rsidRPr="005023A7">
        <w:rPr>
          <w:sz w:val="28"/>
          <w:szCs w:val="28"/>
          <w:lang w:val="kk-KZ"/>
        </w:rPr>
        <w:t> </w:t>
      </w:r>
      <w:r w:rsidRPr="00114A85">
        <w:rPr>
          <w:sz w:val="28"/>
          <w:szCs w:val="28"/>
          <w:lang w:val="kk-KZ"/>
        </w:rPr>
        <w:t>348,8</w:t>
      </w:r>
      <w:r>
        <w:rPr>
          <w:sz w:val="28"/>
          <w:szCs w:val="28"/>
          <w:lang w:val="kk-KZ"/>
        </w:rPr>
        <w:t> млн.теңге</w:t>
      </w:r>
      <w:r w:rsidRPr="00114A85">
        <w:rPr>
          <w:sz w:val="28"/>
          <w:szCs w:val="28"/>
          <w:lang w:val="kk-KZ"/>
        </w:rPr>
        <w:t xml:space="preserve">, </w:t>
      </w:r>
      <w:r w:rsidR="007274A8">
        <w:rPr>
          <w:sz w:val="28"/>
          <w:szCs w:val="28"/>
          <w:lang w:val="kk-KZ"/>
        </w:rPr>
        <w:t>«</w:t>
      </w:r>
      <w:r w:rsidRPr="00114A85">
        <w:rPr>
          <w:sz w:val="28"/>
          <w:szCs w:val="28"/>
          <w:lang w:val="kk-KZ"/>
        </w:rPr>
        <w:t>Өмірзақ кентінен Ақтау қаласының жылы жағажайына дейінгі автожолды салу</w:t>
      </w:r>
      <w:r w:rsidR="007274A8">
        <w:rPr>
          <w:sz w:val="28"/>
          <w:szCs w:val="28"/>
          <w:lang w:val="kk-KZ"/>
        </w:rPr>
        <w:t>»</w:t>
      </w:r>
      <w:r w:rsidRPr="00114A85">
        <w:rPr>
          <w:sz w:val="28"/>
          <w:szCs w:val="28"/>
          <w:lang w:val="kk-KZ"/>
        </w:rPr>
        <w:t xml:space="preserve"> - 2</w:t>
      </w:r>
      <w:r w:rsidRPr="005023A7">
        <w:rPr>
          <w:sz w:val="28"/>
          <w:szCs w:val="28"/>
          <w:lang w:val="kk-KZ"/>
        </w:rPr>
        <w:t> </w:t>
      </w:r>
      <w:r w:rsidRPr="00114A85">
        <w:rPr>
          <w:sz w:val="28"/>
          <w:szCs w:val="28"/>
          <w:lang w:val="kk-KZ"/>
        </w:rPr>
        <w:t>155</w:t>
      </w:r>
      <w:r>
        <w:rPr>
          <w:sz w:val="28"/>
          <w:szCs w:val="28"/>
          <w:lang w:val="kk-KZ"/>
        </w:rPr>
        <w:t> млн.теңге</w:t>
      </w:r>
      <w:r w:rsidRPr="00114A85">
        <w:rPr>
          <w:sz w:val="28"/>
          <w:szCs w:val="28"/>
          <w:lang w:val="kk-KZ"/>
        </w:rPr>
        <w:t>.</w:t>
      </w:r>
    </w:p>
    <w:p w:rsidR="000B5DBF" w:rsidRDefault="000B5DBF" w:rsidP="000B5DBF">
      <w:pPr>
        <w:ind w:firstLine="708"/>
        <w:jc w:val="both"/>
        <w:rPr>
          <w:sz w:val="28"/>
          <w:szCs w:val="28"/>
          <w:lang w:val="kk-KZ"/>
        </w:rPr>
      </w:pPr>
      <w:r w:rsidRPr="00684DC8">
        <w:rPr>
          <w:sz w:val="28"/>
          <w:szCs w:val="28"/>
          <w:lang w:val="kk-KZ"/>
        </w:rPr>
        <w:t xml:space="preserve">Келесі жобалар бойынша автожол құрылысының 4 ЖСҚ түзету аяқталды </w:t>
      </w:r>
      <w:r w:rsidRPr="00684DC8">
        <w:rPr>
          <w:i/>
          <w:sz w:val="28"/>
          <w:szCs w:val="28"/>
          <w:lang w:val="kk-KZ"/>
        </w:rPr>
        <w:t>(ЖБ қаражаты есебінен):</w:t>
      </w:r>
    </w:p>
    <w:p w:rsidR="000B5DBF" w:rsidRPr="00AD3D8A" w:rsidRDefault="000B5DBF" w:rsidP="000B5DBF">
      <w:pPr>
        <w:ind w:firstLine="708"/>
        <w:jc w:val="both"/>
        <w:rPr>
          <w:b/>
          <w:sz w:val="28"/>
          <w:szCs w:val="28"/>
          <w:lang w:val="kk-KZ"/>
        </w:rPr>
      </w:pPr>
      <w:r w:rsidRPr="00AD3D8A">
        <w:rPr>
          <w:b/>
          <w:sz w:val="28"/>
          <w:szCs w:val="28"/>
          <w:lang w:val="kk-KZ"/>
        </w:rPr>
        <w:t>3</w:t>
      </w:r>
      <w:r>
        <w:rPr>
          <w:b/>
          <w:sz w:val="28"/>
          <w:szCs w:val="28"/>
          <w:lang w:val="kk-KZ"/>
        </w:rPr>
        <w:t>-МАҚСАТ.</w:t>
      </w:r>
      <w:r w:rsidRPr="00AD3D8A">
        <w:rPr>
          <w:b/>
          <w:sz w:val="28"/>
          <w:szCs w:val="28"/>
          <w:lang w:val="kk-KZ"/>
        </w:rPr>
        <w:t xml:space="preserve"> </w:t>
      </w:r>
      <w:r w:rsidR="007274A8">
        <w:rPr>
          <w:b/>
          <w:sz w:val="28"/>
          <w:szCs w:val="28"/>
          <w:lang w:val="kk-KZ"/>
        </w:rPr>
        <w:t>«</w:t>
      </w:r>
      <w:r w:rsidRPr="00AD3D8A">
        <w:rPr>
          <w:b/>
          <w:sz w:val="28"/>
          <w:szCs w:val="28"/>
          <w:lang w:val="kk-KZ"/>
        </w:rPr>
        <w:t>Туристік өнімдер мен қызметтердің сапасы мен қол жетімділігін арттыру</w:t>
      </w:r>
      <w:r w:rsidR="007274A8">
        <w:rPr>
          <w:b/>
          <w:sz w:val="28"/>
          <w:szCs w:val="28"/>
          <w:lang w:val="kk-KZ"/>
        </w:rPr>
        <w:t>»</w:t>
      </w:r>
    </w:p>
    <w:p w:rsidR="000B5DBF" w:rsidRPr="00684DC8" w:rsidRDefault="000B5DBF" w:rsidP="000B5DBF">
      <w:pPr>
        <w:ind w:firstLine="708"/>
        <w:jc w:val="both"/>
        <w:rPr>
          <w:sz w:val="28"/>
          <w:szCs w:val="28"/>
          <w:lang w:val="kk-KZ"/>
        </w:rPr>
      </w:pPr>
      <w:r>
        <w:rPr>
          <w:sz w:val="28"/>
          <w:szCs w:val="28"/>
          <w:lang w:val="kk-KZ"/>
        </w:rPr>
        <w:t>Осы</w:t>
      </w:r>
      <w:r w:rsidRPr="00684DC8">
        <w:rPr>
          <w:sz w:val="28"/>
          <w:szCs w:val="28"/>
          <w:lang w:val="kk-KZ"/>
        </w:rPr>
        <w:t xml:space="preserve"> міндетке қол жеткізу мынадай көрсеткіштермен өлшенеді:</w:t>
      </w:r>
    </w:p>
    <w:p w:rsidR="000B5DBF" w:rsidRDefault="000B5DBF" w:rsidP="000B5DBF">
      <w:pPr>
        <w:ind w:firstLine="708"/>
        <w:jc w:val="both"/>
        <w:rPr>
          <w:sz w:val="28"/>
          <w:szCs w:val="28"/>
          <w:lang w:val="kk-KZ"/>
        </w:rPr>
      </w:pPr>
      <w:r w:rsidRPr="00684DC8">
        <w:rPr>
          <w:i/>
          <w:sz w:val="28"/>
          <w:szCs w:val="28"/>
          <w:lang w:val="kk-KZ"/>
        </w:rPr>
        <w:t>техникалық және кәсіптік білімі бар кадрларды даярлауға арналған мемлекеттік білім беру тапсырысының саны</w:t>
      </w:r>
      <w:r w:rsidRPr="00684DC8">
        <w:rPr>
          <w:sz w:val="28"/>
          <w:szCs w:val="28"/>
          <w:lang w:val="kk-KZ"/>
        </w:rPr>
        <w:t xml:space="preserve"> 600 бірлік</w:t>
      </w:r>
      <w:r w:rsidR="00666684" w:rsidRPr="00666684">
        <w:rPr>
          <w:sz w:val="28"/>
          <w:szCs w:val="28"/>
          <w:lang w:val="kk-KZ"/>
        </w:rPr>
        <w:t xml:space="preserve"> </w:t>
      </w:r>
      <w:r w:rsidR="00666684" w:rsidRPr="00684DC8">
        <w:rPr>
          <w:sz w:val="28"/>
          <w:szCs w:val="28"/>
          <w:lang w:val="kk-KZ"/>
        </w:rPr>
        <w:t>жоспар</w:t>
      </w:r>
      <w:r w:rsidR="00666684">
        <w:rPr>
          <w:sz w:val="28"/>
          <w:szCs w:val="28"/>
          <w:lang w:val="kk-KZ"/>
        </w:rPr>
        <w:t>да</w:t>
      </w:r>
      <w:r w:rsidRPr="00684DC8">
        <w:rPr>
          <w:sz w:val="28"/>
          <w:szCs w:val="28"/>
          <w:lang w:val="kk-KZ"/>
        </w:rPr>
        <w:t xml:space="preserve"> 568 бірлікті құрады. 2020 жылы туристік мамандықтар бойынша Шығыс Қазақстан облысында 40 грант, Алматы қаласында 500 грант, Қостанай облысында 3 грант, Ақтөбе облысында 25 грант бөлінді. </w:t>
      </w:r>
      <w:r>
        <w:rPr>
          <w:sz w:val="28"/>
          <w:szCs w:val="28"/>
          <w:lang w:val="kk-KZ"/>
        </w:rPr>
        <w:t>Тізімделген</w:t>
      </w:r>
      <w:r w:rsidRPr="00684DC8">
        <w:rPr>
          <w:sz w:val="28"/>
          <w:szCs w:val="28"/>
          <w:lang w:val="kk-KZ"/>
        </w:rPr>
        <w:t xml:space="preserve"> өңірлерде барлығы 568 грант бөлінді.</w:t>
      </w:r>
    </w:p>
    <w:p w:rsidR="000B5DBF" w:rsidRPr="00684DC8" w:rsidRDefault="000B5DBF" w:rsidP="000B5DBF">
      <w:pPr>
        <w:ind w:firstLine="708"/>
        <w:jc w:val="both"/>
        <w:rPr>
          <w:sz w:val="28"/>
          <w:szCs w:val="28"/>
          <w:lang w:val="kk-KZ"/>
        </w:rPr>
      </w:pPr>
      <w:r w:rsidRPr="00684DC8">
        <w:rPr>
          <w:i/>
          <w:sz w:val="28"/>
          <w:szCs w:val="28"/>
          <w:lang w:val="kk-KZ"/>
        </w:rPr>
        <w:t>стационарда емделген шетелдік азаматтар саны (жоспарлы емдеу)</w:t>
      </w:r>
      <w:r w:rsidRPr="00684DC8">
        <w:rPr>
          <w:sz w:val="28"/>
          <w:szCs w:val="28"/>
          <w:lang w:val="kk-KZ"/>
        </w:rPr>
        <w:t xml:space="preserve"> 2250 адам</w:t>
      </w:r>
      <w:r w:rsidR="00666684" w:rsidRPr="00666684">
        <w:rPr>
          <w:sz w:val="28"/>
          <w:szCs w:val="28"/>
          <w:lang w:val="kk-KZ"/>
        </w:rPr>
        <w:t xml:space="preserve"> </w:t>
      </w:r>
      <w:r w:rsidR="00666684">
        <w:rPr>
          <w:sz w:val="28"/>
          <w:szCs w:val="28"/>
          <w:lang w:val="kk-KZ"/>
        </w:rPr>
        <w:t>жоспарлы мәнде</w:t>
      </w:r>
      <w:r w:rsidRPr="00684DC8">
        <w:rPr>
          <w:sz w:val="28"/>
          <w:szCs w:val="28"/>
          <w:lang w:val="kk-KZ"/>
        </w:rPr>
        <w:t xml:space="preserve"> </w:t>
      </w:r>
      <w:r>
        <w:rPr>
          <w:sz w:val="28"/>
          <w:szCs w:val="28"/>
          <w:lang w:val="kk-KZ"/>
        </w:rPr>
        <w:t>789 адамды құрады</w:t>
      </w:r>
      <w:r w:rsidRPr="00684DC8">
        <w:rPr>
          <w:sz w:val="28"/>
          <w:szCs w:val="28"/>
          <w:lang w:val="kk-KZ"/>
        </w:rPr>
        <w:t>. Көрсеткішке қол жеткізбеу, ең алдымен, коронавирустық инфекцияның пандемиясына және елде және әлемде шектеу шараларының енгізілуіне байланысты</w:t>
      </w:r>
      <w:r>
        <w:rPr>
          <w:sz w:val="28"/>
          <w:szCs w:val="28"/>
          <w:lang w:val="kk-KZ"/>
        </w:rPr>
        <w:t xml:space="preserve"> болды</w:t>
      </w:r>
      <w:r w:rsidRPr="00684DC8">
        <w:rPr>
          <w:sz w:val="28"/>
          <w:szCs w:val="28"/>
          <w:lang w:val="kk-KZ"/>
        </w:rPr>
        <w:t>. Сондай-ақ, Қазақстанда медициналық туризмнің дамуын тұтастай бәсеңдететін себептер бар: шетелдік пациенттердің отандық медицинаның мүмкіндіктері туралы жеткіліксіз хабардар болуы, маркетингтің әлсіздігі және медициналық ұйымдардың танымал брендтерінің болмауы, медициналық туристік өнімдерді шетелде жеткіліксіз ілгерілету, логистикамен қиындықтар, медициналық ұйымдардың туристік саламен өзара іс-қимылының жеткіліксіздігі, медициналық ұйымдардың шетелдік азаматтарға қызметтер көрсетуге дайындығының толық болмауы (сервис деңгейінің төмендігі, икемді баға белгілеудің болмауы), медициналық персоналда тілдік тосқауылдың болуы және т.б.).</w:t>
      </w:r>
    </w:p>
    <w:p w:rsidR="000B5DBF" w:rsidRDefault="000B5DBF" w:rsidP="000B5DBF">
      <w:pPr>
        <w:ind w:firstLine="708"/>
        <w:jc w:val="both"/>
        <w:rPr>
          <w:sz w:val="28"/>
          <w:szCs w:val="28"/>
          <w:lang w:val="kk-KZ"/>
        </w:rPr>
      </w:pPr>
      <w:r w:rsidRPr="00684DC8">
        <w:rPr>
          <w:sz w:val="28"/>
          <w:szCs w:val="28"/>
          <w:lang w:val="kk-KZ"/>
        </w:rPr>
        <w:t>Қазақстан Республикасына медициналық туристерді тарту мақсатында жақын жатқан елдер - Өзбекстан, Қырғызстан және Ресей Федерациясының шекара маңы аудандарына мар</w:t>
      </w:r>
      <w:r>
        <w:rPr>
          <w:sz w:val="28"/>
          <w:szCs w:val="28"/>
          <w:lang w:val="kk-KZ"/>
        </w:rPr>
        <w:t>кетингтік зерттеу (бұдан әрі – М</w:t>
      </w:r>
      <w:r w:rsidRPr="00684DC8">
        <w:rPr>
          <w:sz w:val="28"/>
          <w:szCs w:val="28"/>
          <w:lang w:val="kk-KZ"/>
        </w:rPr>
        <w:t>аркетингтік зерттеу) жүргізілді, оның нәтижелері бойынша қазақстандық медицинаның неғұрлым перспективалы бағыттары</w:t>
      </w:r>
      <w:r>
        <w:rPr>
          <w:sz w:val="28"/>
          <w:szCs w:val="28"/>
          <w:lang w:val="kk-KZ"/>
        </w:rPr>
        <w:t>:</w:t>
      </w:r>
      <w:r w:rsidRPr="00684DC8">
        <w:rPr>
          <w:sz w:val="28"/>
          <w:szCs w:val="28"/>
          <w:lang w:val="kk-KZ"/>
        </w:rPr>
        <w:t xml:space="preserve"> стоматология, гинекология, репродуктология, кардиохирургия және нейрохирургия айқындал</w:t>
      </w:r>
      <w:r>
        <w:rPr>
          <w:sz w:val="28"/>
          <w:szCs w:val="28"/>
          <w:lang w:val="kk-KZ"/>
        </w:rPr>
        <w:t>ды</w:t>
      </w:r>
      <w:r w:rsidRPr="00684DC8">
        <w:rPr>
          <w:sz w:val="28"/>
          <w:szCs w:val="28"/>
          <w:lang w:val="kk-KZ"/>
        </w:rPr>
        <w:t xml:space="preserve">. Медициналық туризм бойынша маркетингтік стратегия әзірленді, оны іске асыру үшін республикалық клиникалар мен ғылыми орталықтарды дамыту </w:t>
      </w:r>
      <w:r w:rsidRPr="00684DC8">
        <w:rPr>
          <w:sz w:val="28"/>
          <w:szCs w:val="28"/>
          <w:lang w:val="kk-KZ"/>
        </w:rPr>
        <w:lastRenderedPageBreak/>
        <w:t>жоспарына медициналық қызметтер экспортының тиімділік көрсеткіші (емделген шетелдік пациенттердің үлесі) енгізілді.</w:t>
      </w:r>
    </w:p>
    <w:p w:rsidR="000B5DBF" w:rsidRDefault="000B5DBF" w:rsidP="000B5DBF">
      <w:pPr>
        <w:ind w:firstLine="708"/>
        <w:jc w:val="both"/>
        <w:rPr>
          <w:sz w:val="28"/>
          <w:szCs w:val="28"/>
          <w:lang w:val="kk-KZ"/>
        </w:rPr>
      </w:pPr>
      <w:r w:rsidRPr="008D2F4D">
        <w:rPr>
          <w:sz w:val="28"/>
          <w:szCs w:val="28"/>
          <w:lang w:val="kk-KZ"/>
        </w:rPr>
        <w:t>Сонымен қатар, емдеу мақсатында елге келген шетелдік туристердің төмен деңгейі, ең алдымен, коронавирустық инфекцияның пандемиясымен және елде және әлемде шектеу шараларын енгізумен байланысты</w:t>
      </w:r>
      <w:r>
        <w:rPr>
          <w:sz w:val="28"/>
          <w:szCs w:val="28"/>
          <w:lang w:val="kk-KZ"/>
        </w:rPr>
        <w:t xml:space="preserve"> болды</w:t>
      </w:r>
      <w:r w:rsidRPr="008D2F4D">
        <w:rPr>
          <w:sz w:val="28"/>
          <w:szCs w:val="28"/>
          <w:lang w:val="kk-KZ"/>
        </w:rPr>
        <w:t>.</w:t>
      </w:r>
    </w:p>
    <w:p w:rsidR="000B5DBF" w:rsidRDefault="000B5DBF" w:rsidP="000B5DBF">
      <w:pPr>
        <w:ind w:firstLine="708"/>
        <w:jc w:val="both"/>
        <w:rPr>
          <w:i/>
          <w:sz w:val="28"/>
          <w:szCs w:val="28"/>
          <w:lang w:val="kk-KZ"/>
        </w:rPr>
      </w:pPr>
      <w:r w:rsidRPr="004B08DB">
        <w:rPr>
          <w:i/>
          <w:sz w:val="28"/>
          <w:szCs w:val="28"/>
          <w:lang w:val="kk-KZ"/>
        </w:rPr>
        <w:t xml:space="preserve">санаторий-курорттық ем алған шетел азаматтарының саны </w:t>
      </w:r>
      <w:r w:rsidRPr="004B08DB">
        <w:rPr>
          <w:sz w:val="28"/>
          <w:szCs w:val="28"/>
          <w:lang w:val="kk-KZ"/>
        </w:rPr>
        <w:t>31,6 мың шетел азаматы</w:t>
      </w:r>
      <w:r w:rsidR="00666684" w:rsidRPr="00666684">
        <w:rPr>
          <w:sz w:val="28"/>
          <w:szCs w:val="28"/>
          <w:lang w:val="kk-KZ"/>
        </w:rPr>
        <w:t xml:space="preserve"> </w:t>
      </w:r>
      <w:r w:rsidR="00666684" w:rsidRPr="004B08DB">
        <w:rPr>
          <w:sz w:val="28"/>
          <w:szCs w:val="28"/>
          <w:lang w:val="kk-KZ"/>
        </w:rPr>
        <w:t>жоспар</w:t>
      </w:r>
      <w:r w:rsidR="00666684">
        <w:rPr>
          <w:sz w:val="28"/>
          <w:szCs w:val="28"/>
          <w:lang w:val="kk-KZ"/>
        </w:rPr>
        <w:t>да</w:t>
      </w:r>
      <w:r w:rsidRPr="004B08DB">
        <w:rPr>
          <w:sz w:val="28"/>
          <w:szCs w:val="28"/>
          <w:lang w:val="kk-KZ"/>
        </w:rPr>
        <w:t xml:space="preserve"> </w:t>
      </w:r>
      <w:r>
        <w:rPr>
          <w:sz w:val="28"/>
          <w:szCs w:val="28"/>
          <w:lang w:val="kk-KZ"/>
        </w:rPr>
        <w:t>0 адамды құрады</w:t>
      </w:r>
      <w:r w:rsidRPr="004B08DB">
        <w:rPr>
          <w:sz w:val="28"/>
          <w:szCs w:val="28"/>
          <w:lang w:val="kk-KZ"/>
        </w:rPr>
        <w:t xml:space="preserve">. Алайда, Қазақстан Республикасы Президентінің </w:t>
      </w:r>
      <w:r w:rsidR="007274A8">
        <w:rPr>
          <w:sz w:val="28"/>
          <w:szCs w:val="28"/>
          <w:lang w:val="kk-KZ"/>
        </w:rPr>
        <w:t>«</w:t>
      </w:r>
      <w:r w:rsidRPr="004B08DB">
        <w:rPr>
          <w:sz w:val="28"/>
          <w:szCs w:val="28"/>
          <w:lang w:val="kk-KZ"/>
        </w:rPr>
        <w:t>Қазақстан Республикасында төтенше жағдайды енгізу туралы</w:t>
      </w:r>
      <w:r w:rsidR="007274A8">
        <w:rPr>
          <w:sz w:val="28"/>
          <w:szCs w:val="28"/>
          <w:lang w:val="kk-KZ"/>
        </w:rPr>
        <w:t>»</w:t>
      </w:r>
      <w:r w:rsidRPr="004B08DB">
        <w:rPr>
          <w:sz w:val="28"/>
          <w:szCs w:val="28"/>
          <w:lang w:val="kk-KZ"/>
        </w:rPr>
        <w:t xml:space="preserve"> Жарлығына және Қазақстан Республикасының Бас мемлекеттік санитарлық дәрігерінің </w:t>
      </w:r>
      <w:r w:rsidR="007274A8">
        <w:rPr>
          <w:sz w:val="28"/>
          <w:szCs w:val="28"/>
          <w:lang w:val="kk-KZ"/>
        </w:rPr>
        <w:t>«</w:t>
      </w:r>
      <w:r w:rsidRPr="004B08DB">
        <w:rPr>
          <w:sz w:val="28"/>
          <w:szCs w:val="28"/>
          <w:lang w:val="kk-KZ"/>
        </w:rPr>
        <w:t>Қазақстан Республикасы халқының қауіпсіздігін қамтамасыз ету жөніндегі шаралар туралы</w:t>
      </w:r>
      <w:r w:rsidR="007274A8">
        <w:rPr>
          <w:sz w:val="28"/>
          <w:szCs w:val="28"/>
          <w:lang w:val="kk-KZ"/>
        </w:rPr>
        <w:t>»</w:t>
      </w:r>
      <w:r w:rsidRPr="004B08DB">
        <w:rPr>
          <w:sz w:val="28"/>
          <w:szCs w:val="28"/>
          <w:lang w:val="kk-KZ"/>
        </w:rPr>
        <w:t xml:space="preserve"> </w:t>
      </w:r>
      <w:r w:rsidR="006D7D8F">
        <w:rPr>
          <w:sz w:val="28"/>
          <w:szCs w:val="28"/>
          <w:lang w:val="kk-KZ"/>
        </w:rPr>
        <w:t>қаулысы</w:t>
      </w:r>
      <w:r w:rsidRPr="004B08DB">
        <w:rPr>
          <w:sz w:val="28"/>
          <w:szCs w:val="28"/>
          <w:lang w:val="kk-KZ"/>
        </w:rPr>
        <w:t>на сәйкес Қазақстан Республикасының халқы арасында COVID-19 коронавирустық инфекциясының таралуын болдырмау мақсатында осы бағыттағы жұмыс тоқтатылды.</w:t>
      </w:r>
    </w:p>
    <w:p w:rsidR="000B5DBF" w:rsidRDefault="000B5DBF" w:rsidP="000B5DBF">
      <w:pPr>
        <w:ind w:firstLine="708"/>
        <w:jc w:val="both"/>
        <w:rPr>
          <w:b/>
          <w:sz w:val="28"/>
          <w:szCs w:val="28"/>
          <w:lang w:val="kk-KZ"/>
        </w:rPr>
      </w:pPr>
      <w:r w:rsidRPr="00CF59D6">
        <w:rPr>
          <w:b/>
          <w:sz w:val="28"/>
          <w:szCs w:val="28"/>
          <w:lang w:val="kk-KZ"/>
        </w:rPr>
        <w:t>4</w:t>
      </w:r>
      <w:r w:rsidRPr="004B08DB">
        <w:rPr>
          <w:b/>
          <w:sz w:val="28"/>
          <w:szCs w:val="28"/>
          <w:lang w:val="kk-KZ"/>
        </w:rPr>
        <w:t>-</w:t>
      </w:r>
      <w:r>
        <w:rPr>
          <w:b/>
          <w:sz w:val="28"/>
          <w:szCs w:val="28"/>
          <w:lang w:val="kk-KZ"/>
        </w:rPr>
        <w:t>МАҚСАТ.</w:t>
      </w:r>
      <w:r w:rsidRPr="005B72AD">
        <w:rPr>
          <w:b/>
          <w:sz w:val="28"/>
          <w:szCs w:val="28"/>
          <w:lang w:val="kk-KZ"/>
        </w:rPr>
        <w:t xml:space="preserve"> </w:t>
      </w:r>
      <w:r w:rsidR="007274A8">
        <w:rPr>
          <w:b/>
          <w:sz w:val="28"/>
          <w:szCs w:val="28"/>
          <w:lang w:val="kk-KZ"/>
        </w:rPr>
        <w:t>«</w:t>
      </w:r>
      <w:r w:rsidRPr="005B72AD">
        <w:rPr>
          <w:b/>
          <w:sz w:val="28"/>
          <w:szCs w:val="28"/>
          <w:lang w:val="kk-KZ"/>
        </w:rPr>
        <w:t>Қолайлы туристік климат құру</w:t>
      </w:r>
      <w:r w:rsidR="007274A8">
        <w:rPr>
          <w:b/>
          <w:sz w:val="28"/>
          <w:szCs w:val="28"/>
          <w:lang w:val="kk-KZ"/>
        </w:rPr>
        <w:t>»</w:t>
      </w:r>
    </w:p>
    <w:p w:rsidR="000B5DBF" w:rsidRPr="000C155E" w:rsidRDefault="000B5DBF" w:rsidP="000B5DBF">
      <w:pPr>
        <w:ind w:firstLine="708"/>
        <w:jc w:val="both"/>
        <w:rPr>
          <w:sz w:val="28"/>
          <w:szCs w:val="28"/>
          <w:lang w:val="kk-KZ"/>
        </w:rPr>
      </w:pPr>
      <w:r>
        <w:rPr>
          <w:sz w:val="28"/>
          <w:szCs w:val="28"/>
          <w:lang w:val="kk-KZ"/>
        </w:rPr>
        <w:t>Осы</w:t>
      </w:r>
      <w:r w:rsidRPr="000C155E">
        <w:rPr>
          <w:sz w:val="28"/>
          <w:szCs w:val="28"/>
          <w:lang w:val="kk-KZ"/>
        </w:rPr>
        <w:t xml:space="preserve"> міндетке қол жеткізу мынадай көрсеткіштермен өлшенеді:</w:t>
      </w:r>
    </w:p>
    <w:p w:rsidR="000B5DBF" w:rsidRDefault="000B5DBF" w:rsidP="000B5DBF">
      <w:pPr>
        <w:ind w:firstLine="708"/>
        <w:jc w:val="both"/>
        <w:rPr>
          <w:sz w:val="28"/>
          <w:szCs w:val="28"/>
          <w:lang w:val="kk-KZ"/>
        </w:rPr>
      </w:pPr>
      <w:r w:rsidRPr="00C468D6">
        <w:rPr>
          <w:i/>
          <w:sz w:val="28"/>
          <w:szCs w:val="28"/>
          <w:lang w:val="kk-KZ"/>
        </w:rPr>
        <w:t>азаматтары Қазақстанға визасыз келуге мүмкіндігі бар елдердің саны:</w:t>
      </w:r>
      <w:r w:rsidRPr="000C155E">
        <w:rPr>
          <w:sz w:val="28"/>
          <w:szCs w:val="28"/>
          <w:lang w:val="kk-KZ"/>
        </w:rPr>
        <w:t xml:space="preserve"> 2020 жылы 75 ел</w:t>
      </w:r>
      <w:r w:rsidR="00226199" w:rsidRPr="00226199">
        <w:rPr>
          <w:sz w:val="28"/>
          <w:szCs w:val="28"/>
          <w:lang w:val="kk-KZ"/>
        </w:rPr>
        <w:t xml:space="preserve"> </w:t>
      </w:r>
      <w:r w:rsidR="00226199">
        <w:rPr>
          <w:sz w:val="28"/>
          <w:szCs w:val="28"/>
          <w:lang w:val="kk-KZ"/>
        </w:rPr>
        <w:t>жоспарда</w:t>
      </w:r>
      <w:r>
        <w:rPr>
          <w:sz w:val="28"/>
          <w:szCs w:val="28"/>
          <w:lang w:val="kk-KZ"/>
        </w:rPr>
        <w:t xml:space="preserve"> </w:t>
      </w:r>
      <w:r w:rsidRPr="000C155E">
        <w:rPr>
          <w:sz w:val="28"/>
          <w:szCs w:val="28"/>
          <w:lang w:val="kk-KZ"/>
        </w:rPr>
        <w:t>74 ел</w:t>
      </w:r>
      <w:r>
        <w:rPr>
          <w:sz w:val="28"/>
          <w:szCs w:val="28"/>
          <w:lang w:val="kk-KZ"/>
        </w:rPr>
        <w:t>мен</w:t>
      </w:r>
      <w:r w:rsidRPr="000C155E">
        <w:rPr>
          <w:sz w:val="28"/>
          <w:szCs w:val="28"/>
          <w:lang w:val="kk-KZ"/>
        </w:rPr>
        <w:t xml:space="preserve"> визалық талаптардан босату туралы бір жолды және екі жақты келісімдерге қол қой</w:t>
      </w:r>
      <w:r>
        <w:rPr>
          <w:sz w:val="28"/>
          <w:szCs w:val="28"/>
          <w:lang w:val="kk-KZ"/>
        </w:rPr>
        <w:t>ылды</w:t>
      </w:r>
      <w:r w:rsidRPr="000C155E">
        <w:rPr>
          <w:sz w:val="28"/>
          <w:szCs w:val="28"/>
          <w:lang w:val="kk-KZ"/>
        </w:rPr>
        <w:t xml:space="preserve">. </w:t>
      </w:r>
      <w:r w:rsidRPr="00C468D6">
        <w:rPr>
          <w:i/>
          <w:sz w:val="28"/>
          <w:szCs w:val="28"/>
          <w:lang w:val="kk-KZ"/>
        </w:rPr>
        <w:t>Анықтама ретінде: Кубамен Келісім күшіне енген жоқ;</w:t>
      </w:r>
    </w:p>
    <w:p w:rsidR="000B5DBF" w:rsidRPr="00C468D6" w:rsidRDefault="000B5DBF" w:rsidP="000B5DBF">
      <w:pPr>
        <w:ind w:firstLine="708"/>
        <w:jc w:val="both"/>
        <w:rPr>
          <w:sz w:val="28"/>
          <w:szCs w:val="28"/>
          <w:lang w:val="kk-KZ"/>
        </w:rPr>
      </w:pPr>
      <w:r>
        <w:rPr>
          <w:i/>
          <w:sz w:val="28"/>
          <w:szCs w:val="28"/>
          <w:lang w:val="kk-KZ"/>
        </w:rPr>
        <w:t>азаматтары Қазақстанға е</w:t>
      </w:r>
      <w:r w:rsidRPr="00C468D6">
        <w:rPr>
          <w:i/>
          <w:sz w:val="28"/>
          <w:szCs w:val="28"/>
          <w:lang w:val="kk-KZ"/>
        </w:rPr>
        <w:t xml:space="preserve">-виза бойынша келуге мүмкіндігі бар елдердің саны </w:t>
      </w:r>
      <w:r w:rsidR="001719A8" w:rsidRPr="00226199">
        <w:rPr>
          <w:i/>
          <w:sz w:val="28"/>
          <w:szCs w:val="28"/>
          <w:lang w:val="kk-KZ"/>
        </w:rPr>
        <w:t>119 бірлік жоспар</w:t>
      </w:r>
      <w:r w:rsidRPr="00226199">
        <w:rPr>
          <w:i/>
          <w:sz w:val="28"/>
          <w:szCs w:val="28"/>
          <w:lang w:val="kk-KZ"/>
        </w:rPr>
        <w:t>да 0 бірлікті құрады</w:t>
      </w:r>
      <w:r w:rsidRPr="00C468D6">
        <w:rPr>
          <w:sz w:val="28"/>
          <w:szCs w:val="28"/>
          <w:lang w:val="kk-KZ"/>
        </w:rPr>
        <w:t>, COVID-19 пандемиясына байланысты көрсеткішке қол жеткізілген жоқ;</w:t>
      </w:r>
    </w:p>
    <w:p w:rsidR="000B5DBF" w:rsidRPr="00C468D6" w:rsidRDefault="000B5DBF" w:rsidP="000B5DBF">
      <w:pPr>
        <w:ind w:firstLine="708"/>
        <w:jc w:val="both"/>
        <w:rPr>
          <w:sz w:val="28"/>
          <w:szCs w:val="28"/>
          <w:lang w:val="kk-KZ"/>
        </w:rPr>
      </w:pPr>
      <w:r w:rsidRPr="006B788D">
        <w:rPr>
          <w:i/>
          <w:sz w:val="28"/>
          <w:szCs w:val="28"/>
          <w:lang w:val="kk-KZ"/>
        </w:rPr>
        <w:t>мақсатты нарық елдерінің азаматтары үшін туристік виза беру уақыты</w:t>
      </w:r>
      <w:r w:rsidRPr="00C468D6">
        <w:rPr>
          <w:sz w:val="28"/>
          <w:szCs w:val="28"/>
          <w:lang w:val="kk-KZ"/>
        </w:rPr>
        <w:t xml:space="preserve"> 80 сағат</w:t>
      </w:r>
      <w:r w:rsidR="00226199" w:rsidRPr="00226199">
        <w:rPr>
          <w:sz w:val="28"/>
          <w:szCs w:val="28"/>
          <w:lang w:val="kk-KZ"/>
        </w:rPr>
        <w:t xml:space="preserve"> </w:t>
      </w:r>
      <w:r w:rsidR="00226199">
        <w:rPr>
          <w:sz w:val="28"/>
          <w:szCs w:val="28"/>
          <w:lang w:val="kk-KZ"/>
        </w:rPr>
        <w:t xml:space="preserve">жоспарда </w:t>
      </w:r>
      <w:r w:rsidRPr="00C468D6">
        <w:rPr>
          <w:sz w:val="28"/>
          <w:szCs w:val="28"/>
          <w:lang w:val="kk-KZ"/>
        </w:rPr>
        <w:t>0 бірлікті құрады, COVID-19 пандемиясына байланысты көрсеткішке қол жеткізілген жоқ;</w:t>
      </w:r>
    </w:p>
    <w:p w:rsidR="000B5DBF" w:rsidRDefault="000B5DBF" w:rsidP="000B5DBF">
      <w:pPr>
        <w:ind w:firstLine="708"/>
        <w:jc w:val="both"/>
        <w:rPr>
          <w:sz w:val="28"/>
          <w:szCs w:val="28"/>
          <w:lang w:val="kk-KZ"/>
        </w:rPr>
      </w:pPr>
      <w:r w:rsidRPr="00F0418C">
        <w:rPr>
          <w:i/>
          <w:sz w:val="28"/>
          <w:szCs w:val="28"/>
          <w:lang w:val="kk-KZ"/>
        </w:rPr>
        <w:t xml:space="preserve">көші-қон заңнамасын бұзғаны үшін рейстерден шығарылған шетелдік келушілердің саны: </w:t>
      </w:r>
      <w:r w:rsidRPr="00F0418C">
        <w:rPr>
          <w:sz w:val="28"/>
          <w:szCs w:val="28"/>
          <w:lang w:val="kk-KZ"/>
        </w:rPr>
        <w:t xml:space="preserve">2020 жылғы 1 қаңтардан бастап 2020 жылғы 16 наурызға дейінгі кезеңде (карантиндік шектеулер енгізілгенге дейін) көші-қон заңнамасын бұзғаны үшін 3 579 шетелдік азамат әкімшілік жауапкершілікке тартылды және авиарейстерден алынды. Кейіннен коронавирустық инфекцияның пайда болуы мен таралуына жол бермеу жөніндегі ведомствоаралық комиссияның шешімі бойынша COVID-19 пандемиясына байланысты форс-мажорлық мән-жайларға </w:t>
      </w:r>
      <w:r>
        <w:rPr>
          <w:sz w:val="28"/>
          <w:szCs w:val="28"/>
          <w:lang w:val="kk-KZ"/>
        </w:rPr>
        <w:t>орай</w:t>
      </w:r>
      <w:r w:rsidRPr="00F0418C">
        <w:rPr>
          <w:sz w:val="28"/>
          <w:szCs w:val="28"/>
          <w:lang w:val="kk-KZ"/>
        </w:rPr>
        <w:t xml:space="preserve"> </w:t>
      </w:r>
      <w:r w:rsidR="007274A8">
        <w:rPr>
          <w:sz w:val="28"/>
          <w:szCs w:val="28"/>
          <w:lang w:val="kk-KZ"/>
        </w:rPr>
        <w:t>«</w:t>
      </w:r>
      <w:r w:rsidRPr="00F0418C">
        <w:rPr>
          <w:sz w:val="28"/>
          <w:szCs w:val="28"/>
          <w:lang w:val="kk-KZ"/>
        </w:rPr>
        <w:t>көші-қон амнистиясы</w:t>
      </w:r>
      <w:r w:rsidR="007274A8">
        <w:rPr>
          <w:sz w:val="28"/>
          <w:szCs w:val="28"/>
          <w:lang w:val="kk-KZ"/>
        </w:rPr>
        <w:t>»</w:t>
      </w:r>
      <w:r w:rsidRPr="00F0418C">
        <w:rPr>
          <w:sz w:val="28"/>
          <w:szCs w:val="28"/>
          <w:lang w:val="kk-KZ"/>
        </w:rPr>
        <w:t xml:space="preserve"> қабылданды (қолданылу мерзімі 2021 жылғы 5 маусымға дейін). Жоспарлы көрсеткіш жоспарланбаған.</w:t>
      </w:r>
    </w:p>
    <w:p w:rsidR="000B5DBF" w:rsidRPr="00CF59D6" w:rsidRDefault="000B5DBF" w:rsidP="000B5DBF">
      <w:pPr>
        <w:ind w:firstLine="708"/>
        <w:jc w:val="both"/>
        <w:rPr>
          <w:sz w:val="28"/>
          <w:szCs w:val="28"/>
          <w:lang w:val="kk-KZ"/>
        </w:rPr>
      </w:pPr>
      <w:r w:rsidRPr="00CF59D6">
        <w:rPr>
          <w:i/>
          <w:sz w:val="28"/>
          <w:szCs w:val="28"/>
          <w:lang w:val="kk-KZ"/>
        </w:rPr>
        <w:t>туристік полиция қызметкерлерінің саны:</w:t>
      </w:r>
      <w:r w:rsidRPr="00CF59D6">
        <w:rPr>
          <w:sz w:val="28"/>
          <w:szCs w:val="28"/>
          <w:lang w:val="kk-KZ"/>
        </w:rPr>
        <w:t xml:space="preserve"> республикадағы туристік полицияның </w:t>
      </w:r>
      <w:r>
        <w:rPr>
          <w:sz w:val="28"/>
          <w:szCs w:val="28"/>
          <w:lang w:val="kk-KZ"/>
        </w:rPr>
        <w:t>штат</w:t>
      </w:r>
      <w:r w:rsidRPr="00CF59D6">
        <w:rPr>
          <w:sz w:val="28"/>
          <w:szCs w:val="28"/>
          <w:lang w:val="kk-KZ"/>
        </w:rPr>
        <w:t xml:space="preserve"> саны 155 бірлікті құрады.</w:t>
      </w:r>
    </w:p>
    <w:p w:rsidR="000B5DBF" w:rsidRPr="00CF59D6" w:rsidRDefault="000B5DBF" w:rsidP="000B5DBF">
      <w:pPr>
        <w:ind w:firstLine="708"/>
        <w:jc w:val="both"/>
        <w:rPr>
          <w:b/>
          <w:sz w:val="28"/>
          <w:szCs w:val="28"/>
          <w:lang w:val="kk-KZ"/>
        </w:rPr>
      </w:pPr>
      <w:r w:rsidRPr="00CF59D6">
        <w:rPr>
          <w:b/>
          <w:sz w:val="28"/>
          <w:szCs w:val="28"/>
          <w:lang w:val="kk-KZ"/>
        </w:rPr>
        <w:t>5</w:t>
      </w:r>
      <w:r w:rsidRPr="00F0418C">
        <w:rPr>
          <w:b/>
          <w:sz w:val="28"/>
          <w:szCs w:val="28"/>
          <w:lang w:val="kk-KZ"/>
        </w:rPr>
        <w:t>-</w:t>
      </w:r>
      <w:r>
        <w:rPr>
          <w:b/>
          <w:sz w:val="28"/>
          <w:szCs w:val="28"/>
          <w:lang w:val="kk-KZ"/>
        </w:rPr>
        <w:t>МАҚСАТ.</w:t>
      </w:r>
      <w:r w:rsidRPr="00CF59D6">
        <w:rPr>
          <w:b/>
          <w:sz w:val="28"/>
          <w:szCs w:val="28"/>
          <w:lang w:val="kk-KZ"/>
        </w:rPr>
        <w:t xml:space="preserve"> </w:t>
      </w:r>
      <w:r w:rsidR="007274A8">
        <w:rPr>
          <w:b/>
          <w:sz w:val="28"/>
          <w:szCs w:val="28"/>
          <w:lang w:val="kk-KZ"/>
        </w:rPr>
        <w:t>«</w:t>
      </w:r>
      <w:r w:rsidRPr="00CF59D6">
        <w:rPr>
          <w:b/>
          <w:sz w:val="28"/>
          <w:szCs w:val="28"/>
          <w:lang w:val="kk-KZ"/>
        </w:rPr>
        <w:t>Ішкі және халықаралық нарықта елдің туристік әлеуетін ілгерілетудің тиімді жүйесін қалыптастыру</w:t>
      </w:r>
      <w:r w:rsidR="007274A8">
        <w:rPr>
          <w:b/>
          <w:sz w:val="28"/>
          <w:szCs w:val="28"/>
          <w:lang w:val="kk-KZ"/>
        </w:rPr>
        <w:t>»</w:t>
      </w:r>
    </w:p>
    <w:p w:rsidR="000B5DBF" w:rsidRDefault="000B5DBF" w:rsidP="000B5DBF">
      <w:pPr>
        <w:ind w:firstLine="708"/>
        <w:jc w:val="both"/>
        <w:rPr>
          <w:sz w:val="28"/>
          <w:szCs w:val="28"/>
          <w:lang w:val="kk-KZ"/>
        </w:rPr>
      </w:pPr>
      <w:r>
        <w:rPr>
          <w:sz w:val="28"/>
          <w:szCs w:val="28"/>
          <w:lang w:val="kk-KZ"/>
        </w:rPr>
        <w:t xml:space="preserve">Осы </w:t>
      </w:r>
      <w:r w:rsidRPr="00F0418C">
        <w:rPr>
          <w:sz w:val="28"/>
          <w:szCs w:val="28"/>
          <w:lang w:val="kk-KZ"/>
        </w:rPr>
        <w:t>міндетке қол жеткізу мынадай көрсеткіштермен өлшенеді:</w:t>
      </w:r>
    </w:p>
    <w:p w:rsidR="006B788D" w:rsidRPr="006B788D" w:rsidRDefault="006B788D" w:rsidP="000B5DBF">
      <w:pPr>
        <w:ind w:firstLine="708"/>
        <w:jc w:val="both"/>
        <w:rPr>
          <w:sz w:val="28"/>
          <w:szCs w:val="28"/>
          <w:lang w:val="kk-KZ"/>
        </w:rPr>
      </w:pPr>
      <w:r w:rsidRPr="006B788D">
        <w:rPr>
          <w:i/>
          <w:sz w:val="28"/>
          <w:szCs w:val="28"/>
          <w:lang w:val="kk-KZ"/>
        </w:rPr>
        <w:t xml:space="preserve">қазақстандық ТВ арналары бар </w:t>
      </w:r>
      <w:r>
        <w:rPr>
          <w:i/>
          <w:sz w:val="28"/>
          <w:szCs w:val="28"/>
          <w:lang w:val="kk-KZ"/>
        </w:rPr>
        <w:t>нысаналы</w:t>
      </w:r>
      <w:r w:rsidRPr="006B788D">
        <w:rPr>
          <w:i/>
          <w:sz w:val="28"/>
          <w:szCs w:val="28"/>
          <w:lang w:val="kk-KZ"/>
        </w:rPr>
        <w:t xml:space="preserve"> нарық елдерінің саны </w:t>
      </w:r>
      <w:r w:rsidRPr="006B788D">
        <w:rPr>
          <w:sz w:val="28"/>
          <w:szCs w:val="28"/>
          <w:lang w:val="kk-KZ"/>
        </w:rPr>
        <w:t>8 нысаналы нарық жоспарда 16 нысаналы</w:t>
      </w:r>
      <w:r w:rsidRPr="006B788D">
        <w:rPr>
          <w:i/>
          <w:sz w:val="28"/>
          <w:szCs w:val="28"/>
          <w:lang w:val="kk-KZ"/>
        </w:rPr>
        <w:t xml:space="preserve"> </w:t>
      </w:r>
      <w:r w:rsidRPr="006B788D">
        <w:rPr>
          <w:sz w:val="28"/>
          <w:szCs w:val="28"/>
          <w:lang w:val="kk-KZ"/>
        </w:rPr>
        <w:t xml:space="preserve">нарықты құрады. </w:t>
      </w:r>
    </w:p>
    <w:p w:rsidR="000B5DBF" w:rsidRDefault="007274A8" w:rsidP="000B5DBF">
      <w:pPr>
        <w:ind w:firstLine="708"/>
        <w:jc w:val="both"/>
        <w:rPr>
          <w:sz w:val="28"/>
          <w:szCs w:val="28"/>
          <w:lang w:val="kk-KZ"/>
        </w:rPr>
      </w:pPr>
      <w:r>
        <w:rPr>
          <w:sz w:val="28"/>
          <w:szCs w:val="28"/>
          <w:lang w:val="kk-KZ"/>
        </w:rPr>
        <w:lastRenderedPageBreak/>
        <w:t>«</w:t>
      </w:r>
      <w:r w:rsidR="000B5DBF" w:rsidRPr="005645E7">
        <w:rPr>
          <w:sz w:val="28"/>
          <w:szCs w:val="28"/>
          <w:lang w:val="kk-KZ"/>
        </w:rPr>
        <w:t>Qazaq TV</w:t>
      </w:r>
      <w:r>
        <w:rPr>
          <w:sz w:val="28"/>
          <w:szCs w:val="28"/>
          <w:lang w:val="kk-KZ"/>
        </w:rPr>
        <w:t>»</w:t>
      </w:r>
      <w:r w:rsidR="000B5DBF" w:rsidRPr="005645E7">
        <w:rPr>
          <w:sz w:val="28"/>
          <w:szCs w:val="28"/>
          <w:lang w:val="kk-KZ"/>
        </w:rPr>
        <w:t xml:space="preserve">, </w:t>
      </w:r>
      <w:r>
        <w:rPr>
          <w:sz w:val="28"/>
          <w:szCs w:val="28"/>
          <w:lang w:val="kk-KZ"/>
        </w:rPr>
        <w:t>«</w:t>
      </w:r>
      <w:r w:rsidR="000B5DBF" w:rsidRPr="005645E7">
        <w:rPr>
          <w:sz w:val="28"/>
          <w:szCs w:val="28"/>
          <w:lang w:val="kk-KZ"/>
        </w:rPr>
        <w:t>Хабар 24</w:t>
      </w:r>
      <w:r>
        <w:rPr>
          <w:sz w:val="28"/>
          <w:szCs w:val="28"/>
          <w:lang w:val="kk-KZ"/>
        </w:rPr>
        <w:t>»</w:t>
      </w:r>
      <w:r w:rsidR="000B5DBF" w:rsidRPr="005645E7">
        <w:rPr>
          <w:sz w:val="28"/>
          <w:szCs w:val="28"/>
          <w:lang w:val="kk-KZ"/>
        </w:rPr>
        <w:t xml:space="preserve"> телеарналары Ресей Федерациясы, Қырғызстан, Түрікменстан аумағында оператордың IPTV пакетінде және кабельдік операторлар телеарналарында қолжетімді. </w:t>
      </w:r>
      <w:r>
        <w:rPr>
          <w:sz w:val="28"/>
          <w:szCs w:val="28"/>
          <w:lang w:val="kk-KZ"/>
        </w:rPr>
        <w:t>«</w:t>
      </w:r>
      <w:r w:rsidR="000B5DBF" w:rsidRPr="005645E7">
        <w:rPr>
          <w:sz w:val="28"/>
          <w:szCs w:val="28"/>
          <w:lang w:val="kk-KZ"/>
        </w:rPr>
        <w:t>Qazaq TV</w:t>
      </w:r>
      <w:r>
        <w:rPr>
          <w:sz w:val="28"/>
          <w:szCs w:val="28"/>
          <w:lang w:val="kk-KZ"/>
        </w:rPr>
        <w:t>»</w:t>
      </w:r>
      <w:r w:rsidR="000B5DBF" w:rsidRPr="005645E7">
        <w:rPr>
          <w:sz w:val="28"/>
          <w:szCs w:val="28"/>
          <w:lang w:val="kk-KZ"/>
        </w:rPr>
        <w:t xml:space="preserve"> телеарнасы HD сапасында қазақ, орыс, өзбек және қырғыз тілдерінде хабар таратады. </w:t>
      </w:r>
      <w:r>
        <w:rPr>
          <w:sz w:val="28"/>
          <w:szCs w:val="28"/>
          <w:lang w:val="kk-KZ"/>
        </w:rPr>
        <w:t>«</w:t>
      </w:r>
      <w:r w:rsidR="000B5DBF" w:rsidRPr="005645E7">
        <w:rPr>
          <w:sz w:val="28"/>
          <w:szCs w:val="28"/>
          <w:lang w:val="kk-KZ"/>
        </w:rPr>
        <w:t>Хабар 24</w:t>
      </w:r>
      <w:r>
        <w:rPr>
          <w:sz w:val="28"/>
          <w:szCs w:val="28"/>
          <w:lang w:val="kk-KZ"/>
        </w:rPr>
        <w:t>»</w:t>
      </w:r>
      <w:r w:rsidR="000B5DBF" w:rsidRPr="005645E7">
        <w:rPr>
          <w:sz w:val="28"/>
          <w:szCs w:val="28"/>
          <w:lang w:val="kk-KZ"/>
        </w:rPr>
        <w:t xml:space="preserve"> телеарнасы HD сапасында орыс және қазақ тілдерінде де қолжетімді.</w:t>
      </w:r>
    </w:p>
    <w:p w:rsidR="000B5DBF" w:rsidRPr="005645E7" w:rsidRDefault="007274A8" w:rsidP="000B5DBF">
      <w:pPr>
        <w:ind w:firstLine="708"/>
        <w:jc w:val="both"/>
        <w:rPr>
          <w:i/>
          <w:sz w:val="28"/>
          <w:szCs w:val="28"/>
          <w:lang w:val="kk-KZ"/>
        </w:rPr>
      </w:pPr>
      <w:r>
        <w:rPr>
          <w:i/>
          <w:sz w:val="28"/>
          <w:szCs w:val="28"/>
          <w:lang w:val="kk-KZ"/>
        </w:rPr>
        <w:t>«</w:t>
      </w:r>
      <w:r w:rsidR="000B5DBF" w:rsidRPr="005645E7">
        <w:rPr>
          <w:i/>
          <w:sz w:val="28"/>
          <w:szCs w:val="28"/>
          <w:lang w:val="kk-KZ"/>
        </w:rPr>
        <w:t>Qazaq TV</w:t>
      </w:r>
      <w:r>
        <w:rPr>
          <w:i/>
          <w:sz w:val="28"/>
          <w:szCs w:val="28"/>
          <w:lang w:val="kk-KZ"/>
        </w:rPr>
        <w:t>»</w:t>
      </w:r>
      <w:r w:rsidR="000B5DBF" w:rsidRPr="005645E7">
        <w:rPr>
          <w:i/>
          <w:sz w:val="28"/>
          <w:szCs w:val="28"/>
          <w:lang w:val="kk-KZ"/>
        </w:rPr>
        <w:t xml:space="preserve"> телеарнасының хабар тарату географиясы бойынша алыс шетел аумағында:</w:t>
      </w:r>
      <w:r w:rsidR="000B5DBF" w:rsidRPr="005645E7">
        <w:rPr>
          <w:sz w:val="28"/>
          <w:szCs w:val="28"/>
          <w:lang w:val="kk-KZ"/>
        </w:rPr>
        <w:t xml:space="preserve"> 2020 жылы </w:t>
      </w:r>
      <w:r>
        <w:rPr>
          <w:sz w:val="28"/>
          <w:szCs w:val="28"/>
          <w:lang w:val="kk-KZ"/>
        </w:rPr>
        <w:t>«</w:t>
      </w:r>
      <w:r w:rsidR="000B5DBF" w:rsidRPr="005645E7">
        <w:rPr>
          <w:sz w:val="28"/>
          <w:szCs w:val="28"/>
          <w:lang w:val="kk-KZ"/>
        </w:rPr>
        <w:t>Qazaq TV</w:t>
      </w:r>
      <w:r>
        <w:rPr>
          <w:sz w:val="28"/>
          <w:szCs w:val="28"/>
          <w:lang w:val="kk-KZ"/>
        </w:rPr>
        <w:t>»</w:t>
      </w:r>
      <w:r w:rsidR="000B5DBF" w:rsidRPr="005645E7">
        <w:rPr>
          <w:sz w:val="28"/>
          <w:szCs w:val="28"/>
          <w:lang w:val="kk-KZ"/>
        </w:rPr>
        <w:t xml:space="preserve"> телеарнасын тарату мәселесі бойынша </w:t>
      </w:r>
      <w:r>
        <w:rPr>
          <w:sz w:val="28"/>
          <w:szCs w:val="28"/>
          <w:lang w:val="kk-KZ"/>
        </w:rPr>
        <w:t>«</w:t>
      </w:r>
      <w:r w:rsidR="000B5DBF" w:rsidRPr="005645E7">
        <w:rPr>
          <w:sz w:val="28"/>
          <w:szCs w:val="28"/>
          <w:lang w:val="kk-KZ"/>
        </w:rPr>
        <w:t>Хабар</w:t>
      </w:r>
      <w:r>
        <w:rPr>
          <w:sz w:val="28"/>
          <w:szCs w:val="28"/>
          <w:lang w:val="kk-KZ"/>
        </w:rPr>
        <w:t>»</w:t>
      </w:r>
      <w:r w:rsidR="000B5DBF" w:rsidRPr="005645E7">
        <w:rPr>
          <w:sz w:val="28"/>
          <w:szCs w:val="28"/>
          <w:lang w:val="kk-KZ"/>
        </w:rPr>
        <w:t xml:space="preserve"> Агенттігі 47 шетелдік телевизиялық кабельдік, IPTV операторлар мен 18 қонақүйді қосты: 1 БАӘ операторы </w:t>
      </w:r>
      <w:r w:rsidR="000B5DBF" w:rsidRPr="005645E7">
        <w:rPr>
          <w:i/>
          <w:sz w:val="28"/>
          <w:szCs w:val="28"/>
          <w:lang w:val="kk-KZ"/>
        </w:rPr>
        <w:t>(Etisalat),</w:t>
      </w:r>
      <w:r w:rsidR="000B5DBF" w:rsidRPr="005645E7">
        <w:rPr>
          <w:sz w:val="28"/>
          <w:szCs w:val="28"/>
          <w:lang w:val="kk-KZ"/>
        </w:rPr>
        <w:t xml:space="preserve"> 1 Грузия операторы </w:t>
      </w:r>
      <w:r w:rsidR="000B5DBF" w:rsidRPr="005645E7">
        <w:rPr>
          <w:i/>
          <w:sz w:val="28"/>
          <w:szCs w:val="28"/>
          <w:lang w:val="kk-KZ"/>
        </w:rPr>
        <w:t>(LLC TVG),</w:t>
      </w:r>
      <w:r w:rsidR="000B5DBF" w:rsidRPr="005645E7">
        <w:rPr>
          <w:sz w:val="28"/>
          <w:szCs w:val="28"/>
          <w:lang w:val="kk-KZ"/>
        </w:rPr>
        <w:t xml:space="preserve"> 9 Германия операторы </w:t>
      </w:r>
      <w:r w:rsidR="000B5DBF" w:rsidRPr="005645E7">
        <w:rPr>
          <w:i/>
          <w:sz w:val="28"/>
          <w:szCs w:val="28"/>
          <w:lang w:val="kk-KZ"/>
        </w:rPr>
        <w:t xml:space="preserve">(Deutsche Telekom AG, R-KOM, Unitymedia, VSE Net, WilhelmTel, Willy.Tel, Kevag Telekom, Vodafone Kabel Deutschland, Kartina Digital GmbH), </w:t>
      </w:r>
      <w:r w:rsidR="000B5DBF" w:rsidRPr="005645E7">
        <w:rPr>
          <w:sz w:val="28"/>
          <w:szCs w:val="28"/>
          <w:lang w:val="kk-KZ"/>
        </w:rPr>
        <w:t xml:space="preserve">Ресейдің 9 операторы </w:t>
      </w:r>
      <w:r w:rsidR="000B5DBF" w:rsidRPr="005645E7">
        <w:rPr>
          <w:i/>
          <w:sz w:val="28"/>
          <w:szCs w:val="28"/>
          <w:lang w:val="kk-KZ"/>
        </w:rPr>
        <w:t>(</w:t>
      </w:r>
      <w:r>
        <w:rPr>
          <w:i/>
          <w:sz w:val="28"/>
          <w:szCs w:val="28"/>
          <w:lang w:val="kk-KZ"/>
        </w:rPr>
        <w:t>«</w:t>
      </w:r>
      <w:r w:rsidR="000B5DBF" w:rsidRPr="005645E7">
        <w:rPr>
          <w:i/>
          <w:sz w:val="28"/>
          <w:szCs w:val="28"/>
          <w:lang w:val="kk-KZ"/>
        </w:rPr>
        <w:t>Данцер</w:t>
      </w:r>
      <w:r>
        <w:rPr>
          <w:i/>
          <w:sz w:val="28"/>
          <w:szCs w:val="28"/>
          <w:lang w:val="kk-KZ"/>
        </w:rPr>
        <w:t>»</w:t>
      </w:r>
      <w:r w:rsidR="000B5DBF" w:rsidRPr="005645E7">
        <w:rPr>
          <w:i/>
          <w:sz w:val="28"/>
          <w:szCs w:val="28"/>
          <w:lang w:val="kk-KZ"/>
        </w:rPr>
        <w:t xml:space="preserve"> ЖШҚ, </w:t>
      </w:r>
      <w:r>
        <w:rPr>
          <w:i/>
          <w:sz w:val="28"/>
          <w:szCs w:val="28"/>
          <w:lang w:val="kk-KZ"/>
        </w:rPr>
        <w:t>«</w:t>
      </w:r>
      <w:r w:rsidR="000B5DBF" w:rsidRPr="005645E7">
        <w:rPr>
          <w:i/>
          <w:sz w:val="28"/>
          <w:szCs w:val="28"/>
          <w:lang w:val="kk-KZ"/>
        </w:rPr>
        <w:t>Коммаст</w:t>
      </w:r>
      <w:r>
        <w:rPr>
          <w:i/>
          <w:sz w:val="28"/>
          <w:szCs w:val="28"/>
          <w:lang w:val="kk-KZ"/>
        </w:rPr>
        <w:t>»</w:t>
      </w:r>
      <w:r w:rsidR="000B5DBF" w:rsidRPr="005645E7">
        <w:rPr>
          <w:i/>
          <w:sz w:val="28"/>
          <w:szCs w:val="28"/>
          <w:lang w:val="kk-KZ"/>
        </w:rPr>
        <w:t xml:space="preserve"> ЖШҚ, </w:t>
      </w:r>
      <w:r>
        <w:rPr>
          <w:i/>
          <w:sz w:val="28"/>
          <w:szCs w:val="28"/>
          <w:lang w:val="kk-KZ"/>
        </w:rPr>
        <w:t>«</w:t>
      </w:r>
      <w:r w:rsidR="000B5DBF" w:rsidRPr="005645E7">
        <w:rPr>
          <w:i/>
          <w:sz w:val="28"/>
          <w:szCs w:val="28"/>
          <w:lang w:val="kk-KZ"/>
        </w:rPr>
        <w:t>Лидер-Телеком</w:t>
      </w:r>
      <w:r>
        <w:rPr>
          <w:i/>
          <w:sz w:val="28"/>
          <w:szCs w:val="28"/>
          <w:lang w:val="kk-KZ"/>
        </w:rPr>
        <w:t>»</w:t>
      </w:r>
      <w:r w:rsidR="000B5DBF" w:rsidRPr="005645E7">
        <w:rPr>
          <w:i/>
          <w:sz w:val="28"/>
          <w:szCs w:val="28"/>
          <w:lang w:val="kk-KZ"/>
        </w:rPr>
        <w:t xml:space="preserve"> ЖШҚ, </w:t>
      </w:r>
      <w:r>
        <w:rPr>
          <w:i/>
          <w:sz w:val="28"/>
          <w:szCs w:val="28"/>
          <w:lang w:val="kk-KZ"/>
        </w:rPr>
        <w:t>«</w:t>
      </w:r>
      <w:r w:rsidR="000B5DBF" w:rsidRPr="005645E7">
        <w:rPr>
          <w:i/>
          <w:sz w:val="28"/>
          <w:szCs w:val="28"/>
          <w:lang w:val="kk-KZ"/>
        </w:rPr>
        <w:t>Инсис</w:t>
      </w:r>
      <w:r>
        <w:rPr>
          <w:i/>
          <w:sz w:val="28"/>
          <w:szCs w:val="28"/>
          <w:lang w:val="kk-KZ"/>
        </w:rPr>
        <w:t>»</w:t>
      </w:r>
      <w:r w:rsidR="000B5DBF" w:rsidRPr="005645E7">
        <w:rPr>
          <w:i/>
          <w:sz w:val="28"/>
          <w:szCs w:val="28"/>
          <w:lang w:val="kk-KZ"/>
        </w:rPr>
        <w:t xml:space="preserve"> ЖШҚ, </w:t>
      </w:r>
      <w:r>
        <w:rPr>
          <w:i/>
          <w:sz w:val="28"/>
          <w:szCs w:val="28"/>
          <w:lang w:val="kk-KZ"/>
        </w:rPr>
        <w:t>«</w:t>
      </w:r>
      <w:r w:rsidR="000B5DBF" w:rsidRPr="005645E7">
        <w:rPr>
          <w:i/>
          <w:sz w:val="28"/>
          <w:szCs w:val="28"/>
          <w:lang w:val="kk-KZ"/>
        </w:rPr>
        <w:t>ТВиСТ</w:t>
      </w:r>
      <w:r>
        <w:rPr>
          <w:i/>
          <w:sz w:val="28"/>
          <w:szCs w:val="28"/>
          <w:lang w:val="kk-KZ"/>
        </w:rPr>
        <w:t>»</w:t>
      </w:r>
      <w:r w:rsidR="000B5DBF" w:rsidRPr="005645E7">
        <w:rPr>
          <w:i/>
          <w:sz w:val="28"/>
          <w:szCs w:val="28"/>
          <w:lang w:val="kk-KZ"/>
        </w:rPr>
        <w:t xml:space="preserve"> ЖШҚ, </w:t>
      </w:r>
      <w:r>
        <w:rPr>
          <w:i/>
          <w:sz w:val="28"/>
          <w:szCs w:val="28"/>
          <w:lang w:val="kk-KZ"/>
        </w:rPr>
        <w:t>«</w:t>
      </w:r>
      <w:r w:rsidR="000B5DBF" w:rsidRPr="005645E7">
        <w:rPr>
          <w:i/>
          <w:sz w:val="28"/>
          <w:szCs w:val="28"/>
          <w:lang w:val="kk-KZ"/>
        </w:rPr>
        <w:t>Байланыс және телекоммуникация құралдарының көп салалы кәсіпорны</w:t>
      </w:r>
      <w:r>
        <w:rPr>
          <w:i/>
          <w:sz w:val="28"/>
          <w:szCs w:val="28"/>
          <w:lang w:val="kk-KZ"/>
        </w:rPr>
        <w:t>»</w:t>
      </w:r>
      <w:r w:rsidR="000B5DBF" w:rsidRPr="005645E7">
        <w:rPr>
          <w:i/>
          <w:sz w:val="28"/>
          <w:szCs w:val="28"/>
          <w:lang w:val="kk-KZ"/>
        </w:rPr>
        <w:t xml:space="preserve"> ЖШҚ, Рыжова Наталья Александровна ЖК, </w:t>
      </w:r>
      <w:r>
        <w:rPr>
          <w:i/>
          <w:sz w:val="28"/>
          <w:szCs w:val="28"/>
          <w:lang w:val="kk-KZ"/>
        </w:rPr>
        <w:t>«</w:t>
      </w:r>
      <w:r w:rsidR="000B5DBF" w:rsidRPr="005645E7">
        <w:rPr>
          <w:i/>
          <w:sz w:val="28"/>
          <w:szCs w:val="28"/>
          <w:lang w:val="kk-KZ"/>
        </w:rPr>
        <w:t>Прайд</w:t>
      </w:r>
      <w:r>
        <w:rPr>
          <w:i/>
          <w:sz w:val="28"/>
          <w:szCs w:val="28"/>
          <w:lang w:val="kk-KZ"/>
        </w:rPr>
        <w:t>»</w:t>
      </w:r>
      <w:r w:rsidR="000B5DBF" w:rsidRPr="005645E7">
        <w:rPr>
          <w:i/>
          <w:sz w:val="28"/>
          <w:szCs w:val="28"/>
          <w:lang w:val="kk-KZ"/>
        </w:rPr>
        <w:t xml:space="preserve"> ЖШҚ, </w:t>
      </w:r>
      <w:r>
        <w:rPr>
          <w:i/>
          <w:sz w:val="28"/>
          <w:szCs w:val="28"/>
          <w:lang w:val="kk-KZ"/>
        </w:rPr>
        <w:t>«</w:t>
      </w:r>
      <w:r w:rsidR="000B5DBF" w:rsidRPr="005645E7">
        <w:rPr>
          <w:i/>
          <w:sz w:val="28"/>
          <w:szCs w:val="28"/>
          <w:lang w:val="kk-KZ"/>
        </w:rPr>
        <w:t>Инсит-КТВ</w:t>
      </w:r>
      <w:r>
        <w:rPr>
          <w:i/>
          <w:sz w:val="28"/>
          <w:szCs w:val="28"/>
          <w:lang w:val="kk-KZ"/>
        </w:rPr>
        <w:t>»</w:t>
      </w:r>
      <w:r w:rsidR="000B5DBF" w:rsidRPr="005645E7">
        <w:rPr>
          <w:i/>
          <w:sz w:val="28"/>
          <w:szCs w:val="28"/>
          <w:lang w:val="kk-KZ"/>
        </w:rPr>
        <w:t xml:space="preserve"> ЖШҚ),</w:t>
      </w:r>
      <w:r w:rsidR="000B5DBF" w:rsidRPr="005645E7">
        <w:rPr>
          <w:sz w:val="28"/>
          <w:szCs w:val="28"/>
          <w:lang w:val="kk-KZ"/>
        </w:rPr>
        <w:t xml:space="preserve"> Беларусьтің 4 операторы </w:t>
      </w:r>
      <w:r w:rsidR="000B5DBF" w:rsidRPr="005645E7">
        <w:rPr>
          <w:i/>
          <w:sz w:val="28"/>
          <w:szCs w:val="28"/>
          <w:lang w:val="kk-KZ"/>
        </w:rPr>
        <w:t>(</w:t>
      </w:r>
      <w:r>
        <w:rPr>
          <w:i/>
          <w:sz w:val="28"/>
          <w:szCs w:val="28"/>
          <w:lang w:val="kk-KZ"/>
        </w:rPr>
        <w:t>«</w:t>
      </w:r>
      <w:r w:rsidR="000B5DBF" w:rsidRPr="005645E7">
        <w:rPr>
          <w:i/>
          <w:sz w:val="28"/>
          <w:szCs w:val="28"/>
          <w:lang w:val="kk-KZ"/>
        </w:rPr>
        <w:t>Озық технологиялар</w:t>
      </w:r>
      <w:r>
        <w:rPr>
          <w:i/>
          <w:sz w:val="28"/>
          <w:szCs w:val="28"/>
          <w:lang w:val="kk-KZ"/>
        </w:rPr>
        <w:t>»</w:t>
      </w:r>
      <w:r w:rsidR="000B5DBF" w:rsidRPr="005645E7">
        <w:rPr>
          <w:i/>
          <w:sz w:val="28"/>
          <w:szCs w:val="28"/>
          <w:lang w:val="kk-KZ"/>
        </w:rPr>
        <w:t xml:space="preserve"> ЖШҚ, </w:t>
      </w:r>
      <w:r>
        <w:rPr>
          <w:i/>
          <w:sz w:val="28"/>
          <w:szCs w:val="28"/>
          <w:lang w:val="kk-KZ"/>
        </w:rPr>
        <w:t>«</w:t>
      </w:r>
      <w:r w:rsidR="000B5DBF" w:rsidRPr="005645E7">
        <w:rPr>
          <w:i/>
          <w:sz w:val="28"/>
          <w:szCs w:val="28"/>
          <w:lang w:val="kk-KZ"/>
        </w:rPr>
        <w:t>Кешенді бұлтты технологиялар</w:t>
      </w:r>
      <w:r>
        <w:rPr>
          <w:i/>
          <w:sz w:val="28"/>
          <w:szCs w:val="28"/>
          <w:lang w:val="kk-KZ"/>
        </w:rPr>
        <w:t>»</w:t>
      </w:r>
      <w:r w:rsidR="000B5DBF" w:rsidRPr="005645E7">
        <w:rPr>
          <w:i/>
          <w:sz w:val="28"/>
          <w:szCs w:val="28"/>
          <w:lang w:val="kk-KZ"/>
        </w:rPr>
        <w:t xml:space="preserve"> ЖШҚ, </w:t>
      </w:r>
      <w:r>
        <w:rPr>
          <w:i/>
          <w:sz w:val="28"/>
          <w:szCs w:val="28"/>
          <w:lang w:val="kk-KZ"/>
        </w:rPr>
        <w:t>«</w:t>
      </w:r>
      <w:r w:rsidR="000B5DBF" w:rsidRPr="005645E7">
        <w:rPr>
          <w:i/>
          <w:sz w:val="28"/>
          <w:szCs w:val="28"/>
          <w:lang w:val="kk-KZ"/>
        </w:rPr>
        <w:t>Заманауи байланыс технологиялары</w:t>
      </w:r>
      <w:r>
        <w:rPr>
          <w:i/>
          <w:sz w:val="28"/>
          <w:szCs w:val="28"/>
          <w:lang w:val="kk-KZ"/>
        </w:rPr>
        <w:t>»</w:t>
      </w:r>
      <w:r w:rsidR="000B5DBF" w:rsidRPr="005645E7">
        <w:rPr>
          <w:i/>
          <w:sz w:val="28"/>
          <w:szCs w:val="28"/>
          <w:lang w:val="kk-KZ"/>
        </w:rPr>
        <w:t xml:space="preserve"> ЖШҚ, </w:t>
      </w:r>
      <w:r>
        <w:rPr>
          <w:i/>
          <w:sz w:val="28"/>
          <w:szCs w:val="28"/>
          <w:lang w:val="kk-KZ"/>
        </w:rPr>
        <w:t>«</w:t>
      </w:r>
      <w:r w:rsidR="000B5DBF" w:rsidRPr="005645E7">
        <w:rPr>
          <w:i/>
          <w:sz w:val="28"/>
          <w:szCs w:val="28"/>
          <w:lang w:val="kk-KZ"/>
        </w:rPr>
        <w:t>ТриАнда</w:t>
      </w:r>
      <w:r>
        <w:rPr>
          <w:i/>
          <w:sz w:val="28"/>
          <w:szCs w:val="28"/>
          <w:lang w:val="kk-KZ"/>
        </w:rPr>
        <w:t>»</w:t>
      </w:r>
      <w:r w:rsidR="000B5DBF" w:rsidRPr="005645E7">
        <w:rPr>
          <w:i/>
          <w:sz w:val="28"/>
          <w:szCs w:val="28"/>
          <w:lang w:val="kk-KZ"/>
        </w:rPr>
        <w:t xml:space="preserve"> ЖШҚ),</w:t>
      </w:r>
      <w:r w:rsidR="000B5DBF" w:rsidRPr="005645E7">
        <w:rPr>
          <w:sz w:val="28"/>
          <w:szCs w:val="28"/>
          <w:lang w:val="kk-KZ"/>
        </w:rPr>
        <w:t xml:space="preserve"> Болгарияның 1 операторы </w:t>
      </w:r>
      <w:r w:rsidR="000B5DBF" w:rsidRPr="005645E7">
        <w:rPr>
          <w:i/>
          <w:sz w:val="28"/>
          <w:szCs w:val="28"/>
          <w:lang w:val="kk-KZ"/>
        </w:rPr>
        <w:t>(TVN Distribution Bulgariq ltd.),</w:t>
      </w:r>
      <w:r w:rsidR="000B5DBF" w:rsidRPr="005645E7">
        <w:rPr>
          <w:sz w:val="28"/>
          <w:szCs w:val="28"/>
          <w:lang w:val="kk-KZ"/>
        </w:rPr>
        <w:t xml:space="preserve"> Молдованың 2 операторы </w:t>
      </w:r>
      <w:r w:rsidR="000B5DBF" w:rsidRPr="005645E7">
        <w:rPr>
          <w:i/>
          <w:sz w:val="28"/>
          <w:szCs w:val="28"/>
          <w:lang w:val="kk-KZ"/>
        </w:rPr>
        <w:t>(Flow media, TV SAT)</w:t>
      </w:r>
      <w:r w:rsidR="000B5DBF" w:rsidRPr="005645E7">
        <w:rPr>
          <w:sz w:val="28"/>
          <w:szCs w:val="28"/>
          <w:lang w:val="kk-KZ"/>
        </w:rPr>
        <w:t xml:space="preserve"> және 15 қонақүйде), Швейцарияның 3 қонақүйінде </w:t>
      </w:r>
      <w:r w:rsidR="000B5DBF" w:rsidRPr="005645E7">
        <w:rPr>
          <w:i/>
          <w:sz w:val="28"/>
          <w:szCs w:val="28"/>
          <w:lang w:val="kk-KZ"/>
        </w:rPr>
        <w:t>(Schweizerhof Bern 5*, Bürgenstock Resort Lucerne 5*, Royal Savoy Lausanne 5*),</w:t>
      </w:r>
      <w:r w:rsidR="000B5DBF" w:rsidRPr="005645E7">
        <w:rPr>
          <w:sz w:val="28"/>
          <w:szCs w:val="28"/>
          <w:lang w:val="kk-KZ"/>
        </w:rPr>
        <w:t xml:space="preserve"> Моңғолияның 1 операторы </w:t>
      </w:r>
      <w:r w:rsidR="000B5DBF" w:rsidRPr="005645E7">
        <w:rPr>
          <w:i/>
          <w:sz w:val="28"/>
          <w:szCs w:val="28"/>
          <w:lang w:val="kk-KZ"/>
        </w:rPr>
        <w:t>(NBC Limited Liability Company),</w:t>
      </w:r>
      <w:r w:rsidR="000B5DBF" w:rsidRPr="005645E7">
        <w:rPr>
          <w:sz w:val="28"/>
          <w:szCs w:val="28"/>
          <w:lang w:val="kk-KZ"/>
        </w:rPr>
        <w:t xml:space="preserve"> Латвияның 12 операторы </w:t>
      </w:r>
      <w:r w:rsidR="000B5DBF" w:rsidRPr="005645E7">
        <w:rPr>
          <w:i/>
          <w:sz w:val="28"/>
          <w:szCs w:val="28"/>
          <w:lang w:val="kk-KZ"/>
        </w:rPr>
        <w:t>(SIA ARTS, SIA KTV Teleanss, SIA Scintilla, SIA Electrons.lv, SIA Media Centrs Kurzeme, SIA Kopideja, SIA Infonet Sistēmas, SIA STARNET, SIA Elektrons S, SIA SkaTvis, SIA Mīts LV, SIA DNET IT Solutions),</w:t>
      </w:r>
      <w:r w:rsidR="000B5DBF" w:rsidRPr="005645E7">
        <w:rPr>
          <w:sz w:val="28"/>
          <w:szCs w:val="28"/>
          <w:lang w:val="kk-KZ"/>
        </w:rPr>
        <w:t xml:space="preserve"> Түрікменстанның 1 операторы </w:t>
      </w:r>
      <w:r w:rsidR="000B5DBF" w:rsidRPr="005645E7">
        <w:rPr>
          <w:i/>
          <w:sz w:val="28"/>
          <w:szCs w:val="28"/>
          <w:lang w:val="kk-KZ"/>
        </w:rPr>
        <w:t>(АШТУ),</w:t>
      </w:r>
      <w:r w:rsidR="000B5DBF" w:rsidRPr="005645E7">
        <w:rPr>
          <w:sz w:val="28"/>
          <w:szCs w:val="28"/>
          <w:lang w:val="kk-KZ"/>
        </w:rPr>
        <w:t xml:space="preserve"> Бангладештің 4 операторы </w:t>
      </w:r>
      <w:r w:rsidR="000B5DBF" w:rsidRPr="005645E7">
        <w:rPr>
          <w:i/>
          <w:sz w:val="28"/>
          <w:szCs w:val="28"/>
          <w:lang w:val="kk-KZ"/>
        </w:rPr>
        <w:t xml:space="preserve">(Bengal Communications, DOT digital, Jadoo Digital, DG 21), </w:t>
      </w:r>
      <w:r w:rsidR="000B5DBF" w:rsidRPr="005645E7">
        <w:rPr>
          <w:sz w:val="28"/>
          <w:szCs w:val="28"/>
          <w:lang w:val="kk-KZ"/>
        </w:rPr>
        <w:t xml:space="preserve">Польшаның 2 операторы </w:t>
      </w:r>
      <w:r w:rsidR="000B5DBF" w:rsidRPr="005645E7">
        <w:rPr>
          <w:i/>
          <w:sz w:val="28"/>
          <w:szCs w:val="28"/>
          <w:lang w:val="kk-KZ"/>
        </w:rPr>
        <w:t>(Польша KORBANK Data Center Sp. z o.o., Polska Telewizja Szerokopasmowa Sp. z o.o.).</w:t>
      </w:r>
    </w:p>
    <w:p w:rsidR="000B5DBF" w:rsidRPr="00DD40B2" w:rsidRDefault="000B5DBF" w:rsidP="000B5DBF">
      <w:pPr>
        <w:ind w:firstLine="708"/>
        <w:jc w:val="both"/>
        <w:rPr>
          <w:sz w:val="28"/>
          <w:szCs w:val="28"/>
          <w:lang w:val="kk-KZ"/>
        </w:rPr>
      </w:pPr>
      <w:r w:rsidRPr="00DD40B2">
        <w:rPr>
          <w:sz w:val="28"/>
          <w:szCs w:val="28"/>
          <w:lang w:val="kk-KZ"/>
        </w:rPr>
        <w:t xml:space="preserve">Сонымен қатар, </w:t>
      </w:r>
      <w:r w:rsidR="007274A8">
        <w:rPr>
          <w:sz w:val="28"/>
          <w:szCs w:val="28"/>
          <w:lang w:val="kk-KZ"/>
        </w:rPr>
        <w:t>«</w:t>
      </w:r>
      <w:r w:rsidRPr="00DD40B2">
        <w:rPr>
          <w:sz w:val="28"/>
          <w:szCs w:val="28"/>
          <w:lang w:val="kk-KZ"/>
        </w:rPr>
        <w:t>Qazaq TV</w:t>
      </w:r>
      <w:r w:rsidR="007274A8">
        <w:rPr>
          <w:sz w:val="28"/>
          <w:szCs w:val="28"/>
          <w:lang w:val="kk-KZ"/>
        </w:rPr>
        <w:t>»</w:t>
      </w:r>
      <w:r w:rsidRPr="00DD40B2">
        <w:rPr>
          <w:sz w:val="28"/>
          <w:szCs w:val="28"/>
          <w:lang w:val="kk-KZ"/>
        </w:rPr>
        <w:t xml:space="preserve"> телеарнасының сигналы FTA-да Hotbird 13 </w:t>
      </w:r>
      <w:r w:rsidRPr="00DD40B2">
        <w:rPr>
          <w:i/>
          <w:sz w:val="28"/>
          <w:szCs w:val="28"/>
          <w:lang w:val="kk-KZ"/>
        </w:rPr>
        <w:t>(Еуропа, HD форматында),</w:t>
      </w:r>
      <w:r w:rsidRPr="00DD40B2">
        <w:rPr>
          <w:sz w:val="28"/>
          <w:szCs w:val="28"/>
          <w:lang w:val="kk-KZ"/>
        </w:rPr>
        <w:t xml:space="preserve"> Galaxy 19 </w:t>
      </w:r>
      <w:r w:rsidRPr="00DD40B2">
        <w:rPr>
          <w:i/>
          <w:sz w:val="28"/>
          <w:szCs w:val="28"/>
          <w:lang w:val="kk-KZ"/>
        </w:rPr>
        <w:t>(Солтүстік Америка, HD форматында),</w:t>
      </w:r>
      <w:r w:rsidRPr="00DD40B2">
        <w:rPr>
          <w:sz w:val="28"/>
          <w:szCs w:val="28"/>
          <w:lang w:val="kk-KZ"/>
        </w:rPr>
        <w:t xml:space="preserve"> Measat 3a </w:t>
      </w:r>
      <w:r w:rsidRPr="00DD40B2">
        <w:rPr>
          <w:i/>
          <w:sz w:val="28"/>
          <w:szCs w:val="28"/>
          <w:lang w:val="kk-KZ"/>
        </w:rPr>
        <w:t>(Азия-Тынық мұхиты, сондай-ақ Африка құрлығының солтүстік бөлігінде HD форматында),</w:t>
      </w:r>
      <w:r w:rsidRPr="00DD40B2">
        <w:rPr>
          <w:sz w:val="28"/>
          <w:szCs w:val="28"/>
          <w:lang w:val="kk-KZ"/>
        </w:rPr>
        <w:t xml:space="preserve"> Түркия аумағындағы Turksat 4a спутнигі арқылы қолжетімді. Осылайша, телеарна сигналының физикалық қамтылуы әлемнің 120-дан астам елінде қолжетімді</w:t>
      </w:r>
      <w:r>
        <w:rPr>
          <w:sz w:val="28"/>
          <w:szCs w:val="28"/>
          <w:lang w:val="kk-KZ"/>
        </w:rPr>
        <w:t xml:space="preserve"> болды</w:t>
      </w:r>
      <w:r w:rsidRPr="00DD40B2">
        <w:rPr>
          <w:sz w:val="28"/>
          <w:szCs w:val="28"/>
          <w:lang w:val="kk-KZ"/>
        </w:rPr>
        <w:t>.</w:t>
      </w:r>
    </w:p>
    <w:p w:rsidR="000B5DBF" w:rsidRPr="00DD40B2" w:rsidRDefault="000B5DBF" w:rsidP="000B5DBF">
      <w:pPr>
        <w:ind w:firstLine="708"/>
        <w:jc w:val="both"/>
        <w:rPr>
          <w:sz w:val="28"/>
          <w:szCs w:val="28"/>
          <w:lang w:val="kk-KZ"/>
        </w:rPr>
      </w:pPr>
      <w:r w:rsidRPr="00DD40B2">
        <w:rPr>
          <w:sz w:val="28"/>
          <w:szCs w:val="28"/>
          <w:lang w:val="kk-KZ"/>
        </w:rPr>
        <w:t xml:space="preserve">2020 жылы </w:t>
      </w:r>
      <w:r w:rsidR="007274A8">
        <w:rPr>
          <w:sz w:val="28"/>
          <w:szCs w:val="28"/>
          <w:lang w:val="kk-KZ"/>
        </w:rPr>
        <w:t>«</w:t>
      </w:r>
      <w:r w:rsidRPr="00DD40B2">
        <w:rPr>
          <w:sz w:val="28"/>
          <w:szCs w:val="28"/>
          <w:lang w:val="kk-KZ"/>
        </w:rPr>
        <w:t>Kazakh Tourism</w:t>
      </w:r>
      <w:r w:rsidR="007274A8">
        <w:rPr>
          <w:sz w:val="28"/>
          <w:szCs w:val="28"/>
          <w:lang w:val="kk-KZ"/>
        </w:rPr>
        <w:t>»</w:t>
      </w:r>
      <w:r w:rsidRPr="00DD40B2">
        <w:rPr>
          <w:sz w:val="28"/>
          <w:szCs w:val="28"/>
          <w:lang w:val="kk-KZ"/>
        </w:rPr>
        <w:t xml:space="preserve"> ҰК</w:t>
      </w:r>
      <w:r w:rsidR="007274A8">
        <w:rPr>
          <w:sz w:val="28"/>
          <w:szCs w:val="28"/>
          <w:lang w:val="kk-KZ"/>
        </w:rPr>
        <w:t>»</w:t>
      </w:r>
      <w:r w:rsidRPr="00DD40B2">
        <w:rPr>
          <w:sz w:val="28"/>
          <w:szCs w:val="28"/>
          <w:lang w:val="kk-KZ"/>
        </w:rPr>
        <w:t xml:space="preserve"> АҚ қазақстандық БАҚ өкілдерінің, блогерлердің және басқалардың қатысуымен Қазақстан бойынша 5 ақпараттық тур өткізді: Ақмола облысында агротуризм бойынша, Алматы облысында CBT бойынша, сондай-ақ Маңғыстау, Түркістан және Шығыс Қазақстан облыстары бойынша:</w:t>
      </w:r>
    </w:p>
    <w:p w:rsidR="000B5DBF" w:rsidRPr="00DD47EB" w:rsidRDefault="000B5DBF" w:rsidP="000B5DBF">
      <w:pPr>
        <w:ind w:firstLine="708"/>
        <w:jc w:val="both"/>
        <w:rPr>
          <w:sz w:val="28"/>
          <w:szCs w:val="28"/>
          <w:lang w:val="kk-KZ"/>
        </w:rPr>
      </w:pPr>
      <w:r w:rsidRPr="00DD47EB">
        <w:rPr>
          <w:sz w:val="28"/>
          <w:szCs w:val="28"/>
          <w:lang w:val="kk-KZ"/>
        </w:rPr>
        <w:t>1) Ақмола облысындағы ақпараттық турға 2020 жылғы 11 қыркүйекте барлығы 20 адам қатысты. PR жылжыту бөлігінде өткізілген ақпараттық турдың қорытындысы бойынша 2</w:t>
      </w:r>
      <w:r>
        <w:rPr>
          <w:sz w:val="28"/>
          <w:szCs w:val="28"/>
          <w:lang w:val="kk-KZ"/>
        </w:rPr>
        <w:t> </w:t>
      </w:r>
      <w:r w:rsidRPr="00DD47EB">
        <w:rPr>
          <w:sz w:val="28"/>
          <w:szCs w:val="28"/>
          <w:lang w:val="kk-KZ"/>
        </w:rPr>
        <w:t>962</w:t>
      </w:r>
      <w:r w:rsidRPr="000B5DBF">
        <w:rPr>
          <w:sz w:val="28"/>
          <w:szCs w:val="28"/>
          <w:lang w:val="kk-KZ"/>
        </w:rPr>
        <w:t> </w:t>
      </w:r>
      <w:r w:rsidRPr="00DD47EB">
        <w:rPr>
          <w:sz w:val="28"/>
          <w:szCs w:val="28"/>
          <w:lang w:val="kk-KZ"/>
        </w:rPr>
        <w:t>940 адамды жалпы әлеуетті қамтумен 12 жарияланымның шығуы қамтамасыз етілді;</w:t>
      </w:r>
    </w:p>
    <w:p w:rsidR="000B5DBF" w:rsidRPr="00DD47EB" w:rsidRDefault="000B5DBF" w:rsidP="000B5DBF">
      <w:pPr>
        <w:ind w:firstLine="708"/>
        <w:jc w:val="both"/>
        <w:rPr>
          <w:sz w:val="28"/>
          <w:szCs w:val="28"/>
          <w:lang w:val="kk-KZ"/>
        </w:rPr>
      </w:pPr>
      <w:r w:rsidRPr="00DD47EB">
        <w:rPr>
          <w:sz w:val="28"/>
          <w:szCs w:val="28"/>
          <w:lang w:val="kk-KZ"/>
        </w:rPr>
        <w:lastRenderedPageBreak/>
        <w:t>2) 2020 жылғы 8-14 қараша аралығында БАҚ-тың, блогерлердің және басқаларының қатысуымен Алматы қаласы мен Алматы облысында ақпараттық турлар ұйымдастырылып, өткізілді. Ақпараттық турға барлығы 20 адам қатысты. PR жылжыту бөлігінде өткізілген ақпараттық турдың қорытындысы бойынша 421</w:t>
      </w:r>
      <w:r w:rsidRPr="005023A7">
        <w:rPr>
          <w:sz w:val="28"/>
          <w:szCs w:val="28"/>
          <w:lang w:val="kk-KZ"/>
        </w:rPr>
        <w:t> </w:t>
      </w:r>
      <w:r w:rsidRPr="00DD47EB">
        <w:rPr>
          <w:sz w:val="28"/>
          <w:szCs w:val="28"/>
          <w:lang w:val="kk-KZ"/>
        </w:rPr>
        <w:t xml:space="preserve">166 адамды жалпы әлеуетті қамтумен 19 жарияланымның шығуы қамтамасыз етілді. Сондай-ақ желтоқсан айында 24.kz </w:t>
      </w:r>
      <w:r w:rsidR="006B788D">
        <w:rPr>
          <w:sz w:val="28"/>
          <w:szCs w:val="28"/>
          <w:lang w:val="kk-KZ"/>
        </w:rPr>
        <w:t>бейне</w:t>
      </w:r>
      <w:r w:rsidRPr="00DD47EB">
        <w:rPr>
          <w:sz w:val="28"/>
          <w:szCs w:val="28"/>
          <w:lang w:val="kk-KZ"/>
        </w:rPr>
        <w:t>материал шықты</w:t>
      </w:r>
      <w:r>
        <w:rPr>
          <w:sz w:val="28"/>
          <w:szCs w:val="28"/>
          <w:lang w:val="kk-KZ"/>
        </w:rPr>
        <w:t>.</w:t>
      </w:r>
      <w:r w:rsidRPr="00DD47EB">
        <w:rPr>
          <w:sz w:val="28"/>
          <w:szCs w:val="28"/>
          <w:lang w:val="kk-KZ"/>
        </w:rPr>
        <w:t xml:space="preserve"> </w:t>
      </w:r>
    </w:p>
    <w:p w:rsidR="000B5DBF" w:rsidRPr="00DD47EB" w:rsidRDefault="000B5DBF" w:rsidP="000B5DBF">
      <w:pPr>
        <w:ind w:firstLine="708"/>
        <w:jc w:val="both"/>
        <w:rPr>
          <w:sz w:val="28"/>
          <w:szCs w:val="28"/>
          <w:lang w:val="kk-KZ"/>
        </w:rPr>
      </w:pPr>
      <w:r w:rsidRPr="00DD47EB">
        <w:rPr>
          <w:sz w:val="28"/>
          <w:szCs w:val="28"/>
          <w:lang w:val="kk-KZ"/>
        </w:rPr>
        <w:t>3) ақпараттық турға 2020 жылғы 17-20 қараша аралығында Ақтау қаласы мен Маңғыстау облысында барлығы 15 адам қатысты. PR жылжыту бөлігінде өткізілген ақпараттық турдың қорытындысы бойынша 2</w:t>
      </w:r>
      <w:r>
        <w:rPr>
          <w:sz w:val="28"/>
          <w:szCs w:val="28"/>
          <w:lang w:val="kk-KZ"/>
        </w:rPr>
        <w:t> </w:t>
      </w:r>
      <w:r w:rsidRPr="00DD47EB">
        <w:rPr>
          <w:sz w:val="28"/>
          <w:szCs w:val="28"/>
          <w:lang w:val="kk-KZ"/>
        </w:rPr>
        <w:t>330</w:t>
      </w:r>
      <w:r w:rsidRPr="005023A7">
        <w:rPr>
          <w:sz w:val="28"/>
          <w:szCs w:val="28"/>
          <w:lang w:val="kk-KZ"/>
        </w:rPr>
        <w:t> </w:t>
      </w:r>
      <w:r w:rsidRPr="00DD47EB">
        <w:rPr>
          <w:sz w:val="28"/>
          <w:szCs w:val="28"/>
          <w:lang w:val="kk-KZ"/>
        </w:rPr>
        <w:t>653 адамды жалпы әлеуетті қамтумен 20 жариял</w:t>
      </w:r>
      <w:r>
        <w:rPr>
          <w:sz w:val="28"/>
          <w:szCs w:val="28"/>
          <w:lang w:val="kk-KZ"/>
        </w:rPr>
        <w:t>анымның шығуы қамтамасыз етілді</w:t>
      </w:r>
      <w:r w:rsidRPr="00DD47EB">
        <w:rPr>
          <w:sz w:val="28"/>
          <w:szCs w:val="28"/>
          <w:lang w:val="kk-KZ"/>
        </w:rPr>
        <w:t>;</w:t>
      </w:r>
    </w:p>
    <w:p w:rsidR="000B5DBF" w:rsidRPr="00DD47EB" w:rsidRDefault="000B5DBF" w:rsidP="000B5DBF">
      <w:pPr>
        <w:ind w:firstLine="708"/>
        <w:jc w:val="both"/>
        <w:rPr>
          <w:sz w:val="28"/>
          <w:szCs w:val="28"/>
          <w:lang w:val="kk-KZ"/>
        </w:rPr>
      </w:pPr>
      <w:r w:rsidRPr="00DD47EB">
        <w:rPr>
          <w:sz w:val="28"/>
          <w:szCs w:val="28"/>
          <w:lang w:val="kk-KZ"/>
        </w:rPr>
        <w:t>4) ақпараттық турға 2020 жылғы 1-5 желтоқсан аралығында Түркістан қаласы мен Түркістан облысында 20 адам қатысты. PR жылжыту бөлігінде өткізілген ақпараттық турдың қорытындылары бойынша 2020 жылғы 1 желтоқсаннан 10 желтоқсанға дейін 3</w:t>
      </w:r>
      <w:r>
        <w:rPr>
          <w:sz w:val="28"/>
          <w:szCs w:val="28"/>
          <w:lang w:val="kk-KZ"/>
        </w:rPr>
        <w:t> </w:t>
      </w:r>
      <w:r w:rsidRPr="00DD47EB">
        <w:rPr>
          <w:sz w:val="28"/>
          <w:szCs w:val="28"/>
          <w:lang w:val="kk-KZ"/>
        </w:rPr>
        <w:t>968</w:t>
      </w:r>
      <w:r w:rsidRPr="005023A7">
        <w:rPr>
          <w:sz w:val="28"/>
          <w:szCs w:val="28"/>
          <w:lang w:val="kk-KZ"/>
        </w:rPr>
        <w:t> </w:t>
      </w:r>
      <w:r w:rsidRPr="00DD47EB">
        <w:rPr>
          <w:sz w:val="28"/>
          <w:szCs w:val="28"/>
          <w:lang w:val="kk-KZ"/>
        </w:rPr>
        <w:t>438 адамды жалпы әлеуетті қамтумен 32 жариял</w:t>
      </w:r>
      <w:r>
        <w:rPr>
          <w:sz w:val="28"/>
          <w:szCs w:val="28"/>
          <w:lang w:val="kk-KZ"/>
        </w:rPr>
        <w:t>анымның шығуы қамтамасыз етілді</w:t>
      </w:r>
      <w:r w:rsidRPr="00DD47EB">
        <w:rPr>
          <w:sz w:val="28"/>
          <w:szCs w:val="28"/>
          <w:lang w:val="kk-KZ"/>
        </w:rPr>
        <w:t>;</w:t>
      </w:r>
    </w:p>
    <w:p w:rsidR="000B5DBF" w:rsidRDefault="000B5DBF" w:rsidP="000B5DBF">
      <w:pPr>
        <w:ind w:firstLine="708"/>
        <w:jc w:val="both"/>
        <w:rPr>
          <w:sz w:val="28"/>
          <w:szCs w:val="28"/>
          <w:lang w:val="kk-KZ"/>
        </w:rPr>
      </w:pPr>
      <w:r w:rsidRPr="00DD47EB">
        <w:rPr>
          <w:sz w:val="28"/>
          <w:szCs w:val="28"/>
          <w:lang w:val="kk-KZ"/>
        </w:rPr>
        <w:t>5) ақпараттық турға 2020 жылғы 13-16 желтоқсан аралығында Шығыс Қазақстан облысында 15 адам қатысты. PR жылжыту бөлігінде өткізілген ақпараттық турдың қорытындысы бойынша жалпы әлеует</w:t>
      </w:r>
      <w:r>
        <w:rPr>
          <w:sz w:val="28"/>
          <w:szCs w:val="28"/>
          <w:lang w:val="kk-KZ"/>
        </w:rPr>
        <w:t>ін</w:t>
      </w:r>
      <w:r w:rsidRPr="00DD47EB">
        <w:rPr>
          <w:sz w:val="28"/>
          <w:szCs w:val="28"/>
          <w:lang w:val="kk-KZ"/>
        </w:rPr>
        <w:t xml:space="preserve"> 1</w:t>
      </w:r>
      <w:r>
        <w:rPr>
          <w:sz w:val="28"/>
          <w:szCs w:val="28"/>
          <w:lang w:val="kk-KZ"/>
        </w:rPr>
        <w:t> </w:t>
      </w:r>
      <w:r w:rsidRPr="00DD47EB">
        <w:rPr>
          <w:sz w:val="28"/>
          <w:szCs w:val="28"/>
          <w:lang w:val="kk-KZ"/>
        </w:rPr>
        <w:t>206</w:t>
      </w:r>
      <w:r w:rsidRPr="005023A7">
        <w:rPr>
          <w:sz w:val="28"/>
          <w:szCs w:val="28"/>
          <w:lang w:val="kk-KZ"/>
        </w:rPr>
        <w:t> </w:t>
      </w:r>
      <w:r w:rsidRPr="00DD47EB">
        <w:rPr>
          <w:sz w:val="28"/>
          <w:szCs w:val="28"/>
          <w:lang w:val="kk-KZ"/>
        </w:rPr>
        <w:t>880 адам қамты</w:t>
      </w:r>
      <w:r>
        <w:rPr>
          <w:sz w:val="28"/>
          <w:szCs w:val="28"/>
          <w:lang w:val="kk-KZ"/>
        </w:rPr>
        <w:t>ған</w:t>
      </w:r>
      <w:r w:rsidRPr="00DD47EB">
        <w:rPr>
          <w:sz w:val="28"/>
          <w:szCs w:val="28"/>
          <w:lang w:val="kk-KZ"/>
        </w:rPr>
        <w:t xml:space="preserve"> 12 жарияла</w:t>
      </w:r>
      <w:r>
        <w:rPr>
          <w:sz w:val="28"/>
          <w:szCs w:val="28"/>
          <w:lang w:val="kk-KZ"/>
        </w:rPr>
        <w:t>нымның шығуы қамтамасыз етілді</w:t>
      </w:r>
      <w:r w:rsidRPr="00DD47EB">
        <w:rPr>
          <w:sz w:val="28"/>
          <w:szCs w:val="28"/>
          <w:lang w:val="kk-KZ"/>
        </w:rPr>
        <w:t>.</w:t>
      </w:r>
    </w:p>
    <w:p w:rsidR="000B5DBF" w:rsidRDefault="008355A9" w:rsidP="000B5DBF">
      <w:pPr>
        <w:ind w:firstLine="708"/>
        <w:jc w:val="both"/>
        <w:rPr>
          <w:sz w:val="28"/>
          <w:szCs w:val="28"/>
          <w:lang w:val="kk-KZ"/>
        </w:rPr>
      </w:pPr>
      <w:r>
        <w:rPr>
          <w:i/>
          <w:sz w:val="28"/>
          <w:szCs w:val="28"/>
          <w:lang w:val="kk-KZ"/>
        </w:rPr>
        <w:t>нысаналы</w:t>
      </w:r>
      <w:r w:rsidR="000B5DBF" w:rsidRPr="00DD47EB">
        <w:rPr>
          <w:i/>
          <w:sz w:val="28"/>
          <w:szCs w:val="28"/>
          <w:lang w:val="kk-KZ"/>
        </w:rPr>
        <w:t xml:space="preserve"> елдердегі </w:t>
      </w:r>
      <w:r w:rsidR="007274A8">
        <w:rPr>
          <w:i/>
          <w:sz w:val="28"/>
          <w:szCs w:val="28"/>
          <w:lang w:val="kk-KZ"/>
        </w:rPr>
        <w:t>«</w:t>
      </w:r>
      <w:r w:rsidR="000B5DBF" w:rsidRPr="00DD47EB">
        <w:rPr>
          <w:i/>
          <w:sz w:val="28"/>
          <w:szCs w:val="28"/>
          <w:lang w:val="kk-KZ"/>
        </w:rPr>
        <w:t>туризм елшілерінің</w:t>
      </w:r>
      <w:r w:rsidR="007274A8">
        <w:rPr>
          <w:i/>
          <w:sz w:val="28"/>
          <w:szCs w:val="28"/>
          <w:lang w:val="kk-KZ"/>
        </w:rPr>
        <w:t>»</w:t>
      </w:r>
      <w:r w:rsidR="000B5DBF" w:rsidRPr="00DD47EB">
        <w:rPr>
          <w:i/>
          <w:sz w:val="28"/>
          <w:szCs w:val="28"/>
          <w:lang w:val="kk-KZ"/>
        </w:rPr>
        <w:t xml:space="preserve"> саны</w:t>
      </w:r>
      <w:r w:rsidR="000B5DBF" w:rsidRPr="00DD47EB">
        <w:rPr>
          <w:sz w:val="28"/>
          <w:szCs w:val="28"/>
          <w:lang w:val="kk-KZ"/>
        </w:rPr>
        <w:t xml:space="preserve"> 3 бірлік</w:t>
      </w:r>
      <w:r w:rsidR="00553260" w:rsidRPr="00553260">
        <w:rPr>
          <w:sz w:val="28"/>
          <w:szCs w:val="28"/>
          <w:lang w:val="kk-KZ"/>
        </w:rPr>
        <w:t xml:space="preserve"> </w:t>
      </w:r>
      <w:r w:rsidR="00553260" w:rsidRPr="00DD47EB">
        <w:rPr>
          <w:sz w:val="28"/>
          <w:szCs w:val="28"/>
          <w:lang w:val="kk-KZ"/>
        </w:rPr>
        <w:t>жоспарда</w:t>
      </w:r>
      <w:r w:rsidR="000B5DBF" w:rsidRPr="00DD47EB">
        <w:rPr>
          <w:sz w:val="28"/>
          <w:szCs w:val="28"/>
          <w:lang w:val="kk-KZ"/>
        </w:rPr>
        <w:t xml:space="preserve"> 4 бірлікті құрады</w:t>
      </w:r>
      <w:r w:rsidR="000B5DBF">
        <w:rPr>
          <w:sz w:val="28"/>
          <w:szCs w:val="28"/>
          <w:lang w:val="kk-KZ"/>
        </w:rPr>
        <w:t>.</w:t>
      </w:r>
      <w:r w:rsidR="000B5DBF" w:rsidRPr="00DD47EB">
        <w:rPr>
          <w:sz w:val="28"/>
          <w:szCs w:val="28"/>
          <w:lang w:val="kk-KZ"/>
        </w:rPr>
        <w:t xml:space="preserve"> Министрлік Kazakh Tourism-пен бірлесіп </w:t>
      </w:r>
      <w:r w:rsidR="007274A8">
        <w:rPr>
          <w:sz w:val="28"/>
          <w:szCs w:val="28"/>
          <w:lang w:val="kk-KZ"/>
        </w:rPr>
        <w:t>«</w:t>
      </w:r>
      <w:r w:rsidR="000B5DBF" w:rsidRPr="00DD47EB">
        <w:rPr>
          <w:sz w:val="28"/>
          <w:szCs w:val="28"/>
          <w:lang w:val="kk-KZ"/>
        </w:rPr>
        <w:t>Қазақстан Республикасының Туризм елшілері</w:t>
      </w:r>
      <w:r w:rsidR="007274A8">
        <w:rPr>
          <w:sz w:val="28"/>
          <w:szCs w:val="28"/>
          <w:lang w:val="kk-KZ"/>
        </w:rPr>
        <w:t>»</w:t>
      </w:r>
      <w:r w:rsidR="000B5DBF">
        <w:rPr>
          <w:sz w:val="28"/>
          <w:szCs w:val="28"/>
          <w:lang w:val="kk-KZ"/>
        </w:rPr>
        <w:t xml:space="preserve"> </w:t>
      </w:r>
      <w:r w:rsidR="000B5DBF" w:rsidRPr="00DD47EB">
        <w:rPr>
          <w:sz w:val="28"/>
          <w:szCs w:val="28"/>
          <w:lang w:val="kk-KZ"/>
        </w:rPr>
        <w:t>бағдарламасын әзірледі. Туризм Елшісі қызметінің негізгі мақсаты Қазақстанды туристік бағыт ретінде шетелде ілгерілету болып табылады. Қазіргі уақытта туризм елшілері</w:t>
      </w:r>
      <w:r w:rsidR="000B5DBF">
        <w:rPr>
          <w:sz w:val="28"/>
          <w:szCs w:val="28"/>
          <w:lang w:val="kk-KZ"/>
        </w:rPr>
        <w:t xml:space="preserve"> </w:t>
      </w:r>
      <w:r w:rsidR="000B5DBF" w:rsidRPr="00DD47EB">
        <w:rPr>
          <w:sz w:val="28"/>
          <w:szCs w:val="28"/>
          <w:lang w:val="kk-KZ"/>
        </w:rPr>
        <w:t>-</w:t>
      </w:r>
      <w:r w:rsidR="000B5DBF">
        <w:rPr>
          <w:sz w:val="28"/>
          <w:szCs w:val="28"/>
          <w:lang w:val="kk-KZ"/>
        </w:rPr>
        <w:t xml:space="preserve"> </w:t>
      </w:r>
      <w:r w:rsidR="000B5DBF" w:rsidRPr="00DD47EB">
        <w:rPr>
          <w:sz w:val="28"/>
          <w:szCs w:val="28"/>
          <w:lang w:val="kk-KZ"/>
        </w:rPr>
        <w:t>белгілі қазақстандық әншілер Димаш Құдайберген, Данэлия Төлешова және боксшы Садриддин Ахмедов</w:t>
      </w:r>
      <w:r w:rsidR="00553260">
        <w:rPr>
          <w:sz w:val="28"/>
          <w:szCs w:val="28"/>
          <w:lang w:val="kk-KZ"/>
        </w:rPr>
        <w:t>, олар елімізді шетелде ілгерілетіп жүр</w:t>
      </w:r>
      <w:r w:rsidR="000B5DBF" w:rsidRPr="00DD47EB">
        <w:rPr>
          <w:sz w:val="28"/>
          <w:szCs w:val="28"/>
          <w:lang w:val="kk-KZ"/>
        </w:rPr>
        <w:t>. Сондай</w:t>
      </w:r>
      <w:r w:rsidR="00553260">
        <w:rPr>
          <w:sz w:val="28"/>
          <w:szCs w:val="28"/>
          <w:lang w:val="kk-KZ"/>
        </w:rPr>
        <w:t>-</w:t>
      </w:r>
      <w:r w:rsidR="000B5DBF" w:rsidRPr="00DD47EB">
        <w:rPr>
          <w:sz w:val="28"/>
          <w:szCs w:val="28"/>
          <w:lang w:val="kk-KZ"/>
        </w:rPr>
        <w:t>ақ, белгілі қазақстандық және ресейлік ғарышкерлер</w:t>
      </w:r>
      <w:r w:rsidR="000B5DBF">
        <w:rPr>
          <w:sz w:val="28"/>
          <w:szCs w:val="28"/>
          <w:lang w:val="kk-KZ"/>
        </w:rPr>
        <w:t xml:space="preserve"> </w:t>
      </w:r>
      <w:r w:rsidR="000B5DBF" w:rsidRPr="00DD47EB">
        <w:rPr>
          <w:sz w:val="28"/>
          <w:szCs w:val="28"/>
          <w:lang w:val="kk-KZ"/>
        </w:rPr>
        <w:t>-</w:t>
      </w:r>
      <w:r w:rsidR="000B5DBF">
        <w:rPr>
          <w:sz w:val="28"/>
          <w:szCs w:val="28"/>
          <w:lang w:val="kk-KZ"/>
        </w:rPr>
        <w:t xml:space="preserve"> </w:t>
      </w:r>
      <w:r w:rsidR="000B5DBF" w:rsidRPr="00DD47EB">
        <w:rPr>
          <w:sz w:val="28"/>
          <w:szCs w:val="28"/>
          <w:lang w:val="kk-KZ"/>
        </w:rPr>
        <w:t>Талғат Мұсабаев, Анатолий Арцебарский, Юрий Маленченко және Юрий Батурин</w:t>
      </w:r>
      <w:r w:rsidR="00553260">
        <w:rPr>
          <w:sz w:val="28"/>
          <w:szCs w:val="28"/>
          <w:lang w:val="kk-KZ"/>
        </w:rPr>
        <w:t>дер де</w:t>
      </w:r>
      <w:r w:rsidR="000B5DBF" w:rsidRPr="00DD47EB">
        <w:rPr>
          <w:sz w:val="28"/>
          <w:szCs w:val="28"/>
          <w:lang w:val="kk-KZ"/>
        </w:rPr>
        <w:t xml:space="preserve"> туризм елшілері болды.</w:t>
      </w:r>
    </w:p>
    <w:p w:rsidR="000B5DBF" w:rsidRDefault="007274A8" w:rsidP="000B5DBF">
      <w:pPr>
        <w:ind w:firstLine="708"/>
        <w:jc w:val="both"/>
        <w:rPr>
          <w:sz w:val="28"/>
          <w:szCs w:val="28"/>
          <w:lang w:val="kk-KZ"/>
        </w:rPr>
      </w:pPr>
      <w:r>
        <w:rPr>
          <w:sz w:val="28"/>
          <w:szCs w:val="28"/>
          <w:lang w:val="kk-KZ"/>
        </w:rPr>
        <w:t>«</w:t>
      </w:r>
      <w:r w:rsidR="000B5DBF" w:rsidRPr="001A1018">
        <w:rPr>
          <w:sz w:val="28"/>
          <w:szCs w:val="28"/>
          <w:lang w:val="kk-KZ"/>
        </w:rPr>
        <w:t>Kazakh Tourism</w:t>
      </w:r>
      <w:r>
        <w:rPr>
          <w:sz w:val="28"/>
          <w:szCs w:val="28"/>
          <w:lang w:val="kk-KZ"/>
        </w:rPr>
        <w:t>»</w:t>
      </w:r>
      <w:r w:rsidR="000B5DBF" w:rsidRPr="001A1018">
        <w:rPr>
          <w:sz w:val="28"/>
          <w:szCs w:val="28"/>
          <w:lang w:val="kk-KZ"/>
        </w:rPr>
        <w:t xml:space="preserve"> ҰК</w:t>
      </w:r>
      <w:r>
        <w:rPr>
          <w:sz w:val="28"/>
          <w:szCs w:val="28"/>
          <w:lang w:val="kk-KZ"/>
        </w:rPr>
        <w:t>»</w:t>
      </w:r>
      <w:r w:rsidR="000B5DBF">
        <w:rPr>
          <w:sz w:val="28"/>
          <w:szCs w:val="28"/>
          <w:lang w:val="kk-KZ"/>
        </w:rPr>
        <w:t xml:space="preserve"> </w:t>
      </w:r>
      <w:r w:rsidR="000B5DBF" w:rsidRPr="001A1018">
        <w:rPr>
          <w:sz w:val="28"/>
          <w:szCs w:val="28"/>
          <w:lang w:val="kk-KZ"/>
        </w:rPr>
        <w:t xml:space="preserve">АҚ-ның көмегімен </w:t>
      </w:r>
      <w:r w:rsidR="00553260">
        <w:rPr>
          <w:sz w:val="28"/>
          <w:szCs w:val="28"/>
          <w:lang w:val="kk-KZ"/>
        </w:rPr>
        <w:t xml:space="preserve">Алматы және Маңғыстау облыстарында </w:t>
      </w:r>
      <w:r>
        <w:rPr>
          <w:sz w:val="28"/>
          <w:szCs w:val="28"/>
          <w:lang w:val="kk-KZ"/>
        </w:rPr>
        <w:t>«</w:t>
      </w:r>
      <w:r w:rsidR="000B5DBF" w:rsidRPr="001A1018">
        <w:rPr>
          <w:sz w:val="28"/>
          <w:szCs w:val="28"/>
          <w:lang w:val="kk-KZ"/>
        </w:rPr>
        <w:t>Орел и Решка</w:t>
      </w:r>
      <w:r w:rsidR="000B5DBF">
        <w:rPr>
          <w:sz w:val="28"/>
          <w:szCs w:val="28"/>
          <w:lang w:val="kk-KZ"/>
        </w:rPr>
        <w:t xml:space="preserve">. </w:t>
      </w:r>
      <w:r w:rsidR="000B5DBF" w:rsidRPr="001A1018">
        <w:rPr>
          <w:sz w:val="28"/>
          <w:szCs w:val="28"/>
          <w:lang w:val="kk-KZ"/>
        </w:rPr>
        <w:t>Әлемнің ғажайыптары</w:t>
      </w:r>
      <w:r>
        <w:rPr>
          <w:sz w:val="28"/>
          <w:szCs w:val="28"/>
          <w:lang w:val="kk-KZ"/>
        </w:rPr>
        <w:t>»</w:t>
      </w:r>
      <w:r w:rsidR="000B5DBF">
        <w:rPr>
          <w:sz w:val="28"/>
          <w:szCs w:val="28"/>
          <w:lang w:val="kk-KZ"/>
        </w:rPr>
        <w:t xml:space="preserve"> </w:t>
      </w:r>
      <w:r w:rsidR="000B5DBF" w:rsidRPr="001A1018">
        <w:rPr>
          <w:sz w:val="28"/>
          <w:szCs w:val="28"/>
          <w:lang w:val="kk-KZ"/>
        </w:rPr>
        <w:t>телешоуының</w:t>
      </w:r>
      <w:r w:rsidR="00553260">
        <w:rPr>
          <w:sz w:val="28"/>
          <w:szCs w:val="28"/>
          <w:lang w:val="kk-KZ"/>
        </w:rPr>
        <w:t xml:space="preserve"> </w:t>
      </w:r>
      <w:r w:rsidR="00553260" w:rsidRPr="001A1018">
        <w:rPr>
          <w:sz w:val="28"/>
          <w:szCs w:val="28"/>
          <w:lang w:val="kk-KZ"/>
        </w:rPr>
        <w:t>Қазақстан</w:t>
      </w:r>
      <w:r w:rsidR="00553260" w:rsidRPr="00553260">
        <w:rPr>
          <w:sz w:val="28"/>
          <w:szCs w:val="28"/>
          <w:lang w:val="kk-KZ"/>
        </w:rPr>
        <w:t xml:space="preserve"> </w:t>
      </w:r>
      <w:r w:rsidR="00553260" w:rsidRPr="001A1018">
        <w:rPr>
          <w:sz w:val="28"/>
          <w:szCs w:val="28"/>
          <w:lang w:val="kk-KZ"/>
        </w:rPr>
        <w:t>туралы</w:t>
      </w:r>
      <w:r w:rsidR="000B5DBF" w:rsidRPr="001A1018">
        <w:rPr>
          <w:sz w:val="28"/>
          <w:szCs w:val="28"/>
          <w:lang w:val="kk-KZ"/>
        </w:rPr>
        <w:t xml:space="preserve"> 2 </w:t>
      </w:r>
      <w:r w:rsidR="00553260">
        <w:rPr>
          <w:sz w:val="28"/>
          <w:szCs w:val="28"/>
          <w:lang w:val="kk-KZ"/>
        </w:rPr>
        <w:t>шығарылымы</w:t>
      </w:r>
      <w:r w:rsidR="000B5DBF">
        <w:rPr>
          <w:sz w:val="28"/>
          <w:szCs w:val="28"/>
          <w:lang w:val="kk-KZ"/>
        </w:rPr>
        <w:t xml:space="preserve"> ұйымдастырылды</w:t>
      </w:r>
      <w:r w:rsidR="000B5DBF" w:rsidRPr="001A1018">
        <w:rPr>
          <w:sz w:val="28"/>
          <w:szCs w:val="28"/>
          <w:lang w:val="kk-KZ"/>
        </w:rPr>
        <w:t>. Бағдарламаның әлеуетті қамтылуы 70 млн. көрерменді құрайды. Сондай-ақ, француздық French Connection Films продакшн Қазақстанның табиғи сұлулығы туралы деректі фильмнің бірінші бөлігінің түсірілімі ұйымдастырылды, қысқы сюжет түсірілді</w:t>
      </w:r>
      <w:r w:rsidR="000B5DBF">
        <w:rPr>
          <w:sz w:val="28"/>
          <w:szCs w:val="28"/>
          <w:lang w:val="kk-KZ"/>
        </w:rPr>
        <w:t>.</w:t>
      </w:r>
    </w:p>
    <w:p w:rsidR="000B5DBF" w:rsidRPr="00DD47EB" w:rsidRDefault="000B5DBF" w:rsidP="000B5DBF">
      <w:pPr>
        <w:ind w:firstLine="708"/>
        <w:jc w:val="both"/>
        <w:rPr>
          <w:sz w:val="28"/>
          <w:szCs w:val="28"/>
          <w:lang w:val="kk-KZ"/>
        </w:rPr>
      </w:pPr>
      <w:r w:rsidRPr="00DD47EB">
        <w:rPr>
          <w:sz w:val="28"/>
          <w:szCs w:val="28"/>
          <w:lang w:val="kk-KZ"/>
        </w:rPr>
        <w:t>2020 жылы Ресейдегі Мәскеу, Қазан, Екатеринбург, Новосибирск және Омбы қалаларына, сондай-ақ Қытайдағы Пекин және Шанхай қалаларына бару арқылы көшпелі іс-шара форматында роуд-шоу өткізу жоспарланған болатын. Коронавирустық пандемияға байланысты барлық көшпелі шаралар тоқтатылды.</w:t>
      </w:r>
    </w:p>
    <w:p w:rsidR="000B5DBF" w:rsidRDefault="000B5DBF" w:rsidP="000B5DBF">
      <w:pPr>
        <w:ind w:firstLine="708"/>
        <w:jc w:val="both"/>
        <w:rPr>
          <w:sz w:val="28"/>
          <w:szCs w:val="28"/>
          <w:lang w:val="kk-KZ"/>
        </w:rPr>
      </w:pPr>
      <w:r w:rsidRPr="001A1018">
        <w:rPr>
          <w:i/>
          <w:sz w:val="28"/>
          <w:szCs w:val="28"/>
          <w:lang w:val="kk-KZ"/>
        </w:rPr>
        <w:t xml:space="preserve">Шетелдік </w:t>
      </w:r>
      <w:r w:rsidR="00553260">
        <w:rPr>
          <w:i/>
          <w:sz w:val="28"/>
          <w:szCs w:val="28"/>
          <w:lang w:val="kk-KZ"/>
        </w:rPr>
        <w:t>нысаналы</w:t>
      </w:r>
      <w:r w:rsidRPr="001A1018">
        <w:rPr>
          <w:i/>
          <w:sz w:val="28"/>
          <w:szCs w:val="28"/>
          <w:lang w:val="kk-KZ"/>
        </w:rPr>
        <w:t xml:space="preserve"> аудиториямен жалпы қамту</w:t>
      </w:r>
      <w:r w:rsidRPr="00DD47EB">
        <w:rPr>
          <w:sz w:val="28"/>
          <w:szCs w:val="28"/>
          <w:lang w:val="kk-KZ"/>
        </w:rPr>
        <w:t xml:space="preserve"> 180 млн. адам</w:t>
      </w:r>
      <w:r w:rsidR="00553260" w:rsidRPr="00553260">
        <w:rPr>
          <w:sz w:val="28"/>
          <w:szCs w:val="28"/>
          <w:lang w:val="kk-KZ"/>
        </w:rPr>
        <w:t xml:space="preserve"> </w:t>
      </w:r>
      <w:r w:rsidR="00553260" w:rsidRPr="00DD47EB">
        <w:rPr>
          <w:sz w:val="28"/>
          <w:szCs w:val="28"/>
          <w:lang w:val="kk-KZ"/>
        </w:rPr>
        <w:t>жоспар</w:t>
      </w:r>
      <w:r w:rsidR="00553260">
        <w:rPr>
          <w:sz w:val="28"/>
          <w:szCs w:val="28"/>
          <w:lang w:val="kk-KZ"/>
        </w:rPr>
        <w:t>да</w:t>
      </w:r>
      <w:r w:rsidRPr="00DD47EB">
        <w:rPr>
          <w:sz w:val="28"/>
          <w:szCs w:val="28"/>
          <w:lang w:val="kk-KZ"/>
        </w:rPr>
        <w:t xml:space="preserve"> 85 млн.адамды құрады. Деректер мынадай бағыттар бойынша </w:t>
      </w:r>
      <w:r w:rsidRPr="00DD47EB">
        <w:rPr>
          <w:sz w:val="28"/>
          <w:szCs w:val="28"/>
          <w:lang w:val="kk-KZ"/>
        </w:rPr>
        <w:lastRenderedPageBreak/>
        <w:t xml:space="preserve">жинақталады: Google Display Network арқылы жылжыту (1,95 млн. адам); ProfiTravel алаңында жылжыту (1 млн. адам); YouTube (1,8 млн. адам); ұлттық туристік порталда бір жылдағы трафик Kazakhstan.Travel (0,3 млн.адам); жұма (Ресей) телеарналарында </w:t>
      </w:r>
      <w:r w:rsidR="007274A8">
        <w:rPr>
          <w:sz w:val="28"/>
          <w:szCs w:val="28"/>
          <w:lang w:val="kk-KZ"/>
        </w:rPr>
        <w:t>«</w:t>
      </w:r>
      <w:r w:rsidRPr="00DD47EB">
        <w:rPr>
          <w:sz w:val="28"/>
          <w:szCs w:val="28"/>
          <w:lang w:val="kk-KZ"/>
        </w:rPr>
        <w:t>Орел и Решка</w:t>
      </w:r>
      <w:r w:rsidR="007274A8">
        <w:rPr>
          <w:sz w:val="28"/>
          <w:szCs w:val="28"/>
          <w:lang w:val="kk-KZ"/>
        </w:rPr>
        <w:t>»</w:t>
      </w:r>
      <w:r>
        <w:rPr>
          <w:sz w:val="28"/>
          <w:szCs w:val="28"/>
          <w:lang w:val="kk-KZ"/>
        </w:rPr>
        <w:t xml:space="preserve"> </w:t>
      </w:r>
      <w:r w:rsidRPr="00DD47EB">
        <w:rPr>
          <w:sz w:val="28"/>
          <w:szCs w:val="28"/>
          <w:lang w:val="kk-KZ"/>
        </w:rPr>
        <w:t>бағдарламасының Қазақстан ту</w:t>
      </w:r>
      <w:r>
        <w:rPr>
          <w:sz w:val="28"/>
          <w:szCs w:val="28"/>
          <w:lang w:val="kk-KZ"/>
        </w:rPr>
        <w:t>ралы шығарылымдарының сериясы; Ж</w:t>
      </w:r>
      <w:r w:rsidRPr="00DD47EB">
        <w:rPr>
          <w:sz w:val="28"/>
          <w:szCs w:val="28"/>
          <w:lang w:val="kk-KZ"/>
        </w:rPr>
        <w:t xml:space="preserve">аңа арна (Украина) (80 млн. адам). </w:t>
      </w:r>
      <w:r w:rsidR="007274A8">
        <w:rPr>
          <w:sz w:val="28"/>
          <w:szCs w:val="28"/>
          <w:lang w:val="kk-KZ"/>
        </w:rPr>
        <w:t>«</w:t>
      </w:r>
      <w:r w:rsidRPr="00DD47EB">
        <w:rPr>
          <w:sz w:val="28"/>
          <w:szCs w:val="28"/>
          <w:lang w:val="kk-KZ"/>
        </w:rPr>
        <w:t>VeryNice</w:t>
      </w:r>
      <w:r w:rsidR="007274A8">
        <w:rPr>
          <w:sz w:val="28"/>
          <w:szCs w:val="28"/>
          <w:lang w:val="kk-KZ"/>
        </w:rPr>
        <w:t>»</w:t>
      </w:r>
      <w:r w:rsidRPr="00DD47EB">
        <w:rPr>
          <w:sz w:val="28"/>
          <w:szCs w:val="28"/>
          <w:lang w:val="kk-KZ"/>
        </w:rPr>
        <w:t xml:space="preserve"> имидждік PR-кампаниясын жүзеге асыру кезінде қамту 1 млрд. (расталмаған деректер бойынша)</w:t>
      </w:r>
      <w:r>
        <w:rPr>
          <w:sz w:val="28"/>
          <w:szCs w:val="28"/>
          <w:lang w:val="kk-KZ"/>
        </w:rPr>
        <w:t xml:space="preserve"> қаралғанын атап өткен жөн.</w:t>
      </w:r>
    </w:p>
    <w:p w:rsidR="000B5DBF" w:rsidRDefault="000B5DBF" w:rsidP="000B5DBF">
      <w:pPr>
        <w:ind w:firstLine="708"/>
        <w:jc w:val="both"/>
        <w:rPr>
          <w:sz w:val="28"/>
          <w:szCs w:val="28"/>
          <w:lang w:val="kk-KZ"/>
        </w:rPr>
      </w:pPr>
      <w:r>
        <w:rPr>
          <w:sz w:val="28"/>
          <w:szCs w:val="28"/>
          <w:lang w:val="kk-KZ"/>
        </w:rPr>
        <w:t>2020 жылдың 26 қазанында а</w:t>
      </w:r>
      <w:r w:rsidRPr="00CF59D6">
        <w:rPr>
          <w:sz w:val="28"/>
          <w:szCs w:val="28"/>
          <w:lang w:val="kk-KZ"/>
        </w:rPr>
        <w:t>мерикандық New York Times басылымы</w:t>
      </w:r>
      <w:r>
        <w:rPr>
          <w:sz w:val="28"/>
          <w:szCs w:val="28"/>
          <w:lang w:val="kk-KZ"/>
        </w:rPr>
        <w:t xml:space="preserve"> </w:t>
      </w:r>
      <w:r w:rsidR="007274A8">
        <w:rPr>
          <w:sz w:val="28"/>
          <w:szCs w:val="28"/>
          <w:lang w:val="kk-KZ"/>
        </w:rPr>
        <w:t>«</w:t>
      </w:r>
      <w:r w:rsidRPr="00CF59D6">
        <w:rPr>
          <w:sz w:val="28"/>
          <w:szCs w:val="28"/>
          <w:lang w:val="kk-KZ"/>
        </w:rPr>
        <w:t>Kazakh Tourism</w:t>
      </w:r>
      <w:r w:rsidR="007274A8">
        <w:rPr>
          <w:sz w:val="28"/>
          <w:szCs w:val="28"/>
          <w:lang w:val="kk-KZ"/>
        </w:rPr>
        <w:t>»</w:t>
      </w:r>
      <w:r w:rsidRPr="00CF59D6">
        <w:rPr>
          <w:sz w:val="28"/>
          <w:szCs w:val="28"/>
          <w:lang w:val="kk-KZ"/>
        </w:rPr>
        <w:t xml:space="preserve"> ұлттық туризмді дамыту</w:t>
      </w:r>
      <w:r>
        <w:rPr>
          <w:sz w:val="28"/>
          <w:szCs w:val="28"/>
          <w:lang w:val="kk-KZ"/>
        </w:rPr>
        <w:t xml:space="preserve"> бойынша </w:t>
      </w:r>
      <w:r w:rsidR="007274A8">
        <w:rPr>
          <w:sz w:val="28"/>
          <w:szCs w:val="28"/>
          <w:lang w:val="kk-KZ"/>
        </w:rPr>
        <w:t>«</w:t>
      </w:r>
      <w:r w:rsidRPr="00CF59D6">
        <w:rPr>
          <w:sz w:val="28"/>
          <w:szCs w:val="28"/>
          <w:lang w:val="kk-KZ"/>
        </w:rPr>
        <w:t>Very nice!</w:t>
      </w:r>
      <w:r w:rsidR="007274A8">
        <w:rPr>
          <w:sz w:val="28"/>
          <w:szCs w:val="28"/>
          <w:lang w:val="kk-KZ"/>
        </w:rPr>
        <w:t>»</w:t>
      </w:r>
      <w:r w:rsidRPr="00CF59D6">
        <w:rPr>
          <w:sz w:val="28"/>
          <w:szCs w:val="28"/>
          <w:lang w:val="kk-KZ"/>
        </w:rPr>
        <w:t xml:space="preserve"> Жарнамалық кампаниясына қатысты </w:t>
      </w:r>
      <w:r w:rsidR="007274A8">
        <w:rPr>
          <w:sz w:val="28"/>
          <w:szCs w:val="28"/>
          <w:lang w:val="kk-KZ"/>
        </w:rPr>
        <w:t>«</w:t>
      </w:r>
      <w:r w:rsidRPr="00CF59D6">
        <w:rPr>
          <w:sz w:val="28"/>
          <w:szCs w:val="28"/>
          <w:lang w:val="kk-KZ"/>
        </w:rPr>
        <w:t>Kazakhstan, Reversing Itself, Embraces ‘Borat’ as Very Nice</w:t>
      </w:r>
      <w:r w:rsidR="007274A8">
        <w:rPr>
          <w:sz w:val="28"/>
          <w:szCs w:val="28"/>
          <w:lang w:val="kk-KZ"/>
        </w:rPr>
        <w:t>»</w:t>
      </w:r>
      <w:r w:rsidRPr="00CF59D6">
        <w:rPr>
          <w:sz w:val="28"/>
          <w:szCs w:val="28"/>
          <w:lang w:val="kk-KZ"/>
        </w:rPr>
        <w:t xml:space="preserve"> де</w:t>
      </w:r>
      <w:r>
        <w:rPr>
          <w:sz w:val="28"/>
          <w:szCs w:val="28"/>
          <w:lang w:val="kk-KZ"/>
        </w:rPr>
        <w:t>ген</w:t>
      </w:r>
      <w:r w:rsidRPr="00CF59D6">
        <w:rPr>
          <w:sz w:val="28"/>
          <w:szCs w:val="28"/>
          <w:lang w:val="kk-KZ"/>
        </w:rPr>
        <w:t xml:space="preserve"> мақала жариялады (</w:t>
      </w:r>
      <w:r w:rsidRPr="00E505A1">
        <w:rPr>
          <w:sz w:val="28"/>
          <w:szCs w:val="28"/>
          <w:lang w:val="kk-KZ"/>
        </w:rPr>
        <w:t>авторы Joel Stein, Джоэль Стейн</w:t>
      </w:r>
      <w:r w:rsidRPr="00CF59D6">
        <w:rPr>
          <w:sz w:val="28"/>
          <w:szCs w:val="28"/>
          <w:lang w:val="kk-KZ"/>
        </w:rPr>
        <w:t xml:space="preserve">). </w:t>
      </w:r>
      <w:r w:rsidRPr="00751F45">
        <w:rPr>
          <w:sz w:val="28"/>
          <w:szCs w:val="28"/>
          <w:lang w:val="kk-KZ"/>
        </w:rPr>
        <w:t>Nyt-ге шыққаннан кейін басылым вирустық болып, ондаған түрлі онлайн-басылымдарға таралды. Олардың ішінде: Huffington Post, The Guardian, Insider.com, Forbes.com, Yahoo.com, Cnet.com, avclub.com, IGN.com, Brobible.com, Entertainment Weekly, The Week, Unilad.co.uk, Stuff.co.nz әр түрлі тілдердегі көптеген басқа басылымдар.</w:t>
      </w:r>
      <w:r w:rsidRPr="00751F45">
        <w:rPr>
          <w:lang w:val="kk-KZ"/>
        </w:rPr>
        <w:t xml:space="preserve"> </w:t>
      </w:r>
      <w:r w:rsidRPr="00751F45">
        <w:rPr>
          <w:sz w:val="28"/>
          <w:szCs w:val="28"/>
          <w:lang w:val="kk-KZ"/>
        </w:rPr>
        <w:t>Жариялау Reddit.com шығару кезінде 25000-нан астам апвоут және 1500-ге жуық пікірлер бар, олардың рейтингі 94</w:t>
      </w:r>
      <w:r>
        <w:rPr>
          <w:sz w:val="28"/>
          <w:szCs w:val="28"/>
          <w:lang w:val="kk-KZ"/>
        </w:rPr>
        <w:t> %</w:t>
      </w:r>
      <w:r w:rsidRPr="00751F45">
        <w:rPr>
          <w:sz w:val="28"/>
          <w:szCs w:val="28"/>
          <w:lang w:val="kk-KZ"/>
        </w:rPr>
        <w:t xml:space="preserve"> құрайды.</w:t>
      </w:r>
      <w:r w:rsidRPr="00751F45">
        <w:rPr>
          <w:lang w:val="kk-KZ"/>
        </w:rPr>
        <w:t xml:space="preserve"> </w:t>
      </w:r>
      <w:r w:rsidRPr="00554B4A">
        <w:rPr>
          <w:sz w:val="28"/>
          <w:szCs w:val="28"/>
          <w:lang w:val="kk-KZ"/>
        </w:rPr>
        <w:t>Кампанияны</w:t>
      </w:r>
      <w:r w:rsidRPr="00751F45">
        <w:rPr>
          <w:sz w:val="28"/>
          <w:szCs w:val="28"/>
          <w:lang w:val="kk-KZ"/>
        </w:rPr>
        <w:t xml:space="preserve"> жарнамалық ролигінің өзі негізгі материал шыққаннан кейін 6 сағат ішінде 140</w:t>
      </w:r>
      <w:r w:rsidRPr="005023A7">
        <w:rPr>
          <w:sz w:val="28"/>
          <w:szCs w:val="28"/>
          <w:lang w:val="kk-KZ"/>
        </w:rPr>
        <w:t> </w:t>
      </w:r>
      <w:r w:rsidRPr="00751F45">
        <w:rPr>
          <w:sz w:val="28"/>
          <w:szCs w:val="28"/>
          <w:lang w:val="kk-KZ"/>
        </w:rPr>
        <w:t>000-нан астам қаралды.</w:t>
      </w:r>
      <w:r w:rsidRPr="00554B4A">
        <w:rPr>
          <w:lang w:val="kk-KZ"/>
        </w:rPr>
        <w:t xml:space="preserve"> </w:t>
      </w:r>
      <w:r w:rsidRPr="00554B4A">
        <w:rPr>
          <w:sz w:val="28"/>
          <w:szCs w:val="28"/>
          <w:lang w:val="kk-KZ"/>
        </w:rPr>
        <w:t>Кампанияны қамту әлемдік деңгейдегі БАҚ-та (New York Times, ВВС, Forbes, The Guardian және т.б.) шетелде 1 млрд. астам адамды құрады.</w:t>
      </w:r>
    </w:p>
    <w:p w:rsidR="000B5DBF" w:rsidRDefault="000B5DBF" w:rsidP="000B5DBF">
      <w:pPr>
        <w:ind w:firstLine="708"/>
        <w:jc w:val="both"/>
        <w:rPr>
          <w:i/>
          <w:sz w:val="28"/>
          <w:szCs w:val="28"/>
          <w:lang w:val="kk-KZ"/>
        </w:rPr>
      </w:pPr>
      <w:r w:rsidRPr="00850840">
        <w:rPr>
          <w:i/>
          <w:sz w:val="28"/>
          <w:szCs w:val="28"/>
          <w:lang w:val="kk-KZ"/>
        </w:rPr>
        <w:t>Қазақстандық мақсатты аудиторияның жалпы қамтылуы</w:t>
      </w:r>
      <w:r w:rsidRPr="00850840">
        <w:rPr>
          <w:sz w:val="28"/>
          <w:szCs w:val="28"/>
          <w:lang w:val="kk-KZ"/>
        </w:rPr>
        <w:t xml:space="preserve"> 16,1</w:t>
      </w:r>
      <w:r>
        <w:rPr>
          <w:sz w:val="28"/>
          <w:szCs w:val="28"/>
          <w:lang w:val="kk-KZ"/>
        </w:rPr>
        <w:t> млн.теңге</w:t>
      </w:r>
      <w:r w:rsidR="00553260" w:rsidRPr="00553260">
        <w:rPr>
          <w:sz w:val="28"/>
          <w:szCs w:val="28"/>
          <w:lang w:val="kk-KZ"/>
        </w:rPr>
        <w:t xml:space="preserve"> </w:t>
      </w:r>
      <w:r w:rsidR="00553260" w:rsidRPr="00850840">
        <w:rPr>
          <w:sz w:val="28"/>
          <w:szCs w:val="28"/>
          <w:lang w:val="kk-KZ"/>
        </w:rPr>
        <w:t>жоспар</w:t>
      </w:r>
      <w:r w:rsidR="00553260">
        <w:rPr>
          <w:sz w:val="28"/>
          <w:szCs w:val="28"/>
          <w:lang w:val="kk-KZ"/>
        </w:rPr>
        <w:t>да</w:t>
      </w:r>
      <w:r>
        <w:rPr>
          <w:sz w:val="28"/>
          <w:szCs w:val="28"/>
          <w:lang w:val="kk-KZ"/>
        </w:rPr>
        <w:t xml:space="preserve"> орнына</w:t>
      </w:r>
      <w:r w:rsidRPr="00850840">
        <w:rPr>
          <w:sz w:val="28"/>
          <w:szCs w:val="28"/>
          <w:lang w:val="kk-KZ"/>
        </w:rPr>
        <w:t xml:space="preserve"> 7 млн.адамды құрады</w:t>
      </w:r>
      <w:r>
        <w:rPr>
          <w:sz w:val="28"/>
          <w:szCs w:val="28"/>
          <w:lang w:val="kk-KZ"/>
        </w:rPr>
        <w:t>.</w:t>
      </w:r>
      <w:r w:rsidRPr="00850840">
        <w:rPr>
          <w:sz w:val="28"/>
          <w:szCs w:val="28"/>
          <w:lang w:val="kk-KZ"/>
        </w:rPr>
        <w:t xml:space="preserve"> Деректер мынадай: Google Display Network арқылы жылжыту (6,1 млн.адам) және әлеуметтік желілерде экотуризм мен табиғатқа ұқыпты қарауды ілгерілету (10 млн. адам) бағыттар</w:t>
      </w:r>
      <w:r>
        <w:rPr>
          <w:sz w:val="28"/>
          <w:szCs w:val="28"/>
          <w:lang w:val="kk-KZ"/>
        </w:rPr>
        <w:t>ы</w:t>
      </w:r>
      <w:r w:rsidRPr="00850840">
        <w:rPr>
          <w:sz w:val="28"/>
          <w:szCs w:val="28"/>
          <w:lang w:val="kk-KZ"/>
        </w:rPr>
        <w:t xml:space="preserve"> бойынша қалыптасады</w:t>
      </w:r>
      <w:r>
        <w:rPr>
          <w:sz w:val="28"/>
          <w:szCs w:val="28"/>
          <w:lang w:val="kk-KZ"/>
        </w:rPr>
        <w:t>.</w:t>
      </w:r>
    </w:p>
    <w:p w:rsidR="000B5DBF" w:rsidRDefault="000B5DBF" w:rsidP="000B5DBF">
      <w:pPr>
        <w:ind w:firstLine="708"/>
        <w:jc w:val="both"/>
        <w:rPr>
          <w:sz w:val="28"/>
          <w:szCs w:val="28"/>
          <w:lang w:val="kk-KZ"/>
        </w:rPr>
      </w:pPr>
      <w:r w:rsidRPr="00850840">
        <w:rPr>
          <w:sz w:val="28"/>
          <w:szCs w:val="28"/>
          <w:lang w:val="kk-KZ"/>
        </w:rPr>
        <w:t>Алтын Орданың 750 жылдығын мерекелеу аясында https://altynorda.kazakhstan.travel модуль іске қосылды</w:t>
      </w:r>
      <w:r>
        <w:rPr>
          <w:sz w:val="28"/>
          <w:szCs w:val="28"/>
          <w:lang w:val="kk-KZ"/>
        </w:rPr>
        <w:t>, оның</w:t>
      </w:r>
      <w:r w:rsidRPr="00850840">
        <w:rPr>
          <w:sz w:val="28"/>
          <w:szCs w:val="28"/>
          <w:lang w:val="kk-KZ"/>
        </w:rPr>
        <w:t xml:space="preserve"> мақсаты отандастарымызды және шетелдік аудиторияны қазақ халқының тарихымен, сол кездегі ежелгі аңыздар мен дәстүрлермен, Ұлытау тарихымен және Алтын Орданың сәулет ескерткіштерімен таныстыру. Модуль іске қосылған сәттен бастап оған келушілер саны 10 мың адамнан асты. Ілгерілеуден қамту - 16 мыңнан астам.</w:t>
      </w:r>
    </w:p>
    <w:p w:rsidR="000B5DBF" w:rsidRPr="00CF59D6" w:rsidRDefault="000B5DBF" w:rsidP="000B5DBF">
      <w:pPr>
        <w:ind w:firstLine="708"/>
        <w:jc w:val="both"/>
        <w:rPr>
          <w:sz w:val="28"/>
          <w:szCs w:val="28"/>
          <w:lang w:val="kk-KZ"/>
        </w:rPr>
      </w:pPr>
      <w:r w:rsidRPr="00CF59D6">
        <w:rPr>
          <w:sz w:val="28"/>
          <w:szCs w:val="28"/>
          <w:lang w:val="kk-KZ"/>
        </w:rPr>
        <w:t xml:space="preserve">Қазақстанның туристік әлеуетін ілгерілету шеңберінде </w:t>
      </w:r>
      <w:r w:rsidR="007274A8">
        <w:rPr>
          <w:sz w:val="28"/>
          <w:szCs w:val="28"/>
          <w:lang w:val="kk-KZ"/>
        </w:rPr>
        <w:t>«</w:t>
      </w:r>
      <w:r w:rsidRPr="00CF59D6">
        <w:rPr>
          <w:sz w:val="28"/>
          <w:szCs w:val="28"/>
          <w:lang w:val="kk-KZ"/>
        </w:rPr>
        <w:t>Kazakh Tourism</w:t>
      </w:r>
      <w:r w:rsidR="007274A8">
        <w:rPr>
          <w:sz w:val="28"/>
          <w:szCs w:val="28"/>
          <w:lang w:val="kk-KZ"/>
        </w:rPr>
        <w:t>»</w:t>
      </w:r>
      <w:r w:rsidRPr="00CF59D6">
        <w:rPr>
          <w:sz w:val="28"/>
          <w:szCs w:val="28"/>
          <w:lang w:val="kk-KZ"/>
        </w:rPr>
        <w:t xml:space="preserve"> ҰК </w:t>
      </w:r>
      <w:r w:rsidR="007274A8">
        <w:rPr>
          <w:sz w:val="28"/>
          <w:szCs w:val="28"/>
          <w:lang w:val="kk-KZ"/>
        </w:rPr>
        <w:t>«</w:t>
      </w:r>
      <w:r w:rsidRPr="00CF59D6">
        <w:rPr>
          <w:sz w:val="28"/>
          <w:szCs w:val="28"/>
          <w:lang w:val="kk-KZ"/>
        </w:rPr>
        <w:t>АҚ Google, Youtube, Yandex, Facebook, Instagram, Weibo, WeChat жарнамалық құралдарын қолдана отырып, бірқатар жарнамалық кампанияларды өткізді. Осылайша, қазақстандық аудиторияға жалпы жарнамалық науқан 17,7 миллион адамға жетті; Еуропадан (Франция, Испания, Германия, Италия) әлеуетті туристерге бағытталған 2 жарнамалық науқан, жалпы саны 5,6 млн адам; Қазақстанның Weibo және Wechat әлеуметтік желілеріндегі аккаунттары 3,7 миллион адамға жетті.</w:t>
      </w:r>
    </w:p>
    <w:p w:rsidR="000B5DBF" w:rsidRPr="00CF59D6" w:rsidRDefault="000B5DBF" w:rsidP="000B5DBF">
      <w:pPr>
        <w:ind w:firstLine="708"/>
        <w:jc w:val="both"/>
        <w:rPr>
          <w:sz w:val="28"/>
          <w:szCs w:val="28"/>
          <w:lang w:val="kk-KZ"/>
        </w:rPr>
      </w:pPr>
      <w:r w:rsidRPr="00CF59D6">
        <w:rPr>
          <w:sz w:val="28"/>
          <w:szCs w:val="28"/>
          <w:lang w:val="kk-KZ"/>
        </w:rPr>
        <w:t xml:space="preserve">Instagram әлеуметтік желілеріндегі парақтар (2017 жылдан бастап 742 басылым, жазылушылардың жалпы саны - 20,2 мың адам), Facebook (2017 жылдан бастап 1382 басылым, жазылушылардың жалпы саны - 6 мың адам, </w:t>
      </w:r>
      <w:r w:rsidRPr="00CF59D6">
        <w:rPr>
          <w:sz w:val="28"/>
          <w:szCs w:val="28"/>
          <w:lang w:val="kk-KZ"/>
        </w:rPr>
        <w:lastRenderedPageBreak/>
        <w:t>жалпы қамту - 3, 2 миллион), Telegram (951 басылым) 2020 жылдан бастап жазылушылардың жалпы саны - 4,5 мың, жалпы қамту - 0,5 млн).</w:t>
      </w:r>
    </w:p>
    <w:p w:rsidR="000B5DBF" w:rsidRDefault="000B5DBF" w:rsidP="000B5DBF">
      <w:pPr>
        <w:ind w:firstLine="708"/>
        <w:jc w:val="both"/>
        <w:rPr>
          <w:sz w:val="28"/>
          <w:szCs w:val="28"/>
          <w:lang w:val="kk-KZ"/>
        </w:rPr>
      </w:pPr>
      <w:r w:rsidRPr="00850840">
        <w:rPr>
          <w:sz w:val="28"/>
          <w:szCs w:val="28"/>
          <w:lang w:val="kk-KZ"/>
        </w:rPr>
        <w:t xml:space="preserve">Шығыс қазақстан облысы өңірінің туристік әлеуетін ілгерілету бойынша ақпараттық-түсіндіру жұмысын ұйымдастыруға Шығыс Қазақстанның туристік қауымдастығы, </w:t>
      </w:r>
      <w:r w:rsidR="007274A8">
        <w:rPr>
          <w:sz w:val="28"/>
          <w:szCs w:val="28"/>
          <w:lang w:val="kk-KZ"/>
        </w:rPr>
        <w:t>«</w:t>
      </w:r>
      <w:r w:rsidRPr="00850840">
        <w:rPr>
          <w:sz w:val="28"/>
          <w:szCs w:val="28"/>
          <w:lang w:val="kk-KZ"/>
        </w:rPr>
        <w:t>Катонқарағай ауданының тұрақты дамуы</w:t>
      </w:r>
      <w:r w:rsidR="007274A8">
        <w:rPr>
          <w:sz w:val="28"/>
          <w:szCs w:val="28"/>
          <w:lang w:val="kk-KZ"/>
        </w:rPr>
        <w:t>»</w:t>
      </w:r>
      <w:r w:rsidRPr="00850840">
        <w:rPr>
          <w:sz w:val="28"/>
          <w:szCs w:val="28"/>
          <w:lang w:val="kk-KZ"/>
        </w:rPr>
        <w:t xml:space="preserve"> ҚҚ және т.б. сияқты ұйымдар тартылған, 2020 жылы Қостанай облысының </w:t>
      </w:r>
      <w:r w:rsidR="007274A8">
        <w:rPr>
          <w:sz w:val="28"/>
          <w:szCs w:val="28"/>
          <w:lang w:val="kk-KZ"/>
        </w:rPr>
        <w:t>«</w:t>
      </w:r>
      <w:r w:rsidRPr="00850840">
        <w:rPr>
          <w:sz w:val="28"/>
          <w:szCs w:val="28"/>
          <w:lang w:val="kk-KZ"/>
        </w:rPr>
        <w:t>Отбасы</w:t>
      </w:r>
      <w:r w:rsidR="007274A8">
        <w:rPr>
          <w:sz w:val="28"/>
          <w:szCs w:val="28"/>
          <w:lang w:val="kk-KZ"/>
        </w:rPr>
        <w:t>»</w:t>
      </w:r>
      <w:r w:rsidRPr="00850840">
        <w:rPr>
          <w:sz w:val="28"/>
          <w:szCs w:val="28"/>
          <w:lang w:val="kk-KZ"/>
        </w:rPr>
        <w:t xml:space="preserve"> бастамашыл тобы </w:t>
      </w:r>
      <w:r w:rsidR="007274A8">
        <w:rPr>
          <w:sz w:val="28"/>
          <w:szCs w:val="28"/>
          <w:lang w:val="kk-KZ"/>
        </w:rPr>
        <w:t>«</w:t>
      </w:r>
      <w:r w:rsidRPr="00850840">
        <w:rPr>
          <w:sz w:val="28"/>
          <w:szCs w:val="28"/>
          <w:lang w:val="kk-KZ"/>
        </w:rPr>
        <w:t>Әулиекөл ауданында туризмді дамыту</w:t>
      </w:r>
      <w:r w:rsidR="007274A8">
        <w:rPr>
          <w:sz w:val="28"/>
          <w:szCs w:val="28"/>
          <w:lang w:val="kk-KZ"/>
        </w:rPr>
        <w:t>»</w:t>
      </w:r>
      <w:r>
        <w:rPr>
          <w:sz w:val="28"/>
          <w:szCs w:val="28"/>
          <w:lang w:val="kk-KZ"/>
        </w:rPr>
        <w:t xml:space="preserve"> </w:t>
      </w:r>
      <w:r w:rsidRPr="00850840">
        <w:rPr>
          <w:sz w:val="28"/>
          <w:szCs w:val="28"/>
          <w:lang w:val="kk-KZ"/>
        </w:rPr>
        <w:t>жобасын іске асыру бойынша іс-шара өткізді. Жоба жалпы сомасы 500</w:t>
      </w:r>
      <w:r>
        <w:rPr>
          <w:sz w:val="28"/>
          <w:szCs w:val="28"/>
          <w:lang w:val="kk-KZ"/>
        </w:rPr>
        <w:t> мың теңге</w:t>
      </w:r>
      <w:r w:rsidRPr="00850840">
        <w:rPr>
          <w:sz w:val="28"/>
          <w:szCs w:val="28"/>
          <w:lang w:val="kk-KZ"/>
        </w:rPr>
        <w:t xml:space="preserve">ге </w:t>
      </w:r>
      <w:r w:rsidR="007274A8">
        <w:rPr>
          <w:sz w:val="28"/>
          <w:szCs w:val="28"/>
          <w:lang w:val="kk-KZ"/>
        </w:rPr>
        <w:t>«</w:t>
      </w:r>
      <w:r>
        <w:rPr>
          <w:sz w:val="28"/>
          <w:szCs w:val="28"/>
          <w:lang w:val="kk-KZ"/>
        </w:rPr>
        <w:t>А</w:t>
      </w:r>
      <w:r w:rsidRPr="00850840">
        <w:rPr>
          <w:sz w:val="28"/>
          <w:szCs w:val="28"/>
          <w:lang w:val="kk-KZ"/>
        </w:rPr>
        <w:t>заматтық бастамаларды қолдау орталығы</w:t>
      </w:r>
      <w:r w:rsidR="007274A8">
        <w:rPr>
          <w:sz w:val="28"/>
          <w:szCs w:val="28"/>
          <w:lang w:val="kk-KZ"/>
        </w:rPr>
        <w:t>»</w:t>
      </w:r>
      <w:r w:rsidRPr="00850840">
        <w:rPr>
          <w:sz w:val="28"/>
          <w:szCs w:val="28"/>
          <w:lang w:val="kk-KZ"/>
        </w:rPr>
        <w:t xml:space="preserve"> КЕАҚ жастардың ішкі туризмін дамыту бойынша грант шеңберінде іске асырылды. Бастамашыл топ Әулиекөл ауданының ең қызықты орындары мен туристік нысандары бойынша туристер үшін маршрут ұйымдастырды</w:t>
      </w:r>
      <w:r>
        <w:rPr>
          <w:sz w:val="28"/>
          <w:szCs w:val="28"/>
          <w:lang w:val="kk-KZ"/>
        </w:rPr>
        <w:t>.</w:t>
      </w:r>
    </w:p>
    <w:p w:rsidR="000B5DBF" w:rsidRPr="00AD3D8A" w:rsidRDefault="000B5DBF" w:rsidP="000B5DBF">
      <w:pPr>
        <w:ind w:firstLine="708"/>
        <w:jc w:val="both"/>
        <w:rPr>
          <w:b/>
          <w:sz w:val="28"/>
          <w:szCs w:val="28"/>
          <w:lang w:val="kk-KZ"/>
        </w:rPr>
      </w:pPr>
      <w:r w:rsidRPr="00AD3D8A">
        <w:rPr>
          <w:b/>
          <w:sz w:val="28"/>
          <w:szCs w:val="28"/>
          <w:lang w:val="kk-KZ"/>
        </w:rPr>
        <w:t>6</w:t>
      </w:r>
      <w:r w:rsidRPr="00850840">
        <w:rPr>
          <w:b/>
          <w:sz w:val="28"/>
          <w:szCs w:val="28"/>
          <w:lang w:val="kk-KZ"/>
        </w:rPr>
        <w:t>-</w:t>
      </w:r>
      <w:r>
        <w:rPr>
          <w:b/>
          <w:sz w:val="28"/>
          <w:szCs w:val="28"/>
          <w:lang w:val="kk-KZ"/>
        </w:rPr>
        <w:t>МАҚСАТ</w:t>
      </w:r>
      <w:r w:rsidRPr="00AD3D8A">
        <w:rPr>
          <w:b/>
          <w:sz w:val="28"/>
          <w:szCs w:val="28"/>
          <w:lang w:val="kk-KZ"/>
        </w:rPr>
        <w:t xml:space="preserve"> </w:t>
      </w:r>
      <w:r w:rsidR="007274A8">
        <w:rPr>
          <w:b/>
          <w:sz w:val="28"/>
          <w:szCs w:val="28"/>
          <w:lang w:val="kk-KZ"/>
        </w:rPr>
        <w:t>«</w:t>
      </w:r>
      <w:r w:rsidRPr="00AD3D8A">
        <w:rPr>
          <w:b/>
          <w:sz w:val="28"/>
          <w:szCs w:val="28"/>
          <w:lang w:val="kk-KZ"/>
        </w:rPr>
        <w:t>Туристік индустрияны дамыту үшін басқару және бақылау жүйесін жетілдіру</w:t>
      </w:r>
      <w:r w:rsidR="007274A8">
        <w:rPr>
          <w:b/>
          <w:sz w:val="28"/>
          <w:szCs w:val="28"/>
          <w:lang w:val="kk-KZ"/>
        </w:rPr>
        <w:t>»</w:t>
      </w:r>
    </w:p>
    <w:p w:rsidR="000B5DBF" w:rsidRPr="00850840" w:rsidRDefault="000B5DBF" w:rsidP="000B5DBF">
      <w:pPr>
        <w:ind w:firstLine="708"/>
        <w:jc w:val="both"/>
        <w:rPr>
          <w:sz w:val="28"/>
          <w:szCs w:val="28"/>
          <w:lang w:val="kk-KZ"/>
        </w:rPr>
      </w:pPr>
      <w:r>
        <w:rPr>
          <w:sz w:val="28"/>
          <w:szCs w:val="28"/>
          <w:lang w:val="kk-KZ"/>
        </w:rPr>
        <w:t>Осы</w:t>
      </w:r>
      <w:r w:rsidRPr="00850840">
        <w:rPr>
          <w:sz w:val="28"/>
          <w:szCs w:val="28"/>
          <w:lang w:val="kk-KZ"/>
        </w:rPr>
        <w:t xml:space="preserve"> міндетке қол жеткізу мынадай көрсеткіштермен өлшенеді:</w:t>
      </w:r>
    </w:p>
    <w:p w:rsidR="000B5DBF" w:rsidRDefault="000B5DBF" w:rsidP="000B5DBF">
      <w:pPr>
        <w:ind w:firstLine="708"/>
        <w:jc w:val="both"/>
        <w:rPr>
          <w:sz w:val="28"/>
          <w:szCs w:val="28"/>
          <w:lang w:val="kk-KZ"/>
        </w:rPr>
      </w:pPr>
      <w:r w:rsidRPr="00850840">
        <w:rPr>
          <w:i/>
          <w:sz w:val="28"/>
          <w:szCs w:val="28"/>
          <w:lang w:val="kk-KZ"/>
        </w:rPr>
        <w:t xml:space="preserve">өңірлердегі туризм бойынша жекелеген құрылымдық бөлімшелердің саны </w:t>
      </w:r>
      <w:r w:rsidRPr="00850840">
        <w:rPr>
          <w:sz w:val="28"/>
          <w:szCs w:val="28"/>
          <w:lang w:val="kk-KZ"/>
        </w:rPr>
        <w:t>17 бірлік</w:t>
      </w:r>
      <w:r w:rsidR="00BB72B4" w:rsidRPr="00BB72B4">
        <w:rPr>
          <w:sz w:val="28"/>
          <w:szCs w:val="28"/>
          <w:lang w:val="kk-KZ"/>
        </w:rPr>
        <w:t xml:space="preserve"> </w:t>
      </w:r>
      <w:r w:rsidR="00BB72B4" w:rsidRPr="00850840">
        <w:rPr>
          <w:sz w:val="28"/>
          <w:szCs w:val="28"/>
          <w:lang w:val="kk-KZ"/>
        </w:rPr>
        <w:t>жоспар</w:t>
      </w:r>
      <w:r w:rsidR="00BB72B4">
        <w:rPr>
          <w:sz w:val="28"/>
          <w:szCs w:val="28"/>
          <w:lang w:val="kk-KZ"/>
        </w:rPr>
        <w:t>да</w:t>
      </w:r>
      <w:r w:rsidRPr="00850840">
        <w:rPr>
          <w:sz w:val="28"/>
          <w:szCs w:val="28"/>
          <w:lang w:val="kk-KZ"/>
        </w:rPr>
        <w:t xml:space="preserve"> 10 бірлікті құрад</w:t>
      </w:r>
      <w:r>
        <w:rPr>
          <w:sz w:val="28"/>
          <w:szCs w:val="28"/>
          <w:lang w:val="kk-KZ"/>
        </w:rPr>
        <w:t>ы</w:t>
      </w:r>
      <w:r w:rsidRPr="00850840">
        <w:rPr>
          <w:sz w:val="28"/>
          <w:szCs w:val="28"/>
          <w:lang w:val="kk-KZ"/>
        </w:rPr>
        <w:t>.</w:t>
      </w:r>
      <w:r>
        <w:rPr>
          <w:sz w:val="28"/>
          <w:szCs w:val="28"/>
          <w:lang w:val="kk-KZ"/>
        </w:rPr>
        <w:t xml:space="preserve"> </w:t>
      </w:r>
      <w:r w:rsidRPr="00464221">
        <w:rPr>
          <w:sz w:val="28"/>
          <w:szCs w:val="28"/>
          <w:lang w:val="kk-KZ"/>
        </w:rPr>
        <w:t>2020 жылдың қорытындысы бойынша туризм жөніндегі жеке құрылымдық бөлімше Ақмола, Алматы, Шығыс Қазақстан, Павлодар, Маңғыстау, Жамбыл, Қызылорда, Түркістан облыстарының әкімдіктері мен Алматы және Шымкент қалаларында жұмыс істейді.</w:t>
      </w:r>
    </w:p>
    <w:p w:rsidR="000B5DBF" w:rsidRDefault="000B5DBF" w:rsidP="000B5DBF">
      <w:pPr>
        <w:ind w:firstLine="708"/>
        <w:jc w:val="both"/>
        <w:rPr>
          <w:i/>
          <w:sz w:val="28"/>
          <w:szCs w:val="28"/>
          <w:lang w:val="kk-KZ"/>
        </w:rPr>
      </w:pPr>
      <w:r w:rsidRPr="00DB5AD5">
        <w:rPr>
          <w:i/>
          <w:sz w:val="28"/>
          <w:szCs w:val="28"/>
          <w:lang w:val="kk-KZ"/>
        </w:rPr>
        <w:t>туризмді дамытуды басқарудың жаңа нысанындағы ерекше қорғалатын табиғи аумақтардың (ЕҚТА) саны</w:t>
      </w:r>
      <w:r w:rsidRPr="00DB5AD5">
        <w:rPr>
          <w:sz w:val="28"/>
          <w:szCs w:val="28"/>
          <w:lang w:val="kk-KZ"/>
        </w:rPr>
        <w:t xml:space="preserve"> 2</w:t>
      </w:r>
      <w:r>
        <w:rPr>
          <w:sz w:val="28"/>
          <w:szCs w:val="28"/>
          <w:lang w:val="kk-KZ"/>
        </w:rPr>
        <w:t xml:space="preserve"> </w:t>
      </w:r>
      <w:r w:rsidR="00BB72B4">
        <w:rPr>
          <w:sz w:val="28"/>
          <w:szCs w:val="28"/>
          <w:lang w:val="kk-KZ"/>
        </w:rPr>
        <w:t xml:space="preserve">жоспарда </w:t>
      </w:r>
      <w:r w:rsidRPr="00DB5AD5">
        <w:rPr>
          <w:sz w:val="28"/>
          <w:szCs w:val="28"/>
          <w:lang w:val="kk-KZ"/>
        </w:rPr>
        <w:t xml:space="preserve">1 бірлікті құрады. Шетелдік тәжірибені ескере отырып, 2020 жылы Іле-Алатау және Шарын мемлекеттік ұлттық табиғи паркінің (МҰТП), </w:t>
      </w:r>
      <w:r w:rsidR="007274A8">
        <w:rPr>
          <w:sz w:val="28"/>
          <w:szCs w:val="28"/>
          <w:lang w:val="kk-KZ"/>
        </w:rPr>
        <w:t>«</w:t>
      </w:r>
      <w:r w:rsidRPr="00DB5AD5">
        <w:rPr>
          <w:sz w:val="28"/>
          <w:szCs w:val="28"/>
          <w:lang w:val="kk-KZ"/>
        </w:rPr>
        <w:t>Алтын Емел</w:t>
      </w:r>
      <w:r w:rsidR="007274A8">
        <w:rPr>
          <w:sz w:val="28"/>
          <w:szCs w:val="28"/>
          <w:lang w:val="kk-KZ"/>
        </w:rPr>
        <w:t>»</w:t>
      </w:r>
      <w:r w:rsidRPr="00DB5AD5">
        <w:rPr>
          <w:sz w:val="28"/>
          <w:szCs w:val="28"/>
          <w:lang w:val="kk-KZ"/>
        </w:rPr>
        <w:t xml:space="preserve"> және </w:t>
      </w:r>
      <w:r w:rsidR="007274A8">
        <w:rPr>
          <w:sz w:val="28"/>
          <w:szCs w:val="28"/>
          <w:lang w:val="kk-KZ"/>
        </w:rPr>
        <w:t>«</w:t>
      </w:r>
      <w:r w:rsidRPr="00DB5AD5">
        <w:rPr>
          <w:sz w:val="28"/>
          <w:szCs w:val="28"/>
          <w:lang w:val="kk-KZ"/>
        </w:rPr>
        <w:t>Көлсай көлдері</w:t>
      </w:r>
      <w:r w:rsidR="007274A8">
        <w:rPr>
          <w:sz w:val="28"/>
          <w:szCs w:val="28"/>
          <w:lang w:val="kk-KZ"/>
        </w:rPr>
        <w:t>»</w:t>
      </w:r>
      <w:r>
        <w:rPr>
          <w:sz w:val="28"/>
          <w:szCs w:val="28"/>
          <w:lang w:val="kk-KZ"/>
        </w:rPr>
        <w:t xml:space="preserve"> </w:t>
      </w:r>
      <w:r w:rsidRPr="00DB5AD5">
        <w:rPr>
          <w:sz w:val="28"/>
          <w:szCs w:val="28"/>
          <w:lang w:val="kk-KZ"/>
        </w:rPr>
        <w:t>МҰТП экологиялық туризмді дамыту Тұжырымдамасы бекітілді. Қабылданған тұжырымдамаларға сәйкес экотуризм инфрақұрылымын дамыту бөлігінде Алматы тобының ұлттық парктерінің бас жоспарларын түзету бойынша жұмыстар жүргізілді.</w:t>
      </w:r>
      <w:r>
        <w:rPr>
          <w:sz w:val="28"/>
          <w:szCs w:val="28"/>
          <w:lang w:val="kk-KZ"/>
        </w:rPr>
        <w:t xml:space="preserve"> </w:t>
      </w:r>
      <w:r w:rsidRPr="00DB5AD5">
        <w:rPr>
          <w:sz w:val="28"/>
          <w:szCs w:val="28"/>
          <w:lang w:val="kk-KZ"/>
        </w:rPr>
        <w:t xml:space="preserve">Қабылданатын шешімдердің ашықтығын қамтамасыз ету мақсатында </w:t>
      </w:r>
      <w:r w:rsidR="007274A8">
        <w:rPr>
          <w:sz w:val="28"/>
          <w:szCs w:val="28"/>
          <w:lang w:val="kk-KZ"/>
        </w:rPr>
        <w:t>«</w:t>
      </w:r>
      <w:r w:rsidRPr="00DB5AD5">
        <w:rPr>
          <w:sz w:val="28"/>
          <w:szCs w:val="28"/>
          <w:lang w:val="kk-KZ"/>
        </w:rPr>
        <w:t>Алтын Емел</w:t>
      </w:r>
      <w:r w:rsidR="007274A8">
        <w:rPr>
          <w:sz w:val="28"/>
          <w:szCs w:val="28"/>
          <w:lang w:val="kk-KZ"/>
        </w:rPr>
        <w:t>»</w:t>
      </w:r>
      <w:r w:rsidRPr="00DB5AD5">
        <w:rPr>
          <w:sz w:val="28"/>
          <w:szCs w:val="28"/>
          <w:lang w:val="kk-KZ"/>
        </w:rPr>
        <w:t xml:space="preserve"> және </w:t>
      </w:r>
      <w:r w:rsidR="007274A8">
        <w:rPr>
          <w:sz w:val="28"/>
          <w:szCs w:val="28"/>
          <w:lang w:val="kk-KZ"/>
        </w:rPr>
        <w:t>«</w:t>
      </w:r>
      <w:r w:rsidRPr="00DB5AD5">
        <w:rPr>
          <w:sz w:val="28"/>
          <w:szCs w:val="28"/>
          <w:lang w:val="kk-KZ"/>
        </w:rPr>
        <w:t>Көлсай көлдері</w:t>
      </w:r>
      <w:r w:rsidR="007274A8">
        <w:rPr>
          <w:sz w:val="28"/>
          <w:szCs w:val="28"/>
          <w:lang w:val="kk-KZ"/>
        </w:rPr>
        <w:t>»</w:t>
      </w:r>
      <w:r w:rsidRPr="00DB5AD5">
        <w:rPr>
          <w:sz w:val="28"/>
          <w:szCs w:val="28"/>
          <w:lang w:val="kk-KZ"/>
        </w:rPr>
        <w:t xml:space="preserve"> МҰТП, Іле-Алатау және Шарын МҰТП-де қоғамдық кеңестер құрылды. Іле-Алатау МҰТП аумағында экологиялық туризмді дамыту мақсатында туристік және рекреациялық қызметті жүзеге асыруға арналған учаскелер </w:t>
      </w:r>
      <w:r w:rsidR="007274A8">
        <w:rPr>
          <w:sz w:val="28"/>
          <w:szCs w:val="28"/>
          <w:lang w:val="kk-KZ"/>
        </w:rPr>
        <w:t>«</w:t>
      </w:r>
      <w:r w:rsidRPr="00DB5AD5">
        <w:rPr>
          <w:sz w:val="28"/>
          <w:szCs w:val="28"/>
          <w:lang w:val="kk-KZ"/>
        </w:rPr>
        <w:t>Туранга Групп</w:t>
      </w:r>
      <w:r w:rsidR="007274A8">
        <w:rPr>
          <w:sz w:val="28"/>
          <w:szCs w:val="28"/>
          <w:lang w:val="kk-KZ"/>
        </w:rPr>
        <w:t>»</w:t>
      </w:r>
      <w:r w:rsidRPr="00DB5AD5">
        <w:rPr>
          <w:sz w:val="28"/>
          <w:szCs w:val="28"/>
          <w:lang w:val="kk-KZ"/>
        </w:rPr>
        <w:t xml:space="preserve"> ЖШС ұз</w:t>
      </w:r>
      <w:r>
        <w:rPr>
          <w:sz w:val="28"/>
          <w:szCs w:val="28"/>
          <w:lang w:val="kk-KZ"/>
        </w:rPr>
        <w:t>ақ мерзімді пайдалануға берілді. Осы</w:t>
      </w:r>
      <w:r w:rsidRPr="00DB5AD5">
        <w:rPr>
          <w:sz w:val="28"/>
          <w:szCs w:val="28"/>
          <w:lang w:val="kk-KZ"/>
        </w:rPr>
        <w:t xml:space="preserve"> компания парк аумағында экотуризмді дамыту бойынша жұмыстарды бастады. Күрделі құрылысы жоқ бұрандалы қадаларда жеңіл ағаш құрастырмалы-жиналмалы конструкциялардан визит-орталық салынды, ұзындығы 60 метр Аюсай өзені арқылы өтетін көпір және Аюсай шатқалының айналасындағы соқпақтар жайластырылды. 2021 жылдың 14 қаңтарында Іле-Алатау МҰТП Қоғамдық кеңесінің Визит-орталығының </w:t>
      </w:r>
      <w:r>
        <w:rPr>
          <w:sz w:val="28"/>
          <w:szCs w:val="28"/>
          <w:lang w:val="kk-KZ"/>
        </w:rPr>
        <w:t>таныстырылымы бойынша отырыс</w:t>
      </w:r>
      <w:r w:rsidRPr="00DB5AD5">
        <w:rPr>
          <w:sz w:val="28"/>
          <w:szCs w:val="28"/>
          <w:lang w:val="kk-KZ"/>
        </w:rPr>
        <w:t xml:space="preserve"> өтті. Іле-Алатау МҰТП тұжырымдамасын жүзеге асыру барысында 16,5</w:t>
      </w:r>
      <w:r>
        <w:rPr>
          <w:sz w:val="28"/>
          <w:szCs w:val="28"/>
          <w:lang w:val="kk-KZ"/>
        </w:rPr>
        <w:t> млрд.теңге</w:t>
      </w:r>
      <w:r w:rsidRPr="00DB5AD5">
        <w:rPr>
          <w:sz w:val="28"/>
          <w:szCs w:val="28"/>
          <w:lang w:val="kk-KZ"/>
        </w:rPr>
        <w:t xml:space="preserve"> көлемінде инвестиция тартылды.</w:t>
      </w:r>
    </w:p>
    <w:p w:rsidR="00B026A8" w:rsidRPr="000B5DBF" w:rsidRDefault="000B5DBF" w:rsidP="000B5DBF">
      <w:pPr>
        <w:ind w:firstLine="709"/>
        <w:jc w:val="both"/>
        <w:rPr>
          <w:rFonts w:asciiTheme="minorHAnsi" w:hAnsiTheme="minorHAnsi" w:cstheme="minorHAnsi"/>
          <w:sz w:val="28"/>
          <w:szCs w:val="28"/>
          <w:highlight w:val="yellow"/>
          <w:lang w:val="kk-KZ"/>
        </w:rPr>
      </w:pPr>
      <w:r w:rsidRPr="00DB5AD5">
        <w:rPr>
          <w:i/>
          <w:sz w:val="28"/>
          <w:szCs w:val="28"/>
          <w:lang w:val="kk-KZ"/>
        </w:rPr>
        <w:t xml:space="preserve">туризмді дамыту мәселелері бойынша олардың қызметінің тиімділігін бағалаудың бекітілген жүйесі бар </w:t>
      </w:r>
      <w:r>
        <w:rPr>
          <w:i/>
          <w:sz w:val="28"/>
          <w:szCs w:val="28"/>
          <w:lang w:val="kk-KZ"/>
        </w:rPr>
        <w:t>т</w:t>
      </w:r>
      <w:r w:rsidRPr="00DB5AD5">
        <w:rPr>
          <w:i/>
          <w:sz w:val="28"/>
          <w:szCs w:val="28"/>
          <w:lang w:val="kk-KZ"/>
        </w:rPr>
        <w:t xml:space="preserve">уризм үшін мақсатты нарықтардағы </w:t>
      </w:r>
      <w:r w:rsidRPr="00DB5AD5">
        <w:rPr>
          <w:i/>
          <w:sz w:val="28"/>
          <w:szCs w:val="28"/>
          <w:lang w:val="kk-KZ"/>
        </w:rPr>
        <w:lastRenderedPageBreak/>
        <w:t xml:space="preserve">елшіліктер мен дипломатиялық өкілдіктердің саны </w:t>
      </w:r>
      <w:r w:rsidRPr="00DB5AD5">
        <w:rPr>
          <w:sz w:val="28"/>
          <w:szCs w:val="28"/>
          <w:lang w:val="kk-KZ"/>
        </w:rPr>
        <w:t>(жоспар</w:t>
      </w:r>
      <w:r>
        <w:rPr>
          <w:sz w:val="28"/>
          <w:szCs w:val="28"/>
          <w:lang w:val="kk-KZ"/>
        </w:rPr>
        <w:t>да</w:t>
      </w:r>
      <w:r w:rsidRPr="00DB5AD5">
        <w:rPr>
          <w:sz w:val="28"/>
          <w:szCs w:val="28"/>
          <w:lang w:val="kk-KZ"/>
        </w:rPr>
        <w:t xml:space="preserve"> – 14 бірлік). Көрсеткішке қол жеткізіл</w:t>
      </w:r>
      <w:r>
        <w:rPr>
          <w:sz w:val="28"/>
          <w:szCs w:val="28"/>
          <w:lang w:val="kk-KZ"/>
        </w:rPr>
        <w:t>меді</w:t>
      </w:r>
      <w:r w:rsidRPr="00DB5AD5">
        <w:rPr>
          <w:sz w:val="28"/>
          <w:szCs w:val="28"/>
          <w:lang w:val="kk-KZ"/>
        </w:rPr>
        <w:t xml:space="preserve">, өйткені қазіргі уақытта экономикалық дипломатия, оның ішінде инвестициялар тарту және қазақстандық экспортты ілгерілету мәселелерін қамтитын ҚР шет елдердегі мекемелері қызметінің тиімділігін бағалау жүйесі жұмыс істейді. Сонымен қатар, туризм мәселелері бойынша шетелдік мекемелердің тиімділігін бағалауды енгізу мүмкіндігін қарау үшін нақты бағалау </w:t>
      </w:r>
      <w:r>
        <w:rPr>
          <w:sz w:val="28"/>
          <w:szCs w:val="28"/>
          <w:lang w:val="kk-KZ"/>
        </w:rPr>
        <w:t>өлшемшарттарын</w:t>
      </w:r>
      <w:r w:rsidRPr="00DB5AD5">
        <w:rPr>
          <w:sz w:val="28"/>
          <w:szCs w:val="28"/>
          <w:lang w:val="kk-KZ"/>
        </w:rPr>
        <w:t>, нысаналы индикаторларды және т. б. әзірлеу қажет.</w:t>
      </w:r>
    </w:p>
    <w:p w:rsidR="00B026A8" w:rsidRPr="003F1DB6" w:rsidRDefault="007274A8" w:rsidP="003B6B52">
      <w:pPr>
        <w:pStyle w:val="2"/>
        <w:rPr>
          <w:i w:val="0"/>
          <w:color w:val="FFFFFF" w:themeColor="background1"/>
          <w:sz w:val="20"/>
        </w:rPr>
      </w:pPr>
      <w:r>
        <w:rPr>
          <w:rFonts w:asciiTheme="minorHAnsi" w:hAnsiTheme="minorHAnsi" w:cstheme="minorHAnsi"/>
          <w:i w:val="0"/>
          <w:color w:val="FFFFFF" w:themeColor="background1"/>
          <w:sz w:val="20"/>
        </w:rPr>
        <w:t>«</w:t>
      </w:r>
      <w:r w:rsidR="003B6B52" w:rsidRPr="003F1DB6">
        <w:rPr>
          <w:rFonts w:asciiTheme="minorHAnsi" w:hAnsiTheme="minorHAnsi" w:cstheme="minorHAnsi"/>
          <w:i w:val="0"/>
          <w:color w:val="FFFFFF" w:themeColor="background1"/>
          <w:sz w:val="20"/>
        </w:rPr>
        <w:t>БИЗНЕСТІҢ ЖОЛ КАРТАСЫ-2025</w:t>
      </w:r>
      <w:r>
        <w:rPr>
          <w:rFonts w:asciiTheme="minorHAnsi" w:hAnsiTheme="minorHAnsi" w:cstheme="minorHAnsi"/>
          <w:i w:val="0"/>
          <w:color w:val="FFFFFF" w:themeColor="background1"/>
          <w:sz w:val="20"/>
        </w:rPr>
        <w:t>»</w:t>
      </w:r>
    </w:p>
    <w:tbl>
      <w:tblPr>
        <w:tblStyle w:val="a5"/>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6"/>
        <w:gridCol w:w="8643"/>
      </w:tblGrid>
      <w:tr w:rsidR="003F1DB6" w:rsidRPr="00D87B20" w:rsidTr="00FA215A">
        <w:tc>
          <w:tcPr>
            <w:tcW w:w="996" w:type="dxa"/>
            <w:vAlign w:val="center"/>
          </w:tcPr>
          <w:p w:rsidR="003F1DB6" w:rsidRPr="00D87B20" w:rsidRDefault="003F1DB6" w:rsidP="00FA215A">
            <w:pPr>
              <w:jc w:val="both"/>
              <w:rPr>
                <w:color w:val="000000" w:themeColor="text1"/>
                <w:sz w:val="28"/>
                <w:szCs w:val="28"/>
                <w:highlight w:val="yellow"/>
              </w:rPr>
            </w:pPr>
            <w:r w:rsidRPr="00D87B20">
              <w:rPr>
                <w:noProof/>
                <w:color w:val="000000" w:themeColor="text1"/>
                <w:sz w:val="28"/>
                <w:szCs w:val="28"/>
                <w:highlight w:val="yellow"/>
              </w:rPr>
              <w:drawing>
                <wp:inline distT="0" distB="0" distL="0" distR="0" wp14:anchorId="3B710B42" wp14:editId="7AC9BB8A">
                  <wp:extent cx="491161" cy="342900"/>
                  <wp:effectExtent l="0" t="0" r="4445" b="0"/>
                  <wp:docPr id="3" name="Рисунок 3" descr="C:\Windows.old\Users\asyzdykova\Pictures\Картинки для слайдов\лого\дкб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old\Users\asyzdykova\Pictures\Картинки для слайдов\лого\дкб 202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3923" cy="351810"/>
                          </a:xfrm>
                          <a:prstGeom prst="rect">
                            <a:avLst/>
                          </a:prstGeom>
                          <a:noFill/>
                          <a:ln>
                            <a:noFill/>
                          </a:ln>
                        </pic:spPr>
                      </pic:pic>
                    </a:graphicData>
                  </a:graphic>
                </wp:inline>
              </w:drawing>
            </w:r>
          </w:p>
        </w:tc>
        <w:tc>
          <w:tcPr>
            <w:tcW w:w="8643" w:type="dxa"/>
          </w:tcPr>
          <w:p w:rsidR="003F1DB6" w:rsidRPr="00BB203D" w:rsidRDefault="007274A8" w:rsidP="00FA215A">
            <w:pPr>
              <w:jc w:val="both"/>
              <w:rPr>
                <w:b/>
                <w:color w:val="0000FF"/>
                <w:sz w:val="28"/>
                <w:szCs w:val="28"/>
                <w:highlight w:val="yellow"/>
              </w:rPr>
            </w:pPr>
            <w:r>
              <w:rPr>
                <w:rFonts w:eastAsiaTheme="minorEastAsia"/>
                <w:b/>
                <w:color w:val="0000FF"/>
                <w:sz w:val="28"/>
                <w:szCs w:val="28"/>
                <w:lang w:val="kk-KZ" w:eastAsia="zh-CN"/>
              </w:rPr>
              <w:t>«</w:t>
            </w:r>
            <w:r w:rsidR="003F1DB6" w:rsidRPr="00BB203D">
              <w:rPr>
                <w:b/>
                <w:color w:val="0000FF"/>
                <w:sz w:val="28"/>
                <w:szCs w:val="28"/>
              </w:rPr>
              <w:t>БИЗНЕСТІҢ ЖОЛ КАРТАСЫ-2025</w:t>
            </w:r>
            <w:r>
              <w:rPr>
                <w:b/>
                <w:color w:val="0000FF"/>
                <w:sz w:val="28"/>
                <w:szCs w:val="28"/>
                <w:lang w:val="kk-KZ"/>
              </w:rPr>
              <w:t>»</w:t>
            </w:r>
            <w:r w:rsidR="003F1DB6" w:rsidRPr="00BB203D">
              <w:rPr>
                <w:b/>
                <w:color w:val="0000FF"/>
                <w:sz w:val="28"/>
                <w:szCs w:val="28"/>
              </w:rPr>
              <w:t xml:space="preserve"> БИЗНЕСТІ ҚОЛДАУ МЕН ДАМЫТУДЫҢ МЕМЛЕКЕТТІК БАҒДАРЛАМАСЫ</w:t>
            </w:r>
          </w:p>
        </w:tc>
      </w:tr>
    </w:tbl>
    <w:p w:rsidR="003F1DB6" w:rsidRPr="00D87B20" w:rsidRDefault="003F1DB6" w:rsidP="003F1DB6">
      <w:pPr>
        <w:ind w:firstLine="709"/>
        <w:jc w:val="both"/>
        <w:rPr>
          <w:color w:val="000000" w:themeColor="text1"/>
          <w:sz w:val="28"/>
          <w:szCs w:val="28"/>
          <w:highlight w:val="yellow"/>
        </w:rPr>
      </w:pPr>
      <w:proofErr w:type="spellStart"/>
      <w:r w:rsidRPr="00D87B20">
        <w:rPr>
          <w:color w:val="000000" w:themeColor="text1"/>
          <w:sz w:val="28"/>
          <w:szCs w:val="28"/>
        </w:rPr>
        <w:t>Қазақстан</w:t>
      </w:r>
      <w:proofErr w:type="spellEnd"/>
      <w:r w:rsidRPr="00D87B20">
        <w:rPr>
          <w:color w:val="000000" w:themeColor="text1"/>
          <w:sz w:val="28"/>
          <w:szCs w:val="28"/>
        </w:rPr>
        <w:t xml:space="preserve"> </w:t>
      </w:r>
      <w:proofErr w:type="spellStart"/>
      <w:r w:rsidRPr="00D87B20">
        <w:rPr>
          <w:color w:val="000000" w:themeColor="text1"/>
          <w:sz w:val="28"/>
          <w:szCs w:val="28"/>
        </w:rPr>
        <w:t>Республикасы</w:t>
      </w:r>
      <w:proofErr w:type="spellEnd"/>
      <w:r w:rsidRPr="00D87B20">
        <w:rPr>
          <w:color w:val="000000" w:themeColor="text1"/>
          <w:sz w:val="28"/>
          <w:szCs w:val="28"/>
        </w:rPr>
        <w:t xml:space="preserve"> </w:t>
      </w:r>
      <w:proofErr w:type="spellStart"/>
      <w:r w:rsidRPr="00D87B20">
        <w:rPr>
          <w:color w:val="000000" w:themeColor="text1"/>
          <w:sz w:val="28"/>
          <w:szCs w:val="28"/>
        </w:rPr>
        <w:t>Үкіметінің</w:t>
      </w:r>
      <w:proofErr w:type="spellEnd"/>
      <w:r w:rsidRPr="00D87B20">
        <w:rPr>
          <w:color w:val="000000" w:themeColor="text1"/>
          <w:sz w:val="28"/>
          <w:szCs w:val="28"/>
        </w:rPr>
        <w:t xml:space="preserve"> 2019 </w:t>
      </w:r>
      <w:proofErr w:type="spellStart"/>
      <w:r w:rsidRPr="00D87B20">
        <w:rPr>
          <w:color w:val="000000" w:themeColor="text1"/>
          <w:sz w:val="28"/>
          <w:szCs w:val="28"/>
        </w:rPr>
        <w:t>жылғы</w:t>
      </w:r>
      <w:proofErr w:type="spellEnd"/>
      <w:r w:rsidRPr="00D87B20">
        <w:rPr>
          <w:color w:val="000000" w:themeColor="text1"/>
          <w:sz w:val="28"/>
          <w:szCs w:val="28"/>
        </w:rPr>
        <w:t xml:space="preserve"> 24 </w:t>
      </w:r>
      <w:proofErr w:type="spellStart"/>
      <w:r w:rsidRPr="00D87B20">
        <w:rPr>
          <w:color w:val="000000" w:themeColor="text1"/>
          <w:sz w:val="28"/>
          <w:szCs w:val="28"/>
        </w:rPr>
        <w:t>желтоқсандағы</w:t>
      </w:r>
      <w:proofErr w:type="spellEnd"/>
      <w:r w:rsidRPr="00D87B20">
        <w:rPr>
          <w:color w:val="000000" w:themeColor="text1"/>
          <w:sz w:val="28"/>
          <w:szCs w:val="28"/>
        </w:rPr>
        <w:t xml:space="preserve"> №</w:t>
      </w:r>
      <w:r>
        <w:rPr>
          <w:color w:val="000000" w:themeColor="text1"/>
          <w:sz w:val="28"/>
          <w:szCs w:val="28"/>
          <w:lang w:val="en-US"/>
        </w:rPr>
        <w:t> </w:t>
      </w:r>
      <w:r w:rsidRPr="00D87B20">
        <w:rPr>
          <w:color w:val="000000" w:themeColor="text1"/>
          <w:sz w:val="28"/>
          <w:szCs w:val="28"/>
        </w:rPr>
        <w:t xml:space="preserve">968 </w:t>
      </w:r>
      <w:proofErr w:type="spellStart"/>
      <w:r w:rsidR="006D7D8F">
        <w:rPr>
          <w:color w:val="000000" w:themeColor="text1"/>
          <w:sz w:val="28"/>
          <w:szCs w:val="28"/>
        </w:rPr>
        <w:t>қаулысы</w:t>
      </w:r>
      <w:r w:rsidRPr="00D87B20">
        <w:rPr>
          <w:color w:val="000000" w:themeColor="text1"/>
          <w:sz w:val="28"/>
          <w:szCs w:val="28"/>
        </w:rPr>
        <w:t>мен</w:t>
      </w:r>
      <w:proofErr w:type="spellEnd"/>
      <w:r w:rsidRPr="00D87B20">
        <w:rPr>
          <w:color w:val="000000" w:themeColor="text1"/>
          <w:sz w:val="28"/>
          <w:szCs w:val="28"/>
        </w:rPr>
        <w:t xml:space="preserve"> </w:t>
      </w:r>
      <w:proofErr w:type="spellStart"/>
      <w:r w:rsidRPr="00D87B20">
        <w:rPr>
          <w:color w:val="000000" w:themeColor="text1"/>
          <w:sz w:val="28"/>
          <w:szCs w:val="28"/>
        </w:rPr>
        <w:t>бекітілген</w:t>
      </w:r>
      <w:proofErr w:type="spellEnd"/>
      <w:r w:rsidRPr="00D87B20">
        <w:rPr>
          <w:color w:val="000000" w:themeColor="text1"/>
          <w:sz w:val="28"/>
          <w:szCs w:val="28"/>
        </w:rPr>
        <w:t xml:space="preserve"> (</w:t>
      </w:r>
      <w:proofErr w:type="spellStart"/>
      <w:r w:rsidRPr="00C4037F">
        <w:rPr>
          <w:i/>
          <w:color w:val="000000" w:themeColor="text1"/>
          <w:sz w:val="28"/>
          <w:szCs w:val="28"/>
        </w:rPr>
        <w:t>Қазақстан</w:t>
      </w:r>
      <w:proofErr w:type="spellEnd"/>
      <w:r w:rsidRPr="00C4037F">
        <w:rPr>
          <w:i/>
          <w:color w:val="000000" w:themeColor="text1"/>
          <w:sz w:val="28"/>
          <w:szCs w:val="28"/>
        </w:rPr>
        <w:t xml:space="preserve"> </w:t>
      </w:r>
      <w:proofErr w:type="spellStart"/>
      <w:r w:rsidRPr="00C4037F">
        <w:rPr>
          <w:i/>
          <w:color w:val="000000" w:themeColor="text1"/>
          <w:sz w:val="28"/>
          <w:szCs w:val="28"/>
        </w:rPr>
        <w:t>Республикасы</w:t>
      </w:r>
      <w:proofErr w:type="spellEnd"/>
      <w:r w:rsidRPr="00C4037F">
        <w:rPr>
          <w:i/>
          <w:color w:val="000000" w:themeColor="text1"/>
          <w:sz w:val="28"/>
          <w:szCs w:val="28"/>
        </w:rPr>
        <w:t xml:space="preserve"> </w:t>
      </w:r>
      <w:proofErr w:type="spellStart"/>
      <w:r w:rsidRPr="00C4037F">
        <w:rPr>
          <w:i/>
          <w:color w:val="000000" w:themeColor="text1"/>
          <w:sz w:val="28"/>
          <w:szCs w:val="28"/>
        </w:rPr>
        <w:t>Үкіметінің</w:t>
      </w:r>
      <w:proofErr w:type="spellEnd"/>
      <w:r w:rsidRPr="00C4037F">
        <w:rPr>
          <w:i/>
          <w:color w:val="000000" w:themeColor="text1"/>
          <w:sz w:val="28"/>
          <w:szCs w:val="28"/>
        </w:rPr>
        <w:t xml:space="preserve"> 2020 </w:t>
      </w:r>
      <w:proofErr w:type="spellStart"/>
      <w:r w:rsidRPr="00C4037F">
        <w:rPr>
          <w:i/>
          <w:color w:val="000000" w:themeColor="text1"/>
          <w:sz w:val="28"/>
          <w:szCs w:val="28"/>
        </w:rPr>
        <w:t>жылғы</w:t>
      </w:r>
      <w:proofErr w:type="spellEnd"/>
      <w:r w:rsidRPr="00C4037F">
        <w:rPr>
          <w:i/>
          <w:color w:val="000000" w:themeColor="text1"/>
          <w:sz w:val="28"/>
          <w:szCs w:val="28"/>
        </w:rPr>
        <w:t xml:space="preserve"> 20 </w:t>
      </w:r>
      <w:proofErr w:type="spellStart"/>
      <w:r w:rsidRPr="00C4037F">
        <w:rPr>
          <w:i/>
          <w:color w:val="000000" w:themeColor="text1"/>
          <w:sz w:val="28"/>
          <w:szCs w:val="28"/>
        </w:rPr>
        <w:t>сәуірдегі</w:t>
      </w:r>
      <w:proofErr w:type="spellEnd"/>
      <w:r w:rsidRPr="00C4037F">
        <w:rPr>
          <w:i/>
          <w:color w:val="000000" w:themeColor="text1"/>
          <w:sz w:val="28"/>
          <w:szCs w:val="28"/>
        </w:rPr>
        <w:t xml:space="preserve"> №</w:t>
      </w:r>
      <w:r w:rsidRPr="00C4037F">
        <w:rPr>
          <w:i/>
          <w:color w:val="000000" w:themeColor="text1"/>
          <w:sz w:val="28"/>
          <w:szCs w:val="28"/>
          <w:lang w:val="kk-KZ"/>
        </w:rPr>
        <w:t> </w:t>
      </w:r>
      <w:r w:rsidRPr="00C4037F">
        <w:rPr>
          <w:i/>
          <w:color w:val="000000" w:themeColor="text1"/>
          <w:sz w:val="28"/>
          <w:szCs w:val="28"/>
        </w:rPr>
        <w:t>225</w:t>
      </w:r>
      <w:r w:rsidRPr="00C4037F">
        <w:rPr>
          <w:i/>
          <w:color w:val="000000" w:themeColor="text1"/>
          <w:sz w:val="28"/>
          <w:szCs w:val="28"/>
          <w:lang w:val="kk-KZ"/>
        </w:rPr>
        <w:t>,</w:t>
      </w:r>
      <w:r w:rsidRPr="00C4037F">
        <w:rPr>
          <w:i/>
          <w:color w:val="000000" w:themeColor="text1"/>
          <w:sz w:val="28"/>
          <w:szCs w:val="28"/>
        </w:rPr>
        <w:t xml:space="preserve"> 2020 </w:t>
      </w:r>
      <w:proofErr w:type="spellStart"/>
      <w:r w:rsidRPr="00C4037F">
        <w:rPr>
          <w:i/>
          <w:color w:val="000000" w:themeColor="text1"/>
          <w:sz w:val="28"/>
          <w:szCs w:val="28"/>
        </w:rPr>
        <w:t>жылғы</w:t>
      </w:r>
      <w:proofErr w:type="spellEnd"/>
      <w:r w:rsidRPr="00C4037F">
        <w:rPr>
          <w:i/>
          <w:color w:val="000000" w:themeColor="text1"/>
          <w:sz w:val="28"/>
          <w:szCs w:val="28"/>
        </w:rPr>
        <w:t xml:space="preserve"> 30 </w:t>
      </w:r>
      <w:proofErr w:type="spellStart"/>
      <w:r w:rsidRPr="00C4037F">
        <w:rPr>
          <w:i/>
          <w:color w:val="000000" w:themeColor="text1"/>
          <w:sz w:val="28"/>
          <w:szCs w:val="28"/>
        </w:rPr>
        <w:t>шілдедегі</w:t>
      </w:r>
      <w:proofErr w:type="spellEnd"/>
      <w:r w:rsidRPr="00C4037F">
        <w:rPr>
          <w:i/>
          <w:color w:val="000000" w:themeColor="text1"/>
          <w:sz w:val="28"/>
          <w:szCs w:val="28"/>
        </w:rPr>
        <w:t xml:space="preserve"> №</w:t>
      </w:r>
      <w:r w:rsidRPr="00C4037F">
        <w:rPr>
          <w:i/>
          <w:color w:val="000000" w:themeColor="text1"/>
          <w:sz w:val="28"/>
          <w:szCs w:val="28"/>
          <w:lang w:val="kk-KZ"/>
        </w:rPr>
        <w:t> </w:t>
      </w:r>
      <w:r w:rsidRPr="00C4037F">
        <w:rPr>
          <w:i/>
          <w:color w:val="000000" w:themeColor="text1"/>
          <w:sz w:val="28"/>
          <w:szCs w:val="28"/>
        </w:rPr>
        <w:t xml:space="preserve">419 </w:t>
      </w:r>
      <w:proofErr w:type="spellStart"/>
      <w:r w:rsidRPr="00C4037F">
        <w:rPr>
          <w:i/>
          <w:color w:val="000000" w:themeColor="text1"/>
          <w:sz w:val="28"/>
          <w:szCs w:val="28"/>
        </w:rPr>
        <w:t>қаулыларымен</w:t>
      </w:r>
      <w:proofErr w:type="spellEnd"/>
      <w:r w:rsidRPr="00C4037F">
        <w:rPr>
          <w:i/>
          <w:color w:val="000000" w:themeColor="text1"/>
          <w:sz w:val="28"/>
          <w:szCs w:val="28"/>
        </w:rPr>
        <w:t xml:space="preserve"> </w:t>
      </w:r>
      <w:proofErr w:type="spellStart"/>
      <w:r w:rsidRPr="00C4037F">
        <w:rPr>
          <w:i/>
          <w:color w:val="000000" w:themeColor="text1"/>
          <w:sz w:val="28"/>
          <w:szCs w:val="28"/>
        </w:rPr>
        <w:t>өзгерістер</w:t>
      </w:r>
      <w:proofErr w:type="spellEnd"/>
      <w:r w:rsidRPr="00C4037F">
        <w:rPr>
          <w:i/>
          <w:color w:val="000000" w:themeColor="text1"/>
          <w:sz w:val="28"/>
          <w:szCs w:val="28"/>
        </w:rPr>
        <w:t xml:space="preserve"> мен </w:t>
      </w:r>
      <w:proofErr w:type="spellStart"/>
      <w:r w:rsidRPr="00C4037F">
        <w:rPr>
          <w:i/>
          <w:color w:val="000000" w:themeColor="text1"/>
          <w:sz w:val="28"/>
          <w:szCs w:val="28"/>
        </w:rPr>
        <w:t>толықтырулар</w:t>
      </w:r>
      <w:proofErr w:type="spellEnd"/>
      <w:r w:rsidRPr="00C4037F">
        <w:rPr>
          <w:i/>
          <w:color w:val="000000" w:themeColor="text1"/>
          <w:sz w:val="28"/>
          <w:szCs w:val="28"/>
        </w:rPr>
        <w:t xml:space="preserve"> </w:t>
      </w:r>
      <w:proofErr w:type="spellStart"/>
      <w:r w:rsidRPr="00C4037F">
        <w:rPr>
          <w:i/>
          <w:color w:val="000000" w:themeColor="text1"/>
          <w:sz w:val="28"/>
          <w:szCs w:val="28"/>
        </w:rPr>
        <w:t>енгізілді</w:t>
      </w:r>
      <w:proofErr w:type="spellEnd"/>
      <w:r w:rsidRPr="00C4037F">
        <w:rPr>
          <w:i/>
          <w:color w:val="000000" w:themeColor="text1"/>
          <w:sz w:val="28"/>
          <w:szCs w:val="28"/>
        </w:rPr>
        <w:t>).</w:t>
      </w:r>
    </w:p>
    <w:p w:rsidR="003F1DB6" w:rsidRPr="00D87B20" w:rsidRDefault="003F1DB6" w:rsidP="003F1DB6">
      <w:pPr>
        <w:ind w:firstLine="709"/>
        <w:jc w:val="both"/>
        <w:rPr>
          <w:color w:val="000000" w:themeColor="text1"/>
          <w:sz w:val="28"/>
          <w:szCs w:val="28"/>
        </w:rPr>
      </w:pPr>
      <w:proofErr w:type="spellStart"/>
      <w:r w:rsidRPr="00C4037F">
        <w:rPr>
          <w:b/>
          <w:color w:val="000000" w:themeColor="text1"/>
          <w:sz w:val="28"/>
          <w:szCs w:val="28"/>
        </w:rPr>
        <w:t>Іске</w:t>
      </w:r>
      <w:proofErr w:type="spellEnd"/>
      <w:r w:rsidRPr="00C4037F">
        <w:rPr>
          <w:b/>
          <w:color w:val="000000" w:themeColor="text1"/>
          <w:sz w:val="28"/>
          <w:szCs w:val="28"/>
        </w:rPr>
        <w:t xml:space="preserve"> </w:t>
      </w:r>
      <w:proofErr w:type="spellStart"/>
      <w:r w:rsidRPr="00C4037F">
        <w:rPr>
          <w:b/>
          <w:color w:val="000000" w:themeColor="text1"/>
          <w:sz w:val="28"/>
          <w:szCs w:val="28"/>
        </w:rPr>
        <w:t>асыру</w:t>
      </w:r>
      <w:proofErr w:type="spellEnd"/>
      <w:r w:rsidRPr="00C4037F">
        <w:rPr>
          <w:b/>
          <w:color w:val="000000" w:themeColor="text1"/>
          <w:sz w:val="28"/>
          <w:szCs w:val="28"/>
        </w:rPr>
        <w:t xml:space="preserve"> </w:t>
      </w:r>
      <w:proofErr w:type="spellStart"/>
      <w:r w:rsidRPr="00C4037F">
        <w:rPr>
          <w:b/>
          <w:color w:val="000000" w:themeColor="text1"/>
          <w:sz w:val="28"/>
          <w:szCs w:val="28"/>
        </w:rPr>
        <w:t>кезеңі</w:t>
      </w:r>
      <w:proofErr w:type="spellEnd"/>
      <w:r w:rsidRPr="00C4037F">
        <w:rPr>
          <w:b/>
          <w:color w:val="000000" w:themeColor="text1"/>
          <w:sz w:val="28"/>
          <w:szCs w:val="28"/>
        </w:rPr>
        <w:t>:</w:t>
      </w:r>
      <w:r w:rsidRPr="00D87B20">
        <w:rPr>
          <w:color w:val="000000" w:themeColor="text1"/>
          <w:sz w:val="28"/>
          <w:szCs w:val="28"/>
        </w:rPr>
        <w:t xml:space="preserve"> 2020-2024 </w:t>
      </w:r>
      <w:proofErr w:type="spellStart"/>
      <w:r w:rsidRPr="00D87B20">
        <w:rPr>
          <w:color w:val="000000" w:themeColor="text1"/>
          <w:sz w:val="28"/>
          <w:szCs w:val="28"/>
        </w:rPr>
        <w:t>жылдар</w:t>
      </w:r>
      <w:proofErr w:type="spellEnd"/>
      <w:r w:rsidRPr="00D87B20">
        <w:rPr>
          <w:color w:val="000000" w:themeColor="text1"/>
          <w:sz w:val="28"/>
          <w:szCs w:val="28"/>
        </w:rPr>
        <w:t>:</w:t>
      </w:r>
    </w:p>
    <w:p w:rsidR="003F1DB6" w:rsidRPr="00D87B20" w:rsidRDefault="003F1DB6" w:rsidP="003F1DB6">
      <w:pPr>
        <w:ind w:firstLine="709"/>
        <w:jc w:val="both"/>
        <w:rPr>
          <w:color w:val="000000" w:themeColor="text1"/>
          <w:sz w:val="28"/>
          <w:szCs w:val="28"/>
        </w:rPr>
      </w:pPr>
      <w:proofErr w:type="spellStart"/>
      <w:r w:rsidRPr="00C4037F">
        <w:rPr>
          <w:b/>
          <w:color w:val="000000" w:themeColor="text1"/>
          <w:sz w:val="28"/>
          <w:szCs w:val="28"/>
        </w:rPr>
        <w:t>Бағдарламаның</w:t>
      </w:r>
      <w:proofErr w:type="spellEnd"/>
      <w:r w:rsidRPr="00C4037F">
        <w:rPr>
          <w:b/>
          <w:color w:val="000000" w:themeColor="text1"/>
          <w:sz w:val="28"/>
          <w:szCs w:val="28"/>
        </w:rPr>
        <w:t xml:space="preserve"> </w:t>
      </w:r>
      <w:proofErr w:type="spellStart"/>
      <w:r w:rsidRPr="00C4037F">
        <w:rPr>
          <w:b/>
          <w:color w:val="000000" w:themeColor="text1"/>
          <w:sz w:val="28"/>
          <w:szCs w:val="28"/>
        </w:rPr>
        <w:t>мақсаты</w:t>
      </w:r>
      <w:proofErr w:type="spellEnd"/>
      <w:r w:rsidRPr="00C4037F">
        <w:rPr>
          <w:b/>
          <w:color w:val="000000" w:themeColor="text1"/>
          <w:sz w:val="28"/>
          <w:szCs w:val="28"/>
        </w:rPr>
        <w:t>:</w:t>
      </w:r>
      <w:r w:rsidRPr="00D87B20">
        <w:rPr>
          <w:color w:val="000000" w:themeColor="text1"/>
          <w:sz w:val="28"/>
          <w:szCs w:val="28"/>
        </w:rPr>
        <w:t xml:space="preserve"> </w:t>
      </w:r>
      <w:proofErr w:type="spellStart"/>
      <w:r w:rsidRPr="00D87B20">
        <w:rPr>
          <w:color w:val="000000" w:themeColor="text1"/>
          <w:sz w:val="28"/>
          <w:szCs w:val="28"/>
        </w:rPr>
        <w:t>өңірлік</w:t>
      </w:r>
      <w:proofErr w:type="spellEnd"/>
      <w:r w:rsidRPr="00D87B20">
        <w:rPr>
          <w:color w:val="000000" w:themeColor="text1"/>
          <w:sz w:val="28"/>
          <w:szCs w:val="28"/>
        </w:rPr>
        <w:t xml:space="preserve"> </w:t>
      </w:r>
      <w:proofErr w:type="spellStart"/>
      <w:r w:rsidRPr="00D87B20">
        <w:rPr>
          <w:color w:val="000000" w:themeColor="text1"/>
          <w:sz w:val="28"/>
          <w:szCs w:val="28"/>
        </w:rPr>
        <w:t>кәсіпкерліктің</w:t>
      </w:r>
      <w:proofErr w:type="spellEnd"/>
      <w:r w:rsidRPr="00D87B20">
        <w:rPr>
          <w:color w:val="000000" w:themeColor="text1"/>
          <w:sz w:val="28"/>
          <w:szCs w:val="28"/>
        </w:rPr>
        <w:t xml:space="preserve"> </w:t>
      </w:r>
      <w:proofErr w:type="spellStart"/>
      <w:r w:rsidRPr="00D87B20">
        <w:rPr>
          <w:color w:val="000000" w:themeColor="text1"/>
          <w:sz w:val="28"/>
          <w:szCs w:val="28"/>
        </w:rPr>
        <w:t>орнықты</w:t>
      </w:r>
      <w:proofErr w:type="spellEnd"/>
      <w:r w:rsidRPr="00D87B20">
        <w:rPr>
          <w:color w:val="000000" w:themeColor="text1"/>
          <w:sz w:val="28"/>
          <w:szCs w:val="28"/>
        </w:rPr>
        <w:t xml:space="preserve"> </w:t>
      </w:r>
      <w:proofErr w:type="spellStart"/>
      <w:r w:rsidRPr="00D87B20">
        <w:rPr>
          <w:color w:val="000000" w:themeColor="text1"/>
          <w:sz w:val="28"/>
          <w:szCs w:val="28"/>
        </w:rPr>
        <w:t>және</w:t>
      </w:r>
      <w:proofErr w:type="spellEnd"/>
      <w:r w:rsidRPr="00D87B20">
        <w:rPr>
          <w:color w:val="000000" w:themeColor="text1"/>
          <w:sz w:val="28"/>
          <w:szCs w:val="28"/>
        </w:rPr>
        <w:t xml:space="preserve"> </w:t>
      </w:r>
      <w:proofErr w:type="spellStart"/>
      <w:r w:rsidRPr="00D87B20">
        <w:rPr>
          <w:color w:val="000000" w:themeColor="text1"/>
          <w:sz w:val="28"/>
          <w:szCs w:val="28"/>
        </w:rPr>
        <w:t>теңгерімді</w:t>
      </w:r>
      <w:proofErr w:type="spellEnd"/>
      <w:r w:rsidRPr="00D87B20">
        <w:rPr>
          <w:color w:val="000000" w:themeColor="text1"/>
          <w:sz w:val="28"/>
          <w:szCs w:val="28"/>
        </w:rPr>
        <w:t xml:space="preserve"> </w:t>
      </w:r>
      <w:proofErr w:type="spellStart"/>
      <w:r w:rsidRPr="00D87B20">
        <w:rPr>
          <w:color w:val="000000" w:themeColor="text1"/>
          <w:sz w:val="28"/>
          <w:szCs w:val="28"/>
        </w:rPr>
        <w:t>өсуін</w:t>
      </w:r>
      <w:proofErr w:type="spellEnd"/>
      <w:r w:rsidRPr="00D87B20">
        <w:rPr>
          <w:color w:val="000000" w:themeColor="text1"/>
          <w:sz w:val="28"/>
          <w:szCs w:val="28"/>
        </w:rPr>
        <w:t xml:space="preserve"> </w:t>
      </w:r>
      <w:proofErr w:type="spellStart"/>
      <w:r w:rsidRPr="00D87B20">
        <w:rPr>
          <w:color w:val="000000" w:themeColor="text1"/>
          <w:sz w:val="28"/>
          <w:szCs w:val="28"/>
        </w:rPr>
        <w:t>қамтамасыз</w:t>
      </w:r>
      <w:proofErr w:type="spellEnd"/>
      <w:r w:rsidRPr="00D87B20">
        <w:rPr>
          <w:color w:val="000000" w:themeColor="text1"/>
          <w:sz w:val="28"/>
          <w:szCs w:val="28"/>
        </w:rPr>
        <w:t xml:space="preserve"> </w:t>
      </w:r>
      <w:proofErr w:type="spellStart"/>
      <w:r w:rsidRPr="00D87B20">
        <w:rPr>
          <w:color w:val="000000" w:themeColor="text1"/>
          <w:sz w:val="28"/>
          <w:szCs w:val="28"/>
        </w:rPr>
        <w:t>ету</w:t>
      </w:r>
      <w:proofErr w:type="spellEnd"/>
      <w:r w:rsidRPr="00D87B20">
        <w:rPr>
          <w:color w:val="000000" w:themeColor="text1"/>
          <w:sz w:val="28"/>
          <w:szCs w:val="28"/>
        </w:rPr>
        <w:t xml:space="preserve">, </w:t>
      </w:r>
      <w:proofErr w:type="spellStart"/>
      <w:r w:rsidRPr="00D87B20">
        <w:rPr>
          <w:color w:val="000000" w:themeColor="text1"/>
          <w:sz w:val="28"/>
          <w:szCs w:val="28"/>
        </w:rPr>
        <w:t>сондай-ақ</w:t>
      </w:r>
      <w:proofErr w:type="spellEnd"/>
      <w:r w:rsidRPr="00D87B20">
        <w:rPr>
          <w:color w:val="000000" w:themeColor="text1"/>
          <w:sz w:val="28"/>
          <w:szCs w:val="28"/>
        </w:rPr>
        <w:t xml:space="preserve"> бар </w:t>
      </w:r>
      <w:proofErr w:type="spellStart"/>
      <w:r w:rsidRPr="00D87B20">
        <w:rPr>
          <w:color w:val="000000" w:themeColor="text1"/>
          <w:sz w:val="28"/>
          <w:szCs w:val="28"/>
        </w:rPr>
        <w:t>жұмыс</w:t>
      </w:r>
      <w:proofErr w:type="spellEnd"/>
      <w:r w:rsidRPr="00D87B20">
        <w:rPr>
          <w:color w:val="000000" w:themeColor="text1"/>
          <w:sz w:val="28"/>
          <w:szCs w:val="28"/>
        </w:rPr>
        <w:t xml:space="preserve"> </w:t>
      </w:r>
      <w:proofErr w:type="spellStart"/>
      <w:r w:rsidRPr="00D87B20">
        <w:rPr>
          <w:color w:val="000000" w:themeColor="text1"/>
          <w:sz w:val="28"/>
          <w:szCs w:val="28"/>
        </w:rPr>
        <w:t>орындарын</w:t>
      </w:r>
      <w:proofErr w:type="spellEnd"/>
      <w:r w:rsidRPr="00D87B20">
        <w:rPr>
          <w:color w:val="000000" w:themeColor="text1"/>
          <w:sz w:val="28"/>
          <w:szCs w:val="28"/>
        </w:rPr>
        <w:t xml:space="preserve"> </w:t>
      </w:r>
      <w:proofErr w:type="spellStart"/>
      <w:r w:rsidRPr="00D87B20">
        <w:rPr>
          <w:color w:val="000000" w:themeColor="text1"/>
          <w:sz w:val="28"/>
          <w:szCs w:val="28"/>
        </w:rPr>
        <w:t>сақтау</w:t>
      </w:r>
      <w:proofErr w:type="spellEnd"/>
      <w:r w:rsidRPr="00D87B20">
        <w:rPr>
          <w:color w:val="000000" w:themeColor="text1"/>
          <w:sz w:val="28"/>
          <w:szCs w:val="28"/>
        </w:rPr>
        <w:t xml:space="preserve"> </w:t>
      </w:r>
      <w:proofErr w:type="spellStart"/>
      <w:r w:rsidRPr="00D87B20">
        <w:rPr>
          <w:color w:val="000000" w:themeColor="text1"/>
          <w:sz w:val="28"/>
          <w:szCs w:val="28"/>
        </w:rPr>
        <w:t>және</w:t>
      </w:r>
      <w:proofErr w:type="spellEnd"/>
      <w:r w:rsidRPr="00D87B20">
        <w:rPr>
          <w:color w:val="000000" w:themeColor="text1"/>
          <w:sz w:val="28"/>
          <w:szCs w:val="28"/>
        </w:rPr>
        <w:t xml:space="preserve"> </w:t>
      </w:r>
      <w:proofErr w:type="spellStart"/>
      <w:r w:rsidRPr="00D87B20">
        <w:rPr>
          <w:color w:val="000000" w:themeColor="text1"/>
          <w:sz w:val="28"/>
          <w:szCs w:val="28"/>
        </w:rPr>
        <w:t>жаңа</w:t>
      </w:r>
      <w:proofErr w:type="spellEnd"/>
      <w:r w:rsidRPr="00D87B20">
        <w:rPr>
          <w:color w:val="000000" w:themeColor="text1"/>
          <w:sz w:val="28"/>
          <w:szCs w:val="28"/>
        </w:rPr>
        <w:t xml:space="preserve"> </w:t>
      </w:r>
      <w:proofErr w:type="spellStart"/>
      <w:r w:rsidRPr="00D87B20">
        <w:rPr>
          <w:color w:val="000000" w:themeColor="text1"/>
          <w:sz w:val="28"/>
          <w:szCs w:val="28"/>
        </w:rPr>
        <w:t>тұрақты</w:t>
      </w:r>
      <w:proofErr w:type="spellEnd"/>
      <w:r w:rsidRPr="00D87B20">
        <w:rPr>
          <w:color w:val="000000" w:themeColor="text1"/>
          <w:sz w:val="28"/>
          <w:szCs w:val="28"/>
        </w:rPr>
        <w:t xml:space="preserve"> </w:t>
      </w:r>
      <w:proofErr w:type="spellStart"/>
      <w:r w:rsidRPr="00D87B20">
        <w:rPr>
          <w:color w:val="000000" w:themeColor="text1"/>
          <w:sz w:val="28"/>
          <w:szCs w:val="28"/>
        </w:rPr>
        <w:t>жұмыс</w:t>
      </w:r>
      <w:proofErr w:type="spellEnd"/>
      <w:r w:rsidRPr="00D87B20">
        <w:rPr>
          <w:color w:val="000000" w:themeColor="text1"/>
          <w:sz w:val="28"/>
          <w:szCs w:val="28"/>
        </w:rPr>
        <w:t xml:space="preserve"> </w:t>
      </w:r>
      <w:proofErr w:type="spellStart"/>
      <w:r w:rsidRPr="00D87B20">
        <w:rPr>
          <w:color w:val="000000" w:themeColor="text1"/>
          <w:sz w:val="28"/>
          <w:szCs w:val="28"/>
        </w:rPr>
        <w:t>орындарын</w:t>
      </w:r>
      <w:proofErr w:type="spellEnd"/>
      <w:r w:rsidRPr="00D87B20">
        <w:rPr>
          <w:color w:val="000000" w:themeColor="text1"/>
          <w:sz w:val="28"/>
          <w:szCs w:val="28"/>
        </w:rPr>
        <w:t xml:space="preserve"> </w:t>
      </w:r>
      <w:proofErr w:type="spellStart"/>
      <w:r w:rsidRPr="00D87B20">
        <w:rPr>
          <w:color w:val="000000" w:themeColor="text1"/>
          <w:sz w:val="28"/>
          <w:szCs w:val="28"/>
        </w:rPr>
        <w:t>құру</w:t>
      </w:r>
      <w:proofErr w:type="spellEnd"/>
      <w:r w:rsidRPr="00D87B20">
        <w:rPr>
          <w:color w:val="000000" w:themeColor="text1"/>
          <w:sz w:val="28"/>
          <w:szCs w:val="28"/>
        </w:rPr>
        <w:t>.</w:t>
      </w:r>
    </w:p>
    <w:p w:rsidR="003F1DB6" w:rsidRDefault="003F1DB6" w:rsidP="003F1DB6">
      <w:pPr>
        <w:ind w:firstLine="709"/>
        <w:jc w:val="both"/>
        <w:rPr>
          <w:color w:val="000000" w:themeColor="text1"/>
          <w:sz w:val="28"/>
          <w:szCs w:val="28"/>
        </w:rPr>
      </w:pPr>
      <w:proofErr w:type="spellStart"/>
      <w:r w:rsidRPr="00C4037F">
        <w:rPr>
          <w:b/>
          <w:color w:val="000000" w:themeColor="text1"/>
          <w:sz w:val="28"/>
          <w:szCs w:val="28"/>
        </w:rPr>
        <w:t>Бағдарламаны</w:t>
      </w:r>
      <w:proofErr w:type="spellEnd"/>
      <w:r w:rsidRPr="00C4037F">
        <w:rPr>
          <w:b/>
          <w:color w:val="000000" w:themeColor="text1"/>
          <w:sz w:val="28"/>
          <w:szCs w:val="28"/>
        </w:rPr>
        <w:t xml:space="preserve"> </w:t>
      </w:r>
      <w:proofErr w:type="spellStart"/>
      <w:r w:rsidRPr="00C4037F">
        <w:rPr>
          <w:b/>
          <w:color w:val="000000" w:themeColor="text1"/>
          <w:sz w:val="28"/>
          <w:szCs w:val="28"/>
        </w:rPr>
        <w:t>қаржыландыру</w:t>
      </w:r>
      <w:proofErr w:type="spellEnd"/>
      <w:r w:rsidRPr="00D87B20">
        <w:rPr>
          <w:color w:val="000000" w:themeColor="text1"/>
          <w:sz w:val="28"/>
          <w:szCs w:val="28"/>
        </w:rPr>
        <w:t xml:space="preserve"> (</w:t>
      </w:r>
      <w:proofErr w:type="spellStart"/>
      <w:r w:rsidRPr="00D87B20">
        <w:rPr>
          <w:color w:val="000000" w:themeColor="text1"/>
          <w:sz w:val="28"/>
          <w:szCs w:val="28"/>
        </w:rPr>
        <w:t>мың</w:t>
      </w:r>
      <w:proofErr w:type="spellEnd"/>
      <w:r w:rsidRPr="00D87B20">
        <w:rPr>
          <w:color w:val="000000" w:themeColor="text1"/>
          <w:sz w:val="28"/>
          <w:szCs w:val="28"/>
        </w:rPr>
        <w:t xml:space="preserve"> </w:t>
      </w:r>
      <w:proofErr w:type="spellStart"/>
      <w:r w:rsidRPr="00D87B20">
        <w:rPr>
          <w:color w:val="000000" w:themeColor="text1"/>
          <w:sz w:val="28"/>
          <w:szCs w:val="28"/>
        </w:rPr>
        <w:t>теңге</w:t>
      </w:r>
      <w:proofErr w:type="spellEnd"/>
      <w:r w:rsidRPr="00D87B20">
        <w:rPr>
          <w:color w:val="000000" w:themeColor="text1"/>
          <w:sz w:val="28"/>
          <w:szCs w:val="28"/>
        </w:rPr>
        <w:t>):</w:t>
      </w:r>
    </w:p>
    <w:p w:rsidR="003F1DB6" w:rsidRPr="00D87B20" w:rsidRDefault="003F1DB6" w:rsidP="003F1DB6">
      <w:pPr>
        <w:ind w:firstLine="709"/>
        <w:jc w:val="both"/>
        <w:rPr>
          <w:color w:val="000000" w:themeColor="text1"/>
          <w:sz w:val="28"/>
          <w:szCs w:val="28"/>
          <w:highlight w:val="yellow"/>
        </w:rPr>
      </w:pPr>
    </w:p>
    <w:tbl>
      <w:tblPr>
        <w:tblW w:w="8571" w:type="dxa"/>
        <w:tblInd w:w="108" w:type="dxa"/>
        <w:tblLayout w:type="fixed"/>
        <w:tblLook w:val="04A0" w:firstRow="1" w:lastRow="0" w:firstColumn="1" w:lastColumn="0" w:noHBand="0" w:noVBand="1"/>
      </w:tblPr>
      <w:tblGrid>
        <w:gridCol w:w="2900"/>
        <w:gridCol w:w="1512"/>
        <w:gridCol w:w="1512"/>
        <w:gridCol w:w="1008"/>
        <w:gridCol w:w="1639"/>
      </w:tblGrid>
      <w:tr w:rsidR="003F1DB6" w:rsidRPr="00D87B20" w:rsidTr="003F1DB6">
        <w:trPr>
          <w:trHeight w:val="178"/>
        </w:trPr>
        <w:tc>
          <w:tcPr>
            <w:tcW w:w="2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hideMark/>
          </w:tcPr>
          <w:p w:rsidR="003F1DB6" w:rsidRPr="00FD24AC" w:rsidRDefault="003F1DB6" w:rsidP="00FA215A">
            <w:pPr>
              <w:ind w:firstLine="34"/>
              <w:jc w:val="center"/>
              <w:rPr>
                <w:color w:val="000000" w:themeColor="text1"/>
                <w:szCs w:val="28"/>
                <w:lang w:val="kk-KZ"/>
              </w:rPr>
            </w:pPr>
            <w:proofErr w:type="spellStart"/>
            <w:r w:rsidRPr="00FD24AC">
              <w:rPr>
                <w:color w:val="000000" w:themeColor="text1"/>
                <w:szCs w:val="28"/>
              </w:rPr>
              <w:t>Атауы</w:t>
            </w:r>
            <w:proofErr w:type="spellEnd"/>
            <w:r w:rsidRPr="00FD24AC">
              <w:rPr>
                <w:color w:val="000000" w:themeColor="text1"/>
                <w:szCs w:val="28"/>
              </w:rPr>
              <w:t xml:space="preserve"> </w:t>
            </w:r>
          </w:p>
        </w:tc>
        <w:tc>
          <w:tcPr>
            <w:tcW w:w="1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hideMark/>
          </w:tcPr>
          <w:p w:rsidR="003F1DB6" w:rsidRPr="00FD24AC" w:rsidRDefault="003F1DB6" w:rsidP="00FA215A">
            <w:pPr>
              <w:ind w:firstLine="34"/>
              <w:jc w:val="center"/>
              <w:rPr>
                <w:color w:val="000000" w:themeColor="text1"/>
                <w:szCs w:val="28"/>
                <w:lang w:val="kk-KZ"/>
              </w:rPr>
            </w:pPr>
            <w:r w:rsidRPr="00FD24AC">
              <w:rPr>
                <w:color w:val="000000" w:themeColor="text1"/>
                <w:szCs w:val="28"/>
                <w:lang w:val="kk-KZ"/>
              </w:rPr>
              <w:t>Жоспар</w:t>
            </w:r>
          </w:p>
        </w:tc>
        <w:tc>
          <w:tcPr>
            <w:tcW w:w="1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hideMark/>
          </w:tcPr>
          <w:p w:rsidR="003F1DB6" w:rsidRPr="00FD24AC" w:rsidRDefault="003F1DB6" w:rsidP="00FA215A">
            <w:pPr>
              <w:ind w:firstLine="34"/>
              <w:jc w:val="center"/>
              <w:rPr>
                <w:color w:val="000000" w:themeColor="text1"/>
                <w:szCs w:val="28"/>
                <w:lang w:val="kk-KZ"/>
              </w:rPr>
            </w:pPr>
            <w:r w:rsidRPr="00FD24AC">
              <w:rPr>
                <w:color w:val="000000" w:themeColor="text1"/>
                <w:szCs w:val="28"/>
              </w:rPr>
              <w:t>Факт</w:t>
            </w:r>
            <w:r w:rsidRPr="00FD24AC">
              <w:rPr>
                <w:color w:val="000000" w:themeColor="text1"/>
                <w:szCs w:val="28"/>
                <w:lang w:val="kk-KZ"/>
              </w:rPr>
              <w:t>і</w:t>
            </w:r>
          </w:p>
        </w:tc>
        <w:tc>
          <w:tcPr>
            <w:tcW w:w="10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tcPr>
          <w:p w:rsidR="003F1DB6" w:rsidRPr="00FD24AC" w:rsidRDefault="003F1DB6" w:rsidP="00FA215A">
            <w:pPr>
              <w:ind w:firstLine="34"/>
              <w:jc w:val="center"/>
              <w:rPr>
                <w:color w:val="000000" w:themeColor="text1"/>
                <w:szCs w:val="28"/>
              </w:rPr>
            </w:pPr>
            <w:r w:rsidRPr="00FD24AC">
              <w:rPr>
                <w:color w:val="000000" w:themeColor="text1"/>
                <w:szCs w:val="28"/>
                <w:lang w:val="kk-KZ"/>
              </w:rPr>
              <w:t xml:space="preserve">Атқарылу </w:t>
            </w:r>
            <w:r>
              <w:rPr>
                <w:color w:val="000000" w:themeColor="text1"/>
                <w:szCs w:val="28"/>
              </w:rPr>
              <w:t> %</w:t>
            </w:r>
            <w:r w:rsidRPr="00FD24AC">
              <w:rPr>
                <w:color w:val="000000" w:themeColor="text1"/>
                <w:szCs w:val="28"/>
              </w:rPr>
              <w:t xml:space="preserve"> </w:t>
            </w:r>
          </w:p>
        </w:tc>
        <w:tc>
          <w:tcPr>
            <w:tcW w:w="1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BE5F1" w:themeFill="accent1" w:themeFillTint="33"/>
            <w:vAlign w:val="center"/>
            <w:hideMark/>
          </w:tcPr>
          <w:p w:rsidR="003F1DB6" w:rsidRPr="00FD24AC" w:rsidRDefault="003F1DB6" w:rsidP="00FA215A">
            <w:pPr>
              <w:ind w:firstLine="34"/>
              <w:jc w:val="center"/>
              <w:rPr>
                <w:color w:val="000000" w:themeColor="text1"/>
                <w:szCs w:val="28"/>
                <w:lang w:val="kk-KZ"/>
              </w:rPr>
            </w:pPr>
            <w:r w:rsidRPr="00FD24AC">
              <w:rPr>
                <w:color w:val="000000" w:themeColor="text1"/>
                <w:szCs w:val="28"/>
                <w:lang w:val="kk-KZ"/>
              </w:rPr>
              <w:t>Атқарылған жоқ</w:t>
            </w:r>
          </w:p>
        </w:tc>
      </w:tr>
      <w:tr w:rsidR="003F1DB6" w:rsidRPr="00D87B20" w:rsidTr="003F1DB6">
        <w:trPr>
          <w:trHeight w:val="230"/>
        </w:trPr>
        <w:tc>
          <w:tcPr>
            <w:tcW w:w="2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3F1DB6" w:rsidRPr="00FD24AC" w:rsidRDefault="003F1DB6" w:rsidP="00FA215A">
            <w:pPr>
              <w:ind w:firstLine="34"/>
              <w:jc w:val="both"/>
              <w:rPr>
                <w:b/>
                <w:color w:val="000000" w:themeColor="text1"/>
                <w:szCs w:val="28"/>
              </w:rPr>
            </w:pPr>
            <w:r w:rsidRPr="00FD24AC">
              <w:rPr>
                <w:b/>
                <w:color w:val="000000" w:themeColor="text1"/>
                <w:szCs w:val="28"/>
                <w:lang w:val="kk-KZ"/>
              </w:rPr>
              <w:t>БАРЛЫҒЫ</w:t>
            </w:r>
            <w:r w:rsidRPr="00FD24AC">
              <w:rPr>
                <w:b/>
                <w:color w:val="000000" w:themeColor="text1"/>
                <w:szCs w:val="28"/>
              </w:rPr>
              <w:t xml:space="preserve">, </w:t>
            </w:r>
            <w:r w:rsidRPr="00FD24AC">
              <w:rPr>
                <w:b/>
                <w:color w:val="000000" w:themeColor="text1"/>
                <w:szCs w:val="28"/>
                <w:lang w:val="kk-KZ"/>
              </w:rPr>
              <w:t>оның ішінде</w:t>
            </w:r>
            <w:r w:rsidRPr="00FD24AC">
              <w:rPr>
                <w:b/>
                <w:color w:val="000000" w:themeColor="text1"/>
                <w:szCs w:val="28"/>
              </w:rPr>
              <w:t>:</w:t>
            </w:r>
          </w:p>
        </w:tc>
        <w:tc>
          <w:tcPr>
            <w:tcW w:w="1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F1DB6" w:rsidRPr="00FD24AC" w:rsidRDefault="003F1DB6" w:rsidP="00FA215A">
            <w:pPr>
              <w:ind w:firstLine="34"/>
              <w:jc w:val="right"/>
              <w:rPr>
                <w:b/>
                <w:color w:val="000000" w:themeColor="text1"/>
                <w:szCs w:val="28"/>
                <w:lang w:val="en-US"/>
              </w:rPr>
            </w:pPr>
            <w:r w:rsidRPr="00FD24AC">
              <w:rPr>
                <w:b/>
                <w:color w:val="000000" w:themeColor="text1"/>
                <w:szCs w:val="28"/>
              </w:rPr>
              <w:t>110 188 8</w:t>
            </w:r>
            <w:r w:rsidRPr="00FD24AC">
              <w:rPr>
                <w:b/>
                <w:color w:val="000000" w:themeColor="text1"/>
                <w:szCs w:val="28"/>
                <w:lang w:val="en-US"/>
              </w:rPr>
              <w:t>19</w:t>
            </w:r>
          </w:p>
        </w:tc>
        <w:tc>
          <w:tcPr>
            <w:tcW w:w="1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F1DB6" w:rsidRPr="00FD24AC" w:rsidRDefault="003F1DB6" w:rsidP="00FA215A">
            <w:pPr>
              <w:ind w:firstLine="34"/>
              <w:jc w:val="right"/>
              <w:rPr>
                <w:b/>
                <w:color w:val="000000" w:themeColor="text1"/>
                <w:szCs w:val="28"/>
              </w:rPr>
            </w:pPr>
            <w:r w:rsidRPr="00FD24AC">
              <w:rPr>
                <w:b/>
                <w:color w:val="000000" w:themeColor="text1"/>
                <w:szCs w:val="28"/>
                <w:lang w:val="en-US"/>
              </w:rPr>
              <w:t>95</w:t>
            </w:r>
            <w:r w:rsidRPr="00FD24AC">
              <w:rPr>
                <w:b/>
                <w:color w:val="000000" w:themeColor="text1"/>
                <w:szCs w:val="28"/>
              </w:rPr>
              <w:t> 552 184,2</w:t>
            </w:r>
          </w:p>
        </w:tc>
        <w:tc>
          <w:tcPr>
            <w:tcW w:w="10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F1DB6" w:rsidRPr="00FD24AC" w:rsidRDefault="003F1DB6" w:rsidP="00FA215A">
            <w:pPr>
              <w:ind w:firstLine="34"/>
              <w:jc w:val="right"/>
              <w:rPr>
                <w:b/>
                <w:color w:val="000000" w:themeColor="text1"/>
                <w:szCs w:val="28"/>
              </w:rPr>
            </w:pPr>
            <w:r w:rsidRPr="00FD24AC">
              <w:rPr>
                <w:b/>
                <w:color w:val="000000" w:themeColor="text1"/>
                <w:szCs w:val="28"/>
              </w:rPr>
              <w:t>86,7</w:t>
            </w:r>
          </w:p>
        </w:tc>
        <w:tc>
          <w:tcPr>
            <w:tcW w:w="1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F1DB6" w:rsidRPr="00FD24AC" w:rsidRDefault="003F1DB6" w:rsidP="00FA215A">
            <w:pPr>
              <w:ind w:firstLine="34"/>
              <w:jc w:val="right"/>
              <w:rPr>
                <w:b/>
                <w:color w:val="000000" w:themeColor="text1"/>
                <w:szCs w:val="28"/>
              </w:rPr>
            </w:pPr>
            <w:r w:rsidRPr="00FD24AC">
              <w:rPr>
                <w:b/>
                <w:color w:val="000000" w:themeColor="text1"/>
                <w:szCs w:val="28"/>
              </w:rPr>
              <w:t>-14 636 634,8</w:t>
            </w:r>
          </w:p>
        </w:tc>
      </w:tr>
      <w:tr w:rsidR="003F1DB6" w:rsidRPr="00D87B20" w:rsidTr="003F1DB6">
        <w:trPr>
          <w:trHeight w:val="501"/>
        </w:trPr>
        <w:tc>
          <w:tcPr>
            <w:tcW w:w="2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F1DB6" w:rsidRPr="00FD24AC" w:rsidRDefault="003F1DB6" w:rsidP="00FA215A">
            <w:pPr>
              <w:ind w:firstLine="34"/>
              <w:jc w:val="both"/>
              <w:rPr>
                <w:color w:val="000000" w:themeColor="text1"/>
                <w:szCs w:val="28"/>
              </w:rPr>
            </w:pPr>
            <w:proofErr w:type="spellStart"/>
            <w:r w:rsidRPr="00FD24AC">
              <w:rPr>
                <w:color w:val="000000" w:themeColor="text1"/>
                <w:szCs w:val="28"/>
              </w:rPr>
              <w:t>Республикалық</w:t>
            </w:r>
            <w:proofErr w:type="spellEnd"/>
            <w:r w:rsidRPr="00FD24AC">
              <w:rPr>
                <w:color w:val="000000" w:themeColor="text1"/>
                <w:szCs w:val="28"/>
              </w:rPr>
              <w:t xml:space="preserve"> бюджет </w:t>
            </w:r>
            <w:proofErr w:type="spellStart"/>
            <w:r w:rsidRPr="00FD24AC">
              <w:rPr>
                <w:color w:val="000000" w:themeColor="text1"/>
                <w:szCs w:val="28"/>
              </w:rPr>
              <w:t>есебінен</w:t>
            </w:r>
            <w:proofErr w:type="spellEnd"/>
            <w:r w:rsidRPr="00FD24AC">
              <w:rPr>
                <w:color w:val="000000" w:themeColor="text1"/>
                <w:szCs w:val="28"/>
              </w:rPr>
              <w:t xml:space="preserve">, </w:t>
            </w:r>
            <w:proofErr w:type="spellStart"/>
            <w:r w:rsidRPr="00FD24AC">
              <w:rPr>
                <w:color w:val="000000" w:themeColor="text1"/>
                <w:szCs w:val="28"/>
              </w:rPr>
              <w:t>оның</w:t>
            </w:r>
            <w:proofErr w:type="spellEnd"/>
            <w:r w:rsidRPr="00FD24AC">
              <w:rPr>
                <w:color w:val="000000" w:themeColor="text1"/>
                <w:szCs w:val="28"/>
              </w:rPr>
              <w:t xml:space="preserve"> </w:t>
            </w:r>
            <w:proofErr w:type="spellStart"/>
            <w:r w:rsidRPr="00FD24AC">
              <w:rPr>
                <w:color w:val="000000" w:themeColor="text1"/>
                <w:szCs w:val="28"/>
              </w:rPr>
              <w:t>ішінде</w:t>
            </w:r>
            <w:proofErr w:type="spellEnd"/>
            <w:r w:rsidRPr="00FD24AC">
              <w:rPr>
                <w:color w:val="000000" w:themeColor="text1"/>
                <w:szCs w:val="28"/>
              </w:rPr>
              <w:t>:</w:t>
            </w:r>
          </w:p>
        </w:tc>
        <w:tc>
          <w:tcPr>
            <w:tcW w:w="1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F1DB6" w:rsidRPr="00FD24AC" w:rsidRDefault="003F1DB6" w:rsidP="00FA215A">
            <w:pPr>
              <w:ind w:firstLine="34"/>
              <w:jc w:val="right"/>
              <w:rPr>
                <w:color w:val="000000" w:themeColor="text1"/>
                <w:szCs w:val="28"/>
              </w:rPr>
            </w:pPr>
            <w:r w:rsidRPr="00FD24AC">
              <w:rPr>
                <w:color w:val="000000" w:themeColor="text1"/>
                <w:szCs w:val="28"/>
              </w:rPr>
              <w:t>70 688 819,0</w:t>
            </w:r>
          </w:p>
        </w:tc>
        <w:tc>
          <w:tcPr>
            <w:tcW w:w="1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F1DB6" w:rsidRPr="00FD24AC" w:rsidRDefault="003F1DB6" w:rsidP="00FA215A">
            <w:pPr>
              <w:ind w:firstLine="34"/>
              <w:jc w:val="right"/>
              <w:rPr>
                <w:color w:val="000000" w:themeColor="text1"/>
                <w:szCs w:val="28"/>
              </w:rPr>
            </w:pPr>
            <w:r w:rsidRPr="00FD24AC">
              <w:rPr>
                <w:color w:val="000000" w:themeColor="text1"/>
                <w:szCs w:val="28"/>
              </w:rPr>
              <w:t>70 592 137,2</w:t>
            </w:r>
          </w:p>
        </w:tc>
        <w:tc>
          <w:tcPr>
            <w:tcW w:w="10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F1DB6" w:rsidRPr="00FD24AC" w:rsidRDefault="003F1DB6" w:rsidP="00FA215A">
            <w:pPr>
              <w:ind w:firstLine="34"/>
              <w:jc w:val="right"/>
              <w:rPr>
                <w:color w:val="000000" w:themeColor="text1"/>
                <w:szCs w:val="28"/>
              </w:rPr>
            </w:pPr>
            <w:r w:rsidRPr="00FD24AC">
              <w:rPr>
                <w:color w:val="000000" w:themeColor="text1"/>
                <w:szCs w:val="28"/>
              </w:rPr>
              <w:t>99,9</w:t>
            </w:r>
          </w:p>
        </w:tc>
        <w:tc>
          <w:tcPr>
            <w:tcW w:w="1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F1DB6" w:rsidRPr="00FD24AC" w:rsidRDefault="003F1DB6" w:rsidP="00FA215A">
            <w:pPr>
              <w:ind w:firstLine="34"/>
              <w:jc w:val="right"/>
              <w:rPr>
                <w:color w:val="000000" w:themeColor="text1"/>
                <w:szCs w:val="28"/>
              </w:rPr>
            </w:pPr>
            <w:r w:rsidRPr="00FD24AC">
              <w:rPr>
                <w:color w:val="000000" w:themeColor="text1"/>
                <w:szCs w:val="28"/>
              </w:rPr>
              <w:t>-96 681,8</w:t>
            </w:r>
          </w:p>
        </w:tc>
      </w:tr>
      <w:tr w:rsidR="003F1DB6" w:rsidRPr="00FD24AC" w:rsidTr="003F1DB6">
        <w:trPr>
          <w:trHeight w:val="501"/>
        </w:trPr>
        <w:tc>
          <w:tcPr>
            <w:tcW w:w="2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F1DB6" w:rsidRPr="00FD24AC" w:rsidRDefault="003F1DB6" w:rsidP="00FA215A">
            <w:pPr>
              <w:ind w:left="318" w:firstLine="34"/>
              <w:jc w:val="both"/>
              <w:rPr>
                <w:i/>
                <w:color w:val="000000" w:themeColor="text1"/>
                <w:szCs w:val="28"/>
              </w:rPr>
            </w:pPr>
            <w:proofErr w:type="spellStart"/>
            <w:r w:rsidRPr="00FD24AC">
              <w:rPr>
                <w:i/>
                <w:color w:val="000000" w:themeColor="text1"/>
                <w:szCs w:val="28"/>
              </w:rPr>
              <w:t>әкімшінің</w:t>
            </w:r>
            <w:proofErr w:type="spellEnd"/>
            <w:r w:rsidRPr="00FD24AC">
              <w:rPr>
                <w:i/>
                <w:color w:val="000000" w:themeColor="text1"/>
                <w:szCs w:val="28"/>
              </w:rPr>
              <w:t xml:space="preserve"> </w:t>
            </w:r>
            <w:proofErr w:type="spellStart"/>
            <w:r w:rsidRPr="00FD24AC">
              <w:rPr>
                <w:i/>
                <w:color w:val="000000" w:themeColor="text1"/>
                <w:szCs w:val="28"/>
              </w:rPr>
              <w:t>өзі</w:t>
            </w:r>
            <w:proofErr w:type="spellEnd"/>
            <w:r w:rsidRPr="00FD24AC">
              <w:rPr>
                <w:i/>
                <w:color w:val="000000" w:themeColor="text1"/>
                <w:szCs w:val="28"/>
              </w:rPr>
              <w:t xml:space="preserve"> </w:t>
            </w:r>
            <w:proofErr w:type="spellStart"/>
            <w:r w:rsidRPr="00FD24AC">
              <w:rPr>
                <w:i/>
                <w:color w:val="000000" w:themeColor="text1"/>
                <w:szCs w:val="28"/>
              </w:rPr>
              <w:t>іске</w:t>
            </w:r>
            <w:proofErr w:type="spellEnd"/>
            <w:r w:rsidRPr="00FD24AC">
              <w:rPr>
                <w:i/>
                <w:color w:val="000000" w:themeColor="text1"/>
                <w:szCs w:val="28"/>
              </w:rPr>
              <w:t xml:space="preserve"> </w:t>
            </w:r>
            <w:proofErr w:type="spellStart"/>
            <w:r w:rsidRPr="00FD24AC">
              <w:rPr>
                <w:i/>
                <w:color w:val="000000" w:themeColor="text1"/>
                <w:szCs w:val="28"/>
              </w:rPr>
              <w:t>асыратын</w:t>
            </w:r>
            <w:proofErr w:type="spellEnd"/>
            <w:r w:rsidRPr="00FD24AC">
              <w:rPr>
                <w:i/>
                <w:color w:val="000000" w:themeColor="text1"/>
                <w:szCs w:val="28"/>
              </w:rPr>
              <w:t xml:space="preserve">, </w:t>
            </w:r>
          </w:p>
        </w:tc>
        <w:tc>
          <w:tcPr>
            <w:tcW w:w="1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F1DB6" w:rsidRPr="00FD24AC" w:rsidRDefault="003F1DB6" w:rsidP="00FA215A">
            <w:pPr>
              <w:ind w:firstLine="34"/>
              <w:jc w:val="right"/>
              <w:rPr>
                <w:i/>
                <w:color w:val="000000" w:themeColor="text1"/>
                <w:szCs w:val="28"/>
              </w:rPr>
            </w:pPr>
            <w:r w:rsidRPr="00FD24AC">
              <w:rPr>
                <w:i/>
                <w:color w:val="000000" w:themeColor="text1"/>
                <w:szCs w:val="28"/>
              </w:rPr>
              <w:t>40 440 863</w:t>
            </w:r>
          </w:p>
        </w:tc>
        <w:tc>
          <w:tcPr>
            <w:tcW w:w="1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F1DB6" w:rsidRPr="00FD24AC" w:rsidRDefault="003F1DB6" w:rsidP="00FA215A">
            <w:pPr>
              <w:ind w:firstLine="34"/>
              <w:jc w:val="right"/>
              <w:rPr>
                <w:i/>
                <w:color w:val="000000" w:themeColor="text1"/>
                <w:szCs w:val="28"/>
              </w:rPr>
            </w:pPr>
            <w:r w:rsidRPr="00FD24AC">
              <w:rPr>
                <w:i/>
                <w:color w:val="000000" w:themeColor="text1"/>
                <w:szCs w:val="28"/>
              </w:rPr>
              <w:t>40 440 860,9</w:t>
            </w:r>
          </w:p>
        </w:tc>
        <w:tc>
          <w:tcPr>
            <w:tcW w:w="10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F1DB6" w:rsidRPr="00FD24AC" w:rsidRDefault="003F1DB6" w:rsidP="00FA215A">
            <w:pPr>
              <w:ind w:firstLine="34"/>
              <w:jc w:val="right"/>
              <w:rPr>
                <w:i/>
                <w:color w:val="000000" w:themeColor="text1"/>
                <w:szCs w:val="28"/>
              </w:rPr>
            </w:pPr>
            <w:r w:rsidRPr="00FD24AC">
              <w:rPr>
                <w:i/>
                <w:color w:val="000000" w:themeColor="text1"/>
                <w:szCs w:val="28"/>
              </w:rPr>
              <w:t>100</w:t>
            </w:r>
          </w:p>
        </w:tc>
        <w:tc>
          <w:tcPr>
            <w:tcW w:w="1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F1DB6" w:rsidRPr="00FD24AC" w:rsidRDefault="003F1DB6" w:rsidP="00FA215A">
            <w:pPr>
              <w:ind w:firstLine="34"/>
              <w:jc w:val="right"/>
              <w:rPr>
                <w:i/>
                <w:color w:val="000000" w:themeColor="text1"/>
                <w:szCs w:val="28"/>
              </w:rPr>
            </w:pPr>
            <w:r w:rsidRPr="00FD24AC">
              <w:rPr>
                <w:i/>
                <w:color w:val="000000" w:themeColor="text1"/>
                <w:szCs w:val="28"/>
              </w:rPr>
              <w:t>-2,1</w:t>
            </w:r>
          </w:p>
        </w:tc>
      </w:tr>
      <w:tr w:rsidR="003F1DB6" w:rsidRPr="00FD24AC" w:rsidTr="003F1DB6">
        <w:trPr>
          <w:trHeight w:val="316"/>
        </w:trPr>
        <w:tc>
          <w:tcPr>
            <w:tcW w:w="2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F1DB6" w:rsidRPr="00FD24AC" w:rsidRDefault="003F1DB6" w:rsidP="00FA215A">
            <w:pPr>
              <w:ind w:left="318" w:firstLine="34"/>
              <w:jc w:val="both"/>
              <w:rPr>
                <w:i/>
                <w:color w:val="000000" w:themeColor="text1"/>
                <w:szCs w:val="28"/>
              </w:rPr>
            </w:pPr>
            <w:proofErr w:type="spellStart"/>
            <w:r w:rsidRPr="00FD24AC">
              <w:rPr>
                <w:i/>
                <w:color w:val="000000" w:themeColor="text1"/>
                <w:szCs w:val="28"/>
              </w:rPr>
              <w:t>нысаналы</w:t>
            </w:r>
            <w:proofErr w:type="spellEnd"/>
            <w:r w:rsidRPr="00FD24AC">
              <w:rPr>
                <w:i/>
                <w:color w:val="000000" w:themeColor="text1"/>
                <w:szCs w:val="28"/>
              </w:rPr>
              <w:t xml:space="preserve"> </w:t>
            </w:r>
            <w:proofErr w:type="spellStart"/>
            <w:r w:rsidRPr="00FD24AC">
              <w:rPr>
                <w:i/>
                <w:color w:val="000000" w:themeColor="text1"/>
                <w:szCs w:val="28"/>
              </w:rPr>
              <w:t>трансферттермен</w:t>
            </w:r>
            <w:proofErr w:type="spellEnd"/>
          </w:p>
        </w:tc>
        <w:tc>
          <w:tcPr>
            <w:tcW w:w="1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F1DB6" w:rsidRPr="00FD24AC" w:rsidRDefault="003F1DB6" w:rsidP="00FA215A">
            <w:pPr>
              <w:ind w:firstLine="34"/>
              <w:jc w:val="right"/>
              <w:rPr>
                <w:i/>
                <w:color w:val="000000" w:themeColor="text1"/>
                <w:szCs w:val="28"/>
              </w:rPr>
            </w:pPr>
            <w:r w:rsidRPr="00FD24AC">
              <w:rPr>
                <w:i/>
                <w:color w:val="000000" w:themeColor="text1"/>
                <w:szCs w:val="28"/>
              </w:rPr>
              <w:t>30 247 956</w:t>
            </w:r>
          </w:p>
        </w:tc>
        <w:tc>
          <w:tcPr>
            <w:tcW w:w="1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F1DB6" w:rsidRPr="00FD24AC" w:rsidRDefault="003F1DB6" w:rsidP="00FA215A">
            <w:pPr>
              <w:ind w:firstLine="34"/>
              <w:jc w:val="right"/>
              <w:rPr>
                <w:i/>
                <w:color w:val="000000" w:themeColor="text1"/>
                <w:szCs w:val="28"/>
              </w:rPr>
            </w:pPr>
            <w:r w:rsidRPr="00FD24AC">
              <w:rPr>
                <w:i/>
                <w:color w:val="000000" w:themeColor="text1"/>
                <w:szCs w:val="28"/>
              </w:rPr>
              <w:t>30 151 276,3</w:t>
            </w:r>
          </w:p>
        </w:tc>
        <w:tc>
          <w:tcPr>
            <w:tcW w:w="10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F1DB6" w:rsidRPr="00FD24AC" w:rsidRDefault="003F1DB6" w:rsidP="00FA215A">
            <w:pPr>
              <w:ind w:firstLine="34"/>
              <w:jc w:val="right"/>
              <w:rPr>
                <w:i/>
                <w:color w:val="000000" w:themeColor="text1"/>
                <w:szCs w:val="28"/>
              </w:rPr>
            </w:pPr>
            <w:r w:rsidRPr="00FD24AC">
              <w:rPr>
                <w:i/>
                <w:color w:val="000000" w:themeColor="text1"/>
                <w:szCs w:val="28"/>
              </w:rPr>
              <w:t>99,7</w:t>
            </w:r>
          </w:p>
        </w:tc>
        <w:tc>
          <w:tcPr>
            <w:tcW w:w="1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F1DB6" w:rsidRPr="00FD24AC" w:rsidRDefault="003F1DB6" w:rsidP="00FA215A">
            <w:pPr>
              <w:ind w:firstLine="34"/>
              <w:jc w:val="right"/>
              <w:rPr>
                <w:i/>
                <w:color w:val="000000" w:themeColor="text1"/>
                <w:szCs w:val="28"/>
              </w:rPr>
            </w:pPr>
            <w:r w:rsidRPr="00FD24AC">
              <w:rPr>
                <w:i/>
                <w:color w:val="000000" w:themeColor="text1"/>
                <w:szCs w:val="28"/>
              </w:rPr>
              <w:t>-96 679,7</w:t>
            </w:r>
          </w:p>
        </w:tc>
      </w:tr>
      <w:tr w:rsidR="003F1DB6" w:rsidRPr="00FD24AC" w:rsidTr="003F1DB6">
        <w:trPr>
          <w:trHeight w:val="402"/>
        </w:trPr>
        <w:tc>
          <w:tcPr>
            <w:tcW w:w="29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hideMark/>
          </w:tcPr>
          <w:p w:rsidR="003F1DB6" w:rsidRPr="00FD24AC" w:rsidRDefault="003F1DB6" w:rsidP="00FA215A">
            <w:pPr>
              <w:ind w:firstLine="34"/>
              <w:jc w:val="both"/>
              <w:rPr>
                <w:color w:val="000000" w:themeColor="text1"/>
                <w:szCs w:val="28"/>
              </w:rPr>
            </w:pPr>
            <w:proofErr w:type="spellStart"/>
            <w:r w:rsidRPr="00FD24AC">
              <w:rPr>
                <w:color w:val="000000" w:themeColor="text1"/>
                <w:szCs w:val="28"/>
              </w:rPr>
              <w:t>Жергілікті</w:t>
            </w:r>
            <w:proofErr w:type="spellEnd"/>
            <w:r w:rsidRPr="00FD24AC">
              <w:rPr>
                <w:color w:val="000000" w:themeColor="text1"/>
                <w:szCs w:val="28"/>
              </w:rPr>
              <w:t xml:space="preserve"> </w:t>
            </w:r>
            <w:proofErr w:type="spellStart"/>
            <w:r w:rsidRPr="00FD24AC">
              <w:rPr>
                <w:color w:val="000000" w:themeColor="text1"/>
                <w:szCs w:val="28"/>
              </w:rPr>
              <w:t>бюджеттер</w:t>
            </w:r>
            <w:proofErr w:type="spellEnd"/>
            <w:r w:rsidRPr="00FD24AC">
              <w:rPr>
                <w:color w:val="000000" w:themeColor="text1"/>
                <w:szCs w:val="28"/>
              </w:rPr>
              <w:t xml:space="preserve"> </w:t>
            </w:r>
            <w:proofErr w:type="spellStart"/>
            <w:r w:rsidRPr="00FD24AC">
              <w:rPr>
                <w:color w:val="000000" w:themeColor="text1"/>
                <w:szCs w:val="28"/>
              </w:rPr>
              <w:t>есебінен</w:t>
            </w:r>
            <w:proofErr w:type="spellEnd"/>
          </w:p>
        </w:tc>
        <w:tc>
          <w:tcPr>
            <w:tcW w:w="1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F1DB6" w:rsidRPr="00FD24AC" w:rsidRDefault="003F1DB6" w:rsidP="00FA215A">
            <w:pPr>
              <w:ind w:firstLine="34"/>
              <w:jc w:val="right"/>
              <w:rPr>
                <w:color w:val="000000" w:themeColor="text1"/>
                <w:szCs w:val="28"/>
              </w:rPr>
            </w:pPr>
            <w:r w:rsidRPr="00FD24AC">
              <w:rPr>
                <w:color w:val="000000" w:themeColor="text1"/>
                <w:szCs w:val="28"/>
              </w:rPr>
              <w:t>39 500 000,0</w:t>
            </w:r>
          </w:p>
        </w:tc>
        <w:tc>
          <w:tcPr>
            <w:tcW w:w="15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F1DB6" w:rsidRPr="00FD24AC" w:rsidRDefault="003F1DB6" w:rsidP="00FA215A">
            <w:pPr>
              <w:ind w:firstLine="34"/>
              <w:jc w:val="right"/>
              <w:rPr>
                <w:color w:val="000000" w:themeColor="text1"/>
                <w:szCs w:val="28"/>
              </w:rPr>
            </w:pPr>
            <w:r w:rsidRPr="00FD24AC">
              <w:rPr>
                <w:color w:val="000000" w:themeColor="text1"/>
                <w:szCs w:val="28"/>
                <w:lang w:val="en-US"/>
              </w:rPr>
              <w:t>24</w:t>
            </w:r>
            <w:r w:rsidRPr="00FD24AC">
              <w:rPr>
                <w:color w:val="000000" w:themeColor="text1"/>
                <w:szCs w:val="28"/>
              </w:rPr>
              <w:t> </w:t>
            </w:r>
            <w:r w:rsidRPr="00FD24AC">
              <w:rPr>
                <w:color w:val="000000" w:themeColor="text1"/>
                <w:szCs w:val="28"/>
                <w:lang w:val="en-US"/>
              </w:rPr>
              <w:t>96</w:t>
            </w:r>
            <w:r w:rsidRPr="00FD24AC">
              <w:rPr>
                <w:color w:val="000000" w:themeColor="text1"/>
                <w:szCs w:val="28"/>
              </w:rPr>
              <w:t>0 0</w:t>
            </w:r>
            <w:r w:rsidRPr="00FD24AC">
              <w:rPr>
                <w:color w:val="000000" w:themeColor="text1"/>
                <w:szCs w:val="28"/>
                <w:lang w:val="en-US"/>
              </w:rPr>
              <w:t>47</w:t>
            </w:r>
            <w:r w:rsidRPr="00FD24AC">
              <w:rPr>
                <w:color w:val="000000" w:themeColor="text1"/>
                <w:szCs w:val="28"/>
              </w:rPr>
              <w:t>,0</w:t>
            </w:r>
          </w:p>
        </w:tc>
        <w:tc>
          <w:tcPr>
            <w:tcW w:w="10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3F1DB6" w:rsidRPr="00FD24AC" w:rsidRDefault="003F1DB6" w:rsidP="00FA215A">
            <w:pPr>
              <w:ind w:firstLine="34"/>
              <w:jc w:val="right"/>
              <w:rPr>
                <w:color w:val="000000" w:themeColor="text1"/>
                <w:szCs w:val="28"/>
              </w:rPr>
            </w:pPr>
            <w:r w:rsidRPr="00FD24AC">
              <w:rPr>
                <w:color w:val="000000" w:themeColor="text1"/>
                <w:szCs w:val="28"/>
              </w:rPr>
              <w:t>63,2</w:t>
            </w:r>
          </w:p>
        </w:tc>
        <w:tc>
          <w:tcPr>
            <w:tcW w:w="16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3F1DB6" w:rsidRPr="00FD24AC" w:rsidRDefault="003F1DB6" w:rsidP="00FA215A">
            <w:pPr>
              <w:ind w:firstLine="34"/>
              <w:jc w:val="right"/>
              <w:rPr>
                <w:color w:val="000000" w:themeColor="text1"/>
                <w:szCs w:val="28"/>
              </w:rPr>
            </w:pPr>
            <w:r w:rsidRPr="00FD24AC">
              <w:rPr>
                <w:color w:val="000000" w:themeColor="text1"/>
                <w:szCs w:val="28"/>
              </w:rPr>
              <w:t>-14 539 953,0</w:t>
            </w:r>
          </w:p>
        </w:tc>
      </w:tr>
    </w:tbl>
    <w:p w:rsidR="003F1DB6" w:rsidRPr="00FD24AC" w:rsidRDefault="003F1DB6" w:rsidP="003F1DB6">
      <w:pPr>
        <w:ind w:firstLine="709"/>
        <w:jc w:val="both"/>
        <w:rPr>
          <w:color w:val="000000" w:themeColor="text1"/>
          <w:sz w:val="28"/>
          <w:szCs w:val="28"/>
        </w:rPr>
      </w:pPr>
    </w:p>
    <w:p w:rsidR="003F1DB6" w:rsidRPr="00FD24AC" w:rsidRDefault="003F1DB6" w:rsidP="003F1DB6">
      <w:pPr>
        <w:ind w:firstLine="709"/>
        <w:jc w:val="both"/>
        <w:rPr>
          <w:color w:val="000000" w:themeColor="text1"/>
          <w:sz w:val="28"/>
          <w:szCs w:val="28"/>
          <w:lang w:val="kk-KZ"/>
        </w:rPr>
      </w:pPr>
      <w:r w:rsidRPr="00FD24AC">
        <w:rPr>
          <w:color w:val="000000" w:themeColor="text1"/>
          <w:sz w:val="28"/>
          <w:szCs w:val="28"/>
          <w:lang w:val="kk-KZ"/>
        </w:rPr>
        <w:t xml:space="preserve">2020 жылға арналған республикалық бюджетте </w:t>
      </w:r>
      <w:r w:rsidR="007274A8">
        <w:rPr>
          <w:color w:val="000000" w:themeColor="text1"/>
          <w:sz w:val="28"/>
          <w:szCs w:val="28"/>
          <w:lang w:val="kk-KZ"/>
        </w:rPr>
        <w:t>«</w:t>
      </w:r>
      <w:r w:rsidRPr="00FD24AC">
        <w:rPr>
          <w:color w:val="000000" w:themeColor="text1"/>
          <w:sz w:val="28"/>
          <w:szCs w:val="28"/>
          <w:lang w:val="kk-KZ"/>
        </w:rPr>
        <w:t>Бизнестің жол картасы 2025</w:t>
      </w:r>
      <w:r w:rsidR="007274A8">
        <w:rPr>
          <w:color w:val="000000" w:themeColor="text1"/>
          <w:sz w:val="28"/>
          <w:szCs w:val="28"/>
          <w:lang w:val="kk-KZ"/>
        </w:rPr>
        <w:t>»</w:t>
      </w:r>
      <w:r w:rsidRPr="00FD24AC">
        <w:rPr>
          <w:color w:val="000000" w:themeColor="text1"/>
          <w:sz w:val="28"/>
          <w:szCs w:val="28"/>
          <w:lang w:val="kk-KZ"/>
        </w:rPr>
        <w:t xml:space="preserve"> мемлекеттік бағдарламасын іске асыруға </w:t>
      </w:r>
      <w:r w:rsidRPr="00FD24AC">
        <w:rPr>
          <w:color w:val="000000" w:themeColor="text1"/>
          <w:sz w:val="28"/>
          <w:szCs w:val="28"/>
        </w:rPr>
        <w:t>110 118 819</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FD24AC">
        <w:rPr>
          <w:color w:val="000000" w:themeColor="text1"/>
          <w:sz w:val="28"/>
          <w:szCs w:val="28"/>
          <w:lang w:val="kk-KZ"/>
        </w:rPr>
        <w:t xml:space="preserve"> сомасында қаражат көзделген, ол </w:t>
      </w:r>
      <w:r w:rsidRPr="00FD24AC">
        <w:rPr>
          <w:color w:val="000000" w:themeColor="text1"/>
          <w:sz w:val="28"/>
          <w:szCs w:val="28"/>
        </w:rPr>
        <w:t>95 552 184,2</w:t>
      </w:r>
      <w:r>
        <w:rPr>
          <w:color w:val="000000" w:themeColor="text1"/>
          <w:sz w:val="28"/>
          <w:szCs w:val="28"/>
        </w:rPr>
        <w:t> </w:t>
      </w:r>
      <w:proofErr w:type="spellStart"/>
      <w:r>
        <w:rPr>
          <w:color w:val="000000" w:themeColor="text1"/>
          <w:sz w:val="28"/>
          <w:szCs w:val="28"/>
        </w:rPr>
        <w:t>мың</w:t>
      </w:r>
      <w:proofErr w:type="spellEnd"/>
      <w:r>
        <w:rPr>
          <w:color w:val="000000" w:themeColor="text1"/>
          <w:sz w:val="28"/>
          <w:szCs w:val="28"/>
        </w:rPr>
        <w:t xml:space="preserve"> </w:t>
      </w:r>
      <w:proofErr w:type="spellStart"/>
      <w:r>
        <w:rPr>
          <w:color w:val="000000" w:themeColor="text1"/>
          <w:sz w:val="28"/>
          <w:szCs w:val="28"/>
        </w:rPr>
        <w:t>теңге</w:t>
      </w:r>
      <w:proofErr w:type="spellEnd"/>
      <w:r w:rsidRPr="00FD24AC">
        <w:rPr>
          <w:color w:val="000000" w:themeColor="text1"/>
          <w:sz w:val="28"/>
          <w:szCs w:val="28"/>
          <w:lang w:val="kk-KZ"/>
        </w:rPr>
        <w:t>ге немесе 86,7</w:t>
      </w:r>
      <w:r>
        <w:rPr>
          <w:color w:val="000000" w:themeColor="text1"/>
          <w:sz w:val="28"/>
          <w:szCs w:val="28"/>
          <w:lang w:val="kk-KZ"/>
        </w:rPr>
        <w:t> %</w:t>
      </w:r>
      <w:r w:rsidRPr="00FD24AC">
        <w:rPr>
          <w:color w:val="000000" w:themeColor="text1"/>
          <w:sz w:val="28"/>
          <w:szCs w:val="28"/>
          <w:lang w:val="kk-KZ"/>
        </w:rPr>
        <w:t>-ға атқарылды, оның ішінде:</w:t>
      </w:r>
    </w:p>
    <w:p w:rsidR="003F1DB6" w:rsidRPr="00D87B20" w:rsidRDefault="003F1DB6" w:rsidP="003F1DB6">
      <w:pPr>
        <w:ind w:firstLine="709"/>
        <w:jc w:val="both"/>
        <w:rPr>
          <w:color w:val="000000" w:themeColor="text1"/>
          <w:sz w:val="28"/>
          <w:szCs w:val="28"/>
          <w:highlight w:val="yellow"/>
          <w:lang w:val="kk-KZ"/>
        </w:rPr>
      </w:pPr>
      <w:r w:rsidRPr="00FD24AC">
        <w:rPr>
          <w:color w:val="000000" w:themeColor="text1"/>
          <w:sz w:val="28"/>
          <w:szCs w:val="28"/>
          <w:lang w:val="kk-KZ"/>
        </w:rPr>
        <w:t xml:space="preserve">әкімшінің өзі іске асыратын </w:t>
      </w:r>
      <w:r w:rsidRPr="00FD24AC">
        <w:rPr>
          <w:b/>
          <w:i/>
          <w:color w:val="000000" w:themeColor="text1"/>
          <w:sz w:val="28"/>
          <w:szCs w:val="28"/>
          <w:lang w:val="kk-KZ"/>
        </w:rPr>
        <w:t>республикалық бюджет шығыстары</w:t>
      </w:r>
      <w:r w:rsidRPr="00FD24AC">
        <w:rPr>
          <w:color w:val="000000" w:themeColor="text1"/>
          <w:sz w:val="28"/>
          <w:szCs w:val="28"/>
          <w:lang w:val="kk-KZ"/>
        </w:rPr>
        <w:t xml:space="preserve"> 40 440 863</w:t>
      </w:r>
      <w:r>
        <w:rPr>
          <w:color w:val="000000" w:themeColor="text1"/>
          <w:sz w:val="28"/>
          <w:szCs w:val="28"/>
          <w:lang w:val="kk-KZ"/>
        </w:rPr>
        <w:t> мың теңге</w:t>
      </w:r>
      <w:r w:rsidRPr="00D87B20">
        <w:rPr>
          <w:color w:val="000000" w:themeColor="text1"/>
          <w:sz w:val="28"/>
          <w:szCs w:val="28"/>
          <w:lang w:val="kk-KZ"/>
        </w:rPr>
        <w:t xml:space="preserve"> сомасында көзделген, </w:t>
      </w:r>
      <w:r>
        <w:rPr>
          <w:color w:val="000000" w:themeColor="text1"/>
          <w:sz w:val="28"/>
          <w:szCs w:val="28"/>
          <w:lang w:val="kk-KZ"/>
        </w:rPr>
        <w:t>атқары</w:t>
      </w:r>
      <w:r w:rsidRPr="00D87B20">
        <w:rPr>
          <w:color w:val="000000" w:themeColor="text1"/>
          <w:sz w:val="28"/>
          <w:szCs w:val="28"/>
          <w:lang w:val="kk-KZ"/>
        </w:rPr>
        <w:t>луы 40</w:t>
      </w:r>
      <w:r>
        <w:rPr>
          <w:color w:val="000000" w:themeColor="text1"/>
          <w:sz w:val="28"/>
          <w:szCs w:val="28"/>
          <w:lang w:val="kk-KZ"/>
        </w:rPr>
        <w:t> </w:t>
      </w:r>
      <w:r w:rsidRPr="00D87B20">
        <w:rPr>
          <w:color w:val="000000" w:themeColor="text1"/>
          <w:sz w:val="28"/>
          <w:szCs w:val="28"/>
          <w:lang w:val="kk-KZ"/>
        </w:rPr>
        <w:t>440</w:t>
      </w:r>
      <w:r>
        <w:rPr>
          <w:color w:val="000000" w:themeColor="text1"/>
          <w:sz w:val="28"/>
          <w:szCs w:val="28"/>
          <w:lang w:val="kk-KZ"/>
        </w:rPr>
        <w:t> 860,9</w:t>
      </w:r>
      <w:r w:rsidRPr="00BB203D">
        <w:rPr>
          <w:color w:val="000000" w:themeColor="text1"/>
          <w:sz w:val="28"/>
          <w:szCs w:val="28"/>
          <w:lang w:val="kk-KZ"/>
        </w:rPr>
        <w:t> </w:t>
      </w:r>
      <w:r w:rsidRPr="00FD24AC">
        <w:rPr>
          <w:color w:val="000000" w:themeColor="text1"/>
          <w:sz w:val="28"/>
          <w:szCs w:val="28"/>
          <w:lang w:val="kk-KZ"/>
        </w:rPr>
        <w:t>мың теңге</w:t>
      </w:r>
      <w:r>
        <w:rPr>
          <w:color w:val="000000" w:themeColor="text1"/>
          <w:sz w:val="28"/>
          <w:szCs w:val="28"/>
          <w:lang w:val="kk-KZ"/>
        </w:rPr>
        <w:t xml:space="preserve"> немесе жоспарға 100 %-</w:t>
      </w:r>
      <w:r w:rsidRPr="00D87B20">
        <w:rPr>
          <w:color w:val="000000" w:themeColor="text1"/>
          <w:sz w:val="28"/>
          <w:szCs w:val="28"/>
          <w:lang w:val="kk-KZ"/>
        </w:rPr>
        <w:t xml:space="preserve">ды құрады. </w:t>
      </w:r>
      <w:r>
        <w:rPr>
          <w:color w:val="000000" w:themeColor="text1"/>
          <w:sz w:val="28"/>
          <w:szCs w:val="28"/>
          <w:lang w:val="kk-KZ"/>
        </w:rPr>
        <w:t>Атқарыл</w:t>
      </w:r>
      <w:r w:rsidRPr="00D87B20">
        <w:rPr>
          <w:color w:val="000000" w:themeColor="text1"/>
          <w:sz w:val="28"/>
          <w:szCs w:val="28"/>
          <w:lang w:val="kk-KZ"/>
        </w:rPr>
        <w:t>мауы 2,1</w:t>
      </w:r>
      <w:r>
        <w:rPr>
          <w:color w:val="000000" w:themeColor="text1"/>
          <w:sz w:val="28"/>
          <w:szCs w:val="28"/>
          <w:lang w:val="kk-KZ"/>
        </w:rPr>
        <w:t> мың теңге</w:t>
      </w:r>
      <w:r w:rsidRPr="00D87B20">
        <w:rPr>
          <w:color w:val="000000" w:themeColor="text1"/>
          <w:sz w:val="28"/>
          <w:szCs w:val="28"/>
          <w:lang w:val="kk-KZ"/>
        </w:rPr>
        <w:t>ні құрады – дөңгелектеу есебінен қалдық.</w:t>
      </w:r>
    </w:p>
    <w:p w:rsidR="003F1DB6" w:rsidRPr="00D87B20" w:rsidRDefault="003F1DB6" w:rsidP="003F1DB6">
      <w:pPr>
        <w:ind w:firstLine="709"/>
        <w:jc w:val="both"/>
        <w:rPr>
          <w:color w:val="000000" w:themeColor="text1"/>
          <w:sz w:val="28"/>
          <w:szCs w:val="28"/>
          <w:highlight w:val="yellow"/>
          <w:lang w:val="kk-KZ"/>
        </w:rPr>
      </w:pPr>
      <w:r w:rsidRPr="00C4037F">
        <w:rPr>
          <w:b/>
          <w:i/>
          <w:color w:val="000000" w:themeColor="text1"/>
          <w:sz w:val="28"/>
          <w:szCs w:val="28"/>
          <w:lang w:val="kk-KZ"/>
        </w:rPr>
        <w:t>республикалық бюджеттен нысаналы трансферттер есебінен</w:t>
      </w:r>
      <w:r w:rsidRPr="00D87B20">
        <w:rPr>
          <w:color w:val="000000" w:themeColor="text1"/>
          <w:sz w:val="28"/>
          <w:szCs w:val="28"/>
          <w:lang w:val="kk-KZ"/>
        </w:rPr>
        <w:t xml:space="preserve"> 30</w:t>
      </w:r>
      <w:r>
        <w:rPr>
          <w:color w:val="000000" w:themeColor="text1"/>
          <w:sz w:val="28"/>
          <w:szCs w:val="28"/>
          <w:lang w:val="kk-KZ"/>
        </w:rPr>
        <w:t> </w:t>
      </w:r>
      <w:r w:rsidRPr="00D87B20">
        <w:rPr>
          <w:color w:val="000000" w:themeColor="text1"/>
          <w:sz w:val="28"/>
          <w:szCs w:val="28"/>
          <w:lang w:val="kk-KZ"/>
        </w:rPr>
        <w:t>247</w:t>
      </w:r>
      <w:r>
        <w:rPr>
          <w:color w:val="000000" w:themeColor="text1"/>
          <w:sz w:val="28"/>
          <w:szCs w:val="28"/>
          <w:lang w:val="kk-KZ"/>
        </w:rPr>
        <w:t> </w:t>
      </w:r>
      <w:r w:rsidRPr="00D87B20">
        <w:rPr>
          <w:color w:val="000000" w:themeColor="text1"/>
          <w:sz w:val="28"/>
          <w:szCs w:val="28"/>
          <w:lang w:val="kk-KZ"/>
        </w:rPr>
        <w:t>956,0</w:t>
      </w:r>
      <w:r>
        <w:rPr>
          <w:color w:val="000000" w:themeColor="text1"/>
          <w:sz w:val="28"/>
          <w:szCs w:val="28"/>
          <w:lang w:val="kk-KZ"/>
        </w:rPr>
        <w:t> мың теңге</w:t>
      </w:r>
      <w:r w:rsidRPr="00D87B20">
        <w:rPr>
          <w:color w:val="000000" w:themeColor="text1"/>
          <w:sz w:val="28"/>
          <w:szCs w:val="28"/>
          <w:lang w:val="kk-KZ"/>
        </w:rPr>
        <w:t xml:space="preserve"> сомасында көзделген қаражат толық көлемде аударылды. Жергілікті деңгейде </w:t>
      </w:r>
      <w:r>
        <w:rPr>
          <w:color w:val="000000" w:themeColor="text1"/>
          <w:sz w:val="28"/>
          <w:szCs w:val="28"/>
          <w:lang w:val="kk-KZ"/>
        </w:rPr>
        <w:t>атқару</w:t>
      </w:r>
      <w:r w:rsidRPr="00D87B20">
        <w:rPr>
          <w:color w:val="000000" w:themeColor="text1"/>
          <w:sz w:val="28"/>
          <w:szCs w:val="28"/>
          <w:lang w:val="kk-KZ"/>
        </w:rPr>
        <w:t xml:space="preserve"> 30</w:t>
      </w:r>
      <w:r>
        <w:rPr>
          <w:color w:val="000000" w:themeColor="text1"/>
          <w:sz w:val="28"/>
          <w:szCs w:val="28"/>
          <w:lang w:val="kk-KZ"/>
        </w:rPr>
        <w:t> </w:t>
      </w:r>
      <w:r w:rsidRPr="00D87B20">
        <w:rPr>
          <w:color w:val="000000" w:themeColor="text1"/>
          <w:sz w:val="28"/>
          <w:szCs w:val="28"/>
          <w:lang w:val="kk-KZ"/>
        </w:rPr>
        <w:t>151</w:t>
      </w:r>
      <w:r>
        <w:rPr>
          <w:color w:val="000000" w:themeColor="text1"/>
          <w:sz w:val="28"/>
          <w:szCs w:val="28"/>
          <w:lang w:val="kk-KZ"/>
        </w:rPr>
        <w:t> </w:t>
      </w:r>
      <w:r w:rsidRPr="00D87B20">
        <w:rPr>
          <w:color w:val="000000" w:themeColor="text1"/>
          <w:sz w:val="28"/>
          <w:szCs w:val="28"/>
          <w:lang w:val="kk-KZ"/>
        </w:rPr>
        <w:t>276,3</w:t>
      </w:r>
      <w:r>
        <w:rPr>
          <w:color w:val="000000" w:themeColor="text1"/>
          <w:sz w:val="28"/>
          <w:szCs w:val="28"/>
          <w:lang w:val="kk-KZ"/>
        </w:rPr>
        <w:t> мың теңге</w:t>
      </w:r>
      <w:r w:rsidRPr="00D87B20">
        <w:rPr>
          <w:color w:val="000000" w:themeColor="text1"/>
          <w:sz w:val="28"/>
          <w:szCs w:val="28"/>
          <w:lang w:val="kk-KZ"/>
        </w:rPr>
        <w:t xml:space="preserve">ні немесе </w:t>
      </w:r>
      <w:r w:rsidRPr="00D87B20">
        <w:rPr>
          <w:color w:val="000000" w:themeColor="text1"/>
          <w:sz w:val="28"/>
          <w:szCs w:val="28"/>
          <w:lang w:val="kk-KZ"/>
        </w:rPr>
        <w:lastRenderedPageBreak/>
        <w:t>99,7</w:t>
      </w:r>
      <w:r>
        <w:rPr>
          <w:color w:val="000000" w:themeColor="text1"/>
          <w:sz w:val="28"/>
          <w:szCs w:val="28"/>
          <w:lang w:val="kk-KZ"/>
        </w:rPr>
        <w:t> %-ды</w:t>
      </w:r>
      <w:r w:rsidRPr="00D87B20">
        <w:rPr>
          <w:color w:val="000000" w:themeColor="text1"/>
          <w:sz w:val="28"/>
          <w:szCs w:val="28"/>
          <w:lang w:val="kk-KZ"/>
        </w:rPr>
        <w:t xml:space="preserve"> құрады. </w:t>
      </w:r>
      <w:r>
        <w:rPr>
          <w:color w:val="000000" w:themeColor="text1"/>
          <w:sz w:val="28"/>
          <w:szCs w:val="28"/>
          <w:lang w:val="kk-KZ"/>
        </w:rPr>
        <w:t>Атқары</w:t>
      </w:r>
      <w:r w:rsidRPr="00D87B20">
        <w:rPr>
          <w:color w:val="000000" w:themeColor="text1"/>
          <w:sz w:val="28"/>
          <w:szCs w:val="28"/>
          <w:lang w:val="kk-KZ"/>
        </w:rPr>
        <w:t>лмау 96</w:t>
      </w:r>
      <w:r>
        <w:rPr>
          <w:color w:val="000000" w:themeColor="text1"/>
          <w:sz w:val="28"/>
          <w:szCs w:val="28"/>
          <w:lang w:val="kk-KZ"/>
        </w:rPr>
        <w:t> </w:t>
      </w:r>
      <w:r w:rsidRPr="00D87B20">
        <w:rPr>
          <w:color w:val="000000" w:themeColor="text1"/>
          <w:sz w:val="28"/>
          <w:szCs w:val="28"/>
          <w:lang w:val="kk-KZ"/>
        </w:rPr>
        <w:t>679,7</w:t>
      </w:r>
      <w:r>
        <w:rPr>
          <w:color w:val="000000" w:themeColor="text1"/>
          <w:sz w:val="28"/>
          <w:szCs w:val="28"/>
          <w:lang w:val="kk-KZ"/>
        </w:rPr>
        <w:t> мың теңге</w:t>
      </w:r>
      <w:r w:rsidRPr="00D87B20">
        <w:rPr>
          <w:color w:val="000000" w:themeColor="text1"/>
          <w:sz w:val="28"/>
          <w:szCs w:val="28"/>
          <w:lang w:val="kk-KZ"/>
        </w:rPr>
        <w:t>ні құрады, оның ішінде 43</w:t>
      </w:r>
      <w:r>
        <w:rPr>
          <w:color w:val="000000" w:themeColor="text1"/>
          <w:sz w:val="28"/>
          <w:szCs w:val="28"/>
          <w:lang w:val="kk-KZ"/>
        </w:rPr>
        <w:t> </w:t>
      </w:r>
      <w:r w:rsidRPr="00D87B20">
        <w:rPr>
          <w:color w:val="000000" w:themeColor="text1"/>
          <w:sz w:val="28"/>
          <w:szCs w:val="28"/>
          <w:lang w:val="kk-KZ"/>
        </w:rPr>
        <w:t>158,2</w:t>
      </w:r>
      <w:r>
        <w:rPr>
          <w:color w:val="000000" w:themeColor="text1"/>
          <w:sz w:val="28"/>
          <w:szCs w:val="28"/>
          <w:lang w:val="kk-KZ"/>
        </w:rPr>
        <w:t> мың теңге</w:t>
      </w:r>
      <w:r w:rsidRPr="00D87B20">
        <w:rPr>
          <w:color w:val="000000" w:themeColor="text1"/>
          <w:sz w:val="28"/>
          <w:szCs w:val="28"/>
          <w:lang w:val="kk-KZ"/>
        </w:rPr>
        <w:t xml:space="preserve"> – үнем</w:t>
      </w:r>
      <w:r>
        <w:rPr>
          <w:color w:val="000000" w:themeColor="text1"/>
          <w:sz w:val="28"/>
          <w:szCs w:val="28"/>
          <w:lang w:val="kk-KZ"/>
        </w:rPr>
        <w:t>деу</w:t>
      </w:r>
      <w:r w:rsidRPr="00D87B20">
        <w:rPr>
          <w:color w:val="000000" w:themeColor="text1"/>
          <w:sz w:val="28"/>
          <w:szCs w:val="28"/>
          <w:lang w:val="kk-KZ"/>
        </w:rPr>
        <w:t>. 53</w:t>
      </w:r>
      <w:r>
        <w:rPr>
          <w:color w:val="000000" w:themeColor="text1"/>
          <w:sz w:val="28"/>
          <w:szCs w:val="28"/>
          <w:lang w:val="kk-KZ"/>
        </w:rPr>
        <w:t> </w:t>
      </w:r>
      <w:r w:rsidRPr="00D87B20">
        <w:rPr>
          <w:color w:val="000000" w:themeColor="text1"/>
          <w:sz w:val="28"/>
          <w:szCs w:val="28"/>
          <w:lang w:val="kk-KZ"/>
        </w:rPr>
        <w:t>521,5</w:t>
      </w:r>
      <w:r>
        <w:rPr>
          <w:color w:val="000000" w:themeColor="text1"/>
          <w:sz w:val="28"/>
          <w:szCs w:val="28"/>
          <w:lang w:val="kk-KZ"/>
        </w:rPr>
        <w:t> мың теңге</w:t>
      </w:r>
      <w:r w:rsidRPr="00D87B20">
        <w:rPr>
          <w:color w:val="000000" w:themeColor="text1"/>
          <w:sz w:val="28"/>
          <w:szCs w:val="28"/>
          <w:lang w:val="kk-KZ"/>
        </w:rPr>
        <w:t>, оның ішінде орындалған жұмыстардың актілерін уақтылы ұсынбауға байланысты Шығыс Қазақстан облысы бойынша 50</w:t>
      </w:r>
      <w:r>
        <w:rPr>
          <w:color w:val="000000" w:themeColor="text1"/>
          <w:sz w:val="28"/>
          <w:szCs w:val="28"/>
          <w:lang w:val="kk-KZ"/>
        </w:rPr>
        <w:t> </w:t>
      </w:r>
      <w:r w:rsidRPr="00D87B20">
        <w:rPr>
          <w:color w:val="000000" w:themeColor="text1"/>
          <w:sz w:val="28"/>
          <w:szCs w:val="28"/>
          <w:lang w:val="kk-KZ"/>
        </w:rPr>
        <w:t>756,3</w:t>
      </w:r>
      <w:r>
        <w:rPr>
          <w:color w:val="000000" w:themeColor="text1"/>
          <w:sz w:val="28"/>
          <w:szCs w:val="28"/>
          <w:lang w:val="kk-KZ"/>
        </w:rPr>
        <w:t> мың теңге</w:t>
      </w:r>
      <w:r w:rsidRPr="00C4037F">
        <w:rPr>
          <w:color w:val="000000" w:themeColor="text1"/>
          <w:sz w:val="28"/>
          <w:szCs w:val="28"/>
          <w:lang w:val="kk-KZ"/>
        </w:rPr>
        <w:t xml:space="preserve"> </w:t>
      </w:r>
      <w:r w:rsidRPr="00D87B20">
        <w:rPr>
          <w:color w:val="000000" w:themeColor="text1"/>
          <w:sz w:val="28"/>
          <w:szCs w:val="28"/>
          <w:lang w:val="kk-KZ"/>
        </w:rPr>
        <w:t>игерілмеген.</w:t>
      </w:r>
    </w:p>
    <w:p w:rsidR="003F1DB6" w:rsidRPr="00D87B20" w:rsidRDefault="003F1DB6" w:rsidP="003F1DB6">
      <w:pPr>
        <w:ind w:firstLine="709"/>
        <w:jc w:val="both"/>
        <w:rPr>
          <w:color w:val="000000" w:themeColor="text1"/>
          <w:sz w:val="28"/>
          <w:szCs w:val="28"/>
          <w:highlight w:val="yellow"/>
          <w:lang w:val="kk-KZ"/>
        </w:rPr>
      </w:pPr>
      <w:r w:rsidRPr="00C4037F">
        <w:rPr>
          <w:b/>
          <w:i/>
          <w:color w:val="000000" w:themeColor="text1"/>
          <w:sz w:val="28"/>
          <w:szCs w:val="28"/>
          <w:lang w:val="kk-KZ"/>
        </w:rPr>
        <w:t>жергілікті бюджет есебінен</w:t>
      </w:r>
      <w:r w:rsidRPr="00D87B20">
        <w:rPr>
          <w:color w:val="000000" w:themeColor="text1"/>
          <w:sz w:val="28"/>
          <w:szCs w:val="28"/>
          <w:lang w:val="kk-KZ"/>
        </w:rPr>
        <w:t xml:space="preserve"> </w:t>
      </w:r>
      <w:r w:rsidR="007274A8">
        <w:rPr>
          <w:color w:val="000000" w:themeColor="text1"/>
          <w:sz w:val="28"/>
          <w:szCs w:val="28"/>
          <w:lang w:val="kk-KZ"/>
        </w:rPr>
        <w:t>«</w:t>
      </w:r>
      <w:r w:rsidRPr="00D87B20">
        <w:rPr>
          <w:color w:val="000000" w:themeColor="text1"/>
          <w:sz w:val="28"/>
          <w:szCs w:val="28"/>
          <w:lang w:val="kk-KZ"/>
        </w:rPr>
        <w:t>Бизнестің жол картасы 2025</w:t>
      </w:r>
      <w:r w:rsidR="007274A8">
        <w:rPr>
          <w:color w:val="000000" w:themeColor="text1"/>
          <w:sz w:val="28"/>
          <w:szCs w:val="28"/>
          <w:lang w:val="kk-KZ"/>
        </w:rPr>
        <w:t>»</w:t>
      </w:r>
      <w:r>
        <w:rPr>
          <w:color w:val="000000" w:themeColor="text1"/>
          <w:sz w:val="28"/>
          <w:szCs w:val="28"/>
          <w:lang w:val="kk-KZ"/>
        </w:rPr>
        <w:t xml:space="preserve"> </w:t>
      </w:r>
      <w:r w:rsidRPr="00D87B20">
        <w:rPr>
          <w:color w:val="000000" w:themeColor="text1"/>
          <w:sz w:val="28"/>
          <w:szCs w:val="28"/>
          <w:lang w:val="kk-KZ"/>
        </w:rPr>
        <w:t>мемлекеттік бағдарламасына сәйкес 39</w:t>
      </w:r>
      <w:r>
        <w:rPr>
          <w:color w:val="000000" w:themeColor="text1"/>
          <w:sz w:val="28"/>
          <w:szCs w:val="28"/>
          <w:lang w:val="kk-KZ"/>
        </w:rPr>
        <w:t> </w:t>
      </w:r>
      <w:r w:rsidRPr="00D87B20">
        <w:rPr>
          <w:color w:val="000000" w:themeColor="text1"/>
          <w:sz w:val="28"/>
          <w:szCs w:val="28"/>
          <w:lang w:val="kk-KZ"/>
        </w:rPr>
        <w:t>500</w:t>
      </w:r>
      <w:r>
        <w:rPr>
          <w:color w:val="000000" w:themeColor="text1"/>
          <w:sz w:val="28"/>
          <w:szCs w:val="28"/>
          <w:lang w:val="kk-KZ"/>
        </w:rPr>
        <w:t> </w:t>
      </w:r>
      <w:r w:rsidRPr="00D87B20">
        <w:rPr>
          <w:color w:val="000000" w:themeColor="text1"/>
          <w:sz w:val="28"/>
          <w:szCs w:val="28"/>
          <w:lang w:val="kk-KZ"/>
        </w:rPr>
        <w:t>000</w:t>
      </w:r>
      <w:r>
        <w:rPr>
          <w:color w:val="000000" w:themeColor="text1"/>
          <w:sz w:val="28"/>
          <w:szCs w:val="28"/>
          <w:lang w:val="kk-KZ"/>
        </w:rPr>
        <w:t> мың теңге</w:t>
      </w:r>
      <w:r w:rsidRPr="00D87B20">
        <w:rPr>
          <w:color w:val="000000" w:themeColor="text1"/>
          <w:sz w:val="28"/>
          <w:szCs w:val="28"/>
          <w:lang w:val="kk-KZ"/>
        </w:rPr>
        <w:t xml:space="preserve"> </w:t>
      </w:r>
      <w:r>
        <w:rPr>
          <w:color w:val="000000" w:themeColor="text1"/>
          <w:sz w:val="28"/>
          <w:szCs w:val="28"/>
          <w:lang w:val="kk-KZ"/>
        </w:rPr>
        <w:t>көзделген</w:t>
      </w:r>
      <w:r w:rsidRPr="00D87B20">
        <w:rPr>
          <w:color w:val="000000" w:themeColor="text1"/>
          <w:sz w:val="28"/>
          <w:szCs w:val="28"/>
          <w:lang w:val="kk-KZ"/>
        </w:rPr>
        <w:t xml:space="preserve">. Жергілікті атқарушы органдардың </w:t>
      </w:r>
      <w:r>
        <w:rPr>
          <w:color w:val="000000" w:themeColor="text1"/>
          <w:sz w:val="28"/>
          <w:szCs w:val="28"/>
          <w:lang w:val="kk-KZ"/>
        </w:rPr>
        <w:t>атқар</w:t>
      </w:r>
      <w:r w:rsidRPr="00D87B20">
        <w:rPr>
          <w:color w:val="000000" w:themeColor="text1"/>
          <w:sz w:val="28"/>
          <w:szCs w:val="28"/>
          <w:lang w:val="kk-KZ"/>
        </w:rPr>
        <w:t>уы 24</w:t>
      </w:r>
      <w:r>
        <w:rPr>
          <w:color w:val="000000" w:themeColor="text1"/>
          <w:sz w:val="28"/>
          <w:szCs w:val="28"/>
          <w:lang w:val="kk-KZ"/>
        </w:rPr>
        <w:t> </w:t>
      </w:r>
      <w:r w:rsidRPr="00D87B20">
        <w:rPr>
          <w:color w:val="000000" w:themeColor="text1"/>
          <w:sz w:val="28"/>
          <w:szCs w:val="28"/>
          <w:lang w:val="kk-KZ"/>
        </w:rPr>
        <w:t>960</w:t>
      </w:r>
      <w:r>
        <w:rPr>
          <w:color w:val="000000" w:themeColor="text1"/>
          <w:sz w:val="28"/>
          <w:szCs w:val="28"/>
          <w:lang w:val="kk-KZ"/>
        </w:rPr>
        <w:t> </w:t>
      </w:r>
      <w:r w:rsidRPr="00D87B20">
        <w:rPr>
          <w:color w:val="000000" w:themeColor="text1"/>
          <w:sz w:val="28"/>
          <w:szCs w:val="28"/>
          <w:lang w:val="kk-KZ"/>
        </w:rPr>
        <w:t>047</w:t>
      </w:r>
      <w:r>
        <w:rPr>
          <w:color w:val="000000" w:themeColor="text1"/>
          <w:sz w:val="28"/>
          <w:szCs w:val="28"/>
          <w:lang w:val="kk-KZ"/>
        </w:rPr>
        <w:t> мың теңге</w:t>
      </w:r>
      <w:r w:rsidRPr="00D87B20">
        <w:rPr>
          <w:color w:val="000000" w:themeColor="text1"/>
          <w:sz w:val="28"/>
          <w:szCs w:val="28"/>
          <w:lang w:val="kk-KZ"/>
        </w:rPr>
        <w:t>ні құрады. Қаражатты бағдарламадан тыс басқа басым бағыттарға қайта бөлуге байланысты 14</w:t>
      </w:r>
      <w:r>
        <w:rPr>
          <w:color w:val="000000" w:themeColor="text1"/>
          <w:sz w:val="28"/>
          <w:szCs w:val="28"/>
          <w:lang w:val="kk-KZ"/>
        </w:rPr>
        <w:t> </w:t>
      </w:r>
      <w:r w:rsidRPr="00D87B20">
        <w:rPr>
          <w:color w:val="000000" w:themeColor="text1"/>
          <w:sz w:val="28"/>
          <w:szCs w:val="28"/>
          <w:lang w:val="kk-KZ"/>
        </w:rPr>
        <w:t>539</w:t>
      </w:r>
      <w:r>
        <w:rPr>
          <w:color w:val="000000" w:themeColor="text1"/>
          <w:sz w:val="28"/>
          <w:szCs w:val="28"/>
          <w:lang w:val="kk-KZ"/>
        </w:rPr>
        <w:t> </w:t>
      </w:r>
      <w:r w:rsidRPr="00D87B20">
        <w:rPr>
          <w:color w:val="000000" w:themeColor="text1"/>
          <w:sz w:val="28"/>
          <w:szCs w:val="28"/>
          <w:lang w:val="kk-KZ"/>
        </w:rPr>
        <w:t>953</w:t>
      </w:r>
      <w:r>
        <w:rPr>
          <w:color w:val="000000" w:themeColor="text1"/>
          <w:sz w:val="28"/>
          <w:szCs w:val="28"/>
          <w:lang w:val="kk-KZ"/>
        </w:rPr>
        <w:t> мың теңге</w:t>
      </w:r>
      <w:r w:rsidRPr="00D87B20">
        <w:rPr>
          <w:color w:val="000000" w:themeColor="text1"/>
          <w:sz w:val="28"/>
          <w:szCs w:val="28"/>
          <w:lang w:val="kk-KZ"/>
        </w:rPr>
        <w:t xml:space="preserve"> </w:t>
      </w:r>
      <w:r>
        <w:rPr>
          <w:color w:val="000000" w:themeColor="text1"/>
          <w:sz w:val="28"/>
          <w:szCs w:val="28"/>
          <w:lang w:val="kk-KZ"/>
        </w:rPr>
        <w:t>атқарыл</w:t>
      </w:r>
      <w:r w:rsidRPr="00D87B20">
        <w:rPr>
          <w:color w:val="000000" w:themeColor="text1"/>
          <w:sz w:val="28"/>
          <w:szCs w:val="28"/>
          <w:lang w:val="kk-KZ"/>
        </w:rPr>
        <w:t>ған</w:t>
      </w:r>
      <w:r>
        <w:rPr>
          <w:color w:val="000000" w:themeColor="text1"/>
          <w:sz w:val="28"/>
          <w:szCs w:val="28"/>
          <w:lang w:val="kk-KZ"/>
        </w:rPr>
        <w:t xml:space="preserve"> жоқ.</w:t>
      </w:r>
    </w:p>
    <w:p w:rsidR="003F1DB6" w:rsidRPr="00D87B20" w:rsidRDefault="003F1DB6" w:rsidP="003F1DB6">
      <w:pPr>
        <w:ind w:firstLine="709"/>
        <w:jc w:val="both"/>
        <w:rPr>
          <w:color w:val="000000" w:themeColor="text1"/>
          <w:sz w:val="28"/>
          <w:szCs w:val="28"/>
          <w:highlight w:val="yellow"/>
          <w:lang w:val="kk-KZ"/>
        </w:rPr>
      </w:pPr>
      <w:r w:rsidRPr="00D87B20">
        <w:rPr>
          <w:color w:val="000000" w:themeColor="text1"/>
          <w:sz w:val="28"/>
          <w:szCs w:val="28"/>
          <w:lang w:val="kk-KZ"/>
        </w:rPr>
        <w:t>Бағдарламаның мақсатына қол жеткізу үшін 2025 жылға қарай 5 нысаналы индикатор көзделген:</w:t>
      </w:r>
    </w:p>
    <w:p w:rsidR="003F1DB6" w:rsidRPr="00D87B20" w:rsidRDefault="003F1DB6" w:rsidP="003F1DB6">
      <w:pPr>
        <w:ind w:firstLine="709"/>
        <w:jc w:val="both"/>
        <w:rPr>
          <w:color w:val="000000" w:themeColor="text1"/>
          <w:sz w:val="28"/>
          <w:szCs w:val="28"/>
          <w:lang w:val="kk-KZ"/>
        </w:rPr>
      </w:pPr>
      <w:r w:rsidRPr="001D07DA">
        <w:rPr>
          <w:b/>
          <w:color w:val="000000" w:themeColor="text1"/>
          <w:sz w:val="28"/>
          <w:szCs w:val="28"/>
          <w:lang w:val="kk-KZ"/>
        </w:rPr>
        <w:t>1. ЖІӨ-де ШОК-тың үлесін кем дегенде 33,8</w:t>
      </w:r>
      <w:r>
        <w:rPr>
          <w:b/>
          <w:color w:val="000000" w:themeColor="text1"/>
          <w:sz w:val="28"/>
          <w:szCs w:val="28"/>
          <w:lang w:val="kk-KZ"/>
        </w:rPr>
        <w:t> %</w:t>
      </w:r>
      <w:r w:rsidRPr="001D07DA">
        <w:rPr>
          <w:b/>
          <w:color w:val="000000" w:themeColor="text1"/>
          <w:sz w:val="28"/>
          <w:szCs w:val="28"/>
          <w:lang w:val="kk-KZ"/>
        </w:rPr>
        <w:t>-ға жеткізу</w:t>
      </w:r>
      <w:r>
        <w:rPr>
          <w:color w:val="000000" w:themeColor="text1"/>
          <w:sz w:val="28"/>
          <w:szCs w:val="28"/>
          <w:lang w:val="kk-KZ"/>
        </w:rPr>
        <w:t xml:space="preserve"> </w:t>
      </w:r>
      <w:r w:rsidRPr="001D07DA">
        <w:rPr>
          <w:color w:val="000000" w:themeColor="text1"/>
          <w:sz w:val="28"/>
          <w:szCs w:val="28"/>
          <w:lang w:val="kk-KZ"/>
        </w:rPr>
        <w:t>(2020 ж</w:t>
      </w:r>
      <w:r>
        <w:rPr>
          <w:color w:val="000000" w:themeColor="text1"/>
          <w:sz w:val="28"/>
          <w:szCs w:val="28"/>
          <w:lang w:val="kk-KZ"/>
        </w:rPr>
        <w:t>ылы</w:t>
      </w:r>
      <w:r w:rsidRPr="001D07DA">
        <w:rPr>
          <w:color w:val="000000" w:themeColor="text1"/>
          <w:sz w:val="28"/>
          <w:szCs w:val="28"/>
          <w:lang w:val="kk-KZ"/>
        </w:rPr>
        <w:t xml:space="preserve"> </w:t>
      </w:r>
      <w:r>
        <w:rPr>
          <w:color w:val="000000" w:themeColor="text1"/>
          <w:sz w:val="28"/>
          <w:szCs w:val="28"/>
          <w:lang w:val="kk-KZ"/>
        </w:rPr>
        <w:t>–</w:t>
      </w:r>
      <w:r w:rsidRPr="001D07DA">
        <w:rPr>
          <w:color w:val="000000" w:themeColor="text1"/>
          <w:sz w:val="28"/>
          <w:szCs w:val="28"/>
          <w:lang w:val="kk-KZ"/>
        </w:rPr>
        <w:t xml:space="preserve"> 29</w:t>
      </w:r>
      <w:r>
        <w:rPr>
          <w:color w:val="000000" w:themeColor="text1"/>
          <w:sz w:val="28"/>
          <w:szCs w:val="28"/>
          <w:lang w:val="kk-KZ"/>
        </w:rPr>
        <w:t> %</w:t>
      </w:r>
      <w:r w:rsidRPr="001D07DA">
        <w:rPr>
          <w:color w:val="000000" w:themeColor="text1"/>
          <w:sz w:val="28"/>
          <w:szCs w:val="28"/>
          <w:lang w:val="kk-KZ"/>
        </w:rPr>
        <w:t>, 2021</w:t>
      </w:r>
      <w:r>
        <w:rPr>
          <w:color w:val="000000" w:themeColor="text1"/>
          <w:sz w:val="28"/>
          <w:szCs w:val="28"/>
          <w:lang w:val="kk-KZ"/>
        </w:rPr>
        <w:t xml:space="preserve"> жылы</w:t>
      </w:r>
      <w:r w:rsidRPr="001D07DA">
        <w:rPr>
          <w:color w:val="000000" w:themeColor="text1"/>
          <w:sz w:val="28"/>
          <w:szCs w:val="28"/>
          <w:lang w:val="kk-KZ"/>
        </w:rPr>
        <w:t xml:space="preserve"> </w:t>
      </w:r>
      <w:r>
        <w:rPr>
          <w:color w:val="000000" w:themeColor="text1"/>
          <w:sz w:val="28"/>
          <w:szCs w:val="28"/>
          <w:lang w:val="kk-KZ"/>
        </w:rPr>
        <w:t>–</w:t>
      </w:r>
      <w:r w:rsidRPr="001D07DA">
        <w:rPr>
          <w:color w:val="000000" w:themeColor="text1"/>
          <w:sz w:val="28"/>
          <w:szCs w:val="28"/>
          <w:lang w:val="kk-KZ"/>
        </w:rPr>
        <w:t xml:space="preserve"> 30</w:t>
      </w:r>
      <w:r>
        <w:rPr>
          <w:color w:val="000000" w:themeColor="text1"/>
          <w:sz w:val="28"/>
          <w:szCs w:val="28"/>
          <w:lang w:val="kk-KZ"/>
        </w:rPr>
        <w:t> %</w:t>
      </w:r>
      <w:r w:rsidRPr="001D07DA">
        <w:rPr>
          <w:color w:val="000000" w:themeColor="text1"/>
          <w:sz w:val="28"/>
          <w:szCs w:val="28"/>
          <w:lang w:val="kk-KZ"/>
        </w:rPr>
        <w:t>, 2022 жыл</w:t>
      </w:r>
      <w:r>
        <w:rPr>
          <w:color w:val="000000" w:themeColor="text1"/>
          <w:sz w:val="28"/>
          <w:szCs w:val="28"/>
          <w:lang w:val="kk-KZ"/>
        </w:rPr>
        <w:t>ы –</w:t>
      </w:r>
      <w:r w:rsidRPr="001D07DA">
        <w:rPr>
          <w:color w:val="000000" w:themeColor="text1"/>
          <w:sz w:val="28"/>
          <w:szCs w:val="28"/>
          <w:lang w:val="kk-KZ"/>
        </w:rPr>
        <w:t xml:space="preserve"> 31,3</w:t>
      </w:r>
      <w:r>
        <w:rPr>
          <w:color w:val="000000" w:themeColor="text1"/>
          <w:sz w:val="28"/>
          <w:szCs w:val="28"/>
          <w:lang w:val="kk-KZ"/>
        </w:rPr>
        <w:t> %</w:t>
      </w:r>
      <w:r w:rsidRPr="001D07DA">
        <w:rPr>
          <w:color w:val="000000" w:themeColor="text1"/>
          <w:sz w:val="28"/>
          <w:szCs w:val="28"/>
          <w:lang w:val="kk-KZ"/>
        </w:rPr>
        <w:t>, 2023</w:t>
      </w:r>
      <w:r>
        <w:rPr>
          <w:color w:val="000000" w:themeColor="text1"/>
          <w:sz w:val="28"/>
          <w:szCs w:val="28"/>
          <w:lang w:val="kk-KZ"/>
        </w:rPr>
        <w:t>жылы –</w:t>
      </w:r>
      <w:r w:rsidRPr="001D07DA">
        <w:rPr>
          <w:color w:val="000000" w:themeColor="text1"/>
          <w:sz w:val="28"/>
          <w:szCs w:val="28"/>
          <w:lang w:val="kk-KZ"/>
        </w:rPr>
        <w:t xml:space="preserve"> 32,5</w:t>
      </w:r>
      <w:r>
        <w:rPr>
          <w:color w:val="000000" w:themeColor="text1"/>
          <w:sz w:val="28"/>
          <w:szCs w:val="28"/>
          <w:lang w:val="kk-KZ"/>
        </w:rPr>
        <w:t> %</w:t>
      </w:r>
      <w:r w:rsidRPr="001D07DA">
        <w:rPr>
          <w:color w:val="000000" w:themeColor="text1"/>
          <w:sz w:val="28"/>
          <w:szCs w:val="28"/>
          <w:lang w:val="kk-KZ"/>
        </w:rPr>
        <w:t>, 2024 жыл</w:t>
      </w:r>
      <w:r>
        <w:rPr>
          <w:color w:val="000000" w:themeColor="text1"/>
          <w:sz w:val="28"/>
          <w:szCs w:val="28"/>
          <w:lang w:val="kk-KZ"/>
        </w:rPr>
        <w:t>ы</w:t>
      </w:r>
      <w:r w:rsidRPr="001D07DA">
        <w:rPr>
          <w:color w:val="000000" w:themeColor="text1"/>
          <w:sz w:val="28"/>
          <w:szCs w:val="28"/>
          <w:lang w:val="kk-KZ"/>
        </w:rPr>
        <w:t xml:space="preserve"> – 33,8</w:t>
      </w:r>
      <w:r>
        <w:rPr>
          <w:color w:val="000000" w:themeColor="text1"/>
          <w:sz w:val="28"/>
          <w:szCs w:val="28"/>
          <w:lang w:val="kk-KZ"/>
        </w:rPr>
        <w:t> %</w:t>
      </w:r>
      <w:r w:rsidRPr="001D07DA">
        <w:rPr>
          <w:color w:val="000000" w:themeColor="text1"/>
          <w:sz w:val="28"/>
          <w:szCs w:val="28"/>
          <w:lang w:val="kk-KZ"/>
        </w:rPr>
        <w:t>).</w:t>
      </w:r>
    </w:p>
    <w:p w:rsidR="003F1DB6" w:rsidRPr="00D87B20" w:rsidRDefault="003F1DB6" w:rsidP="003F1DB6">
      <w:pPr>
        <w:ind w:firstLine="709"/>
        <w:jc w:val="both"/>
        <w:rPr>
          <w:sz w:val="28"/>
          <w:szCs w:val="28"/>
          <w:highlight w:val="yellow"/>
          <w:lang w:val="kk-KZ"/>
        </w:rPr>
      </w:pPr>
      <w:r w:rsidRPr="00D87B20">
        <w:rPr>
          <w:sz w:val="28"/>
          <w:szCs w:val="28"/>
          <w:lang w:val="kk-KZ"/>
        </w:rPr>
        <w:t>Осы көрсеткіш бойынша 2020 жылғы статистикалық деректерді Қазақстан Республикасының Стратегиялық жоспарлау және реформалар жөніндегі агенттігінің Ұлттық статистика бюросы 2021 жылдың екінші жартыжылдығында жариялайды.</w:t>
      </w:r>
    </w:p>
    <w:p w:rsidR="003F1DB6" w:rsidRPr="00D87B20" w:rsidRDefault="003F1DB6" w:rsidP="003F1DB6">
      <w:pPr>
        <w:ind w:firstLine="709"/>
        <w:jc w:val="both"/>
        <w:rPr>
          <w:i/>
          <w:color w:val="000000" w:themeColor="text1"/>
          <w:sz w:val="28"/>
          <w:szCs w:val="28"/>
          <w:highlight w:val="yellow"/>
          <w:lang w:val="kk-KZ"/>
        </w:rPr>
      </w:pPr>
      <w:r w:rsidRPr="00D87B20">
        <w:rPr>
          <w:i/>
          <w:color w:val="000000" w:themeColor="text1"/>
          <w:sz w:val="28"/>
          <w:szCs w:val="28"/>
          <w:lang w:val="kk-KZ"/>
        </w:rPr>
        <w:t>Анықтама</w:t>
      </w:r>
      <w:r>
        <w:rPr>
          <w:i/>
          <w:color w:val="000000" w:themeColor="text1"/>
          <w:sz w:val="28"/>
          <w:szCs w:val="28"/>
          <w:lang w:val="kk-KZ"/>
        </w:rPr>
        <w:t xml:space="preserve"> ретінде</w:t>
      </w:r>
      <w:r w:rsidRPr="00D87B20">
        <w:rPr>
          <w:i/>
          <w:color w:val="000000" w:themeColor="text1"/>
          <w:sz w:val="28"/>
          <w:szCs w:val="28"/>
          <w:lang w:val="kk-KZ"/>
        </w:rPr>
        <w:t>: 2020 жылғы 9 айда ЖІӨ</w:t>
      </w:r>
      <w:r>
        <w:rPr>
          <w:i/>
          <w:color w:val="000000" w:themeColor="text1"/>
          <w:sz w:val="28"/>
          <w:szCs w:val="28"/>
          <w:lang w:val="kk-KZ"/>
        </w:rPr>
        <w:t xml:space="preserve"> құрылымындағы ШОК үлесі 30,5 %</w:t>
      </w:r>
      <w:r w:rsidRPr="00D87B20">
        <w:rPr>
          <w:i/>
          <w:color w:val="000000" w:themeColor="text1"/>
          <w:sz w:val="28"/>
          <w:szCs w:val="28"/>
          <w:lang w:val="kk-KZ"/>
        </w:rPr>
        <w:t>-ды (жылдық деректер 2021 жылғы екінші жартыжылдықта жарияланады) нем</w:t>
      </w:r>
      <w:r>
        <w:rPr>
          <w:i/>
          <w:color w:val="000000" w:themeColor="text1"/>
          <w:sz w:val="28"/>
          <w:szCs w:val="28"/>
          <w:lang w:val="kk-KZ"/>
        </w:rPr>
        <w:t>есе жоспарлы көрсеткіштің 90,2 %</w:t>
      </w:r>
      <w:r w:rsidRPr="00D87B20">
        <w:rPr>
          <w:i/>
          <w:color w:val="000000" w:themeColor="text1"/>
          <w:sz w:val="28"/>
          <w:szCs w:val="28"/>
          <w:lang w:val="kk-KZ"/>
        </w:rPr>
        <w:t>-ын құрады. Жалпы, 2020 жылдың қорытындысы бойынша көрсеткіштің орындалуы күтілуде.</w:t>
      </w:r>
    </w:p>
    <w:p w:rsidR="003F1DB6" w:rsidRPr="00D87B20" w:rsidRDefault="003F1DB6" w:rsidP="003F1DB6">
      <w:pPr>
        <w:ind w:firstLine="709"/>
        <w:jc w:val="both"/>
        <w:rPr>
          <w:color w:val="000000" w:themeColor="text1"/>
          <w:sz w:val="28"/>
          <w:szCs w:val="28"/>
          <w:lang w:val="kk-KZ"/>
        </w:rPr>
      </w:pPr>
      <w:r w:rsidRPr="001D07DA">
        <w:rPr>
          <w:b/>
          <w:color w:val="000000" w:themeColor="text1"/>
          <w:sz w:val="28"/>
          <w:szCs w:val="28"/>
          <w:lang w:val="kk-KZ"/>
        </w:rPr>
        <w:t>2. Бағдарламаға қатысушылардан түсетін салық түсімд</w:t>
      </w:r>
      <w:r>
        <w:rPr>
          <w:b/>
          <w:color w:val="000000" w:themeColor="text1"/>
          <w:sz w:val="28"/>
          <w:szCs w:val="28"/>
          <w:lang w:val="kk-KZ"/>
        </w:rPr>
        <w:t xml:space="preserve">ерін 2017 жылғы деңгейден 2 есеге </w:t>
      </w:r>
      <w:r w:rsidRPr="001D07DA">
        <w:rPr>
          <w:b/>
          <w:color w:val="000000" w:themeColor="text1"/>
          <w:sz w:val="28"/>
          <w:szCs w:val="28"/>
          <w:lang w:val="kk-KZ"/>
        </w:rPr>
        <w:t>ұлғайту</w:t>
      </w:r>
    </w:p>
    <w:p w:rsidR="003F1DB6" w:rsidRPr="00D87B20" w:rsidRDefault="003F1DB6" w:rsidP="003F1DB6">
      <w:pPr>
        <w:ind w:firstLine="709"/>
        <w:jc w:val="both"/>
        <w:rPr>
          <w:color w:val="000000" w:themeColor="text1"/>
          <w:sz w:val="28"/>
          <w:szCs w:val="28"/>
          <w:highlight w:val="yellow"/>
          <w:lang w:val="kk-KZ"/>
        </w:rPr>
      </w:pPr>
      <w:r w:rsidRPr="00D87B20">
        <w:rPr>
          <w:color w:val="000000" w:themeColor="text1"/>
          <w:sz w:val="28"/>
          <w:szCs w:val="28"/>
          <w:lang w:val="kk-KZ"/>
        </w:rPr>
        <w:t>2020 жыл</w:t>
      </w:r>
      <w:r>
        <w:rPr>
          <w:color w:val="000000" w:themeColor="text1"/>
          <w:sz w:val="28"/>
          <w:szCs w:val="28"/>
          <w:lang w:val="kk-KZ"/>
        </w:rPr>
        <w:t>ы</w:t>
      </w:r>
      <w:r w:rsidRPr="00D87B20">
        <w:rPr>
          <w:color w:val="000000" w:themeColor="text1"/>
          <w:sz w:val="28"/>
          <w:szCs w:val="28"/>
          <w:lang w:val="kk-KZ"/>
        </w:rPr>
        <w:t xml:space="preserve"> бағдарламаға қатысушылардан түсетін салықтық түсімдер бойынша ақпарат 2021 жылдың екінші жартыжылдығында қолжетімді болады.</w:t>
      </w:r>
    </w:p>
    <w:p w:rsidR="003F1DB6" w:rsidRPr="00D87B20" w:rsidRDefault="003F1DB6" w:rsidP="003F1DB6">
      <w:pPr>
        <w:autoSpaceDE w:val="0"/>
        <w:autoSpaceDN w:val="0"/>
        <w:adjustRightInd w:val="0"/>
        <w:ind w:firstLine="567"/>
        <w:jc w:val="both"/>
        <w:rPr>
          <w:sz w:val="28"/>
          <w:szCs w:val="28"/>
          <w:lang w:val="kk-KZ"/>
        </w:rPr>
      </w:pPr>
      <w:r w:rsidRPr="001D07DA">
        <w:rPr>
          <w:b/>
          <w:sz w:val="28"/>
          <w:szCs w:val="28"/>
          <w:lang w:val="kk-KZ"/>
        </w:rPr>
        <w:t>3. Бағдарламаға қатысушылардың жаңа 30 мың жұмыс орнын құруы</w:t>
      </w:r>
      <w:r w:rsidRPr="00D87B20">
        <w:rPr>
          <w:sz w:val="28"/>
          <w:szCs w:val="28"/>
          <w:lang w:val="kk-KZ"/>
        </w:rPr>
        <w:t xml:space="preserve"> (2020 ж</w:t>
      </w:r>
      <w:r>
        <w:rPr>
          <w:sz w:val="28"/>
          <w:szCs w:val="28"/>
          <w:lang w:val="kk-KZ"/>
        </w:rPr>
        <w:t>ылы</w:t>
      </w:r>
      <w:r w:rsidRPr="00D87B20">
        <w:rPr>
          <w:sz w:val="28"/>
          <w:szCs w:val="28"/>
          <w:lang w:val="kk-KZ"/>
        </w:rPr>
        <w:t xml:space="preserve"> – 5,8 мың, 2021 ж</w:t>
      </w:r>
      <w:r>
        <w:rPr>
          <w:sz w:val="28"/>
          <w:szCs w:val="28"/>
          <w:lang w:val="kk-KZ"/>
        </w:rPr>
        <w:t>ылы</w:t>
      </w:r>
      <w:r w:rsidRPr="00D87B20">
        <w:rPr>
          <w:sz w:val="28"/>
          <w:szCs w:val="28"/>
          <w:lang w:val="kk-KZ"/>
        </w:rPr>
        <w:t xml:space="preserve"> – 5,9 мың, 2022 ж</w:t>
      </w:r>
      <w:r>
        <w:rPr>
          <w:sz w:val="28"/>
          <w:szCs w:val="28"/>
          <w:lang w:val="kk-KZ"/>
        </w:rPr>
        <w:t xml:space="preserve">ылы </w:t>
      </w:r>
      <w:r w:rsidRPr="00D87B20">
        <w:rPr>
          <w:sz w:val="28"/>
          <w:szCs w:val="28"/>
          <w:lang w:val="kk-KZ"/>
        </w:rPr>
        <w:t>– 6,1 мың, 2023 ж</w:t>
      </w:r>
      <w:r>
        <w:rPr>
          <w:sz w:val="28"/>
          <w:szCs w:val="28"/>
          <w:lang w:val="kk-KZ"/>
        </w:rPr>
        <w:t>ылы</w:t>
      </w:r>
      <w:r w:rsidRPr="00D87B20">
        <w:rPr>
          <w:sz w:val="28"/>
          <w:szCs w:val="28"/>
          <w:lang w:val="kk-KZ"/>
        </w:rPr>
        <w:t xml:space="preserve"> – 6,3 мың, 2024 ж</w:t>
      </w:r>
      <w:r>
        <w:rPr>
          <w:sz w:val="28"/>
          <w:szCs w:val="28"/>
          <w:lang w:val="kk-KZ"/>
        </w:rPr>
        <w:t>ылы – 6,5 мың).</w:t>
      </w:r>
    </w:p>
    <w:p w:rsidR="003F1DB6" w:rsidRPr="00D87B20" w:rsidRDefault="003F1DB6" w:rsidP="003F1DB6">
      <w:pPr>
        <w:autoSpaceDE w:val="0"/>
        <w:autoSpaceDN w:val="0"/>
        <w:adjustRightInd w:val="0"/>
        <w:ind w:firstLine="567"/>
        <w:jc w:val="both"/>
        <w:rPr>
          <w:sz w:val="28"/>
          <w:szCs w:val="28"/>
          <w:highlight w:val="yellow"/>
          <w:lang w:val="kk-KZ"/>
        </w:rPr>
      </w:pPr>
      <w:r w:rsidRPr="00D87B20">
        <w:rPr>
          <w:sz w:val="28"/>
          <w:szCs w:val="28"/>
          <w:lang w:val="kk-KZ"/>
        </w:rPr>
        <w:t>Бағдарламаға қатысушылар</w:t>
      </w:r>
      <w:r>
        <w:rPr>
          <w:sz w:val="28"/>
          <w:szCs w:val="28"/>
          <w:lang w:val="kk-KZ"/>
        </w:rPr>
        <w:t>дың</w:t>
      </w:r>
      <w:r w:rsidRPr="00D87B20">
        <w:rPr>
          <w:sz w:val="28"/>
          <w:szCs w:val="28"/>
          <w:lang w:val="kk-KZ"/>
        </w:rPr>
        <w:t xml:space="preserve"> 2020 жыл</w:t>
      </w:r>
      <w:r>
        <w:rPr>
          <w:sz w:val="28"/>
          <w:szCs w:val="28"/>
          <w:lang w:val="kk-KZ"/>
        </w:rPr>
        <w:t>ы</w:t>
      </w:r>
      <w:r w:rsidRPr="00D87B20">
        <w:rPr>
          <w:sz w:val="28"/>
          <w:szCs w:val="28"/>
          <w:lang w:val="kk-KZ"/>
        </w:rPr>
        <w:t xml:space="preserve"> құрған жұмыс орындары бойынша ақпарат</w:t>
      </w:r>
      <w:r>
        <w:rPr>
          <w:sz w:val="28"/>
          <w:szCs w:val="28"/>
          <w:lang w:val="kk-KZ"/>
        </w:rPr>
        <w:t xml:space="preserve"> </w:t>
      </w:r>
      <w:r w:rsidRPr="00D87B20">
        <w:rPr>
          <w:sz w:val="28"/>
          <w:szCs w:val="28"/>
          <w:lang w:val="kk-KZ"/>
        </w:rPr>
        <w:t>2021 жылдың екінші жарты</w:t>
      </w:r>
      <w:r>
        <w:rPr>
          <w:sz w:val="28"/>
          <w:szCs w:val="28"/>
          <w:lang w:val="kk-KZ"/>
        </w:rPr>
        <w:t>жылдығында</w:t>
      </w:r>
      <w:r w:rsidRPr="00D87B20">
        <w:rPr>
          <w:sz w:val="28"/>
          <w:szCs w:val="28"/>
          <w:lang w:val="kk-KZ"/>
        </w:rPr>
        <w:t xml:space="preserve"> қол жетімді болады.</w:t>
      </w:r>
    </w:p>
    <w:p w:rsidR="003F1DB6" w:rsidRPr="00D87B20" w:rsidRDefault="003F1DB6" w:rsidP="003F1DB6">
      <w:pPr>
        <w:autoSpaceDE w:val="0"/>
        <w:autoSpaceDN w:val="0"/>
        <w:adjustRightInd w:val="0"/>
        <w:ind w:firstLine="567"/>
        <w:jc w:val="both"/>
        <w:rPr>
          <w:bCs/>
          <w:sz w:val="28"/>
          <w:szCs w:val="28"/>
          <w:lang w:val="kk-KZ"/>
        </w:rPr>
      </w:pPr>
      <w:r w:rsidRPr="00CD4D8B">
        <w:rPr>
          <w:b/>
          <w:bCs/>
          <w:sz w:val="28"/>
          <w:szCs w:val="28"/>
          <w:lang w:val="kk-KZ"/>
        </w:rPr>
        <w:t>4. ЖІӨ құрылымындағы өңдеуші өнер</w:t>
      </w:r>
      <w:r>
        <w:rPr>
          <w:b/>
          <w:bCs/>
          <w:sz w:val="28"/>
          <w:szCs w:val="28"/>
          <w:lang w:val="kk-KZ"/>
        </w:rPr>
        <w:t>кәсіптің үлесін кемінде 13,4 %-</w:t>
      </w:r>
      <w:r w:rsidRPr="00CD4D8B">
        <w:rPr>
          <w:b/>
          <w:bCs/>
          <w:sz w:val="28"/>
          <w:szCs w:val="28"/>
          <w:lang w:val="kk-KZ"/>
        </w:rPr>
        <w:t>ға жеткізу</w:t>
      </w:r>
      <w:r>
        <w:rPr>
          <w:b/>
          <w:bCs/>
          <w:sz w:val="28"/>
          <w:szCs w:val="28"/>
          <w:lang w:val="kk-KZ"/>
        </w:rPr>
        <w:t xml:space="preserve"> </w:t>
      </w:r>
      <w:r w:rsidRPr="00CD4D8B">
        <w:rPr>
          <w:bCs/>
          <w:i/>
          <w:sz w:val="28"/>
          <w:szCs w:val="28"/>
          <w:lang w:val="kk-KZ"/>
        </w:rPr>
        <w:t>(2020 жылы – 12,7</w:t>
      </w:r>
      <w:r>
        <w:rPr>
          <w:bCs/>
          <w:i/>
          <w:sz w:val="28"/>
          <w:szCs w:val="28"/>
          <w:lang w:val="kk-KZ"/>
        </w:rPr>
        <w:t> %</w:t>
      </w:r>
      <w:r w:rsidRPr="00CD4D8B">
        <w:rPr>
          <w:bCs/>
          <w:i/>
          <w:sz w:val="28"/>
          <w:szCs w:val="28"/>
          <w:lang w:val="kk-KZ"/>
        </w:rPr>
        <w:t>, 2021 жылы – 13</w:t>
      </w:r>
      <w:r>
        <w:rPr>
          <w:bCs/>
          <w:i/>
          <w:sz w:val="28"/>
          <w:szCs w:val="28"/>
          <w:lang w:val="kk-KZ"/>
        </w:rPr>
        <w:t> %</w:t>
      </w:r>
      <w:r w:rsidRPr="00CD4D8B">
        <w:rPr>
          <w:bCs/>
          <w:i/>
          <w:sz w:val="28"/>
          <w:szCs w:val="28"/>
          <w:lang w:val="kk-KZ"/>
        </w:rPr>
        <w:t>, 2022 жылы – 13</w:t>
      </w:r>
      <w:r>
        <w:rPr>
          <w:bCs/>
          <w:i/>
          <w:sz w:val="28"/>
          <w:szCs w:val="28"/>
          <w:lang w:val="kk-KZ"/>
        </w:rPr>
        <w:t> %</w:t>
      </w:r>
      <w:r w:rsidRPr="00CD4D8B">
        <w:rPr>
          <w:bCs/>
          <w:i/>
          <w:sz w:val="28"/>
          <w:szCs w:val="28"/>
          <w:lang w:val="kk-KZ"/>
        </w:rPr>
        <w:t>, 2023 жылы – 13,2</w:t>
      </w:r>
      <w:r>
        <w:rPr>
          <w:bCs/>
          <w:i/>
          <w:sz w:val="28"/>
          <w:szCs w:val="28"/>
          <w:lang w:val="kk-KZ"/>
        </w:rPr>
        <w:t> %</w:t>
      </w:r>
      <w:r w:rsidRPr="00CD4D8B">
        <w:rPr>
          <w:bCs/>
          <w:i/>
          <w:sz w:val="28"/>
          <w:szCs w:val="28"/>
          <w:lang w:val="kk-KZ"/>
        </w:rPr>
        <w:t>, 2024 жылы – 13,4</w:t>
      </w:r>
      <w:r>
        <w:rPr>
          <w:bCs/>
          <w:i/>
          <w:sz w:val="28"/>
          <w:szCs w:val="28"/>
          <w:lang w:val="kk-KZ"/>
        </w:rPr>
        <w:t> %</w:t>
      </w:r>
      <w:r w:rsidRPr="00CD4D8B">
        <w:rPr>
          <w:bCs/>
          <w:i/>
          <w:sz w:val="28"/>
          <w:szCs w:val="28"/>
          <w:lang w:val="kk-KZ"/>
        </w:rPr>
        <w:t>).</w:t>
      </w:r>
    </w:p>
    <w:p w:rsidR="003F1DB6" w:rsidRPr="00D87B20" w:rsidRDefault="003F1DB6" w:rsidP="003F1DB6">
      <w:pPr>
        <w:autoSpaceDE w:val="0"/>
        <w:autoSpaceDN w:val="0"/>
        <w:adjustRightInd w:val="0"/>
        <w:ind w:firstLine="567"/>
        <w:jc w:val="both"/>
        <w:rPr>
          <w:bCs/>
          <w:sz w:val="28"/>
          <w:szCs w:val="28"/>
          <w:highlight w:val="yellow"/>
          <w:lang w:val="kk-KZ"/>
        </w:rPr>
      </w:pPr>
      <w:r>
        <w:rPr>
          <w:bCs/>
          <w:sz w:val="28"/>
          <w:szCs w:val="28"/>
          <w:lang w:val="kk-KZ"/>
        </w:rPr>
        <w:t>Алдын ала қ</w:t>
      </w:r>
      <w:r w:rsidRPr="00D87B20">
        <w:rPr>
          <w:bCs/>
          <w:sz w:val="28"/>
          <w:szCs w:val="28"/>
          <w:lang w:val="kk-KZ"/>
        </w:rPr>
        <w:t>аңтар-желтоқсан айларында ЖІӨ құрылымындағы өңдеу өнеркәсібінің үлес</w:t>
      </w:r>
      <w:r>
        <w:rPr>
          <w:bCs/>
          <w:sz w:val="28"/>
          <w:szCs w:val="28"/>
          <w:lang w:val="kk-KZ"/>
        </w:rPr>
        <w:t>і 12,7 %-</w:t>
      </w:r>
      <w:r w:rsidRPr="00D87B20">
        <w:rPr>
          <w:bCs/>
          <w:sz w:val="28"/>
          <w:szCs w:val="28"/>
          <w:lang w:val="kk-KZ"/>
        </w:rPr>
        <w:t>ды құрады. 2020 жылғы қорытынды деректер 2021 жылдың сәуірінде қол жетімді болады.</w:t>
      </w:r>
    </w:p>
    <w:p w:rsidR="003F1DB6" w:rsidRPr="00CD4D8B" w:rsidRDefault="003F1DB6" w:rsidP="003F1DB6">
      <w:pPr>
        <w:autoSpaceDE w:val="0"/>
        <w:autoSpaceDN w:val="0"/>
        <w:adjustRightInd w:val="0"/>
        <w:ind w:firstLine="567"/>
        <w:jc w:val="both"/>
        <w:rPr>
          <w:bCs/>
          <w:sz w:val="28"/>
          <w:szCs w:val="28"/>
          <w:highlight w:val="yellow"/>
          <w:lang w:val="kk-KZ"/>
        </w:rPr>
      </w:pPr>
      <w:r w:rsidRPr="00D87B20">
        <w:rPr>
          <w:b/>
          <w:bCs/>
          <w:sz w:val="28"/>
          <w:szCs w:val="28"/>
          <w:lang w:val="kk-KZ"/>
        </w:rPr>
        <w:t>5. Экономикадағы орта кәсіпк</w:t>
      </w:r>
      <w:r>
        <w:rPr>
          <w:b/>
          <w:bCs/>
          <w:sz w:val="28"/>
          <w:szCs w:val="28"/>
          <w:lang w:val="kk-KZ"/>
        </w:rPr>
        <w:t>ерліктің үлесін кемінде 13,7 %-</w:t>
      </w:r>
      <w:r w:rsidRPr="00D87B20">
        <w:rPr>
          <w:b/>
          <w:bCs/>
          <w:sz w:val="28"/>
          <w:szCs w:val="28"/>
          <w:lang w:val="kk-KZ"/>
        </w:rPr>
        <w:t xml:space="preserve">ға жеткізу </w:t>
      </w:r>
      <w:r w:rsidRPr="00CD4D8B">
        <w:rPr>
          <w:bCs/>
          <w:i/>
          <w:sz w:val="28"/>
          <w:szCs w:val="28"/>
          <w:lang w:val="kk-KZ"/>
        </w:rPr>
        <w:t>(2020 жылы – 8,7,</w:t>
      </w:r>
      <w:r>
        <w:rPr>
          <w:bCs/>
          <w:i/>
          <w:sz w:val="28"/>
          <w:szCs w:val="28"/>
          <w:lang w:val="kk-KZ"/>
        </w:rPr>
        <w:t> %</w:t>
      </w:r>
      <w:r w:rsidRPr="00CD4D8B">
        <w:rPr>
          <w:bCs/>
          <w:i/>
          <w:sz w:val="28"/>
          <w:szCs w:val="28"/>
          <w:lang w:val="kk-KZ"/>
        </w:rPr>
        <w:t>, 2021 жылы – 10</w:t>
      </w:r>
      <w:r>
        <w:rPr>
          <w:bCs/>
          <w:i/>
          <w:sz w:val="28"/>
          <w:szCs w:val="28"/>
          <w:lang w:val="kk-KZ"/>
        </w:rPr>
        <w:t> %</w:t>
      </w:r>
      <w:r w:rsidRPr="00CD4D8B">
        <w:rPr>
          <w:bCs/>
          <w:i/>
          <w:sz w:val="28"/>
          <w:szCs w:val="28"/>
          <w:lang w:val="kk-KZ"/>
        </w:rPr>
        <w:t>, 2022 жылы – 11,2</w:t>
      </w:r>
      <w:r>
        <w:rPr>
          <w:bCs/>
          <w:i/>
          <w:sz w:val="28"/>
          <w:szCs w:val="28"/>
          <w:lang w:val="kk-KZ"/>
        </w:rPr>
        <w:t> %</w:t>
      </w:r>
      <w:r w:rsidRPr="00CD4D8B">
        <w:rPr>
          <w:bCs/>
          <w:i/>
          <w:sz w:val="28"/>
          <w:szCs w:val="28"/>
          <w:lang w:val="kk-KZ"/>
        </w:rPr>
        <w:t>, 2023 жылы – 12,5</w:t>
      </w:r>
      <w:r>
        <w:rPr>
          <w:bCs/>
          <w:i/>
          <w:sz w:val="28"/>
          <w:szCs w:val="28"/>
          <w:lang w:val="kk-KZ"/>
        </w:rPr>
        <w:t> %</w:t>
      </w:r>
      <w:r w:rsidRPr="00CD4D8B">
        <w:rPr>
          <w:bCs/>
          <w:i/>
          <w:sz w:val="28"/>
          <w:szCs w:val="28"/>
          <w:lang w:val="kk-KZ"/>
        </w:rPr>
        <w:t>, 2024 жылы – 13,7</w:t>
      </w:r>
      <w:r>
        <w:rPr>
          <w:bCs/>
          <w:i/>
          <w:sz w:val="28"/>
          <w:szCs w:val="28"/>
          <w:lang w:val="kk-KZ"/>
        </w:rPr>
        <w:t> %</w:t>
      </w:r>
      <w:r w:rsidRPr="00CD4D8B">
        <w:rPr>
          <w:bCs/>
          <w:i/>
          <w:sz w:val="28"/>
          <w:szCs w:val="28"/>
          <w:lang w:val="kk-KZ"/>
        </w:rPr>
        <w:t>).</w:t>
      </w:r>
    </w:p>
    <w:p w:rsidR="003F1DB6" w:rsidRPr="00D87B20" w:rsidRDefault="003F1DB6" w:rsidP="003F1DB6">
      <w:pPr>
        <w:ind w:firstLine="709"/>
        <w:jc w:val="both"/>
        <w:rPr>
          <w:i/>
          <w:color w:val="000000" w:themeColor="text1"/>
          <w:szCs w:val="28"/>
          <w:highlight w:val="yellow"/>
          <w:lang w:val="kk-KZ"/>
        </w:rPr>
      </w:pPr>
      <w:r w:rsidRPr="00D87B20">
        <w:rPr>
          <w:i/>
          <w:color w:val="000000" w:themeColor="text1"/>
          <w:szCs w:val="28"/>
          <w:lang w:val="kk-KZ"/>
        </w:rPr>
        <w:t>Анықтама</w:t>
      </w:r>
      <w:r>
        <w:rPr>
          <w:i/>
          <w:color w:val="000000" w:themeColor="text1"/>
          <w:szCs w:val="28"/>
          <w:lang w:val="kk-KZ"/>
        </w:rPr>
        <w:t xml:space="preserve"> ретінде</w:t>
      </w:r>
      <w:r w:rsidRPr="00D87B20">
        <w:rPr>
          <w:i/>
          <w:color w:val="000000" w:themeColor="text1"/>
          <w:szCs w:val="28"/>
          <w:lang w:val="kk-KZ"/>
        </w:rPr>
        <w:t>: 2020 жылдың 9 айында экономикадағы орта кәсіпкерліктің үлесі</w:t>
      </w:r>
      <w:r>
        <w:rPr>
          <w:i/>
          <w:color w:val="000000" w:themeColor="text1"/>
          <w:szCs w:val="28"/>
          <w:lang w:val="kk-KZ"/>
        </w:rPr>
        <w:t xml:space="preserve"> </w:t>
      </w:r>
      <w:r w:rsidRPr="00D87B20">
        <w:rPr>
          <w:i/>
          <w:color w:val="000000" w:themeColor="text1"/>
          <w:szCs w:val="28"/>
          <w:lang w:val="kk-KZ"/>
        </w:rPr>
        <w:t>6,6</w:t>
      </w:r>
      <w:r>
        <w:rPr>
          <w:i/>
          <w:color w:val="000000" w:themeColor="text1"/>
          <w:szCs w:val="28"/>
          <w:lang w:val="kk-KZ"/>
        </w:rPr>
        <w:t> %-</w:t>
      </w:r>
      <w:r w:rsidRPr="00D87B20">
        <w:rPr>
          <w:i/>
          <w:color w:val="000000" w:themeColor="text1"/>
          <w:szCs w:val="28"/>
          <w:lang w:val="kk-KZ"/>
        </w:rPr>
        <w:t>ды құрады. Жалпы, 2020 жылдың қорытындысы бойынша көрсеткіштің орындалуы күтілуде.</w:t>
      </w:r>
    </w:p>
    <w:p w:rsidR="003F1DB6" w:rsidRPr="008E5E8B" w:rsidRDefault="003F1DB6" w:rsidP="003F1DB6">
      <w:pPr>
        <w:widowControl w:val="0"/>
        <w:pBdr>
          <w:bottom w:val="single" w:sz="4" w:space="0" w:color="FFFFFF"/>
        </w:pBdr>
        <w:tabs>
          <w:tab w:val="left" w:pos="567"/>
        </w:tabs>
        <w:autoSpaceDE w:val="0"/>
        <w:autoSpaceDN w:val="0"/>
        <w:adjustRightInd w:val="0"/>
        <w:ind w:firstLine="709"/>
        <w:contextualSpacing/>
        <w:jc w:val="both"/>
        <w:rPr>
          <w:color w:val="000000" w:themeColor="text1"/>
          <w:sz w:val="28"/>
          <w:szCs w:val="28"/>
          <w:lang w:val="kk-KZ"/>
        </w:rPr>
      </w:pPr>
      <w:r w:rsidRPr="008E5E8B">
        <w:rPr>
          <w:color w:val="000000" w:themeColor="text1"/>
          <w:sz w:val="28"/>
          <w:szCs w:val="28"/>
          <w:lang w:val="kk-KZ"/>
        </w:rPr>
        <w:lastRenderedPageBreak/>
        <w:t>Бағдарламаны іске асыру төрт бағыт шеңберінде жүзеге асырылды.</w:t>
      </w:r>
    </w:p>
    <w:p w:rsidR="003F1DB6" w:rsidRPr="00CD4D8B" w:rsidRDefault="003F1DB6" w:rsidP="003F1DB6">
      <w:pPr>
        <w:widowControl w:val="0"/>
        <w:pBdr>
          <w:bottom w:val="single" w:sz="4" w:space="0" w:color="FFFFFF"/>
        </w:pBdr>
        <w:tabs>
          <w:tab w:val="left" w:pos="567"/>
        </w:tabs>
        <w:autoSpaceDE w:val="0"/>
        <w:autoSpaceDN w:val="0"/>
        <w:adjustRightInd w:val="0"/>
        <w:ind w:firstLine="709"/>
        <w:contextualSpacing/>
        <w:jc w:val="both"/>
        <w:rPr>
          <w:b/>
          <w:color w:val="000000" w:themeColor="text1"/>
          <w:sz w:val="28"/>
          <w:szCs w:val="28"/>
          <w:lang w:val="kk-KZ"/>
        </w:rPr>
      </w:pPr>
      <w:r w:rsidRPr="00CD4D8B">
        <w:rPr>
          <w:b/>
          <w:color w:val="000000" w:themeColor="text1"/>
          <w:sz w:val="28"/>
          <w:szCs w:val="28"/>
          <w:lang w:val="kk-KZ"/>
        </w:rPr>
        <w:t>БІРІНШІ БАҒЫТ: шағын, оның ішінде микрокәсіпкерлік субъектілерін қолдау.</w:t>
      </w:r>
    </w:p>
    <w:p w:rsidR="003F1DB6" w:rsidRPr="008E5E8B" w:rsidRDefault="003F1DB6" w:rsidP="003F1DB6">
      <w:pPr>
        <w:widowControl w:val="0"/>
        <w:pBdr>
          <w:bottom w:val="single" w:sz="4" w:space="0" w:color="FFFFFF"/>
        </w:pBdr>
        <w:tabs>
          <w:tab w:val="left" w:pos="567"/>
        </w:tabs>
        <w:autoSpaceDE w:val="0"/>
        <w:autoSpaceDN w:val="0"/>
        <w:adjustRightInd w:val="0"/>
        <w:ind w:firstLine="709"/>
        <w:contextualSpacing/>
        <w:jc w:val="both"/>
        <w:rPr>
          <w:b/>
          <w:sz w:val="28"/>
          <w:szCs w:val="28"/>
          <w:highlight w:val="yellow"/>
          <w:lang w:val="kk-KZ"/>
        </w:rPr>
      </w:pPr>
      <w:r w:rsidRPr="008E5E8B">
        <w:rPr>
          <w:color w:val="000000" w:themeColor="text1"/>
          <w:sz w:val="28"/>
          <w:szCs w:val="28"/>
          <w:lang w:val="kk-KZ"/>
        </w:rPr>
        <w:t>Осы бағытқа қол жеткізу үшін</w:t>
      </w:r>
      <w:r>
        <w:rPr>
          <w:color w:val="000000" w:themeColor="text1"/>
          <w:sz w:val="28"/>
          <w:szCs w:val="28"/>
          <w:lang w:val="kk-KZ"/>
        </w:rPr>
        <w:t xml:space="preserve"> </w:t>
      </w:r>
      <w:r w:rsidR="007274A8">
        <w:rPr>
          <w:i/>
          <w:color w:val="000000" w:themeColor="text1"/>
          <w:sz w:val="28"/>
          <w:szCs w:val="28"/>
          <w:lang w:val="kk-KZ"/>
        </w:rPr>
        <w:t>«</w:t>
      </w:r>
      <w:r w:rsidRPr="00CD4D8B">
        <w:rPr>
          <w:i/>
          <w:color w:val="000000" w:themeColor="text1"/>
          <w:sz w:val="28"/>
          <w:szCs w:val="28"/>
          <w:lang w:val="kk-KZ"/>
        </w:rPr>
        <w:t>Шағын, оның ішінде микрокәсіпкерлік субъектілерін қаржыландыруға қолжетімділікті арттыру, оның ішінде отбасылық кәсіпкерлікті дамыту</w:t>
      </w:r>
      <w:r w:rsidR="007274A8">
        <w:rPr>
          <w:i/>
          <w:color w:val="000000" w:themeColor="text1"/>
          <w:sz w:val="28"/>
          <w:szCs w:val="28"/>
          <w:lang w:val="kk-KZ"/>
        </w:rPr>
        <w:t>»</w:t>
      </w:r>
      <w:r w:rsidRPr="00CD4D8B">
        <w:rPr>
          <w:i/>
          <w:color w:val="000000" w:themeColor="text1"/>
          <w:sz w:val="28"/>
          <w:szCs w:val="28"/>
          <w:lang w:val="kk-KZ"/>
        </w:rPr>
        <w:t xml:space="preserve"> </w:t>
      </w:r>
      <w:r w:rsidRPr="008E5E8B">
        <w:rPr>
          <w:color w:val="000000" w:themeColor="text1"/>
          <w:sz w:val="28"/>
          <w:szCs w:val="28"/>
          <w:lang w:val="kk-KZ"/>
        </w:rPr>
        <w:t>деген бір міндетті орындау көзделген.</w:t>
      </w:r>
    </w:p>
    <w:p w:rsidR="003F1DB6" w:rsidRPr="00FB356A" w:rsidRDefault="003F1DB6" w:rsidP="003F1DB6">
      <w:pPr>
        <w:widowControl w:val="0"/>
        <w:pBdr>
          <w:bottom w:val="single" w:sz="4" w:space="0" w:color="FFFFFF"/>
        </w:pBdr>
        <w:tabs>
          <w:tab w:val="left" w:pos="567"/>
        </w:tabs>
        <w:autoSpaceDE w:val="0"/>
        <w:autoSpaceDN w:val="0"/>
        <w:adjustRightInd w:val="0"/>
        <w:ind w:firstLine="709"/>
        <w:contextualSpacing/>
        <w:jc w:val="both"/>
        <w:rPr>
          <w:sz w:val="28"/>
          <w:szCs w:val="28"/>
          <w:lang w:val="kk-KZ"/>
        </w:rPr>
      </w:pPr>
      <w:r w:rsidRPr="00FB356A">
        <w:rPr>
          <w:sz w:val="28"/>
          <w:szCs w:val="28"/>
          <w:lang w:val="kk-KZ"/>
        </w:rPr>
        <w:t>Микро және шағын кәсіпкерлік субъектілерінің 2 143 жобасы (жоспарда 525 жоба)</w:t>
      </w:r>
      <w:r w:rsidRPr="00FB356A">
        <w:rPr>
          <w:lang w:val="kk-KZ"/>
        </w:rPr>
        <w:t xml:space="preserve"> </w:t>
      </w:r>
      <w:r w:rsidRPr="00FB356A">
        <w:rPr>
          <w:sz w:val="28"/>
          <w:szCs w:val="28"/>
          <w:lang w:val="kk-KZ"/>
        </w:rPr>
        <w:t xml:space="preserve">ҚР Ұлттық Банкі белгілеген базалық сыйақы мөлшерлемесінен аспайтын номиналды сыйақы мөлшерлемесімен </w:t>
      </w:r>
      <w:r>
        <w:rPr>
          <w:sz w:val="28"/>
          <w:szCs w:val="28"/>
          <w:lang w:val="kk-KZ"/>
        </w:rPr>
        <w:t xml:space="preserve">және </w:t>
      </w:r>
      <w:r w:rsidRPr="00FB356A">
        <w:rPr>
          <w:sz w:val="28"/>
          <w:szCs w:val="28"/>
          <w:lang w:val="kk-KZ"/>
        </w:rPr>
        <w:t xml:space="preserve">8,5 пайыздық </w:t>
      </w:r>
      <w:r>
        <w:rPr>
          <w:sz w:val="28"/>
          <w:szCs w:val="28"/>
          <w:lang w:val="kk-KZ"/>
        </w:rPr>
        <w:t>тармаққа ұлғайтылған, оның 6 %-</w:t>
      </w:r>
      <w:r w:rsidRPr="00FB356A">
        <w:rPr>
          <w:sz w:val="28"/>
          <w:szCs w:val="28"/>
          <w:lang w:val="kk-KZ"/>
        </w:rPr>
        <w:t>ын номиналды мөлшерлемеден кәсіпкер төлей</w:t>
      </w:r>
      <w:r>
        <w:rPr>
          <w:sz w:val="28"/>
          <w:szCs w:val="28"/>
          <w:lang w:val="kk-KZ"/>
        </w:rPr>
        <w:t>тін</w:t>
      </w:r>
      <w:r w:rsidRPr="00FB356A">
        <w:rPr>
          <w:sz w:val="28"/>
          <w:szCs w:val="28"/>
          <w:lang w:val="kk-KZ"/>
        </w:rPr>
        <w:t>, ал айырмасын мемлекет субсидиялай</w:t>
      </w:r>
      <w:r>
        <w:rPr>
          <w:sz w:val="28"/>
          <w:szCs w:val="28"/>
          <w:lang w:val="kk-KZ"/>
        </w:rPr>
        <w:t xml:space="preserve">тын </w:t>
      </w:r>
      <w:r w:rsidRPr="00FB356A">
        <w:rPr>
          <w:sz w:val="28"/>
          <w:szCs w:val="28"/>
          <w:lang w:val="kk-KZ"/>
        </w:rPr>
        <w:t>11,6</w:t>
      </w:r>
      <w:r>
        <w:rPr>
          <w:sz w:val="28"/>
          <w:szCs w:val="28"/>
          <w:lang w:val="kk-KZ"/>
        </w:rPr>
        <w:t> </w:t>
      </w:r>
      <w:r w:rsidRPr="00FB356A">
        <w:rPr>
          <w:sz w:val="28"/>
          <w:szCs w:val="28"/>
          <w:lang w:val="kk-KZ"/>
        </w:rPr>
        <w:t>млрд. теңге кредит қоржынының жалпы сомасы</w:t>
      </w:r>
      <w:r>
        <w:rPr>
          <w:sz w:val="28"/>
          <w:szCs w:val="28"/>
          <w:lang w:val="kk-KZ"/>
        </w:rPr>
        <w:t>на</w:t>
      </w:r>
      <w:r w:rsidRPr="00FB356A">
        <w:rPr>
          <w:sz w:val="28"/>
          <w:szCs w:val="28"/>
          <w:lang w:val="kk-KZ"/>
        </w:rPr>
        <w:t xml:space="preserve"> кредиттер бойынша пайыздық мөлшерлемені субсидиялау құралы бойынша қаржылық қолдау алды</w:t>
      </w:r>
      <w:r>
        <w:rPr>
          <w:sz w:val="28"/>
          <w:szCs w:val="28"/>
          <w:lang w:val="kk-KZ"/>
        </w:rPr>
        <w:t xml:space="preserve">. </w:t>
      </w:r>
      <w:r w:rsidRPr="008E5E8B">
        <w:rPr>
          <w:sz w:val="28"/>
          <w:szCs w:val="28"/>
          <w:lang w:val="kk-KZ"/>
        </w:rPr>
        <w:t xml:space="preserve">Бағдарламаның Қаржы агенттігі </w:t>
      </w:r>
      <w:r w:rsidR="007274A8">
        <w:rPr>
          <w:sz w:val="28"/>
          <w:szCs w:val="28"/>
          <w:lang w:val="kk-KZ"/>
        </w:rPr>
        <w:t>«</w:t>
      </w:r>
      <w:r w:rsidRPr="008E5E8B">
        <w:rPr>
          <w:sz w:val="28"/>
          <w:szCs w:val="28"/>
          <w:lang w:val="kk-KZ"/>
        </w:rPr>
        <w:t>Даму</w:t>
      </w:r>
      <w:r w:rsidR="007274A8">
        <w:rPr>
          <w:sz w:val="28"/>
          <w:szCs w:val="28"/>
          <w:lang w:val="kk-KZ"/>
        </w:rPr>
        <w:t>»</w:t>
      </w:r>
      <w:r w:rsidRPr="008E5E8B">
        <w:rPr>
          <w:sz w:val="28"/>
          <w:szCs w:val="28"/>
          <w:lang w:val="kk-KZ"/>
        </w:rPr>
        <w:t xml:space="preserve"> КДҚ</w:t>
      </w:r>
      <w:r w:rsidR="007274A8">
        <w:rPr>
          <w:sz w:val="28"/>
          <w:szCs w:val="28"/>
          <w:lang w:val="kk-KZ"/>
        </w:rPr>
        <w:t>»</w:t>
      </w:r>
      <w:r w:rsidRPr="008E5E8B">
        <w:rPr>
          <w:sz w:val="28"/>
          <w:szCs w:val="28"/>
          <w:lang w:val="kk-KZ"/>
        </w:rPr>
        <w:t xml:space="preserve"> АҚ 152,9</w:t>
      </w:r>
      <w:r>
        <w:rPr>
          <w:sz w:val="28"/>
          <w:szCs w:val="28"/>
          <w:lang w:val="kk-KZ"/>
        </w:rPr>
        <w:t> млн.теңге</w:t>
      </w:r>
      <w:r w:rsidRPr="008E5E8B">
        <w:rPr>
          <w:sz w:val="28"/>
          <w:szCs w:val="28"/>
          <w:lang w:val="kk-KZ"/>
        </w:rPr>
        <w:t xml:space="preserve"> субсидия төледі.</w:t>
      </w:r>
    </w:p>
    <w:p w:rsidR="003F1DB6" w:rsidRPr="008E5E8B" w:rsidRDefault="003F1DB6" w:rsidP="003F1DB6">
      <w:pPr>
        <w:widowControl w:val="0"/>
        <w:pBdr>
          <w:bottom w:val="single" w:sz="4" w:space="0" w:color="FFFFFF"/>
        </w:pBdr>
        <w:tabs>
          <w:tab w:val="left" w:pos="567"/>
        </w:tabs>
        <w:autoSpaceDE w:val="0"/>
        <w:autoSpaceDN w:val="0"/>
        <w:adjustRightInd w:val="0"/>
        <w:ind w:firstLine="709"/>
        <w:contextualSpacing/>
        <w:jc w:val="both"/>
        <w:rPr>
          <w:sz w:val="28"/>
          <w:szCs w:val="28"/>
          <w:lang w:val="kk-KZ"/>
        </w:rPr>
      </w:pPr>
      <w:r w:rsidRPr="008E5E8B">
        <w:rPr>
          <w:sz w:val="28"/>
          <w:szCs w:val="28"/>
          <w:lang w:val="kk-KZ"/>
        </w:rPr>
        <w:t xml:space="preserve">Кәсіпкерлердің қарыздарын ішінара кепілдендіру құралы бойынша ШОК субъектілері </w:t>
      </w:r>
      <w:r>
        <w:rPr>
          <w:sz w:val="28"/>
          <w:szCs w:val="28"/>
          <w:lang w:val="kk-KZ"/>
        </w:rPr>
        <w:t>Қ</w:t>
      </w:r>
      <w:r w:rsidRPr="008E5E8B">
        <w:rPr>
          <w:sz w:val="28"/>
          <w:szCs w:val="28"/>
          <w:lang w:val="kk-KZ"/>
        </w:rPr>
        <w:t xml:space="preserve">аржы агенттігінің </w:t>
      </w:r>
      <w:r w:rsidRPr="00FD24AC">
        <w:rPr>
          <w:sz w:val="28"/>
          <w:szCs w:val="28"/>
          <w:lang w:val="kk-KZ"/>
        </w:rPr>
        <w:t>кепілдігімен 19,8млрд.теңге кредиттік қоржын сомасынан 3 645 жоба бойынша (жоспарда 1365 жоба) 16,8</w:t>
      </w:r>
      <w:r>
        <w:rPr>
          <w:sz w:val="28"/>
          <w:szCs w:val="28"/>
          <w:lang w:val="kk-KZ"/>
        </w:rPr>
        <w:t> млрд.теңге</w:t>
      </w:r>
      <w:r w:rsidRPr="008E5E8B">
        <w:rPr>
          <w:sz w:val="28"/>
          <w:szCs w:val="28"/>
          <w:lang w:val="kk-KZ"/>
        </w:rPr>
        <w:t xml:space="preserve"> </w:t>
      </w:r>
      <w:r>
        <w:rPr>
          <w:sz w:val="28"/>
          <w:szCs w:val="28"/>
          <w:lang w:val="kk-KZ"/>
        </w:rPr>
        <w:t xml:space="preserve">сомаға </w:t>
      </w:r>
      <w:r w:rsidRPr="008E5E8B">
        <w:rPr>
          <w:sz w:val="28"/>
          <w:szCs w:val="28"/>
          <w:lang w:val="kk-KZ"/>
        </w:rPr>
        <w:t>қолдау алды.</w:t>
      </w:r>
    </w:p>
    <w:p w:rsidR="003F1DB6" w:rsidRPr="008E5E8B" w:rsidRDefault="003F1DB6" w:rsidP="003F1DB6">
      <w:pPr>
        <w:widowControl w:val="0"/>
        <w:pBdr>
          <w:bottom w:val="single" w:sz="4" w:space="0" w:color="FFFFFF"/>
        </w:pBdr>
        <w:tabs>
          <w:tab w:val="left" w:pos="567"/>
        </w:tabs>
        <w:autoSpaceDE w:val="0"/>
        <w:autoSpaceDN w:val="0"/>
        <w:adjustRightInd w:val="0"/>
        <w:ind w:firstLine="709"/>
        <w:contextualSpacing/>
        <w:jc w:val="both"/>
        <w:rPr>
          <w:sz w:val="28"/>
          <w:szCs w:val="28"/>
          <w:highlight w:val="yellow"/>
          <w:lang w:val="kk-KZ"/>
        </w:rPr>
      </w:pPr>
      <w:r w:rsidRPr="008E5E8B">
        <w:rPr>
          <w:sz w:val="28"/>
          <w:szCs w:val="28"/>
          <w:lang w:val="kk-KZ"/>
        </w:rPr>
        <w:t xml:space="preserve">Орта есеппен шағын </w:t>
      </w:r>
      <w:r>
        <w:rPr>
          <w:sz w:val="28"/>
          <w:szCs w:val="28"/>
          <w:lang w:val="kk-KZ"/>
        </w:rPr>
        <w:t>кредиттер</w:t>
      </w:r>
      <w:r w:rsidRPr="008E5E8B">
        <w:rPr>
          <w:sz w:val="28"/>
          <w:szCs w:val="28"/>
          <w:lang w:val="kk-KZ"/>
        </w:rPr>
        <w:t xml:space="preserve"> 5 млн. теңгеге дейін берілді, осыған байланысты көптеген кәсіпкерлер</w:t>
      </w:r>
      <w:r>
        <w:rPr>
          <w:sz w:val="28"/>
          <w:szCs w:val="28"/>
          <w:lang w:val="kk-KZ"/>
        </w:rPr>
        <w:t xml:space="preserve"> </w:t>
      </w:r>
      <w:r w:rsidRPr="008E5E8B">
        <w:rPr>
          <w:sz w:val="28"/>
          <w:szCs w:val="28"/>
          <w:lang w:val="kk-KZ"/>
        </w:rPr>
        <w:t>қамтылды.</w:t>
      </w:r>
    </w:p>
    <w:p w:rsidR="003F1DB6" w:rsidRDefault="003F1DB6" w:rsidP="003F1DB6">
      <w:pPr>
        <w:widowControl w:val="0"/>
        <w:pBdr>
          <w:bottom w:val="single" w:sz="4" w:space="0" w:color="FFFFFF"/>
        </w:pBdr>
        <w:tabs>
          <w:tab w:val="left" w:pos="567"/>
        </w:tabs>
        <w:autoSpaceDE w:val="0"/>
        <w:autoSpaceDN w:val="0"/>
        <w:adjustRightInd w:val="0"/>
        <w:ind w:firstLine="709"/>
        <w:contextualSpacing/>
        <w:jc w:val="both"/>
        <w:rPr>
          <w:b/>
          <w:color w:val="000000" w:themeColor="text1"/>
          <w:sz w:val="28"/>
          <w:szCs w:val="28"/>
          <w:lang w:val="kk-KZ"/>
        </w:rPr>
      </w:pPr>
      <w:r w:rsidRPr="008E5E8B">
        <w:rPr>
          <w:b/>
          <w:color w:val="000000" w:themeColor="text1"/>
          <w:sz w:val="28"/>
          <w:szCs w:val="28"/>
          <w:lang w:val="kk-KZ"/>
        </w:rPr>
        <w:t xml:space="preserve">ЕКІНШІ БАҒЫТ: </w:t>
      </w:r>
      <w:r>
        <w:rPr>
          <w:b/>
          <w:color w:val="000000" w:themeColor="text1"/>
          <w:sz w:val="28"/>
          <w:szCs w:val="28"/>
          <w:lang w:val="kk-KZ"/>
        </w:rPr>
        <w:t>Кәсіпкерлерді/</w:t>
      </w:r>
      <w:r w:rsidRPr="007105AF">
        <w:rPr>
          <w:b/>
          <w:color w:val="000000" w:themeColor="text1"/>
          <w:sz w:val="28"/>
          <w:szCs w:val="28"/>
          <w:lang w:val="kk-KZ"/>
        </w:rPr>
        <w:t>индустриялық-инновациялық қызмет субъектілерін салалық қолдау</w:t>
      </w:r>
    </w:p>
    <w:p w:rsidR="003F1DB6" w:rsidRPr="006D0AF7" w:rsidRDefault="003F1DB6" w:rsidP="003F1DB6">
      <w:pPr>
        <w:widowControl w:val="0"/>
        <w:pBdr>
          <w:bottom w:val="single" w:sz="4" w:space="0" w:color="FFFFFF"/>
        </w:pBdr>
        <w:tabs>
          <w:tab w:val="left" w:pos="567"/>
        </w:tabs>
        <w:autoSpaceDE w:val="0"/>
        <w:autoSpaceDN w:val="0"/>
        <w:adjustRightInd w:val="0"/>
        <w:ind w:firstLine="709"/>
        <w:contextualSpacing/>
        <w:jc w:val="both"/>
        <w:rPr>
          <w:color w:val="000000" w:themeColor="text1"/>
          <w:sz w:val="28"/>
          <w:szCs w:val="28"/>
          <w:lang w:val="kk-KZ"/>
        </w:rPr>
      </w:pPr>
      <w:r w:rsidRPr="006D0AF7">
        <w:rPr>
          <w:color w:val="000000" w:themeColor="text1"/>
          <w:sz w:val="28"/>
          <w:szCs w:val="28"/>
          <w:lang w:val="kk-KZ"/>
        </w:rPr>
        <w:t xml:space="preserve">Осы бағытқа қол жеткізу үшін </w:t>
      </w:r>
      <w:r>
        <w:rPr>
          <w:color w:val="000000" w:themeColor="text1"/>
          <w:sz w:val="28"/>
          <w:szCs w:val="28"/>
          <w:lang w:val="kk-KZ"/>
        </w:rPr>
        <w:t>мынадай</w:t>
      </w:r>
      <w:r w:rsidRPr="006D0AF7">
        <w:rPr>
          <w:color w:val="000000" w:themeColor="text1"/>
          <w:sz w:val="28"/>
          <w:szCs w:val="28"/>
          <w:lang w:val="kk-KZ"/>
        </w:rPr>
        <w:t xml:space="preserve"> міндеттерді орындау </w:t>
      </w:r>
      <w:r>
        <w:rPr>
          <w:color w:val="000000" w:themeColor="text1"/>
          <w:sz w:val="28"/>
          <w:szCs w:val="28"/>
          <w:lang w:val="kk-KZ"/>
        </w:rPr>
        <w:t>көзделген</w:t>
      </w:r>
      <w:r w:rsidRPr="006D0AF7">
        <w:rPr>
          <w:color w:val="000000" w:themeColor="text1"/>
          <w:sz w:val="28"/>
          <w:szCs w:val="28"/>
          <w:lang w:val="kk-KZ"/>
        </w:rPr>
        <w:t>:</w:t>
      </w:r>
    </w:p>
    <w:p w:rsidR="003F1DB6" w:rsidRPr="006D0AF7" w:rsidRDefault="007274A8" w:rsidP="003F1DB6">
      <w:pPr>
        <w:widowControl w:val="0"/>
        <w:pBdr>
          <w:bottom w:val="single" w:sz="4" w:space="0" w:color="FFFFFF"/>
        </w:pBdr>
        <w:tabs>
          <w:tab w:val="left" w:pos="567"/>
        </w:tabs>
        <w:autoSpaceDE w:val="0"/>
        <w:autoSpaceDN w:val="0"/>
        <w:adjustRightInd w:val="0"/>
        <w:ind w:firstLine="709"/>
        <w:contextualSpacing/>
        <w:jc w:val="both"/>
        <w:rPr>
          <w:i/>
          <w:color w:val="000000" w:themeColor="text1"/>
          <w:sz w:val="28"/>
          <w:szCs w:val="28"/>
          <w:highlight w:val="yellow"/>
          <w:lang w:val="kk-KZ"/>
        </w:rPr>
      </w:pPr>
      <w:r>
        <w:rPr>
          <w:i/>
          <w:color w:val="000000" w:themeColor="text1"/>
          <w:sz w:val="28"/>
          <w:szCs w:val="28"/>
          <w:lang w:val="kk-KZ"/>
        </w:rPr>
        <w:t>«</w:t>
      </w:r>
      <w:r w:rsidR="003F1DB6" w:rsidRPr="006D0AF7">
        <w:rPr>
          <w:i/>
          <w:color w:val="000000" w:themeColor="text1"/>
          <w:sz w:val="28"/>
          <w:szCs w:val="28"/>
          <w:lang w:val="kk-KZ"/>
        </w:rPr>
        <w:t>Өңдеу өнеркәсібінде өндірілген өнім</w:t>
      </w:r>
      <w:r w:rsidR="003F1DB6">
        <w:rPr>
          <w:i/>
          <w:color w:val="000000" w:themeColor="text1"/>
          <w:sz w:val="28"/>
          <w:szCs w:val="28"/>
          <w:lang w:val="kk-KZ"/>
        </w:rPr>
        <w:t>дердің</w:t>
      </w:r>
      <w:r w:rsidR="003F1DB6" w:rsidRPr="006D0AF7">
        <w:rPr>
          <w:i/>
          <w:color w:val="000000" w:themeColor="text1"/>
          <w:sz w:val="28"/>
          <w:szCs w:val="28"/>
          <w:lang w:val="kk-KZ"/>
        </w:rPr>
        <w:t xml:space="preserve"> көлемін арттыру</w:t>
      </w:r>
      <w:r>
        <w:rPr>
          <w:i/>
          <w:color w:val="000000" w:themeColor="text1"/>
          <w:sz w:val="28"/>
          <w:szCs w:val="28"/>
          <w:lang w:val="kk-KZ"/>
        </w:rPr>
        <w:t>»</w:t>
      </w:r>
    </w:p>
    <w:p w:rsidR="003F1DB6" w:rsidRPr="00FD24AC" w:rsidRDefault="003F1DB6" w:rsidP="003F1DB6">
      <w:pPr>
        <w:widowControl w:val="0"/>
        <w:pBdr>
          <w:bottom w:val="single" w:sz="4" w:space="0" w:color="FFFFFF"/>
        </w:pBdr>
        <w:tabs>
          <w:tab w:val="left" w:pos="567"/>
        </w:tabs>
        <w:autoSpaceDE w:val="0"/>
        <w:autoSpaceDN w:val="0"/>
        <w:adjustRightInd w:val="0"/>
        <w:ind w:firstLine="709"/>
        <w:contextualSpacing/>
        <w:jc w:val="both"/>
        <w:rPr>
          <w:color w:val="000000" w:themeColor="text1"/>
          <w:sz w:val="28"/>
          <w:szCs w:val="28"/>
          <w:lang w:val="kk-KZ"/>
        </w:rPr>
      </w:pPr>
      <w:r w:rsidRPr="008E5E8B">
        <w:rPr>
          <w:color w:val="000000" w:themeColor="text1"/>
          <w:sz w:val="28"/>
          <w:szCs w:val="28"/>
          <w:lang w:val="kk-KZ"/>
        </w:rPr>
        <w:t>Бағыт</w:t>
      </w:r>
      <w:r>
        <w:rPr>
          <w:color w:val="000000" w:themeColor="text1"/>
          <w:sz w:val="28"/>
          <w:szCs w:val="28"/>
          <w:lang w:val="kk-KZ"/>
        </w:rPr>
        <w:t xml:space="preserve"> </w:t>
      </w:r>
      <w:r w:rsidRPr="008E5E8B">
        <w:rPr>
          <w:color w:val="000000" w:themeColor="text1"/>
          <w:sz w:val="28"/>
          <w:szCs w:val="28"/>
          <w:lang w:val="kk-KZ"/>
        </w:rPr>
        <w:t>шеңберінде ШОК субъектілерінің 3</w:t>
      </w:r>
      <w:r>
        <w:rPr>
          <w:color w:val="000000" w:themeColor="text1"/>
          <w:sz w:val="28"/>
          <w:szCs w:val="28"/>
          <w:lang w:val="kk-KZ"/>
        </w:rPr>
        <w:t> </w:t>
      </w:r>
      <w:r w:rsidRPr="008E5E8B">
        <w:rPr>
          <w:color w:val="000000" w:themeColor="text1"/>
          <w:sz w:val="28"/>
          <w:szCs w:val="28"/>
          <w:lang w:val="kk-KZ"/>
        </w:rPr>
        <w:t xml:space="preserve">665 жобасы </w:t>
      </w:r>
      <w:r w:rsidR="00841D6B">
        <w:rPr>
          <w:color w:val="000000" w:themeColor="text1"/>
          <w:sz w:val="28"/>
          <w:szCs w:val="28"/>
          <w:lang w:val="kk-KZ"/>
        </w:rPr>
        <w:t>(жоспарда</w:t>
      </w:r>
      <w:r>
        <w:rPr>
          <w:color w:val="000000" w:themeColor="text1"/>
          <w:sz w:val="28"/>
          <w:szCs w:val="28"/>
          <w:lang w:val="kk-KZ"/>
        </w:rPr>
        <w:t xml:space="preserve"> </w:t>
      </w:r>
      <w:r w:rsidRPr="008E5E8B">
        <w:rPr>
          <w:color w:val="000000" w:themeColor="text1"/>
          <w:sz w:val="28"/>
          <w:szCs w:val="28"/>
          <w:lang w:val="kk-KZ"/>
        </w:rPr>
        <w:t xml:space="preserve">910 жоба) </w:t>
      </w:r>
      <w:r w:rsidRPr="0024478C">
        <w:rPr>
          <w:color w:val="000000" w:themeColor="text1"/>
          <w:sz w:val="28"/>
          <w:szCs w:val="28"/>
          <w:lang w:val="kk-KZ"/>
        </w:rPr>
        <w:t>ҚР Ұлттық Банкі белгілеген базалық сыйақы мөлшерлемесінен аспайтын номиналды сыйақы мөлшерлемесімен және 5 (бес) пайыздық тармаққа ұлғайтылған, оның іш</w:t>
      </w:r>
      <w:r>
        <w:rPr>
          <w:color w:val="000000" w:themeColor="text1"/>
          <w:sz w:val="28"/>
          <w:szCs w:val="28"/>
          <w:lang w:val="kk-KZ"/>
        </w:rPr>
        <w:t>інде номиналды мөлшерлеменің 6 %-</w:t>
      </w:r>
      <w:r w:rsidRPr="0024478C">
        <w:rPr>
          <w:color w:val="000000" w:themeColor="text1"/>
          <w:sz w:val="28"/>
          <w:szCs w:val="28"/>
          <w:lang w:val="kk-KZ"/>
        </w:rPr>
        <w:t>ын кәсіпкер төлей</w:t>
      </w:r>
      <w:r>
        <w:rPr>
          <w:color w:val="000000" w:themeColor="text1"/>
          <w:sz w:val="28"/>
          <w:szCs w:val="28"/>
          <w:lang w:val="kk-KZ"/>
        </w:rPr>
        <w:t>тін</w:t>
      </w:r>
      <w:r w:rsidRPr="0024478C">
        <w:rPr>
          <w:color w:val="000000" w:themeColor="text1"/>
          <w:sz w:val="28"/>
          <w:szCs w:val="28"/>
          <w:lang w:val="kk-KZ"/>
        </w:rPr>
        <w:t>, ал а</w:t>
      </w:r>
      <w:r>
        <w:rPr>
          <w:color w:val="000000" w:themeColor="text1"/>
          <w:sz w:val="28"/>
          <w:szCs w:val="28"/>
          <w:lang w:val="kk-KZ"/>
        </w:rPr>
        <w:t xml:space="preserve">йырмасын мемлекет субсидиялайтын </w:t>
      </w:r>
      <w:r w:rsidRPr="0024478C">
        <w:rPr>
          <w:color w:val="000000" w:themeColor="text1"/>
          <w:sz w:val="28"/>
          <w:szCs w:val="28"/>
          <w:lang w:val="kk-KZ"/>
        </w:rPr>
        <w:t>399,9</w:t>
      </w:r>
      <w:r>
        <w:rPr>
          <w:color w:val="000000" w:themeColor="text1"/>
          <w:sz w:val="28"/>
          <w:szCs w:val="28"/>
          <w:lang w:val="kk-KZ"/>
        </w:rPr>
        <w:t> млрд.теңге</w:t>
      </w:r>
      <w:r w:rsidRPr="0024478C">
        <w:rPr>
          <w:color w:val="000000" w:themeColor="text1"/>
          <w:sz w:val="28"/>
          <w:szCs w:val="28"/>
          <w:lang w:val="kk-KZ"/>
        </w:rPr>
        <w:t xml:space="preserve"> кредит қоржынының жалпы сомасы</w:t>
      </w:r>
      <w:r>
        <w:rPr>
          <w:color w:val="000000" w:themeColor="text1"/>
          <w:sz w:val="28"/>
          <w:szCs w:val="28"/>
          <w:lang w:val="kk-KZ"/>
        </w:rPr>
        <w:t>на</w:t>
      </w:r>
      <w:r w:rsidRPr="0024478C">
        <w:rPr>
          <w:color w:val="000000" w:themeColor="text1"/>
          <w:sz w:val="28"/>
          <w:szCs w:val="28"/>
          <w:lang w:val="kk-KZ"/>
        </w:rPr>
        <w:t xml:space="preserve"> кредиттер бойынша пайыздық мөлшерлемені субсидиялау құралы бойынша қаржылық қолдау алды</w:t>
      </w:r>
      <w:r>
        <w:rPr>
          <w:color w:val="000000" w:themeColor="text1"/>
          <w:sz w:val="28"/>
          <w:szCs w:val="28"/>
          <w:lang w:val="kk-KZ"/>
        </w:rPr>
        <w:t xml:space="preserve">. </w:t>
      </w:r>
      <w:r w:rsidRPr="008E5E8B">
        <w:rPr>
          <w:sz w:val="28"/>
          <w:szCs w:val="28"/>
          <w:lang w:val="kk-KZ"/>
        </w:rPr>
        <w:t xml:space="preserve">Бағдарламаның Қаржы агенттігі </w:t>
      </w:r>
      <w:r w:rsidR="007274A8">
        <w:rPr>
          <w:sz w:val="28"/>
          <w:szCs w:val="28"/>
          <w:lang w:val="kk-KZ"/>
        </w:rPr>
        <w:t>«</w:t>
      </w:r>
      <w:r w:rsidRPr="008E5E8B">
        <w:rPr>
          <w:sz w:val="28"/>
          <w:szCs w:val="28"/>
          <w:lang w:val="kk-KZ"/>
        </w:rPr>
        <w:t>Даму</w:t>
      </w:r>
      <w:r w:rsidR="007274A8">
        <w:rPr>
          <w:sz w:val="28"/>
          <w:szCs w:val="28"/>
          <w:lang w:val="kk-KZ"/>
        </w:rPr>
        <w:t>»</w:t>
      </w:r>
      <w:r w:rsidRPr="008E5E8B">
        <w:rPr>
          <w:sz w:val="28"/>
          <w:szCs w:val="28"/>
          <w:lang w:val="kk-KZ"/>
        </w:rPr>
        <w:t xml:space="preserve"> </w:t>
      </w:r>
      <w:r w:rsidRPr="00FD24AC">
        <w:rPr>
          <w:sz w:val="28"/>
          <w:szCs w:val="28"/>
          <w:lang w:val="kk-KZ"/>
        </w:rPr>
        <w:t>КДҚ</w:t>
      </w:r>
      <w:r w:rsidR="007274A8">
        <w:rPr>
          <w:sz w:val="28"/>
          <w:szCs w:val="28"/>
          <w:lang w:val="kk-KZ"/>
        </w:rPr>
        <w:t>»</w:t>
      </w:r>
      <w:r w:rsidRPr="00FD24AC">
        <w:rPr>
          <w:sz w:val="28"/>
          <w:szCs w:val="28"/>
          <w:lang w:val="kk-KZ"/>
        </w:rPr>
        <w:t xml:space="preserve"> АҚ </w:t>
      </w:r>
      <w:r w:rsidRPr="00FD24AC">
        <w:rPr>
          <w:color w:val="000000" w:themeColor="text1"/>
          <w:sz w:val="28"/>
          <w:szCs w:val="28"/>
          <w:lang w:val="kk-KZ"/>
        </w:rPr>
        <w:t>34,9</w:t>
      </w:r>
      <w:r>
        <w:rPr>
          <w:color w:val="000000" w:themeColor="text1"/>
          <w:sz w:val="28"/>
          <w:szCs w:val="28"/>
          <w:lang w:val="kk-KZ"/>
        </w:rPr>
        <w:t> млрд.теңге</w:t>
      </w:r>
      <w:r w:rsidRPr="00FD24AC">
        <w:rPr>
          <w:sz w:val="28"/>
          <w:szCs w:val="28"/>
          <w:lang w:val="kk-KZ"/>
        </w:rPr>
        <w:t xml:space="preserve"> субсидия төледі.</w:t>
      </w:r>
    </w:p>
    <w:p w:rsidR="003F1DB6" w:rsidRPr="008E5E8B" w:rsidRDefault="003F1DB6" w:rsidP="003F1DB6">
      <w:pPr>
        <w:widowControl w:val="0"/>
        <w:pBdr>
          <w:bottom w:val="single" w:sz="4" w:space="0" w:color="FFFFFF"/>
        </w:pBdr>
        <w:tabs>
          <w:tab w:val="left" w:pos="567"/>
        </w:tabs>
        <w:autoSpaceDE w:val="0"/>
        <w:autoSpaceDN w:val="0"/>
        <w:adjustRightInd w:val="0"/>
        <w:ind w:firstLine="709"/>
        <w:contextualSpacing/>
        <w:jc w:val="both"/>
        <w:rPr>
          <w:sz w:val="28"/>
          <w:szCs w:val="28"/>
          <w:lang w:val="kk-KZ"/>
        </w:rPr>
      </w:pPr>
      <w:r w:rsidRPr="00FD24AC">
        <w:rPr>
          <w:sz w:val="28"/>
          <w:szCs w:val="28"/>
          <w:lang w:val="kk-KZ"/>
        </w:rPr>
        <w:t xml:space="preserve">Кәсіпкерлердің қарыздарын ішінара кепілдендіру құралы бойынша шағын және орта бизнес субъектілері Қаржы агенттігінің кепілдігімен </w:t>
      </w:r>
      <w:r w:rsidRPr="00FD24AC">
        <w:rPr>
          <w:color w:val="000000" w:themeColor="text1"/>
          <w:sz w:val="28"/>
          <w:szCs w:val="28"/>
          <w:lang w:val="kk-KZ"/>
        </w:rPr>
        <w:t>195,2</w:t>
      </w:r>
      <w:r>
        <w:rPr>
          <w:color w:val="000000" w:themeColor="text1"/>
          <w:sz w:val="28"/>
          <w:szCs w:val="28"/>
          <w:lang w:val="kk-KZ"/>
        </w:rPr>
        <w:t> млрд.теңге</w:t>
      </w:r>
      <w:r w:rsidRPr="00FD24AC">
        <w:rPr>
          <w:sz w:val="28"/>
          <w:szCs w:val="28"/>
          <w:lang w:val="kk-KZ"/>
        </w:rPr>
        <w:t xml:space="preserve"> кредиттік қоржын сомасынан </w:t>
      </w:r>
      <w:r w:rsidRPr="00FD24AC">
        <w:rPr>
          <w:color w:val="000000" w:themeColor="text1"/>
          <w:sz w:val="28"/>
          <w:szCs w:val="28"/>
          <w:lang w:val="kk-KZ"/>
        </w:rPr>
        <w:t>3</w:t>
      </w:r>
      <w:r>
        <w:rPr>
          <w:color w:val="000000" w:themeColor="text1"/>
          <w:sz w:val="28"/>
          <w:szCs w:val="28"/>
          <w:lang w:val="kk-KZ"/>
        </w:rPr>
        <w:t> </w:t>
      </w:r>
      <w:r w:rsidRPr="00FD24AC">
        <w:rPr>
          <w:color w:val="000000" w:themeColor="text1"/>
          <w:sz w:val="28"/>
          <w:szCs w:val="28"/>
          <w:lang w:val="kk-KZ"/>
        </w:rPr>
        <w:t xml:space="preserve">152 </w:t>
      </w:r>
      <w:r w:rsidRPr="00FD24AC">
        <w:rPr>
          <w:sz w:val="28"/>
          <w:szCs w:val="28"/>
          <w:lang w:val="kk-KZ"/>
        </w:rPr>
        <w:t xml:space="preserve">жоба бойынша (жоспарда 1365 жоба) </w:t>
      </w:r>
      <w:r w:rsidRPr="00FD24AC">
        <w:rPr>
          <w:color w:val="000000" w:themeColor="text1"/>
          <w:sz w:val="28"/>
          <w:szCs w:val="28"/>
          <w:lang w:val="kk-KZ"/>
        </w:rPr>
        <w:t>64,3</w:t>
      </w:r>
      <w:r>
        <w:rPr>
          <w:color w:val="000000" w:themeColor="text1"/>
          <w:sz w:val="28"/>
          <w:szCs w:val="28"/>
          <w:lang w:val="kk-KZ"/>
        </w:rPr>
        <w:t> млрд.теңге</w:t>
      </w:r>
      <w:r w:rsidRPr="00FD24AC">
        <w:rPr>
          <w:sz w:val="28"/>
          <w:szCs w:val="28"/>
          <w:lang w:val="kk-KZ"/>
        </w:rPr>
        <w:t xml:space="preserve"> сомаға қолдау</w:t>
      </w:r>
      <w:r w:rsidRPr="008E5E8B">
        <w:rPr>
          <w:sz w:val="28"/>
          <w:szCs w:val="28"/>
          <w:lang w:val="kk-KZ"/>
        </w:rPr>
        <w:t xml:space="preserve"> алды.</w:t>
      </w:r>
    </w:p>
    <w:p w:rsidR="003F1DB6" w:rsidRPr="008E5E8B" w:rsidRDefault="003F1DB6" w:rsidP="003F1DB6">
      <w:pPr>
        <w:widowControl w:val="0"/>
        <w:pBdr>
          <w:bottom w:val="single" w:sz="4" w:space="0" w:color="FFFFFF"/>
        </w:pBdr>
        <w:tabs>
          <w:tab w:val="left" w:pos="567"/>
        </w:tabs>
        <w:autoSpaceDE w:val="0"/>
        <w:autoSpaceDN w:val="0"/>
        <w:adjustRightInd w:val="0"/>
        <w:ind w:firstLine="709"/>
        <w:contextualSpacing/>
        <w:jc w:val="both"/>
        <w:rPr>
          <w:color w:val="000000" w:themeColor="text1"/>
          <w:sz w:val="28"/>
          <w:szCs w:val="28"/>
          <w:highlight w:val="yellow"/>
          <w:lang w:val="kk-KZ"/>
        </w:rPr>
      </w:pPr>
      <w:r w:rsidRPr="008E5E8B">
        <w:rPr>
          <w:color w:val="000000" w:themeColor="text1"/>
          <w:sz w:val="28"/>
          <w:szCs w:val="28"/>
          <w:lang w:val="kk-KZ"/>
        </w:rPr>
        <w:t xml:space="preserve">Жаңа өндірістерді дамыту мақсатында 260 </w:t>
      </w:r>
      <w:r w:rsidR="005A4D92" w:rsidRPr="008E5E8B">
        <w:rPr>
          <w:color w:val="000000" w:themeColor="text1"/>
          <w:sz w:val="28"/>
          <w:szCs w:val="28"/>
          <w:lang w:val="kk-KZ"/>
        </w:rPr>
        <w:t>жоспар</w:t>
      </w:r>
      <w:r w:rsidR="005A4D92">
        <w:rPr>
          <w:color w:val="000000" w:themeColor="text1"/>
          <w:sz w:val="28"/>
          <w:szCs w:val="28"/>
          <w:lang w:val="kk-KZ"/>
        </w:rPr>
        <w:t>да</w:t>
      </w:r>
      <w:r w:rsidR="005A4D92" w:rsidRPr="008E5E8B">
        <w:rPr>
          <w:color w:val="000000" w:themeColor="text1"/>
          <w:sz w:val="28"/>
          <w:szCs w:val="28"/>
          <w:lang w:val="kk-KZ"/>
        </w:rPr>
        <w:t xml:space="preserve"> </w:t>
      </w:r>
      <w:r w:rsidRPr="008E5E8B">
        <w:rPr>
          <w:color w:val="000000" w:themeColor="text1"/>
          <w:sz w:val="28"/>
          <w:szCs w:val="28"/>
          <w:lang w:val="kk-KZ"/>
        </w:rPr>
        <w:t>400 грант берілді. Гранттар 2-ден 5</w:t>
      </w:r>
      <w:r>
        <w:rPr>
          <w:color w:val="000000" w:themeColor="text1"/>
          <w:sz w:val="28"/>
          <w:szCs w:val="28"/>
          <w:lang w:val="kk-KZ"/>
        </w:rPr>
        <w:t> млн.теңге</w:t>
      </w:r>
      <w:r w:rsidRPr="008E5E8B">
        <w:rPr>
          <w:color w:val="000000" w:themeColor="text1"/>
          <w:sz w:val="28"/>
          <w:szCs w:val="28"/>
          <w:lang w:val="kk-KZ"/>
        </w:rPr>
        <w:t>ге дейін берілетінін ескере отырып, гранттың орташа сомасы 2,9 млн. теңгені құрады.</w:t>
      </w:r>
    </w:p>
    <w:p w:rsidR="003F1DB6" w:rsidRPr="00CC5B6A" w:rsidRDefault="003F1DB6" w:rsidP="003F1DB6">
      <w:pPr>
        <w:widowControl w:val="0"/>
        <w:pBdr>
          <w:bottom w:val="single" w:sz="4" w:space="0" w:color="FFFFFF"/>
        </w:pBdr>
        <w:tabs>
          <w:tab w:val="left" w:pos="567"/>
        </w:tabs>
        <w:autoSpaceDE w:val="0"/>
        <w:autoSpaceDN w:val="0"/>
        <w:adjustRightInd w:val="0"/>
        <w:ind w:firstLine="709"/>
        <w:contextualSpacing/>
        <w:jc w:val="both"/>
        <w:rPr>
          <w:i/>
          <w:color w:val="000000" w:themeColor="text1"/>
          <w:sz w:val="28"/>
          <w:szCs w:val="28"/>
          <w:lang w:val="kk-KZ"/>
        </w:rPr>
      </w:pPr>
      <w:r w:rsidRPr="00CC5B6A">
        <w:rPr>
          <w:i/>
          <w:color w:val="000000" w:themeColor="text1"/>
          <w:sz w:val="28"/>
          <w:szCs w:val="28"/>
          <w:lang w:val="kk-KZ"/>
        </w:rPr>
        <w:t xml:space="preserve"> </w:t>
      </w:r>
      <w:r w:rsidR="007274A8">
        <w:rPr>
          <w:i/>
          <w:color w:val="000000" w:themeColor="text1"/>
          <w:sz w:val="28"/>
          <w:szCs w:val="28"/>
          <w:lang w:val="kk-KZ"/>
        </w:rPr>
        <w:t>«</w:t>
      </w:r>
      <w:r w:rsidRPr="00CC5B6A">
        <w:rPr>
          <w:i/>
          <w:color w:val="000000" w:themeColor="text1"/>
          <w:sz w:val="28"/>
          <w:szCs w:val="28"/>
          <w:lang w:val="kk-KZ"/>
        </w:rPr>
        <w:t>Бәсекеге қабілетті жаңа өндірістер құру</w:t>
      </w:r>
      <w:r w:rsidR="007274A8">
        <w:rPr>
          <w:i/>
          <w:color w:val="000000" w:themeColor="text1"/>
          <w:sz w:val="28"/>
          <w:szCs w:val="28"/>
          <w:lang w:val="kk-KZ"/>
        </w:rPr>
        <w:t>»</w:t>
      </w:r>
    </w:p>
    <w:p w:rsidR="003F1DB6" w:rsidRPr="008E5E8B" w:rsidRDefault="003F1DB6" w:rsidP="003F1DB6">
      <w:pPr>
        <w:widowControl w:val="0"/>
        <w:pBdr>
          <w:bottom w:val="single" w:sz="4" w:space="0" w:color="FFFFFF"/>
        </w:pBdr>
        <w:tabs>
          <w:tab w:val="left" w:pos="567"/>
        </w:tabs>
        <w:autoSpaceDE w:val="0"/>
        <w:autoSpaceDN w:val="0"/>
        <w:adjustRightInd w:val="0"/>
        <w:ind w:firstLine="709"/>
        <w:contextualSpacing/>
        <w:jc w:val="both"/>
        <w:rPr>
          <w:color w:val="000000" w:themeColor="text1"/>
          <w:sz w:val="28"/>
          <w:szCs w:val="28"/>
          <w:lang w:val="kk-KZ"/>
        </w:rPr>
      </w:pPr>
      <w:r w:rsidRPr="008E5E8B">
        <w:rPr>
          <w:color w:val="000000" w:themeColor="text1"/>
          <w:sz w:val="28"/>
          <w:szCs w:val="28"/>
          <w:lang w:val="kk-KZ"/>
        </w:rPr>
        <w:t>Кәсіпкерлердің 31 жобасына 7,5</w:t>
      </w:r>
      <w:r>
        <w:rPr>
          <w:color w:val="000000" w:themeColor="text1"/>
          <w:sz w:val="28"/>
          <w:szCs w:val="28"/>
          <w:lang w:val="kk-KZ"/>
        </w:rPr>
        <w:t> </w:t>
      </w:r>
      <w:r w:rsidRPr="008E5E8B">
        <w:rPr>
          <w:color w:val="000000" w:themeColor="text1"/>
          <w:sz w:val="28"/>
          <w:szCs w:val="28"/>
          <w:lang w:val="kk-KZ"/>
        </w:rPr>
        <w:t>млрд.теңге сома</w:t>
      </w:r>
      <w:r>
        <w:rPr>
          <w:color w:val="000000" w:themeColor="text1"/>
          <w:sz w:val="28"/>
          <w:szCs w:val="28"/>
          <w:lang w:val="kk-KZ"/>
        </w:rPr>
        <w:t>ғ</w:t>
      </w:r>
      <w:r w:rsidRPr="008E5E8B">
        <w:rPr>
          <w:color w:val="000000" w:themeColor="text1"/>
          <w:sz w:val="28"/>
          <w:szCs w:val="28"/>
          <w:lang w:val="kk-KZ"/>
        </w:rPr>
        <w:t>а жетіспейтін инфрақұрылым тартылды.</w:t>
      </w:r>
    </w:p>
    <w:p w:rsidR="003F1DB6" w:rsidRPr="008E5E8B" w:rsidRDefault="003F1DB6" w:rsidP="003F1DB6">
      <w:pPr>
        <w:widowControl w:val="0"/>
        <w:pBdr>
          <w:bottom w:val="single" w:sz="4" w:space="0" w:color="FFFFFF"/>
        </w:pBdr>
        <w:tabs>
          <w:tab w:val="left" w:pos="567"/>
        </w:tabs>
        <w:autoSpaceDE w:val="0"/>
        <w:autoSpaceDN w:val="0"/>
        <w:adjustRightInd w:val="0"/>
        <w:ind w:firstLine="709"/>
        <w:contextualSpacing/>
        <w:jc w:val="both"/>
        <w:rPr>
          <w:color w:val="000000" w:themeColor="text1"/>
          <w:sz w:val="28"/>
          <w:szCs w:val="28"/>
          <w:highlight w:val="yellow"/>
          <w:lang w:val="kk-KZ"/>
        </w:rPr>
      </w:pPr>
      <w:r w:rsidRPr="008E5E8B">
        <w:rPr>
          <w:color w:val="000000" w:themeColor="text1"/>
          <w:sz w:val="28"/>
          <w:szCs w:val="28"/>
          <w:lang w:val="kk-KZ"/>
        </w:rPr>
        <w:t xml:space="preserve">Қажетті инфрақұрылыммен қамтамасыз етілген индустриялық </w:t>
      </w:r>
      <w:r w:rsidRPr="008E5E8B">
        <w:rPr>
          <w:color w:val="000000" w:themeColor="text1"/>
          <w:sz w:val="28"/>
          <w:szCs w:val="28"/>
          <w:lang w:val="kk-KZ"/>
        </w:rPr>
        <w:lastRenderedPageBreak/>
        <w:t xml:space="preserve">аймақтардың саны 2 </w:t>
      </w:r>
      <w:r w:rsidR="005A4D92" w:rsidRPr="008E5E8B">
        <w:rPr>
          <w:color w:val="000000" w:themeColor="text1"/>
          <w:sz w:val="28"/>
          <w:szCs w:val="28"/>
          <w:lang w:val="kk-KZ"/>
        </w:rPr>
        <w:t>жоспар</w:t>
      </w:r>
      <w:r w:rsidR="005A4D92">
        <w:rPr>
          <w:color w:val="000000" w:themeColor="text1"/>
          <w:sz w:val="28"/>
          <w:szCs w:val="28"/>
          <w:lang w:val="kk-KZ"/>
        </w:rPr>
        <w:t>да</w:t>
      </w:r>
      <w:r w:rsidR="005A4D92" w:rsidRPr="008E5E8B">
        <w:rPr>
          <w:color w:val="000000" w:themeColor="text1"/>
          <w:sz w:val="28"/>
          <w:szCs w:val="28"/>
          <w:lang w:val="kk-KZ"/>
        </w:rPr>
        <w:t xml:space="preserve"> </w:t>
      </w:r>
      <w:r w:rsidRPr="008E5E8B">
        <w:rPr>
          <w:color w:val="000000" w:themeColor="text1"/>
          <w:sz w:val="28"/>
          <w:szCs w:val="28"/>
          <w:lang w:val="kk-KZ"/>
        </w:rPr>
        <w:t>2 құрады.</w:t>
      </w:r>
    </w:p>
    <w:p w:rsidR="003F1DB6" w:rsidRDefault="003F1DB6" w:rsidP="003F1DB6">
      <w:pPr>
        <w:pBdr>
          <w:bottom w:val="single" w:sz="4" w:space="0" w:color="FFFFFF"/>
        </w:pBdr>
        <w:tabs>
          <w:tab w:val="left" w:pos="720"/>
          <w:tab w:val="center" w:pos="4677"/>
          <w:tab w:val="right" w:pos="9355"/>
        </w:tabs>
        <w:ind w:firstLine="709"/>
        <w:jc w:val="both"/>
        <w:rPr>
          <w:sz w:val="28"/>
          <w:szCs w:val="28"/>
          <w:lang w:val="kk-KZ"/>
        </w:rPr>
      </w:pPr>
      <w:r w:rsidRPr="00CC5B6A">
        <w:rPr>
          <w:sz w:val="28"/>
          <w:szCs w:val="28"/>
          <w:lang w:val="kk-KZ"/>
        </w:rPr>
        <w:t>Екі бағытқа қол жеткізу үшін 2020 жылы республикалық бюджеттен:</w:t>
      </w:r>
    </w:p>
    <w:p w:rsidR="003F1DB6" w:rsidRPr="00FD24AC" w:rsidRDefault="003F1DB6" w:rsidP="003F1DB6">
      <w:pPr>
        <w:pBdr>
          <w:bottom w:val="single" w:sz="4" w:space="0" w:color="FFFFFF"/>
        </w:pBdr>
        <w:tabs>
          <w:tab w:val="left" w:pos="720"/>
          <w:tab w:val="center" w:pos="4677"/>
          <w:tab w:val="right" w:pos="9355"/>
        </w:tabs>
        <w:ind w:firstLine="709"/>
        <w:jc w:val="both"/>
        <w:rPr>
          <w:b/>
          <w:i/>
          <w:sz w:val="28"/>
          <w:szCs w:val="28"/>
          <w:lang w:val="kk-KZ"/>
        </w:rPr>
      </w:pPr>
      <w:r w:rsidRPr="00766AD8">
        <w:rPr>
          <w:b/>
          <w:i/>
          <w:sz w:val="28"/>
          <w:szCs w:val="28"/>
          <w:lang w:val="kk-KZ"/>
        </w:rPr>
        <w:t xml:space="preserve">- </w:t>
      </w:r>
      <w:r w:rsidR="007274A8">
        <w:rPr>
          <w:b/>
          <w:i/>
          <w:sz w:val="28"/>
          <w:szCs w:val="28"/>
          <w:lang w:val="kk-KZ"/>
        </w:rPr>
        <w:t>«</w:t>
      </w:r>
      <w:r w:rsidRPr="00766AD8">
        <w:rPr>
          <w:b/>
          <w:i/>
          <w:sz w:val="28"/>
          <w:szCs w:val="28"/>
          <w:lang w:val="kk-KZ"/>
        </w:rPr>
        <w:t>Бизнестің жол картасы-2025</w:t>
      </w:r>
      <w:r w:rsidR="007274A8">
        <w:rPr>
          <w:b/>
          <w:i/>
          <w:sz w:val="28"/>
          <w:szCs w:val="28"/>
          <w:lang w:val="kk-KZ"/>
        </w:rPr>
        <w:t>»</w:t>
      </w:r>
      <w:r w:rsidRPr="00766AD8">
        <w:rPr>
          <w:b/>
          <w:i/>
          <w:sz w:val="28"/>
          <w:szCs w:val="28"/>
          <w:lang w:val="kk-KZ"/>
        </w:rPr>
        <w:t xml:space="preserve"> бизнесті қолдау мен дамытудың мемлекеттік бағдарламасы және Басым жобаларға кредит беру тетігі шеңберінде кредиттер бойынша сыйақы мөлшерлемесін субсидиялауға және кепілдік беруге</w:t>
      </w:r>
      <w:r>
        <w:rPr>
          <w:b/>
          <w:i/>
          <w:sz w:val="28"/>
          <w:szCs w:val="28"/>
          <w:lang w:val="kk-KZ"/>
        </w:rPr>
        <w:t xml:space="preserve"> </w:t>
      </w:r>
      <w:r w:rsidRPr="00FD24AC">
        <w:rPr>
          <w:rFonts w:eastAsia="Calibri"/>
          <w:sz w:val="28"/>
          <w:szCs w:val="28"/>
          <w:lang w:val="kk-KZ"/>
        </w:rPr>
        <w:t>22</w:t>
      </w:r>
      <w:r>
        <w:rPr>
          <w:rFonts w:eastAsia="Calibri"/>
          <w:sz w:val="28"/>
          <w:szCs w:val="28"/>
          <w:lang w:val="kk-KZ"/>
        </w:rPr>
        <w:t> </w:t>
      </w:r>
      <w:r w:rsidRPr="00FD24AC">
        <w:rPr>
          <w:rFonts w:eastAsia="Calibri"/>
          <w:sz w:val="28"/>
          <w:szCs w:val="28"/>
          <w:lang w:val="kk-KZ"/>
        </w:rPr>
        <w:t>048</w:t>
      </w:r>
      <w:r>
        <w:rPr>
          <w:rFonts w:eastAsia="Calibri"/>
          <w:sz w:val="28"/>
          <w:szCs w:val="28"/>
          <w:lang w:val="kk-KZ"/>
        </w:rPr>
        <w:t> </w:t>
      </w:r>
      <w:r w:rsidRPr="00FD24AC">
        <w:rPr>
          <w:rFonts w:eastAsia="Calibri"/>
          <w:sz w:val="28"/>
          <w:szCs w:val="28"/>
          <w:lang w:val="kk-KZ"/>
        </w:rPr>
        <w:t>801,0</w:t>
      </w:r>
      <w:r>
        <w:rPr>
          <w:rFonts w:eastAsia="Calibri"/>
          <w:sz w:val="28"/>
          <w:szCs w:val="28"/>
          <w:lang w:val="kk-KZ"/>
        </w:rPr>
        <w:t> мың теңге</w:t>
      </w:r>
      <w:r w:rsidRPr="00FD24AC">
        <w:rPr>
          <w:rFonts w:eastAsia="Calibri"/>
          <w:sz w:val="28"/>
          <w:szCs w:val="28"/>
          <w:lang w:val="kk-KZ"/>
        </w:rPr>
        <w:t xml:space="preserve"> бөлінді, олар </w:t>
      </w:r>
      <w:r w:rsidRPr="00FD24AC">
        <w:rPr>
          <w:sz w:val="28"/>
          <w:szCs w:val="28"/>
          <w:lang w:val="kk-KZ"/>
        </w:rPr>
        <w:t xml:space="preserve">ағымдағы нысаналы трансферттер түрінде облыстық бюджеттерге толық көлемде аударылды. </w:t>
      </w:r>
    </w:p>
    <w:p w:rsidR="003F1DB6" w:rsidRDefault="003F1DB6" w:rsidP="003F1DB6">
      <w:pPr>
        <w:pBdr>
          <w:bottom w:val="single" w:sz="4" w:space="0" w:color="FFFFFF"/>
        </w:pBdr>
        <w:ind w:firstLine="709"/>
        <w:jc w:val="both"/>
        <w:rPr>
          <w:sz w:val="28"/>
          <w:szCs w:val="28"/>
          <w:lang w:val="kk-KZ"/>
        </w:rPr>
      </w:pPr>
      <w:r w:rsidRPr="00FD24AC">
        <w:rPr>
          <w:sz w:val="28"/>
          <w:szCs w:val="28"/>
          <w:lang w:val="kk-KZ"/>
        </w:rPr>
        <w:t>Жергілікті атқарушы органдар 22 048 733,9</w:t>
      </w:r>
      <w:r>
        <w:rPr>
          <w:sz w:val="28"/>
          <w:szCs w:val="28"/>
          <w:lang w:val="kk-KZ"/>
        </w:rPr>
        <w:t> мың теңге</w:t>
      </w:r>
      <w:r w:rsidRPr="00FD24AC">
        <w:rPr>
          <w:sz w:val="28"/>
          <w:szCs w:val="28"/>
          <w:lang w:val="kk-KZ"/>
        </w:rPr>
        <w:t xml:space="preserve"> немесе 100</w:t>
      </w:r>
      <w:r>
        <w:rPr>
          <w:sz w:val="28"/>
          <w:szCs w:val="28"/>
          <w:lang w:val="kk-KZ"/>
        </w:rPr>
        <w:t> %</w:t>
      </w:r>
      <w:r w:rsidRPr="00FD24AC">
        <w:rPr>
          <w:sz w:val="28"/>
          <w:szCs w:val="28"/>
          <w:lang w:val="kk-KZ"/>
        </w:rPr>
        <w:t xml:space="preserve"> сомасында қаражатты игерді. 67,1</w:t>
      </w:r>
      <w:r>
        <w:rPr>
          <w:sz w:val="28"/>
          <w:szCs w:val="28"/>
          <w:lang w:val="kk-KZ"/>
        </w:rPr>
        <w:t> мың теңге</w:t>
      </w:r>
      <w:r w:rsidRPr="00FD24AC">
        <w:rPr>
          <w:sz w:val="28"/>
          <w:szCs w:val="28"/>
          <w:lang w:val="kk-KZ"/>
        </w:rPr>
        <w:t xml:space="preserve"> атқарылған</w:t>
      </w:r>
      <w:r>
        <w:rPr>
          <w:sz w:val="28"/>
          <w:szCs w:val="28"/>
          <w:lang w:val="kk-KZ"/>
        </w:rPr>
        <w:t xml:space="preserve"> жоқ - </w:t>
      </w:r>
      <w:r w:rsidRPr="008E5E8B">
        <w:rPr>
          <w:sz w:val="28"/>
          <w:szCs w:val="28"/>
          <w:lang w:val="kk-KZ"/>
        </w:rPr>
        <w:t xml:space="preserve">Павлодар облысы бойынша </w:t>
      </w:r>
      <w:r>
        <w:rPr>
          <w:sz w:val="28"/>
          <w:szCs w:val="28"/>
          <w:lang w:val="kk-KZ"/>
        </w:rPr>
        <w:t>м</w:t>
      </w:r>
      <w:r w:rsidRPr="008E5E8B">
        <w:rPr>
          <w:sz w:val="28"/>
          <w:szCs w:val="28"/>
          <w:lang w:val="kk-KZ"/>
        </w:rPr>
        <w:t>емлекеттік сатып алу нәтижелері бойынша қаражатты үнемдеу.</w:t>
      </w:r>
    </w:p>
    <w:p w:rsidR="003F1DB6" w:rsidRPr="008E5E8B" w:rsidRDefault="003F1DB6" w:rsidP="003F1DB6">
      <w:pPr>
        <w:pBdr>
          <w:bottom w:val="single" w:sz="4" w:space="0" w:color="FFFFFF"/>
        </w:pBdr>
        <w:ind w:firstLine="709"/>
        <w:jc w:val="both"/>
        <w:rPr>
          <w:sz w:val="28"/>
          <w:szCs w:val="28"/>
          <w:highlight w:val="yellow"/>
          <w:lang w:val="kk-KZ"/>
        </w:rPr>
      </w:pPr>
      <w:r w:rsidRPr="00766AD8">
        <w:rPr>
          <w:b/>
          <w:i/>
          <w:sz w:val="28"/>
          <w:szCs w:val="28"/>
          <w:lang w:val="kk-KZ"/>
        </w:rPr>
        <w:t xml:space="preserve">- </w:t>
      </w:r>
      <w:r w:rsidR="007274A8">
        <w:rPr>
          <w:b/>
          <w:i/>
          <w:sz w:val="28"/>
          <w:szCs w:val="28"/>
          <w:lang w:val="kk-KZ"/>
        </w:rPr>
        <w:t>«</w:t>
      </w:r>
      <w:r w:rsidRPr="00766AD8">
        <w:rPr>
          <w:b/>
          <w:i/>
          <w:sz w:val="28"/>
          <w:szCs w:val="28"/>
          <w:lang w:val="kk-KZ"/>
        </w:rPr>
        <w:t>Бизнестің жол картасы-2020</w:t>
      </w:r>
      <w:r w:rsidR="007274A8">
        <w:rPr>
          <w:b/>
          <w:i/>
          <w:sz w:val="28"/>
          <w:szCs w:val="28"/>
          <w:lang w:val="kk-KZ"/>
        </w:rPr>
        <w:t>»</w:t>
      </w:r>
      <w:r w:rsidRPr="00766AD8">
        <w:rPr>
          <w:b/>
          <w:i/>
          <w:sz w:val="28"/>
          <w:szCs w:val="28"/>
          <w:lang w:val="kk-KZ"/>
        </w:rPr>
        <w:t xml:space="preserve">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r>
        <w:rPr>
          <w:b/>
          <w:i/>
          <w:sz w:val="28"/>
          <w:szCs w:val="28"/>
          <w:lang w:val="kk-KZ"/>
        </w:rPr>
        <w:t>ге</w:t>
      </w:r>
      <w:r w:rsidRPr="008E5E8B">
        <w:rPr>
          <w:sz w:val="28"/>
          <w:szCs w:val="28"/>
          <w:lang w:val="kk-KZ"/>
        </w:rPr>
        <w:t xml:space="preserve"> 650</w:t>
      </w:r>
      <w:r>
        <w:rPr>
          <w:sz w:val="28"/>
          <w:szCs w:val="28"/>
          <w:lang w:val="kk-KZ"/>
        </w:rPr>
        <w:t> </w:t>
      </w:r>
      <w:r w:rsidRPr="008E5E8B">
        <w:rPr>
          <w:sz w:val="28"/>
          <w:szCs w:val="28"/>
          <w:lang w:val="kk-KZ"/>
        </w:rPr>
        <w:t>000,0</w:t>
      </w:r>
      <w:r>
        <w:rPr>
          <w:sz w:val="28"/>
          <w:szCs w:val="28"/>
          <w:lang w:val="kk-KZ"/>
        </w:rPr>
        <w:t> мың теңге бөлінді</w:t>
      </w:r>
      <w:r w:rsidRPr="008E5E8B">
        <w:rPr>
          <w:sz w:val="28"/>
          <w:szCs w:val="28"/>
          <w:lang w:val="kk-KZ"/>
        </w:rPr>
        <w:t>, олар ағымдағы нысаналы трансферттер түрінде облыстық бюджеттерге толық көлемде аударылды.</w:t>
      </w:r>
    </w:p>
    <w:p w:rsidR="003F1DB6" w:rsidRPr="008E5E8B" w:rsidRDefault="003F1DB6" w:rsidP="003F1DB6">
      <w:pPr>
        <w:pBdr>
          <w:bottom w:val="single" w:sz="4" w:space="0" w:color="FFFFFF"/>
        </w:pBdr>
        <w:tabs>
          <w:tab w:val="left" w:pos="0"/>
        </w:tabs>
        <w:ind w:firstLine="709"/>
        <w:jc w:val="both"/>
        <w:rPr>
          <w:sz w:val="28"/>
          <w:szCs w:val="28"/>
          <w:lang w:val="kk-KZ"/>
        </w:rPr>
      </w:pPr>
      <w:r w:rsidRPr="008E5E8B">
        <w:rPr>
          <w:sz w:val="28"/>
          <w:szCs w:val="28"/>
          <w:lang w:val="kk-KZ"/>
        </w:rPr>
        <w:t>Жергілікті атқарушы органдар қаражат</w:t>
      </w:r>
      <w:r>
        <w:rPr>
          <w:sz w:val="28"/>
          <w:szCs w:val="28"/>
          <w:lang w:val="kk-KZ"/>
        </w:rPr>
        <w:t>ты</w:t>
      </w:r>
      <w:r w:rsidRPr="008E5E8B">
        <w:rPr>
          <w:sz w:val="28"/>
          <w:szCs w:val="28"/>
          <w:lang w:val="kk-KZ"/>
        </w:rPr>
        <w:t xml:space="preserve"> 648</w:t>
      </w:r>
      <w:r>
        <w:rPr>
          <w:sz w:val="28"/>
          <w:szCs w:val="28"/>
          <w:lang w:val="kk-KZ"/>
        </w:rPr>
        <w:t> </w:t>
      </w:r>
      <w:r w:rsidRPr="008E5E8B">
        <w:rPr>
          <w:sz w:val="28"/>
          <w:szCs w:val="28"/>
          <w:lang w:val="kk-KZ"/>
        </w:rPr>
        <w:t>105,4</w:t>
      </w:r>
      <w:r>
        <w:rPr>
          <w:sz w:val="28"/>
          <w:szCs w:val="28"/>
          <w:lang w:val="kk-KZ"/>
        </w:rPr>
        <w:t> мың теңге</w:t>
      </w:r>
      <w:r w:rsidRPr="008E5E8B">
        <w:rPr>
          <w:sz w:val="28"/>
          <w:szCs w:val="28"/>
          <w:lang w:val="kk-KZ"/>
        </w:rPr>
        <w:t xml:space="preserve"> </w:t>
      </w:r>
      <w:r>
        <w:rPr>
          <w:sz w:val="28"/>
          <w:szCs w:val="28"/>
          <w:lang w:val="kk-KZ"/>
        </w:rPr>
        <w:t xml:space="preserve">сомада </w:t>
      </w:r>
      <w:r w:rsidRPr="008E5E8B">
        <w:rPr>
          <w:sz w:val="28"/>
          <w:szCs w:val="28"/>
          <w:lang w:val="kk-KZ"/>
        </w:rPr>
        <w:t>немесе 99,7</w:t>
      </w:r>
      <w:r>
        <w:rPr>
          <w:sz w:val="28"/>
          <w:szCs w:val="28"/>
          <w:lang w:val="kk-KZ"/>
        </w:rPr>
        <w:t> %</w:t>
      </w:r>
      <w:r w:rsidRPr="008E5E8B">
        <w:rPr>
          <w:sz w:val="28"/>
          <w:szCs w:val="28"/>
          <w:lang w:val="kk-KZ"/>
        </w:rPr>
        <w:t xml:space="preserve"> </w:t>
      </w:r>
      <w:r>
        <w:rPr>
          <w:sz w:val="28"/>
          <w:szCs w:val="28"/>
          <w:lang w:val="kk-KZ"/>
        </w:rPr>
        <w:t>игер</w:t>
      </w:r>
      <w:r w:rsidRPr="008E5E8B">
        <w:rPr>
          <w:sz w:val="28"/>
          <w:szCs w:val="28"/>
          <w:lang w:val="kk-KZ"/>
        </w:rPr>
        <w:t>ді. 1</w:t>
      </w:r>
      <w:r>
        <w:rPr>
          <w:sz w:val="28"/>
          <w:szCs w:val="28"/>
          <w:lang w:val="kk-KZ"/>
        </w:rPr>
        <w:t> </w:t>
      </w:r>
      <w:r w:rsidRPr="008E5E8B">
        <w:rPr>
          <w:sz w:val="28"/>
          <w:szCs w:val="28"/>
          <w:lang w:val="kk-KZ"/>
        </w:rPr>
        <w:t>894,7</w:t>
      </w:r>
      <w:r>
        <w:rPr>
          <w:sz w:val="28"/>
          <w:szCs w:val="28"/>
          <w:lang w:val="kk-KZ"/>
        </w:rPr>
        <w:t> мың теңге</w:t>
      </w:r>
      <w:r w:rsidRPr="008E5E8B">
        <w:rPr>
          <w:sz w:val="28"/>
          <w:szCs w:val="28"/>
          <w:lang w:val="kk-KZ"/>
        </w:rPr>
        <w:t xml:space="preserve"> </w:t>
      </w:r>
      <w:r>
        <w:rPr>
          <w:sz w:val="28"/>
          <w:szCs w:val="28"/>
          <w:lang w:val="kk-KZ"/>
        </w:rPr>
        <w:t xml:space="preserve">атқарылған жоқ </w:t>
      </w:r>
      <w:r w:rsidRPr="008E5E8B">
        <w:rPr>
          <w:sz w:val="28"/>
          <w:szCs w:val="28"/>
          <w:lang w:val="kk-KZ"/>
        </w:rPr>
        <w:t xml:space="preserve">- Қарағанды облысы бойынша жоспарланғанға қарағанда бюджет қаражатын алушылардың </w:t>
      </w:r>
      <w:r>
        <w:rPr>
          <w:sz w:val="28"/>
          <w:szCs w:val="28"/>
          <w:lang w:val="kk-KZ"/>
        </w:rPr>
        <w:t xml:space="preserve">іс жүзіндегі </w:t>
      </w:r>
      <w:r w:rsidRPr="008E5E8B">
        <w:rPr>
          <w:sz w:val="28"/>
          <w:szCs w:val="28"/>
          <w:lang w:val="kk-KZ"/>
        </w:rPr>
        <w:t>санының азаюына байланысты үнем</w:t>
      </w:r>
      <w:r>
        <w:rPr>
          <w:sz w:val="28"/>
          <w:szCs w:val="28"/>
          <w:lang w:val="kk-KZ"/>
        </w:rPr>
        <w:t>деу</w:t>
      </w:r>
      <w:r w:rsidRPr="008E5E8B">
        <w:rPr>
          <w:sz w:val="28"/>
          <w:szCs w:val="28"/>
          <w:lang w:val="kk-KZ"/>
        </w:rPr>
        <w:t>.</w:t>
      </w:r>
    </w:p>
    <w:p w:rsidR="003F1DB6" w:rsidRPr="008E5E8B" w:rsidRDefault="003F1DB6" w:rsidP="003F1DB6">
      <w:pPr>
        <w:pBdr>
          <w:bottom w:val="single" w:sz="4" w:space="0" w:color="FFFFFF"/>
        </w:pBdr>
        <w:tabs>
          <w:tab w:val="left" w:pos="0"/>
        </w:tabs>
        <w:ind w:firstLine="709"/>
        <w:jc w:val="both"/>
        <w:rPr>
          <w:sz w:val="28"/>
          <w:szCs w:val="28"/>
          <w:highlight w:val="yellow"/>
          <w:lang w:val="kk-KZ"/>
        </w:rPr>
      </w:pPr>
      <w:r w:rsidRPr="00FD24AC">
        <w:rPr>
          <w:b/>
          <w:i/>
          <w:sz w:val="28"/>
          <w:szCs w:val="28"/>
          <w:lang w:val="kk-KZ"/>
        </w:rPr>
        <w:t>- индустриялық инфрақұрылымды дамытуға</w:t>
      </w:r>
      <w:r w:rsidRPr="00FD24AC">
        <w:rPr>
          <w:sz w:val="28"/>
          <w:szCs w:val="28"/>
          <w:lang w:val="kk-KZ"/>
        </w:rPr>
        <w:t xml:space="preserve"> 7 549 155,0</w:t>
      </w:r>
      <w:r>
        <w:rPr>
          <w:sz w:val="28"/>
          <w:szCs w:val="28"/>
          <w:lang w:val="kk-KZ"/>
        </w:rPr>
        <w:t> мың теңге</w:t>
      </w:r>
      <w:r w:rsidRPr="00FD24AC">
        <w:rPr>
          <w:sz w:val="28"/>
          <w:szCs w:val="28"/>
          <w:lang w:val="kk-KZ"/>
        </w:rPr>
        <w:t>, олар облыстық бюджеттерге нысаналы даму трансферттері түрінде</w:t>
      </w:r>
      <w:r w:rsidRPr="008E5E8B">
        <w:rPr>
          <w:sz w:val="28"/>
          <w:szCs w:val="28"/>
          <w:lang w:val="kk-KZ"/>
        </w:rPr>
        <w:t xml:space="preserve"> толық көлемде аударылды.</w:t>
      </w:r>
    </w:p>
    <w:p w:rsidR="003F1DB6" w:rsidRPr="00D116EF" w:rsidRDefault="003F1DB6" w:rsidP="003F1DB6">
      <w:pPr>
        <w:pBdr>
          <w:bottom w:val="single" w:sz="4" w:space="0" w:color="FFFFFF"/>
        </w:pBdr>
        <w:tabs>
          <w:tab w:val="left" w:pos="0"/>
        </w:tabs>
        <w:ind w:firstLine="709"/>
        <w:jc w:val="both"/>
        <w:rPr>
          <w:sz w:val="28"/>
          <w:szCs w:val="28"/>
          <w:lang w:val="kk-KZ"/>
        </w:rPr>
      </w:pPr>
      <w:r w:rsidRPr="008E5E8B">
        <w:rPr>
          <w:sz w:val="28"/>
          <w:szCs w:val="28"/>
          <w:lang w:val="kk-KZ"/>
        </w:rPr>
        <w:t xml:space="preserve">Жергілікті деңгейде </w:t>
      </w:r>
      <w:r>
        <w:rPr>
          <w:sz w:val="28"/>
          <w:szCs w:val="28"/>
          <w:lang w:val="kk-KZ"/>
        </w:rPr>
        <w:t>атқарылу</w:t>
      </w:r>
      <w:r w:rsidRPr="008E5E8B">
        <w:rPr>
          <w:sz w:val="28"/>
          <w:szCs w:val="28"/>
          <w:lang w:val="kk-KZ"/>
        </w:rPr>
        <w:t xml:space="preserve"> 7</w:t>
      </w:r>
      <w:r>
        <w:rPr>
          <w:sz w:val="28"/>
          <w:szCs w:val="28"/>
          <w:lang w:val="kk-KZ"/>
        </w:rPr>
        <w:t> </w:t>
      </w:r>
      <w:r w:rsidRPr="008E5E8B">
        <w:rPr>
          <w:sz w:val="28"/>
          <w:szCs w:val="28"/>
          <w:lang w:val="kk-KZ"/>
        </w:rPr>
        <w:t>454</w:t>
      </w:r>
      <w:r>
        <w:rPr>
          <w:sz w:val="28"/>
          <w:szCs w:val="28"/>
          <w:lang w:val="kk-KZ"/>
        </w:rPr>
        <w:t> </w:t>
      </w:r>
      <w:r w:rsidRPr="008E5E8B">
        <w:rPr>
          <w:sz w:val="28"/>
          <w:szCs w:val="28"/>
          <w:lang w:val="kk-KZ"/>
        </w:rPr>
        <w:t>437,1</w:t>
      </w:r>
      <w:r>
        <w:rPr>
          <w:sz w:val="28"/>
          <w:szCs w:val="28"/>
          <w:lang w:val="kk-KZ"/>
        </w:rPr>
        <w:t xml:space="preserve"> мың теңгені немесе 98,7 %-ды </w:t>
      </w:r>
      <w:r w:rsidRPr="008E5E8B">
        <w:rPr>
          <w:sz w:val="28"/>
          <w:szCs w:val="28"/>
          <w:lang w:val="kk-KZ"/>
        </w:rPr>
        <w:t xml:space="preserve">құрады. </w:t>
      </w:r>
      <w:r>
        <w:rPr>
          <w:sz w:val="28"/>
          <w:szCs w:val="28"/>
          <w:lang w:val="kk-KZ"/>
        </w:rPr>
        <w:t>Атқары</w:t>
      </w:r>
      <w:r w:rsidRPr="008E5E8B">
        <w:rPr>
          <w:sz w:val="28"/>
          <w:szCs w:val="28"/>
          <w:lang w:val="kk-KZ"/>
        </w:rPr>
        <w:t>лмау 94</w:t>
      </w:r>
      <w:r>
        <w:rPr>
          <w:sz w:val="28"/>
          <w:szCs w:val="28"/>
          <w:lang w:val="kk-KZ"/>
        </w:rPr>
        <w:t> </w:t>
      </w:r>
      <w:r w:rsidRPr="008E5E8B">
        <w:rPr>
          <w:sz w:val="28"/>
          <w:szCs w:val="28"/>
          <w:lang w:val="kk-KZ"/>
        </w:rPr>
        <w:t>717,9</w:t>
      </w:r>
      <w:r>
        <w:rPr>
          <w:sz w:val="28"/>
          <w:szCs w:val="28"/>
          <w:lang w:val="kk-KZ"/>
        </w:rPr>
        <w:t> мың теңге</w:t>
      </w:r>
      <w:r w:rsidRPr="008E5E8B">
        <w:rPr>
          <w:sz w:val="28"/>
          <w:szCs w:val="28"/>
          <w:lang w:val="kk-KZ"/>
        </w:rPr>
        <w:t>ні құрады, оның ішінде: 41</w:t>
      </w:r>
      <w:r>
        <w:rPr>
          <w:sz w:val="28"/>
          <w:szCs w:val="28"/>
          <w:lang w:val="kk-KZ"/>
        </w:rPr>
        <w:t> </w:t>
      </w:r>
      <w:r w:rsidRPr="008E5E8B">
        <w:rPr>
          <w:sz w:val="28"/>
          <w:szCs w:val="28"/>
          <w:lang w:val="kk-KZ"/>
        </w:rPr>
        <w:t>196,4</w:t>
      </w:r>
      <w:r>
        <w:rPr>
          <w:sz w:val="28"/>
          <w:szCs w:val="28"/>
          <w:lang w:val="kk-KZ"/>
        </w:rPr>
        <w:t> мың теңге</w:t>
      </w:r>
      <w:r w:rsidRPr="008E5E8B">
        <w:rPr>
          <w:sz w:val="28"/>
          <w:szCs w:val="28"/>
          <w:lang w:val="kk-KZ"/>
        </w:rPr>
        <w:t xml:space="preserve"> - бюджет қаражатын үнемдеу.</w:t>
      </w:r>
      <w:r>
        <w:rPr>
          <w:sz w:val="28"/>
          <w:szCs w:val="28"/>
          <w:lang w:val="kk-KZ"/>
        </w:rPr>
        <w:t xml:space="preserve"> </w:t>
      </w:r>
      <w:r w:rsidRPr="008E5E8B">
        <w:rPr>
          <w:sz w:val="28"/>
          <w:szCs w:val="28"/>
          <w:lang w:val="kk-KZ"/>
        </w:rPr>
        <w:t>4 жоба бойынша 53</w:t>
      </w:r>
      <w:r>
        <w:rPr>
          <w:sz w:val="28"/>
          <w:szCs w:val="28"/>
          <w:lang w:val="kk-KZ"/>
        </w:rPr>
        <w:t> </w:t>
      </w:r>
      <w:r w:rsidRPr="008E5E8B">
        <w:rPr>
          <w:sz w:val="28"/>
          <w:szCs w:val="28"/>
          <w:lang w:val="kk-KZ"/>
        </w:rPr>
        <w:t>521,5</w:t>
      </w:r>
      <w:r>
        <w:rPr>
          <w:sz w:val="28"/>
          <w:szCs w:val="28"/>
          <w:lang w:val="kk-KZ"/>
        </w:rPr>
        <w:t> мың теңге</w:t>
      </w:r>
      <w:r w:rsidRPr="008E5E8B">
        <w:rPr>
          <w:sz w:val="28"/>
          <w:szCs w:val="28"/>
          <w:lang w:val="kk-KZ"/>
        </w:rPr>
        <w:t xml:space="preserve"> игерілмеген, оның ішінде: </w:t>
      </w:r>
      <w:r>
        <w:rPr>
          <w:sz w:val="28"/>
          <w:szCs w:val="28"/>
          <w:lang w:val="kk-KZ"/>
        </w:rPr>
        <w:t>о</w:t>
      </w:r>
      <w:r w:rsidRPr="008E5E8B">
        <w:rPr>
          <w:sz w:val="28"/>
          <w:szCs w:val="28"/>
          <w:lang w:val="kk-KZ"/>
        </w:rPr>
        <w:t>рындалған жұмыстардың актілерін, шот-фактураларды уақтылы ұсынбауға байланысты</w:t>
      </w:r>
      <w:r>
        <w:rPr>
          <w:sz w:val="28"/>
          <w:szCs w:val="28"/>
          <w:lang w:val="kk-KZ"/>
        </w:rPr>
        <w:t xml:space="preserve"> </w:t>
      </w:r>
      <w:r w:rsidR="007274A8">
        <w:rPr>
          <w:sz w:val="28"/>
          <w:szCs w:val="28"/>
          <w:lang w:val="kk-KZ"/>
        </w:rPr>
        <w:t>«</w:t>
      </w:r>
      <w:r w:rsidRPr="001C4AAB">
        <w:rPr>
          <w:sz w:val="28"/>
          <w:szCs w:val="28"/>
          <w:lang w:val="kk-KZ"/>
        </w:rPr>
        <w:t>АЗИЯ АВТО Қазақстан</w:t>
      </w:r>
      <w:r w:rsidR="007274A8">
        <w:rPr>
          <w:sz w:val="28"/>
          <w:szCs w:val="28"/>
          <w:lang w:val="kk-KZ"/>
        </w:rPr>
        <w:t>»</w:t>
      </w:r>
      <w:r>
        <w:rPr>
          <w:sz w:val="28"/>
          <w:szCs w:val="28"/>
          <w:lang w:val="kk-KZ"/>
        </w:rPr>
        <w:t xml:space="preserve"> </w:t>
      </w:r>
      <w:r w:rsidRPr="001C4AAB">
        <w:rPr>
          <w:sz w:val="28"/>
          <w:szCs w:val="28"/>
          <w:lang w:val="kk-KZ"/>
        </w:rPr>
        <w:t xml:space="preserve">АҚ Шығыс </w:t>
      </w:r>
      <w:r>
        <w:rPr>
          <w:sz w:val="28"/>
          <w:szCs w:val="28"/>
          <w:lang w:val="kk-KZ"/>
        </w:rPr>
        <w:t>Қ</w:t>
      </w:r>
      <w:r w:rsidRPr="001C4AAB">
        <w:rPr>
          <w:sz w:val="28"/>
          <w:szCs w:val="28"/>
          <w:lang w:val="kk-KZ"/>
        </w:rPr>
        <w:t>азақстан облысы Өскемен қаласындағы толық циклді автозауытқа және автоқұрамдауыштар шығаратын технопаркке кіреберіс темір жол жолдары</w:t>
      </w:r>
      <w:r w:rsidR="007274A8">
        <w:rPr>
          <w:sz w:val="28"/>
          <w:szCs w:val="28"/>
          <w:lang w:val="kk-KZ"/>
        </w:rPr>
        <w:t>»</w:t>
      </w:r>
      <w:r>
        <w:rPr>
          <w:sz w:val="28"/>
          <w:szCs w:val="28"/>
          <w:lang w:val="kk-KZ"/>
        </w:rPr>
        <w:t xml:space="preserve"> </w:t>
      </w:r>
      <w:r w:rsidRPr="001C4AAB">
        <w:rPr>
          <w:sz w:val="28"/>
          <w:szCs w:val="28"/>
          <w:lang w:val="kk-KZ"/>
        </w:rPr>
        <w:t>Р</w:t>
      </w:r>
      <w:r>
        <w:rPr>
          <w:sz w:val="28"/>
          <w:szCs w:val="28"/>
          <w:lang w:val="kk-KZ"/>
        </w:rPr>
        <w:t>Ж</w:t>
      </w:r>
      <w:r w:rsidRPr="001C4AAB">
        <w:rPr>
          <w:sz w:val="28"/>
          <w:szCs w:val="28"/>
          <w:lang w:val="kk-KZ"/>
        </w:rPr>
        <w:t>. Түзету</w:t>
      </w:r>
      <w:r w:rsidR="007274A8">
        <w:rPr>
          <w:sz w:val="28"/>
          <w:szCs w:val="28"/>
          <w:lang w:val="kk-KZ"/>
        </w:rPr>
        <w:t>»</w:t>
      </w:r>
      <w:r>
        <w:rPr>
          <w:sz w:val="28"/>
          <w:szCs w:val="28"/>
          <w:lang w:val="kk-KZ"/>
        </w:rPr>
        <w:t xml:space="preserve"> жобасы бойынша </w:t>
      </w:r>
      <w:r w:rsidRPr="008E5E8B">
        <w:rPr>
          <w:sz w:val="28"/>
          <w:szCs w:val="28"/>
          <w:lang w:val="kk-KZ"/>
        </w:rPr>
        <w:t>50</w:t>
      </w:r>
      <w:r>
        <w:rPr>
          <w:sz w:val="28"/>
          <w:szCs w:val="28"/>
          <w:lang w:val="kk-KZ"/>
        </w:rPr>
        <w:t> </w:t>
      </w:r>
      <w:r w:rsidRPr="008E5E8B">
        <w:rPr>
          <w:sz w:val="28"/>
          <w:szCs w:val="28"/>
          <w:lang w:val="kk-KZ"/>
        </w:rPr>
        <w:t>756,3</w:t>
      </w:r>
      <w:r>
        <w:rPr>
          <w:sz w:val="28"/>
          <w:szCs w:val="28"/>
          <w:lang w:val="kk-KZ"/>
        </w:rPr>
        <w:t> мың теңге</w:t>
      </w:r>
      <w:r w:rsidRPr="008E5E8B">
        <w:rPr>
          <w:sz w:val="28"/>
          <w:szCs w:val="28"/>
          <w:lang w:val="kk-KZ"/>
        </w:rPr>
        <w:t>;</w:t>
      </w:r>
      <w:r>
        <w:rPr>
          <w:sz w:val="28"/>
          <w:szCs w:val="28"/>
          <w:lang w:val="kk-KZ"/>
        </w:rPr>
        <w:t xml:space="preserve"> </w:t>
      </w:r>
      <w:r w:rsidRPr="00D116EF">
        <w:rPr>
          <w:sz w:val="28"/>
          <w:szCs w:val="28"/>
          <w:lang w:val="kk-KZ"/>
        </w:rPr>
        <w:t>шарт талаптары бойынша 5</w:t>
      </w:r>
      <w:r>
        <w:rPr>
          <w:sz w:val="28"/>
          <w:szCs w:val="28"/>
          <w:lang w:val="kk-KZ"/>
        </w:rPr>
        <w:t> %</w:t>
      </w:r>
      <w:r w:rsidRPr="00D116EF">
        <w:rPr>
          <w:sz w:val="28"/>
          <w:szCs w:val="28"/>
          <w:lang w:val="kk-KZ"/>
        </w:rPr>
        <w:t xml:space="preserve"> ұстауға байланысты</w:t>
      </w:r>
      <w:r>
        <w:rPr>
          <w:sz w:val="28"/>
          <w:szCs w:val="28"/>
          <w:lang w:val="kk-KZ"/>
        </w:rPr>
        <w:t xml:space="preserve"> </w:t>
      </w:r>
      <w:r w:rsidR="007274A8">
        <w:rPr>
          <w:sz w:val="28"/>
          <w:szCs w:val="28"/>
          <w:lang w:val="kk-KZ"/>
        </w:rPr>
        <w:t>«</w:t>
      </w:r>
      <w:r w:rsidRPr="00D116EF">
        <w:rPr>
          <w:sz w:val="28"/>
          <w:szCs w:val="28"/>
          <w:lang w:val="kk-KZ"/>
        </w:rPr>
        <w:t>Бизнестің жол картасы 2020</w:t>
      </w:r>
      <w:r w:rsidR="007274A8">
        <w:rPr>
          <w:sz w:val="28"/>
          <w:szCs w:val="28"/>
          <w:lang w:val="kk-KZ"/>
        </w:rPr>
        <w:t>»</w:t>
      </w:r>
      <w:r w:rsidRPr="00D116EF">
        <w:rPr>
          <w:sz w:val="28"/>
          <w:szCs w:val="28"/>
          <w:lang w:val="kk-KZ"/>
        </w:rPr>
        <w:t xml:space="preserve"> бизнесті қолдау мен дамытудың мемлекеттік бағдарламасы шеңберінде Ақтөбе облысының Алға ауданының Бестамақ а</w:t>
      </w:r>
      <w:r>
        <w:rPr>
          <w:sz w:val="28"/>
          <w:szCs w:val="28"/>
          <w:lang w:val="kk-KZ"/>
        </w:rPr>
        <w:t>уылында</w:t>
      </w:r>
      <w:r w:rsidRPr="00D116EF">
        <w:rPr>
          <w:sz w:val="28"/>
          <w:szCs w:val="28"/>
          <w:lang w:val="kk-KZ"/>
        </w:rPr>
        <w:t xml:space="preserve"> орналасқан </w:t>
      </w:r>
      <w:r w:rsidR="007274A8">
        <w:rPr>
          <w:sz w:val="28"/>
          <w:szCs w:val="28"/>
          <w:lang w:val="kk-KZ"/>
        </w:rPr>
        <w:t>«</w:t>
      </w:r>
      <w:r w:rsidRPr="00D116EF">
        <w:rPr>
          <w:sz w:val="28"/>
          <w:szCs w:val="28"/>
          <w:lang w:val="kk-KZ"/>
        </w:rPr>
        <w:t>АкТеп</w:t>
      </w:r>
      <w:r w:rsidR="007274A8">
        <w:rPr>
          <w:sz w:val="28"/>
          <w:szCs w:val="28"/>
          <w:lang w:val="kk-KZ"/>
        </w:rPr>
        <w:t>»</w:t>
      </w:r>
      <w:r w:rsidRPr="00D116EF">
        <w:rPr>
          <w:sz w:val="28"/>
          <w:szCs w:val="28"/>
          <w:lang w:val="kk-KZ"/>
        </w:rPr>
        <w:t xml:space="preserve"> ЖШС</w:t>
      </w:r>
      <w:r>
        <w:rPr>
          <w:sz w:val="28"/>
          <w:szCs w:val="28"/>
          <w:lang w:val="kk-KZ"/>
        </w:rPr>
        <w:t xml:space="preserve"> </w:t>
      </w:r>
      <w:r w:rsidRPr="00D116EF">
        <w:rPr>
          <w:sz w:val="28"/>
          <w:szCs w:val="28"/>
          <w:lang w:val="kk-KZ"/>
        </w:rPr>
        <w:t>(№1 учаске) суармалы сумен (тұрақты суару)</w:t>
      </w:r>
      <w:r>
        <w:rPr>
          <w:sz w:val="28"/>
          <w:szCs w:val="28"/>
          <w:lang w:val="kk-KZ"/>
        </w:rPr>
        <w:t xml:space="preserve"> </w:t>
      </w:r>
      <w:r w:rsidRPr="00D116EF">
        <w:rPr>
          <w:sz w:val="28"/>
          <w:szCs w:val="28"/>
          <w:lang w:val="kk-KZ"/>
        </w:rPr>
        <w:t>жабдық</w:t>
      </w:r>
      <w:r>
        <w:rPr>
          <w:sz w:val="28"/>
          <w:szCs w:val="28"/>
          <w:lang w:val="kk-KZ"/>
        </w:rPr>
        <w:t>тау объектісін реконструкциялау</w:t>
      </w:r>
      <w:r w:rsidR="007274A8">
        <w:rPr>
          <w:sz w:val="28"/>
          <w:szCs w:val="28"/>
          <w:lang w:val="kk-KZ"/>
        </w:rPr>
        <w:t>»</w:t>
      </w:r>
      <w:r>
        <w:rPr>
          <w:sz w:val="28"/>
          <w:szCs w:val="28"/>
          <w:lang w:val="kk-KZ"/>
        </w:rPr>
        <w:t xml:space="preserve"> жобасы бойынша </w:t>
      </w:r>
      <w:r w:rsidRPr="00B31625">
        <w:rPr>
          <w:sz w:val="28"/>
          <w:szCs w:val="28"/>
          <w:lang w:val="kk-KZ"/>
        </w:rPr>
        <w:t>1 344,2</w:t>
      </w:r>
      <w:r>
        <w:rPr>
          <w:sz w:val="28"/>
          <w:szCs w:val="28"/>
          <w:lang w:val="kk-KZ"/>
        </w:rPr>
        <w:t> мың теңге</w:t>
      </w:r>
      <w:r w:rsidRPr="00B31625">
        <w:rPr>
          <w:sz w:val="28"/>
          <w:szCs w:val="28"/>
          <w:lang w:val="kk-KZ"/>
        </w:rPr>
        <w:t xml:space="preserve">; орындалған жұмыстардың актілерін, шот-фактураларды уақтылы ұсынбауға байланысты БЖК-2025 шеңберінде Жамбыл облысы Тараз қаласының Жібек жолы көшесі, 150 </w:t>
      </w:r>
      <w:r w:rsidR="007274A8">
        <w:rPr>
          <w:sz w:val="28"/>
          <w:szCs w:val="28"/>
          <w:lang w:val="kk-KZ"/>
        </w:rPr>
        <w:t>«</w:t>
      </w:r>
      <w:r w:rsidRPr="00B31625">
        <w:rPr>
          <w:sz w:val="28"/>
          <w:szCs w:val="28"/>
          <w:lang w:val="kk-KZ"/>
        </w:rPr>
        <w:t>А</w:t>
      </w:r>
      <w:r w:rsidR="007274A8">
        <w:rPr>
          <w:sz w:val="28"/>
          <w:szCs w:val="28"/>
          <w:lang w:val="kk-KZ"/>
        </w:rPr>
        <w:t>»</w:t>
      </w:r>
      <w:r w:rsidRPr="00B31625">
        <w:rPr>
          <w:sz w:val="28"/>
          <w:szCs w:val="28"/>
          <w:lang w:val="kk-KZ"/>
        </w:rPr>
        <w:t xml:space="preserve"> мекенжайы бойынша ПЭТ бөтелкелерін қайта өңдеу үшін коммуникациялар мен инженерлік желілерді жүргізу бойынша 64,0</w:t>
      </w:r>
      <w:r>
        <w:rPr>
          <w:sz w:val="28"/>
          <w:szCs w:val="28"/>
          <w:lang w:val="kk-KZ"/>
        </w:rPr>
        <w:t> мың теңге;</w:t>
      </w:r>
      <w:r w:rsidRPr="00132FA8">
        <w:rPr>
          <w:sz w:val="28"/>
          <w:szCs w:val="28"/>
          <w:lang w:val="kk-KZ"/>
        </w:rPr>
        <w:t xml:space="preserve"> </w:t>
      </w:r>
      <w:r w:rsidRPr="008E5E8B">
        <w:rPr>
          <w:sz w:val="28"/>
          <w:szCs w:val="28"/>
          <w:lang w:val="kk-KZ"/>
        </w:rPr>
        <w:t>жұмыс өндірісі (қызмет көрсету)</w:t>
      </w:r>
      <w:r>
        <w:rPr>
          <w:sz w:val="28"/>
          <w:szCs w:val="28"/>
          <w:lang w:val="kk-KZ"/>
        </w:rPr>
        <w:t xml:space="preserve"> </w:t>
      </w:r>
      <w:r w:rsidRPr="008E5E8B">
        <w:rPr>
          <w:sz w:val="28"/>
          <w:szCs w:val="28"/>
          <w:lang w:val="kk-KZ"/>
        </w:rPr>
        <w:t>кестесінен артта қалу</w:t>
      </w:r>
      <w:r>
        <w:rPr>
          <w:sz w:val="28"/>
          <w:szCs w:val="28"/>
          <w:lang w:val="kk-KZ"/>
        </w:rPr>
        <w:t>ға</w:t>
      </w:r>
      <w:r w:rsidRPr="008E5E8B">
        <w:rPr>
          <w:sz w:val="28"/>
          <w:szCs w:val="28"/>
          <w:lang w:val="kk-KZ"/>
        </w:rPr>
        <w:t xml:space="preserve"> байланысты </w:t>
      </w:r>
      <w:r w:rsidR="007274A8">
        <w:rPr>
          <w:sz w:val="28"/>
          <w:szCs w:val="28"/>
          <w:lang w:val="kk-KZ"/>
        </w:rPr>
        <w:t>«</w:t>
      </w:r>
      <w:r w:rsidRPr="008E5E8B">
        <w:rPr>
          <w:sz w:val="28"/>
          <w:szCs w:val="28"/>
          <w:lang w:val="kk-KZ"/>
        </w:rPr>
        <w:t>Павлодар облысы Успен ауданы Дмитриевка к</w:t>
      </w:r>
      <w:r>
        <w:rPr>
          <w:sz w:val="28"/>
          <w:szCs w:val="28"/>
          <w:lang w:val="kk-KZ"/>
        </w:rPr>
        <w:t xml:space="preserve">ентінде </w:t>
      </w:r>
      <w:r w:rsidRPr="008E5E8B">
        <w:rPr>
          <w:sz w:val="28"/>
          <w:szCs w:val="28"/>
          <w:lang w:val="kk-KZ"/>
        </w:rPr>
        <w:t xml:space="preserve">347 га </w:t>
      </w:r>
      <w:r>
        <w:rPr>
          <w:sz w:val="28"/>
          <w:szCs w:val="28"/>
          <w:lang w:val="kk-KZ"/>
        </w:rPr>
        <w:t>алаңның</w:t>
      </w:r>
      <w:r w:rsidRPr="008E5E8B">
        <w:rPr>
          <w:sz w:val="28"/>
          <w:szCs w:val="28"/>
          <w:lang w:val="kk-KZ"/>
        </w:rPr>
        <w:t xml:space="preserve"> </w:t>
      </w:r>
      <w:r w:rsidRPr="008E5E8B">
        <w:rPr>
          <w:sz w:val="28"/>
          <w:szCs w:val="28"/>
          <w:lang w:val="kk-KZ"/>
        </w:rPr>
        <w:lastRenderedPageBreak/>
        <w:t xml:space="preserve">учаскесін суару үшін ВЛ-10кВ, ВЛ-0,4 кВ құрылысы, </w:t>
      </w:r>
      <w:r>
        <w:rPr>
          <w:sz w:val="28"/>
          <w:szCs w:val="28"/>
          <w:lang w:val="kk-KZ"/>
        </w:rPr>
        <w:t>ұ</w:t>
      </w:r>
      <w:r w:rsidRPr="008E5E8B">
        <w:rPr>
          <w:sz w:val="28"/>
          <w:szCs w:val="28"/>
          <w:lang w:val="kk-KZ"/>
        </w:rPr>
        <w:t>ңғымаларды бұрғылау</w:t>
      </w:r>
      <w:r w:rsidR="007274A8">
        <w:rPr>
          <w:sz w:val="28"/>
          <w:szCs w:val="28"/>
          <w:lang w:val="kk-KZ"/>
        </w:rPr>
        <w:t>»</w:t>
      </w:r>
      <w:r>
        <w:rPr>
          <w:sz w:val="28"/>
          <w:szCs w:val="28"/>
          <w:lang w:val="kk-KZ"/>
        </w:rPr>
        <w:t xml:space="preserve"> бойынша </w:t>
      </w:r>
      <w:r w:rsidRPr="008E5E8B">
        <w:rPr>
          <w:sz w:val="28"/>
          <w:szCs w:val="28"/>
          <w:lang w:val="kk-KZ"/>
        </w:rPr>
        <w:t>1</w:t>
      </w:r>
      <w:r>
        <w:rPr>
          <w:sz w:val="28"/>
          <w:szCs w:val="28"/>
          <w:lang w:val="kk-KZ"/>
        </w:rPr>
        <w:t> </w:t>
      </w:r>
      <w:r w:rsidRPr="008E5E8B">
        <w:rPr>
          <w:sz w:val="28"/>
          <w:szCs w:val="28"/>
          <w:lang w:val="kk-KZ"/>
        </w:rPr>
        <w:t>357,1</w:t>
      </w:r>
      <w:r>
        <w:rPr>
          <w:sz w:val="28"/>
          <w:szCs w:val="28"/>
          <w:lang w:val="kk-KZ"/>
        </w:rPr>
        <w:t> мың теңге</w:t>
      </w:r>
      <w:r w:rsidRPr="008E5E8B">
        <w:rPr>
          <w:sz w:val="28"/>
          <w:szCs w:val="28"/>
          <w:lang w:val="kk-KZ"/>
        </w:rPr>
        <w:t>.</w:t>
      </w:r>
    </w:p>
    <w:p w:rsidR="003F1DB6" w:rsidRPr="00D87B20" w:rsidRDefault="003F1DB6" w:rsidP="003F1DB6">
      <w:pPr>
        <w:pBdr>
          <w:bottom w:val="single" w:sz="4" w:space="0" w:color="FFFFFF"/>
        </w:pBdr>
        <w:tabs>
          <w:tab w:val="left" w:pos="0"/>
        </w:tabs>
        <w:ind w:firstLine="709"/>
        <w:jc w:val="both"/>
        <w:rPr>
          <w:sz w:val="28"/>
          <w:szCs w:val="28"/>
          <w:highlight w:val="yellow"/>
          <w:lang w:val="kk-KZ"/>
        </w:rPr>
      </w:pPr>
      <w:r w:rsidRPr="00F83E5A">
        <w:rPr>
          <w:b/>
          <w:sz w:val="28"/>
          <w:szCs w:val="28"/>
          <w:lang w:val="kk-KZ"/>
        </w:rPr>
        <w:t xml:space="preserve">ҮШІНШІ БАҒЫТ: </w:t>
      </w:r>
      <w:r w:rsidR="007274A8">
        <w:rPr>
          <w:b/>
          <w:sz w:val="28"/>
          <w:szCs w:val="28"/>
          <w:lang w:val="kk-KZ"/>
        </w:rPr>
        <w:t>«</w:t>
      </w:r>
      <w:r w:rsidRPr="00F83E5A">
        <w:rPr>
          <w:b/>
          <w:sz w:val="28"/>
          <w:szCs w:val="28"/>
          <w:lang w:val="kk-KZ"/>
        </w:rPr>
        <w:t>Кәсіпкерлердің валюталық тәуекелдерін төмендету</w:t>
      </w:r>
      <w:r w:rsidR="007274A8">
        <w:rPr>
          <w:b/>
          <w:sz w:val="28"/>
          <w:szCs w:val="28"/>
          <w:lang w:val="kk-KZ"/>
        </w:rPr>
        <w:t>»</w:t>
      </w:r>
      <w:r w:rsidRPr="00F83E5A">
        <w:rPr>
          <w:b/>
          <w:sz w:val="28"/>
          <w:szCs w:val="28"/>
          <w:lang w:val="kk-KZ"/>
        </w:rPr>
        <w:t xml:space="preserve"> </w:t>
      </w:r>
      <w:r w:rsidRPr="008E5E8B">
        <w:rPr>
          <w:sz w:val="28"/>
          <w:szCs w:val="28"/>
          <w:lang w:val="kk-KZ"/>
        </w:rPr>
        <w:t>Қазақстан Республикасы Үкіметінің 2020 жылғы 20 сәуірдегі №</w:t>
      </w:r>
      <w:r>
        <w:rPr>
          <w:sz w:val="28"/>
          <w:szCs w:val="28"/>
          <w:lang w:val="kk-KZ"/>
        </w:rPr>
        <w:t> </w:t>
      </w:r>
      <w:r w:rsidRPr="008E5E8B">
        <w:rPr>
          <w:sz w:val="28"/>
          <w:szCs w:val="28"/>
          <w:lang w:val="kk-KZ"/>
        </w:rPr>
        <w:t xml:space="preserve">225 </w:t>
      </w:r>
      <w:r w:rsidR="006D7D8F">
        <w:rPr>
          <w:sz w:val="28"/>
          <w:szCs w:val="28"/>
          <w:lang w:val="kk-KZ"/>
        </w:rPr>
        <w:t>қаулысы</w:t>
      </w:r>
      <w:r w:rsidRPr="008E5E8B">
        <w:rPr>
          <w:sz w:val="28"/>
          <w:szCs w:val="28"/>
          <w:lang w:val="kk-KZ"/>
        </w:rPr>
        <w:t>мен бағдарламадан алынып тасталды.</w:t>
      </w:r>
    </w:p>
    <w:p w:rsidR="003F1DB6" w:rsidRPr="008E5E8B" w:rsidRDefault="003F1DB6" w:rsidP="003F1DB6">
      <w:pPr>
        <w:pBdr>
          <w:bottom w:val="single" w:sz="4" w:space="0" w:color="FFFFFF"/>
        </w:pBdr>
        <w:tabs>
          <w:tab w:val="left" w:pos="0"/>
        </w:tabs>
        <w:ind w:firstLine="709"/>
        <w:jc w:val="both"/>
        <w:rPr>
          <w:color w:val="000000" w:themeColor="text1"/>
          <w:sz w:val="28"/>
          <w:szCs w:val="28"/>
          <w:lang w:val="kk-KZ"/>
        </w:rPr>
      </w:pPr>
      <w:r w:rsidRPr="00F83E5A">
        <w:rPr>
          <w:b/>
          <w:color w:val="000000" w:themeColor="text1"/>
          <w:sz w:val="28"/>
          <w:szCs w:val="28"/>
          <w:lang w:val="kk-KZ"/>
        </w:rPr>
        <w:t xml:space="preserve">ТӨРТІНШІ БАҒЫТ: </w:t>
      </w:r>
      <w:r w:rsidR="007274A8">
        <w:rPr>
          <w:b/>
          <w:color w:val="000000" w:themeColor="text1"/>
          <w:sz w:val="28"/>
          <w:szCs w:val="28"/>
          <w:lang w:val="kk-KZ"/>
        </w:rPr>
        <w:t>«</w:t>
      </w:r>
      <w:r w:rsidRPr="00F83E5A">
        <w:rPr>
          <w:b/>
          <w:color w:val="000000" w:themeColor="text1"/>
          <w:sz w:val="28"/>
          <w:szCs w:val="28"/>
          <w:lang w:val="kk-KZ"/>
        </w:rPr>
        <w:t>Кәсіпкерлікті қолдаудың қаржылық емес шараларын ұсыну</w:t>
      </w:r>
      <w:r w:rsidR="007274A8">
        <w:rPr>
          <w:b/>
          <w:color w:val="000000" w:themeColor="text1"/>
          <w:sz w:val="28"/>
          <w:szCs w:val="28"/>
          <w:lang w:val="kk-KZ"/>
        </w:rPr>
        <w:t>»</w:t>
      </w:r>
      <w:r>
        <w:rPr>
          <w:color w:val="000000" w:themeColor="text1"/>
          <w:sz w:val="28"/>
          <w:szCs w:val="28"/>
          <w:lang w:val="kk-KZ"/>
        </w:rPr>
        <w:t xml:space="preserve"> </w:t>
      </w:r>
      <w:r w:rsidRPr="008E5E8B">
        <w:rPr>
          <w:color w:val="000000" w:themeColor="text1"/>
          <w:sz w:val="28"/>
          <w:szCs w:val="28"/>
          <w:lang w:val="kk-KZ"/>
        </w:rPr>
        <w:t>бизнесті жүргізуді оқыту және әлеуетті және ісін жаңа бастаған кәсіпкерлерді консультациялық қолдау бойынша жобалар кешенін қамтиды.</w:t>
      </w:r>
    </w:p>
    <w:p w:rsidR="003F1DB6" w:rsidRDefault="003F1DB6" w:rsidP="003F1DB6">
      <w:pPr>
        <w:pBdr>
          <w:bottom w:val="single" w:sz="4" w:space="0" w:color="FFFFFF"/>
        </w:pBdr>
        <w:tabs>
          <w:tab w:val="left" w:pos="0"/>
        </w:tabs>
        <w:ind w:firstLine="709"/>
        <w:jc w:val="both"/>
        <w:rPr>
          <w:color w:val="000000" w:themeColor="text1"/>
          <w:sz w:val="28"/>
          <w:szCs w:val="28"/>
          <w:lang w:val="kk-KZ"/>
        </w:rPr>
      </w:pPr>
      <w:r w:rsidRPr="008E5E8B">
        <w:rPr>
          <w:color w:val="000000" w:themeColor="text1"/>
          <w:sz w:val="28"/>
          <w:szCs w:val="28"/>
          <w:lang w:val="kk-KZ"/>
        </w:rPr>
        <w:t xml:space="preserve">Осы бағытқа қол жеткізу үшін </w:t>
      </w:r>
      <w:r>
        <w:rPr>
          <w:color w:val="000000" w:themeColor="text1"/>
          <w:sz w:val="28"/>
          <w:szCs w:val="28"/>
          <w:lang w:val="kk-KZ"/>
        </w:rPr>
        <w:t>мынадай</w:t>
      </w:r>
      <w:r w:rsidRPr="008E5E8B">
        <w:rPr>
          <w:color w:val="000000" w:themeColor="text1"/>
          <w:sz w:val="28"/>
          <w:szCs w:val="28"/>
          <w:lang w:val="kk-KZ"/>
        </w:rPr>
        <w:t xml:space="preserve"> міндеттерді орындау </w:t>
      </w:r>
      <w:r>
        <w:rPr>
          <w:color w:val="000000" w:themeColor="text1"/>
          <w:sz w:val="28"/>
          <w:szCs w:val="28"/>
          <w:lang w:val="kk-KZ"/>
        </w:rPr>
        <w:t>көзделген</w:t>
      </w:r>
      <w:r w:rsidRPr="008E5E8B">
        <w:rPr>
          <w:color w:val="000000" w:themeColor="text1"/>
          <w:sz w:val="28"/>
          <w:szCs w:val="28"/>
          <w:lang w:val="kk-KZ"/>
        </w:rPr>
        <w:t>:</w:t>
      </w:r>
    </w:p>
    <w:p w:rsidR="003F1DB6" w:rsidRPr="00214CDB" w:rsidRDefault="007274A8" w:rsidP="003F1DB6">
      <w:pPr>
        <w:pBdr>
          <w:bottom w:val="single" w:sz="4" w:space="0" w:color="FFFFFF"/>
        </w:pBdr>
        <w:tabs>
          <w:tab w:val="left" w:pos="0"/>
        </w:tabs>
        <w:ind w:firstLine="709"/>
        <w:jc w:val="both"/>
        <w:rPr>
          <w:color w:val="000000" w:themeColor="text1"/>
          <w:sz w:val="28"/>
          <w:szCs w:val="28"/>
          <w:highlight w:val="yellow"/>
          <w:lang w:val="kk-KZ"/>
        </w:rPr>
      </w:pPr>
      <w:r>
        <w:rPr>
          <w:i/>
          <w:sz w:val="28"/>
          <w:szCs w:val="28"/>
          <w:lang w:val="kk-KZ"/>
        </w:rPr>
        <w:t>«</w:t>
      </w:r>
      <w:r w:rsidR="003F1DB6" w:rsidRPr="00214CDB">
        <w:rPr>
          <w:i/>
          <w:sz w:val="28"/>
          <w:szCs w:val="28"/>
          <w:lang w:val="kk-KZ"/>
        </w:rPr>
        <w:t>Кәсіпкерлікті ақпараттық-талдамалық қамтамасыз ету</w:t>
      </w:r>
      <w:r>
        <w:rPr>
          <w:i/>
          <w:sz w:val="28"/>
          <w:szCs w:val="28"/>
          <w:lang w:val="kk-KZ"/>
        </w:rPr>
        <w:t>»</w:t>
      </w:r>
    </w:p>
    <w:p w:rsidR="003F1DB6" w:rsidRPr="008E5E8B" w:rsidRDefault="003F1DB6" w:rsidP="003F1DB6">
      <w:pPr>
        <w:pBdr>
          <w:bottom w:val="single" w:sz="4" w:space="0" w:color="FFFFFF"/>
        </w:pBdr>
        <w:tabs>
          <w:tab w:val="left" w:pos="0"/>
        </w:tabs>
        <w:ind w:firstLine="709"/>
        <w:jc w:val="both"/>
        <w:rPr>
          <w:sz w:val="28"/>
          <w:szCs w:val="28"/>
          <w:highlight w:val="yellow"/>
          <w:lang w:val="kk-KZ"/>
        </w:rPr>
      </w:pPr>
      <w:r w:rsidRPr="008E5E8B">
        <w:rPr>
          <w:sz w:val="28"/>
          <w:szCs w:val="28"/>
          <w:lang w:val="kk-KZ"/>
        </w:rPr>
        <w:t>Сарапшылардың, кәсіпкерлердің, қоғам қайраткерлерінің, шетел мамандар</w:t>
      </w:r>
      <w:r>
        <w:rPr>
          <w:sz w:val="28"/>
          <w:szCs w:val="28"/>
          <w:lang w:val="kk-KZ"/>
        </w:rPr>
        <w:t xml:space="preserve">ының және </w:t>
      </w:r>
      <w:r w:rsidRPr="008E5E8B">
        <w:rPr>
          <w:sz w:val="28"/>
          <w:szCs w:val="28"/>
          <w:lang w:val="kk-KZ"/>
        </w:rPr>
        <w:t xml:space="preserve">мемлекеттік органдар өкілдерінің қатысуымен бұқаралық ақпарат құралдарында ұйымдастырылған телехабарлар сериясының саны 10 </w:t>
      </w:r>
      <w:r w:rsidR="00184757" w:rsidRPr="008E5E8B">
        <w:rPr>
          <w:sz w:val="28"/>
          <w:szCs w:val="28"/>
          <w:lang w:val="kk-KZ"/>
        </w:rPr>
        <w:t>жоспар</w:t>
      </w:r>
      <w:r w:rsidR="00184757">
        <w:rPr>
          <w:sz w:val="28"/>
          <w:szCs w:val="28"/>
          <w:lang w:val="kk-KZ"/>
        </w:rPr>
        <w:t xml:space="preserve">да </w:t>
      </w:r>
      <w:r w:rsidRPr="008E5E8B">
        <w:rPr>
          <w:sz w:val="28"/>
          <w:szCs w:val="28"/>
          <w:lang w:val="kk-KZ"/>
        </w:rPr>
        <w:t>10 құрады.</w:t>
      </w:r>
    </w:p>
    <w:p w:rsidR="003F1DB6" w:rsidRDefault="003F1DB6" w:rsidP="003F1DB6">
      <w:pPr>
        <w:pBdr>
          <w:bottom w:val="single" w:sz="4" w:space="0" w:color="FFFFFF"/>
        </w:pBdr>
        <w:tabs>
          <w:tab w:val="left" w:pos="0"/>
        </w:tabs>
        <w:ind w:firstLine="709"/>
        <w:jc w:val="both"/>
        <w:rPr>
          <w:sz w:val="28"/>
          <w:szCs w:val="28"/>
          <w:lang w:val="kk-KZ"/>
        </w:rPr>
      </w:pPr>
      <w:r w:rsidRPr="000C2FE7">
        <w:rPr>
          <w:sz w:val="28"/>
          <w:szCs w:val="28"/>
          <w:lang w:val="kk-KZ"/>
        </w:rPr>
        <w:t>Бұқаралық ақпарат құралдарында жарнаманы қолдана отырып ақпараттық-білім беру анимациялық және бейне роликтер шығару және орналастыру</w:t>
      </w:r>
      <w:r>
        <w:rPr>
          <w:sz w:val="28"/>
          <w:szCs w:val="28"/>
          <w:lang w:val="kk-KZ"/>
        </w:rPr>
        <w:t xml:space="preserve"> </w:t>
      </w:r>
      <w:r w:rsidRPr="000C2FE7">
        <w:rPr>
          <w:sz w:val="28"/>
          <w:szCs w:val="28"/>
          <w:lang w:val="kk-KZ"/>
        </w:rPr>
        <w:t>(республикалық телеарналарда 35 бейнеро</w:t>
      </w:r>
      <w:r>
        <w:rPr>
          <w:sz w:val="28"/>
          <w:szCs w:val="28"/>
          <w:lang w:val="kk-KZ"/>
        </w:rPr>
        <w:t>лик, 5 анимациялық ролик шығару</w:t>
      </w:r>
      <w:r w:rsidRPr="000C2FE7">
        <w:rPr>
          <w:sz w:val="28"/>
          <w:szCs w:val="28"/>
          <w:lang w:val="kk-KZ"/>
        </w:rPr>
        <w:t xml:space="preserve"> (кемінде 40 эфирге шығ</w:t>
      </w:r>
      <w:r>
        <w:rPr>
          <w:sz w:val="28"/>
          <w:szCs w:val="28"/>
          <w:lang w:val="kk-KZ"/>
        </w:rPr>
        <w:t>ар</w:t>
      </w:r>
      <w:r w:rsidRPr="000C2FE7">
        <w:rPr>
          <w:sz w:val="28"/>
          <w:szCs w:val="28"/>
          <w:lang w:val="kk-KZ"/>
        </w:rPr>
        <w:t>у) және өңірлік телеарналарда (кемінде 120 эфирге шығ</w:t>
      </w:r>
      <w:r>
        <w:rPr>
          <w:sz w:val="28"/>
          <w:szCs w:val="28"/>
          <w:lang w:val="kk-KZ"/>
        </w:rPr>
        <w:t>ар</w:t>
      </w:r>
      <w:r w:rsidRPr="000C2FE7">
        <w:rPr>
          <w:sz w:val="28"/>
          <w:szCs w:val="28"/>
          <w:lang w:val="kk-KZ"/>
        </w:rPr>
        <w:t>у)</w:t>
      </w:r>
      <w:r>
        <w:rPr>
          <w:sz w:val="28"/>
          <w:szCs w:val="28"/>
          <w:lang w:val="kk-KZ"/>
        </w:rPr>
        <w:t xml:space="preserve">, </w:t>
      </w:r>
      <w:r w:rsidRPr="000C2FE7">
        <w:rPr>
          <w:sz w:val="28"/>
          <w:szCs w:val="28"/>
          <w:lang w:val="kk-KZ"/>
        </w:rPr>
        <w:t>сондай-ақ әлеуметтік желілерде және бейнехостинг арналарында таргеттелген және контекстік жарнаманы қолдана отырып</w:t>
      </w:r>
      <w:r>
        <w:rPr>
          <w:sz w:val="28"/>
          <w:szCs w:val="28"/>
          <w:lang w:val="kk-KZ"/>
        </w:rPr>
        <w:t>,</w:t>
      </w:r>
      <w:r w:rsidRPr="000C2FE7">
        <w:rPr>
          <w:sz w:val="28"/>
          <w:szCs w:val="28"/>
          <w:lang w:val="kk-KZ"/>
        </w:rPr>
        <w:t xml:space="preserve"> роликтерді орналастыру).</w:t>
      </w:r>
    </w:p>
    <w:p w:rsidR="003F1DB6" w:rsidRDefault="007274A8" w:rsidP="003F1DB6">
      <w:pPr>
        <w:pBdr>
          <w:bottom w:val="single" w:sz="4" w:space="0" w:color="FFFFFF"/>
        </w:pBdr>
        <w:tabs>
          <w:tab w:val="left" w:pos="0"/>
        </w:tabs>
        <w:ind w:firstLine="709"/>
        <w:jc w:val="both"/>
        <w:rPr>
          <w:i/>
          <w:sz w:val="28"/>
          <w:szCs w:val="28"/>
          <w:lang w:val="kk-KZ"/>
        </w:rPr>
      </w:pPr>
      <w:r>
        <w:rPr>
          <w:i/>
          <w:sz w:val="28"/>
          <w:szCs w:val="28"/>
          <w:lang w:val="kk-KZ"/>
        </w:rPr>
        <w:t>«</w:t>
      </w:r>
      <w:r w:rsidR="003F1DB6" w:rsidRPr="008E5E8B">
        <w:rPr>
          <w:i/>
          <w:sz w:val="28"/>
          <w:szCs w:val="28"/>
          <w:lang w:val="kk-KZ"/>
        </w:rPr>
        <w:t>Кәсіпкерлердің құзыретін арттыру</w:t>
      </w:r>
      <w:r>
        <w:rPr>
          <w:i/>
          <w:sz w:val="28"/>
          <w:szCs w:val="28"/>
          <w:lang w:val="kk-KZ"/>
        </w:rPr>
        <w:t>»</w:t>
      </w:r>
    </w:p>
    <w:p w:rsidR="003F1DB6" w:rsidRDefault="003F1DB6" w:rsidP="003F1DB6">
      <w:pPr>
        <w:pBdr>
          <w:bottom w:val="single" w:sz="4" w:space="0" w:color="FFFFFF"/>
        </w:pBdr>
        <w:tabs>
          <w:tab w:val="left" w:pos="0"/>
        </w:tabs>
        <w:ind w:firstLine="709"/>
        <w:jc w:val="both"/>
        <w:rPr>
          <w:sz w:val="28"/>
          <w:szCs w:val="28"/>
          <w:lang w:val="kk-KZ"/>
        </w:rPr>
      </w:pPr>
      <w:r w:rsidRPr="005B7FE9">
        <w:rPr>
          <w:sz w:val="28"/>
          <w:szCs w:val="28"/>
          <w:lang w:val="kk-KZ"/>
        </w:rPr>
        <w:t>2020 жылы барлығы 7850 кәсіпкер</w:t>
      </w:r>
      <w:r w:rsidR="005A4D92" w:rsidRPr="005A4D92">
        <w:rPr>
          <w:sz w:val="28"/>
          <w:szCs w:val="28"/>
          <w:lang w:val="kk-KZ"/>
        </w:rPr>
        <w:t xml:space="preserve"> </w:t>
      </w:r>
      <w:r w:rsidR="005A4D92" w:rsidRPr="005B7FE9">
        <w:rPr>
          <w:sz w:val="28"/>
          <w:szCs w:val="28"/>
          <w:lang w:val="kk-KZ"/>
        </w:rPr>
        <w:t>жоспар</w:t>
      </w:r>
      <w:r w:rsidR="005A4D92">
        <w:rPr>
          <w:sz w:val="28"/>
          <w:szCs w:val="28"/>
          <w:lang w:val="kk-KZ"/>
        </w:rPr>
        <w:t>да</w:t>
      </w:r>
      <w:r>
        <w:rPr>
          <w:sz w:val="28"/>
          <w:szCs w:val="28"/>
          <w:lang w:val="kk-KZ"/>
        </w:rPr>
        <w:t xml:space="preserve"> </w:t>
      </w:r>
      <w:r w:rsidRPr="005B7FE9">
        <w:rPr>
          <w:sz w:val="28"/>
          <w:szCs w:val="28"/>
          <w:lang w:val="kk-KZ"/>
        </w:rPr>
        <w:t>14</w:t>
      </w:r>
      <w:r>
        <w:rPr>
          <w:sz w:val="28"/>
          <w:szCs w:val="28"/>
          <w:lang w:val="kk-KZ"/>
        </w:rPr>
        <w:t> </w:t>
      </w:r>
      <w:r w:rsidRPr="005B7FE9">
        <w:rPr>
          <w:sz w:val="28"/>
          <w:szCs w:val="28"/>
          <w:lang w:val="kk-KZ"/>
        </w:rPr>
        <w:t>255 оқытудан өтті, оның ішінде</w:t>
      </w:r>
      <w:r>
        <w:rPr>
          <w:sz w:val="28"/>
          <w:szCs w:val="28"/>
          <w:lang w:val="kk-KZ"/>
        </w:rPr>
        <w:t xml:space="preserve"> </w:t>
      </w:r>
      <w:r w:rsidR="007274A8">
        <w:rPr>
          <w:sz w:val="28"/>
          <w:szCs w:val="28"/>
          <w:lang w:val="kk-KZ"/>
        </w:rPr>
        <w:t>«</w:t>
      </w:r>
      <w:r w:rsidRPr="005B7FE9">
        <w:rPr>
          <w:sz w:val="28"/>
          <w:szCs w:val="28"/>
          <w:lang w:val="kk-KZ"/>
        </w:rPr>
        <w:t>Бизнес-мектеп</w:t>
      </w:r>
      <w:r w:rsidR="007274A8">
        <w:rPr>
          <w:sz w:val="28"/>
          <w:szCs w:val="28"/>
          <w:lang w:val="kk-KZ"/>
        </w:rPr>
        <w:t>»</w:t>
      </w:r>
      <w:r w:rsidRPr="005B7FE9">
        <w:rPr>
          <w:sz w:val="28"/>
          <w:szCs w:val="28"/>
          <w:lang w:val="kk-KZ"/>
        </w:rPr>
        <w:t xml:space="preserve"> құралы бойынша</w:t>
      </w:r>
      <w:r>
        <w:rPr>
          <w:sz w:val="28"/>
          <w:szCs w:val="28"/>
          <w:lang w:val="kk-KZ"/>
        </w:rPr>
        <w:t xml:space="preserve"> </w:t>
      </w:r>
      <w:r w:rsidRPr="005B7FE9">
        <w:rPr>
          <w:sz w:val="28"/>
          <w:szCs w:val="28"/>
          <w:lang w:val="kk-KZ"/>
        </w:rPr>
        <w:t>ісін жаңа бастаған және жұмыс істеп жүрген 13</w:t>
      </w:r>
      <w:r>
        <w:rPr>
          <w:sz w:val="28"/>
          <w:szCs w:val="28"/>
          <w:lang w:val="kk-KZ"/>
        </w:rPr>
        <w:t> </w:t>
      </w:r>
      <w:r w:rsidRPr="005B7FE9">
        <w:rPr>
          <w:sz w:val="28"/>
          <w:szCs w:val="28"/>
          <w:lang w:val="kk-KZ"/>
        </w:rPr>
        <w:t xml:space="preserve">815 </w:t>
      </w:r>
      <w:r>
        <w:rPr>
          <w:sz w:val="28"/>
          <w:szCs w:val="28"/>
          <w:lang w:val="kk-KZ"/>
        </w:rPr>
        <w:t>кәсіпкер</w:t>
      </w:r>
      <w:r w:rsidRPr="005B7FE9">
        <w:rPr>
          <w:sz w:val="28"/>
          <w:szCs w:val="28"/>
          <w:lang w:val="kk-KZ"/>
        </w:rPr>
        <w:t xml:space="preserve"> оқытудан өтті, </w:t>
      </w:r>
      <w:r w:rsidR="007274A8">
        <w:rPr>
          <w:sz w:val="28"/>
          <w:szCs w:val="28"/>
          <w:lang w:val="kk-KZ"/>
        </w:rPr>
        <w:t>«</w:t>
      </w:r>
      <w:r w:rsidRPr="005B7FE9">
        <w:rPr>
          <w:sz w:val="28"/>
          <w:szCs w:val="28"/>
          <w:lang w:val="kk-KZ"/>
        </w:rPr>
        <w:t>Назарбаев Университеті</w:t>
      </w:r>
      <w:r w:rsidR="007274A8">
        <w:rPr>
          <w:sz w:val="28"/>
          <w:szCs w:val="28"/>
          <w:lang w:val="kk-KZ"/>
        </w:rPr>
        <w:t>»</w:t>
      </w:r>
      <w:r w:rsidRPr="005B7FE9">
        <w:rPr>
          <w:sz w:val="28"/>
          <w:szCs w:val="28"/>
          <w:lang w:val="kk-KZ"/>
        </w:rPr>
        <w:t xml:space="preserve"> ДБҰ базасында ШОК топ-менеджментін оқ</w:t>
      </w:r>
      <w:r>
        <w:rPr>
          <w:sz w:val="28"/>
          <w:szCs w:val="28"/>
          <w:lang w:val="kk-KZ"/>
        </w:rPr>
        <w:t xml:space="preserve">у бойынша </w:t>
      </w:r>
      <w:r w:rsidRPr="005B7FE9">
        <w:rPr>
          <w:sz w:val="28"/>
          <w:szCs w:val="28"/>
          <w:lang w:val="kk-KZ"/>
        </w:rPr>
        <w:t xml:space="preserve">440 кәсіпкер оқытудан өтті. </w:t>
      </w:r>
    </w:p>
    <w:p w:rsidR="003F1DB6" w:rsidRDefault="003F1DB6" w:rsidP="003F1DB6">
      <w:pPr>
        <w:pBdr>
          <w:bottom w:val="single" w:sz="4" w:space="0" w:color="FFFFFF"/>
        </w:pBdr>
        <w:tabs>
          <w:tab w:val="left" w:pos="0"/>
        </w:tabs>
        <w:ind w:firstLine="709"/>
        <w:jc w:val="both"/>
        <w:rPr>
          <w:sz w:val="28"/>
          <w:szCs w:val="28"/>
          <w:lang w:val="kk-KZ"/>
        </w:rPr>
      </w:pPr>
      <w:r w:rsidRPr="005B7FE9">
        <w:rPr>
          <w:sz w:val="28"/>
          <w:szCs w:val="28"/>
          <w:lang w:val="kk-KZ"/>
        </w:rPr>
        <w:t>36</w:t>
      </w:r>
      <w:r>
        <w:rPr>
          <w:sz w:val="28"/>
          <w:szCs w:val="28"/>
          <w:lang w:val="kk-KZ"/>
        </w:rPr>
        <w:t> </w:t>
      </w:r>
      <w:r w:rsidRPr="005B7FE9">
        <w:rPr>
          <w:sz w:val="28"/>
          <w:szCs w:val="28"/>
          <w:lang w:val="kk-KZ"/>
        </w:rPr>
        <w:t>943 кәсіпкерге 42</w:t>
      </w:r>
      <w:r>
        <w:rPr>
          <w:sz w:val="28"/>
          <w:szCs w:val="28"/>
          <w:lang w:val="kk-KZ"/>
        </w:rPr>
        <w:t> </w:t>
      </w:r>
      <w:r w:rsidRPr="005B7FE9">
        <w:rPr>
          <w:sz w:val="28"/>
          <w:szCs w:val="28"/>
          <w:lang w:val="kk-KZ"/>
        </w:rPr>
        <w:t>998 сервистік қызмет көрсетілді.</w:t>
      </w:r>
    </w:p>
    <w:p w:rsidR="003F1DB6" w:rsidRDefault="007274A8" w:rsidP="003F1DB6">
      <w:pPr>
        <w:pBdr>
          <w:bottom w:val="single" w:sz="4" w:space="0" w:color="FFFFFF"/>
        </w:pBdr>
        <w:tabs>
          <w:tab w:val="left" w:pos="0"/>
        </w:tabs>
        <w:ind w:firstLine="709"/>
        <w:jc w:val="both"/>
        <w:rPr>
          <w:sz w:val="28"/>
          <w:szCs w:val="28"/>
          <w:lang w:val="kk-KZ"/>
        </w:rPr>
      </w:pPr>
      <w:r>
        <w:rPr>
          <w:i/>
          <w:sz w:val="28"/>
          <w:szCs w:val="28"/>
          <w:lang w:val="kk-KZ"/>
        </w:rPr>
        <w:t>«</w:t>
      </w:r>
      <w:r w:rsidR="003F1DB6" w:rsidRPr="008E5E8B">
        <w:rPr>
          <w:i/>
          <w:sz w:val="28"/>
          <w:szCs w:val="28"/>
          <w:lang w:val="kk-KZ"/>
        </w:rPr>
        <w:t>Кәсіпкерлердің өнімділігін арттыру</w:t>
      </w:r>
      <w:r>
        <w:rPr>
          <w:i/>
          <w:sz w:val="28"/>
          <w:szCs w:val="28"/>
          <w:lang w:val="kk-KZ"/>
        </w:rPr>
        <w:t>»</w:t>
      </w:r>
    </w:p>
    <w:p w:rsidR="003F1DB6" w:rsidRDefault="003F1DB6" w:rsidP="003F1DB6">
      <w:pPr>
        <w:pBdr>
          <w:bottom w:val="single" w:sz="4" w:space="0" w:color="FFFFFF"/>
        </w:pBdr>
        <w:tabs>
          <w:tab w:val="left" w:pos="0"/>
        </w:tabs>
        <w:ind w:firstLine="709"/>
        <w:jc w:val="both"/>
        <w:rPr>
          <w:sz w:val="28"/>
          <w:szCs w:val="28"/>
          <w:lang w:val="kk-KZ"/>
        </w:rPr>
      </w:pPr>
      <w:r w:rsidRPr="00BF00E2">
        <w:rPr>
          <w:sz w:val="28"/>
          <w:szCs w:val="28"/>
          <w:lang w:val="kk-KZ"/>
        </w:rPr>
        <w:t xml:space="preserve">Басқарудың жаңа әдістерін, өндіріс технологияларын енгізу, өнімділікті арттыру және энергия үнемдеу мәселелері бойынша </w:t>
      </w:r>
      <w:r>
        <w:rPr>
          <w:sz w:val="28"/>
          <w:szCs w:val="28"/>
          <w:lang w:val="kk-KZ"/>
        </w:rPr>
        <w:t xml:space="preserve">34 </w:t>
      </w:r>
      <w:r w:rsidR="004372A8">
        <w:rPr>
          <w:sz w:val="28"/>
          <w:szCs w:val="28"/>
          <w:lang w:val="kk-KZ"/>
        </w:rPr>
        <w:t xml:space="preserve">жоспарда </w:t>
      </w:r>
      <w:r w:rsidRPr="00BF00E2">
        <w:rPr>
          <w:sz w:val="28"/>
          <w:szCs w:val="28"/>
          <w:lang w:val="kk-KZ"/>
        </w:rPr>
        <w:t>34 сыртқы консультант тартылды</w:t>
      </w:r>
      <w:r>
        <w:rPr>
          <w:sz w:val="28"/>
          <w:szCs w:val="28"/>
          <w:lang w:val="kk-KZ"/>
        </w:rPr>
        <w:t>.</w:t>
      </w:r>
      <w:r w:rsidRPr="00BF00E2">
        <w:rPr>
          <w:sz w:val="28"/>
          <w:szCs w:val="28"/>
          <w:lang w:val="kk-KZ"/>
        </w:rPr>
        <w:t xml:space="preserve"> </w:t>
      </w:r>
    </w:p>
    <w:p w:rsidR="003F1DB6" w:rsidRDefault="007274A8" w:rsidP="003F1DB6">
      <w:pPr>
        <w:pBdr>
          <w:bottom w:val="single" w:sz="4" w:space="0" w:color="FFFFFF"/>
        </w:pBdr>
        <w:tabs>
          <w:tab w:val="left" w:pos="0"/>
        </w:tabs>
        <w:ind w:firstLine="709"/>
        <w:jc w:val="both"/>
        <w:rPr>
          <w:i/>
          <w:sz w:val="28"/>
          <w:szCs w:val="28"/>
          <w:lang w:val="kk-KZ"/>
        </w:rPr>
      </w:pPr>
      <w:r>
        <w:rPr>
          <w:i/>
          <w:sz w:val="28"/>
          <w:szCs w:val="28"/>
          <w:lang w:val="kk-KZ"/>
        </w:rPr>
        <w:t>«</w:t>
      </w:r>
      <w:r w:rsidR="003F1DB6" w:rsidRPr="00BF00E2">
        <w:rPr>
          <w:i/>
          <w:sz w:val="28"/>
          <w:szCs w:val="28"/>
          <w:lang w:val="kk-KZ"/>
        </w:rPr>
        <w:t>Іскерлік байланыстарды кеңейту</w:t>
      </w:r>
      <w:r>
        <w:rPr>
          <w:i/>
          <w:sz w:val="28"/>
          <w:szCs w:val="28"/>
          <w:lang w:val="kk-KZ"/>
        </w:rPr>
        <w:t>»</w:t>
      </w:r>
    </w:p>
    <w:p w:rsidR="003F1DB6" w:rsidRDefault="007274A8" w:rsidP="003F1DB6">
      <w:pPr>
        <w:pBdr>
          <w:bottom w:val="single" w:sz="4" w:space="0" w:color="FFFFFF"/>
        </w:pBdr>
        <w:tabs>
          <w:tab w:val="left" w:pos="0"/>
        </w:tabs>
        <w:ind w:firstLine="709"/>
        <w:jc w:val="both"/>
        <w:rPr>
          <w:sz w:val="28"/>
          <w:szCs w:val="28"/>
          <w:lang w:val="kk-KZ"/>
        </w:rPr>
      </w:pPr>
      <w:r>
        <w:rPr>
          <w:sz w:val="28"/>
          <w:szCs w:val="28"/>
          <w:lang w:val="kk-KZ"/>
        </w:rPr>
        <w:t>«</w:t>
      </w:r>
      <w:r w:rsidR="003F1DB6" w:rsidRPr="008E5E8B">
        <w:rPr>
          <w:sz w:val="28"/>
          <w:szCs w:val="28"/>
          <w:lang w:val="kk-KZ"/>
        </w:rPr>
        <w:t>Іскерлік байланыстар</w:t>
      </w:r>
      <w:r>
        <w:rPr>
          <w:sz w:val="28"/>
          <w:szCs w:val="28"/>
          <w:lang w:val="kk-KZ"/>
        </w:rPr>
        <w:t>»</w:t>
      </w:r>
      <w:r w:rsidR="003F1DB6" w:rsidRPr="008E5E8B">
        <w:rPr>
          <w:sz w:val="28"/>
          <w:szCs w:val="28"/>
          <w:lang w:val="kk-KZ"/>
        </w:rPr>
        <w:t xml:space="preserve"> жобасы бойынша шет мемлекеттерге 30</w:t>
      </w:r>
      <w:r w:rsidR="004372A8">
        <w:rPr>
          <w:sz w:val="28"/>
          <w:szCs w:val="28"/>
          <w:lang w:val="kk-KZ"/>
        </w:rPr>
        <w:t xml:space="preserve"> </w:t>
      </w:r>
      <w:r w:rsidR="004372A8" w:rsidRPr="008E5E8B">
        <w:rPr>
          <w:sz w:val="28"/>
          <w:szCs w:val="28"/>
          <w:lang w:val="kk-KZ"/>
        </w:rPr>
        <w:t>жоспар</w:t>
      </w:r>
      <w:r w:rsidR="004372A8">
        <w:rPr>
          <w:sz w:val="28"/>
          <w:szCs w:val="28"/>
          <w:lang w:val="kk-KZ"/>
        </w:rPr>
        <w:t>да</w:t>
      </w:r>
      <w:r w:rsidR="003F1DB6">
        <w:rPr>
          <w:sz w:val="28"/>
          <w:szCs w:val="28"/>
          <w:lang w:val="kk-KZ"/>
        </w:rPr>
        <w:t xml:space="preserve"> </w:t>
      </w:r>
      <w:r w:rsidR="003F1DB6" w:rsidRPr="008E5E8B">
        <w:rPr>
          <w:sz w:val="28"/>
          <w:szCs w:val="28"/>
          <w:lang w:val="kk-KZ"/>
        </w:rPr>
        <w:t xml:space="preserve">35 кәсіпкер </w:t>
      </w:r>
      <w:r w:rsidR="003F1DB6">
        <w:rPr>
          <w:sz w:val="28"/>
          <w:szCs w:val="28"/>
          <w:lang w:val="kk-KZ"/>
        </w:rPr>
        <w:t>жіберілді.</w:t>
      </w:r>
    </w:p>
    <w:p w:rsidR="003F1DB6" w:rsidRPr="00FD24AC" w:rsidRDefault="003F1DB6" w:rsidP="003F1DB6">
      <w:pPr>
        <w:pBdr>
          <w:bottom w:val="single" w:sz="4" w:space="0" w:color="FFFFFF"/>
        </w:pBdr>
        <w:tabs>
          <w:tab w:val="left" w:pos="0"/>
        </w:tabs>
        <w:ind w:firstLine="709"/>
        <w:jc w:val="both"/>
        <w:rPr>
          <w:color w:val="000000" w:themeColor="text1"/>
          <w:sz w:val="28"/>
          <w:szCs w:val="28"/>
          <w:lang w:val="kk-KZ"/>
        </w:rPr>
      </w:pPr>
      <w:r w:rsidRPr="00FD24AC">
        <w:rPr>
          <w:color w:val="000000" w:themeColor="text1"/>
          <w:sz w:val="28"/>
          <w:szCs w:val="28"/>
          <w:lang w:val="kk-KZ"/>
        </w:rPr>
        <w:t>Төртінші бағытқа қол жеткізу үшін 2020 жылы республикалық бюджеттен:</w:t>
      </w:r>
    </w:p>
    <w:p w:rsidR="003F1DB6" w:rsidRPr="00FD24AC" w:rsidRDefault="003F1DB6" w:rsidP="003F1DB6">
      <w:pPr>
        <w:pBdr>
          <w:bottom w:val="single" w:sz="4" w:space="0" w:color="FFFFFF"/>
        </w:pBdr>
        <w:tabs>
          <w:tab w:val="left" w:pos="0"/>
        </w:tabs>
        <w:ind w:firstLine="709"/>
        <w:jc w:val="both"/>
        <w:rPr>
          <w:color w:val="000000" w:themeColor="text1"/>
          <w:sz w:val="28"/>
          <w:szCs w:val="28"/>
          <w:lang w:val="kk-KZ"/>
        </w:rPr>
      </w:pPr>
      <w:r w:rsidRPr="00FD24AC">
        <w:rPr>
          <w:b/>
          <w:i/>
          <w:color w:val="000000" w:themeColor="text1"/>
          <w:sz w:val="28"/>
          <w:szCs w:val="28"/>
          <w:lang w:val="kk-KZ"/>
        </w:rPr>
        <w:t>- кәсіпкерлік әлеуетті сауықтыруға және күшейтуге</w:t>
      </w:r>
      <w:r w:rsidRPr="00FD24AC">
        <w:rPr>
          <w:color w:val="000000" w:themeColor="text1"/>
          <w:sz w:val="28"/>
          <w:szCs w:val="28"/>
          <w:lang w:val="kk-KZ"/>
        </w:rPr>
        <w:t xml:space="preserve"> 1 689 492</w:t>
      </w:r>
      <w:r>
        <w:rPr>
          <w:color w:val="000000" w:themeColor="text1"/>
          <w:sz w:val="28"/>
          <w:szCs w:val="28"/>
          <w:lang w:val="kk-KZ"/>
        </w:rPr>
        <w:t> мың теңге</w:t>
      </w:r>
      <w:r w:rsidRPr="00FD24AC">
        <w:rPr>
          <w:color w:val="000000" w:themeColor="text1"/>
          <w:sz w:val="28"/>
          <w:szCs w:val="28"/>
          <w:lang w:val="kk-KZ"/>
        </w:rPr>
        <w:t xml:space="preserve"> бөлінді, 1 689 491,5</w:t>
      </w:r>
      <w:r>
        <w:rPr>
          <w:color w:val="000000" w:themeColor="text1"/>
          <w:sz w:val="28"/>
          <w:szCs w:val="28"/>
          <w:lang w:val="kk-KZ"/>
        </w:rPr>
        <w:t> мың теңге</w:t>
      </w:r>
      <w:r w:rsidRPr="00FD24AC">
        <w:rPr>
          <w:color w:val="000000" w:themeColor="text1"/>
          <w:sz w:val="28"/>
          <w:szCs w:val="28"/>
          <w:lang w:val="kk-KZ"/>
        </w:rPr>
        <w:t xml:space="preserve"> немесе 100</w:t>
      </w:r>
      <w:r>
        <w:rPr>
          <w:color w:val="000000" w:themeColor="text1"/>
          <w:sz w:val="28"/>
          <w:szCs w:val="28"/>
          <w:lang w:val="kk-KZ"/>
        </w:rPr>
        <w:t> %</w:t>
      </w:r>
      <w:r w:rsidRPr="00FD24AC">
        <w:rPr>
          <w:color w:val="000000" w:themeColor="text1"/>
          <w:sz w:val="28"/>
          <w:szCs w:val="28"/>
          <w:lang w:val="kk-KZ"/>
        </w:rPr>
        <w:t xml:space="preserve"> атқарылды. Атқарылмаған 0,5</w:t>
      </w:r>
      <w:r>
        <w:rPr>
          <w:color w:val="000000" w:themeColor="text1"/>
          <w:sz w:val="28"/>
          <w:szCs w:val="28"/>
          <w:lang w:val="kk-KZ"/>
        </w:rPr>
        <w:t> мың теңге</w:t>
      </w:r>
      <w:r w:rsidRPr="00FD24AC">
        <w:rPr>
          <w:color w:val="000000" w:themeColor="text1"/>
          <w:sz w:val="28"/>
          <w:szCs w:val="28"/>
          <w:lang w:val="kk-KZ"/>
        </w:rPr>
        <w:t xml:space="preserve"> – дөңгелектеу есебінен үнемдеу;</w:t>
      </w:r>
    </w:p>
    <w:p w:rsidR="003F1DB6" w:rsidRDefault="003F1DB6" w:rsidP="003F1DB6">
      <w:pPr>
        <w:pBdr>
          <w:bottom w:val="single" w:sz="4" w:space="0" w:color="FFFFFF"/>
        </w:pBdr>
        <w:tabs>
          <w:tab w:val="left" w:pos="0"/>
        </w:tabs>
        <w:ind w:firstLine="709"/>
        <w:jc w:val="both"/>
        <w:rPr>
          <w:color w:val="000000" w:themeColor="text1"/>
          <w:sz w:val="28"/>
          <w:szCs w:val="28"/>
          <w:lang w:val="kk-KZ"/>
        </w:rPr>
      </w:pPr>
      <w:r w:rsidRPr="00FD24AC">
        <w:rPr>
          <w:b/>
          <w:i/>
          <w:color w:val="000000" w:themeColor="text1"/>
          <w:sz w:val="28"/>
          <w:szCs w:val="28"/>
          <w:lang w:val="kk-KZ"/>
        </w:rPr>
        <w:t>- оператор мен қаржы агентінің қызметтеріне ақы төлеуге</w:t>
      </w:r>
      <w:r w:rsidRPr="00FD24AC">
        <w:rPr>
          <w:color w:val="000000" w:themeColor="text1"/>
          <w:sz w:val="28"/>
          <w:szCs w:val="28"/>
          <w:lang w:val="kk-KZ"/>
        </w:rPr>
        <w:t xml:space="preserve"> 776 873</w:t>
      </w:r>
      <w:r>
        <w:rPr>
          <w:color w:val="000000" w:themeColor="text1"/>
          <w:sz w:val="28"/>
          <w:szCs w:val="28"/>
          <w:lang w:val="kk-KZ"/>
        </w:rPr>
        <w:t> мың теңге</w:t>
      </w:r>
      <w:r w:rsidRPr="00FD24AC">
        <w:rPr>
          <w:color w:val="000000" w:themeColor="text1"/>
          <w:sz w:val="28"/>
          <w:szCs w:val="28"/>
          <w:lang w:val="kk-KZ"/>
        </w:rPr>
        <w:t xml:space="preserve"> бөлінді, 776 872,5 немесе жоспарға 100</w:t>
      </w:r>
      <w:r>
        <w:rPr>
          <w:color w:val="000000" w:themeColor="text1"/>
          <w:sz w:val="28"/>
          <w:szCs w:val="28"/>
          <w:lang w:val="kk-KZ"/>
        </w:rPr>
        <w:t> %</w:t>
      </w:r>
      <w:r w:rsidRPr="00FD24AC">
        <w:rPr>
          <w:color w:val="000000" w:themeColor="text1"/>
          <w:sz w:val="28"/>
          <w:szCs w:val="28"/>
          <w:lang w:val="kk-KZ"/>
        </w:rPr>
        <w:t xml:space="preserve"> атқарылды. Атқарылмаған 0,5</w:t>
      </w:r>
      <w:r>
        <w:rPr>
          <w:color w:val="000000" w:themeColor="text1"/>
          <w:sz w:val="28"/>
          <w:szCs w:val="28"/>
          <w:lang w:val="kk-KZ"/>
        </w:rPr>
        <w:t xml:space="preserve"> мың теңге – </w:t>
      </w:r>
      <w:r w:rsidRPr="008E5E8B">
        <w:rPr>
          <w:color w:val="000000" w:themeColor="text1"/>
          <w:sz w:val="28"/>
          <w:szCs w:val="28"/>
          <w:lang w:val="kk-KZ"/>
        </w:rPr>
        <w:t>дөңгелектеу есебінен қалдық;</w:t>
      </w:r>
    </w:p>
    <w:p w:rsidR="003F1DB6" w:rsidRDefault="003F1DB6" w:rsidP="003F1DB6">
      <w:pPr>
        <w:pBdr>
          <w:bottom w:val="single" w:sz="4" w:space="0" w:color="FFFFFF"/>
        </w:pBdr>
        <w:tabs>
          <w:tab w:val="left" w:pos="0"/>
        </w:tabs>
        <w:ind w:firstLine="709"/>
        <w:jc w:val="both"/>
        <w:rPr>
          <w:color w:val="000000" w:themeColor="text1"/>
          <w:sz w:val="28"/>
          <w:szCs w:val="28"/>
          <w:lang w:val="kk-KZ"/>
        </w:rPr>
      </w:pPr>
      <w:r w:rsidRPr="006E7B9A">
        <w:rPr>
          <w:b/>
          <w:i/>
          <w:color w:val="000000" w:themeColor="text1"/>
          <w:sz w:val="28"/>
          <w:szCs w:val="28"/>
          <w:lang w:val="kk-KZ"/>
        </w:rPr>
        <w:lastRenderedPageBreak/>
        <w:t>- кәсіпкерлерді ақпараттық қамтамасыз етуге</w:t>
      </w:r>
      <w:r w:rsidRPr="006E7B9A">
        <w:rPr>
          <w:color w:val="000000" w:themeColor="text1"/>
          <w:sz w:val="28"/>
          <w:szCs w:val="28"/>
          <w:lang w:val="kk-KZ"/>
        </w:rPr>
        <w:t xml:space="preserve"> 546</w:t>
      </w:r>
      <w:r>
        <w:rPr>
          <w:color w:val="000000" w:themeColor="text1"/>
          <w:sz w:val="28"/>
          <w:szCs w:val="28"/>
          <w:lang w:val="kk-KZ"/>
        </w:rPr>
        <w:t> </w:t>
      </w:r>
      <w:r w:rsidRPr="006E7B9A">
        <w:rPr>
          <w:color w:val="000000" w:themeColor="text1"/>
          <w:sz w:val="28"/>
          <w:szCs w:val="28"/>
          <w:lang w:val="kk-KZ"/>
        </w:rPr>
        <w:t>433</w:t>
      </w:r>
      <w:r>
        <w:rPr>
          <w:color w:val="000000" w:themeColor="text1"/>
          <w:sz w:val="28"/>
          <w:szCs w:val="28"/>
          <w:lang w:val="kk-KZ"/>
        </w:rPr>
        <w:t>  мың теңге бөлінді,</w:t>
      </w:r>
      <w:r w:rsidRPr="006E7B9A">
        <w:rPr>
          <w:color w:val="000000" w:themeColor="text1"/>
          <w:sz w:val="28"/>
          <w:szCs w:val="28"/>
          <w:lang w:val="kk-KZ"/>
        </w:rPr>
        <w:t xml:space="preserve"> 546</w:t>
      </w:r>
      <w:r>
        <w:rPr>
          <w:color w:val="000000" w:themeColor="text1"/>
          <w:sz w:val="28"/>
          <w:szCs w:val="28"/>
          <w:lang w:val="kk-KZ"/>
        </w:rPr>
        <w:t> 432,3 мың теңге</w:t>
      </w:r>
      <w:r w:rsidRPr="006E7B9A">
        <w:rPr>
          <w:color w:val="000000" w:themeColor="text1"/>
          <w:sz w:val="28"/>
          <w:szCs w:val="28"/>
          <w:lang w:val="kk-KZ"/>
        </w:rPr>
        <w:t xml:space="preserve"> немесе 100</w:t>
      </w:r>
      <w:r>
        <w:rPr>
          <w:color w:val="000000" w:themeColor="text1"/>
          <w:sz w:val="28"/>
          <w:szCs w:val="28"/>
          <w:lang w:val="kk-KZ"/>
        </w:rPr>
        <w:t> %</w:t>
      </w:r>
      <w:r w:rsidRPr="006E7B9A">
        <w:rPr>
          <w:color w:val="000000" w:themeColor="text1"/>
          <w:sz w:val="28"/>
          <w:szCs w:val="28"/>
          <w:lang w:val="kk-KZ"/>
        </w:rPr>
        <w:t xml:space="preserve"> </w:t>
      </w:r>
      <w:r>
        <w:rPr>
          <w:color w:val="000000" w:themeColor="text1"/>
          <w:sz w:val="28"/>
          <w:szCs w:val="28"/>
          <w:lang w:val="kk-KZ"/>
        </w:rPr>
        <w:t>атқарыл</w:t>
      </w:r>
      <w:r w:rsidRPr="008E5E8B">
        <w:rPr>
          <w:color w:val="000000" w:themeColor="text1"/>
          <w:sz w:val="28"/>
          <w:szCs w:val="28"/>
          <w:lang w:val="kk-KZ"/>
        </w:rPr>
        <w:t xml:space="preserve">ды. </w:t>
      </w:r>
      <w:r>
        <w:rPr>
          <w:color w:val="000000" w:themeColor="text1"/>
          <w:sz w:val="28"/>
          <w:szCs w:val="28"/>
          <w:lang w:val="kk-KZ"/>
        </w:rPr>
        <w:t>Атқары</w:t>
      </w:r>
      <w:r w:rsidRPr="008E5E8B">
        <w:rPr>
          <w:color w:val="000000" w:themeColor="text1"/>
          <w:sz w:val="28"/>
          <w:szCs w:val="28"/>
          <w:lang w:val="kk-KZ"/>
        </w:rPr>
        <w:t xml:space="preserve">лмаған </w:t>
      </w:r>
      <w:r w:rsidRPr="006E7B9A">
        <w:rPr>
          <w:color w:val="000000" w:themeColor="text1"/>
          <w:sz w:val="28"/>
          <w:szCs w:val="28"/>
          <w:lang w:val="kk-KZ"/>
        </w:rPr>
        <w:t>0,7</w:t>
      </w:r>
      <w:r>
        <w:rPr>
          <w:color w:val="000000" w:themeColor="text1"/>
          <w:sz w:val="28"/>
          <w:szCs w:val="28"/>
          <w:lang w:val="kk-KZ"/>
        </w:rPr>
        <w:t xml:space="preserve"> мың теңге – </w:t>
      </w:r>
      <w:r w:rsidRPr="006E7B9A">
        <w:rPr>
          <w:color w:val="000000" w:themeColor="text1"/>
          <w:sz w:val="28"/>
          <w:szCs w:val="28"/>
          <w:lang w:val="kk-KZ"/>
        </w:rPr>
        <w:t>дөңгелектеу есебінен қалдық;</w:t>
      </w:r>
    </w:p>
    <w:p w:rsidR="003F1DB6" w:rsidRDefault="003F1DB6" w:rsidP="003F1DB6">
      <w:pPr>
        <w:pBdr>
          <w:bottom w:val="single" w:sz="4" w:space="0" w:color="FFFFFF"/>
        </w:pBdr>
        <w:tabs>
          <w:tab w:val="left" w:pos="0"/>
        </w:tabs>
        <w:ind w:firstLine="709"/>
        <w:jc w:val="both"/>
        <w:rPr>
          <w:color w:val="000000" w:themeColor="text1"/>
          <w:sz w:val="28"/>
          <w:szCs w:val="28"/>
          <w:lang w:val="kk-KZ"/>
        </w:rPr>
      </w:pPr>
      <w:r w:rsidRPr="006E7B9A">
        <w:rPr>
          <w:b/>
          <w:i/>
          <w:color w:val="000000" w:themeColor="text1"/>
          <w:sz w:val="28"/>
          <w:szCs w:val="28"/>
          <w:lang w:val="kk-KZ"/>
        </w:rPr>
        <w:t>- кәсіпкерлік саласындағы кадрлардың біліктілігін арттыруға және оларды қайта даярлауға</w:t>
      </w:r>
      <w:r w:rsidRPr="006E7B9A">
        <w:rPr>
          <w:color w:val="000000" w:themeColor="text1"/>
          <w:sz w:val="28"/>
          <w:szCs w:val="28"/>
          <w:lang w:val="kk-KZ"/>
        </w:rPr>
        <w:t xml:space="preserve"> 52</w:t>
      </w:r>
      <w:r>
        <w:rPr>
          <w:color w:val="000000" w:themeColor="text1"/>
          <w:sz w:val="28"/>
          <w:szCs w:val="28"/>
          <w:lang w:val="kk-KZ"/>
        </w:rPr>
        <w:t> </w:t>
      </w:r>
      <w:r w:rsidRPr="006E7B9A">
        <w:rPr>
          <w:color w:val="000000" w:themeColor="text1"/>
          <w:sz w:val="28"/>
          <w:szCs w:val="28"/>
          <w:lang w:val="kk-KZ"/>
        </w:rPr>
        <w:t>556</w:t>
      </w:r>
      <w:r>
        <w:rPr>
          <w:color w:val="000000" w:themeColor="text1"/>
          <w:sz w:val="28"/>
          <w:szCs w:val="28"/>
          <w:lang w:val="kk-KZ"/>
        </w:rPr>
        <w:t> мың теңге</w:t>
      </w:r>
      <w:r w:rsidRPr="006E7B9A">
        <w:rPr>
          <w:color w:val="000000" w:themeColor="text1"/>
          <w:sz w:val="28"/>
          <w:szCs w:val="28"/>
          <w:lang w:val="kk-KZ"/>
        </w:rPr>
        <w:t xml:space="preserve"> </w:t>
      </w:r>
      <w:r>
        <w:rPr>
          <w:color w:val="000000" w:themeColor="text1"/>
          <w:sz w:val="28"/>
          <w:szCs w:val="28"/>
          <w:lang w:val="kk-KZ"/>
        </w:rPr>
        <w:t xml:space="preserve">бөлінді, </w:t>
      </w:r>
      <w:r w:rsidRPr="006E7B9A">
        <w:rPr>
          <w:color w:val="000000" w:themeColor="text1"/>
          <w:sz w:val="28"/>
          <w:szCs w:val="28"/>
          <w:lang w:val="kk-KZ"/>
        </w:rPr>
        <w:t>52</w:t>
      </w:r>
      <w:r>
        <w:rPr>
          <w:color w:val="000000" w:themeColor="text1"/>
          <w:sz w:val="28"/>
          <w:szCs w:val="28"/>
          <w:lang w:val="kk-KZ"/>
        </w:rPr>
        <w:t> </w:t>
      </w:r>
      <w:r w:rsidRPr="006E7B9A">
        <w:rPr>
          <w:color w:val="000000" w:themeColor="text1"/>
          <w:sz w:val="28"/>
          <w:szCs w:val="28"/>
          <w:lang w:val="kk-KZ"/>
        </w:rPr>
        <w:t>555,6</w:t>
      </w:r>
      <w:r>
        <w:rPr>
          <w:color w:val="000000" w:themeColor="text1"/>
          <w:sz w:val="28"/>
          <w:szCs w:val="28"/>
          <w:lang w:val="kk-KZ"/>
        </w:rPr>
        <w:t> мың теңге</w:t>
      </w:r>
      <w:r w:rsidRPr="006E7B9A">
        <w:rPr>
          <w:color w:val="000000" w:themeColor="text1"/>
          <w:sz w:val="28"/>
          <w:szCs w:val="28"/>
          <w:lang w:val="kk-KZ"/>
        </w:rPr>
        <w:t xml:space="preserve"> немесе 100</w:t>
      </w:r>
      <w:r>
        <w:rPr>
          <w:color w:val="000000" w:themeColor="text1"/>
          <w:sz w:val="28"/>
          <w:szCs w:val="28"/>
          <w:lang w:val="kk-KZ"/>
        </w:rPr>
        <w:t> %</w:t>
      </w:r>
      <w:r w:rsidRPr="006E7B9A">
        <w:rPr>
          <w:color w:val="000000" w:themeColor="text1"/>
          <w:sz w:val="28"/>
          <w:szCs w:val="28"/>
          <w:lang w:val="kk-KZ"/>
        </w:rPr>
        <w:t xml:space="preserve"> </w:t>
      </w:r>
      <w:r>
        <w:rPr>
          <w:color w:val="000000" w:themeColor="text1"/>
          <w:sz w:val="28"/>
          <w:szCs w:val="28"/>
          <w:lang w:val="kk-KZ"/>
        </w:rPr>
        <w:t>атқарыл</w:t>
      </w:r>
      <w:r w:rsidRPr="008E5E8B">
        <w:rPr>
          <w:color w:val="000000" w:themeColor="text1"/>
          <w:sz w:val="28"/>
          <w:szCs w:val="28"/>
          <w:lang w:val="kk-KZ"/>
        </w:rPr>
        <w:t xml:space="preserve">ды. </w:t>
      </w:r>
      <w:r>
        <w:rPr>
          <w:color w:val="000000" w:themeColor="text1"/>
          <w:sz w:val="28"/>
          <w:szCs w:val="28"/>
          <w:lang w:val="kk-KZ"/>
        </w:rPr>
        <w:t>Атқары</w:t>
      </w:r>
      <w:r w:rsidRPr="008E5E8B">
        <w:rPr>
          <w:color w:val="000000" w:themeColor="text1"/>
          <w:sz w:val="28"/>
          <w:szCs w:val="28"/>
          <w:lang w:val="kk-KZ"/>
        </w:rPr>
        <w:t xml:space="preserve">лмаған </w:t>
      </w:r>
      <w:r w:rsidRPr="006E7B9A">
        <w:rPr>
          <w:color w:val="000000" w:themeColor="text1"/>
          <w:sz w:val="28"/>
          <w:szCs w:val="28"/>
          <w:lang w:val="kk-KZ"/>
        </w:rPr>
        <w:t>0,4</w:t>
      </w:r>
      <w:r>
        <w:rPr>
          <w:color w:val="000000" w:themeColor="text1"/>
          <w:sz w:val="28"/>
          <w:szCs w:val="28"/>
          <w:lang w:val="kk-KZ"/>
        </w:rPr>
        <w:t xml:space="preserve"> мың теңге – </w:t>
      </w:r>
      <w:r w:rsidRPr="006E7B9A">
        <w:rPr>
          <w:color w:val="000000" w:themeColor="text1"/>
          <w:sz w:val="28"/>
          <w:szCs w:val="28"/>
          <w:lang w:val="kk-KZ"/>
        </w:rPr>
        <w:t>дөңгелектеу есебінен қалдық;</w:t>
      </w:r>
    </w:p>
    <w:p w:rsidR="003F1DB6" w:rsidRDefault="003F1DB6" w:rsidP="003F1DB6">
      <w:pPr>
        <w:pBdr>
          <w:bottom w:val="single" w:sz="4" w:space="0" w:color="FFFFFF"/>
        </w:pBdr>
        <w:tabs>
          <w:tab w:val="left" w:pos="0"/>
        </w:tabs>
        <w:ind w:firstLine="709"/>
        <w:jc w:val="both"/>
        <w:rPr>
          <w:color w:val="000000" w:themeColor="text1"/>
          <w:sz w:val="28"/>
          <w:szCs w:val="28"/>
          <w:lang w:val="kk-KZ"/>
        </w:rPr>
      </w:pPr>
      <w:r w:rsidRPr="006E7B9A">
        <w:rPr>
          <w:b/>
          <w:i/>
          <w:color w:val="000000" w:themeColor="text1"/>
          <w:sz w:val="28"/>
          <w:szCs w:val="28"/>
          <w:lang w:val="kk-KZ"/>
        </w:rPr>
        <w:t>- кредиттер бойынша пайыздық мөлшерлемелерді субсидиялауға</w:t>
      </w:r>
      <w:r w:rsidRPr="006E7B9A">
        <w:rPr>
          <w:color w:val="000000" w:themeColor="text1"/>
          <w:sz w:val="28"/>
          <w:szCs w:val="28"/>
          <w:lang w:val="kk-KZ"/>
        </w:rPr>
        <w:t xml:space="preserve"> көзделген қаражат 37</w:t>
      </w:r>
      <w:r>
        <w:rPr>
          <w:color w:val="000000" w:themeColor="text1"/>
          <w:sz w:val="28"/>
          <w:szCs w:val="28"/>
          <w:lang w:val="kk-KZ"/>
        </w:rPr>
        <w:t> </w:t>
      </w:r>
      <w:r w:rsidRPr="006E7B9A">
        <w:rPr>
          <w:color w:val="000000" w:themeColor="text1"/>
          <w:sz w:val="28"/>
          <w:szCs w:val="28"/>
          <w:lang w:val="kk-KZ"/>
        </w:rPr>
        <w:t>375</w:t>
      </w:r>
      <w:r>
        <w:rPr>
          <w:color w:val="000000" w:themeColor="text1"/>
          <w:sz w:val="28"/>
          <w:szCs w:val="28"/>
          <w:lang w:val="kk-KZ"/>
        </w:rPr>
        <w:t> </w:t>
      </w:r>
      <w:r w:rsidRPr="006E7B9A">
        <w:rPr>
          <w:color w:val="000000" w:themeColor="text1"/>
          <w:sz w:val="28"/>
          <w:szCs w:val="28"/>
          <w:lang w:val="kk-KZ"/>
        </w:rPr>
        <w:t>509,0</w:t>
      </w:r>
      <w:r>
        <w:rPr>
          <w:color w:val="000000" w:themeColor="text1"/>
          <w:sz w:val="28"/>
          <w:szCs w:val="28"/>
          <w:lang w:val="kk-KZ"/>
        </w:rPr>
        <w:t> мың теңге</w:t>
      </w:r>
      <w:r w:rsidRPr="006E7B9A">
        <w:rPr>
          <w:color w:val="000000" w:themeColor="text1"/>
          <w:sz w:val="28"/>
          <w:szCs w:val="28"/>
          <w:lang w:val="kk-KZ"/>
        </w:rPr>
        <w:t xml:space="preserve"> сомасында 100</w:t>
      </w:r>
      <w:r>
        <w:rPr>
          <w:color w:val="000000" w:themeColor="text1"/>
          <w:sz w:val="28"/>
          <w:szCs w:val="28"/>
          <w:lang w:val="kk-KZ"/>
        </w:rPr>
        <w:t> %-</w:t>
      </w:r>
      <w:r w:rsidRPr="006E7B9A">
        <w:rPr>
          <w:color w:val="000000" w:themeColor="text1"/>
          <w:sz w:val="28"/>
          <w:szCs w:val="28"/>
          <w:lang w:val="kk-KZ"/>
        </w:rPr>
        <w:t xml:space="preserve">ға </w:t>
      </w:r>
      <w:r>
        <w:rPr>
          <w:color w:val="000000" w:themeColor="text1"/>
          <w:sz w:val="28"/>
          <w:szCs w:val="28"/>
          <w:lang w:val="kk-KZ"/>
        </w:rPr>
        <w:t>атқарылды</w:t>
      </w:r>
      <w:r w:rsidRPr="006E7B9A">
        <w:rPr>
          <w:color w:val="000000" w:themeColor="text1"/>
          <w:sz w:val="28"/>
          <w:szCs w:val="28"/>
          <w:lang w:val="kk-KZ"/>
        </w:rPr>
        <w:t>.</w:t>
      </w:r>
    </w:p>
    <w:p w:rsidR="003F1DB6" w:rsidRDefault="003F1DB6" w:rsidP="003F1DB6">
      <w:pPr>
        <w:pBdr>
          <w:bottom w:val="single" w:sz="4" w:space="0" w:color="FFFFFF"/>
        </w:pBdr>
        <w:tabs>
          <w:tab w:val="left" w:pos="0"/>
        </w:tabs>
        <w:ind w:firstLine="709"/>
        <w:jc w:val="both"/>
        <w:rPr>
          <w:color w:val="000000" w:themeColor="text1"/>
          <w:sz w:val="28"/>
          <w:szCs w:val="28"/>
          <w:lang w:val="kk-KZ"/>
        </w:rPr>
      </w:pPr>
      <w:r w:rsidRPr="008E5E8B">
        <w:rPr>
          <w:color w:val="000000" w:themeColor="text1"/>
          <w:sz w:val="28"/>
          <w:szCs w:val="28"/>
          <w:lang w:val="kk-KZ"/>
        </w:rPr>
        <w:t>Вирустық инфекцияның таралуы жағдайында жарияланған карантин және мәжбүрлі шектеу шаралары ШОБ қызметіне теріс әсер етті.</w:t>
      </w:r>
    </w:p>
    <w:p w:rsidR="003F1DB6" w:rsidRDefault="003F1DB6" w:rsidP="003F1DB6">
      <w:pPr>
        <w:pBdr>
          <w:bottom w:val="single" w:sz="4" w:space="0" w:color="FFFFFF"/>
        </w:pBdr>
        <w:tabs>
          <w:tab w:val="left" w:pos="0"/>
        </w:tabs>
        <w:ind w:firstLine="709"/>
        <w:jc w:val="both"/>
        <w:rPr>
          <w:color w:val="000000" w:themeColor="text1"/>
          <w:sz w:val="28"/>
          <w:szCs w:val="28"/>
          <w:lang w:val="kk-KZ"/>
        </w:rPr>
      </w:pPr>
      <w:r w:rsidRPr="008E5E8B">
        <w:rPr>
          <w:color w:val="000000" w:themeColor="text1"/>
          <w:sz w:val="28"/>
          <w:szCs w:val="28"/>
          <w:lang w:val="kk-KZ"/>
        </w:rPr>
        <w:t xml:space="preserve">Елде төтенше жағдайдың енгізілуіне байланысты, одан әрі </w:t>
      </w:r>
      <w:r w:rsidR="007274A8">
        <w:rPr>
          <w:color w:val="000000" w:themeColor="text1"/>
          <w:sz w:val="28"/>
          <w:szCs w:val="28"/>
          <w:lang w:val="kk-KZ"/>
        </w:rPr>
        <w:t>«</w:t>
      </w:r>
      <w:r>
        <w:rPr>
          <w:color w:val="000000" w:themeColor="text1"/>
          <w:sz w:val="28"/>
          <w:szCs w:val="28"/>
          <w:lang w:val="kk-KZ"/>
        </w:rPr>
        <w:t>К</w:t>
      </w:r>
      <w:r w:rsidRPr="008E5E8B">
        <w:rPr>
          <w:color w:val="000000" w:themeColor="text1"/>
          <w:sz w:val="28"/>
          <w:szCs w:val="28"/>
          <w:lang w:val="kk-KZ"/>
        </w:rPr>
        <w:t>арантиндік шараларды күшейту туралы</w:t>
      </w:r>
      <w:r w:rsidR="007274A8">
        <w:rPr>
          <w:color w:val="000000" w:themeColor="text1"/>
          <w:sz w:val="28"/>
          <w:szCs w:val="28"/>
          <w:lang w:val="kk-KZ"/>
        </w:rPr>
        <w:t>»</w:t>
      </w:r>
      <w:r w:rsidRPr="008E5E8B">
        <w:rPr>
          <w:color w:val="000000" w:themeColor="text1"/>
          <w:sz w:val="28"/>
          <w:szCs w:val="28"/>
          <w:lang w:val="kk-KZ"/>
        </w:rPr>
        <w:t xml:space="preserve"> Қазақстан Республикасының Бас мемлекеттік санитар</w:t>
      </w:r>
      <w:r>
        <w:rPr>
          <w:color w:val="000000" w:themeColor="text1"/>
          <w:sz w:val="28"/>
          <w:szCs w:val="28"/>
          <w:lang w:val="kk-KZ"/>
        </w:rPr>
        <w:t>ия</w:t>
      </w:r>
      <w:r w:rsidRPr="008E5E8B">
        <w:rPr>
          <w:color w:val="000000" w:themeColor="text1"/>
          <w:sz w:val="28"/>
          <w:szCs w:val="28"/>
          <w:lang w:val="kk-KZ"/>
        </w:rPr>
        <w:t>лық дәрігерінің 2020 ж</w:t>
      </w:r>
      <w:r>
        <w:rPr>
          <w:color w:val="000000" w:themeColor="text1"/>
          <w:sz w:val="28"/>
          <w:szCs w:val="28"/>
          <w:lang w:val="kk-KZ"/>
        </w:rPr>
        <w:t>ылғы</w:t>
      </w:r>
      <w:r w:rsidRPr="008E5E8B">
        <w:rPr>
          <w:color w:val="000000" w:themeColor="text1"/>
          <w:sz w:val="28"/>
          <w:szCs w:val="28"/>
          <w:lang w:val="kk-KZ"/>
        </w:rPr>
        <w:t xml:space="preserve"> 01</w:t>
      </w:r>
      <w:r>
        <w:rPr>
          <w:color w:val="000000" w:themeColor="text1"/>
          <w:sz w:val="28"/>
          <w:szCs w:val="28"/>
          <w:lang w:val="kk-KZ"/>
        </w:rPr>
        <w:t xml:space="preserve"> сәуірдегі</w:t>
      </w:r>
      <w:r w:rsidRPr="008E5E8B">
        <w:rPr>
          <w:color w:val="000000" w:themeColor="text1"/>
          <w:sz w:val="28"/>
          <w:szCs w:val="28"/>
          <w:lang w:val="kk-KZ"/>
        </w:rPr>
        <w:t xml:space="preserve"> №</w:t>
      </w:r>
      <w:r>
        <w:rPr>
          <w:color w:val="000000" w:themeColor="text1"/>
          <w:sz w:val="28"/>
          <w:szCs w:val="28"/>
          <w:lang w:val="kk-KZ"/>
        </w:rPr>
        <w:t> </w:t>
      </w:r>
      <w:r w:rsidRPr="008E5E8B">
        <w:rPr>
          <w:color w:val="000000" w:themeColor="text1"/>
          <w:sz w:val="28"/>
          <w:szCs w:val="28"/>
          <w:lang w:val="kk-KZ"/>
        </w:rPr>
        <w:t>30-ПГВр және 2020 жылғы 14 сәуірдегі №</w:t>
      </w:r>
      <w:r>
        <w:rPr>
          <w:color w:val="000000" w:themeColor="text1"/>
          <w:sz w:val="28"/>
          <w:szCs w:val="28"/>
          <w:lang w:val="kk-KZ"/>
        </w:rPr>
        <w:t> </w:t>
      </w:r>
      <w:r w:rsidRPr="008E5E8B">
        <w:rPr>
          <w:color w:val="000000" w:themeColor="text1"/>
          <w:sz w:val="28"/>
          <w:szCs w:val="28"/>
          <w:lang w:val="kk-KZ"/>
        </w:rPr>
        <w:t>33-ПГВр қаулы</w:t>
      </w:r>
      <w:r>
        <w:rPr>
          <w:color w:val="000000" w:themeColor="text1"/>
          <w:sz w:val="28"/>
          <w:szCs w:val="28"/>
          <w:lang w:val="kk-KZ"/>
        </w:rPr>
        <w:t>лары</w:t>
      </w:r>
      <w:r w:rsidRPr="008E5E8B">
        <w:rPr>
          <w:color w:val="000000" w:themeColor="text1"/>
          <w:sz w:val="28"/>
          <w:szCs w:val="28"/>
          <w:lang w:val="kk-KZ"/>
        </w:rPr>
        <w:t>мен (2020 ж</w:t>
      </w:r>
      <w:r>
        <w:rPr>
          <w:color w:val="000000" w:themeColor="text1"/>
          <w:sz w:val="28"/>
          <w:szCs w:val="28"/>
          <w:lang w:val="kk-KZ"/>
        </w:rPr>
        <w:t>ылғы</w:t>
      </w:r>
      <w:r w:rsidRPr="008E5E8B">
        <w:rPr>
          <w:color w:val="000000" w:themeColor="text1"/>
          <w:sz w:val="28"/>
          <w:szCs w:val="28"/>
          <w:lang w:val="kk-KZ"/>
        </w:rPr>
        <w:t xml:space="preserve"> 17</w:t>
      </w:r>
      <w:r>
        <w:rPr>
          <w:color w:val="000000" w:themeColor="text1"/>
          <w:sz w:val="28"/>
          <w:szCs w:val="28"/>
          <w:lang w:val="kk-KZ"/>
        </w:rPr>
        <w:t xml:space="preserve"> сәуірдегі</w:t>
      </w:r>
      <w:r w:rsidRPr="008E5E8B">
        <w:rPr>
          <w:color w:val="000000" w:themeColor="text1"/>
          <w:sz w:val="28"/>
          <w:szCs w:val="28"/>
          <w:lang w:val="kk-KZ"/>
        </w:rPr>
        <w:t xml:space="preserve"> өзгерістерімен) </w:t>
      </w:r>
      <w:r>
        <w:rPr>
          <w:color w:val="000000" w:themeColor="text1"/>
          <w:sz w:val="28"/>
          <w:szCs w:val="28"/>
          <w:lang w:val="kk-KZ"/>
        </w:rPr>
        <w:t>енгізілген е</w:t>
      </w:r>
      <w:r w:rsidRPr="008E5E8B">
        <w:rPr>
          <w:color w:val="000000" w:themeColor="text1"/>
          <w:sz w:val="28"/>
          <w:szCs w:val="28"/>
          <w:lang w:val="kk-KZ"/>
        </w:rPr>
        <w:t xml:space="preserve">кінші деңгейдегі банктер бөлімшелерінің қозғалысын шектеу, қызметін тоқтата тұру, тіршілікті қамтамасыз ететіндерді қоспағанда, барлық кәсіпорындардың/ұйымдардың қызметін тоқтата тұру туралы </w:t>
      </w:r>
      <w:r>
        <w:rPr>
          <w:color w:val="000000" w:themeColor="text1"/>
          <w:sz w:val="28"/>
          <w:szCs w:val="28"/>
          <w:lang w:val="kk-KZ"/>
        </w:rPr>
        <w:t>әрекеттер</w:t>
      </w:r>
      <w:r w:rsidRPr="008E5E8B">
        <w:rPr>
          <w:color w:val="000000" w:themeColor="text1"/>
          <w:sz w:val="28"/>
          <w:szCs w:val="28"/>
          <w:lang w:val="kk-KZ"/>
        </w:rPr>
        <w:t xml:space="preserve"> </w:t>
      </w:r>
      <w:r>
        <w:rPr>
          <w:color w:val="000000" w:themeColor="text1"/>
          <w:sz w:val="28"/>
          <w:szCs w:val="28"/>
          <w:lang w:val="kk-KZ"/>
        </w:rPr>
        <w:t>е</w:t>
      </w:r>
      <w:r w:rsidRPr="008E5E8B">
        <w:rPr>
          <w:color w:val="000000" w:themeColor="text1"/>
          <w:sz w:val="28"/>
          <w:szCs w:val="28"/>
          <w:lang w:val="kk-KZ"/>
        </w:rPr>
        <w:t>кінші деңгейдегі банктер</w:t>
      </w:r>
      <w:r>
        <w:rPr>
          <w:color w:val="000000" w:themeColor="text1"/>
          <w:sz w:val="28"/>
          <w:szCs w:val="28"/>
          <w:lang w:val="kk-KZ"/>
        </w:rPr>
        <w:t>дің</w:t>
      </w:r>
      <w:r w:rsidRPr="008E5E8B">
        <w:rPr>
          <w:color w:val="000000" w:themeColor="text1"/>
          <w:sz w:val="28"/>
          <w:szCs w:val="28"/>
          <w:lang w:val="kk-KZ"/>
        </w:rPr>
        <w:t xml:space="preserve"> жаңа кредиттер беру бойынша белсенділігін төмендетті.</w:t>
      </w:r>
      <w:r w:rsidRPr="002D087A">
        <w:rPr>
          <w:color w:val="000000" w:themeColor="text1"/>
          <w:sz w:val="28"/>
          <w:szCs w:val="28"/>
          <w:lang w:val="kk-KZ"/>
        </w:rPr>
        <w:t xml:space="preserve"> </w:t>
      </w:r>
    </w:p>
    <w:p w:rsidR="003F1DB6" w:rsidRDefault="003F1DB6" w:rsidP="003F1DB6">
      <w:pPr>
        <w:pBdr>
          <w:bottom w:val="single" w:sz="4" w:space="0" w:color="FFFFFF"/>
        </w:pBdr>
        <w:tabs>
          <w:tab w:val="left" w:pos="0"/>
        </w:tabs>
        <w:ind w:firstLine="709"/>
        <w:jc w:val="both"/>
        <w:rPr>
          <w:color w:val="000000" w:themeColor="text1"/>
          <w:sz w:val="28"/>
          <w:szCs w:val="28"/>
          <w:lang w:val="kk-KZ"/>
        </w:rPr>
      </w:pPr>
      <w:r w:rsidRPr="0009213E">
        <w:rPr>
          <w:color w:val="000000" w:themeColor="text1"/>
          <w:sz w:val="28"/>
          <w:szCs w:val="28"/>
          <w:lang w:val="kk-KZ"/>
        </w:rPr>
        <w:t xml:space="preserve">Сондай-ақ, </w:t>
      </w:r>
      <w:r>
        <w:rPr>
          <w:color w:val="000000" w:themeColor="text1"/>
          <w:sz w:val="28"/>
          <w:szCs w:val="28"/>
          <w:lang w:val="kk-KZ"/>
        </w:rPr>
        <w:t>қ</w:t>
      </w:r>
      <w:r w:rsidRPr="0009213E">
        <w:rPr>
          <w:color w:val="000000" w:themeColor="text1"/>
          <w:sz w:val="28"/>
          <w:szCs w:val="28"/>
          <w:lang w:val="kk-KZ"/>
        </w:rPr>
        <w:t>ызметтің шектелуі мен қашықтан жұмыс істеу режиміне көшу</w:t>
      </w:r>
      <w:r>
        <w:rPr>
          <w:color w:val="000000" w:themeColor="text1"/>
          <w:sz w:val="28"/>
          <w:szCs w:val="28"/>
          <w:lang w:val="kk-KZ"/>
        </w:rPr>
        <w:t xml:space="preserve">ге </w:t>
      </w:r>
      <w:r w:rsidRPr="0009213E">
        <w:rPr>
          <w:color w:val="000000" w:themeColor="text1"/>
          <w:sz w:val="28"/>
          <w:szCs w:val="28"/>
          <w:lang w:val="kk-KZ"/>
        </w:rPr>
        <w:t xml:space="preserve">байланысты </w:t>
      </w:r>
      <w:r>
        <w:rPr>
          <w:color w:val="000000" w:themeColor="text1"/>
          <w:sz w:val="28"/>
          <w:szCs w:val="28"/>
          <w:lang w:val="kk-KZ"/>
        </w:rPr>
        <w:t xml:space="preserve">белсенділіктің </w:t>
      </w:r>
      <w:r w:rsidRPr="0009213E">
        <w:rPr>
          <w:color w:val="000000" w:themeColor="text1"/>
          <w:sz w:val="28"/>
          <w:szCs w:val="28"/>
          <w:lang w:val="kk-KZ"/>
        </w:rPr>
        <w:t>төмендеуі ХҚКО-ларда кепілмен қамтамасыз ету шарттарын тіркеудің мүмкін еместігіне байланысты орын алды.</w:t>
      </w:r>
    </w:p>
    <w:p w:rsidR="00BD7B1D" w:rsidRPr="003F1DB6" w:rsidRDefault="003F1DB6" w:rsidP="003F1DB6">
      <w:pPr>
        <w:ind w:firstLine="709"/>
        <w:jc w:val="both"/>
        <w:rPr>
          <w:rFonts w:asciiTheme="minorHAnsi" w:hAnsiTheme="minorHAnsi" w:cstheme="minorHAnsi"/>
          <w:sz w:val="28"/>
          <w:szCs w:val="28"/>
          <w:highlight w:val="yellow"/>
          <w:lang w:val="kk-KZ"/>
        </w:rPr>
      </w:pPr>
      <w:r w:rsidRPr="0009213E">
        <w:rPr>
          <w:color w:val="000000" w:themeColor="text1"/>
          <w:sz w:val="28"/>
          <w:szCs w:val="28"/>
          <w:lang w:val="kk-KZ"/>
        </w:rPr>
        <w:t>Жалпы, елде төтенше жағдай, ло</w:t>
      </w:r>
      <w:r>
        <w:rPr>
          <w:color w:val="000000" w:themeColor="text1"/>
          <w:sz w:val="28"/>
          <w:szCs w:val="28"/>
          <w:lang w:val="kk-KZ"/>
        </w:rPr>
        <w:t>кдаунның қ</w:t>
      </w:r>
      <w:r w:rsidRPr="0009213E">
        <w:rPr>
          <w:color w:val="000000" w:themeColor="text1"/>
          <w:sz w:val="28"/>
          <w:szCs w:val="28"/>
          <w:lang w:val="kk-KZ"/>
        </w:rPr>
        <w:t xml:space="preserve">ос режимін енгізу нәтижесінде туризм, </w:t>
      </w:r>
      <w:r>
        <w:rPr>
          <w:color w:val="000000" w:themeColor="text1"/>
          <w:sz w:val="28"/>
          <w:szCs w:val="28"/>
          <w:lang w:val="kk-KZ"/>
        </w:rPr>
        <w:t>ж</w:t>
      </w:r>
      <w:r w:rsidRPr="0009213E">
        <w:rPr>
          <w:color w:val="000000" w:themeColor="text1"/>
          <w:sz w:val="28"/>
          <w:szCs w:val="28"/>
          <w:lang w:val="kk-KZ"/>
        </w:rPr>
        <w:t>олаушылар тасымалы, сауда үйлері, кинотеатрлар және т.б. сияқты салалар зардап шекті</w:t>
      </w:r>
      <w:r>
        <w:rPr>
          <w:color w:val="000000" w:themeColor="text1"/>
          <w:sz w:val="28"/>
          <w:szCs w:val="28"/>
          <w:lang w:val="kk-KZ"/>
        </w:rPr>
        <w:t>.</w:t>
      </w:r>
      <w:r w:rsidRPr="0009213E">
        <w:rPr>
          <w:color w:val="000000" w:themeColor="text1"/>
          <w:sz w:val="28"/>
          <w:szCs w:val="28"/>
          <w:lang w:val="kk-KZ"/>
        </w:rPr>
        <w:t xml:space="preserve"> </w:t>
      </w:r>
      <w:r>
        <w:rPr>
          <w:color w:val="000000" w:themeColor="text1"/>
          <w:sz w:val="28"/>
          <w:szCs w:val="28"/>
          <w:lang w:val="kk-KZ"/>
        </w:rPr>
        <w:t>О</w:t>
      </w:r>
      <w:r w:rsidRPr="0009213E">
        <w:rPr>
          <w:color w:val="000000" w:themeColor="text1"/>
          <w:sz w:val="28"/>
          <w:szCs w:val="28"/>
          <w:lang w:val="kk-KZ"/>
        </w:rPr>
        <w:t xml:space="preserve">сы салалар алдыңғы кезеңдерге сәйкес Бағдарлама шеңберінде </w:t>
      </w:r>
      <w:r>
        <w:rPr>
          <w:color w:val="000000" w:themeColor="text1"/>
          <w:sz w:val="28"/>
          <w:szCs w:val="28"/>
          <w:lang w:val="kk-KZ"/>
        </w:rPr>
        <w:t>с</w:t>
      </w:r>
      <w:r w:rsidRPr="0009213E">
        <w:rPr>
          <w:color w:val="000000" w:themeColor="text1"/>
          <w:sz w:val="28"/>
          <w:szCs w:val="28"/>
          <w:lang w:val="kk-KZ"/>
        </w:rPr>
        <w:t>убсидияланатын</w:t>
      </w:r>
      <w:r>
        <w:rPr>
          <w:color w:val="000000" w:themeColor="text1"/>
          <w:sz w:val="28"/>
          <w:szCs w:val="28"/>
          <w:lang w:val="kk-KZ"/>
        </w:rPr>
        <w:t xml:space="preserve"> жобалардың жалпы санының 43 %-</w:t>
      </w:r>
      <w:r w:rsidRPr="0009213E">
        <w:rPr>
          <w:color w:val="000000" w:themeColor="text1"/>
          <w:sz w:val="28"/>
          <w:szCs w:val="28"/>
          <w:lang w:val="kk-KZ"/>
        </w:rPr>
        <w:t>ын құрайды.</w:t>
      </w:r>
    </w:p>
    <w:p w:rsidR="006A5AF4" w:rsidRPr="0061088B" w:rsidRDefault="003B6B52" w:rsidP="003B6B52">
      <w:pPr>
        <w:pStyle w:val="2"/>
        <w:rPr>
          <w:i w:val="0"/>
          <w:color w:val="FFFFFF" w:themeColor="background1"/>
          <w:sz w:val="20"/>
        </w:rPr>
      </w:pPr>
      <w:r w:rsidRPr="0061088B">
        <w:rPr>
          <w:rFonts w:asciiTheme="minorHAnsi" w:hAnsiTheme="minorHAnsi" w:cstheme="minorHAnsi"/>
          <w:i w:val="0"/>
          <w:color w:val="FFFFFF" w:themeColor="background1"/>
          <w:sz w:val="20"/>
        </w:rPr>
        <w:t>ӨҢІРЛЕРДІ ДАМЫТУ МЕМЛЕКЕТТІК БАҒДАРЛАМАСЫ</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6"/>
        <w:gridCol w:w="8239"/>
      </w:tblGrid>
      <w:tr w:rsidR="0061088B" w:rsidTr="00FA215A">
        <w:tc>
          <w:tcPr>
            <w:tcW w:w="1101" w:type="dxa"/>
          </w:tcPr>
          <w:p w:rsidR="0061088B" w:rsidRDefault="0061088B" w:rsidP="00FA215A">
            <w:pPr>
              <w:jc w:val="both"/>
              <w:rPr>
                <w:sz w:val="28"/>
                <w:szCs w:val="28"/>
              </w:rPr>
            </w:pPr>
            <w:r w:rsidRPr="00DD4025">
              <w:rPr>
                <w:b/>
                <w:noProof/>
                <w:color w:val="000000" w:themeColor="text1"/>
                <w:sz w:val="28"/>
                <w:szCs w:val="28"/>
              </w:rPr>
              <w:drawing>
                <wp:inline distT="0" distB="0" distL="0" distR="0" wp14:anchorId="6B41577F" wp14:editId="44C695B4">
                  <wp:extent cx="570307" cy="381000"/>
                  <wp:effectExtent l="0" t="0" r="1270" b="0"/>
                  <wp:docPr id="7" name="Рисунок 7" descr="E:\РРегион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Регионов.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8961" cy="400143"/>
                          </a:xfrm>
                          <a:prstGeom prst="rect">
                            <a:avLst/>
                          </a:prstGeom>
                          <a:noFill/>
                          <a:ln>
                            <a:noFill/>
                          </a:ln>
                        </pic:spPr>
                      </pic:pic>
                    </a:graphicData>
                  </a:graphic>
                </wp:inline>
              </w:drawing>
            </w:r>
          </w:p>
        </w:tc>
        <w:tc>
          <w:tcPr>
            <w:tcW w:w="8470" w:type="dxa"/>
          </w:tcPr>
          <w:p w:rsidR="0061088B" w:rsidRDefault="0061088B" w:rsidP="00FA215A">
            <w:pPr>
              <w:jc w:val="both"/>
              <w:rPr>
                <w:sz w:val="28"/>
                <w:szCs w:val="28"/>
              </w:rPr>
            </w:pPr>
            <w:bookmarkStart w:id="16" w:name="_Hlk67041119"/>
            <w:r w:rsidRPr="00CA2647">
              <w:rPr>
                <w:b/>
                <w:color w:val="0000FF"/>
                <w:sz w:val="28"/>
                <w:szCs w:val="28"/>
              </w:rPr>
              <w:t>ӨҢІРЛЕРДІ ДАМЫТУДЫҢ 2020-2025 ЖЫЛДАРҒА АРНАЛҒАН МЕМЛЕКЕТТІК БАҒДАРЛАМАСЫ</w:t>
            </w:r>
            <w:bookmarkEnd w:id="16"/>
          </w:p>
        </w:tc>
      </w:tr>
    </w:tbl>
    <w:p w:rsidR="0061088B" w:rsidRPr="00DD4025" w:rsidRDefault="0061088B" w:rsidP="0061088B">
      <w:pPr>
        <w:ind w:firstLine="709"/>
        <w:jc w:val="both"/>
        <w:rPr>
          <w:sz w:val="28"/>
          <w:szCs w:val="28"/>
        </w:rPr>
      </w:pPr>
      <w:proofErr w:type="spellStart"/>
      <w:r w:rsidRPr="00DD4025">
        <w:rPr>
          <w:sz w:val="28"/>
          <w:szCs w:val="28"/>
        </w:rPr>
        <w:t>Қазақстан</w:t>
      </w:r>
      <w:proofErr w:type="spellEnd"/>
      <w:r w:rsidRPr="00DD4025">
        <w:rPr>
          <w:sz w:val="28"/>
          <w:szCs w:val="28"/>
        </w:rPr>
        <w:t xml:space="preserve"> </w:t>
      </w:r>
      <w:proofErr w:type="spellStart"/>
      <w:r w:rsidRPr="00DD4025">
        <w:rPr>
          <w:sz w:val="28"/>
          <w:szCs w:val="28"/>
        </w:rPr>
        <w:t>Республикасы</w:t>
      </w:r>
      <w:proofErr w:type="spellEnd"/>
      <w:r w:rsidRPr="00DD4025">
        <w:rPr>
          <w:sz w:val="28"/>
          <w:szCs w:val="28"/>
        </w:rPr>
        <w:t xml:space="preserve"> </w:t>
      </w:r>
      <w:proofErr w:type="spellStart"/>
      <w:r w:rsidRPr="00DD4025">
        <w:rPr>
          <w:sz w:val="28"/>
          <w:szCs w:val="28"/>
        </w:rPr>
        <w:t>Үкіметінің</w:t>
      </w:r>
      <w:proofErr w:type="spellEnd"/>
      <w:r w:rsidRPr="00DD4025">
        <w:rPr>
          <w:sz w:val="28"/>
          <w:szCs w:val="28"/>
        </w:rPr>
        <w:t xml:space="preserve"> 2019 </w:t>
      </w:r>
      <w:proofErr w:type="spellStart"/>
      <w:r w:rsidRPr="00DD4025">
        <w:rPr>
          <w:sz w:val="28"/>
          <w:szCs w:val="28"/>
        </w:rPr>
        <w:t>жылғы</w:t>
      </w:r>
      <w:proofErr w:type="spellEnd"/>
      <w:r w:rsidRPr="00DD4025">
        <w:rPr>
          <w:sz w:val="28"/>
          <w:szCs w:val="28"/>
        </w:rPr>
        <w:t xml:space="preserve"> 27 </w:t>
      </w:r>
      <w:proofErr w:type="spellStart"/>
      <w:r w:rsidRPr="00DD4025">
        <w:rPr>
          <w:sz w:val="28"/>
          <w:szCs w:val="28"/>
        </w:rPr>
        <w:t>желтоқсандағы</w:t>
      </w:r>
      <w:proofErr w:type="spellEnd"/>
      <w:r w:rsidRPr="00DD4025">
        <w:rPr>
          <w:sz w:val="28"/>
          <w:szCs w:val="28"/>
        </w:rPr>
        <w:t xml:space="preserve"> №</w:t>
      </w:r>
      <w:r>
        <w:rPr>
          <w:sz w:val="28"/>
          <w:szCs w:val="28"/>
        </w:rPr>
        <w:t> </w:t>
      </w:r>
      <w:r w:rsidRPr="00DD4025">
        <w:rPr>
          <w:sz w:val="28"/>
          <w:szCs w:val="28"/>
        </w:rPr>
        <w:t xml:space="preserve">990 </w:t>
      </w:r>
      <w:proofErr w:type="spellStart"/>
      <w:r w:rsidR="006D7D8F">
        <w:rPr>
          <w:sz w:val="28"/>
          <w:szCs w:val="28"/>
        </w:rPr>
        <w:t>қаулысы</w:t>
      </w:r>
      <w:r w:rsidRPr="00DD4025">
        <w:rPr>
          <w:sz w:val="28"/>
          <w:szCs w:val="28"/>
        </w:rPr>
        <w:t>мен</w:t>
      </w:r>
      <w:proofErr w:type="spellEnd"/>
      <w:r w:rsidRPr="00DD4025">
        <w:rPr>
          <w:sz w:val="28"/>
          <w:szCs w:val="28"/>
        </w:rPr>
        <w:t xml:space="preserve"> </w:t>
      </w:r>
      <w:proofErr w:type="spellStart"/>
      <w:r w:rsidRPr="00DD4025">
        <w:rPr>
          <w:sz w:val="28"/>
          <w:szCs w:val="28"/>
        </w:rPr>
        <w:t>бекітілген</w:t>
      </w:r>
      <w:proofErr w:type="spellEnd"/>
      <w:r w:rsidRPr="00DD4025">
        <w:rPr>
          <w:sz w:val="28"/>
          <w:szCs w:val="28"/>
        </w:rPr>
        <w:t>.</w:t>
      </w:r>
    </w:p>
    <w:p w:rsidR="0061088B" w:rsidRPr="00DD4025" w:rsidRDefault="0061088B" w:rsidP="0061088B">
      <w:pPr>
        <w:ind w:firstLine="708"/>
        <w:jc w:val="both"/>
        <w:rPr>
          <w:sz w:val="28"/>
          <w:szCs w:val="28"/>
        </w:rPr>
      </w:pPr>
      <w:proofErr w:type="spellStart"/>
      <w:r w:rsidRPr="00DD4025">
        <w:rPr>
          <w:b/>
          <w:sz w:val="28"/>
          <w:szCs w:val="28"/>
        </w:rPr>
        <w:t>Іске</w:t>
      </w:r>
      <w:proofErr w:type="spellEnd"/>
      <w:r w:rsidRPr="00DD4025">
        <w:rPr>
          <w:b/>
          <w:sz w:val="28"/>
          <w:szCs w:val="28"/>
        </w:rPr>
        <w:t xml:space="preserve"> </w:t>
      </w:r>
      <w:proofErr w:type="spellStart"/>
      <w:r w:rsidRPr="00DD4025">
        <w:rPr>
          <w:b/>
          <w:sz w:val="28"/>
          <w:szCs w:val="28"/>
        </w:rPr>
        <w:t>асыру</w:t>
      </w:r>
      <w:proofErr w:type="spellEnd"/>
      <w:r w:rsidRPr="00DD4025">
        <w:rPr>
          <w:b/>
          <w:sz w:val="28"/>
          <w:szCs w:val="28"/>
        </w:rPr>
        <w:t xml:space="preserve"> </w:t>
      </w:r>
      <w:proofErr w:type="spellStart"/>
      <w:r w:rsidRPr="00DD4025">
        <w:rPr>
          <w:b/>
          <w:sz w:val="28"/>
          <w:szCs w:val="28"/>
        </w:rPr>
        <w:t>кезеңі</w:t>
      </w:r>
      <w:proofErr w:type="spellEnd"/>
      <w:r w:rsidRPr="00DD4025">
        <w:rPr>
          <w:sz w:val="28"/>
          <w:szCs w:val="28"/>
        </w:rPr>
        <w:t xml:space="preserve">: 2020 – 2025 </w:t>
      </w:r>
      <w:proofErr w:type="spellStart"/>
      <w:r w:rsidRPr="00DD4025">
        <w:rPr>
          <w:sz w:val="28"/>
          <w:szCs w:val="28"/>
        </w:rPr>
        <w:t>жылдар</w:t>
      </w:r>
      <w:proofErr w:type="spellEnd"/>
      <w:r w:rsidRPr="00DD4025">
        <w:rPr>
          <w:sz w:val="28"/>
          <w:szCs w:val="28"/>
        </w:rPr>
        <w:t>.</w:t>
      </w:r>
    </w:p>
    <w:p w:rsidR="0061088B" w:rsidRPr="00DD4025" w:rsidRDefault="0061088B" w:rsidP="0061088B">
      <w:pPr>
        <w:ind w:firstLine="708"/>
        <w:jc w:val="both"/>
        <w:rPr>
          <w:sz w:val="28"/>
          <w:szCs w:val="28"/>
        </w:rPr>
      </w:pPr>
      <w:proofErr w:type="spellStart"/>
      <w:r w:rsidRPr="00DD4025">
        <w:rPr>
          <w:b/>
          <w:sz w:val="28"/>
          <w:szCs w:val="28"/>
        </w:rPr>
        <w:t>Бағдарламаның</w:t>
      </w:r>
      <w:proofErr w:type="spellEnd"/>
      <w:r w:rsidRPr="00DD4025">
        <w:rPr>
          <w:b/>
          <w:sz w:val="28"/>
          <w:szCs w:val="28"/>
        </w:rPr>
        <w:t xml:space="preserve"> </w:t>
      </w:r>
      <w:proofErr w:type="spellStart"/>
      <w:r w:rsidRPr="00DD4025">
        <w:rPr>
          <w:b/>
          <w:sz w:val="28"/>
          <w:szCs w:val="28"/>
        </w:rPr>
        <w:t>мақсаты</w:t>
      </w:r>
      <w:proofErr w:type="spellEnd"/>
      <w:r w:rsidRPr="00DD4025">
        <w:rPr>
          <w:sz w:val="28"/>
          <w:szCs w:val="28"/>
        </w:rPr>
        <w:t xml:space="preserve">: </w:t>
      </w:r>
      <w:proofErr w:type="spellStart"/>
      <w:r w:rsidRPr="00DD4025">
        <w:rPr>
          <w:sz w:val="28"/>
          <w:szCs w:val="28"/>
        </w:rPr>
        <w:t>басқарылатын</w:t>
      </w:r>
      <w:proofErr w:type="spellEnd"/>
      <w:r w:rsidRPr="00DD4025">
        <w:rPr>
          <w:sz w:val="28"/>
          <w:szCs w:val="28"/>
        </w:rPr>
        <w:t xml:space="preserve"> </w:t>
      </w:r>
      <w:proofErr w:type="spellStart"/>
      <w:r w:rsidRPr="00DD4025">
        <w:rPr>
          <w:sz w:val="28"/>
          <w:szCs w:val="28"/>
        </w:rPr>
        <w:t>урбандалу</w:t>
      </w:r>
      <w:proofErr w:type="spellEnd"/>
      <w:r w:rsidRPr="00DD4025">
        <w:rPr>
          <w:sz w:val="28"/>
          <w:szCs w:val="28"/>
        </w:rPr>
        <w:t xml:space="preserve"> </w:t>
      </w:r>
      <w:proofErr w:type="spellStart"/>
      <w:r w:rsidRPr="00DD4025">
        <w:rPr>
          <w:sz w:val="28"/>
          <w:szCs w:val="28"/>
        </w:rPr>
        <w:t>арқылы</w:t>
      </w:r>
      <w:proofErr w:type="spellEnd"/>
      <w:r w:rsidRPr="00DD4025">
        <w:rPr>
          <w:sz w:val="28"/>
          <w:szCs w:val="28"/>
        </w:rPr>
        <w:t xml:space="preserve"> </w:t>
      </w:r>
      <w:proofErr w:type="spellStart"/>
      <w:r w:rsidRPr="00DD4025">
        <w:rPr>
          <w:sz w:val="28"/>
          <w:szCs w:val="28"/>
        </w:rPr>
        <w:t>өңірлердің</w:t>
      </w:r>
      <w:proofErr w:type="spellEnd"/>
      <w:r w:rsidRPr="00DD4025">
        <w:rPr>
          <w:sz w:val="28"/>
          <w:szCs w:val="28"/>
        </w:rPr>
        <w:t xml:space="preserve"> </w:t>
      </w:r>
      <w:proofErr w:type="spellStart"/>
      <w:r w:rsidRPr="00DD4025">
        <w:rPr>
          <w:sz w:val="28"/>
          <w:szCs w:val="28"/>
        </w:rPr>
        <w:t>бәсекеге</w:t>
      </w:r>
      <w:proofErr w:type="spellEnd"/>
      <w:r w:rsidRPr="00DD4025">
        <w:rPr>
          <w:sz w:val="28"/>
          <w:szCs w:val="28"/>
        </w:rPr>
        <w:t xml:space="preserve"> </w:t>
      </w:r>
      <w:proofErr w:type="spellStart"/>
      <w:r w:rsidRPr="00DD4025">
        <w:rPr>
          <w:sz w:val="28"/>
          <w:szCs w:val="28"/>
        </w:rPr>
        <w:t>қабілеттілігін</w:t>
      </w:r>
      <w:proofErr w:type="spellEnd"/>
      <w:r w:rsidRPr="00DD4025">
        <w:rPr>
          <w:sz w:val="28"/>
          <w:szCs w:val="28"/>
        </w:rPr>
        <w:t xml:space="preserve"> </w:t>
      </w:r>
      <w:proofErr w:type="spellStart"/>
      <w:r w:rsidRPr="00DD4025">
        <w:rPr>
          <w:sz w:val="28"/>
          <w:szCs w:val="28"/>
        </w:rPr>
        <w:t>арттыру</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халықтың</w:t>
      </w:r>
      <w:proofErr w:type="spellEnd"/>
      <w:r w:rsidRPr="00DD4025">
        <w:rPr>
          <w:sz w:val="28"/>
          <w:szCs w:val="28"/>
        </w:rPr>
        <w:t xml:space="preserve"> </w:t>
      </w:r>
      <w:proofErr w:type="spellStart"/>
      <w:r w:rsidRPr="00DD4025">
        <w:rPr>
          <w:sz w:val="28"/>
          <w:szCs w:val="28"/>
        </w:rPr>
        <w:t>өмір</w:t>
      </w:r>
      <w:proofErr w:type="spellEnd"/>
      <w:r w:rsidRPr="00DD4025">
        <w:rPr>
          <w:sz w:val="28"/>
          <w:szCs w:val="28"/>
        </w:rPr>
        <w:t xml:space="preserve"> </w:t>
      </w:r>
      <w:proofErr w:type="spellStart"/>
      <w:r w:rsidRPr="00DD4025">
        <w:rPr>
          <w:sz w:val="28"/>
          <w:szCs w:val="28"/>
        </w:rPr>
        <w:t>сүру</w:t>
      </w:r>
      <w:proofErr w:type="spellEnd"/>
      <w:r w:rsidRPr="00DD4025">
        <w:rPr>
          <w:sz w:val="28"/>
          <w:szCs w:val="28"/>
        </w:rPr>
        <w:t xml:space="preserve"> </w:t>
      </w:r>
      <w:proofErr w:type="spellStart"/>
      <w:r w:rsidRPr="00DD4025">
        <w:rPr>
          <w:sz w:val="28"/>
          <w:szCs w:val="28"/>
        </w:rPr>
        <w:t>сапасын</w:t>
      </w:r>
      <w:proofErr w:type="spellEnd"/>
      <w:r w:rsidRPr="00DD4025">
        <w:rPr>
          <w:sz w:val="28"/>
          <w:szCs w:val="28"/>
        </w:rPr>
        <w:t xml:space="preserve"> </w:t>
      </w:r>
      <w:proofErr w:type="spellStart"/>
      <w:r w:rsidRPr="00DD4025">
        <w:rPr>
          <w:sz w:val="28"/>
          <w:szCs w:val="28"/>
        </w:rPr>
        <w:t>жақсарту</w:t>
      </w:r>
      <w:proofErr w:type="spellEnd"/>
      <w:r w:rsidRPr="00DD4025">
        <w:rPr>
          <w:sz w:val="28"/>
          <w:szCs w:val="28"/>
        </w:rPr>
        <w:t>.</w:t>
      </w:r>
    </w:p>
    <w:p w:rsidR="0061088B" w:rsidRPr="00DD4025" w:rsidRDefault="0061088B" w:rsidP="0061088B">
      <w:pPr>
        <w:ind w:firstLine="708"/>
        <w:jc w:val="both"/>
        <w:rPr>
          <w:sz w:val="28"/>
          <w:szCs w:val="28"/>
          <w:lang w:val="kk-KZ"/>
        </w:rPr>
      </w:pPr>
      <w:proofErr w:type="spellStart"/>
      <w:r w:rsidRPr="00DD4025">
        <w:rPr>
          <w:b/>
          <w:sz w:val="28"/>
          <w:szCs w:val="28"/>
        </w:rPr>
        <w:t>Бағдарламаны</w:t>
      </w:r>
      <w:proofErr w:type="spellEnd"/>
      <w:r w:rsidRPr="00DD4025">
        <w:rPr>
          <w:b/>
          <w:sz w:val="28"/>
          <w:szCs w:val="28"/>
        </w:rPr>
        <w:t xml:space="preserve"> </w:t>
      </w:r>
      <w:proofErr w:type="spellStart"/>
      <w:r w:rsidRPr="00DD4025">
        <w:rPr>
          <w:b/>
          <w:sz w:val="28"/>
          <w:szCs w:val="28"/>
        </w:rPr>
        <w:t>іске</w:t>
      </w:r>
      <w:proofErr w:type="spellEnd"/>
      <w:r w:rsidRPr="00DD4025">
        <w:rPr>
          <w:b/>
          <w:sz w:val="28"/>
          <w:szCs w:val="28"/>
        </w:rPr>
        <w:t xml:space="preserve"> </w:t>
      </w:r>
      <w:proofErr w:type="spellStart"/>
      <w:r w:rsidRPr="00DD4025">
        <w:rPr>
          <w:b/>
          <w:sz w:val="28"/>
          <w:szCs w:val="28"/>
        </w:rPr>
        <w:t>асыруға</w:t>
      </w:r>
      <w:proofErr w:type="spellEnd"/>
      <w:r w:rsidRPr="00DD4025">
        <w:rPr>
          <w:b/>
          <w:sz w:val="28"/>
          <w:szCs w:val="28"/>
        </w:rPr>
        <w:t xml:space="preserve"> </w:t>
      </w:r>
      <w:proofErr w:type="spellStart"/>
      <w:r w:rsidRPr="00DD4025">
        <w:rPr>
          <w:b/>
          <w:sz w:val="28"/>
          <w:szCs w:val="28"/>
        </w:rPr>
        <w:t>жауапты</w:t>
      </w:r>
      <w:proofErr w:type="spellEnd"/>
      <w:r w:rsidRPr="00DD4025">
        <w:rPr>
          <w:b/>
          <w:sz w:val="28"/>
          <w:szCs w:val="28"/>
        </w:rPr>
        <w:t xml:space="preserve"> </w:t>
      </w:r>
      <w:proofErr w:type="spellStart"/>
      <w:r w:rsidRPr="00DD4025">
        <w:rPr>
          <w:b/>
          <w:sz w:val="28"/>
          <w:szCs w:val="28"/>
        </w:rPr>
        <w:t>мемлекеттік</w:t>
      </w:r>
      <w:proofErr w:type="spellEnd"/>
      <w:r w:rsidRPr="00DD4025">
        <w:rPr>
          <w:b/>
          <w:sz w:val="28"/>
          <w:szCs w:val="28"/>
        </w:rPr>
        <w:t xml:space="preserve"> </w:t>
      </w:r>
      <w:proofErr w:type="spellStart"/>
      <w:r w:rsidRPr="00DD4025">
        <w:rPr>
          <w:b/>
          <w:sz w:val="28"/>
          <w:szCs w:val="28"/>
        </w:rPr>
        <w:t>органдар</w:t>
      </w:r>
      <w:proofErr w:type="spellEnd"/>
      <w:r w:rsidRPr="00DD4025">
        <w:rPr>
          <w:sz w:val="28"/>
          <w:szCs w:val="28"/>
        </w:rPr>
        <w:t xml:space="preserve">: </w:t>
      </w:r>
      <w:proofErr w:type="spellStart"/>
      <w:r w:rsidRPr="00DD4025">
        <w:rPr>
          <w:sz w:val="28"/>
          <w:szCs w:val="28"/>
        </w:rPr>
        <w:t>Қазақстан</w:t>
      </w:r>
      <w:proofErr w:type="spellEnd"/>
      <w:r w:rsidRPr="00DD4025">
        <w:rPr>
          <w:sz w:val="28"/>
          <w:szCs w:val="28"/>
        </w:rPr>
        <w:t xml:space="preserve"> </w:t>
      </w:r>
      <w:proofErr w:type="spellStart"/>
      <w:r w:rsidRPr="00DD4025">
        <w:rPr>
          <w:sz w:val="28"/>
          <w:szCs w:val="28"/>
        </w:rPr>
        <w:t>Республикасының</w:t>
      </w:r>
      <w:proofErr w:type="spellEnd"/>
      <w:r w:rsidRPr="00DD4025">
        <w:rPr>
          <w:sz w:val="28"/>
          <w:szCs w:val="28"/>
        </w:rPr>
        <w:t xml:space="preserve"> </w:t>
      </w:r>
      <w:proofErr w:type="spellStart"/>
      <w:r w:rsidRPr="00DD4025">
        <w:rPr>
          <w:sz w:val="28"/>
          <w:szCs w:val="28"/>
        </w:rPr>
        <w:t>Ұлттық</w:t>
      </w:r>
      <w:proofErr w:type="spellEnd"/>
      <w:r w:rsidRPr="00DD4025">
        <w:rPr>
          <w:sz w:val="28"/>
          <w:szCs w:val="28"/>
        </w:rPr>
        <w:t xml:space="preserve"> экономика </w:t>
      </w:r>
      <w:proofErr w:type="spellStart"/>
      <w:r w:rsidRPr="00DD4025">
        <w:rPr>
          <w:sz w:val="28"/>
          <w:szCs w:val="28"/>
        </w:rPr>
        <w:t>министрлігі</w:t>
      </w:r>
      <w:proofErr w:type="spellEnd"/>
      <w:r w:rsidRPr="00DD4025">
        <w:rPr>
          <w:sz w:val="28"/>
          <w:szCs w:val="28"/>
        </w:rPr>
        <w:t xml:space="preserve">, </w:t>
      </w:r>
      <w:proofErr w:type="spellStart"/>
      <w:r w:rsidRPr="00DD4025">
        <w:rPr>
          <w:sz w:val="28"/>
          <w:szCs w:val="28"/>
        </w:rPr>
        <w:t>Қазақстан</w:t>
      </w:r>
      <w:proofErr w:type="spellEnd"/>
      <w:r w:rsidRPr="00DD4025">
        <w:rPr>
          <w:sz w:val="28"/>
          <w:szCs w:val="28"/>
        </w:rPr>
        <w:t xml:space="preserve"> </w:t>
      </w:r>
      <w:proofErr w:type="spellStart"/>
      <w:r w:rsidRPr="00DD4025">
        <w:rPr>
          <w:sz w:val="28"/>
          <w:szCs w:val="28"/>
        </w:rPr>
        <w:t>Республикасының</w:t>
      </w:r>
      <w:proofErr w:type="spellEnd"/>
      <w:r w:rsidRPr="00DD4025">
        <w:rPr>
          <w:sz w:val="28"/>
          <w:szCs w:val="28"/>
        </w:rPr>
        <w:t xml:space="preserve"> Индустрия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инфрақұрылымдық</w:t>
      </w:r>
      <w:proofErr w:type="spellEnd"/>
      <w:r w:rsidRPr="00DD4025">
        <w:rPr>
          <w:sz w:val="28"/>
          <w:szCs w:val="28"/>
        </w:rPr>
        <w:t xml:space="preserve"> даму </w:t>
      </w:r>
      <w:proofErr w:type="spellStart"/>
      <w:r w:rsidRPr="00DD4025">
        <w:rPr>
          <w:sz w:val="28"/>
          <w:szCs w:val="28"/>
        </w:rPr>
        <w:t>министрлігі</w:t>
      </w:r>
      <w:proofErr w:type="spellEnd"/>
      <w:r w:rsidRPr="00DD4025">
        <w:rPr>
          <w:sz w:val="28"/>
          <w:szCs w:val="28"/>
        </w:rPr>
        <w:t xml:space="preserve">, </w:t>
      </w:r>
      <w:proofErr w:type="spellStart"/>
      <w:r w:rsidRPr="00DD4025">
        <w:rPr>
          <w:sz w:val="28"/>
          <w:szCs w:val="28"/>
        </w:rPr>
        <w:t>Қазақстан</w:t>
      </w:r>
      <w:proofErr w:type="spellEnd"/>
      <w:r w:rsidRPr="00DD4025">
        <w:rPr>
          <w:sz w:val="28"/>
          <w:szCs w:val="28"/>
        </w:rPr>
        <w:t xml:space="preserve"> </w:t>
      </w:r>
      <w:proofErr w:type="spellStart"/>
      <w:r w:rsidRPr="00DD4025">
        <w:rPr>
          <w:sz w:val="28"/>
          <w:szCs w:val="28"/>
        </w:rPr>
        <w:t>Республикасының</w:t>
      </w:r>
      <w:proofErr w:type="spellEnd"/>
      <w:r w:rsidRPr="00DD4025">
        <w:rPr>
          <w:sz w:val="28"/>
          <w:szCs w:val="28"/>
        </w:rPr>
        <w:t xml:space="preserve"> </w:t>
      </w:r>
      <w:proofErr w:type="spellStart"/>
      <w:r w:rsidRPr="00DD4025">
        <w:rPr>
          <w:sz w:val="28"/>
          <w:szCs w:val="28"/>
        </w:rPr>
        <w:t>Ауыл</w:t>
      </w:r>
      <w:proofErr w:type="spellEnd"/>
      <w:r w:rsidRPr="00DD4025">
        <w:rPr>
          <w:sz w:val="28"/>
          <w:szCs w:val="28"/>
        </w:rPr>
        <w:t xml:space="preserve"> </w:t>
      </w:r>
      <w:proofErr w:type="spellStart"/>
      <w:r w:rsidRPr="00DD4025">
        <w:rPr>
          <w:sz w:val="28"/>
          <w:szCs w:val="28"/>
        </w:rPr>
        <w:t>шаруашылығы</w:t>
      </w:r>
      <w:proofErr w:type="spellEnd"/>
      <w:r w:rsidRPr="00DD4025">
        <w:rPr>
          <w:sz w:val="28"/>
          <w:szCs w:val="28"/>
        </w:rPr>
        <w:t xml:space="preserve"> </w:t>
      </w:r>
      <w:proofErr w:type="spellStart"/>
      <w:r w:rsidRPr="00DD4025">
        <w:rPr>
          <w:sz w:val="28"/>
          <w:szCs w:val="28"/>
        </w:rPr>
        <w:t>министрлігі</w:t>
      </w:r>
      <w:proofErr w:type="spellEnd"/>
      <w:r w:rsidRPr="00DD4025">
        <w:rPr>
          <w:sz w:val="28"/>
          <w:szCs w:val="28"/>
        </w:rPr>
        <w:t xml:space="preserve">, </w:t>
      </w:r>
      <w:proofErr w:type="spellStart"/>
      <w:r w:rsidRPr="00DD4025">
        <w:rPr>
          <w:sz w:val="28"/>
          <w:szCs w:val="28"/>
        </w:rPr>
        <w:t>Қазақстан</w:t>
      </w:r>
      <w:proofErr w:type="spellEnd"/>
      <w:r w:rsidRPr="00DD4025">
        <w:rPr>
          <w:sz w:val="28"/>
          <w:szCs w:val="28"/>
        </w:rPr>
        <w:t xml:space="preserve"> </w:t>
      </w:r>
      <w:proofErr w:type="spellStart"/>
      <w:r w:rsidRPr="00DD4025">
        <w:rPr>
          <w:sz w:val="28"/>
          <w:szCs w:val="28"/>
        </w:rPr>
        <w:t>Республикасының</w:t>
      </w:r>
      <w:proofErr w:type="spellEnd"/>
      <w:r w:rsidRPr="00DD4025">
        <w:rPr>
          <w:sz w:val="28"/>
          <w:szCs w:val="28"/>
        </w:rPr>
        <w:t xml:space="preserve"> </w:t>
      </w:r>
      <w:proofErr w:type="spellStart"/>
      <w:r w:rsidRPr="00DD4025">
        <w:rPr>
          <w:sz w:val="28"/>
          <w:szCs w:val="28"/>
        </w:rPr>
        <w:t>Қаржы</w:t>
      </w:r>
      <w:proofErr w:type="spellEnd"/>
      <w:r w:rsidRPr="00DD4025">
        <w:rPr>
          <w:sz w:val="28"/>
          <w:szCs w:val="28"/>
        </w:rPr>
        <w:t xml:space="preserve"> </w:t>
      </w:r>
      <w:proofErr w:type="spellStart"/>
      <w:r w:rsidRPr="00DD4025">
        <w:rPr>
          <w:sz w:val="28"/>
          <w:szCs w:val="28"/>
        </w:rPr>
        <w:t>министрлігі</w:t>
      </w:r>
      <w:proofErr w:type="spellEnd"/>
      <w:r w:rsidRPr="00DD4025">
        <w:rPr>
          <w:sz w:val="28"/>
          <w:szCs w:val="28"/>
        </w:rPr>
        <w:t xml:space="preserve">, </w:t>
      </w:r>
      <w:proofErr w:type="spellStart"/>
      <w:r w:rsidRPr="00DD4025">
        <w:rPr>
          <w:sz w:val="28"/>
          <w:szCs w:val="28"/>
        </w:rPr>
        <w:t>Қазақстан</w:t>
      </w:r>
      <w:proofErr w:type="spellEnd"/>
      <w:r w:rsidRPr="00DD4025">
        <w:rPr>
          <w:sz w:val="28"/>
          <w:szCs w:val="28"/>
        </w:rPr>
        <w:t xml:space="preserve"> </w:t>
      </w:r>
      <w:proofErr w:type="spellStart"/>
      <w:r w:rsidRPr="00DD4025">
        <w:rPr>
          <w:sz w:val="28"/>
          <w:szCs w:val="28"/>
        </w:rPr>
        <w:t>Республикасының</w:t>
      </w:r>
      <w:proofErr w:type="spellEnd"/>
      <w:r w:rsidRPr="00DD4025">
        <w:rPr>
          <w:sz w:val="28"/>
          <w:szCs w:val="28"/>
        </w:rPr>
        <w:t xml:space="preserve"> </w:t>
      </w:r>
      <w:proofErr w:type="spellStart"/>
      <w:r w:rsidRPr="00DD4025">
        <w:rPr>
          <w:sz w:val="28"/>
          <w:szCs w:val="28"/>
        </w:rPr>
        <w:t>Еңбек</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халықты</w:t>
      </w:r>
      <w:proofErr w:type="spellEnd"/>
      <w:r w:rsidRPr="00DD4025">
        <w:rPr>
          <w:sz w:val="28"/>
          <w:szCs w:val="28"/>
        </w:rPr>
        <w:t xml:space="preserve"> </w:t>
      </w:r>
      <w:proofErr w:type="spellStart"/>
      <w:r w:rsidRPr="00DD4025">
        <w:rPr>
          <w:sz w:val="28"/>
          <w:szCs w:val="28"/>
        </w:rPr>
        <w:t>әлеуметтік</w:t>
      </w:r>
      <w:proofErr w:type="spellEnd"/>
      <w:r w:rsidRPr="00DD4025">
        <w:rPr>
          <w:sz w:val="28"/>
          <w:szCs w:val="28"/>
        </w:rPr>
        <w:t xml:space="preserve"> </w:t>
      </w:r>
      <w:proofErr w:type="spellStart"/>
      <w:r w:rsidRPr="00DD4025">
        <w:rPr>
          <w:sz w:val="28"/>
          <w:szCs w:val="28"/>
        </w:rPr>
        <w:t>қорғау</w:t>
      </w:r>
      <w:proofErr w:type="spellEnd"/>
      <w:r w:rsidRPr="00DD4025">
        <w:rPr>
          <w:sz w:val="28"/>
          <w:szCs w:val="28"/>
        </w:rPr>
        <w:t xml:space="preserve"> </w:t>
      </w:r>
      <w:proofErr w:type="spellStart"/>
      <w:r w:rsidRPr="00DD4025">
        <w:rPr>
          <w:sz w:val="28"/>
          <w:szCs w:val="28"/>
        </w:rPr>
        <w:t>министрлігі</w:t>
      </w:r>
      <w:proofErr w:type="spellEnd"/>
      <w:r w:rsidRPr="00DD4025">
        <w:rPr>
          <w:sz w:val="28"/>
          <w:szCs w:val="28"/>
        </w:rPr>
        <w:t xml:space="preserve">, </w:t>
      </w:r>
      <w:proofErr w:type="spellStart"/>
      <w:r w:rsidRPr="00DD4025">
        <w:rPr>
          <w:sz w:val="28"/>
          <w:szCs w:val="28"/>
        </w:rPr>
        <w:t>Қазақстан</w:t>
      </w:r>
      <w:proofErr w:type="spellEnd"/>
      <w:r w:rsidRPr="00DD4025">
        <w:rPr>
          <w:sz w:val="28"/>
          <w:szCs w:val="28"/>
        </w:rPr>
        <w:t xml:space="preserve"> </w:t>
      </w:r>
      <w:proofErr w:type="spellStart"/>
      <w:r w:rsidRPr="00DD4025">
        <w:rPr>
          <w:sz w:val="28"/>
          <w:szCs w:val="28"/>
        </w:rPr>
        <w:t>Республикасының</w:t>
      </w:r>
      <w:proofErr w:type="spellEnd"/>
      <w:r w:rsidRPr="00DD4025">
        <w:rPr>
          <w:sz w:val="28"/>
          <w:szCs w:val="28"/>
        </w:rPr>
        <w:t xml:space="preserve"> </w:t>
      </w:r>
      <w:r w:rsidRPr="00DD4025">
        <w:rPr>
          <w:sz w:val="28"/>
          <w:szCs w:val="28"/>
          <w:lang w:val="kk-KZ"/>
        </w:rPr>
        <w:lastRenderedPageBreak/>
        <w:t>Ц</w:t>
      </w:r>
      <w:proofErr w:type="spellStart"/>
      <w:r w:rsidRPr="00DD4025">
        <w:rPr>
          <w:sz w:val="28"/>
          <w:szCs w:val="28"/>
        </w:rPr>
        <w:t>ифрлық</w:t>
      </w:r>
      <w:proofErr w:type="spellEnd"/>
      <w:r w:rsidRPr="00DD4025">
        <w:rPr>
          <w:sz w:val="28"/>
          <w:szCs w:val="28"/>
        </w:rPr>
        <w:t xml:space="preserve"> даму, </w:t>
      </w:r>
      <w:proofErr w:type="spellStart"/>
      <w:r w:rsidRPr="00DD4025">
        <w:rPr>
          <w:sz w:val="28"/>
          <w:szCs w:val="28"/>
        </w:rPr>
        <w:t>инновациялар</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аэроғарыш</w:t>
      </w:r>
      <w:proofErr w:type="spellEnd"/>
      <w:r w:rsidRPr="00DD4025">
        <w:rPr>
          <w:sz w:val="28"/>
          <w:szCs w:val="28"/>
        </w:rPr>
        <w:t xml:space="preserve"> </w:t>
      </w:r>
      <w:proofErr w:type="spellStart"/>
      <w:r w:rsidRPr="00DD4025">
        <w:rPr>
          <w:sz w:val="28"/>
          <w:szCs w:val="28"/>
        </w:rPr>
        <w:t>өнеркәсібі</w:t>
      </w:r>
      <w:proofErr w:type="spellEnd"/>
      <w:r w:rsidRPr="00DD4025">
        <w:rPr>
          <w:sz w:val="28"/>
          <w:szCs w:val="28"/>
        </w:rPr>
        <w:t xml:space="preserve"> </w:t>
      </w:r>
      <w:proofErr w:type="spellStart"/>
      <w:r w:rsidRPr="00DD4025">
        <w:rPr>
          <w:sz w:val="28"/>
          <w:szCs w:val="28"/>
        </w:rPr>
        <w:t>министрлігі</w:t>
      </w:r>
      <w:proofErr w:type="spellEnd"/>
      <w:r w:rsidRPr="00DD4025">
        <w:rPr>
          <w:sz w:val="28"/>
          <w:szCs w:val="28"/>
        </w:rPr>
        <w:t xml:space="preserve">, </w:t>
      </w:r>
      <w:proofErr w:type="spellStart"/>
      <w:r w:rsidRPr="00DD4025">
        <w:rPr>
          <w:sz w:val="28"/>
          <w:szCs w:val="28"/>
        </w:rPr>
        <w:t>Қазақстан</w:t>
      </w:r>
      <w:proofErr w:type="spellEnd"/>
      <w:r w:rsidRPr="00DD4025">
        <w:rPr>
          <w:sz w:val="28"/>
          <w:szCs w:val="28"/>
        </w:rPr>
        <w:t xml:space="preserve"> </w:t>
      </w:r>
      <w:proofErr w:type="spellStart"/>
      <w:r w:rsidRPr="00DD4025">
        <w:rPr>
          <w:sz w:val="28"/>
          <w:szCs w:val="28"/>
        </w:rPr>
        <w:t>Республикасының</w:t>
      </w:r>
      <w:proofErr w:type="spellEnd"/>
      <w:r w:rsidRPr="00DD4025">
        <w:rPr>
          <w:sz w:val="28"/>
          <w:szCs w:val="28"/>
        </w:rPr>
        <w:t xml:space="preserve"> </w:t>
      </w:r>
      <w:r w:rsidRPr="00DD4025">
        <w:rPr>
          <w:sz w:val="28"/>
          <w:szCs w:val="28"/>
          <w:lang w:val="kk-KZ"/>
        </w:rPr>
        <w:t xml:space="preserve">Экология, геология және табиғи ресурстар министрлігі, Қазақстан Республикасының Денсаулық сақтау министрлігі, Қазақстан Республикасының Ішкі істер министрлігі, Қазақстан Республикасының Ақпарат және қоғамдық даму министрлігі, Қазақстан Республикасының Білім және ғылым министрлігі, Қазақстан Республикасының Энергетика министрлігі, облыстардың, </w:t>
      </w:r>
      <w:r w:rsidR="006D7D8F">
        <w:rPr>
          <w:sz w:val="28"/>
          <w:szCs w:val="28"/>
          <w:lang w:val="kk-KZ"/>
        </w:rPr>
        <w:t>Нұр-Сұлтан</w:t>
      </w:r>
      <w:r w:rsidRPr="00DD4025">
        <w:rPr>
          <w:sz w:val="28"/>
          <w:szCs w:val="28"/>
          <w:lang w:val="kk-KZ"/>
        </w:rPr>
        <w:t xml:space="preserve">, Алматы және Шымкент қалаларының әкімдіктері, </w:t>
      </w:r>
      <w:r w:rsidR="007274A8">
        <w:rPr>
          <w:sz w:val="28"/>
          <w:szCs w:val="28"/>
          <w:lang w:val="kk-KZ"/>
        </w:rPr>
        <w:t>«</w:t>
      </w:r>
      <w:r w:rsidRPr="00DD4025">
        <w:rPr>
          <w:sz w:val="28"/>
          <w:szCs w:val="28"/>
          <w:lang w:val="kk-KZ"/>
        </w:rPr>
        <w:t xml:space="preserve">Самұрық-Қазына </w:t>
      </w:r>
      <w:r w:rsidR="007274A8">
        <w:rPr>
          <w:sz w:val="28"/>
          <w:szCs w:val="28"/>
          <w:lang w:val="kk-KZ"/>
        </w:rPr>
        <w:t>«</w:t>
      </w:r>
      <w:r w:rsidRPr="00DD4025">
        <w:rPr>
          <w:sz w:val="28"/>
          <w:szCs w:val="28"/>
          <w:lang w:val="kk-KZ"/>
        </w:rPr>
        <w:t>ҰӘҚ</w:t>
      </w:r>
      <w:r w:rsidR="007274A8">
        <w:rPr>
          <w:sz w:val="28"/>
          <w:szCs w:val="28"/>
          <w:lang w:val="kk-KZ"/>
        </w:rPr>
        <w:t>»</w:t>
      </w:r>
      <w:r w:rsidRPr="00DD4025">
        <w:rPr>
          <w:sz w:val="28"/>
          <w:szCs w:val="28"/>
          <w:lang w:val="kk-KZ"/>
        </w:rPr>
        <w:t xml:space="preserve"> АҚ (келісім бойынша), </w:t>
      </w:r>
      <w:r w:rsidR="007274A8">
        <w:rPr>
          <w:sz w:val="28"/>
          <w:szCs w:val="28"/>
          <w:lang w:val="kk-KZ"/>
        </w:rPr>
        <w:t>«</w:t>
      </w:r>
      <w:r w:rsidRPr="00DD4025">
        <w:rPr>
          <w:sz w:val="28"/>
          <w:szCs w:val="28"/>
          <w:lang w:val="kk-KZ"/>
        </w:rPr>
        <w:t>Қазгеология</w:t>
      </w:r>
      <w:r w:rsidR="007274A8">
        <w:rPr>
          <w:sz w:val="28"/>
          <w:szCs w:val="28"/>
          <w:lang w:val="kk-KZ"/>
        </w:rPr>
        <w:t>»</w:t>
      </w:r>
      <w:r w:rsidRPr="00DD4025">
        <w:rPr>
          <w:sz w:val="28"/>
          <w:szCs w:val="28"/>
          <w:lang w:val="kk-KZ"/>
        </w:rPr>
        <w:t>ҰГК</w:t>
      </w:r>
      <w:r w:rsidR="007274A8">
        <w:rPr>
          <w:sz w:val="28"/>
          <w:szCs w:val="28"/>
          <w:lang w:val="kk-KZ"/>
        </w:rPr>
        <w:t>»</w:t>
      </w:r>
      <w:r w:rsidRPr="00DD4025">
        <w:rPr>
          <w:sz w:val="28"/>
          <w:szCs w:val="28"/>
          <w:lang w:val="kk-KZ"/>
        </w:rPr>
        <w:t xml:space="preserve"> АҚ (келісім бойынша).</w:t>
      </w:r>
    </w:p>
    <w:p w:rsidR="0061088B" w:rsidRPr="00DD4025" w:rsidRDefault="0061088B" w:rsidP="0061088B">
      <w:pPr>
        <w:ind w:firstLine="709"/>
        <w:jc w:val="both"/>
        <w:rPr>
          <w:color w:val="000000" w:themeColor="text1"/>
          <w:sz w:val="28"/>
          <w:szCs w:val="28"/>
          <w:lang w:val="kk-KZ"/>
        </w:rPr>
      </w:pPr>
      <w:proofErr w:type="spellStart"/>
      <w:r w:rsidRPr="00DD4025">
        <w:rPr>
          <w:b/>
          <w:color w:val="000000" w:themeColor="text1"/>
          <w:sz w:val="28"/>
          <w:szCs w:val="28"/>
        </w:rPr>
        <w:t>Бағдарламаны</w:t>
      </w:r>
      <w:proofErr w:type="spellEnd"/>
      <w:r w:rsidRPr="00DD4025">
        <w:rPr>
          <w:b/>
          <w:color w:val="000000" w:themeColor="text1"/>
          <w:sz w:val="28"/>
          <w:szCs w:val="28"/>
        </w:rPr>
        <w:t xml:space="preserve"> </w:t>
      </w:r>
      <w:proofErr w:type="spellStart"/>
      <w:r w:rsidRPr="00DD4025">
        <w:rPr>
          <w:b/>
          <w:color w:val="000000" w:themeColor="text1"/>
          <w:sz w:val="28"/>
          <w:szCs w:val="28"/>
        </w:rPr>
        <w:t>қаржыландыру</w:t>
      </w:r>
      <w:proofErr w:type="spellEnd"/>
      <w:r w:rsidRPr="00DD4025">
        <w:rPr>
          <w:b/>
          <w:color w:val="000000" w:themeColor="text1"/>
          <w:sz w:val="28"/>
          <w:szCs w:val="28"/>
        </w:rPr>
        <w:t xml:space="preserve"> </w:t>
      </w:r>
      <w:r w:rsidRPr="00DD4025">
        <w:rPr>
          <w:color w:val="000000" w:themeColor="text1"/>
          <w:sz w:val="28"/>
          <w:szCs w:val="28"/>
        </w:rPr>
        <w:t xml:space="preserve">(млн. </w:t>
      </w:r>
      <w:proofErr w:type="spellStart"/>
      <w:r w:rsidRPr="00DD4025">
        <w:rPr>
          <w:color w:val="000000" w:themeColor="text1"/>
          <w:sz w:val="28"/>
          <w:szCs w:val="28"/>
        </w:rPr>
        <w:t>теңге</w:t>
      </w:r>
      <w:proofErr w:type="spellEnd"/>
      <w:r w:rsidRPr="00DD4025">
        <w:rPr>
          <w:color w:val="000000" w:themeColor="text1"/>
          <w:sz w:val="28"/>
          <w:szCs w:val="28"/>
        </w:rPr>
        <w:t>):</w:t>
      </w:r>
    </w:p>
    <w:tbl>
      <w:tblPr>
        <w:tblW w:w="9074" w:type="dxa"/>
        <w:tblInd w:w="250" w:type="dxa"/>
        <w:tblLayout w:type="fixed"/>
        <w:tblLook w:val="04A0" w:firstRow="1" w:lastRow="0" w:firstColumn="1" w:lastColumn="0" w:noHBand="0" w:noVBand="1"/>
      </w:tblPr>
      <w:tblGrid>
        <w:gridCol w:w="4064"/>
        <w:gridCol w:w="1218"/>
        <w:gridCol w:w="1219"/>
        <w:gridCol w:w="948"/>
        <w:gridCol w:w="1625"/>
      </w:tblGrid>
      <w:tr w:rsidR="0061088B" w:rsidRPr="00CA2647" w:rsidTr="00FA215A">
        <w:trPr>
          <w:trHeight w:val="187"/>
          <w:tblHeader/>
        </w:trPr>
        <w:tc>
          <w:tcPr>
            <w:tcW w:w="4064"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C6D9F1" w:themeFill="text2" w:themeFillTint="33"/>
            <w:vAlign w:val="center"/>
            <w:hideMark/>
          </w:tcPr>
          <w:p w:rsidR="0061088B" w:rsidRPr="00CA2647" w:rsidRDefault="0061088B" w:rsidP="00FA215A">
            <w:pPr>
              <w:jc w:val="center"/>
              <w:rPr>
                <w:color w:val="000000" w:themeColor="text1"/>
                <w:szCs w:val="28"/>
              </w:rPr>
            </w:pPr>
            <w:r w:rsidRPr="00CA2647">
              <w:rPr>
                <w:szCs w:val="28"/>
                <w:lang w:val="kk-KZ"/>
              </w:rPr>
              <w:t>А</w:t>
            </w:r>
            <w:proofErr w:type="spellStart"/>
            <w:r w:rsidRPr="00CA2647">
              <w:rPr>
                <w:szCs w:val="28"/>
              </w:rPr>
              <w:t>тауы</w:t>
            </w:r>
            <w:proofErr w:type="spellEnd"/>
          </w:p>
        </w:tc>
        <w:tc>
          <w:tcPr>
            <w:tcW w:w="1218"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C6D9F1" w:themeFill="text2" w:themeFillTint="33"/>
            <w:vAlign w:val="center"/>
            <w:hideMark/>
          </w:tcPr>
          <w:p w:rsidR="0061088B" w:rsidRPr="00CA2647" w:rsidRDefault="0061088B" w:rsidP="00FA215A">
            <w:pPr>
              <w:jc w:val="center"/>
              <w:rPr>
                <w:color w:val="000000" w:themeColor="text1"/>
                <w:szCs w:val="28"/>
              </w:rPr>
            </w:pPr>
            <w:r w:rsidRPr="00CA2647">
              <w:rPr>
                <w:szCs w:val="28"/>
                <w:lang w:val="kk-KZ"/>
              </w:rPr>
              <w:t>Ж</w:t>
            </w:r>
            <w:proofErr w:type="spellStart"/>
            <w:r w:rsidRPr="00CA2647">
              <w:rPr>
                <w:szCs w:val="28"/>
              </w:rPr>
              <w:t>оспар</w:t>
            </w:r>
            <w:proofErr w:type="spellEnd"/>
          </w:p>
        </w:tc>
        <w:tc>
          <w:tcPr>
            <w:tcW w:w="1219"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C6D9F1" w:themeFill="text2" w:themeFillTint="33"/>
            <w:vAlign w:val="center"/>
            <w:hideMark/>
          </w:tcPr>
          <w:p w:rsidR="0061088B" w:rsidRPr="00CA2647" w:rsidRDefault="0061088B" w:rsidP="00FA215A">
            <w:pPr>
              <w:jc w:val="center"/>
              <w:rPr>
                <w:color w:val="000000" w:themeColor="text1"/>
                <w:szCs w:val="28"/>
                <w:lang w:val="kk-KZ"/>
              </w:rPr>
            </w:pPr>
            <w:r w:rsidRPr="00CA2647">
              <w:rPr>
                <w:color w:val="000000" w:themeColor="text1"/>
                <w:szCs w:val="28"/>
              </w:rPr>
              <w:t>Факт</w:t>
            </w:r>
            <w:r w:rsidRPr="00CA2647">
              <w:rPr>
                <w:color w:val="000000" w:themeColor="text1"/>
                <w:szCs w:val="28"/>
                <w:lang w:val="kk-KZ"/>
              </w:rPr>
              <w:t>і</w:t>
            </w:r>
          </w:p>
        </w:tc>
        <w:tc>
          <w:tcPr>
            <w:tcW w:w="948"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C6D9F1" w:themeFill="text2" w:themeFillTint="33"/>
          </w:tcPr>
          <w:p w:rsidR="0061088B" w:rsidRPr="00CA2647" w:rsidRDefault="0061088B" w:rsidP="00FA215A">
            <w:pPr>
              <w:jc w:val="center"/>
              <w:rPr>
                <w:color w:val="000000" w:themeColor="text1"/>
                <w:szCs w:val="28"/>
              </w:rPr>
            </w:pPr>
            <w:r w:rsidRPr="00CA2647">
              <w:rPr>
                <w:color w:val="000000" w:themeColor="text1"/>
                <w:szCs w:val="28"/>
                <w:lang w:val="kk-KZ"/>
              </w:rPr>
              <w:t>Атқару</w:t>
            </w:r>
            <w:r>
              <w:rPr>
                <w:color w:val="000000" w:themeColor="text1"/>
                <w:szCs w:val="28"/>
              </w:rPr>
              <w:t> %</w:t>
            </w:r>
            <w:r w:rsidRPr="00CA2647">
              <w:rPr>
                <w:color w:val="000000" w:themeColor="text1"/>
                <w:szCs w:val="28"/>
              </w:rPr>
              <w:t xml:space="preserve"> </w:t>
            </w:r>
          </w:p>
        </w:tc>
        <w:tc>
          <w:tcPr>
            <w:tcW w:w="1625"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C6D9F1" w:themeFill="text2" w:themeFillTint="33"/>
            <w:vAlign w:val="center"/>
            <w:hideMark/>
          </w:tcPr>
          <w:p w:rsidR="0061088B" w:rsidRPr="00CA2647" w:rsidRDefault="0061088B" w:rsidP="00FA215A">
            <w:pPr>
              <w:jc w:val="both"/>
              <w:rPr>
                <w:szCs w:val="28"/>
              </w:rPr>
            </w:pPr>
            <w:r w:rsidRPr="00CA2647">
              <w:rPr>
                <w:szCs w:val="28"/>
                <w:lang w:val="kk-KZ"/>
              </w:rPr>
              <w:t>О</w:t>
            </w:r>
            <w:proofErr w:type="spellStart"/>
            <w:r w:rsidRPr="00CA2647">
              <w:rPr>
                <w:szCs w:val="28"/>
              </w:rPr>
              <w:t>рындалмады</w:t>
            </w:r>
            <w:proofErr w:type="spellEnd"/>
          </w:p>
          <w:p w:rsidR="0061088B" w:rsidRPr="00CA2647" w:rsidRDefault="0061088B" w:rsidP="00FA215A">
            <w:pPr>
              <w:jc w:val="center"/>
              <w:rPr>
                <w:color w:val="000000" w:themeColor="text1"/>
                <w:szCs w:val="28"/>
              </w:rPr>
            </w:pPr>
          </w:p>
        </w:tc>
      </w:tr>
      <w:tr w:rsidR="0061088B" w:rsidRPr="00CA2647" w:rsidTr="00FA215A">
        <w:trPr>
          <w:trHeight w:val="414"/>
        </w:trPr>
        <w:tc>
          <w:tcPr>
            <w:tcW w:w="40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61088B" w:rsidRPr="00CA2647" w:rsidRDefault="0061088B" w:rsidP="00FA215A">
            <w:pPr>
              <w:jc w:val="both"/>
              <w:rPr>
                <w:b/>
                <w:color w:val="000000" w:themeColor="text1"/>
                <w:szCs w:val="28"/>
              </w:rPr>
            </w:pPr>
            <w:proofErr w:type="spellStart"/>
            <w:r w:rsidRPr="00CA2647">
              <w:rPr>
                <w:b/>
                <w:szCs w:val="28"/>
              </w:rPr>
              <w:t>Барлығы</w:t>
            </w:r>
            <w:proofErr w:type="spellEnd"/>
            <w:r w:rsidRPr="00CA2647">
              <w:rPr>
                <w:b/>
                <w:color w:val="000000" w:themeColor="text1"/>
                <w:szCs w:val="28"/>
              </w:rPr>
              <w:t>:</w:t>
            </w:r>
          </w:p>
        </w:tc>
        <w:tc>
          <w:tcPr>
            <w:tcW w:w="12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088B" w:rsidRPr="00CA2647" w:rsidRDefault="0061088B" w:rsidP="00FA215A">
            <w:pPr>
              <w:jc w:val="right"/>
              <w:rPr>
                <w:b/>
                <w:color w:val="000000" w:themeColor="text1"/>
                <w:szCs w:val="28"/>
              </w:rPr>
            </w:pPr>
            <w:r w:rsidRPr="00CA2647">
              <w:rPr>
                <w:b/>
                <w:color w:val="000000" w:themeColor="text1"/>
                <w:szCs w:val="28"/>
              </w:rPr>
              <w:t>157 237,9</w:t>
            </w:r>
          </w:p>
        </w:tc>
        <w:tc>
          <w:tcPr>
            <w:tcW w:w="12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088B" w:rsidRPr="00CA2647" w:rsidRDefault="0061088B" w:rsidP="00FA215A">
            <w:pPr>
              <w:jc w:val="right"/>
              <w:rPr>
                <w:b/>
                <w:color w:val="000000" w:themeColor="text1"/>
                <w:szCs w:val="28"/>
              </w:rPr>
            </w:pPr>
            <w:r w:rsidRPr="00CA2647">
              <w:rPr>
                <w:b/>
                <w:color w:val="000000" w:themeColor="text1"/>
                <w:szCs w:val="28"/>
              </w:rPr>
              <w:t>154 457,4</w:t>
            </w:r>
          </w:p>
        </w:tc>
        <w:tc>
          <w:tcPr>
            <w:tcW w:w="9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088B" w:rsidRPr="00CA2647" w:rsidRDefault="0061088B" w:rsidP="00FA215A">
            <w:pPr>
              <w:jc w:val="right"/>
              <w:rPr>
                <w:b/>
                <w:color w:val="000000" w:themeColor="text1"/>
                <w:szCs w:val="28"/>
              </w:rPr>
            </w:pPr>
            <w:r w:rsidRPr="00CA2647">
              <w:rPr>
                <w:b/>
                <w:color w:val="000000" w:themeColor="text1"/>
                <w:szCs w:val="28"/>
              </w:rPr>
              <w:t>98,3</w:t>
            </w:r>
          </w:p>
        </w:tc>
        <w:tc>
          <w:tcPr>
            <w:tcW w:w="16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088B" w:rsidRPr="00CA2647" w:rsidRDefault="0061088B" w:rsidP="00FA215A">
            <w:pPr>
              <w:jc w:val="right"/>
              <w:rPr>
                <w:b/>
                <w:color w:val="000000" w:themeColor="text1"/>
                <w:szCs w:val="28"/>
              </w:rPr>
            </w:pPr>
            <w:r w:rsidRPr="00CA2647">
              <w:rPr>
                <w:b/>
                <w:color w:val="000000" w:themeColor="text1"/>
                <w:szCs w:val="28"/>
              </w:rPr>
              <w:t>-2 780,5</w:t>
            </w:r>
          </w:p>
        </w:tc>
      </w:tr>
      <w:tr w:rsidR="0061088B" w:rsidRPr="00CA2647" w:rsidTr="00FA215A">
        <w:trPr>
          <w:trHeight w:val="58"/>
        </w:trPr>
        <w:tc>
          <w:tcPr>
            <w:tcW w:w="40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61088B" w:rsidRPr="00CA2647" w:rsidRDefault="0061088B" w:rsidP="00FA215A">
            <w:pPr>
              <w:jc w:val="both"/>
              <w:rPr>
                <w:color w:val="000000" w:themeColor="text1"/>
                <w:szCs w:val="28"/>
              </w:rPr>
            </w:pPr>
            <w:proofErr w:type="spellStart"/>
            <w:r w:rsidRPr="00CA2647">
              <w:rPr>
                <w:szCs w:val="28"/>
              </w:rPr>
              <w:t>Республикалық</w:t>
            </w:r>
            <w:proofErr w:type="spellEnd"/>
            <w:r w:rsidRPr="00CA2647">
              <w:rPr>
                <w:szCs w:val="28"/>
              </w:rPr>
              <w:t xml:space="preserve"> бюджет </w:t>
            </w:r>
            <w:proofErr w:type="spellStart"/>
            <w:r w:rsidRPr="00CA2647">
              <w:rPr>
                <w:szCs w:val="28"/>
              </w:rPr>
              <w:t>қаражаты</w:t>
            </w:r>
            <w:proofErr w:type="spellEnd"/>
          </w:p>
        </w:tc>
        <w:tc>
          <w:tcPr>
            <w:tcW w:w="12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088B" w:rsidRPr="00CA2647" w:rsidRDefault="0061088B" w:rsidP="00FA215A">
            <w:pPr>
              <w:jc w:val="right"/>
              <w:rPr>
                <w:color w:val="000000" w:themeColor="text1"/>
                <w:szCs w:val="28"/>
              </w:rPr>
            </w:pPr>
            <w:r w:rsidRPr="00CA2647">
              <w:rPr>
                <w:color w:val="000000" w:themeColor="text1"/>
                <w:szCs w:val="28"/>
              </w:rPr>
              <w:t>142 315,1</w:t>
            </w:r>
          </w:p>
        </w:tc>
        <w:tc>
          <w:tcPr>
            <w:tcW w:w="12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088B" w:rsidRPr="00CA2647" w:rsidRDefault="0061088B" w:rsidP="00FA215A">
            <w:pPr>
              <w:jc w:val="right"/>
              <w:rPr>
                <w:color w:val="000000" w:themeColor="text1"/>
                <w:szCs w:val="28"/>
              </w:rPr>
            </w:pPr>
            <w:r w:rsidRPr="00CA2647">
              <w:rPr>
                <w:color w:val="000000" w:themeColor="text1"/>
                <w:szCs w:val="28"/>
              </w:rPr>
              <w:t>140 406,9</w:t>
            </w:r>
          </w:p>
        </w:tc>
        <w:tc>
          <w:tcPr>
            <w:tcW w:w="9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1088B" w:rsidRPr="00CA2647" w:rsidRDefault="0061088B" w:rsidP="00FA215A">
            <w:pPr>
              <w:jc w:val="right"/>
              <w:rPr>
                <w:color w:val="000000" w:themeColor="text1"/>
                <w:szCs w:val="28"/>
              </w:rPr>
            </w:pPr>
            <w:r w:rsidRPr="00CA2647">
              <w:rPr>
                <w:color w:val="000000" w:themeColor="text1"/>
                <w:szCs w:val="28"/>
              </w:rPr>
              <w:t>98,2</w:t>
            </w:r>
          </w:p>
        </w:tc>
        <w:tc>
          <w:tcPr>
            <w:tcW w:w="16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088B" w:rsidRPr="00CA2647" w:rsidRDefault="0061088B" w:rsidP="00FA215A">
            <w:pPr>
              <w:jc w:val="right"/>
              <w:rPr>
                <w:color w:val="000000" w:themeColor="text1"/>
                <w:szCs w:val="28"/>
              </w:rPr>
            </w:pPr>
            <w:r w:rsidRPr="00CA2647">
              <w:rPr>
                <w:color w:val="000000" w:themeColor="text1"/>
                <w:szCs w:val="28"/>
              </w:rPr>
              <w:t>-1 908,2</w:t>
            </w:r>
          </w:p>
        </w:tc>
      </w:tr>
      <w:tr w:rsidR="0061088B" w:rsidRPr="00CA2647" w:rsidTr="00FA215A">
        <w:trPr>
          <w:trHeight w:val="167"/>
        </w:trPr>
        <w:tc>
          <w:tcPr>
            <w:tcW w:w="40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088B" w:rsidRPr="00CA2647" w:rsidRDefault="0061088B" w:rsidP="00FA215A">
            <w:pPr>
              <w:ind w:left="317"/>
              <w:jc w:val="both"/>
              <w:rPr>
                <w:i/>
                <w:color w:val="000000" w:themeColor="text1"/>
                <w:szCs w:val="28"/>
              </w:rPr>
            </w:pPr>
            <w:r w:rsidRPr="00CA2647">
              <w:rPr>
                <w:i/>
                <w:color w:val="000000" w:themeColor="text1"/>
                <w:szCs w:val="28"/>
              </w:rPr>
              <w:t xml:space="preserve">- </w:t>
            </w:r>
            <w:proofErr w:type="spellStart"/>
            <w:r w:rsidRPr="00CA2647">
              <w:rPr>
                <w:i/>
                <w:color w:val="000000" w:themeColor="text1"/>
                <w:szCs w:val="28"/>
              </w:rPr>
              <w:t>әкімшінің</w:t>
            </w:r>
            <w:proofErr w:type="spellEnd"/>
            <w:r w:rsidRPr="00CA2647">
              <w:rPr>
                <w:i/>
                <w:color w:val="000000" w:themeColor="text1"/>
                <w:szCs w:val="28"/>
              </w:rPr>
              <w:t xml:space="preserve"> </w:t>
            </w:r>
            <w:proofErr w:type="spellStart"/>
            <w:r w:rsidRPr="00CA2647">
              <w:rPr>
                <w:i/>
                <w:color w:val="000000" w:themeColor="text1"/>
                <w:szCs w:val="28"/>
              </w:rPr>
              <w:t>өзі</w:t>
            </w:r>
            <w:proofErr w:type="spellEnd"/>
            <w:r w:rsidRPr="00CA2647">
              <w:rPr>
                <w:i/>
                <w:color w:val="000000" w:themeColor="text1"/>
                <w:szCs w:val="28"/>
              </w:rPr>
              <w:t xml:space="preserve"> </w:t>
            </w:r>
            <w:proofErr w:type="spellStart"/>
            <w:r w:rsidRPr="00CA2647">
              <w:rPr>
                <w:i/>
                <w:color w:val="000000" w:themeColor="text1"/>
                <w:szCs w:val="28"/>
              </w:rPr>
              <w:t>іске</w:t>
            </w:r>
            <w:proofErr w:type="spellEnd"/>
            <w:r w:rsidRPr="00CA2647">
              <w:rPr>
                <w:i/>
                <w:color w:val="000000" w:themeColor="text1"/>
                <w:szCs w:val="28"/>
              </w:rPr>
              <w:t xml:space="preserve"> </w:t>
            </w:r>
            <w:proofErr w:type="spellStart"/>
            <w:r w:rsidRPr="00CA2647">
              <w:rPr>
                <w:i/>
                <w:color w:val="000000" w:themeColor="text1"/>
                <w:szCs w:val="28"/>
              </w:rPr>
              <w:t>асыратын</w:t>
            </w:r>
            <w:proofErr w:type="spellEnd"/>
            <w:r w:rsidRPr="00CA2647">
              <w:rPr>
                <w:i/>
                <w:color w:val="000000" w:themeColor="text1"/>
                <w:szCs w:val="28"/>
              </w:rPr>
              <w:t xml:space="preserve"> </w:t>
            </w:r>
            <w:proofErr w:type="spellStart"/>
            <w:r w:rsidRPr="00CA2647">
              <w:rPr>
                <w:i/>
                <w:color w:val="000000" w:themeColor="text1"/>
                <w:szCs w:val="28"/>
              </w:rPr>
              <w:t>шығыстар</w:t>
            </w:r>
            <w:proofErr w:type="spellEnd"/>
            <w:r w:rsidRPr="00CA2647">
              <w:rPr>
                <w:szCs w:val="28"/>
              </w:rPr>
              <w:t xml:space="preserve"> </w:t>
            </w:r>
          </w:p>
        </w:tc>
        <w:tc>
          <w:tcPr>
            <w:tcW w:w="12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088B" w:rsidRPr="00CA2647" w:rsidRDefault="0061088B" w:rsidP="00FA215A">
            <w:pPr>
              <w:jc w:val="right"/>
              <w:rPr>
                <w:i/>
                <w:color w:val="000000" w:themeColor="text1"/>
                <w:szCs w:val="28"/>
              </w:rPr>
            </w:pPr>
            <w:r w:rsidRPr="00CA2647">
              <w:rPr>
                <w:i/>
                <w:color w:val="000000" w:themeColor="text1"/>
                <w:szCs w:val="28"/>
              </w:rPr>
              <w:t>2 102,7</w:t>
            </w:r>
          </w:p>
        </w:tc>
        <w:tc>
          <w:tcPr>
            <w:tcW w:w="12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088B" w:rsidRPr="00CA2647" w:rsidRDefault="0061088B" w:rsidP="00FA215A">
            <w:pPr>
              <w:jc w:val="right"/>
              <w:rPr>
                <w:i/>
                <w:color w:val="000000" w:themeColor="text1"/>
                <w:szCs w:val="28"/>
              </w:rPr>
            </w:pPr>
            <w:r w:rsidRPr="00CA2647">
              <w:rPr>
                <w:i/>
                <w:color w:val="000000" w:themeColor="text1"/>
                <w:szCs w:val="28"/>
              </w:rPr>
              <w:t>2 102,7</w:t>
            </w:r>
          </w:p>
        </w:tc>
        <w:tc>
          <w:tcPr>
            <w:tcW w:w="9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1088B" w:rsidRPr="00CA2647" w:rsidRDefault="0061088B" w:rsidP="00FA215A">
            <w:pPr>
              <w:jc w:val="right"/>
              <w:rPr>
                <w:i/>
                <w:color w:val="000000" w:themeColor="text1"/>
                <w:szCs w:val="28"/>
              </w:rPr>
            </w:pPr>
            <w:r w:rsidRPr="00CA2647">
              <w:rPr>
                <w:i/>
                <w:color w:val="000000" w:themeColor="text1"/>
                <w:szCs w:val="28"/>
              </w:rPr>
              <w:t>100</w:t>
            </w:r>
          </w:p>
        </w:tc>
        <w:tc>
          <w:tcPr>
            <w:tcW w:w="16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088B" w:rsidRPr="00CA2647" w:rsidRDefault="0061088B" w:rsidP="00FA215A">
            <w:pPr>
              <w:jc w:val="right"/>
              <w:rPr>
                <w:i/>
                <w:color w:val="000000" w:themeColor="text1"/>
                <w:szCs w:val="28"/>
              </w:rPr>
            </w:pPr>
            <w:r w:rsidRPr="00CA2647">
              <w:rPr>
                <w:i/>
                <w:color w:val="000000" w:themeColor="text1"/>
                <w:szCs w:val="28"/>
              </w:rPr>
              <w:t>0</w:t>
            </w:r>
          </w:p>
        </w:tc>
      </w:tr>
      <w:tr w:rsidR="0061088B" w:rsidRPr="00CA2647" w:rsidTr="00FA215A">
        <w:trPr>
          <w:trHeight w:val="395"/>
        </w:trPr>
        <w:tc>
          <w:tcPr>
            <w:tcW w:w="40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088B" w:rsidRPr="00CA2647" w:rsidRDefault="0061088B" w:rsidP="00FA215A">
            <w:pPr>
              <w:ind w:left="317"/>
              <w:jc w:val="both"/>
              <w:rPr>
                <w:i/>
                <w:color w:val="000000" w:themeColor="text1"/>
                <w:szCs w:val="28"/>
              </w:rPr>
            </w:pPr>
            <w:r w:rsidRPr="00CA2647">
              <w:rPr>
                <w:i/>
                <w:color w:val="000000" w:themeColor="text1"/>
                <w:szCs w:val="28"/>
              </w:rPr>
              <w:t xml:space="preserve">- </w:t>
            </w:r>
            <w:proofErr w:type="spellStart"/>
            <w:r w:rsidRPr="00CA2647">
              <w:rPr>
                <w:i/>
                <w:szCs w:val="28"/>
              </w:rPr>
              <w:t>өңірлерге</w:t>
            </w:r>
            <w:proofErr w:type="spellEnd"/>
            <w:r w:rsidRPr="00CA2647">
              <w:rPr>
                <w:i/>
                <w:szCs w:val="28"/>
              </w:rPr>
              <w:t xml:space="preserve"> </w:t>
            </w:r>
            <w:proofErr w:type="spellStart"/>
            <w:r w:rsidRPr="00CA2647">
              <w:rPr>
                <w:i/>
                <w:szCs w:val="28"/>
              </w:rPr>
              <w:t>бөлінген</w:t>
            </w:r>
            <w:proofErr w:type="spellEnd"/>
            <w:r w:rsidRPr="00CA2647">
              <w:rPr>
                <w:i/>
                <w:szCs w:val="28"/>
              </w:rPr>
              <w:t xml:space="preserve"> </w:t>
            </w:r>
            <w:proofErr w:type="spellStart"/>
            <w:r w:rsidRPr="00CA2647">
              <w:rPr>
                <w:i/>
                <w:szCs w:val="28"/>
              </w:rPr>
              <w:t>нысаналы</w:t>
            </w:r>
            <w:proofErr w:type="spellEnd"/>
            <w:r w:rsidRPr="00CA2647">
              <w:rPr>
                <w:i/>
                <w:szCs w:val="28"/>
              </w:rPr>
              <w:t xml:space="preserve"> </w:t>
            </w:r>
            <w:proofErr w:type="spellStart"/>
            <w:r w:rsidRPr="00CA2647">
              <w:rPr>
                <w:i/>
                <w:szCs w:val="28"/>
              </w:rPr>
              <w:t>трансферттер</w:t>
            </w:r>
            <w:proofErr w:type="spellEnd"/>
            <w:r w:rsidRPr="00CA2647">
              <w:rPr>
                <w:i/>
                <w:szCs w:val="28"/>
              </w:rPr>
              <w:t xml:space="preserve"> мен </w:t>
            </w:r>
            <w:proofErr w:type="spellStart"/>
            <w:r w:rsidRPr="00CA2647">
              <w:rPr>
                <w:i/>
                <w:szCs w:val="28"/>
              </w:rPr>
              <w:t>бюджеттік</w:t>
            </w:r>
            <w:proofErr w:type="spellEnd"/>
            <w:r w:rsidRPr="00CA2647">
              <w:rPr>
                <w:i/>
                <w:szCs w:val="28"/>
              </w:rPr>
              <w:t xml:space="preserve"> </w:t>
            </w:r>
            <w:proofErr w:type="spellStart"/>
            <w:r w:rsidRPr="00CA2647">
              <w:rPr>
                <w:i/>
                <w:szCs w:val="28"/>
              </w:rPr>
              <w:t>кредиттер</w:t>
            </w:r>
            <w:proofErr w:type="spellEnd"/>
          </w:p>
        </w:tc>
        <w:tc>
          <w:tcPr>
            <w:tcW w:w="12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088B" w:rsidRPr="00CA2647" w:rsidRDefault="0061088B" w:rsidP="00FA215A">
            <w:pPr>
              <w:jc w:val="right"/>
              <w:rPr>
                <w:i/>
                <w:color w:val="000000" w:themeColor="text1"/>
                <w:szCs w:val="28"/>
              </w:rPr>
            </w:pPr>
            <w:r w:rsidRPr="00CA2647">
              <w:rPr>
                <w:i/>
                <w:color w:val="000000" w:themeColor="text1"/>
                <w:szCs w:val="28"/>
              </w:rPr>
              <w:t>140 212,4</w:t>
            </w:r>
          </w:p>
        </w:tc>
        <w:tc>
          <w:tcPr>
            <w:tcW w:w="12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088B" w:rsidRPr="00CA2647" w:rsidRDefault="0061088B" w:rsidP="00FA215A">
            <w:pPr>
              <w:jc w:val="right"/>
              <w:rPr>
                <w:i/>
                <w:color w:val="000000" w:themeColor="text1"/>
                <w:szCs w:val="28"/>
              </w:rPr>
            </w:pPr>
            <w:r w:rsidRPr="00CA2647">
              <w:rPr>
                <w:i/>
                <w:color w:val="000000" w:themeColor="text1"/>
                <w:szCs w:val="28"/>
              </w:rPr>
              <w:t>138 304,2</w:t>
            </w:r>
          </w:p>
        </w:tc>
        <w:tc>
          <w:tcPr>
            <w:tcW w:w="9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1088B" w:rsidRPr="00CA2647" w:rsidRDefault="0061088B" w:rsidP="00FA215A">
            <w:pPr>
              <w:jc w:val="right"/>
              <w:rPr>
                <w:i/>
                <w:color w:val="000000" w:themeColor="text1"/>
                <w:szCs w:val="28"/>
              </w:rPr>
            </w:pPr>
            <w:r w:rsidRPr="00CA2647">
              <w:rPr>
                <w:i/>
                <w:color w:val="000000" w:themeColor="text1"/>
                <w:szCs w:val="28"/>
              </w:rPr>
              <w:t>98,6</w:t>
            </w:r>
          </w:p>
        </w:tc>
        <w:tc>
          <w:tcPr>
            <w:tcW w:w="16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088B" w:rsidRPr="00CA2647" w:rsidRDefault="0061088B" w:rsidP="00FA215A">
            <w:pPr>
              <w:jc w:val="right"/>
              <w:rPr>
                <w:i/>
                <w:color w:val="000000" w:themeColor="text1"/>
                <w:szCs w:val="28"/>
              </w:rPr>
            </w:pPr>
            <w:r w:rsidRPr="00CA2647">
              <w:rPr>
                <w:i/>
                <w:color w:val="000000" w:themeColor="text1"/>
                <w:szCs w:val="28"/>
              </w:rPr>
              <w:t>-1 908,2</w:t>
            </w:r>
          </w:p>
        </w:tc>
      </w:tr>
      <w:tr w:rsidR="0061088B" w:rsidRPr="00CA2647" w:rsidTr="00FA215A">
        <w:trPr>
          <w:trHeight w:val="93"/>
        </w:trPr>
        <w:tc>
          <w:tcPr>
            <w:tcW w:w="40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61088B" w:rsidRPr="00CA2647" w:rsidRDefault="0061088B" w:rsidP="00FA215A">
            <w:pPr>
              <w:jc w:val="both"/>
              <w:rPr>
                <w:color w:val="000000" w:themeColor="text1"/>
                <w:szCs w:val="28"/>
              </w:rPr>
            </w:pPr>
            <w:proofErr w:type="spellStart"/>
            <w:r w:rsidRPr="00CA2647">
              <w:rPr>
                <w:szCs w:val="28"/>
              </w:rPr>
              <w:t>Жергілікті</w:t>
            </w:r>
            <w:proofErr w:type="spellEnd"/>
            <w:r w:rsidRPr="00CA2647">
              <w:rPr>
                <w:szCs w:val="28"/>
              </w:rPr>
              <w:t xml:space="preserve"> </w:t>
            </w:r>
            <w:proofErr w:type="spellStart"/>
            <w:r w:rsidRPr="00CA2647">
              <w:rPr>
                <w:szCs w:val="28"/>
              </w:rPr>
              <w:t>бюджеттердің</w:t>
            </w:r>
            <w:proofErr w:type="spellEnd"/>
            <w:r w:rsidRPr="00CA2647">
              <w:rPr>
                <w:szCs w:val="28"/>
              </w:rPr>
              <w:t xml:space="preserve"> </w:t>
            </w:r>
            <w:proofErr w:type="spellStart"/>
            <w:r w:rsidRPr="00CA2647">
              <w:rPr>
                <w:szCs w:val="28"/>
              </w:rPr>
              <w:t>қаражаты</w:t>
            </w:r>
            <w:proofErr w:type="spellEnd"/>
          </w:p>
        </w:tc>
        <w:tc>
          <w:tcPr>
            <w:tcW w:w="12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088B" w:rsidRPr="00CA2647" w:rsidRDefault="0061088B" w:rsidP="00FA215A">
            <w:pPr>
              <w:jc w:val="right"/>
              <w:rPr>
                <w:color w:val="000000" w:themeColor="text1"/>
                <w:szCs w:val="28"/>
              </w:rPr>
            </w:pPr>
            <w:r w:rsidRPr="00CA2647">
              <w:rPr>
                <w:color w:val="000000" w:themeColor="text1"/>
                <w:szCs w:val="28"/>
              </w:rPr>
              <w:t>14 907,4</w:t>
            </w:r>
          </w:p>
        </w:tc>
        <w:tc>
          <w:tcPr>
            <w:tcW w:w="12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088B" w:rsidRPr="00CA2647" w:rsidRDefault="0061088B" w:rsidP="00FA215A">
            <w:pPr>
              <w:jc w:val="right"/>
              <w:rPr>
                <w:color w:val="000000" w:themeColor="text1"/>
                <w:szCs w:val="28"/>
              </w:rPr>
            </w:pPr>
            <w:r w:rsidRPr="00CA2647">
              <w:rPr>
                <w:color w:val="000000" w:themeColor="text1"/>
                <w:szCs w:val="28"/>
              </w:rPr>
              <w:t>14 041,7</w:t>
            </w:r>
          </w:p>
        </w:tc>
        <w:tc>
          <w:tcPr>
            <w:tcW w:w="9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1088B" w:rsidRPr="00CA2647" w:rsidRDefault="0061088B" w:rsidP="00FA215A">
            <w:pPr>
              <w:jc w:val="right"/>
              <w:rPr>
                <w:color w:val="000000" w:themeColor="text1"/>
                <w:szCs w:val="28"/>
              </w:rPr>
            </w:pPr>
            <w:r w:rsidRPr="00CA2647">
              <w:rPr>
                <w:color w:val="000000" w:themeColor="text1"/>
                <w:szCs w:val="28"/>
              </w:rPr>
              <w:t>94,2</w:t>
            </w:r>
          </w:p>
        </w:tc>
        <w:tc>
          <w:tcPr>
            <w:tcW w:w="16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088B" w:rsidRPr="00CA2647" w:rsidRDefault="0061088B" w:rsidP="00FA215A">
            <w:pPr>
              <w:jc w:val="right"/>
              <w:rPr>
                <w:color w:val="000000" w:themeColor="text1"/>
                <w:szCs w:val="28"/>
              </w:rPr>
            </w:pPr>
            <w:r w:rsidRPr="00CA2647">
              <w:rPr>
                <w:color w:val="000000" w:themeColor="text1"/>
                <w:szCs w:val="28"/>
              </w:rPr>
              <w:t>-865,7</w:t>
            </w:r>
          </w:p>
        </w:tc>
      </w:tr>
      <w:tr w:rsidR="0061088B" w:rsidRPr="00CA2647" w:rsidTr="00FA215A">
        <w:trPr>
          <w:trHeight w:val="398"/>
        </w:trPr>
        <w:tc>
          <w:tcPr>
            <w:tcW w:w="406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088B" w:rsidRPr="00CA2647" w:rsidRDefault="0061088B" w:rsidP="00FA215A">
            <w:pPr>
              <w:jc w:val="both"/>
              <w:rPr>
                <w:color w:val="000000" w:themeColor="text1"/>
                <w:szCs w:val="28"/>
              </w:rPr>
            </w:pPr>
            <w:proofErr w:type="spellStart"/>
            <w:r w:rsidRPr="00CA2647">
              <w:rPr>
                <w:szCs w:val="28"/>
              </w:rPr>
              <w:t>Бюджеттен</w:t>
            </w:r>
            <w:proofErr w:type="spellEnd"/>
            <w:r w:rsidRPr="00CA2647">
              <w:rPr>
                <w:szCs w:val="28"/>
              </w:rPr>
              <w:t xml:space="preserve"> </w:t>
            </w:r>
            <w:proofErr w:type="spellStart"/>
            <w:r w:rsidRPr="00CA2647">
              <w:rPr>
                <w:szCs w:val="28"/>
              </w:rPr>
              <w:t>тыс</w:t>
            </w:r>
            <w:proofErr w:type="spellEnd"/>
            <w:r w:rsidRPr="00CA2647">
              <w:rPr>
                <w:szCs w:val="28"/>
              </w:rPr>
              <w:t xml:space="preserve"> </w:t>
            </w:r>
            <w:proofErr w:type="spellStart"/>
            <w:r w:rsidRPr="00CA2647">
              <w:rPr>
                <w:szCs w:val="28"/>
              </w:rPr>
              <w:t>қаражат</w:t>
            </w:r>
            <w:proofErr w:type="spellEnd"/>
          </w:p>
        </w:tc>
        <w:tc>
          <w:tcPr>
            <w:tcW w:w="121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088B" w:rsidRPr="00CA2647" w:rsidRDefault="0061088B" w:rsidP="00FA215A">
            <w:pPr>
              <w:jc w:val="right"/>
              <w:rPr>
                <w:color w:val="000000" w:themeColor="text1"/>
                <w:szCs w:val="28"/>
              </w:rPr>
            </w:pPr>
            <w:r w:rsidRPr="00CA2647">
              <w:rPr>
                <w:color w:val="000000" w:themeColor="text1"/>
                <w:szCs w:val="28"/>
              </w:rPr>
              <w:t>15,4</w:t>
            </w:r>
          </w:p>
        </w:tc>
        <w:tc>
          <w:tcPr>
            <w:tcW w:w="12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088B" w:rsidRPr="00CA2647" w:rsidRDefault="0061088B" w:rsidP="00FA215A">
            <w:pPr>
              <w:jc w:val="right"/>
              <w:rPr>
                <w:color w:val="000000" w:themeColor="text1"/>
                <w:szCs w:val="28"/>
              </w:rPr>
            </w:pPr>
            <w:r w:rsidRPr="00CA2647">
              <w:rPr>
                <w:color w:val="000000" w:themeColor="text1"/>
                <w:szCs w:val="28"/>
              </w:rPr>
              <w:t>8,8</w:t>
            </w:r>
          </w:p>
        </w:tc>
        <w:tc>
          <w:tcPr>
            <w:tcW w:w="94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61088B" w:rsidRPr="00CA2647" w:rsidRDefault="0061088B" w:rsidP="00FA215A">
            <w:pPr>
              <w:jc w:val="right"/>
              <w:rPr>
                <w:color w:val="000000" w:themeColor="text1"/>
                <w:szCs w:val="28"/>
              </w:rPr>
            </w:pPr>
            <w:r w:rsidRPr="00CA2647">
              <w:rPr>
                <w:color w:val="000000" w:themeColor="text1"/>
                <w:szCs w:val="28"/>
              </w:rPr>
              <w:t>57,1</w:t>
            </w:r>
          </w:p>
        </w:tc>
        <w:tc>
          <w:tcPr>
            <w:tcW w:w="162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61088B" w:rsidRPr="00CA2647" w:rsidRDefault="0061088B" w:rsidP="00FA215A">
            <w:pPr>
              <w:jc w:val="right"/>
              <w:rPr>
                <w:color w:val="000000" w:themeColor="text1"/>
                <w:szCs w:val="28"/>
              </w:rPr>
            </w:pPr>
            <w:r w:rsidRPr="00CA2647">
              <w:rPr>
                <w:color w:val="000000" w:themeColor="text1"/>
                <w:szCs w:val="28"/>
              </w:rPr>
              <w:t>-6,6</w:t>
            </w:r>
          </w:p>
        </w:tc>
      </w:tr>
    </w:tbl>
    <w:p w:rsidR="0061088B" w:rsidRPr="00DD4025" w:rsidRDefault="0061088B" w:rsidP="0061088B">
      <w:pPr>
        <w:ind w:firstLine="708"/>
        <w:jc w:val="both"/>
        <w:rPr>
          <w:sz w:val="28"/>
          <w:szCs w:val="28"/>
          <w:lang w:val="kk-KZ"/>
        </w:rPr>
      </w:pPr>
      <w:r w:rsidRPr="00DD4025">
        <w:rPr>
          <w:sz w:val="28"/>
          <w:szCs w:val="28"/>
        </w:rPr>
        <w:t xml:space="preserve">2020 </w:t>
      </w:r>
      <w:proofErr w:type="spellStart"/>
      <w:r w:rsidRPr="00DD4025">
        <w:rPr>
          <w:sz w:val="28"/>
          <w:szCs w:val="28"/>
        </w:rPr>
        <w:t>жылы</w:t>
      </w:r>
      <w:proofErr w:type="spellEnd"/>
      <w:r w:rsidRPr="00DD4025">
        <w:rPr>
          <w:sz w:val="28"/>
          <w:szCs w:val="28"/>
        </w:rPr>
        <w:t xml:space="preserve"> </w:t>
      </w:r>
      <w:r w:rsidRPr="00DD4025">
        <w:rPr>
          <w:sz w:val="28"/>
          <w:szCs w:val="28"/>
          <w:lang w:val="kk-KZ"/>
        </w:rPr>
        <w:t>М</w:t>
      </w:r>
      <w:proofErr w:type="spellStart"/>
      <w:r w:rsidRPr="00DD4025">
        <w:rPr>
          <w:sz w:val="28"/>
          <w:szCs w:val="28"/>
        </w:rPr>
        <w:t>емлекеттік</w:t>
      </w:r>
      <w:proofErr w:type="spellEnd"/>
      <w:r w:rsidRPr="00DD4025">
        <w:rPr>
          <w:sz w:val="28"/>
          <w:szCs w:val="28"/>
        </w:rPr>
        <w:t xml:space="preserve"> </w:t>
      </w:r>
      <w:proofErr w:type="spellStart"/>
      <w:r w:rsidRPr="00DD4025">
        <w:rPr>
          <w:sz w:val="28"/>
          <w:szCs w:val="28"/>
        </w:rPr>
        <w:t>бағдарламаны</w:t>
      </w:r>
      <w:proofErr w:type="spellEnd"/>
      <w:r w:rsidRPr="00DD4025">
        <w:rPr>
          <w:sz w:val="28"/>
          <w:szCs w:val="28"/>
        </w:rPr>
        <w:t xml:space="preserve"> </w:t>
      </w:r>
      <w:proofErr w:type="spellStart"/>
      <w:r w:rsidRPr="00DD4025">
        <w:rPr>
          <w:sz w:val="28"/>
          <w:szCs w:val="28"/>
        </w:rPr>
        <w:t>іске</w:t>
      </w:r>
      <w:proofErr w:type="spellEnd"/>
      <w:r w:rsidRPr="00DD4025">
        <w:rPr>
          <w:sz w:val="28"/>
          <w:szCs w:val="28"/>
        </w:rPr>
        <w:t xml:space="preserve"> </w:t>
      </w:r>
      <w:proofErr w:type="spellStart"/>
      <w:r w:rsidRPr="00DD4025">
        <w:rPr>
          <w:sz w:val="28"/>
          <w:szCs w:val="28"/>
        </w:rPr>
        <w:t>асыруға</w:t>
      </w:r>
      <w:proofErr w:type="spellEnd"/>
      <w:r w:rsidRPr="00DD4025">
        <w:rPr>
          <w:sz w:val="28"/>
          <w:szCs w:val="28"/>
          <w:lang w:val="kk-KZ"/>
        </w:rPr>
        <w:t xml:space="preserve"> мыналар бөлінді:</w:t>
      </w:r>
    </w:p>
    <w:p w:rsidR="0061088B" w:rsidRPr="00CA2647" w:rsidRDefault="0061088B" w:rsidP="0061088B">
      <w:pPr>
        <w:ind w:firstLine="708"/>
        <w:jc w:val="both"/>
        <w:rPr>
          <w:sz w:val="28"/>
          <w:szCs w:val="28"/>
          <w:lang w:val="kk-KZ"/>
        </w:rPr>
      </w:pPr>
      <w:r w:rsidRPr="00CA2647">
        <w:rPr>
          <w:sz w:val="28"/>
          <w:szCs w:val="28"/>
          <w:lang w:val="kk-KZ"/>
        </w:rPr>
        <w:t>157 237,9 млн.теңге, оның ішінде:</w:t>
      </w:r>
    </w:p>
    <w:p w:rsidR="0061088B" w:rsidRPr="00CA2647" w:rsidRDefault="0061088B" w:rsidP="0061088B">
      <w:pPr>
        <w:ind w:firstLine="708"/>
        <w:jc w:val="both"/>
        <w:rPr>
          <w:sz w:val="28"/>
          <w:szCs w:val="28"/>
          <w:lang w:val="kk-KZ"/>
        </w:rPr>
      </w:pPr>
      <w:r w:rsidRPr="00CA2647">
        <w:rPr>
          <w:sz w:val="28"/>
          <w:szCs w:val="28"/>
          <w:lang w:val="kk-KZ"/>
        </w:rPr>
        <w:t xml:space="preserve">- </w:t>
      </w:r>
      <w:r w:rsidRPr="00CA2647">
        <w:rPr>
          <w:b/>
          <w:sz w:val="28"/>
          <w:szCs w:val="28"/>
          <w:lang w:val="kk-KZ"/>
        </w:rPr>
        <w:t>республикалық бюджет</w:t>
      </w:r>
      <w:r w:rsidRPr="00CA2647">
        <w:rPr>
          <w:sz w:val="28"/>
          <w:szCs w:val="28"/>
          <w:lang w:val="kk-KZ"/>
        </w:rPr>
        <w:t xml:space="preserve"> есебінен 142</w:t>
      </w:r>
      <w:r>
        <w:rPr>
          <w:sz w:val="28"/>
          <w:szCs w:val="28"/>
          <w:lang w:val="kk-KZ"/>
        </w:rPr>
        <w:t> </w:t>
      </w:r>
      <w:r w:rsidRPr="00CA2647">
        <w:rPr>
          <w:sz w:val="28"/>
          <w:szCs w:val="28"/>
          <w:lang w:val="kk-KZ"/>
        </w:rPr>
        <w:t>315,1 млн.теңге, оның ішінде әкімшілердің өзі іске асыратын бюджеттік бағдарламалар үшін 2</w:t>
      </w:r>
      <w:r>
        <w:rPr>
          <w:sz w:val="28"/>
          <w:szCs w:val="28"/>
          <w:lang w:val="kk-KZ"/>
        </w:rPr>
        <w:t> </w:t>
      </w:r>
      <w:r w:rsidRPr="00CA2647">
        <w:rPr>
          <w:sz w:val="28"/>
          <w:szCs w:val="28"/>
          <w:lang w:val="kk-KZ"/>
        </w:rPr>
        <w:t>102,7 млн.теңге, өңірлерге нысаналы трансферттермен және бюджеттік кредиттермен аудару үшін 140</w:t>
      </w:r>
      <w:r>
        <w:rPr>
          <w:sz w:val="28"/>
          <w:szCs w:val="28"/>
          <w:lang w:val="kk-KZ"/>
        </w:rPr>
        <w:t> </w:t>
      </w:r>
      <w:r w:rsidRPr="00CA2647">
        <w:rPr>
          <w:sz w:val="28"/>
          <w:szCs w:val="28"/>
          <w:lang w:val="kk-KZ"/>
        </w:rPr>
        <w:t>212,4 млн.теңге;</w:t>
      </w:r>
    </w:p>
    <w:p w:rsidR="0061088B" w:rsidRPr="00CA2647" w:rsidRDefault="0061088B" w:rsidP="0061088B">
      <w:pPr>
        <w:ind w:firstLine="708"/>
        <w:jc w:val="both"/>
        <w:rPr>
          <w:sz w:val="28"/>
          <w:szCs w:val="28"/>
          <w:lang w:val="kk-KZ"/>
        </w:rPr>
      </w:pPr>
      <w:r w:rsidRPr="00CA2647">
        <w:rPr>
          <w:sz w:val="28"/>
          <w:szCs w:val="28"/>
          <w:lang w:val="kk-KZ"/>
        </w:rPr>
        <w:t xml:space="preserve">- </w:t>
      </w:r>
      <w:r w:rsidRPr="00CA2647">
        <w:rPr>
          <w:b/>
          <w:sz w:val="28"/>
          <w:szCs w:val="28"/>
          <w:lang w:val="kk-KZ"/>
        </w:rPr>
        <w:t>жергілікті бюджет есебінен</w:t>
      </w:r>
      <w:r w:rsidRPr="00CA2647">
        <w:rPr>
          <w:sz w:val="28"/>
          <w:szCs w:val="28"/>
          <w:lang w:val="kk-KZ"/>
        </w:rPr>
        <w:t xml:space="preserve"> 14 907,4 млн.теңге;</w:t>
      </w:r>
    </w:p>
    <w:p w:rsidR="0061088B" w:rsidRPr="00003AEA" w:rsidRDefault="0061088B" w:rsidP="0061088B">
      <w:pPr>
        <w:ind w:firstLine="708"/>
        <w:jc w:val="both"/>
        <w:rPr>
          <w:sz w:val="28"/>
          <w:szCs w:val="28"/>
          <w:lang w:val="kk-KZ"/>
        </w:rPr>
      </w:pPr>
      <w:r w:rsidRPr="00003AEA">
        <w:rPr>
          <w:sz w:val="28"/>
          <w:szCs w:val="28"/>
          <w:lang w:val="kk-KZ"/>
        </w:rPr>
        <w:t xml:space="preserve">- </w:t>
      </w:r>
      <w:r w:rsidRPr="00003AEA">
        <w:rPr>
          <w:b/>
          <w:sz w:val="28"/>
          <w:szCs w:val="28"/>
          <w:lang w:val="kk-KZ"/>
        </w:rPr>
        <w:t>бюджеттен тыс қаражат есебінен</w:t>
      </w:r>
      <w:r w:rsidRPr="00003AEA">
        <w:rPr>
          <w:sz w:val="28"/>
          <w:szCs w:val="28"/>
          <w:lang w:val="kk-KZ"/>
        </w:rPr>
        <w:t xml:space="preserve"> 15,4 млн.теңге.</w:t>
      </w:r>
    </w:p>
    <w:p w:rsidR="0061088B" w:rsidRPr="00003AEA" w:rsidRDefault="0061088B" w:rsidP="0061088B">
      <w:pPr>
        <w:ind w:firstLine="708"/>
        <w:jc w:val="both"/>
        <w:rPr>
          <w:sz w:val="28"/>
          <w:szCs w:val="28"/>
          <w:lang w:val="kk-KZ"/>
        </w:rPr>
      </w:pPr>
      <w:r w:rsidRPr="00003AEA">
        <w:rPr>
          <w:sz w:val="28"/>
          <w:szCs w:val="28"/>
          <w:lang w:val="kk-KZ"/>
        </w:rPr>
        <w:t>Қаражатты игеру 154 457,4 млн.теңгені немесе 98,3</w:t>
      </w:r>
      <w:r>
        <w:rPr>
          <w:sz w:val="28"/>
          <w:szCs w:val="28"/>
          <w:lang w:val="kk-KZ"/>
        </w:rPr>
        <w:t> %</w:t>
      </w:r>
      <w:r w:rsidRPr="00003AEA">
        <w:rPr>
          <w:sz w:val="28"/>
          <w:szCs w:val="28"/>
          <w:lang w:val="kk-KZ"/>
        </w:rPr>
        <w:t>-ды құрады, оның ішінде:</w:t>
      </w:r>
    </w:p>
    <w:p w:rsidR="0061088B" w:rsidRPr="00003AEA" w:rsidRDefault="0061088B" w:rsidP="0061088B">
      <w:pPr>
        <w:ind w:firstLine="708"/>
        <w:jc w:val="both"/>
        <w:rPr>
          <w:sz w:val="28"/>
          <w:szCs w:val="28"/>
          <w:lang w:val="kk-KZ"/>
        </w:rPr>
      </w:pPr>
      <w:r w:rsidRPr="00003AEA">
        <w:rPr>
          <w:sz w:val="28"/>
          <w:szCs w:val="28"/>
          <w:lang w:val="kk-KZ"/>
        </w:rPr>
        <w:t xml:space="preserve">- </w:t>
      </w:r>
      <w:r w:rsidRPr="00003AEA">
        <w:rPr>
          <w:b/>
          <w:sz w:val="28"/>
          <w:szCs w:val="28"/>
          <w:lang w:val="kk-KZ"/>
        </w:rPr>
        <w:t>республикалық бюджет</w:t>
      </w:r>
      <w:r w:rsidRPr="00003AEA">
        <w:rPr>
          <w:sz w:val="28"/>
          <w:szCs w:val="28"/>
          <w:lang w:val="kk-KZ"/>
        </w:rPr>
        <w:t xml:space="preserve"> есебінен 140 406,9 млн.теңге, оның ішінде әкімшілердің өзі іске асыратын қаражат есебінен 2 102,7 млн.теңге немесе 100 %;</w:t>
      </w:r>
      <w:r w:rsidRPr="00DD4025">
        <w:rPr>
          <w:sz w:val="28"/>
          <w:szCs w:val="28"/>
          <w:lang w:val="kk-KZ"/>
        </w:rPr>
        <w:t xml:space="preserve"> ж</w:t>
      </w:r>
      <w:r w:rsidRPr="00003AEA">
        <w:rPr>
          <w:sz w:val="28"/>
          <w:szCs w:val="28"/>
          <w:lang w:val="kk-KZ"/>
        </w:rPr>
        <w:t>ергілікті деңгейде нысаналы трансферттер мен бюджеттік кредиттер бойынша 138 304,2 млн.теңге немесе 98,6 %;</w:t>
      </w:r>
    </w:p>
    <w:p w:rsidR="0061088B" w:rsidRPr="00003AEA" w:rsidRDefault="0061088B" w:rsidP="0061088B">
      <w:pPr>
        <w:ind w:firstLine="708"/>
        <w:jc w:val="both"/>
        <w:rPr>
          <w:sz w:val="28"/>
          <w:szCs w:val="28"/>
          <w:lang w:val="kk-KZ"/>
        </w:rPr>
      </w:pPr>
      <w:r w:rsidRPr="00003AEA">
        <w:rPr>
          <w:sz w:val="28"/>
          <w:szCs w:val="28"/>
          <w:lang w:val="kk-KZ"/>
        </w:rPr>
        <w:t xml:space="preserve">- </w:t>
      </w:r>
      <w:r w:rsidRPr="00003AEA">
        <w:rPr>
          <w:b/>
          <w:sz w:val="28"/>
          <w:szCs w:val="28"/>
          <w:lang w:val="kk-KZ"/>
        </w:rPr>
        <w:t>жергілікті бюджет</w:t>
      </w:r>
      <w:r w:rsidRPr="00003AEA">
        <w:rPr>
          <w:sz w:val="28"/>
          <w:szCs w:val="28"/>
          <w:lang w:val="kk-KZ"/>
        </w:rPr>
        <w:t xml:space="preserve"> есебінен 14 041,7 млн.теңге немесе 94,2 %;</w:t>
      </w:r>
    </w:p>
    <w:p w:rsidR="0061088B" w:rsidRPr="00003AEA" w:rsidRDefault="0061088B" w:rsidP="0061088B">
      <w:pPr>
        <w:ind w:firstLine="708"/>
        <w:jc w:val="both"/>
        <w:rPr>
          <w:sz w:val="28"/>
          <w:szCs w:val="28"/>
          <w:lang w:val="kk-KZ"/>
        </w:rPr>
      </w:pPr>
      <w:r w:rsidRPr="00003AEA">
        <w:rPr>
          <w:sz w:val="28"/>
          <w:szCs w:val="28"/>
          <w:lang w:val="kk-KZ"/>
        </w:rPr>
        <w:t xml:space="preserve">- </w:t>
      </w:r>
      <w:r w:rsidRPr="00003AEA">
        <w:rPr>
          <w:b/>
          <w:sz w:val="28"/>
          <w:szCs w:val="28"/>
          <w:lang w:val="kk-KZ"/>
        </w:rPr>
        <w:t>бюджеттен тыс қаражат</w:t>
      </w:r>
      <w:r w:rsidRPr="00003AEA">
        <w:rPr>
          <w:sz w:val="28"/>
          <w:szCs w:val="28"/>
          <w:lang w:val="kk-KZ"/>
        </w:rPr>
        <w:t xml:space="preserve"> есебінен 8,8 млн.теңге немесе 57,1 %.</w:t>
      </w:r>
    </w:p>
    <w:p w:rsidR="0061088B" w:rsidRPr="0061088B" w:rsidRDefault="0061088B" w:rsidP="0061088B">
      <w:pPr>
        <w:ind w:firstLine="708"/>
        <w:jc w:val="both"/>
        <w:rPr>
          <w:sz w:val="28"/>
          <w:szCs w:val="28"/>
          <w:lang w:val="kk-KZ"/>
        </w:rPr>
      </w:pPr>
      <w:r w:rsidRPr="0061088B">
        <w:rPr>
          <w:sz w:val="28"/>
          <w:szCs w:val="28"/>
          <w:lang w:val="kk-KZ"/>
        </w:rPr>
        <w:t>Орындалмау сомасы 2 780,5 млн.теңгені құрайды, оның ішінде:</w:t>
      </w:r>
    </w:p>
    <w:p w:rsidR="0061088B" w:rsidRPr="0061088B" w:rsidRDefault="0061088B" w:rsidP="0061088B">
      <w:pPr>
        <w:ind w:firstLine="708"/>
        <w:jc w:val="both"/>
        <w:rPr>
          <w:sz w:val="28"/>
          <w:szCs w:val="28"/>
          <w:lang w:val="kk-KZ"/>
        </w:rPr>
      </w:pPr>
      <w:r w:rsidRPr="0061088B">
        <w:rPr>
          <w:sz w:val="28"/>
          <w:szCs w:val="28"/>
          <w:lang w:val="kk-KZ"/>
        </w:rPr>
        <w:t xml:space="preserve">- </w:t>
      </w:r>
      <w:r w:rsidRPr="0061088B">
        <w:rPr>
          <w:b/>
          <w:sz w:val="28"/>
          <w:szCs w:val="28"/>
          <w:lang w:val="kk-KZ"/>
        </w:rPr>
        <w:t>республикалық бюджет</w:t>
      </w:r>
      <w:r w:rsidRPr="0061088B">
        <w:rPr>
          <w:sz w:val="28"/>
          <w:szCs w:val="28"/>
          <w:lang w:val="kk-KZ"/>
        </w:rPr>
        <w:t xml:space="preserve"> есебінен өңірлерге бөлінген нысаналы трансферттер мен бюджеттік кредиттер бойынша 1 908,2 млн.теңге, оның ішінде: 128,1 млн.теңге - бюджет қаражатын үнемдеу, 1 780,1 млн.теңге - игерілмеген, оның ішінде:</w:t>
      </w:r>
    </w:p>
    <w:p w:rsidR="0061088B" w:rsidRPr="0061088B" w:rsidRDefault="0061088B" w:rsidP="0061088B">
      <w:pPr>
        <w:ind w:firstLine="708"/>
        <w:jc w:val="both"/>
        <w:rPr>
          <w:sz w:val="28"/>
          <w:szCs w:val="28"/>
          <w:lang w:val="kk-KZ"/>
        </w:rPr>
      </w:pPr>
      <w:r w:rsidRPr="0061088B">
        <w:rPr>
          <w:sz w:val="28"/>
          <w:szCs w:val="28"/>
          <w:lang w:val="kk-KZ"/>
        </w:rPr>
        <w:lastRenderedPageBreak/>
        <w:t xml:space="preserve">1 452,9 млн.теңге - </w:t>
      </w:r>
      <w:r w:rsidRPr="0061088B">
        <w:rPr>
          <w:b/>
          <w:sz w:val="28"/>
          <w:szCs w:val="28"/>
          <w:lang w:val="kk-KZ"/>
        </w:rPr>
        <w:t>қалалардың шетіндегі</w:t>
      </w:r>
      <w:r w:rsidRPr="0061088B">
        <w:rPr>
          <w:sz w:val="28"/>
          <w:szCs w:val="28"/>
          <w:lang w:val="kk-KZ"/>
        </w:rPr>
        <w:t xml:space="preserve"> </w:t>
      </w:r>
      <w:r w:rsidRPr="00DD4025">
        <w:rPr>
          <w:sz w:val="28"/>
          <w:szCs w:val="28"/>
          <w:lang w:val="kk-KZ"/>
        </w:rPr>
        <w:t>ә</w:t>
      </w:r>
      <w:r w:rsidRPr="0061088B">
        <w:rPr>
          <w:b/>
          <w:sz w:val="28"/>
          <w:szCs w:val="28"/>
          <w:lang w:val="kk-KZ"/>
        </w:rPr>
        <w:t>леуметтік және инженерлік инфрақұрылымды дамытуға арналған шығыстар бойынша</w:t>
      </w:r>
      <w:r w:rsidRPr="0061088B">
        <w:rPr>
          <w:sz w:val="28"/>
          <w:szCs w:val="28"/>
          <w:lang w:val="kk-KZ"/>
        </w:rPr>
        <w:t>, оның ішінде:</w:t>
      </w:r>
    </w:p>
    <w:p w:rsidR="0061088B" w:rsidRPr="0061088B" w:rsidRDefault="0061088B" w:rsidP="0061088B">
      <w:pPr>
        <w:ind w:firstLine="708"/>
        <w:jc w:val="both"/>
        <w:rPr>
          <w:sz w:val="28"/>
          <w:szCs w:val="28"/>
          <w:lang w:val="kk-KZ"/>
        </w:rPr>
      </w:pPr>
      <w:r w:rsidRPr="0061088B">
        <w:rPr>
          <w:sz w:val="28"/>
          <w:szCs w:val="28"/>
          <w:lang w:val="kk-KZ"/>
        </w:rPr>
        <w:t xml:space="preserve">890,9 млн.теңге Ақмола облысында, оның ішінде: 275,1 млн.теңге Целиноград ауданы Қосшы ауылында 1200 орындық мектептің құрылысы бойынша, шарттардың жасалмауына байланысты; 224,1 млн.теңге Қосшы ауылында 280 орындық балабақшаның құрылысы бойынша (поз.2) шарттардың жасалмауына байланысты; Қараөткел ауылында 280 орындық балабақша салу бойынша 146,3 млн.теңге, шарттардың жасалмауына байланысты; </w:t>
      </w:r>
      <w:r w:rsidRPr="00DD4025">
        <w:rPr>
          <w:sz w:val="28"/>
          <w:szCs w:val="28"/>
          <w:lang w:val="kk-KZ"/>
        </w:rPr>
        <w:t>т</w:t>
      </w:r>
      <w:r w:rsidRPr="0061088B">
        <w:rPr>
          <w:sz w:val="28"/>
          <w:szCs w:val="28"/>
          <w:lang w:val="kk-KZ"/>
        </w:rPr>
        <w:t>өлемнің негізділігін растайтын құжаттардың болмауына немесе ұсынылмауына байланысты Аршалы ауданының Жібек жолы ауылында инженерлік-коммуникациялық инфрақұрылым салу (көше-жол желісін салу) бойынша 162,8 млн.теңге; Целиноград ауданының Қосшы ауылында ауысымда 100 адам қабылдайтын емхана салу бойынша 82,6 млн.теңге; Целиноград ауданының Ақмол ауылында жылу көзін және жылу желілерін реконструкциялау бойынша шарттар жасаспауына байланысты 66,2 млн.теңге; Целиноград ауданының 96-разъезінің 1-кезегін электрмен жабдықтау құрылысы бойынша 66,2 млн.теңге, нақты көрсетілген қызмет көлемі үшін төлем жүргізілуіне байланысты;</w:t>
      </w:r>
    </w:p>
    <w:p w:rsidR="0061088B" w:rsidRPr="0061088B" w:rsidRDefault="0061088B" w:rsidP="0061088B">
      <w:pPr>
        <w:ind w:firstLine="708"/>
        <w:jc w:val="both"/>
        <w:rPr>
          <w:sz w:val="28"/>
          <w:szCs w:val="28"/>
          <w:lang w:val="kk-KZ"/>
        </w:rPr>
      </w:pPr>
      <w:r w:rsidRPr="0061088B">
        <w:rPr>
          <w:sz w:val="28"/>
          <w:szCs w:val="28"/>
          <w:lang w:val="kk-KZ"/>
        </w:rPr>
        <w:t xml:space="preserve">557,0 млн.теңге </w:t>
      </w:r>
      <w:r w:rsidR="006D7D8F">
        <w:rPr>
          <w:sz w:val="28"/>
          <w:szCs w:val="28"/>
          <w:lang w:val="kk-KZ"/>
        </w:rPr>
        <w:t>Нұр-Сұлтан</w:t>
      </w:r>
      <w:r w:rsidRPr="0061088B">
        <w:rPr>
          <w:sz w:val="28"/>
          <w:szCs w:val="28"/>
          <w:lang w:val="kk-KZ"/>
        </w:rPr>
        <w:t xml:space="preserve"> қаласында, оның ішінде: төлемнің негізділігін растайтын құжаттардың болмауына немесе ұсынылмауына байланысты Көктал-2 тұрғын алабында дене шынықтыру-сауықтыру кешенінің құрылысы бойынша 404,6 млн.теңге; Астана қаласында Пригородный, Сарытоғай тұрғын алабында (сыртқы инженерлік желілерсіз) 100 пәтерлік үлгідегі орындық жатақхананың құрылысы бойынша 86,5 млн.теңге; Төлемнің негізділігін растайтын құжаттардың болмауына немесе ұсынылмауына байланысты Астана қаласындағы Пригородный, Сарытоғай тұрғын алабында (сыртқы инженерлік желілер) пәтер үлгісіндегі 100 орындық жатақхана салу бойынша 56,7 млн.теңге; Өндіріс тұрғын үй алабында дене шынықтыру-сауықтыру кешенінің құрылысы бойынша төлемнің негізділігін растайтын құжаттардың болмауына немесе ұсынылмауына байланысты 9,2 млн.теңге;</w:t>
      </w:r>
    </w:p>
    <w:p w:rsidR="0061088B" w:rsidRPr="0061088B" w:rsidRDefault="0061088B" w:rsidP="0061088B">
      <w:pPr>
        <w:ind w:firstLine="708"/>
        <w:jc w:val="both"/>
        <w:rPr>
          <w:sz w:val="28"/>
          <w:szCs w:val="28"/>
          <w:lang w:val="kk-KZ"/>
        </w:rPr>
      </w:pPr>
      <w:r w:rsidRPr="0061088B">
        <w:rPr>
          <w:sz w:val="28"/>
          <w:szCs w:val="28"/>
          <w:lang w:val="kk-KZ"/>
        </w:rPr>
        <w:t>5,0 млн.теңге Шымкент қаласында ш/а 10/0,4 кВ электрмен жабдықтаудың инженерлік желілерін салу бойынша. Шымкент қаласының Достық (2-кезек), сот талқылауына байланысты</w:t>
      </w:r>
      <w:r w:rsidRPr="00DD4025">
        <w:rPr>
          <w:sz w:val="28"/>
          <w:szCs w:val="28"/>
          <w:lang w:val="kk-KZ"/>
        </w:rPr>
        <w:t xml:space="preserve"> болды</w:t>
      </w:r>
      <w:r w:rsidRPr="0061088B">
        <w:rPr>
          <w:sz w:val="28"/>
          <w:szCs w:val="28"/>
          <w:lang w:val="kk-KZ"/>
        </w:rPr>
        <w:t>.</w:t>
      </w:r>
    </w:p>
    <w:p w:rsidR="0061088B" w:rsidRPr="0061088B" w:rsidRDefault="0061088B" w:rsidP="0061088B">
      <w:pPr>
        <w:ind w:firstLine="708"/>
        <w:jc w:val="both"/>
        <w:rPr>
          <w:sz w:val="28"/>
          <w:szCs w:val="28"/>
          <w:lang w:val="kk-KZ"/>
        </w:rPr>
      </w:pPr>
      <w:r w:rsidRPr="0061088B">
        <w:rPr>
          <w:sz w:val="28"/>
          <w:szCs w:val="28"/>
          <w:lang w:val="kk-KZ"/>
        </w:rPr>
        <w:t>168,6 млн.теңге</w:t>
      </w:r>
      <w:r w:rsidRPr="00DD4025">
        <w:rPr>
          <w:sz w:val="28"/>
          <w:szCs w:val="28"/>
          <w:lang w:val="kk-KZ"/>
        </w:rPr>
        <w:t xml:space="preserve"> </w:t>
      </w:r>
      <w:r w:rsidRPr="0061088B">
        <w:rPr>
          <w:sz w:val="28"/>
          <w:szCs w:val="28"/>
          <w:lang w:val="kk-KZ"/>
        </w:rPr>
        <w:t xml:space="preserve">– </w:t>
      </w:r>
      <w:r w:rsidR="007274A8">
        <w:rPr>
          <w:b/>
          <w:sz w:val="28"/>
          <w:szCs w:val="28"/>
          <w:lang w:val="kk-KZ"/>
        </w:rPr>
        <w:t>«</w:t>
      </w:r>
      <w:r w:rsidRPr="0061088B">
        <w:rPr>
          <w:b/>
          <w:sz w:val="28"/>
          <w:szCs w:val="28"/>
          <w:lang w:val="kk-KZ"/>
        </w:rPr>
        <w:t>Ауыл-Ел бесігі</w:t>
      </w:r>
      <w:r w:rsidR="007274A8">
        <w:rPr>
          <w:b/>
          <w:sz w:val="28"/>
          <w:szCs w:val="28"/>
          <w:lang w:val="kk-KZ"/>
        </w:rPr>
        <w:t>»</w:t>
      </w:r>
      <w:r w:rsidRPr="0061088B">
        <w:rPr>
          <w:b/>
          <w:sz w:val="28"/>
          <w:szCs w:val="28"/>
          <w:lang w:val="kk-KZ"/>
        </w:rPr>
        <w:t xml:space="preserve"> жобасы шеңберінде ауылдық елді мекендердегі әлеуметтік және инженерлік инфрақұрылымды дамытуға</w:t>
      </w:r>
      <w:r w:rsidRPr="0061088B">
        <w:rPr>
          <w:sz w:val="28"/>
          <w:szCs w:val="28"/>
          <w:lang w:val="kk-KZ"/>
        </w:rPr>
        <w:t xml:space="preserve"> арналған шығыстар бойынша, оның ішінде: 67,7 млн.теңге Қызылорда облысы Жаңақорған ауданы Жаңақорған кентінің тұрғын үйлеріне су құбырын тартудың сервистік желісінің құрылысы бойынша, жұмыс өндірісі кестесінің (қызмет көрсету) артта қалуына байланысты; Павлодар облысы Шарбақты ауданы Шарбақты ауылында стадион салуға 59,2 млн.теңге сот талқылауларына байланысты; </w:t>
      </w:r>
      <w:r w:rsidRPr="00DD4025">
        <w:rPr>
          <w:sz w:val="28"/>
          <w:szCs w:val="28"/>
          <w:lang w:val="kk-KZ"/>
        </w:rPr>
        <w:t>ш</w:t>
      </w:r>
      <w:r w:rsidRPr="0061088B">
        <w:rPr>
          <w:sz w:val="28"/>
          <w:szCs w:val="28"/>
          <w:lang w:val="kk-KZ"/>
        </w:rPr>
        <w:t xml:space="preserve">арттардың жасалмауына байланысты Ақмола облысының Ақмол ауылында дене шынықтыру-сауықтыру кешенінің </w:t>
      </w:r>
      <w:r w:rsidRPr="0061088B">
        <w:rPr>
          <w:sz w:val="28"/>
          <w:szCs w:val="28"/>
          <w:lang w:val="kk-KZ"/>
        </w:rPr>
        <w:lastRenderedPageBreak/>
        <w:t xml:space="preserve">құрылысына 32,8 млн.теңге; СҚО, Қызылжар ауданының Бескөл ауылында сумен жабдықтау жүйесін дамытуға 7,9 млн.теңге; </w:t>
      </w:r>
      <w:r w:rsidR="007274A8">
        <w:rPr>
          <w:sz w:val="28"/>
          <w:szCs w:val="28"/>
          <w:lang w:val="kk-KZ"/>
        </w:rPr>
        <w:t>«</w:t>
      </w:r>
      <w:r w:rsidRPr="0061088B">
        <w:rPr>
          <w:sz w:val="28"/>
          <w:szCs w:val="28"/>
          <w:lang w:val="kk-KZ"/>
        </w:rPr>
        <w:t>Павлодар облысы Успен ауданының Дмитриевка кентінде 347 га алаң учаскесін суару үшін ВЛ-10кВ, ВЛ-0,4 кВ құрылысы</w:t>
      </w:r>
      <w:r w:rsidR="007274A8">
        <w:rPr>
          <w:sz w:val="28"/>
          <w:szCs w:val="28"/>
          <w:lang w:val="kk-KZ"/>
        </w:rPr>
        <w:t>»</w:t>
      </w:r>
      <w:r w:rsidRPr="0061088B">
        <w:rPr>
          <w:sz w:val="28"/>
          <w:szCs w:val="28"/>
          <w:lang w:val="kk-KZ"/>
        </w:rPr>
        <w:t xml:space="preserve"> жобасы бойынша 1,4 млн.теңге нақты көрсетілген қызметтер көлемі үшін төлем жүргізілуіне байланысты; Орындалған жұмыстардың актілерін, шот-фактураларды уақтылы ұсынбауына байланысты Алматы облысы Алакөл ауданының Достық ауылында дене шынықтыру-сауықтыру кешенінің құрылысына (2021 жылға ауыспалы) 0,7 млн.теңге;</w:t>
      </w:r>
    </w:p>
    <w:p w:rsidR="0061088B" w:rsidRPr="0061088B" w:rsidRDefault="0061088B" w:rsidP="0061088B">
      <w:pPr>
        <w:ind w:firstLine="708"/>
        <w:jc w:val="both"/>
        <w:rPr>
          <w:sz w:val="28"/>
          <w:szCs w:val="28"/>
          <w:lang w:val="kk-KZ"/>
        </w:rPr>
      </w:pPr>
      <w:r w:rsidRPr="0061088B">
        <w:rPr>
          <w:sz w:val="28"/>
          <w:szCs w:val="28"/>
          <w:lang w:val="kk-KZ"/>
        </w:rPr>
        <w:t xml:space="preserve">105,1 млн.теңге – </w:t>
      </w:r>
      <w:r w:rsidR="007274A8">
        <w:rPr>
          <w:sz w:val="28"/>
          <w:szCs w:val="28"/>
          <w:lang w:val="kk-KZ"/>
        </w:rPr>
        <w:t>«</w:t>
      </w:r>
      <w:r w:rsidRPr="0061088B">
        <w:rPr>
          <w:b/>
          <w:sz w:val="28"/>
          <w:szCs w:val="28"/>
          <w:lang w:val="kk-KZ"/>
        </w:rPr>
        <w:t>Ауыл-Ел бесігі</w:t>
      </w:r>
      <w:r w:rsidR="007274A8">
        <w:rPr>
          <w:b/>
          <w:sz w:val="28"/>
          <w:szCs w:val="28"/>
          <w:lang w:val="kk-KZ"/>
        </w:rPr>
        <w:t>»</w:t>
      </w:r>
      <w:r w:rsidRPr="0061088B">
        <w:rPr>
          <w:b/>
          <w:sz w:val="28"/>
          <w:szCs w:val="28"/>
          <w:lang w:val="kk-KZ"/>
        </w:rPr>
        <w:t xml:space="preserve"> жобасы шеңберінде ауылдық елді мекендердегі әлеуметтік және инженерлік инфрақұрылым бойынша іс-шараларды іске асыруға арналған</w:t>
      </w:r>
      <w:r w:rsidRPr="0061088B">
        <w:rPr>
          <w:sz w:val="28"/>
          <w:szCs w:val="28"/>
          <w:lang w:val="kk-KZ"/>
        </w:rPr>
        <w:t xml:space="preserve"> шығыстар бойынша, оның ішінде:</w:t>
      </w:r>
    </w:p>
    <w:p w:rsidR="0061088B" w:rsidRPr="0061088B" w:rsidRDefault="0061088B" w:rsidP="0061088B">
      <w:pPr>
        <w:ind w:firstLine="708"/>
        <w:jc w:val="both"/>
        <w:rPr>
          <w:sz w:val="28"/>
          <w:szCs w:val="28"/>
          <w:lang w:val="kk-KZ"/>
        </w:rPr>
      </w:pPr>
      <w:r w:rsidRPr="0061088B">
        <w:rPr>
          <w:sz w:val="28"/>
          <w:szCs w:val="28"/>
          <w:lang w:val="kk-KZ"/>
        </w:rPr>
        <w:t>40,9 млн.теңге Алматы облысында, оның ішінде: 21,3 млн.теңге - орындалған жұмыстардың актілерін, шот–фактураларды уақтылы ұсынбауға байланысты, 14,6 млн.теңге - жұмыстар жүргізу (қызметтер көрсету) кестесінен артта қалушылыққа байланысты, 5,0 млн.теңге - мемлекеттік қабылдау комиссиясының объектілерді қабылдау туралы актісіне қол қоймауына байланысты; Қызылорда облысында 26,9 млн.теңге, жұмыстар жүргізу (қызметтер көрсету) кестесінен артта қал</w:t>
      </w:r>
      <w:r>
        <w:rPr>
          <w:sz w:val="28"/>
          <w:szCs w:val="28"/>
          <w:lang w:val="kk-KZ"/>
        </w:rPr>
        <w:t>ып қоюына</w:t>
      </w:r>
      <w:r w:rsidRPr="0061088B">
        <w:rPr>
          <w:sz w:val="28"/>
          <w:szCs w:val="28"/>
          <w:lang w:val="kk-KZ"/>
        </w:rPr>
        <w:t xml:space="preserve"> байланысты; Павлодар облысында, сот талқылауларына байланысты; Қарағанды облысында жұмыс өндірісі (қызмет көрсету) кестесінен артта қалушылыққа байланысты 9,6 млн.теңге; Ақмола облысында шарт талаптары бойынша 5 % ұстап қалуға байланысты 9,3 млн.теңге; Түркістан облысында нақты көрсетілген қызметтер көлемі үшін ақы төлеуге байланысты 1,4 млн.теңге;</w:t>
      </w:r>
    </w:p>
    <w:p w:rsidR="0061088B" w:rsidRPr="0061088B" w:rsidRDefault="0061088B" w:rsidP="0061088B">
      <w:pPr>
        <w:ind w:firstLine="708"/>
        <w:jc w:val="both"/>
        <w:rPr>
          <w:sz w:val="28"/>
          <w:szCs w:val="28"/>
          <w:lang w:val="kk-KZ"/>
        </w:rPr>
      </w:pPr>
      <w:r w:rsidRPr="0061088B">
        <w:rPr>
          <w:sz w:val="28"/>
          <w:szCs w:val="28"/>
          <w:lang w:val="kk-KZ"/>
        </w:rPr>
        <w:t xml:space="preserve">52,2 млн.теңге - </w:t>
      </w:r>
      <w:r w:rsidRPr="0061088B">
        <w:rPr>
          <w:b/>
          <w:sz w:val="28"/>
          <w:szCs w:val="28"/>
          <w:lang w:val="kk-KZ"/>
        </w:rPr>
        <w:t>Өңірлерді дамытудың 2020 жылға дейінгі бағдарламасы шеңберінде инженерлік инфрақұрылымды дамытуға</w:t>
      </w:r>
      <w:r w:rsidRPr="0061088B">
        <w:rPr>
          <w:sz w:val="28"/>
          <w:szCs w:val="28"/>
          <w:lang w:val="kk-KZ"/>
        </w:rPr>
        <w:t xml:space="preserve"> арналған шығыстар бойынша, оның ішінде: 51,7 млн.теңге Александровка қосалқы станциясынан Павлодар облысының Жасыбайға дейін кернеуі 35кв электр беру әуе желісін салу бойынша және 0,5 млн.теңге жұмыстар жүргізу (қызметтер көрсету) кестесінен артта қалумен байланысты Қызылорда қаласындағы С. Бейбарыс көшесінен Жібек жолы көшесіне дейін – </w:t>
      </w:r>
      <w:r w:rsidR="007274A8">
        <w:rPr>
          <w:sz w:val="28"/>
          <w:szCs w:val="28"/>
          <w:lang w:val="kk-KZ"/>
        </w:rPr>
        <w:t>«</w:t>
      </w:r>
      <w:r w:rsidRPr="0061088B">
        <w:rPr>
          <w:sz w:val="28"/>
          <w:szCs w:val="28"/>
          <w:lang w:val="kk-KZ"/>
        </w:rPr>
        <w:t>Қызылжарма</w:t>
      </w:r>
      <w:r w:rsidR="007274A8">
        <w:rPr>
          <w:sz w:val="28"/>
          <w:szCs w:val="28"/>
          <w:lang w:val="kk-KZ"/>
        </w:rPr>
        <w:t>»</w:t>
      </w:r>
      <w:r>
        <w:rPr>
          <w:sz w:val="28"/>
          <w:szCs w:val="28"/>
          <w:lang w:val="kk-KZ"/>
        </w:rPr>
        <w:t xml:space="preserve"> </w:t>
      </w:r>
      <w:r w:rsidRPr="0061088B">
        <w:rPr>
          <w:sz w:val="28"/>
          <w:szCs w:val="28"/>
          <w:lang w:val="kk-KZ"/>
        </w:rPr>
        <w:t>каналы магистральдық көшесін салу бойынша.</w:t>
      </w:r>
    </w:p>
    <w:p w:rsidR="0061088B" w:rsidRPr="0061088B" w:rsidRDefault="0061088B" w:rsidP="0061088B">
      <w:pPr>
        <w:ind w:firstLine="708"/>
        <w:jc w:val="both"/>
        <w:rPr>
          <w:sz w:val="28"/>
          <w:szCs w:val="28"/>
          <w:lang w:val="kk-KZ"/>
        </w:rPr>
      </w:pPr>
      <w:r w:rsidRPr="0061088B">
        <w:rPr>
          <w:b/>
          <w:sz w:val="28"/>
          <w:szCs w:val="28"/>
          <w:lang w:val="kk-KZ"/>
        </w:rPr>
        <w:t>Жергілікті бюджеттер</w:t>
      </w:r>
      <w:r w:rsidRPr="0061088B">
        <w:rPr>
          <w:sz w:val="28"/>
          <w:szCs w:val="28"/>
          <w:lang w:val="kk-KZ"/>
        </w:rPr>
        <w:t xml:space="preserve"> шеңберінде қаражаттың игерілмеуі </w:t>
      </w:r>
      <w:r w:rsidR="007274A8">
        <w:rPr>
          <w:sz w:val="28"/>
          <w:szCs w:val="28"/>
          <w:lang w:val="kk-KZ"/>
        </w:rPr>
        <w:t>«</w:t>
      </w:r>
      <w:r w:rsidRPr="0061088B">
        <w:rPr>
          <w:sz w:val="28"/>
          <w:szCs w:val="28"/>
          <w:lang w:val="kk-KZ"/>
        </w:rPr>
        <w:t>Ауыл-Ел бесігі</w:t>
      </w:r>
      <w:r w:rsidR="007274A8">
        <w:rPr>
          <w:sz w:val="28"/>
          <w:szCs w:val="28"/>
          <w:lang w:val="kk-KZ"/>
        </w:rPr>
        <w:t>»</w:t>
      </w:r>
      <w:r w:rsidRPr="0061088B">
        <w:rPr>
          <w:sz w:val="28"/>
          <w:szCs w:val="28"/>
          <w:lang w:val="kk-KZ"/>
        </w:rPr>
        <w:t xml:space="preserve"> жобасы шеңберінде ауылдық елді мекендерде әлеуметтік және инженерлік инфрақұрылымды дамытуға, орындалған жұмыстар кестесінің артта қалуына, орындалған жұмыстар актілерінің уақтылы ұсынылмауына, факті бойынша ақы төлеуге, сот талқылауларына және шарт талаптары бойынша 5 % ұстап қалуға байланысты </w:t>
      </w:r>
      <w:r w:rsidR="007274A8">
        <w:rPr>
          <w:sz w:val="28"/>
          <w:szCs w:val="28"/>
          <w:lang w:val="kk-KZ"/>
        </w:rPr>
        <w:t>«</w:t>
      </w:r>
      <w:r w:rsidRPr="0061088B">
        <w:rPr>
          <w:sz w:val="28"/>
          <w:szCs w:val="28"/>
          <w:lang w:val="kk-KZ"/>
        </w:rPr>
        <w:t>Ауыл-Ел бесігі</w:t>
      </w:r>
      <w:r w:rsidR="007274A8">
        <w:rPr>
          <w:sz w:val="28"/>
          <w:szCs w:val="28"/>
          <w:lang w:val="kk-KZ"/>
        </w:rPr>
        <w:t>»</w:t>
      </w:r>
      <w:r w:rsidRPr="0061088B">
        <w:rPr>
          <w:sz w:val="28"/>
          <w:szCs w:val="28"/>
          <w:lang w:val="kk-KZ"/>
        </w:rPr>
        <w:t xml:space="preserve"> жобасы шеңберінде ауылдық елді мекендерде әлеуметтік және инженерлік инфрақұрылым бойынша іс-шараларды іске асыруға арналған шығыстар бойынша 865,7 млн.теңгені құрады.</w:t>
      </w:r>
    </w:p>
    <w:p w:rsidR="0061088B" w:rsidRPr="0061088B" w:rsidRDefault="007274A8" w:rsidP="0061088B">
      <w:pPr>
        <w:ind w:firstLine="708"/>
        <w:jc w:val="both"/>
        <w:rPr>
          <w:sz w:val="28"/>
          <w:szCs w:val="28"/>
          <w:lang w:val="kk-KZ"/>
        </w:rPr>
      </w:pPr>
      <w:r>
        <w:rPr>
          <w:sz w:val="28"/>
          <w:szCs w:val="28"/>
          <w:lang w:val="kk-KZ"/>
        </w:rPr>
        <w:t>«</w:t>
      </w:r>
      <w:r w:rsidR="0061088B" w:rsidRPr="0061088B">
        <w:rPr>
          <w:sz w:val="28"/>
          <w:szCs w:val="28"/>
          <w:lang w:val="kk-KZ"/>
        </w:rPr>
        <w:t>Қазгидромет</w:t>
      </w:r>
      <w:r>
        <w:rPr>
          <w:sz w:val="28"/>
          <w:szCs w:val="28"/>
          <w:lang w:val="kk-KZ"/>
        </w:rPr>
        <w:t>»</w:t>
      </w:r>
      <w:r w:rsidR="0061088B" w:rsidRPr="0061088B">
        <w:rPr>
          <w:sz w:val="28"/>
          <w:szCs w:val="28"/>
          <w:lang w:val="kk-KZ"/>
        </w:rPr>
        <w:t xml:space="preserve"> РМК-ның 259 қызметкерінің оқу және біліктілігін арттыру фактісі бойынша төлеміне байланысты </w:t>
      </w:r>
      <w:r w:rsidR="0061088B" w:rsidRPr="0061088B">
        <w:rPr>
          <w:b/>
          <w:sz w:val="28"/>
          <w:szCs w:val="28"/>
          <w:lang w:val="kk-KZ"/>
        </w:rPr>
        <w:t>бюджеттен тыс қаражаттың</w:t>
      </w:r>
      <w:r w:rsidR="0061088B" w:rsidRPr="0061088B">
        <w:rPr>
          <w:sz w:val="28"/>
          <w:szCs w:val="28"/>
          <w:lang w:val="kk-KZ"/>
        </w:rPr>
        <w:t xml:space="preserve"> игерілмеуі 6,6 млн.теңгені құрады.</w:t>
      </w:r>
    </w:p>
    <w:p w:rsidR="0061088B" w:rsidRPr="0061088B" w:rsidRDefault="0061088B" w:rsidP="0061088B">
      <w:pPr>
        <w:ind w:firstLine="708"/>
        <w:jc w:val="both"/>
        <w:rPr>
          <w:b/>
          <w:sz w:val="28"/>
          <w:szCs w:val="28"/>
          <w:lang w:val="kk-KZ"/>
        </w:rPr>
      </w:pPr>
      <w:r w:rsidRPr="0061088B">
        <w:rPr>
          <w:b/>
          <w:sz w:val="28"/>
          <w:szCs w:val="28"/>
          <w:lang w:val="kk-KZ"/>
        </w:rPr>
        <w:lastRenderedPageBreak/>
        <w:t>Мемлекеттік бағдарламада 3 нысаналы индикаторға қол жеткізу айқындалған.</w:t>
      </w:r>
    </w:p>
    <w:p w:rsidR="0061088B" w:rsidRPr="0061088B" w:rsidRDefault="0061088B" w:rsidP="0061088B">
      <w:pPr>
        <w:ind w:firstLine="708"/>
        <w:jc w:val="both"/>
        <w:rPr>
          <w:b/>
          <w:sz w:val="28"/>
          <w:szCs w:val="28"/>
          <w:lang w:val="kk-KZ"/>
        </w:rPr>
      </w:pPr>
      <w:r w:rsidRPr="0061088B">
        <w:rPr>
          <w:b/>
          <w:sz w:val="28"/>
          <w:szCs w:val="28"/>
          <w:lang w:val="kk-KZ"/>
        </w:rPr>
        <w:t>1.Урбандалу деңгейі, жыл соңына</w:t>
      </w:r>
      <w:r w:rsidRPr="00316930">
        <w:rPr>
          <w:b/>
          <w:sz w:val="28"/>
          <w:szCs w:val="28"/>
          <w:lang w:val="kk-KZ"/>
        </w:rPr>
        <w:t xml:space="preserve"> </w:t>
      </w:r>
      <w:r w:rsidRPr="0061088B">
        <w:rPr>
          <w:b/>
          <w:sz w:val="28"/>
          <w:szCs w:val="28"/>
          <w:lang w:val="kk-KZ"/>
        </w:rPr>
        <w:t>%. Нысаналы индикаторға қол жеткізілген жоқ.</w:t>
      </w:r>
    </w:p>
    <w:p w:rsidR="0061088B" w:rsidRPr="0061088B" w:rsidRDefault="0061088B" w:rsidP="0061088B">
      <w:pPr>
        <w:ind w:firstLine="708"/>
        <w:jc w:val="both"/>
        <w:rPr>
          <w:sz w:val="28"/>
          <w:szCs w:val="28"/>
          <w:lang w:val="kk-KZ"/>
        </w:rPr>
      </w:pPr>
      <w:r w:rsidRPr="0061088B">
        <w:rPr>
          <w:sz w:val="28"/>
          <w:szCs w:val="28"/>
          <w:lang w:val="kk-KZ"/>
        </w:rPr>
        <w:t xml:space="preserve">2021 жылғы 1 қаңтардағы алдын ала деректер бойынша урбандалу деңгейі 59,5 % </w:t>
      </w:r>
      <w:r w:rsidR="004372A8" w:rsidRPr="0061088B">
        <w:rPr>
          <w:sz w:val="28"/>
          <w:szCs w:val="28"/>
          <w:lang w:val="kk-KZ"/>
        </w:rPr>
        <w:t>жоспар</w:t>
      </w:r>
      <w:r w:rsidR="004372A8" w:rsidRPr="00316930">
        <w:rPr>
          <w:sz w:val="28"/>
          <w:szCs w:val="28"/>
          <w:lang w:val="kk-KZ"/>
        </w:rPr>
        <w:t>да</w:t>
      </w:r>
      <w:r w:rsidR="004372A8" w:rsidRPr="0061088B">
        <w:rPr>
          <w:sz w:val="28"/>
          <w:szCs w:val="28"/>
          <w:lang w:val="kk-KZ"/>
        </w:rPr>
        <w:t xml:space="preserve"> </w:t>
      </w:r>
      <w:r w:rsidRPr="0061088B">
        <w:rPr>
          <w:sz w:val="28"/>
          <w:szCs w:val="28"/>
          <w:lang w:val="kk-KZ"/>
        </w:rPr>
        <w:t>59,1 %-ды құрады. 2019 жылмен салыстырғанда урбандалу деңгейі 0,9 %-ға ұлғайды немесе қала халқының өсуі 451,5 мың адамды құрады. Жоспарлы көрсеткіштердің орындалмауы пандемияның халықтың сыртқы және ішкі көші-қон процестеріне әсерінің салдары болды. Нысаналы индикатор бойынша түпкілікті деректер 2021 жылғы мамырда қалыптастырылатын болады.</w:t>
      </w:r>
    </w:p>
    <w:p w:rsidR="0061088B" w:rsidRPr="0061088B" w:rsidRDefault="0061088B" w:rsidP="0061088B">
      <w:pPr>
        <w:ind w:firstLine="708"/>
        <w:jc w:val="both"/>
        <w:rPr>
          <w:b/>
          <w:sz w:val="28"/>
          <w:szCs w:val="28"/>
          <w:lang w:val="kk-KZ"/>
        </w:rPr>
      </w:pPr>
      <w:r w:rsidRPr="0061088B">
        <w:rPr>
          <w:b/>
          <w:sz w:val="28"/>
          <w:szCs w:val="28"/>
          <w:lang w:val="kk-KZ"/>
        </w:rPr>
        <w:t>2. Өңірлер арасында жан басына шаққандағы ЖӨӨ бойынша дамудың алшақтығы бірнеше есе. Нысаналы индикатор орындалып жатыр.</w:t>
      </w:r>
    </w:p>
    <w:p w:rsidR="0061088B" w:rsidRPr="0061088B" w:rsidRDefault="0061088B" w:rsidP="0061088B">
      <w:pPr>
        <w:ind w:firstLine="708"/>
        <w:jc w:val="both"/>
        <w:rPr>
          <w:sz w:val="28"/>
          <w:szCs w:val="28"/>
          <w:lang w:val="kk-KZ"/>
        </w:rPr>
      </w:pPr>
      <w:r w:rsidRPr="0061088B">
        <w:rPr>
          <w:sz w:val="28"/>
          <w:szCs w:val="28"/>
          <w:lang w:val="kk-KZ"/>
        </w:rPr>
        <w:t>2020 жылдың 9 айының қорытындысы бойынша жан басына шаққандағы ЖӨӨ бойынша өңірлер арасындағы даму алшақтығы 3,1 есе</w:t>
      </w:r>
      <w:r w:rsidR="004372A8" w:rsidRPr="004372A8">
        <w:rPr>
          <w:sz w:val="28"/>
          <w:szCs w:val="28"/>
          <w:lang w:val="kk-KZ"/>
        </w:rPr>
        <w:t xml:space="preserve"> </w:t>
      </w:r>
      <w:r w:rsidR="004372A8" w:rsidRPr="0061088B">
        <w:rPr>
          <w:sz w:val="28"/>
          <w:szCs w:val="28"/>
          <w:lang w:val="kk-KZ"/>
        </w:rPr>
        <w:t>жоспар</w:t>
      </w:r>
      <w:r w:rsidR="004372A8">
        <w:rPr>
          <w:sz w:val="28"/>
          <w:szCs w:val="28"/>
          <w:lang w:val="kk-KZ"/>
        </w:rPr>
        <w:t>да</w:t>
      </w:r>
      <w:r w:rsidRPr="0061088B">
        <w:rPr>
          <w:sz w:val="28"/>
          <w:szCs w:val="28"/>
          <w:lang w:val="kk-KZ"/>
        </w:rPr>
        <w:t xml:space="preserve"> 2,5 есе</w:t>
      </w:r>
      <w:r>
        <w:rPr>
          <w:sz w:val="28"/>
          <w:szCs w:val="28"/>
          <w:lang w:val="kk-KZ"/>
        </w:rPr>
        <w:t>ні</w:t>
      </w:r>
      <w:r w:rsidRPr="0061088B">
        <w:rPr>
          <w:sz w:val="28"/>
          <w:szCs w:val="28"/>
          <w:lang w:val="kk-KZ"/>
        </w:rPr>
        <w:t xml:space="preserve"> құрады. 2019 жылмен салыстырғанда көрсеткіш 0,4 есеге жақсарды. 2020 жылдың қорытындылары бойынша алдын ала деректер статистикалық деректер негізінде 2021 жылғы мамырда, түпкілікті деректер – 2021 жылғы қыркүйекте қалыптастырылатын болады.</w:t>
      </w:r>
    </w:p>
    <w:p w:rsidR="0061088B" w:rsidRPr="0061088B" w:rsidRDefault="0061088B" w:rsidP="0061088B">
      <w:pPr>
        <w:ind w:firstLine="708"/>
        <w:jc w:val="both"/>
        <w:rPr>
          <w:b/>
          <w:sz w:val="28"/>
          <w:szCs w:val="28"/>
          <w:lang w:val="kk-KZ"/>
        </w:rPr>
      </w:pPr>
      <w:r w:rsidRPr="0061088B">
        <w:rPr>
          <w:b/>
          <w:sz w:val="28"/>
          <w:szCs w:val="28"/>
          <w:lang w:val="kk-KZ"/>
        </w:rPr>
        <w:t>3. Халықтың нақты ақшалай табыстарының өсу қарқыны,</w:t>
      </w:r>
      <w:r>
        <w:rPr>
          <w:b/>
          <w:sz w:val="28"/>
          <w:szCs w:val="28"/>
          <w:lang w:val="kk-KZ"/>
        </w:rPr>
        <w:t xml:space="preserve"> </w:t>
      </w:r>
      <w:r w:rsidRPr="0061088B">
        <w:rPr>
          <w:b/>
          <w:sz w:val="28"/>
          <w:szCs w:val="28"/>
          <w:lang w:val="kk-KZ"/>
        </w:rPr>
        <w:t>%. Нысаналы индикатор орындалып жатыр.</w:t>
      </w:r>
    </w:p>
    <w:p w:rsidR="0061088B" w:rsidRPr="0061088B" w:rsidRDefault="0061088B" w:rsidP="0061088B">
      <w:pPr>
        <w:ind w:firstLine="708"/>
        <w:jc w:val="both"/>
        <w:rPr>
          <w:sz w:val="28"/>
          <w:szCs w:val="28"/>
          <w:lang w:val="kk-KZ"/>
        </w:rPr>
      </w:pPr>
      <w:r w:rsidRPr="0061088B">
        <w:rPr>
          <w:sz w:val="28"/>
          <w:szCs w:val="28"/>
          <w:lang w:val="kk-KZ"/>
        </w:rPr>
        <w:t xml:space="preserve">2020 жылғы қаңтар-қыркүйек қорытындылары бойынша халықтың нақты ақшалай табыстарының өсу қарқыны 2016 жылғы деңгейге қарағанда 12,0 % </w:t>
      </w:r>
      <w:r w:rsidR="004372A8" w:rsidRPr="0061088B">
        <w:rPr>
          <w:sz w:val="28"/>
          <w:szCs w:val="28"/>
          <w:lang w:val="kk-KZ"/>
        </w:rPr>
        <w:t>жоспар</w:t>
      </w:r>
      <w:r w:rsidR="004372A8">
        <w:rPr>
          <w:sz w:val="28"/>
          <w:szCs w:val="28"/>
          <w:lang w:val="kk-KZ"/>
        </w:rPr>
        <w:t xml:space="preserve">да </w:t>
      </w:r>
      <w:r w:rsidRPr="0061088B">
        <w:rPr>
          <w:sz w:val="28"/>
          <w:szCs w:val="28"/>
          <w:lang w:val="kk-KZ"/>
        </w:rPr>
        <w:t>16,6 %-ды құрады. Жылдық деректер жыл қорытындысы бойынша 2021 жылғы 10 қазанға дейінгі мерзімде қалыптастырылатын болады.</w:t>
      </w:r>
    </w:p>
    <w:p w:rsidR="0061088B" w:rsidRPr="0061088B" w:rsidRDefault="0061088B" w:rsidP="0061088B">
      <w:pPr>
        <w:ind w:firstLine="708"/>
        <w:jc w:val="both"/>
        <w:rPr>
          <w:b/>
          <w:i/>
          <w:sz w:val="28"/>
          <w:szCs w:val="28"/>
          <w:lang w:val="kk-KZ"/>
        </w:rPr>
      </w:pPr>
      <w:r w:rsidRPr="0061088B">
        <w:rPr>
          <w:b/>
          <w:i/>
          <w:sz w:val="28"/>
          <w:szCs w:val="28"/>
          <w:lang w:val="kk-KZ"/>
        </w:rPr>
        <w:t>Мемлекеттік бағдарламада 5 міндеттің шешімі және 10 нәтиже көрсеткіші айқындалған.</w:t>
      </w:r>
    </w:p>
    <w:p w:rsidR="0061088B" w:rsidRPr="0061088B" w:rsidRDefault="0061088B" w:rsidP="0061088B">
      <w:pPr>
        <w:ind w:firstLine="708"/>
        <w:jc w:val="both"/>
        <w:rPr>
          <w:b/>
          <w:sz w:val="28"/>
          <w:szCs w:val="28"/>
          <w:lang w:val="kk-KZ"/>
        </w:rPr>
      </w:pPr>
      <w:r w:rsidRPr="0061088B">
        <w:rPr>
          <w:b/>
          <w:sz w:val="28"/>
          <w:szCs w:val="28"/>
          <w:lang w:val="kk-KZ"/>
        </w:rPr>
        <w:t>1–</w:t>
      </w:r>
      <w:r>
        <w:rPr>
          <w:b/>
          <w:sz w:val="28"/>
          <w:szCs w:val="28"/>
          <w:lang w:val="kk-KZ"/>
        </w:rPr>
        <w:t>МІНДЕТ</w:t>
      </w:r>
      <w:r w:rsidRPr="0061088B">
        <w:rPr>
          <w:b/>
          <w:sz w:val="28"/>
          <w:szCs w:val="28"/>
          <w:lang w:val="kk-KZ"/>
        </w:rPr>
        <w:t xml:space="preserve">. </w:t>
      </w:r>
      <w:r w:rsidR="007274A8">
        <w:rPr>
          <w:b/>
          <w:sz w:val="28"/>
          <w:szCs w:val="28"/>
          <w:lang w:val="kk-KZ"/>
        </w:rPr>
        <w:t>«</w:t>
      </w:r>
      <w:r w:rsidR="006D7D8F">
        <w:rPr>
          <w:b/>
          <w:sz w:val="28"/>
          <w:szCs w:val="28"/>
          <w:lang w:val="kk-KZ"/>
        </w:rPr>
        <w:t>Нұр-Сұлтан</w:t>
      </w:r>
      <w:r w:rsidRPr="0061088B">
        <w:rPr>
          <w:b/>
          <w:sz w:val="28"/>
          <w:szCs w:val="28"/>
          <w:lang w:val="kk-KZ"/>
        </w:rPr>
        <w:t>, Алматы, Шымкент және Ақтөбе қалаларында орталықтары бар агломерациялар-функционалдық қалалық аудандарды дамыту</w:t>
      </w:r>
      <w:r w:rsidR="007274A8">
        <w:rPr>
          <w:b/>
          <w:sz w:val="28"/>
          <w:szCs w:val="28"/>
          <w:lang w:val="kk-KZ"/>
        </w:rPr>
        <w:t>»</w:t>
      </w:r>
    </w:p>
    <w:p w:rsidR="0061088B" w:rsidRPr="0061088B" w:rsidRDefault="0061088B" w:rsidP="0061088B">
      <w:pPr>
        <w:ind w:firstLine="708"/>
        <w:jc w:val="both"/>
        <w:rPr>
          <w:sz w:val="28"/>
          <w:szCs w:val="28"/>
          <w:lang w:val="kk-KZ"/>
        </w:rPr>
      </w:pPr>
      <w:r w:rsidRPr="0061088B">
        <w:rPr>
          <w:sz w:val="28"/>
          <w:szCs w:val="28"/>
          <w:lang w:val="kk-KZ"/>
        </w:rPr>
        <w:t>Бұл міндетке қол жеткізу мынадай көрсеткіштермен өлшенеді:</w:t>
      </w:r>
    </w:p>
    <w:p w:rsidR="0061088B" w:rsidRPr="00DD4025" w:rsidRDefault="0061088B" w:rsidP="0061088B">
      <w:pPr>
        <w:ind w:firstLine="708"/>
        <w:jc w:val="both"/>
        <w:rPr>
          <w:i/>
          <w:sz w:val="28"/>
          <w:szCs w:val="28"/>
        </w:rPr>
      </w:pPr>
      <w:r w:rsidRPr="00DD4025">
        <w:rPr>
          <w:sz w:val="28"/>
          <w:szCs w:val="28"/>
        </w:rPr>
        <w:t xml:space="preserve">1. </w:t>
      </w:r>
      <w:proofErr w:type="spellStart"/>
      <w:r w:rsidRPr="00DD4025">
        <w:rPr>
          <w:i/>
          <w:sz w:val="28"/>
          <w:szCs w:val="28"/>
        </w:rPr>
        <w:t>Агломерациялардағы</w:t>
      </w:r>
      <w:proofErr w:type="spellEnd"/>
      <w:r w:rsidRPr="00DD4025">
        <w:rPr>
          <w:i/>
          <w:sz w:val="28"/>
          <w:szCs w:val="28"/>
        </w:rPr>
        <w:t xml:space="preserve"> </w:t>
      </w:r>
      <w:proofErr w:type="spellStart"/>
      <w:r w:rsidRPr="00DD4025">
        <w:rPr>
          <w:i/>
          <w:sz w:val="28"/>
          <w:szCs w:val="28"/>
        </w:rPr>
        <w:t>халық</w:t>
      </w:r>
      <w:proofErr w:type="spellEnd"/>
      <w:r w:rsidRPr="00DD4025">
        <w:rPr>
          <w:i/>
          <w:sz w:val="28"/>
          <w:szCs w:val="28"/>
        </w:rPr>
        <w:t xml:space="preserve"> саны, </w:t>
      </w:r>
      <w:proofErr w:type="spellStart"/>
      <w:r w:rsidRPr="00DD4025">
        <w:rPr>
          <w:i/>
          <w:sz w:val="28"/>
          <w:szCs w:val="28"/>
        </w:rPr>
        <w:t>мың</w:t>
      </w:r>
      <w:proofErr w:type="spellEnd"/>
      <w:r w:rsidRPr="00DD4025">
        <w:rPr>
          <w:i/>
          <w:sz w:val="28"/>
          <w:szCs w:val="28"/>
        </w:rPr>
        <w:t xml:space="preserve"> </w:t>
      </w:r>
      <w:proofErr w:type="spellStart"/>
      <w:r w:rsidRPr="00DD4025">
        <w:rPr>
          <w:i/>
          <w:sz w:val="28"/>
          <w:szCs w:val="28"/>
        </w:rPr>
        <w:t>адам</w:t>
      </w:r>
      <w:proofErr w:type="spellEnd"/>
      <w:r w:rsidRPr="00DD4025">
        <w:rPr>
          <w:i/>
          <w:sz w:val="28"/>
          <w:szCs w:val="28"/>
        </w:rPr>
        <w:t xml:space="preserve">. </w:t>
      </w:r>
      <w:proofErr w:type="spellStart"/>
      <w:r w:rsidRPr="00DD4025">
        <w:rPr>
          <w:i/>
          <w:sz w:val="28"/>
          <w:szCs w:val="28"/>
        </w:rPr>
        <w:t>Нәтижелер</w:t>
      </w:r>
      <w:proofErr w:type="spellEnd"/>
      <w:r w:rsidRPr="00DD4025">
        <w:rPr>
          <w:i/>
          <w:sz w:val="28"/>
          <w:szCs w:val="28"/>
        </w:rPr>
        <w:t xml:space="preserve"> </w:t>
      </w:r>
      <w:proofErr w:type="spellStart"/>
      <w:r w:rsidRPr="00DD4025">
        <w:rPr>
          <w:i/>
          <w:sz w:val="28"/>
          <w:szCs w:val="28"/>
        </w:rPr>
        <w:t>көрсеткішіне</w:t>
      </w:r>
      <w:proofErr w:type="spellEnd"/>
      <w:r w:rsidRPr="00DD4025">
        <w:rPr>
          <w:i/>
          <w:sz w:val="28"/>
          <w:szCs w:val="28"/>
        </w:rPr>
        <w:t xml:space="preserve"> </w:t>
      </w:r>
      <w:proofErr w:type="spellStart"/>
      <w:r w:rsidRPr="00DD4025">
        <w:rPr>
          <w:i/>
          <w:sz w:val="28"/>
          <w:szCs w:val="28"/>
        </w:rPr>
        <w:t>қол</w:t>
      </w:r>
      <w:proofErr w:type="spellEnd"/>
      <w:r w:rsidRPr="00DD4025">
        <w:rPr>
          <w:i/>
          <w:sz w:val="28"/>
          <w:szCs w:val="28"/>
        </w:rPr>
        <w:t xml:space="preserve"> </w:t>
      </w:r>
      <w:proofErr w:type="spellStart"/>
      <w:r w:rsidRPr="00DD4025">
        <w:rPr>
          <w:i/>
          <w:sz w:val="28"/>
          <w:szCs w:val="28"/>
        </w:rPr>
        <w:t>жеткізілді</w:t>
      </w:r>
      <w:proofErr w:type="spellEnd"/>
      <w:r w:rsidRPr="00DD4025">
        <w:rPr>
          <w:i/>
          <w:sz w:val="28"/>
          <w:szCs w:val="28"/>
        </w:rPr>
        <w:t>.</w:t>
      </w:r>
    </w:p>
    <w:p w:rsidR="0061088B" w:rsidRPr="00DD4025" w:rsidRDefault="0061088B" w:rsidP="0061088B">
      <w:pPr>
        <w:ind w:firstLine="708"/>
        <w:jc w:val="both"/>
        <w:rPr>
          <w:sz w:val="28"/>
          <w:szCs w:val="28"/>
        </w:rPr>
      </w:pPr>
      <w:r w:rsidRPr="00DD4025">
        <w:rPr>
          <w:sz w:val="28"/>
          <w:szCs w:val="28"/>
        </w:rPr>
        <w:t xml:space="preserve">2020 </w:t>
      </w:r>
      <w:proofErr w:type="spellStart"/>
      <w:r w:rsidRPr="00DD4025">
        <w:rPr>
          <w:sz w:val="28"/>
          <w:szCs w:val="28"/>
        </w:rPr>
        <w:t>жылдың</w:t>
      </w:r>
      <w:proofErr w:type="spellEnd"/>
      <w:r w:rsidRPr="00DD4025">
        <w:rPr>
          <w:sz w:val="28"/>
          <w:szCs w:val="28"/>
        </w:rPr>
        <w:t xml:space="preserve"> </w:t>
      </w:r>
      <w:proofErr w:type="spellStart"/>
      <w:r w:rsidRPr="00DD4025">
        <w:rPr>
          <w:sz w:val="28"/>
          <w:szCs w:val="28"/>
        </w:rPr>
        <w:t>қорытындысы</w:t>
      </w:r>
      <w:proofErr w:type="spellEnd"/>
      <w:r w:rsidRPr="00DD4025">
        <w:rPr>
          <w:sz w:val="28"/>
          <w:szCs w:val="28"/>
        </w:rPr>
        <w:t xml:space="preserve"> </w:t>
      </w:r>
      <w:proofErr w:type="spellStart"/>
      <w:r w:rsidRPr="00DD4025">
        <w:rPr>
          <w:sz w:val="28"/>
          <w:szCs w:val="28"/>
        </w:rPr>
        <w:t>бойынша</w:t>
      </w:r>
      <w:proofErr w:type="spellEnd"/>
      <w:r w:rsidRPr="00DD4025">
        <w:rPr>
          <w:sz w:val="28"/>
          <w:szCs w:val="28"/>
        </w:rPr>
        <w:t xml:space="preserve"> 4 агломерация </w:t>
      </w:r>
      <w:proofErr w:type="spellStart"/>
      <w:r w:rsidRPr="00DD4025">
        <w:rPr>
          <w:sz w:val="28"/>
          <w:szCs w:val="28"/>
        </w:rPr>
        <w:t>халқының</w:t>
      </w:r>
      <w:proofErr w:type="spellEnd"/>
      <w:r w:rsidRPr="00DD4025">
        <w:rPr>
          <w:sz w:val="28"/>
          <w:szCs w:val="28"/>
        </w:rPr>
        <w:t xml:space="preserve"> саны 53,5 </w:t>
      </w:r>
      <w:proofErr w:type="spellStart"/>
      <w:r w:rsidRPr="00DD4025">
        <w:rPr>
          <w:sz w:val="28"/>
          <w:szCs w:val="28"/>
        </w:rPr>
        <w:t>мың</w:t>
      </w:r>
      <w:proofErr w:type="spellEnd"/>
      <w:r w:rsidRPr="00DD4025">
        <w:rPr>
          <w:sz w:val="28"/>
          <w:szCs w:val="28"/>
        </w:rPr>
        <w:t xml:space="preserve"> </w:t>
      </w:r>
      <w:proofErr w:type="spellStart"/>
      <w:r w:rsidRPr="00DD4025">
        <w:rPr>
          <w:sz w:val="28"/>
          <w:szCs w:val="28"/>
        </w:rPr>
        <w:t>адамға</w:t>
      </w:r>
      <w:proofErr w:type="spellEnd"/>
      <w:r w:rsidRPr="00DD4025">
        <w:rPr>
          <w:sz w:val="28"/>
          <w:szCs w:val="28"/>
        </w:rPr>
        <w:t xml:space="preserve"> </w:t>
      </w:r>
      <w:proofErr w:type="spellStart"/>
      <w:r w:rsidRPr="00DD4025">
        <w:rPr>
          <w:sz w:val="28"/>
          <w:szCs w:val="28"/>
        </w:rPr>
        <w:t>ұлғайды</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болжам</w:t>
      </w:r>
      <w:proofErr w:type="spellEnd"/>
      <w:r w:rsidRPr="00DD4025">
        <w:rPr>
          <w:sz w:val="28"/>
          <w:szCs w:val="28"/>
        </w:rPr>
        <w:t xml:space="preserve"> </w:t>
      </w:r>
      <w:proofErr w:type="spellStart"/>
      <w:r w:rsidRPr="00DD4025">
        <w:rPr>
          <w:sz w:val="28"/>
          <w:szCs w:val="28"/>
        </w:rPr>
        <w:t>бойынша</w:t>
      </w:r>
      <w:proofErr w:type="spellEnd"/>
      <w:r w:rsidRPr="00DD4025">
        <w:rPr>
          <w:sz w:val="28"/>
          <w:szCs w:val="28"/>
        </w:rPr>
        <w:t xml:space="preserve"> 7 069,3 </w:t>
      </w:r>
      <w:proofErr w:type="spellStart"/>
      <w:r w:rsidRPr="00DD4025">
        <w:rPr>
          <w:sz w:val="28"/>
          <w:szCs w:val="28"/>
        </w:rPr>
        <w:t>мың</w:t>
      </w:r>
      <w:proofErr w:type="spellEnd"/>
      <w:r w:rsidRPr="00DD4025">
        <w:rPr>
          <w:sz w:val="28"/>
          <w:szCs w:val="28"/>
        </w:rPr>
        <w:t xml:space="preserve"> </w:t>
      </w:r>
      <w:proofErr w:type="spellStart"/>
      <w:r w:rsidRPr="00DD4025">
        <w:rPr>
          <w:sz w:val="28"/>
          <w:szCs w:val="28"/>
        </w:rPr>
        <w:t>адам</w:t>
      </w:r>
      <w:proofErr w:type="spellEnd"/>
      <w:r w:rsidRPr="00DD4025">
        <w:rPr>
          <w:sz w:val="28"/>
          <w:szCs w:val="28"/>
        </w:rPr>
        <w:t xml:space="preserve"> </w:t>
      </w:r>
      <w:proofErr w:type="spellStart"/>
      <w:r w:rsidRPr="00DD4025">
        <w:rPr>
          <w:sz w:val="28"/>
          <w:szCs w:val="28"/>
        </w:rPr>
        <w:t>немесе</w:t>
      </w:r>
      <w:proofErr w:type="spellEnd"/>
      <w:r w:rsidRPr="00DD4025">
        <w:rPr>
          <w:sz w:val="28"/>
          <w:szCs w:val="28"/>
        </w:rPr>
        <w:t xml:space="preserve"> 100,8</w:t>
      </w:r>
      <w:r>
        <w:rPr>
          <w:sz w:val="28"/>
          <w:szCs w:val="28"/>
        </w:rPr>
        <w:t> %</w:t>
      </w:r>
      <w:r w:rsidRPr="00DD4025">
        <w:rPr>
          <w:sz w:val="28"/>
          <w:szCs w:val="28"/>
        </w:rPr>
        <w:t xml:space="preserve"> </w:t>
      </w:r>
      <w:proofErr w:type="spellStart"/>
      <w:r w:rsidR="007B3E36" w:rsidRPr="00DD4025">
        <w:rPr>
          <w:sz w:val="28"/>
          <w:szCs w:val="28"/>
        </w:rPr>
        <w:t>жоспар</w:t>
      </w:r>
      <w:proofErr w:type="spellEnd"/>
      <w:r w:rsidR="007B3E36">
        <w:rPr>
          <w:sz w:val="28"/>
          <w:szCs w:val="28"/>
          <w:lang w:val="kk-KZ"/>
        </w:rPr>
        <w:t>да</w:t>
      </w:r>
      <w:r w:rsidR="007B3E36" w:rsidRPr="00DD4025">
        <w:rPr>
          <w:sz w:val="28"/>
          <w:szCs w:val="28"/>
        </w:rPr>
        <w:t xml:space="preserve"> </w:t>
      </w:r>
      <w:r w:rsidRPr="00DD4025">
        <w:rPr>
          <w:sz w:val="28"/>
          <w:szCs w:val="28"/>
        </w:rPr>
        <w:t xml:space="preserve">7 122,8 </w:t>
      </w:r>
      <w:proofErr w:type="spellStart"/>
      <w:r w:rsidRPr="00DD4025">
        <w:rPr>
          <w:sz w:val="28"/>
          <w:szCs w:val="28"/>
        </w:rPr>
        <w:t>мың</w:t>
      </w:r>
      <w:proofErr w:type="spellEnd"/>
      <w:r w:rsidRPr="00DD4025">
        <w:rPr>
          <w:sz w:val="28"/>
          <w:szCs w:val="28"/>
        </w:rPr>
        <w:t xml:space="preserve"> </w:t>
      </w:r>
      <w:proofErr w:type="spellStart"/>
      <w:r w:rsidRPr="00DD4025">
        <w:rPr>
          <w:sz w:val="28"/>
          <w:szCs w:val="28"/>
        </w:rPr>
        <w:t>адамды</w:t>
      </w:r>
      <w:proofErr w:type="spellEnd"/>
      <w:r w:rsidRPr="00DD4025">
        <w:rPr>
          <w:sz w:val="28"/>
          <w:szCs w:val="28"/>
        </w:rPr>
        <w:t xml:space="preserve"> </w:t>
      </w:r>
      <w:proofErr w:type="spellStart"/>
      <w:r w:rsidRPr="00DD4025">
        <w:rPr>
          <w:sz w:val="28"/>
          <w:szCs w:val="28"/>
        </w:rPr>
        <w:t>құрады</w:t>
      </w:r>
      <w:proofErr w:type="spellEnd"/>
      <w:r w:rsidRPr="00DD4025">
        <w:rPr>
          <w:sz w:val="28"/>
          <w:szCs w:val="28"/>
        </w:rPr>
        <w:t xml:space="preserve">. 2019 </w:t>
      </w:r>
      <w:proofErr w:type="spellStart"/>
      <w:r w:rsidRPr="00DD4025">
        <w:rPr>
          <w:sz w:val="28"/>
          <w:szCs w:val="28"/>
        </w:rPr>
        <w:t>жылмен</w:t>
      </w:r>
      <w:proofErr w:type="spellEnd"/>
      <w:r w:rsidRPr="00DD4025">
        <w:rPr>
          <w:sz w:val="28"/>
          <w:szCs w:val="28"/>
        </w:rPr>
        <w:t xml:space="preserve"> </w:t>
      </w:r>
      <w:proofErr w:type="spellStart"/>
      <w:r w:rsidRPr="00DD4025">
        <w:rPr>
          <w:sz w:val="28"/>
          <w:szCs w:val="28"/>
        </w:rPr>
        <w:t>салыстырғанда</w:t>
      </w:r>
      <w:proofErr w:type="spellEnd"/>
      <w:r w:rsidRPr="00DD4025">
        <w:rPr>
          <w:sz w:val="28"/>
          <w:szCs w:val="28"/>
        </w:rPr>
        <w:t xml:space="preserve"> </w:t>
      </w:r>
      <w:proofErr w:type="spellStart"/>
      <w:r w:rsidRPr="00DD4025">
        <w:rPr>
          <w:sz w:val="28"/>
          <w:szCs w:val="28"/>
        </w:rPr>
        <w:t>агломерациялар</w:t>
      </w:r>
      <w:proofErr w:type="spellEnd"/>
      <w:r w:rsidRPr="00DD4025">
        <w:rPr>
          <w:sz w:val="28"/>
          <w:szCs w:val="28"/>
        </w:rPr>
        <w:t xml:space="preserve"> </w:t>
      </w:r>
      <w:proofErr w:type="spellStart"/>
      <w:r w:rsidRPr="00DD4025">
        <w:rPr>
          <w:sz w:val="28"/>
          <w:szCs w:val="28"/>
        </w:rPr>
        <w:t>халқының</w:t>
      </w:r>
      <w:proofErr w:type="spellEnd"/>
      <w:r w:rsidRPr="00DD4025">
        <w:rPr>
          <w:sz w:val="28"/>
          <w:szCs w:val="28"/>
        </w:rPr>
        <w:t xml:space="preserve"> саны </w:t>
      </w:r>
      <w:proofErr w:type="spellStart"/>
      <w:r w:rsidRPr="00DD4025">
        <w:rPr>
          <w:sz w:val="28"/>
          <w:szCs w:val="28"/>
        </w:rPr>
        <w:t>өзгеріссіз</w:t>
      </w:r>
      <w:proofErr w:type="spellEnd"/>
      <w:r w:rsidRPr="00DD4025">
        <w:rPr>
          <w:sz w:val="28"/>
          <w:szCs w:val="28"/>
        </w:rPr>
        <w:t xml:space="preserve"> </w:t>
      </w:r>
      <w:proofErr w:type="spellStart"/>
      <w:r w:rsidRPr="00DD4025">
        <w:rPr>
          <w:sz w:val="28"/>
          <w:szCs w:val="28"/>
        </w:rPr>
        <w:t>қалады</w:t>
      </w:r>
      <w:proofErr w:type="spellEnd"/>
      <w:r w:rsidRPr="00DD4025">
        <w:rPr>
          <w:sz w:val="28"/>
          <w:szCs w:val="28"/>
        </w:rPr>
        <w:t>.</w:t>
      </w:r>
    </w:p>
    <w:p w:rsidR="0061088B" w:rsidRPr="00DD4025" w:rsidRDefault="0061088B" w:rsidP="0061088B">
      <w:pPr>
        <w:ind w:firstLine="708"/>
        <w:jc w:val="both"/>
        <w:rPr>
          <w:i/>
          <w:sz w:val="28"/>
          <w:szCs w:val="28"/>
        </w:rPr>
      </w:pPr>
      <w:r w:rsidRPr="00DD4025">
        <w:rPr>
          <w:i/>
          <w:sz w:val="28"/>
          <w:szCs w:val="28"/>
        </w:rPr>
        <w:t xml:space="preserve">2. Агломерация </w:t>
      </w:r>
      <w:proofErr w:type="spellStart"/>
      <w:r w:rsidRPr="00DD4025">
        <w:rPr>
          <w:i/>
          <w:sz w:val="28"/>
          <w:szCs w:val="28"/>
        </w:rPr>
        <w:t>орталықтарында</w:t>
      </w:r>
      <w:proofErr w:type="spellEnd"/>
      <w:r w:rsidRPr="00DD4025">
        <w:rPr>
          <w:i/>
          <w:sz w:val="28"/>
          <w:szCs w:val="28"/>
        </w:rPr>
        <w:t xml:space="preserve"> </w:t>
      </w:r>
      <w:proofErr w:type="spellStart"/>
      <w:r w:rsidRPr="00DD4025">
        <w:rPr>
          <w:i/>
          <w:sz w:val="28"/>
          <w:szCs w:val="28"/>
        </w:rPr>
        <w:t>негізгі</w:t>
      </w:r>
      <w:proofErr w:type="spellEnd"/>
      <w:r w:rsidRPr="00DD4025">
        <w:rPr>
          <w:i/>
          <w:sz w:val="28"/>
          <w:szCs w:val="28"/>
        </w:rPr>
        <w:t xml:space="preserve"> </w:t>
      </w:r>
      <w:proofErr w:type="spellStart"/>
      <w:r w:rsidRPr="00DD4025">
        <w:rPr>
          <w:i/>
          <w:sz w:val="28"/>
          <w:szCs w:val="28"/>
        </w:rPr>
        <w:t>капиталға</w:t>
      </w:r>
      <w:proofErr w:type="spellEnd"/>
      <w:r w:rsidRPr="00DD4025">
        <w:rPr>
          <w:i/>
          <w:sz w:val="28"/>
          <w:szCs w:val="28"/>
        </w:rPr>
        <w:t xml:space="preserve"> </w:t>
      </w:r>
      <w:proofErr w:type="spellStart"/>
      <w:r w:rsidRPr="00DD4025">
        <w:rPr>
          <w:i/>
          <w:sz w:val="28"/>
          <w:szCs w:val="28"/>
        </w:rPr>
        <w:t>инвестициялар</w:t>
      </w:r>
      <w:proofErr w:type="spellEnd"/>
      <w:r w:rsidRPr="00DD4025">
        <w:rPr>
          <w:i/>
          <w:sz w:val="28"/>
          <w:szCs w:val="28"/>
        </w:rPr>
        <w:t xml:space="preserve"> </w:t>
      </w:r>
      <w:proofErr w:type="spellStart"/>
      <w:r w:rsidRPr="00DD4025">
        <w:rPr>
          <w:i/>
          <w:sz w:val="28"/>
          <w:szCs w:val="28"/>
        </w:rPr>
        <w:t>тарту</w:t>
      </w:r>
      <w:proofErr w:type="spellEnd"/>
      <w:r w:rsidRPr="00DD4025">
        <w:rPr>
          <w:i/>
          <w:sz w:val="28"/>
          <w:szCs w:val="28"/>
        </w:rPr>
        <w:t xml:space="preserve"> </w:t>
      </w:r>
      <w:proofErr w:type="spellStart"/>
      <w:r w:rsidRPr="00DD4025">
        <w:rPr>
          <w:i/>
          <w:sz w:val="28"/>
          <w:szCs w:val="28"/>
        </w:rPr>
        <w:t>көлемін</w:t>
      </w:r>
      <w:proofErr w:type="spellEnd"/>
      <w:r w:rsidRPr="00DD4025">
        <w:rPr>
          <w:i/>
          <w:sz w:val="28"/>
          <w:szCs w:val="28"/>
        </w:rPr>
        <w:t xml:space="preserve"> </w:t>
      </w:r>
      <w:proofErr w:type="spellStart"/>
      <w:r w:rsidRPr="00DD4025">
        <w:rPr>
          <w:i/>
          <w:sz w:val="28"/>
          <w:szCs w:val="28"/>
        </w:rPr>
        <w:t>ұлғайту</w:t>
      </w:r>
      <w:proofErr w:type="spellEnd"/>
      <w:r w:rsidRPr="00DD4025">
        <w:rPr>
          <w:i/>
          <w:sz w:val="28"/>
          <w:szCs w:val="28"/>
        </w:rPr>
        <w:t xml:space="preserve"> (бюджет </w:t>
      </w:r>
      <w:proofErr w:type="spellStart"/>
      <w:r w:rsidRPr="00DD4025">
        <w:rPr>
          <w:i/>
          <w:sz w:val="28"/>
          <w:szCs w:val="28"/>
        </w:rPr>
        <w:t>қаражатын</w:t>
      </w:r>
      <w:proofErr w:type="spellEnd"/>
      <w:r w:rsidRPr="00DD4025">
        <w:rPr>
          <w:i/>
          <w:sz w:val="28"/>
          <w:szCs w:val="28"/>
        </w:rPr>
        <w:t xml:space="preserve"> </w:t>
      </w:r>
      <w:proofErr w:type="spellStart"/>
      <w:r w:rsidRPr="00DD4025">
        <w:rPr>
          <w:i/>
          <w:sz w:val="28"/>
          <w:szCs w:val="28"/>
        </w:rPr>
        <w:t>қоспағанда</w:t>
      </w:r>
      <w:proofErr w:type="spellEnd"/>
      <w:r w:rsidRPr="00DD4025">
        <w:rPr>
          <w:i/>
          <w:sz w:val="28"/>
          <w:szCs w:val="28"/>
        </w:rPr>
        <w:t xml:space="preserve">). </w:t>
      </w:r>
      <w:proofErr w:type="spellStart"/>
      <w:r w:rsidRPr="00DD4025">
        <w:rPr>
          <w:i/>
          <w:sz w:val="28"/>
          <w:szCs w:val="28"/>
        </w:rPr>
        <w:t>Нәтижелер</w:t>
      </w:r>
      <w:proofErr w:type="spellEnd"/>
      <w:r w:rsidRPr="00DD4025">
        <w:rPr>
          <w:i/>
          <w:sz w:val="28"/>
          <w:szCs w:val="28"/>
        </w:rPr>
        <w:t xml:space="preserve"> </w:t>
      </w:r>
      <w:proofErr w:type="spellStart"/>
      <w:r w:rsidRPr="00DD4025">
        <w:rPr>
          <w:i/>
          <w:sz w:val="28"/>
          <w:szCs w:val="28"/>
        </w:rPr>
        <w:t>көрсеткішіне</w:t>
      </w:r>
      <w:proofErr w:type="spellEnd"/>
      <w:r w:rsidRPr="00DD4025">
        <w:rPr>
          <w:i/>
          <w:sz w:val="28"/>
          <w:szCs w:val="28"/>
        </w:rPr>
        <w:t xml:space="preserve"> </w:t>
      </w:r>
      <w:proofErr w:type="spellStart"/>
      <w:r w:rsidRPr="00DD4025">
        <w:rPr>
          <w:i/>
          <w:sz w:val="28"/>
          <w:szCs w:val="28"/>
        </w:rPr>
        <w:t>қол</w:t>
      </w:r>
      <w:proofErr w:type="spellEnd"/>
      <w:r w:rsidRPr="00DD4025">
        <w:rPr>
          <w:i/>
          <w:sz w:val="28"/>
          <w:szCs w:val="28"/>
        </w:rPr>
        <w:t xml:space="preserve"> </w:t>
      </w:r>
      <w:proofErr w:type="spellStart"/>
      <w:r w:rsidRPr="00DD4025">
        <w:rPr>
          <w:i/>
          <w:sz w:val="28"/>
          <w:szCs w:val="28"/>
        </w:rPr>
        <w:t>жеткізілген</w:t>
      </w:r>
      <w:proofErr w:type="spellEnd"/>
      <w:r w:rsidRPr="00DD4025">
        <w:rPr>
          <w:i/>
          <w:sz w:val="28"/>
          <w:szCs w:val="28"/>
        </w:rPr>
        <w:t xml:space="preserve"> </w:t>
      </w:r>
      <w:proofErr w:type="spellStart"/>
      <w:r w:rsidRPr="00DD4025">
        <w:rPr>
          <w:i/>
          <w:sz w:val="28"/>
          <w:szCs w:val="28"/>
        </w:rPr>
        <w:t>жоқ</w:t>
      </w:r>
      <w:proofErr w:type="spellEnd"/>
      <w:r w:rsidRPr="00DD4025">
        <w:rPr>
          <w:i/>
          <w:sz w:val="28"/>
          <w:szCs w:val="28"/>
        </w:rPr>
        <w:t>.</w:t>
      </w:r>
    </w:p>
    <w:p w:rsidR="0061088B" w:rsidRPr="00DD4025" w:rsidRDefault="0061088B" w:rsidP="0061088B">
      <w:pPr>
        <w:ind w:firstLine="708"/>
        <w:jc w:val="both"/>
        <w:rPr>
          <w:sz w:val="28"/>
          <w:szCs w:val="28"/>
        </w:rPr>
      </w:pPr>
      <w:proofErr w:type="spellStart"/>
      <w:r w:rsidRPr="00DD4025">
        <w:rPr>
          <w:sz w:val="28"/>
          <w:szCs w:val="28"/>
        </w:rPr>
        <w:t>Жергілікті</w:t>
      </w:r>
      <w:proofErr w:type="spellEnd"/>
      <w:r w:rsidRPr="00DD4025">
        <w:rPr>
          <w:sz w:val="28"/>
          <w:szCs w:val="28"/>
        </w:rPr>
        <w:t xml:space="preserve"> </w:t>
      </w:r>
      <w:proofErr w:type="spellStart"/>
      <w:r w:rsidRPr="00DD4025">
        <w:rPr>
          <w:sz w:val="28"/>
          <w:szCs w:val="28"/>
        </w:rPr>
        <w:t>атқарушы</w:t>
      </w:r>
      <w:proofErr w:type="spellEnd"/>
      <w:r w:rsidRPr="00DD4025">
        <w:rPr>
          <w:sz w:val="28"/>
          <w:szCs w:val="28"/>
        </w:rPr>
        <w:t xml:space="preserve"> </w:t>
      </w:r>
      <w:proofErr w:type="spellStart"/>
      <w:r w:rsidRPr="00DD4025">
        <w:rPr>
          <w:sz w:val="28"/>
          <w:szCs w:val="28"/>
        </w:rPr>
        <w:t>органдардың</w:t>
      </w:r>
      <w:proofErr w:type="spellEnd"/>
      <w:r w:rsidRPr="00DD4025">
        <w:rPr>
          <w:sz w:val="28"/>
          <w:szCs w:val="28"/>
        </w:rPr>
        <w:t xml:space="preserve"> </w:t>
      </w:r>
      <w:proofErr w:type="spellStart"/>
      <w:r w:rsidRPr="00DD4025">
        <w:rPr>
          <w:sz w:val="28"/>
          <w:szCs w:val="28"/>
        </w:rPr>
        <w:t>деректері</w:t>
      </w:r>
      <w:proofErr w:type="spellEnd"/>
      <w:r w:rsidRPr="00DD4025">
        <w:rPr>
          <w:sz w:val="28"/>
          <w:szCs w:val="28"/>
        </w:rPr>
        <w:t xml:space="preserve"> </w:t>
      </w:r>
      <w:proofErr w:type="spellStart"/>
      <w:r w:rsidRPr="00DD4025">
        <w:rPr>
          <w:sz w:val="28"/>
          <w:szCs w:val="28"/>
        </w:rPr>
        <w:t>бойынша</w:t>
      </w:r>
      <w:proofErr w:type="spellEnd"/>
      <w:r w:rsidRPr="00DD4025">
        <w:rPr>
          <w:sz w:val="28"/>
          <w:szCs w:val="28"/>
        </w:rPr>
        <w:t xml:space="preserve"> </w:t>
      </w:r>
      <w:proofErr w:type="spellStart"/>
      <w:r w:rsidR="006D7D8F">
        <w:rPr>
          <w:sz w:val="28"/>
          <w:szCs w:val="28"/>
        </w:rPr>
        <w:t>Нұр-Сұлтан</w:t>
      </w:r>
      <w:proofErr w:type="spellEnd"/>
      <w:r w:rsidRPr="00DD4025">
        <w:rPr>
          <w:sz w:val="28"/>
          <w:szCs w:val="28"/>
        </w:rPr>
        <w:t xml:space="preserve">, Алматы, Шымкент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Ақтөбе</w:t>
      </w:r>
      <w:proofErr w:type="spellEnd"/>
      <w:r w:rsidRPr="00DD4025">
        <w:rPr>
          <w:sz w:val="28"/>
          <w:szCs w:val="28"/>
        </w:rPr>
        <w:t xml:space="preserve"> </w:t>
      </w:r>
      <w:proofErr w:type="spellStart"/>
      <w:r w:rsidRPr="00DD4025">
        <w:rPr>
          <w:sz w:val="28"/>
          <w:szCs w:val="28"/>
        </w:rPr>
        <w:t>қалаларында</w:t>
      </w:r>
      <w:proofErr w:type="spellEnd"/>
      <w:r w:rsidRPr="00DD4025">
        <w:rPr>
          <w:sz w:val="28"/>
          <w:szCs w:val="28"/>
        </w:rPr>
        <w:t xml:space="preserve"> </w:t>
      </w:r>
      <w:proofErr w:type="spellStart"/>
      <w:r w:rsidRPr="00DD4025">
        <w:rPr>
          <w:sz w:val="28"/>
          <w:szCs w:val="28"/>
        </w:rPr>
        <w:t>негізгі</w:t>
      </w:r>
      <w:proofErr w:type="spellEnd"/>
      <w:r w:rsidRPr="00DD4025">
        <w:rPr>
          <w:sz w:val="28"/>
          <w:szCs w:val="28"/>
        </w:rPr>
        <w:t xml:space="preserve"> </w:t>
      </w:r>
      <w:proofErr w:type="spellStart"/>
      <w:r w:rsidRPr="00DD4025">
        <w:rPr>
          <w:sz w:val="28"/>
          <w:szCs w:val="28"/>
        </w:rPr>
        <w:t>капиталға</w:t>
      </w:r>
      <w:proofErr w:type="spellEnd"/>
      <w:r w:rsidRPr="00DD4025">
        <w:rPr>
          <w:sz w:val="28"/>
          <w:szCs w:val="28"/>
        </w:rPr>
        <w:t xml:space="preserve"> </w:t>
      </w:r>
      <w:proofErr w:type="spellStart"/>
      <w:r w:rsidRPr="00DD4025">
        <w:rPr>
          <w:sz w:val="28"/>
          <w:szCs w:val="28"/>
        </w:rPr>
        <w:t>тартылған</w:t>
      </w:r>
      <w:proofErr w:type="spellEnd"/>
      <w:r w:rsidRPr="00DD4025">
        <w:rPr>
          <w:sz w:val="28"/>
          <w:szCs w:val="28"/>
        </w:rPr>
        <w:t xml:space="preserve"> </w:t>
      </w:r>
      <w:proofErr w:type="spellStart"/>
      <w:r w:rsidRPr="00DD4025">
        <w:rPr>
          <w:sz w:val="28"/>
          <w:szCs w:val="28"/>
        </w:rPr>
        <w:lastRenderedPageBreak/>
        <w:t>инвестициялар</w:t>
      </w:r>
      <w:proofErr w:type="spellEnd"/>
      <w:r w:rsidRPr="00DD4025">
        <w:rPr>
          <w:sz w:val="28"/>
          <w:szCs w:val="28"/>
        </w:rPr>
        <w:t xml:space="preserve"> </w:t>
      </w:r>
      <w:proofErr w:type="spellStart"/>
      <w:r w:rsidRPr="00DD4025">
        <w:rPr>
          <w:sz w:val="28"/>
          <w:szCs w:val="28"/>
        </w:rPr>
        <w:t>көлемі</w:t>
      </w:r>
      <w:proofErr w:type="spellEnd"/>
      <w:r w:rsidRPr="00DD4025">
        <w:rPr>
          <w:sz w:val="28"/>
          <w:szCs w:val="28"/>
        </w:rPr>
        <w:t xml:space="preserve"> (бюджет </w:t>
      </w:r>
      <w:proofErr w:type="spellStart"/>
      <w:r w:rsidRPr="00DD4025">
        <w:rPr>
          <w:sz w:val="28"/>
          <w:szCs w:val="28"/>
        </w:rPr>
        <w:t>қаражатын</w:t>
      </w:r>
      <w:proofErr w:type="spellEnd"/>
      <w:r w:rsidRPr="00DD4025">
        <w:rPr>
          <w:sz w:val="28"/>
          <w:szCs w:val="28"/>
        </w:rPr>
        <w:t xml:space="preserve"> </w:t>
      </w:r>
      <w:proofErr w:type="spellStart"/>
      <w:r w:rsidRPr="00DD4025">
        <w:rPr>
          <w:sz w:val="28"/>
          <w:szCs w:val="28"/>
        </w:rPr>
        <w:t>қоспағанда</w:t>
      </w:r>
      <w:proofErr w:type="spellEnd"/>
      <w:r w:rsidRPr="00DD4025">
        <w:rPr>
          <w:sz w:val="28"/>
          <w:szCs w:val="28"/>
        </w:rPr>
        <w:t>) 2</w:t>
      </w:r>
      <w:r>
        <w:rPr>
          <w:sz w:val="28"/>
          <w:szCs w:val="28"/>
        </w:rPr>
        <w:t> </w:t>
      </w:r>
      <w:r w:rsidRPr="00DD4025">
        <w:rPr>
          <w:sz w:val="28"/>
          <w:szCs w:val="28"/>
        </w:rPr>
        <w:t>070</w:t>
      </w:r>
      <w:r>
        <w:rPr>
          <w:sz w:val="28"/>
          <w:szCs w:val="28"/>
        </w:rPr>
        <w:t> </w:t>
      </w:r>
      <w:r w:rsidRPr="00DD4025">
        <w:rPr>
          <w:sz w:val="28"/>
          <w:szCs w:val="28"/>
        </w:rPr>
        <w:t>439</w:t>
      </w:r>
      <w:r>
        <w:rPr>
          <w:sz w:val="28"/>
          <w:szCs w:val="28"/>
        </w:rPr>
        <w:t> </w:t>
      </w:r>
      <w:proofErr w:type="spellStart"/>
      <w:proofErr w:type="gramStart"/>
      <w:r>
        <w:rPr>
          <w:sz w:val="28"/>
          <w:szCs w:val="28"/>
        </w:rPr>
        <w:t>млн.теңге</w:t>
      </w:r>
      <w:proofErr w:type="spellEnd"/>
      <w:proofErr w:type="gramEnd"/>
      <w:r w:rsidR="007B3E36" w:rsidRPr="007B3E36">
        <w:rPr>
          <w:sz w:val="28"/>
          <w:szCs w:val="28"/>
        </w:rPr>
        <w:t xml:space="preserve"> </w:t>
      </w:r>
      <w:proofErr w:type="spellStart"/>
      <w:r w:rsidR="007B3E36" w:rsidRPr="00DD4025">
        <w:rPr>
          <w:sz w:val="28"/>
          <w:szCs w:val="28"/>
        </w:rPr>
        <w:t>жоспар</w:t>
      </w:r>
      <w:proofErr w:type="spellEnd"/>
      <w:r w:rsidR="007B3E36">
        <w:rPr>
          <w:sz w:val="28"/>
          <w:szCs w:val="28"/>
          <w:lang w:val="kk-KZ"/>
        </w:rPr>
        <w:t xml:space="preserve">да </w:t>
      </w:r>
      <w:r w:rsidRPr="00DD4025">
        <w:rPr>
          <w:sz w:val="28"/>
          <w:szCs w:val="28"/>
        </w:rPr>
        <w:t>1</w:t>
      </w:r>
      <w:r>
        <w:rPr>
          <w:sz w:val="28"/>
          <w:szCs w:val="28"/>
        </w:rPr>
        <w:t> </w:t>
      </w:r>
      <w:r w:rsidRPr="00DD4025">
        <w:rPr>
          <w:sz w:val="28"/>
          <w:szCs w:val="28"/>
        </w:rPr>
        <w:t>998</w:t>
      </w:r>
      <w:r>
        <w:rPr>
          <w:sz w:val="28"/>
          <w:szCs w:val="28"/>
        </w:rPr>
        <w:t> </w:t>
      </w:r>
      <w:r w:rsidRPr="00DD4025">
        <w:rPr>
          <w:sz w:val="28"/>
          <w:szCs w:val="28"/>
        </w:rPr>
        <w:t>015</w:t>
      </w:r>
      <w:r>
        <w:rPr>
          <w:sz w:val="28"/>
          <w:szCs w:val="28"/>
        </w:rPr>
        <w:t> </w:t>
      </w:r>
      <w:proofErr w:type="spellStart"/>
      <w:r>
        <w:rPr>
          <w:sz w:val="28"/>
          <w:szCs w:val="28"/>
        </w:rPr>
        <w:t>млн.теңге</w:t>
      </w:r>
      <w:r w:rsidRPr="00DD4025">
        <w:rPr>
          <w:sz w:val="28"/>
          <w:szCs w:val="28"/>
        </w:rPr>
        <w:t>ні</w:t>
      </w:r>
      <w:proofErr w:type="spellEnd"/>
      <w:r w:rsidRPr="00DD4025">
        <w:rPr>
          <w:sz w:val="28"/>
          <w:szCs w:val="28"/>
        </w:rPr>
        <w:t xml:space="preserve"> </w:t>
      </w:r>
      <w:proofErr w:type="spellStart"/>
      <w:r w:rsidRPr="00DD4025">
        <w:rPr>
          <w:sz w:val="28"/>
          <w:szCs w:val="28"/>
        </w:rPr>
        <w:t>құрады</w:t>
      </w:r>
      <w:proofErr w:type="spellEnd"/>
      <w:r w:rsidRPr="00DD4025">
        <w:rPr>
          <w:sz w:val="28"/>
          <w:szCs w:val="28"/>
        </w:rPr>
        <w:t xml:space="preserve">. </w:t>
      </w:r>
      <w:proofErr w:type="spellStart"/>
      <w:r w:rsidRPr="00DD4025">
        <w:rPr>
          <w:sz w:val="28"/>
          <w:szCs w:val="28"/>
        </w:rPr>
        <w:t>Негізгі</w:t>
      </w:r>
      <w:proofErr w:type="spellEnd"/>
      <w:r w:rsidRPr="00DD4025">
        <w:rPr>
          <w:sz w:val="28"/>
          <w:szCs w:val="28"/>
        </w:rPr>
        <w:t xml:space="preserve"> </w:t>
      </w:r>
      <w:proofErr w:type="spellStart"/>
      <w:r w:rsidRPr="00DD4025">
        <w:rPr>
          <w:sz w:val="28"/>
          <w:szCs w:val="28"/>
        </w:rPr>
        <w:t>капиталға</w:t>
      </w:r>
      <w:proofErr w:type="spellEnd"/>
      <w:r w:rsidRPr="00DD4025">
        <w:rPr>
          <w:sz w:val="28"/>
          <w:szCs w:val="28"/>
        </w:rPr>
        <w:t xml:space="preserve"> </w:t>
      </w:r>
      <w:proofErr w:type="spellStart"/>
      <w:r w:rsidRPr="00DD4025">
        <w:rPr>
          <w:sz w:val="28"/>
          <w:szCs w:val="28"/>
        </w:rPr>
        <w:t>тартылған</w:t>
      </w:r>
      <w:proofErr w:type="spellEnd"/>
      <w:r w:rsidRPr="00DD4025">
        <w:rPr>
          <w:sz w:val="28"/>
          <w:szCs w:val="28"/>
        </w:rPr>
        <w:t xml:space="preserve"> </w:t>
      </w:r>
      <w:proofErr w:type="spellStart"/>
      <w:r w:rsidRPr="00DD4025">
        <w:rPr>
          <w:sz w:val="28"/>
          <w:szCs w:val="28"/>
        </w:rPr>
        <w:t>инвестициялар</w:t>
      </w:r>
      <w:proofErr w:type="spellEnd"/>
      <w:r w:rsidRPr="00DD4025">
        <w:rPr>
          <w:sz w:val="28"/>
          <w:szCs w:val="28"/>
        </w:rPr>
        <w:t xml:space="preserve"> </w:t>
      </w:r>
      <w:proofErr w:type="spellStart"/>
      <w:r w:rsidRPr="00DD4025">
        <w:rPr>
          <w:sz w:val="28"/>
          <w:szCs w:val="28"/>
        </w:rPr>
        <w:t>көлемі</w:t>
      </w:r>
      <w:proofErr w:type="spellEnd"/>
      <w:r w:rsidRPr="00DD4025">
        <w:rPr>
          <w:sz w:val="28"/>
          <w:szCs w:val="28"/>
        </w:rPr>
        <w:t xml:space="preserve"> 72</w:t>
      </w:r>
      <w:r>
        <w:rPr>
          <w:sz w:val="28"/>
          <w:szCs w:val="28"/>
        </w:rPr>
        <w:t> </w:t>
      </w:r>
      <w:r w:rsidRPr="00DD4025">
        <w:rPr>
          <w:sz w:val="28"/>
          <w:szCs w:val="28"/>
        </w:rPr>
        <w:t>424</w:t>
      </w:r>
      <w:r>
        <w:rPr>
          <w:sz w:val="28"/>
          <w:szCs w:val="28"/>
        </w:rPr>
        <w:t> </w:t>
      </w:r>
      <w:proofErr w:type="spellStart"/>
      <w:proofErr w:type="gramStart"/>
      <w:r>
        <w:rPr>
          <w:sz w:val="28"/>
          <w:szCs w:val="28"/>
        </w:rPr>
        <w:t>млн.теңге</w:t>
      </w:r>
      <w:r w:rsidRPr="00DD4025">
        <w:rPr>
          <w:sz w:val="28"/>
          <w:szCs w:val="28"/>
        </w:rPr>
        <w:t>ге</w:t>
      </w:r>
      <w:proofErr w:type="spellEnd"/>
      <w:proofErr w:type="gramEnd"/>
      <w:r w:rsidRPr="00DD4025">
        <w:rPr>
          <w:sz w:val="28"/>
          <w:szCs w:val="28"/>
        </w:rPr>
        <w:t xml:space="preserve"> </w:t>
      </w:r>
      <w:proofErr w:type="spellStart"/>
      <w:r w:rsidRPr="00DD4025">
        <w:rPr>
          <w:sz w:val="28"/>
          <w:szCs w:val="28"/>
        </w:rPr>
        <w:t>қысқарды</w:t>
      </w:r>
      <w:proofErr w:type="spellEnd"/>
      <w:r w:rsidRPr="00DD4025">
        <w:rPr>
          <w:sz w:val="28"/>
          <w:szCs w:val="28"/>
        </w:rPr>
        <w:t>.</w:t>
      </w:r>
    </w:p>
    <w:p w:rsidR="0061088B" w:rsidRPr="00DD4025" w:rsidRDefault="0061088B" w:rsidP="0061088B">
      <w:pPr>
        <w:ind w:firstLine="708"/>
        <w:jc w:val="both"/>
        <w:rPr>
          <w:sz w:val="28"/>
          <w:szCs w:val="28"/>
        </w:rPr>
      </w:pPr>
      <w:proofErr w:type="spellStart"/>
      <w:r w:rsidRPr="00DD4025">
        <w:rPr>
          <w:sz w:val="28"/>
          <w:szCs w:val="28"/>
        </w:rPr>
        <w:t>Жоспарлы</w:t>
      </w:r>
      <w:proofErr w:type="spellEnd"/>
      <w:r w:rsidRPr="00DD4025">
        <w:rPr>
          <w:sz w:val="28"/>
          <w:szCs w:val="28"/>
        </w:rPr>
        <w:t xml:space="preserve"> </w:t>
      </w:r>
      <w:proofErr w:type="spellStart"/>
      <w:r w:rsidRPr="00DD4025">
        <w:rPr>
          <w:sz w:val="28"/>
          <w:szCs w:val="28"/>
        </w:rPr>
        <w:t>көрсеткіштердің</w:t>
      </w:r>
      <w:proofErr w:type="spellEnd"/>
      <w:r w:rsidRPr="00DD4025">
        <w:rPr>
          <w:sz w:val="28"/>
          <w:szCs w:val="28"/>
        </w:rPr>
        <w:t xml:space="preserve"> </w:t>
      </w:r>
      <w:proofErr w:type="spellStart"/>
      <w:r w:rsidRPr="00DD4025">
        <w:rPr>
          <w:sz w:val="28"/>
          <w:szCs w:val="28"/>
        </w:rPr>
        <w:t>орындалмауына</w:t>
      </w:r>
      <w:proofErr w:type="spellEnd"/>
      <w:r w:rsidRPr="00DD4025">
        <w:rPr>
          <w:sz w:val="28"/>
          <w:szCs w:val="28"/>
        </w:rPr>
        <w:t xml:space="preserve"> 2018 </w:t>
      </w:r>
      <w:proofErr w:type="spellStart"/>
      <w:r w:rsidRPr="00DD4025">
        <w:rPr>
          <w:sz w:val="28"/>
          <w:szCs w:val="28"/>
        </w:rPr>
        <w:t>жылдың</w:t>
      </w:r>
      <w:proofErr w:type="spellEnd"/>
      <w:r w:rsidRPr="00DD4025">
        <w:rPr>
          <w:sz w:val="28"/>
          <w:szCs w:val="28"/>
        </w:rPr>
        <w:t xml:space="preserve"> </w:t>
      </w:r>
      <w:proofErr w:type="spellStart"/>
      <w:r w:rsidRPr="00DD4025">
        <w:rPr>
          <w:sz w:val="28"/>
          <w:szCs w:val="28"/>
        </w:rPr>
        <w:t>көрсеткішін</w:t>
      </w:r>
      <w:proofErr w:type="spellEnd"/>
      <w:r w:rsidRPr="00DD4025">
        <w:rPr>
          <w:sz w:val="28"/>
          <w:szCs w:val="28"/>
        </w:rPr>
        <w:t xml:space="preserve"> </w:t>
      </w:r>
      <w:proofErr w:type="spellStart"/>
      <w:r w:rsidRPr="00DD4025">
        <w:rPr>
          <w:sz w:val="28"/>
          <w:szCs w:val="28"/>
        </w:rPr>
        <w:t>жоспарлау</w:t>
      </w:r>
      <w:proofErr w:type="spellEnd"/>
      <w:r w:rsidRPr="00DD4025">
        <w:rPr>
          <w:sz w:val="28"/>
          <w:szCs w:val="28"/>
        </w:rPr>
        <w:t xml:space="preserve"> </w:t>
      </w:r>
      <w:proofErr w:type="spellStart"/>
      <w:r w:rsidRPr="00DD4025">
        <w:rPr>
          <w:sz w:val="28"/>
          <w:szCs w:val="28"/>
        </w:rPr>
        <w:t>кезінде</w:t>
      </w:r>
      <w:proofErr w:type="spellEnd"/>
      <w:r w:rsidRPr="00DD4025">
        <w:rPr>
          <w:sz w:val="28"/>
          <w:szCs w:val="28"/>
        </w:rPr>
        <w:t xml:space="preserve"> </w:t>
      </w:r>
      <w:proofErr w:type="spellStart"/>
      <w:r w:rsidRPr="00DD4025">
        <w:rPr>
          <w:sz w:val="28"/>
          <w:szCs w:val="28"/>
        </w:rPr>
        <w:t>есепке</w:t>
      </w:r>
      <w:proofErr w:type="spellEnd"/>
      <w:r w:rsidRPr="00DD4025">
        <w:rPr>
          <w:sz w:val="28"/>
          <w:szCs w:val="28"/>
        </w:rPr>
        <w:t xml:space="preserve"> </w:t>
      </w:r>
      <w:proofErr w:type="spellStart"/>
      <w:r w:rsidRPr="00DD4025">
        <w:rPr>
          <w:sz w:val="28"/>
          <w:szCs w:val="28"/>
        </w:rPr>
        <w:t>алу</w:t>
      </w:r>
      <w:proofErr w:type="spellEnd"/>
      <w:r w:rsidRPr="00DD4025">
        <w:rPr>
          <w:sz w:val="28"/>
          <w:szCs w:val="28"/>
        </w:rPr>
        <w:t xml:space="preserve"> </w:t>
      </w:r>
      <w:proofErr w:type="spellStart"/>
      <w:r w:rsidRPr="00DD4025">
        <w:rPr>
          <w:sz w:val="28"/>
          <w:szCs w:val="28"/>
        </w:rPr>
        <w:t>салдарынан</w:t>
      </w:r>
      <w:proofErr w:type="spellEnd"/>
      <w:r w:rsidRPr="00DD4025">
        <w:rPr>
          <w:sz w:val="28"/>
          <w:szCs w:val="28"/>
        </w:rPr>
        <w:t xml:space="preserve"> Шымкент </w:t>
      </w:r>
      <w:proofErr w:type="spellStart"/>
      <w:r w:rsidRPr="00DD4025">
        <w:rPr>
          <w:sz w:val="28"/>
          <w:szCs w:val="28"/>
        </w:rPr>
        <w:t>қаласы</w:t>
      </w:r>
      <w:proofErr w:type="spellEnd"/>
      <w:r w:rsidRPr="00DD4025">
        <w:rPr>
          <w:sz w:val="28"/>
          <w:szCs w:val="28"/>
        </w:rPr>
        <w:t xml:space="preserve"> </w:t>
      </w:r>
      <w:proofErr w:type="spellStart"/>
      <w:r w:rsidRPr="00DD4025">
        <w:rPr>
          <w:sz w:val="28"/>
          <w:szCs w:val="28"/>
        </w:rPr>
        <w:t>бойынша</w:t>
      </w:r>
      <w:proofErr w:type="spellEnd"/>
      <w:r w:rsidRPr="00DD4025">
        <w:rPr>
          <w:sz w:val="28"/>
          <w:szCs w:val="28"/>
        </w:rPr>
        <w:t xml:space="preserve"> </w:t>
      </w:r>
      <w:proofErr w:type="spellStart"/>
      <w:r w:rsidRPr="00DD4025">
        <w:rPr>
          <w:sz w:val="28"/>
          <w:szCs w:val="28"/>
        </w:rPr>
        <w:t>инвестициялардың</w:t>
      </w:r>
      <w:proofErr w:type="spellEnd"/>
      <w:r w:rsidRPr="00DD4025">
        <w:rPr>
          <w:sz w:val="28"/>
          <w:szCs w:val="28"/>
        </w:rPr>
        <w:t xml:space="preserve"> </w:t>
      </w:r>
      <w:proofErr w:type="spellStart"/>
      <w:r w:rsidRPr="00DD4025">
        <w:rPr>
          <w:sz w:val="28"/>
          <w:szCs w:val="28"/>
        </w:rPr>
        <w:t>қысқаруы</w:t>
      </w:r>
      <w:proofErr w:type="spellEnd"/>
      <w:r w:rsidRPr="00DD4025">
        <w:rPr>
          <w:sz w:val="28"/>
          <w:szCs w:val="28"/>
        </w:rPr>
        <w:t xml:space="preserve"> </w:t>
      </w:r>
      <w:proofErr w:type="spellStart"/>
      <w:r w:rsidRPr="00DD4025">
        <w:rPr>
          <w:sz w:val="28"/>
          <w:szCs w:val="28"/>
        </w:rPr>
        <w:t>себеп</w:t>
      </w:r>
      <w:proofErr w:type="spellEnd"/>
      <w:r w:rsidRPr="00DD4025">
        <w:rPr>
          <w:sz w:val="28"/>
          <w:szCs w:val="28"/>
        </w:rPr>
        <w:t xml:space="preserve"> </w:t>
      </w:r>
      <w:proofErr w:type="spellStart"/>
      <w:r w:rsidRPr="00DD4025">
        <w:rPr>
          <w:sz w:val="28"/>
          <w:szCs w:val="28"/>
        </w:rPr>
        <w:t>болды</w:t>
      </w:r>
      <w:proofErr w:type="spellEnd"/>
      <w:r w:rsidRPr="00DD4025">
        <w:rPr>
          <w:sz w:val="28"/>
          <w:szCs w:val="28"/>
        </w:rPr>
        <w:t xml:space="preserve">. 2018 </w:t>
      </w:r>
      <w:proofErr w:type="spellStart"/>
      <w:r w:rsidRPr="00DD4025">
        <w:rPr>
          <w:sz w:val="28"/>
          <w:szCs w:val="28"/>
        </w:rPr>
        <w:t>жылы</w:t>
      </w:r>
      <w:proofErr w:type="spellEnd"/>
      <w:r w:rsidRPr="00DD4025">
        <w:rPr>
          <w:sz w:val="28"/>
          <w:szCs w:val="28"/>
        </w:rPr>
        <w:t xml:space="preserve"> Шымкент </w:t>
      </w:r>
      <w:proofErr w:type="spellStart"/>
      <w:r w:rsidRPr="00DD4025">
        <w:rPr>
          <w:sz w:val="28"/>
          <w:szCs w:val="28"/>
        </w:rPr>
        <w:t>қаласына</w:t>
      </w:r>
      <w:proofErr w:type="spellEnd"/>
      <w:r w:rsidRPr="00DD4025">
        <w:rPr>
          <w:sz w:val="28"/>
          <w:szCs w:val="28"/>
        </w:rPr>
        <w:t xml:space="preserve"> </w:t>
      </w:r>
      <w:r w:rsidR="007274A8">
        <w:rPr>
          <w:sz w:val="28"/>
          <w:szCs w:val="28"/>
          <w:lang w:val="kk-KZ"/>
        </w:rPr>
        <w:t>«</w:t>
      </w:r>
      <w:r w:rsidRPr="00DD4025">
        <w:rPr>
          <w:sz w:val="28"/>
          <w:szCs w:val="28"/>
        </w:rPr>
        <w:t>ПКОП</w:t>
      </w:r>
      <w:r w:rsidR="007274A8">
        <w:rPr>
          <w:sz w:val="28"/>
          <w:szCs w:val="28"/>
          <w:lang w:val="kk-KZ"/>
        </w:rPr>
        <w:t>»</w:t>
      </w:r>
      <w:r w:rsidRPr="00DD4025">
        <w:rPr>
          <w:sz w:val="28"/>
          <w:szCs w:val="28"/>
        </w:rPr>
        <w:t xml:space="preserve"> ЖШС </w:t>
      </w:r>
      <w:proofErr w:type="spellStart"/>
      <w:r w:rsidRPr="00DD4025">
        <w:rPr>
          <w:sz w:val="28"/>
          <w:szCs w:val="28"/>
        </w:rPr>
        <w:t>мұнай</w:t>
      </w:r>
      <w:proofErr w:type="spellEnd"/>
      <w:r w:rsidRPr="00DD4025">
        <w:rPr>
          <w:sz w:val="28"/>
          <w:szCs w:val="28"/>
        </w:rPr>
        <w:t xml:space="preserve"> </w:t>
      </w:r>
      <w:proofErr w:type="spellStart"/>
      <w:r w:rsidRPr="00DD4025">
        <w:rPr>
          <w:sz w:val="28"/>
          <w:szCs w:val="28"/>
        </w:rPr>
        <w:t>өңдеу</w:t>
      </w:r>
      <w:proofErr w:type="spellEnd"/>
      <w:r w:rsidRPr="00DD4025">
        <w:rPr>
          <w:sz w:val="28"/>
          <w:szCs w:val="28"/>
        </w:rPr>
        <w:t xml:space="preserve"> </w:t>
      </w:r>
      <w:proofErr w:type="spellStart"/>
      <w:r w:rsidRPr="00DD4025">
        <w:rPr>
          <w:sz w:val="28"/>
          <w:szCs w:val="28"/>
        </w:rPr>
        <w:t>зауытында</w:t>
      </w:r>
      <w:proofErr w:type="spellEnd"/>
      <w:r w:rsidRPr="00DD4025">
        <w:rPr>
          <w:sz w:val="28"/>
          <w:szCs w:val="28"/>
        </w:rPr>
        <w:t xml:space="preserve"> </w:t>
      </w:r>
      <w:proofErr w:type="spellStart"/>
      <w:r w:rsidRPr="00DD4025">
        <w:rPr>
          <w:sz w:val="28"/>
          <w:szCs w:val="28"/>
        </w:rPr>
        <w:t>жаңғырту</w:t>
      </w:r>
      <w:proofErr w:type="spellEnd"/>
      <w:r w:rsidRPr="00DD4025">
        <w:rPr>
          <w:sz w:val="28"/>
          <w:szCs w:val="28"/>
        </w:rPr>
        <w:t xml:space="preserve"> </w:t>
      </w:r>
      <w:proofErr w:type="spellStart"/>
      <w:r w:rsidRPr="00DD4025">
        <w:rPr>
          <w:sz w:val="28"/>
          <w:szCs w:val="28"/>
        </w:rPr>
        <w:t>жүргізу</w:t>
      </w:r>
      <w:proofErr w:type="spellEnd"/>
      <w:r w:rsidRPr="00DD4025">
        <w:rPr>
          <w:sz w:val="28"/>
          <w:szCs w:val="28"/>
        </w:rPr>
        <w:t xml:space="preserve"> </w:t>
      </w:r>
      <w:proofErr w:type="spellStart"/>
      <w:r w:rsidRPr="00DD4025">
        <w:rPr>
          <w:sz w:val="28"/>
          <w:szCs w:val="28"/>
        </w:rPr>
        <w:t>нәтижесінде</w:t>
      </w:r>
      <w:proofErr w:type="spellEnd"/>
      <w:r w:rsidRPr="00DD4025">
        <w:rPr>
          <w:sz w:val="28"/>
          <w:szCs w:val="28"/>
        </w:rPr>
        <w:t xml:space="preserve"> 588</w:t>
      </w:r>
      <w:r>
        <w:rPr>
          <w:sz w:val="28"/>
          <w:szCs w:val="28"/>
        </w:rPr>
        <w:t> </w:t>
      </w:r>
      <w:proofErr w:type="spellStart"/>
      <w:proofErr w:type="gramStart"/>
      <w:r>
        <w:rPr>
          <w:sz w:val="28"/>
          <w:szCs w:val="28"/>
        </w:rPr>
        <w:t>млрд.теңге</w:t>
      </w:r>
      <w:proofErr w:type="spellEnd"/>
      <w:proofErr w:type="gramEnd"/>
      <w:r w:rsidRPr="00DD4025">
        <w:rPr>
          <w:sz w:val="28"/>
          <w:szCs w:val="28"/>
        </w:rPr>
        <w:t xml:space="preserve"> инвестиция </w:t>
      </w:r>
      <w:proofErr w:type="spellStart"/>
      <w:r w:rsidRPr="00DD4025">
        <w:rPr>
          <w:sz w:val="28"/>
          <w:szCs w:val="28"/>
        </w:rPr>
        <w:t>тартылды</w:t>
      </w:r>
      <w:proofErr w:type="spellEnd"/>
      <w:r w:rsidRPr="00DD4025">
        <w:rPr>
          <w:sz w:val="28"/>
          <w:szCs w:val="28"/>
        </w:rPr>
        <w:t xml:space="preserve">, </w:t>
      </w:r>
      <w:proofErr w:type="spellStart"/>
      <w:r w:rsidRPr="00DD4025">
        <w:rPr>
          <w:sz w:val="28"/>
          <w:szCs w:val="28"/>
        </w:rPr>
        <w:t>оның</w:t>
      </w:r>
      <w:proofErr w:type="spellEnd"/>
      <w:r w:rsidRPr="00DD4025">
        <w:rPr>
          <w:sz w:val="28"/>
          <w:szCs w:val="28"/>
        </w:rPr>
        <w:t xml:space="preserve"> </w:t>
      </w:r>
      <w:proofErr w:type="spellStart"/>
      <w:r w:rsidRPr="00DD4025">
        <w:rPr>
          <w:sz w:val="28"/>
          <w:szCs w:val="28"/>
        </w:rPr>
        <w:t>инвестициялар</w:t>
      </w:r>
      <w:proofErr w:type="spellEnd"/>
      <w:r w:rsidRPr="00DD4025">
        <w:rPr>
          <w:sz w:val="28"/>
          <w:szCs w:val="28"/>
        </w:rPr>
        <w:t xml:space="preserve"> </w:t>
      </w:r>
      <w:proofErr w:type="spellStart"/>
      <w:r w:rsidRPr="00DD4025">
        <w:rPr>
          <w:sz w:val="28"/>
          <w:szCs w:val="28"/>
        </w:rPr>
        <w:t>үлесі</w:t>
      </w:r>
      <w:proofErr w:type="spellEnd"/>
      <w:r w:rsidRPr="00DD4025">
        <w:rPr>
          <w:sz w:val="28"/>
          <w:szCs w:val="28"/>
        </w:rPr>
        <w:t xml:space="preserve"> 2018 </w:t>
      </w:r>
      <w:proofErr w:type="spellStart"/>
      <w:r w:rsidRPr="00DD4025">
        <w:rPr>
          <w:sz w:val="28"/>
          <w:szCs w:val="28"/>
        </w:rPr>
        <w:t>жылғы</w:t>
      </w:r>
      <w:proofErr w:type="spellEnd"/>
      <w:r w:rsidRPr="00DD4025">
        <w:rPr>
          <w:sz w:val="28"/>
          <w:szCs w:val="28"/>
        </w:rPr>
        <w:t xml:space="preserve"> </w:t>
      </w:r>
      <w:proofErr w:type="spellStart"/>
      <w:r w:rsidRPr="00DD4025">
        <w:rPr>
          <w:sz w:val="28"/>
          <w:szCs w:val="28"/>
        </w:rPr>
        <w:t>инвестициялардың</w:t>
      </w:r>
      <w:proofErr w:type="spellEnd"/>
      <w:r w:rsidRPr="00DD4025">
        <w:rPr>
          <w:sz w:val="28"/>
          <w:szCs w:val="28"/>
        </w:rPr>
        <w:t xml:space="preserve"> </w:t>
      </w:r>
      <w:proofErr w:type="spellStart"/>
      <w:r w:rsidRPr="00DD4025">
        <w:rPr>
          <w:sz w:val="28"/>
          <w:szCs w:val="28"/>
        </w:rPr>
        <w:t>жалпы</w:t>
      </w:r>
      <w:proofErr w:type="spellEnd"/>
      <w:r w:rsidRPr="00DD4025">
        <w:rPr>
          <w:sz w:val="28"/>
          <w:szCs w:val="28"/>
        </w:rPr>
        <w:t xml:space="preserve"> </w:t>
      </w:r>
      <w:proofErr w:type="spellStart"/>
      <w:r w:rsidRPr="00DD4025">
        <w:rPr>
          <w:sz w:val="28"/>
          <w:szCs w:val="28"/>
        </w:rPr>
        <w:t>көлемінің</w:t>
      </w:r>
      <w:proofErr w:type="spellEnd"/>
      <w:r w:rsidRPr="00DD4025">
        <w:rPr>
          <w:sz w:val="28"/>
          <w:szCs w:val="28"/>
        </w:rPr>
        <w:t xml:space="preserve"> 65</w:t>
      </w:r>
      <w:r>
        <w:rPr>
          <w:sz w:val="28"/>
          <w:szCs w:val="28"/>
        </w:rPr>
        <w:t> %</w:t>
      </w:r>
      <w:r w:rsidRPr="00DD4025">
        <w:rPr>
          <w:sz w:val="28"/>
          <w:szCs w:val="28"/>
        </w:rPr>
        <w:t xml:space="preserve">-дан </w:t>
      </w:r>
      <w:proofErr w:type="spellStart"/>
      <w:r w:rsidRPr="00DD4025">
        <w:rPr>
          <w:sz w:val="28"/>
          <w:szCs w:val="28"/>
        </w:rPr>
        <w:t>астамын</w:t>
      </w:r>
      <w:proofErr w:type="spellEnd"/>
      <w:r w:rsidRPr="00DD4025">
        <w:rPr>
          <w:sz w:val="28"/>
          <w:szCs w:val="28"/>
        </w:rPr>
        <w:t xml:space="preserve"> </w:t>
      </w:r>
      <w:proofErr w:type="spellStart"/>
      <w:r w:rsidRPr="00DD4025">
        <w:rPr>
          <w:sz w:val="28"/>
          <w:szCs w:val="28"/>
        </w:rPr>
        <w:t>құрады</w:t>
      </w:r>
      <w:proofErr w:type="spellEnd"/>
      <w:r w:rsidRPr="00DD4025">
        <w:rPr>
          <w:sz w:val="28"/>
          <w:szCs w:val="28"/>
        </w:rPr>
        <w:t xml:space="preserve">. 2020 </w:t>
      </w:r>
      <w:proofErr w:type="spellStart"/>
      <w:r w:rsidRPr="00DD4025">
        <w:rPr>
          <w:sz w:val="28"/>
          <w:szCs w:val="28"/>
        </w:rPr>
        <w:t>жылы</w:t>
      </w:r>
      <w:proofErr w:type="spellEnd"/>
      <w:r w:rsidRPr="00DD4025">
        <w:rPr>
          <w:sz w:val="28"/>
          <w:szCs w:val="28"/>
        </w:rPr>
        <w:t xml:space="preserve"> Шымкент </w:t>
      </w:r>
      <w:proofErr w:type="spellStart"/>
      <w:r w:rsidRPr="00DD4025">
        <w:rPr>
          <w:sz w:val="28"/>
          <w:szCs w:val="28"/>
        </w:rPr>
        <w:t>қаласы</w:t>
      </w:r>
      <w:proofErr w:type="spellEnd"/>
      <w:r w:rsidRPr="00DD4025">
        <w:rPr>
          <w:sz w:val="28"/>
          <w:szCs w:val="28"/>
        </w:rPr>
        <w:t xml:space="preserve"> </w:t>
      </w:r>
      <w:proofErr w:type="spellStart"/>
      <w:r w:rsidRPr="00DD4025">
        <w:rPr>
          <w:sz w:val="28"/>
          <w:szCs w:val="28"/>
        </w:rPr>
        <w:t>бойынша</w:t>
      </w:r>
      <w:proofErr w:type="spellEnd"/>
      <w:r w:rsidRPr="00DD4025">
        <w:rPr>
          <w:sz w:val="28"/>
          <w:szCs w:val="28"/>
        </w:rPr>
        <w:t xml:space="preserve"> </w:t>
      </w:r>
      <w:r>
        <w:rPr>
          <w:sz w:val="28"/>
          <w:szCs w:val="28"/>
          <w:lang w:val="kk-KZ"/>
        </w:rPr>
        <w:t>іс жүзінде</w:t>
      </w:r>
      <w:r w:rsidRPr="00DD4025">
        <w:rPr>
          <w:sz w:val="28"/>
          <w:szCs w:val="28"/>
        </w:rPr>
        <w:t xml:space="preserve"> 170</w:t>
      </w:r>
      <w:r>
        <w:rPr>
          <w:sz w:val="28"/>
          <w:szCs w:val="28"/>
        </w:rPr>
        <w:t> </w:t>
      </w:r>
      <w:r w:rsidRPr="00DD4025">
        <w:rPr>
          <w:sz w:val="28"/>
          <w:szCs w:val="28"/>
        </w:rPr>
        <w:t>070</w:t>
      </w:r>
      <w:r>
        <w:rPr>
          <w:sz w:val="28"/>
          <w:szCs w:val="28"/>
        </w:rPr>
        <w:t> </w:t>
      </w:r>
      <w:proofErr w:type="spellStart"/>
      <w:proofErr w:type="gramStart"/>
      <w:r>
        <w:rPr>
          <w:sz w:val="28"/>
          <w:szCs w:val="28"/>
        </w:rPr>
        <w:t>млн.теңге</w:t>
      </w:r>
      <w:proofErr w:type="spellEnd"/>
      <w:proofErr w:type="gramEnd"/>
      <w:r w:rsidRPr="00DD4025">
        <w:rPr>
          <w:sz w:val="28"/>
          <w:szCs w:val="28"/>
        </w:rPr>
        <w:t xml:space="preserve"> </w:t>
      </w:r>
      <w:proofErr w:type="spellStart"/>
      <w:r w:rsidRPr="00DD4025">
        <w:rPr>
          <w:sz w:val="28"/>
          <w:szCs w:val="28"/>
        </w:rPr>
        <w:t>тартылды</w:t>
      </w:r>
      <w:proofErr w:type="spellEnd"/>
      <w:r w:rsidRPr="00DD4025">
        <w:rPr>
          <w:sz w:val="28"/>
          <w:szCs w:val="28"/>
        </w:rPr>
        <w:t xml:space="preserve"> </w:t>
      </w:r>
      <w:proofErr w:type="spellStart"/>
      <w:r w:rsidRPr="00DD4025">
        <w:rPr>
          <w:sz w:val="28"/>
          <w:szCs w:val="28"/>
        </w:rPr>
        <w:t>немесе</w:t>
      </w:r>
      <w:proofErr w:type="spellEnd"/>
      <w:r w:rsidRPr="00DD4025">
        <w:rPr>
          <w:sz w:val="28"/>
          <w:szCs w:val="28"/>
        </w:rPr>
        <w:t xml:space="preserve"> </w:t>
      </w:r>
      <w:proofErr w:type="spellStart"/>
      <w:r w:rsidRPr="00DD4025">
        <w:rPr>
          <w:sz w:val="28"/>
          <w:szCs w:val="28"/>
        </w:rPr>
        <w:t>жоспарланған</w:t>
      </w:r>
      <w:proofErr w:type="spellEnd"/>
      <w:r w:rsidRPr="00DD4025">
        <w:rPr>
          <w:sz w:val="28"/>
          <w:szCs w:val="28"/>
        </w:rPr>
        <w:t xml:space="preserve"> 584</w:t>
      </w:r>
      <w:r>
        <w:rPr>
          <w:sz w:val="28"/>
          <w:szCs w:val="28"/>
        </w:rPr>
        <w:t> </w:t>
      </w:r>
      <w:r w:rsidRPr="00DD4025">
        <w:rPr>
          <w:sz w:val="28"/>
          <w:szCs w:val="28"/>
        </w:rPr>
        <w:t>312</w:t>
      </w:r>
      <w:r>
        <w:rPr>
          <w:sz w:val="28"/>
          <w:szCs w:val="28"/>
        </w:rPr>
        <w:t> </w:t>
      </w:r>
      <w:proofErr w:type="spellStart"/>
      <w:r>
        <w:rPr>
          <w:sz w:val="28"/>
          <w:szCs w:val="28"/>
        </w:rPr>
        <w:t>млн.теңге</w:t>
      </w:r>
      <w:proofErr w:type="spellEnd"/>
      <w:r w:rsidRPr="00DD4025">
        <w:rPr>
          <w:sz w:val="28"/>
          <w:szCs w:val="28"/>
        </w:rPr>
        <w:t xml:space="preserve"> </w:t>
      </w:r>
      <w:proofErr w:type="spellStart"/>
      <w:r w:rsidRPr="00DD4025">
        <w:rPr>
          <w:sz w:val="28"/>
          <w:szCs w:val="28"/>
        </w:rPr>
        <w:t>сомадан</w:t>
      </w:r>
      <w:proofErr w:type="spellEnd"/>
      <w:r w:rsidRPr="00DD4025">
        <w:rPr>
          <w:sz w:val="28"/>
          <w:szCs w:val="28"/>
        </w:rPr>
        <w:t xml:space="preserve"> 414</w:t>
      </w:r>
      <w:r>
        <w:rPr>
          <w:sz w:val="28"/>
          <w:szCs w:val="28"/>
        </w:rPr>
        <w:t> </w:t>
      </w:r>
      <w:r w:rsidRPr="00DD4025">
        <w:rPr>
          <w:sz w:val="28"/>
          <w:szCs w:val="28"/>
        </w:rPr>
        <w:t>242</w:t>
      </w:r>
      <w:r>
        <w:rPr>
          <w:sz w:val="28"/>
          <w:szCs w:val="28"/>
        </w:rPr>
        <w:t> </w:t>
      </w:r>
      <w:proofErr w:type="spellStart"/>
      <w:r>
        <w:rPr>
          <w:sz w:val="28"/>
          <w:szCs w:val="28"/>
        </w:rPr>
        <w:t>млн.теңге</w:t>
      </w:r>
      <w:r w:rsidRPr="00DD4025">
        <w:rPr>
          <w:sz w:val="28"/>
          <w:szCs w:val="28"/>
        </w:rPr>
        <w:t>ге</w:t>
      </w:r>
      <w:proofErr w:type="spellEnd"/>
      <w:r w:rsidRPr="00DD4025">
        <w:rPr>
          <w:sz w:val="28"/>
          <w:szCs w:val="28"/>
        </w:rPr>
        <w:t xml:space="preserve"> аз</w:t>
      </w:r>
      <w:r>
        <w:rPr>
          <w:sz w:val="28"/>
          <w:szCs w:val="28"/>
          <w:lang w:val="kk-KZ"/>
        </w:rPr>
        <w:t xml:space="preserve"> болды</w:t>
      </w:r>
      <w:r w:rsidRPr="00DD4025">
        <w:rPr>
          <w:sz w:val="28"/>
          <w:szCs w:val="28"/>
        </w:rPr>
        <w:t>.</w:t>
      </w:r>
    </w:p>
    <w:p w:rsidR="0061088B" w:rsidRPr="00DD4025" w:rsidRDefault="0061088B" w:rsidP="0061088B">
      <w:pPr>
        <w:ind w:firstLine="708"/>
        <w:jc w:val="both"/>
        <w:rPr>
          <w:sz w:val="28"/>
          <w:szCs w:val="28"/>
        </w:rPr>
      </w:pPr>
      <w:proofErr w:type="spellStart"/>
      <w:r>
        <w:rPr>
          <w:sz w:val="28"/>
          <w:szCs w:val="28"/>
        </w:rPr>
        <w:t>Бұл</w:t>
      </w:r>
      <w:proofErr w:type="spellEnd"/>
      <w:r>
        <w:rPr>
          <w:sz w:val="28"/>
          <w:szCs w:val="28"/>
        </w:rPr>
        <w:t xml:space="preserve"> </w:t>
      </w:r>
      <w:proofErr w:type="spellStart"/>
      <w:r>
        <w:rPr>
          <w:sz w:val="28"/>
          <w:szCs w:val="28"/>
        </w:rPr>
        <w:t>ретте</w:t>
      </w:r>
      <w:proofErr w:type="spellEnd"/>
      <w:r>
        <w:rPr>
          <w:sz w:val="28"/>
          <w:szCs w:val="28"/>
        </w:rPr>
        <w:t xml:space="preserve">, </w:t>
      </w:r>
      <w:proofErr w:type="spellStart"/>
      <w:r w:rsidR="006D7D8F">
        <w:rPr>
          <w:sz w:val="28"/>
          <w:szCs w:val="28"/>
        </w:rPr>
        <w:t>Нұр-Сұлтан</w:t>
      </w:r>
      <w:proofErr w:type="spellEnd"/>
      <w:r w:rsidRPr="00DD4025">
        <w:rPr>
          <w:sz w:val="28"/>
          <w:szCs w:val="28"/>
        </w:rPr>
        <w:t xml:space="preserve">, Алматы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Ақтөбе</w:t>
      </w:r>
      <w:proofErr w:type="spellEnd"/>
      <w:r w:rsidRPr="00DD4025">
        <w:rPr>
          <w:sz w:val="28"/>
          <w:szCs w:val="28"/>
        </w:rPr>
        <w:t xml:space="preserve"> </w:t>
      </w:r>
      <w:proofErr w:type="spellStart"/>
      <w:r w:rsidRPr="00DD4025">
        <w:rPr>
          <w:sz w:val="28"/>
          <w:szCs w:val="28"/>
        </w:rPr>
        <w:t>қалаларында</w:t>
      </w:r>
      <w:proofErr w:type="spellEnd"/>
      <w:r w:rsidRPr="00DD4025">
        <w:rPr>
          <w:sz w:val="28"/>
          <w:szCs w:val="28"/>
        </w:rPr>
        <w:t xml:space="preserve"> </w:t>
      </w:r>
      <w:proofErr w:type="spellStart"/>
      <w:r w:rsidRPr="00DD4025">
        <w:rPr>
          <w:sz w:val="28"/>
          <w:szCs w:val="28"/>
        </w:rPr>
        <w:t>агломерациялар</w:t>
      </w:r>
      <w:proofErr w:type="spellEnd"/>
      <w:r w:rsidRPr="00DD4025">
        <w:rPr>
          <w:sz w:val="28"/>
          <w:szCs w:val="28"/>
        </w:rPr>
        <w:t xml:space="preserve"> </w:t>
      </w:r>
      <w:proofErr w:type="spellStart"/>
      <w:r w:rsidRPr="00DD4025">
        <w:rPr>
          <w:sz w:val="28"/>
          <w:szCs w:val="28"/>
        </w:rPr>
        <w:t>орталықтарындағы</w:t>
      </w:r>
      <w:proofErr w:type="spellEnd"/>
      <w:r w:rsidRPr="00DD4025">
        <w:rPr>
          <w:sz w:val="28"/>
          <w:szCs w:val="28"/>
        </w:rPr>
        <w:t xml:space="preserve"> </w:t>
      </w:r>
      <w:proofErr w:type="spellStart"/>
      <w:r w:rsidRPr="00DD4025">
        <w:rPr>
          <w:sz w:val="28"/>
          <w:szCs w:val="28"/>
        </w:rPr>
        <w:t>инвестициялар</w:t>
      </w:r>
      <w:proofErr w:type="spellEnd"/>
      <w:r w:rsidRPr="00DD4025">
        <w:rPr>
          <w:sz w:val="28"/>
          <w:szCs w:val="28"/>
        </w:rPr>
        <w:t xml:space="preserve"> </w:t>
      </w:r>
      <w:proofErr w:type="spellStart"/>
      <w:r w:rsidRPr="00DD4025">
        <w:rPr>
          <w:sz w:val="28"/>
          <w:szCs w:val="28"/>
        </w:rPr>
        <w:t>көлемінің</w:t>
      </w:r>
      <w:proofErr w:type="spellEnd"/>
      <w:r w:rsidRPr="00DD4025">
        <w:rPr>
          <w:sz w:val="28"/>
          <w:szCs w:val="28"/>
        </w:rPr>
        <w:t xml:space="preserve"> 341</w:t>
      </w:r>
      <w:r>
        <w:rPr>
          <w:sz w:val="28"/>
          <w:szCs w:val="28"/>
        </w:rPr>
        <w:t> </w:t>
      </w:r>
      <w:r w:rsidRPr="00DD4025">
        <w:rPr>
          <w:sz w:val="28"/>
          <w:szCs w:val="28"/>
        </w:rPr>
        <w:t>818</w:t>
      </w:r>
      <w:r>
        <w:rPr>
          <w:sz w:val="28"/>
          <w:szCs w:val="28"/>
        </w:rPr>
        <w:t> </w:t>
      </w:r>
      <w:proofErr w:type="spellStart"/>
      <w:proofErr w:type="gramStart"/>
      <w:r>
        <w:rPr>
          <w:sz w:val="28"/>
          <w:szCs w:val="28"/>
        </w:rPr>
        <w:t>млн.теңге</w:t>
      </w:r>
      <w:r w:rsidRPr="00DD4025">
        <w:rPr>
          <w:sz w:val="28"/>
          <w:szCs w:val="28"/>
        </w:rPr>
        <w:t>ге</w:t>
      </w:r>
      <w:proofErr w:type="spellEnd"/>
      <w:proofErr w:type="gramEnd"/>
      <w:r w:rsidRPr="00DD4025">
        <w:rPr>
          <w:sz w:val="28"/>
          <w:szCs w:val="28"/>
        </w:rPr>
        <w:t xml:space="preserve"> </w:t>
      </w:r>
      <w:proofErr w:type="spellStart"/>
      <w:r w:rsidRPr="00DD4025">
        <w:rPr>
          <w:sz w:val="28"/>
          <w:szCs w:val="28"/>
        </w:rPr>
        <w:t>өсуі</w:t>
      </w:r>
      <w:proofErr w:type="spellEnd"/>
      <w:r w:rsidRPr="00DD4025">
        <w:rPr>
          <w:sz w:val="28"/>
          <w:szCs w:val="28"/>
        </w:rPr>
        <w:t xml:space="preserve"> </w:t>
      </w:r>
      <w:proofErr w:type="spellStart"/>
      <w:r w:rsidRPr="00DD4025">
        <w:rPr>
          <w:sz w:val="28"/>
          <w:szCs w:val="28"/>
        </w:rPr>
        <w:t>байқалады</w:t>
      </w:r>
      <w:proofErr w:type="spellEnd"/>
      <w:r w:rsidRPr="00DD4025">
        <w:rPr>
          <w:sz w:val="28"/>
          <w:szCs w:val="28"/>
        </w:rPr>
        <w:t>.</w:t>
      </w:r>
    </w:p>
    <w:p w:rsidR="0061088B" w:rsidRPr="00DD4025" w:rsidRDefault="0061088B" w:rsidP="0061088B">
      <w:pPr>
        <w:ind w:firstLine="708"/>
        <w:jc w:val="both"/>
        <w:rPr>
          <w:sz w:val="28"/>
          <w:szCs w:val="28"/>
        </w:rPr>
      </w:pPr>
      <w:r w:rsidRPr="00DD4025">
        <w:rPr>
          <w:sz w:val="28"/>
          <w:szCs w:val="28"/>
        </w:rPr>
        <w:t xml:space="preserve">2019 </w:t>
      </w:r>
      <w:proofErr w:type="spellStart"/>
      <w:r w:rsidRPr="00DD4025">
        <w:rPr>
          <w:sz w:val="28"/>
          <w:szCs w:val="28"/>
        </w:rPr>
        <w:t>жылмен</w:t>
      </w:r>
      <w:proofErr w:type="spellEnd"/>
      <w:r w:rsidRPr="00DD4025">
        <w:rPr>
          <w:sz w:val="28"/>
          <w:szCs w:val="28"/>
        </w:rPr>
        <w:t xml:space="preserve"> </w:t>
      </w:r>
      <w:proofErr w:type="spellStart"/>
      <w:r w:rsidRPr="00DD4025">
        <w:rPr>
          <w:sz w:val="28"/>
          <w:szCs w:val="28"/>
        </w:rPr>
        <w:t>салыстырғанда</w:t>
      </w:r>
      <w:proofErr w:type="spellEnd"/>
      <w:r w:rsidRPr="00DD4025">
        <w:rPr>
          <w:sz w:val="28"/>
          <w:szCs w:val="28"/>
        </w:rPr>
        <w:t xml:space="preserve"> </w:t>
      </w:r>
      <w:proofErr w:type="spellStart"/>
      <w:r w:rsidRPr="00DD4025">
        <w:rPr>
          <w:sz w:val="28"/>
          <w:szCs w:val="28"/>
        </w:rPr>
        <w:t>агломерациялар</w:t>
      </w:r>
      <w:proofErr w:type="spellEnd"/>
      <w:r w:rsidRPr="00DD4025">
        <w:rPr>
          <w:sz w:val="28"/>
          <w:szCs w:val="28"/>
        </w:rPr>
        <w:t xml:space="preserve"> </w:t>
      </w:r>
      <w:proofErr w:type="spellStart"/>
      <w:r w:rsidRPr="00DD4025">
        <w:rPr>
          <w:sz w:val="28"/>
          <w:szCs w:val="28"/>
        </w:rPr>
        <w:t>орталықтарында</w:t>
      </w:r>
      <w:proofErr w:type="spellEnd"/>
      <w:r w:rsidRPr="00DD4025">
        <w:rPr>
          <w:sz w:val="28"/>
          <w:szCs w:val="28"/>
        </w:rPr>
        <w:t xml:space="preserve"> </w:t>
      </w:r>
      <w:proofErr w:type="spellStart"/>
      <w:r w:rsidRPr="00DD4025">
        <w:rPr>
          <w:sz w:val="28"/>
          <w:szCs w:val="28"/>
        </w:rPr>
        <w:t>инвестициялар</w:t>
      </w:r>
      <w:proofErr w:type="spellEnd"/>
      <w:r w:rsidRPr="00DD4025">
        <w:rPr>
          <w:sz w:val="28"/>
          <w:szCs w:val="28"/>
        </w:rPr>
        <w:t xml:space="preserve"> </w:t>
      </w:r>
      <w:proofErr w:type="spellStart"/>
      <w:r w:rsidRPr="00DD4025">
        <w:rPr>
          <w:sz w:val="28"/>
          <w:szCs w:val="28"/>
        </w:rPr>
        <w:t>көлемінің</w:t>
      </w:r>
      <w:proofErr w:type="spellEnd"/>
      <w:r w:rsidRPr="00DD4025">
        <w:rPr>
          <w:sz w:val="28"/>
          <w:szCs w:val="28"/>
        </w:rPr>
        <w:t xml:space="preserve"> 150,9</w:t>
      </w:r>
      <w:r>
        <w:rPr>
          <w:sz w:val="28"/>
          <w:szCs w:val="28"/>
        </w:rPr>
        <w:t> </w:t>
      </w:r>
      <w:proofErr w:type="spellStart"/>
      <w:proofErr w:type="gramStart"/>
      <w:r>
        <w:rPr>
          <w:sz w:val="28"/>
          <w:szCs w:val="28"/>
        </w:rPr>
        <w:t>млрд.теңге</w:t>
      </w:r>
      <w:r w:rsidRPr="00DD4025">
        <w:rPr>
          <w:sz w:val="28"/>
          <w:szCs w:val="28"/>
        </w:rPr>
        <w:t>ге</w:t>
      </w:r>
      <w:proofErr w:type="spellEnd"/>
      <w:proofErr w:type="gramEnd"/>
      <w:r w:rsidRPr="00DD4025">
        <w:rPr>
          <w:sz w:val="28"/>
          <w:szCs w:val="28"/>
        </w:rPr>
        <w:t xml:space="preserve"> </w:t>
      </w:r>
      <w:proofErr w:type="spellStart"/>
      <w:r w:rsidRPr="00DD4025">
        <w:rPr>
          <w:sz w:val="28"/>
          <w:szCs w:val="28"/>
        </w:rPr>
        <w:t>немесе</w:t>
      </w:r>
      <w:proofErr w:type="spellEnd"/>
      <w:r w:rsidRPr="00DD4025">
        <w:rPr>
          <w:sz w:val="28"/>
          <w:szCs w:val="28"/>
        </w:rPr>
        <w:t xml:space="preserve"> 108,4</w:t>
      </w:r>
      <w:r>
        <w:rPr>
          <w:sz w:val="28"/>
          <w:szCs w:val="28"/>
        </w:rPr>
        <w:t> %</w:t>
      </w:r>
      <w:r w:rsidRPr="00DD4025">
        <w:rPr>
          <w:sz w:val="28"/>
          <w:szCs w:val="28"/>
        </w:rPr>
        <w:t>-</w:t>
      </w:r>
      <w:proofErr w:type="spellStart"/>
      <w:r w:rsidRPr="00DD4025">
        <w:rPr>
          <w:sz w:val="28"/>
          <w:szCs w:val="28"/>
        </w:rPr>
        <w:t>ға</w:t>
      </w:r>
      <w:proofErr w:type="spellEnd"/>
      <w:r w:rsidRPr="00DD4025">
        <w:rPr>
          <w:sz w:val="28"/>
          <w:szCs w:val="28"/>
        </w:rPr>
        <w:t xml:space="preserve"> </w:t>
      </w:r>
      <w:proofErr w:type="spellStart"/>
      <w:r w:rsidRPr="00DD4025">
        <w:rPr>
          <w:sz w:val="28"/>
          <w:szCs w:val="28"/>
        </w:rPr>
        <w:t>өсуі</w:t>
      </w:r>
      <w:proofErr w:type="spellEnd"/>
      <w:r w:rsidRPr="00DD4025">
        <w:rPr>
          <w:sz w:val="28"/>
          <w:szCs w:val="28"/>
        </w:rPr>
        <w:t xml:space="preserve"> </w:t>
      </w:r>
      <w:proofErr w:type="spellStart"/>
      <w:r w:rsidRPr="00DD4025">
        <w:rPr>
          <w:sz w:val="28"/>
          <w:szCs w:val="28"/>
        </w:rPr>
        <w:t>байқалады</w:t>
      </w:r>
      <w:proofErr w:type="spellEnd"/>
      <w:r w:rsidRPr="00DD4025">
        <w:rPr>
          <w:sz w:val="28"/>
          <w:szCs w:val="28"/>
        </w:rPr>
        <w:t>.</w:t>
      </w:r>
    </w:p>
    <w:p w:rsidR="0061088B" w:rsidRPr="00DD4025" w:rsidRDefault="0061088B" w:rsidP="0061088B">
      <w:pPr>
        <w:ind w:firstLine="708"/>
        <w:jc w:val="both"/>
        <w:rPr>
          <w:sz w:val="28"/>
          <w:szCs w:val="28"/>
        </w:rPr>
      </w:pPr>
      <w:r w:rsidRPr="00DD4025">
        <w:rPr>
          <w:b/>
          <w:sz w:val="28"/>
          <w:szCs w:val="28"/>
        </w:rPr>
        <w:t xml:space="preserve">Осы </w:t>
      </w:r>
      <w:proofErr w:type="spellStart"/>
      <w:r w:rsidRPr="00DD4025">
        <w:rPr>
          <w:b/>
          <w:sz w:val="28"/>
          <w:szCs w:val="28"/>
        </w:rPr>
        <w:t>міндетке</w:t>
      </w:r>
      <w:proofErr w:type="spellEnd"/>
      <w:r w:rsidRPr="00DD4025">
        <w:rPr>
          <w:b/>
          <w:sz w:val="28"/>
          <w:szCs w:val="28"/>
        </w:rPr>
        <w:t xml:space="preserve"> </w:t>
      </w:r>
      <w:proofErr w:type="spellStart"/>
      <w:r w:rsidRPr="00DD4025">
        <w:rPr>
          <w:b/>
          <w:sz w:val="28"/>
          <w:szCs w:val="28"/>
        </w:rPr>
        <w:t>қол</w:t>
      </w:r>
      <w:proofErr w:type="spellEnd"/>
      <w:r w:rsidRPr="00DD4025">
        <w:rPr>
          <w:b/>
          <w:sz w:val="28"/>
          <w:szCs w:val="28"/>
        </w:rPr>
        <w:t xml:space="preserve"> </w:t>
      </w:r>
      <w:proofErr w:type="spellStart"/>
      <w:r w:rsidRPr="00DD4025">
        <w:rPr>
          <w:b/>
          <w:sz w:val="28"/>
          <w:szCs w:val="28"/>
        </w:rPr>
        <w:t>жеткізу</w:t>
      </w:r>
      <w:proofErr w:type="spellEnd"/>
      <w:r w:rsidRPr="00DD4025">
        <w:rPr>
          <w:b/>
          <w:sz w:val="28"/>
          <w:szCs w:val="28"/>
        </w:rPr>
        <w:t xml:space="preserve"> </w:t>
      </w:r>
      <w:proofErr w:type="spellStart"/>
      <w:r w:rsidRPr="00DD4025">
        <w:rPr>
          <w:b/>
          <w:sz w:val="28"/>
          <w:szCs w:val="28"/>
        </w:rPr>
        <w:t>үшін</w:t>
      </w:r>
      <w:proofErr w:type="spellEnd"/>
      <w:r w:rsidRPr="00DD4025">
        <w:rPr>
          <w:sz w:val="28"/>
          <w:szCs w:val="28"/>
        </w:rPr>
        <w:t xml:space="preserve"> </w:t>
      </w:r>
      <w:r w:rsidRPr="00DD4025">
        <w:rPr>
          <w:b/>
          <w:sz w:val="28"/>
          <w:szCs w:val="28"/>
        </w:rPr>
        <w:t xml:space="preserve">2020 </w:t>
      </w:r>
      <w:proofErr w:type="spellStart"/>
      <w:r w:rsidRPr="00DD4025">
        <w:rPr>
          <w:b/>
          <w:sz w:val="28"/>
          <w:szCs w:val="28"/>
        </w:rPr>
        <w:t>жылы</w:t>
      </w:r>
      <w:proofErr w:type="spellEnd"/>
      <w:r w:rsidRPr="00DD4025">
        <w:rPr>
          <w:sz w:val="28"/>
          <w:szCs w:val="28"/>
        </w:rPr>
        <w:t xml:space="preserve"> </w:t>
      </w:r>
      <w:proofErr w:type="spellStart"/>
      <w:r w:rsidRPr="00DD4025">
        <w:rPr>
          <w:sz w:val="28"/>
          <w:szCs w:val="28"/>
        </w:rPr>
        <w:t>республикалық</w:t>
      </w:r>
      <w:proofErr w:type="spellEnd"/>
      <w:r w:rsidRPr="00DD4025">
        <w:rPr>
          <w:sz w:val="28"/>
          <w:szCs w:val="28"/>
        </w:rPr>
        <w:t xml:space="preserve"> </w:t>
      </w:r>
      <w:proofErr w:type="spellStart"/>
      <w:r w:rsidRPr="00DD4025">
        <w:rPr>
          <w:sz w:val="28"/>
          <w:szCs w:val="28"/>
        </w:rPr>
        <w:t>бюджеттен</w:t>
      </w:r>
      <w:proofErr w:type="spellEnd"/>
      <w:r w:rsidRPr="00DD4025">
        <w:rPr>
          <w:sz w:val="28"/>
          <w:szCs w:val="28"/>
        </w:rPr>
        <w:t xml:space="preserve"> 23</w:t>
      </w:r>
      <w:r>
        <w:rPr>
          <w:sz w:val="28"/>
          <w:szCs w:val="28"/>
        </w:rPr>
        <w:t> </w:t>
      </w:r>
      <w:r w:rsidRPr="00DD4025">
        <w:rPr>
          <w:sz w:val="28"/>
          <w:szCs w:val="28"/>
        </w:rPr>
        <w:t>789,0</w:t>
      </w:r>
      <w:r>
        <w:rPr>
          <w:sz w:val="28"/>
          <w:szCs w:val="28"/>
        </w:rPr>
        <w:t> </w:t>
      </w:r>
      <w:proofErr w:type="spellStart"/>
      <w:proofErr w:type="gramStart"/>
      <w:r>
        <w:rPr>
          <w:sz w:val="28"/>
          <w:szCs w:val="28"/>
        </w:rPr>
        <w:t>млн.теңге</w:t>
      </w:r>
      <w:proofErr w:type="spellEnd"/>
      <w:proofErr w:type="gramEnd"/>
      <w:r w:rsidRPr="00DD4025">
        <w:rPr>
          <w:sz w:val="28"/>
          <w:szCs w:val="28"/>
        </w:rPr>
        <w:t xml:space="preserve"> </w:t>
      </w:r>
      <w:proofErr w:type="spellStart"/>
      <w:r w:rsidRPr="00DD4025">
        <w:rPr>
          <w:sz w:val="28"/>
          <w:szCs w:val="28"/>
        </w:rPr>
        <w:t>сомасында</w:t>
      </w:r>
      <w:proofErr w:type="spellEnd"/>
      <w:r w:rsidRPr="00DD4025">
        <w:rPr>
          <w:sz w:val="28"/>
          <w:szCs w:val="28"/>
        </w:rPr>
        <w:t xml:space="preserve"> </w:t>
      </w:r>
      <w:proofErr w:type="spellStart"/>
      <w:r w:rsidRPr="00DD4025">
        <w:rPr>
          <w:sz w:val="28"/>
          <w:szCs w:val="28"/>
        </w:rPr>
        <w:t>нысаналы</w:t>
      </w:r>
      <w:proofErr w:type="spellEnd"/>
      <w:r w:rsidRPr="00DD4025">
        <w:rPr>
          <w:sz w:val="28"/>
          <w:szCs w:val="28"/>
        </w:rPr>
        <w:t xml:space="preserve"> </w:t>
      </w:r>
      <w:proofErr w:type="spellStart"/>
      <w:r w:rsidRPr="00DD4025">
        <w:rPr>
          <w:sz w:val="28"/>
          <w:szCs w:val="28"/>
        </w:rPr>
        <w:t>трансферттер</w:t>
      </w:r>
      <w:proofErr w:type="spellEnd"/>
      <w:r w:rsidRPr="00DD4025">
        <w:rPr>
          <w:sz w:val="28"/>
          <w:szCs w:val="28"/>
        </w:rPr>
        <w:t xml:space="preserve"> </w:t>
      </w:r>
      <w:proofErr w:type="spellStart"/>
      <w:r w:rsidRPr="00DD4025">
        <w:rPr>
          <w:sz w:val="28"/>
          <w:szCs w:val="28"/>
        </w:rPr>
        <w:t>бөлінді</w:t>
      </w:r>
      <w:proofErr w:type="spellEnd"/>
      <w:r w:rsidRPr="00DD4025">
        <w:rPr>
          <w:sz w:val="28"/>
          <w:szCs w:val="28"/>
        </w:rPr>
        <w:t xml:space="preserve">, </w:t>
      </w:r>
      <w:proofErr w:type="spellStart"/>
      <w:r w:rsidRPr="00DD4025">
        <w:rPr>
          <w:sz w:val="28"/>
          <w:szCs w:val="28"/>
        </w:rPr>
        <w:t>оның</w:t>
      </w:r>
      <w:proofErr w:type="spellEnd"/>
      <w:r w:rsidRPr="00DD4025">
        <w:rPr>
          <w:sz w:val="28"/>
          <w:szCs w:val="28"/>
        </w:rPr>
        <w:t xml:space="preserve"> </w:t>
      </w:r>
      <w:proofErr w:type="spellStart"/>
      <w:r w:rsidRPr="00DD4025">
        <w:rPr>
          <w:sz w:val="28"/>
          <w:szCs w:val="28"/>
        </w:rPr>
        <w:t>ішінде</w:t>
      </w:r>
      <w:proofErr w:type="spellEnd"/>
      <w:r w:rsidRPr="00DD4025">
        <w:rPr>
          <w:sz w:val="28"/>
          <w:szCs w:val="28"/>
        </w:rPr>
        <w:t>:</w:t>
      </w:r>
    </w:p>
    <w:p w:rsidR="0061088B" w:rsidRPr="00DD4025" w:rsidRDefault="0061088B" w:rsidP="0061088B">
      <w:pPr>
        <w:ind w:firstLine="708"/>
        <w:jc w:val="both"/>
        <w:rPr>
          <w:sz w:val="28"/>
          <w:szCs w:val="28"/>
        </w:rPr>
      </w:pPr>
      <w:r w:rsidRPr="00DD4025">
        <w:rPr>
          <w:sz w:val="28"/>
          <w:szCs w:val="28"/>
        </w:rPr>
        <w:t xml:space="preserve">1) </w:t>
      </w:r>
      <w:r w:rsidRPr="00DD4025">
        <w:rPr>
          <w:b/>
          <w:sz w:val="28"/>
          <w:szCs w:val="28"/>
        </w:rPr>
        <w:t>23</w:t>
      </w:r>
      <w:r>
        <w:rPr>
          <w:b/>
          <w:sz w:val="28"/>
          <w:szCs w:val="28"/>
        </w:rPr>
        <w:t> </w:t>
      </w:r>
      <w:r w:rsidRPr="00DD4025">
        <w:rPr>
          <w:b/>
          <w:sz w:val="28"/>
          <w:szCs w:val="28"/>
        </w:rPr>
        <w:t>075,2</w:t>
      </w:r>
      <w:r>
        <w:rPr>
          <w:b/>
          <w:sz w:val="28"/>
          <w:szCs w:val="28"/>
        </w:rPr>
        <w:t> </w:t>
      </w:r>
      <w:proofErr w:type="spellStart"/>
      <w:proofErr w:type="gramStart"/>
      <w:r>
        <w:rPr>
          <w:b/>
          <w:sz w:val="28"/>
          <w:szCs w:val="28"/>
        </w:rPr>
        <w:t>млн.теңге</w:t>
      </w:r>
      <w:proofErr w:type="spellEnd"/>
      <w:proofErr w:type="gramEnd"/>
      <w:r w:rsidRPr="00DD4025">
        <w:rPr>
          <w:b/>
          <w:sz w:val="28"/>
          <w:szCs w:val="28"/>
        </w:rPr>
        <w:t xml:space="preserve"> </w:t>
      </w:r>
      <w:r w:rsidRPr="00DD4025">
        <w:rPr>
          <w:sz w:val="28"/>
          <w:szCs w:val="28"/>
        </w:rPr>
        <w:t xml:space="preserve">49 </w:t>
      </w:r>
      <w:proofErr w:type="spellStart"/>
      <w:r w:rsidRPr="00DD4025">
        <w:rPr>
          <w:sz w:val="28"/>
          <w:szCs w:val="28"/>
        </w:rPr>
        <w:t>жобаны</w:t>
      </w:r>
      <w:proofErr w:type="spellEnd"/>
      <w:r w:rsidRPr="00DD4025">
        <w:rPr>
          <w:sz w:val="28"/>
          <w:szCs w:val="28"/>
        </w:rPr>
        <w:t xml:space="preserve"> </w:t>
      </w:r>
      <w:proofErr w:type="spellStart"/>
      <w:r w:rsidRPr="00DD4025">
        <w:rPr>
          <w:sz w:val="28"/>
          <w:szCs w:val="28"/>
        </w:rPr>
        <w:t>іске</w:t>
      </w:r>
      <w:proofErr w:type="spellEnd"/>
      <w:r w:rsidRPr="00DD4025">
        <w:rPr>
          <w:sz w:val="28"/>
          <w:szCs w:val="28"/>
        </w:rPr>
        <w:t xml:space="preserve"> </w:t>
      </w:r>
      <w:proofErr w:type="spellStart"/>
      <w:r w:rsidRPr="00DD4025">
        <w:rPr>
          <w:sz w:val="28"/>
          <w:szCs w:val="28"/>
        </w:rPr>
        <w:t>асыруға</w:t>
      </w:r>
      <w:proofErr w:type="spellEnd"/>
      <w:r w:rsidRPr="00DD4025">
        <w:rPr>
          <w:sz w:val="28"/>
          <w:szCs w:val="28"/>
        </w:rPr>
        <w:t xml:space="preserve"> (</w:t>
      </w:r>
      <w:proofErr w:type="spellStart"/>
      <w:r w:rsidRPr="00DD4025">
        <w:rPr>
          <w:sz w:val="28"/>
          <w:szCs w:val="28"/>
        </w:rPr>
        <w:t>Ақмола</w:t>
      </w:r>
      <w:proofErr w:type="spellEnd"/>
      <w:r w:rsidRPr="00DD4025">
        <w:rPr>
          <w:sz w:val="28"/>
          <w:szCs w:val="28"/>
        </w:rPr>
        <w:t xml:space="preserve"> </w:t>
      </w:r>
      <w:proofErr w:type="spellStart"/>
      <w:r w:rsidRPr="00DD4025">
        <w:rPr>
          <w:sz w:val="28"/>
          <w:szCs w:val="28"/>
        </w:rPr>
        <w:t>облысы</w:t>
      </w:r>
      <w:proofErr w:type="spellEnd"/>
      <w:r w:rsidRPr="00DD4025">
        <w:rPr>
          <w:sz w:val="28"/>
          <w:szCs w:val="28"/>
        </w:rPr>
        <w:t xml:space="preserve"> – 12 </w:t>
      </w:r>
      <w:proofErr w:type="spellStart"/>
      <w:r w:rsidRPr="00DD4025">
        <w:rPr>
          <w:sz w:val="28"/>
          <w:szCs w:val="28"/>
        </w:rPr>
        <w:t>жоба</w:t>
      </w:r>
      <w:proofErr w:type="spellEnd"/>
      <w:r w:rsidRPr="00DD4025">
        <w:rPr>
          <w:sz w:val="28"/>
          <w:szCs w:val="28"/>
        </w:rPr>
        <w:t xml:space="preserve">, </w:t>
      </w:r>
      <w:proofErr w:type="spellStart"/>
      <w:r w:rsidR="006D7D8F">
        <w:rPr>
          <w:sz w:val="28"/>
          <w:szCs w:val="28"/>
        </w:rPr>
        <w:t>Нұр-Сұлтан</w:t>
      </w:r>
      <w:proofErr w:type="spellEnd"/>
      <w:r w:rsidRPr="00DD4025">
        <w:rPr>
          <w:sz w:val="28"/>
          <w:szCs w:val="28"/>
        </w:rPr>
        <w:t xml:space="preserve"> </w:t>
      </w:r>
      <w:proofErr w:type="spellStart"/>
      <w:r w:rsidRPr="00DD4025">
        <w:rPr>
          <w:sz w:val="28"/>
          <w:szCs w:val="28"/>
        </w:rPr>
        <w:t>қаласы</w:t>
      </w:r>
      <w:proofErr w:type="spellEnd"/>
      <w:r w:rsidRPr="00DD4025">
        <w:rPr>
          <w:sz w:val="28"/>
          <w:szCs w:val="28"/>
        </w:rPr>
        <w:t xml:space="preserve"> – 7 </w:t>
      </w:r>
      <w:proofErr w:type="spellStart"/>
      <w:r w:rsidRPr="00DD4025">
        <w:rPr>
          <w:sz w:val="28"/>
          <w:szCs w:val="28"/>
        </w:rPr>
        <w:t>жоба</w:t>
      </w:r>
      <w:proofErr w:type="spellEnd"/>
      <w:r w:rsidRPr="00DD4025">
        <w:rPr>
          <w:sz w:val="28"/>
          <w:szCs w:val="28"/>
        </w:rPr>
        <w:t xml:space="preserve">, Алматы </w:t>
      </w:r>
      <w:proofErr w:type="spellStart"/>
      <w:r w:rsidRPr="00DD4025">
        <w:rPr>
          <w:sz w:val="28"/>
          <w:szCs w:val="28"/>
        </w:rPr>
        <w:t>қаласы</w:t>
      </w:r>
      <w:proofErr w:type="spellEnd"/>
      <w:r w:rsidRPr="00DD4025">
        <w:rPr>
          <w:sz w:val="28"/>
          <w:szCs w:val="28"/>
        </w:rPr>
        <w:t xml:space="preserve"> – 16 </w:t>
      </w:r>
      <w:proofErr w:type="spellStart"/>
      <w:r w:rsidRPr="00DD4025">
        <w:rPr>
          <w:sz w:val="28"/>
          <w:szCs w:val="28"/>
        </w:rPr>
        <w:t>жоба</w:t>
      </w:r>
      <w:proofErr w:type="spellEnd"/>
      <w:r w:rsidRPr="00DD4025">
        <w:rPr>
          <w:sz w:val="28"/>
          <w:szCs w:val="28"/>
        </w:rPr>
        <w:t xml:space="preserve">, Шымкент </w:t>
      </w:r>
      <w:proofErr w:type="spellStart"/>
      <w:r w:rsidRPr="00DD4025">
        <w:rPr>
          <w:sz w:val="28"/>
          <w:szCs w:val="28"/>
        </w:rPr>
        <w:t>қаласы</w:t>
      </w:r>
      <w:proofErr w:type="spellEnd"/>
      <w:r w:rsidRPr="00DD4025">
        <w:rPr>
          <w:sz w:val="28"/>
          <w:szCs w:val="28"/>
        </w:rPr>
        <w:t xml:space="preserve"> – 14 </w:t>
      </w:r>
      <w:proofErr w:type="spellStart"/>
      <w:r w:rsidRPr="00DD4025">
        <w:rPr>
          <w:sz w:val="28"/>
          <w:szCs w:val="28"/>
        </w:rPr>
        <w:t>жоба</w:t>
      </w:r>
      <w:proofErr w:type="spellEnd"/>
      <w:r w:rsidRPr="00DD4025">
        <w:rPr>
          <w:sz w:val="28"/>
          <w:szCs w:val="28"/>
        </w:rPr>
        <w:t>).</w:t>
      </w:r>
      <w:r>
        <w:rPr>
          <w:sz w:val="28"/>
          <w:szCs w:val="28"/>
        </w:rPr>
        <w:t xml:space="preserve"> </w:t>
      </w:r>
      <w:proofErr w:type="spellStart"/>
      <w:r>
        <w:rPr>
          <w:sz w:val="28"/>
          <w:szCs w:val="28"/>
        </w:rPr>
        <w:t>Өңірлер</w:t>
      </w:r>
      <w:proofErr w:type="spellEnd"/>
      <w:r>
        <w:rPr>
          <w:sz w:val="28"/>
          <w:szCs w:val="28"/>
        </w:rPr>
        <w:t xml:space="preserve"> 21 606,8 </w:t>
      </w:r>
      <w:proofErr w:type="spellStart"/>
      <w:r>
        <w:rPr>
          <w:sz w:val="28"/>
          <w:szCs w:val="28"/>
        </w:rPr>
        <w:t>млн.теңгені</w:t>
      </w:r>
      <w:proofErr w:type="spellEnd"/>
      <w:r>
        <w:rPr>
          <w:sz w:val="28"/>
          <w:szCs w:val="28"/>
        </w:rPr>
        <w:t xml:space="preserve"> </w:t>
      </w:r>
      <w:r>
        <w:rPr>
          <w:sz w:val="28"/>
          <w:szCs w:val="28"/>
          <w:lang w:val="kk-KZ"/>
        </w:rPr>
        <w:t>атқарды</w:t>
      </w:r>
      <w:r w:rsidRPr="00DD4025">
        <w:rPr>
          <w:sz w:val="28"/>
          <w:szCs w:val="28"/>
        </w:rPr>
        <w:t>, 1</w:t>
      </w:r>
      <w:r>
        <w:rPr>
          <w:sz w:val="28"/>
          <w:szCs w:val="28"/>
        </w:rPr>
        <w:t> </w:t>
      </w:r>
      <w:r w:rsidRPr="00DD4025">
        <w:rPr>
          <w:sz w:val="28"/>
          <w:szCs w:val="28"/>
        </w:rPr>
        <w:t>468,4</w:t>
      </w:r>
      <w:r>
        <w:rPr>
          <w:sz w:val="28"/>
          <w:szCs w:val="28"/>
        </w:rPr>
        <w:t> </w:t>
      </w:r>
      <w:proofErr w:type="spellStart"/>
      <w:r>
        <w:rPr>
          <w:sz w:val="28"/>
          <w:szCs w:val="28"/>
        </w:rPr>
        <w:t>млн.теңге</w:t>
      </w:r>
      <w:proofErr w:type="spellEnd"/>
      <w:r w:rsidRPr="00DD4025">
        <w:rPr>
          <w:sz w:val="28"/>
          <w:szCs w:val="28"/>
        </w:rPr>
        <w:t xml:space="preserve"> </w:t>
      </w:r>
      <w:r>
        <w:rPr>
          <w:sz w:val="28"/>
          <w:szCs w:val="28"/>
          <w:lang w:val="kk-KZ"/>
        </w:rPr>
        <w:t>атқарылмаған</w:t>
      </w:r>
      <w:r w:rsidRPr="00DD4025">
        <w:rPr>
          <w:sz w:val="28"/>
          <w:szCs w:val="28"/>
        </w:rPr>
        <w:t xml:space="preserve">, </w:t>
      </w:r>
      <w:proofErr w:type="spellStart"/>
      <w:r w:rsidRPr="00DD4025">
        <w:rPr>
          <w:sz w:val="28"/>
          <w:szCs w:val="28"/>
        </w:rPr>
        <w:t>оның</w:t>
      </w:r>
      <w:proofErr w:type="spellEnd"/>
      <w:r w:rsidRPr="00DD4025">
        <w:rPr>
          <w:sz w:val="28"/>
          <w:szCs w:val="28"/>
        </w:rPr>
        <w:t xml:space="preserve"> </w:t>
      </w:r>
      <w:proofErr w:type="spellStart"/>
      <w:r w:rsidRPr="00DD4025">
        <w:rPr>
          <w:sz w:val="28"/>
          <w:szCs w:val="28"/>
        </w:rPr>
        <w:t>ішінде</w:t>
      </w:r>
      <w:proofErr w:type="spellEnd"/>
      <w:r w:rsidRPr="00DD4025">
        <w:rPr>
          <w:sz w:val="28"/>
          <w:szCs w:val="28"/>
        </w:rPr>
        <w:t>: 15,5</w:t>
      </w:r>
      <w:r>
        <w:rPr>
          <w:sz w:val="28"/>
          <w:szCs w:val="28"/>
        </w:rPr>
        <w:t> </w:t>
      </w:r>
      <w:proofErr w:type="spellStart"/>
      <w:r>
        <w:rPr>
          <w:sz w:val="28"/>
          <w:szCs w:val="28"/>
        </w:rPr>
        <w:t>млн.теңге</w:t>
      </w:r>
      <w:proofErr w:type="spellEnd"/>
      <w:r w:rsidRPr="00DD4025">
        <w:rPr>
          <w:sz w:val="28"/>
          <w:szCs w:val="28"/>
        </w:rPr>
        <w:t xml:space="preserve"> – бюджет </w:t>
      </w:r>
      <w:proofErr w:type="spellStart"/>
      <w:r w:rsidRPr="00DD4025">
        <w:rPr>
          <w:sz w:val="28"/>
          <w:szCs w:val="28"/>
        </w:rPr>
        <w:t>қаражатын</w:t>
      </w:r>
      <w:proofErr w:type="spellEnd"/>
      <w:r w:rsidRPr="00DD4025">
        <w:rPr>
          <w:sz w:val="28"/>
          <w:szCs w:val="28"/>
        </w:rPr>
        <w:t xml:space="preserve"> </w:t>
      </w:r>
      <w:proofErr w:type="spellStart"/>
      <w:r w:rsidRPr="00DD4025">
        <w:rPr>
          <w:sz w:val="28"/>
          <w:szCs w:val="28"/>
        </w:rPr>
        <w:t>үнемдеу</w:t>
      </w:r>
      <w:proofErr w:type="spellEnd"/>
      <w:r w:rsidRPr="00DD4025">
        <w:rPr>
          <w:sz w:val="28"/>
          <w:szCs w:val="28"/>
        </w:rPr>
        <w:t>; 1</w:t>
      </w:r>
      <w:r>
        <w:rPr>
          <w:sz w:val="28"/>
          <w:szCs w:val="28"/>
        </w:rPr>
        <w:t> </w:t>
      </w:r>
      <w:r w:rsidRPr="00DD4025">
        <w:rPr>
          <w:sz w:val="28"/>
          <w:szCs w:val="28"/>
        </w:rPr>
        <w:t>452,9</w:t>
      </w:r>
      <w:r>
        <w:rPr>
          <w:sz w:val="28"/>
          <w:szCs w:val="28"/>
        </w:rPr>
        <w:t> </w:t>
      </w:r>
      <w:proofErr w:type="spellStart"/>
      <w:r w:rsidRPr="00DD4025">
        <w:rPr>
          <w:sz w:val="28"/>
          <w:szCs w:val="28"/>
        </w:rPr>
        <w:t>мың</w:t>
      </w:r>
      <w:proofErr w:type="spellEnd"/>
      <w:r w:rsidRPr="00DD4025">
        <w:rPr>
          <w:sz w:val="28"/>
          <w:szCs w:val="28"/>
        </w:rPr>
        <w:t xml:space="preserve"> </w:t>
      </w:r>
      <w:proofErr w:type="spellStart"/>
      <w:r w:rsidRPr="00DD4025">
        <w:rPr>
          <w:sz w:val="28"/>
          <w:szCs w:val="28"/>
        </w:rPr>
        <w:t>теңге</w:t>
      </w:r>
      <w:proofErr w:type="spellEnd"/>
      <w:r w:rsidRPr="00DD4025">
        <w:rPr>
          <w:sz w:val="28"/>
          <w:szCs w:val="28"/>
        </w:rPr>
        <w:t xml:space="preserve"> – </w:t>
      </w:r>
      <w:proofErr w:type="spellStart"/>
      <w:r w:rsidRPr="00DD4025">
        <w:rPr>
          <w:sz w:val="28"/>
          <w:szCs w:val="28"/>
        </w:rPr>
        <w:t>игерілмеген</w:t>
      </w:r>
      <w:proofErr w:type="spellEnd"/>
      <w:r w:rsidRPr="00DD4025">
        <w:rPr>
          <w:sz w:val="28"/>
          <w:szCs w:val="28"/>
        </w:rPr>
        <w:t xml:space="preserve">, </w:t>
      </w:r>
      <w:proofErr w:type="spellStart"/>
      <w:r w:rsidRPr="00DD4025">
        <w:rPr>
          <w:sz w:val="28"/>
          <w:szCs w:val="28"/>
        </w:rPr>
        <w:t>оның</w:t>
      </w:r>
      <w:proofErr w:type="spellEnd"/>
      <w:r w:rsidRPr="00DD4025">
        <w:rPr>
          <w:sz w:val="28"/>
          <w:szCs w:val="28"/>
        </w:rPr>
        <w:t xml:space="preserve"> </w:t>
      </w:r>
      <w:proofErr w:type="spellStart"/>
      <w:r w:rsidRPr="00DD4025">
        <w:rPr>
          <w:sz w:val="28"/>
          <w:szCs w:val="28"/>
        </w:rPr>
        <w:t>ішінде</w:t>
      </w:r>
      <w:proofErr w:type="spellEnd"/>
      <w:r w:rsidRPr="00DD4025">
        <w:rPr>
          <w:sz w:val="28"/>
          <w:szCs w:val="28"/>
        </w:rPr>
        <w:t>:</w:t>
      </w:r>
    </w:p>
    <w:p w:rsidR="0061088B" w:rsidRPr="00DD4025" w:rsidRDefault="0061088B" w:rsidP="0061088B">
      <w:pPr>
        <w:ind w:firstLine="708"/>
        <w:jc w:val="both"/>
        <w:rPr>
          <w:sz w:val="28"/>
          <w:szCs w:val="28"/>
        </w:rPr>
      </w:pPr>
      <w:proofErr w:type="spellStart"/>
      <w:r w:rsidRPr="00DD4025">
        <w:rPr>
          <w:sz w:val="28"/>
          <w:szCs w:val="28"/>
        </w:rPr>
        <w:t>Ақмола</w:t>
      </w:r>
      <w:proofErr w:type="spellEnd"/>
      <w:r w:rsidRPr="00DD4025">
        <w:rPr>
          <w:sz w:val="28"/>
          <w:szCs w:val="28"/>
        </w:rPr>
        <w:t xml:space="preserve"> </w:t>
      </w:r>
      <w:proofErr w:type="spellStart"/>
      <w:r w:rsidRPr="00DD4025">
        <w:rPr>
          <w:sz w:val="28"/>
          <w:szCs w:val="28"/>
        </w:rPr>
        <w:t>облысында</w:t>
      </w:r>
      <w:proofErr w:type="spellEnd"/>
      <w:r w:rsidRPr="00DD4025">
        <w:rPr>
          <w:sz w:val="28"/>
          <w:szCs w:val="28"/>
        </w:rPr>
        <w:t xml:space="preserve"> </w:t>
      </w:r>
      <w:proofErr w:type="spellStart"/>
      <w:r w:rsidRPr="00DD4025">
        <w:rPr>
          <w:sz w:val="28"/>
          <w:szCs w:val="28"/>
        </w:rPr>
        <w:t>шарттардың</w:t>
      </w:r>
      <w:proofErr w:type="spellEnd"/>
      <w:r w:rsidRPr="00DD4025">
        <w:rPr>
          <w:sz w:val="28"/>
          <w:szCs w:val="28"/>
        </w:rPr>
        <w:t xml:space="preserve"> </w:t>
      </w:r>
      <w:proofErr w:type="spellStart"/>
      <w:r w:rsidRPr="00DD4025">
        <w:rPr>
          <w:sz w:val="28"/>
          <w:szCs w:val="28"/>
        </w:rPr>
        <w:t>жасалмауына</w:t>
      </w:r>
      <w:proofErr w:type="spellEnd"/>
      <w:r w:rsidRPr="00DD4025">
        <w:rPr>
          <w:sz w:val="28"/>
          <w:szCs w:val="28"/>
        </w:rPr>
        <w:t xml:space="preserve">, </w:t>
      </w:r>
      <w:proofErr w:type="spellStart"/>
      <w:r w:rsidRPr="00DD4025">
        <w:rPr>
          <w:sz w:val="28"/>
          <w:szCs w:val="28"/>
        </w:rPr>
        <w:t>төлемнің</w:t>
      </w:r>
      <w:proofErr w:type="spellEnd"/>
      <w:r w:rsidRPr="00DD4025">
        <w:rPr>
          <w:sz w:val="28"/>
          <w:szCs w:val="28"/>
        </w:rPr>
        <w:t xml:space="preserve"> </w:t>
      </w:r>
      <w:proofErr w:type="spellStart"/>
      <w:r w:rsidRPr="00DD4025">
        <w:rPr>
          <w:sz w:val="28"/>
          <w:szCs w:val="28"/>
        </w:rPr>
        <w:t>негізділігін</w:t>
      </w:r>
      <w:proofErr w:type="spellEnd"/>
      <w:r w:rsidRPr="00DD4025">
        <w:rPr>
          <w:sz w:val="28"/>
          <w:szCs w:val="28"/>
        </w:rPr>
        <w:t xml:space="preserve"> </w:t>
      </w:r>
      <w:proofErr w:type="spellStart"/>
      <w:r w:rsidRPr="00DD4025">
        <w:rPr>
          <w:sz w:val="28"/>
          <w:szCs w:val="28"/>
        </w:rPr>
        <w:t>растайтын</w:t>
      </w:r>
      <w:proofErr w:type="spellEnd"/>
      <w:r w:rsidRPr="00DD4025">
        <w:rPr>
          <w:sz w:val="28"/>
          <w:szCs w:val="28"/>
        </w:rPr>
        <w:t xml:space="preserve"> </w:t>
      </w:r>
      <w:proofErr w:type="spellStart"/>
      <w:r w:rsidRPr="00DD4025">
        <w:rPr>
          <w:sz w:val="28"/>
          <w:szCs w:val="28"/>
        </w:rPr>
        <w:t>құжаттардың</w:t>
      </w:r>
      <w:proofErr w:type="spellEnd"/>
      <w:r w:rsidRPr="00DD4025">
        <w:rPr>
          <w:sz w:val="28"/>
          <w:szCs w:val="28"/>
        </w:rPr>
        <w:t xml:space="preserve"> </w:t>
      </w:r>
      <w:proofErr w:type="spellStart"/>
      <w:r w:rsidRPr="00DD4025">
        <w:rPr>
          <w:sz w:val="28"/>
          <w:szCs w:val="28"/>
        </w:rPr>
        <w:t>болмауына</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ұсынылмауына</w:t>
      </w:r>
      <w:proofErr w:type="spellEnd"/>
      <w:r w:rsidRPr="00DD4025">
        <w:rPr>
          <w:sz w:val="28"/>
          <w:szCs w:val="28"/>
        </w:rPr>
        <w:t xml:space="preserve">; </w:t>
      </w:r>
      <w:proofErr w:type="spellStart"/>
      <w:r w:rsidRPr="00DD4025">
        <w:rPr>
          <w:sz w:val="28"/>
          <w:szCs w:val="28"/>
        </w:rPr>
        <w:t>нақты</w:t>
      </w:r>
      <w:proofErr w:type="spellEnd"/>
      <w:r w:rsidRPr="00DD4025">
        <w:rPr>
          <w:sz w:val="28"/>
          <w:szCs w:val="28"/>
        </w:rPr>
        <w:t xml:space="preserve"> </w:t>
      </w:r>
      <w:proofErr w:type="spellStart"/>
      <w:r w:rsidRPr="00DD4025">
        <w:rPr>
          <w:sz w:val="28"/>
          <w:szCs w:val="28"/>
        </w:rPr>
        <w:t>көрсетілген</w:t>
      </w:r>
      <w:proofErr w:type="spellEnd"/>
      <w:r w:rsidRPr="00DD4025">
        <w:rPr>
          <w:sz w:val="28"/>
          <w:szCs w:val="28"/>
        </w:rPr>
        <w:t xml:space="preserve"> </w:t>
      </w:r>
      <w:proofErr w:type="spellStart"/>
      <w:r w:rsidRPr="00DD4025">
        <w:rPr>
          <w:sz w:val="28"/>
          <w:szCs w:val="28"/>
        </w:rPr>
        <w:t>қызмет</w:t>
      </w:r>
      <w:proofErr w:type="spellEnd"/>
      <w:r w:rsidRPr="00DD4025">
        <w:rPr>
          <w:sz w:val="28"/>
          <w:szCs w:val="28"/>
        </w:rPr>
        <w:t xml:space="preserve"> </w:t>
      </w:r>
      <w:proofErr w:type="spellStart"/>
      <w:r w:rsidRPr="00DD4025">
        <w:rPr>
          <w:sz w:val="28"/>
          <w:szCs w:val="28"/>
        </w:rPr>
        <w:t>көлемі</w:t>
      </w:r>
      <w:proofErr w:type="spellEnd"/>
      <w:r w:rsidRPr="00DD4025">
        <w:rPr>
          <w:sz w:val="28"/>
          <w:szCs w:val="28"/>
        </w:rPr>
        <w:t xml:space="preserve"> </w:t>
      </w:r>
      <w:proofErr w:type="spellStart"/>
      <w:r w:rsidRPr="00DD4025">
        <w:rPr>
          <w:sz w:val="28"/>
          <w:szCs w:val="28"/>
        </w:rPr>
        <w:t>үшін</w:t>
      </w:r>
      <w:proofErr w:type="spellEnd"/>
      <w:r w:rsidRPr="00DD4025">
        <w:rPr>
          <w:sz w:val="28"/>
          <w:szCs w:val="28"/>
        </w:rPr>
        <w:t xml:space="preserve"> </w:t>
      </w:r>
      <w:proofErr w:type="spellStart"/>
      <w:r w:rsidRPr="00DD4025">
        <w:rPr>
          <w:sz w:val="28"/>
          <w:szCs w:val="28"/>
        </w:rPr>
        <w:t>төлемге</w:t>
      </w:r>
      <w:proofErr w:type="spellEnd"/>
      <w:r w:rsidRPr="00DD4025">
        <w:rPr>
          <w:sz w:val="28"/>
          <w:szCs w:val="28"/>
        </w:rPr>
        <w:t xml:space="preserve"> </w:t>
      </w:r>
      <w:proofErr w:type="spellStart"/>
      <w:r w:rsidRPr="00DD4025">
        <w:rPr>
          <w:sz w:val="28"/>
          <w:szCs w:val="28"/>
        </w:rPr>
        <w:t>байланысты</w:t>
      </w:r>
      <w:proofErr w:type="spellEnd"/>
      <w:r w:rsidRPr="00DD4025">
        <w:rPr>
          <w:sz w:val="28"/>
          <w:szCs w:val="28"/>
        </w:rPr>
        <w:t xml:space="preserve"> 890,9</w:t>
      </w:r>
      <w:r>
        <w:rPr>
          <w:sz w:val="28"/>
          <w:szCs w:val="28"/>
        </w:rPr>
        <w:t> </w:t>
      </w:r>
      <w:proofErr w:type="spellStart"/>
      <w:proofErr w:type="gramStart"/>
      <w:r>
        <w:rPr>
          <w:sz w:val="28"/>
          <w:szCs w:val="28"/>
        </w:rPr>
        <w:t>млн.теңге</w:t>
      </w:r>
      <w:proofErr w:type="spellEnd"/>
      <w:proofErr w:type="gramEnd"/>
      <w:r w:rsidRPr="00DD4025">
        <w:rPr>
          <w:sz w:val="28"/>
          <w:szCs w:val="28"/>
        </w:rPr>
        <w:t>;</w:t>
      </w:r>
    </w:p>
    <w:p w:rsidR="0061088B" w:rsidRPr="00DD4025" w:rsidRDefault="0061088B" w:rsidP="0061088B">
      <w:pPr>
        <w:ind w:firstLine="708"/>
        <w:jc w:val="both"/>
        <w:rPr>
          <w:sz w:val="28"/>
          <w:szCs w:val="28"/>
        </w:rPr>
      </w:pPr>
      <w:proofErr w:type="spellStart"/>
      <w:r w:rsidRPr="00DD4025">
        <w:rPr>
          <w:sz w:val="28"/>
          <w:szCs w:val="28"/>
        </w:rPr>
        <w:t>Төлемнің</w:t>
      </w:r>
      <w:proofErr w:type="spellEnd"/>
      <w:r w:rsidRPr="00DD4025">
        <w:rPr>
          <w:sz w:val="28"/>
          <w:szCs w:val="28"/>
        </w:rPr>
        <w:t xml:space="preserve"> </w:t>
      </w:r>
      <w:proofErr w:type="spellStart"/>
      <w:r w:rsidRPr="00DD4025">
        <w:rPr>
          <w:sz w:val="28"/>
          <w:szCs w:val="28"/>
        </w:rPr>
        <w:t>негізділігін</w:t>
      </w:r>
      <w:proofErr w:type="spellEnd"/>
      <w:r w:rsidRPr="00DD4025">
        <w:rPr>
          <w:sz w:val="28"/>
          <w:szCs w:val="28"/>
        </w:rPr>
        <w:t xml:space="preserve"> </w:t>
      </w:r>
      <w:proofErr w:type="spellStart"/>
      <w:r w:rsidRPr="00DD4025">
        <w:rPr>
          <w:sz w:val="28"/>
          <w:szCs w:val="28"/>
        </w:rPr>
        <w:t>растайтын</w:t>
      </w:r>
      <w:proofErr w:type="spellEnd"/>
      <w:r w:rsidRPr="00DD4025">
        <w:rPr>
          <w:sz w:val="28"/>
          <w:szCs w:val="28"/>
        </w:rPr>
        <w:t xml:space="preserve"> </w:t>
      </w:r>
      <w:proofErr w:type="spellStart"/>
      <w:r w:rsidRPr="00DD4025">
        <w:rPr>
          <w:sz w:val="28"/>
          <w:szCs w:val="28"/>
        </w:rPr>
        <w:t>құжаттардың</w:t>
      </w:r>
      <w:proofErr w:type="spellEnd"/>
      <w:r w:rsidRPr="00DD4025">
        <w:rPr>
          <w:sz w:val="28"/>
          <w:szCs w:val="28"/>
        </w:rPr>
        <w:t xml:space="preserve"> </w:t>
      </w:r>
      <w:proofErr w:type="spellStart"/>
      <w:r w:rsidRPr="00DD4025">
        <w:rPr>
          <w:sz w:val="28"/>
          <w:szCs w:val="28"/>
        </w:rPr>
        <w:t>болмауына</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ұсынылмауына</w:t>
      </w:r>
      <w:proofErr w:type="spellEnd"/>
      <w:r w:rsidRPr="00DD4025">
        <w:rPr>
          <w:sz w:val="28"/>
          <w:szCs w:val="28"/>
        </w:rPr>
        <w:t xml:space="preserve"> </w:t>
      </w:r>
      <w:proofErr w:type="spellStart"/>
      <w:r w:rsidRPr="00DD4025">
        <w:rPr>
          <w:sz w:val="28"/>
          <w:szCs w:val="28"/>
        </w:rPr>
        <w:t>байланысты</w:t>
      </w:r>
      <w:proofErr w:type="spellEnd"/>
      <w:r w:rsidRPr="00DD4025">
        <w:rPr>
          <w:sz w:val="28"/>
          <w:szCs w:val="28"/>
        </w:rPr>
        <w:t xml:space="preserve"> </w:t>
      </w:r>
      <w:proofErr w:type="spellStart"/>
      <w:r w:rsidR="006D7D8F">
        <w:rPr>
          <w:sz w:val="28"/>
          <w:szCs w:val="28"/>
        </w:rPr>
        <w:t>Нұр-Сұлтан</w:t>
      </w:r>
      <w:proofErr w:type="spellEnd"/>
      <w:r w:rsidRPr="00DD4025">
        <w:rPr>
          <w:sz w:val="28"/>
          <w:szCs w:val="28"/>
        </w:rPr>
        <w:t xml:space="preserve"> </w:t>
      </w:r>
      <w:proofErr w:type="spellStart"/>
      <w:r w:rsidRPr="00DD4025">
        <w:rPr>
          <w:sz w:val="28"/>
          <w:szCs w:val="28"/>
        </w:rPr>
        <w:t>қаласында</w:t>
      </w:r>
      <w:proofErr w:type="spellEnd"/>
      <w:r w:rsidRPr="00DD4025">
        <w:rPr>
          <w:sz w:val="28"/>
          <w:szCs w:val="28"/>
        </w:rPr>
        <w:t xml:space="preserve"> 557,0</w:t>
      </w:r>
      <w:r>
        <w:rPr>
          <w:sz w:val="28"/>
          <w:szCs w:val="28"/>
        </w:rPr>
        <w:t> </w:t>
      </w:r>
      <w:proofErr w:type="spellStart"/>
      <w:proofErr w:type="gramStart"/>
      <w:r>
        <w:rPr>
          <w:sz w:val="28"/>
          <w:szCs w:val="28"/>
        </w:rPr>
        <w:t>млн.теңге</w:t>
      </w:r>
      <w:proofErr w:type="spellEnd"/>
      <w:proofErr w:type="gramEnd"/>
      <w:r w:rsidRPr="00DD4025">
        <w:rPr>
          <w:sz w:val="28"/>
          <w:szCs w:val="28"/>
        </w:rPr>
        <w:t>;</w:t>
      </w:r>
    </w:p>
    <w:p w:rsidR="0061088B" w:rsidRPr="00DD4025" w:rsidRDefault="0061088B" w:rsidP="0061088B">
      <w:pPr>
        <w:ind w:firstLine="708"/>
        <w:jc w:val="both"/>
        <w:rPr>
          <w:sz w:val="28"/>
          <w:szCs w:val="28"/>
        </w:rPr>
      </w:pPr>
      <w:r w:rsidRPr="00DD4025">
        <w:rPr>
          <w:sz w:val="28"/>
          <w:szCs w:val="28"/>
        </w:rPr>
        <w:t xml:space="preserve">Шымкент </w:t>
      </w:r>
      <w:proofErr w:type="spellStart"/>
      <w:r w:rsidRPr="00DD4025">
        <w:rPr>
          <w:sz w:val="28"/>
          <w:szCs w:val="28"/>
        </w:rPr>
        <w:t>қаласында</w:t>
      </w:r>
      <w:proofErr w:type="spellEnd"/>
      <w:r w:rsidRPr="00DD4025">
        <w:rPr>
          <w:sz w:val="28"/>
          <w:szCs w:val="28"/>
        </w:rPr>
        <w:t xml:space="preserve"> сот </w:t>
      </w:r>
      <w:proofErr w:type="spellStart"/>
      <w:r w:rsidRPr="00DD4025">
        <w:rPr>
          <w:sz w:val="28"/>
          <w:szCs w:val="28"/>
        </w:rPr>
        <w:t>талқылауларына</w:t>
      </w:r>
      <w:proofErr w:type="spellEnd"/>
      <w:r w:rsidRPr="00DD4025">
        <w:rPr>
          <w:sz w:val="28"/>
          <w:szCs w:val="28"/>
        </w:rPr>
        <w:t xml:space="preserve"> </w:t>
      </w:r>
      <w:proofErr w:type="spellStart"/>
      <w:r w:rsidRPr="00DD4025">
        <w:rPr>
          <w:sz w:val="28"/>
          <w:szCs w:val="28"/>
        </w:rPr>
        <w:t>байланысты</w:t>
      </w:r>
      <w:proofErr w:type="spellEnd"/>
      <w:r w:rsidRPr="00DD4025">
        <w:rPr>
          <w:sz w:val="28"/>
          <w:szCs w:val="28"/>
        </w:rPr>
        <w:t xml:space="preserve"> 5,0</w:t>
      </w:r>
      <w:r>
        <w:rPr>
          <w:sz w:val="28"/>
          <w:szCs w:val="28"/>
        </w:rPr>
        <w:t> </w:t>
      </w:r>
      <w:proofErr w:type="spellStart"/>
      <w:proofErr w:type="gramStart"/>
      <w:r>
        <w:rPr>
          <w:sz w:val="28"/>
          <w:szCs w:val="28"/>
        </w:rPr>
        <w:t>млн.теңге</w:t>
      </w:r>
      <w:proofErr w:type="spellEnd"/>
      <w:proofErr w:type="gramEnd"/>
      <w:r w:rsidRPr="00DD4025">
        <w:rPr>
          <w:sz w:val="28"/>
          <w:szCs w:val="28"/>
        </w:rPr>
        <w:t>.</w:t>
      </w:r>
    </w:p>
    <w:p w:rsidR="0061088B" w:rsidRPr="00DD4025" w:rsidRDefault="0061088B" w:rsidP="0061088B">
      <w:pPr>
        <w:ind w:firstLine="708"/>
        <w:jc w:val="both"/>
        <w:rPr>
          <w:sz w:val="28"/>
          <w:szCs w:val="28"/>
        </w:rPr>
      </w:pPr>
      <w:proofErr w:type="spellStart"/>
      <w:r w:rsidRPr="00DD4025">
        <w:rPr>
          <w:sz w:val="28"/>
          <w:szCs w:val="28"/>
        </w:rPr>
        <w:t>Қалалардың</w:t>
      </w:r>
      <w:proofErr w:type="spellEnd"/>
      <w:r>
        <w:rPr>
          <w:sz w:val="28"/>
          <w:szCs w:val="28"/>
        </w:rPr>
        <w:t xml:space="preserve"> </w:t>
      </w:r>
      <w:proofErr w:type="spellStart"/>
      <w:r>
        <w:rPr>
          <w:sz w:val="28"/>
          <w:szCs w:val="28"/>
        </w:rPr>
        <w:t>шетіндегі</w:t>
      </w:r>
      <w:proofErr w:type="spellEnd"/>
      <w:r>
        <w:rPr>
          <w:sz w:val="28"/>
          <w:szCs w:val="28"/>
        </w:rPr>
        <w:t xml:space="preserve"> </w:t>
      </w:r>
      <w:r>
        <w:rPr>
          <w:sz w:val="28"/>
          <w:szCs w:val="28"/>
          <w:lang w:val="kk-KZ"/>
        </w:rPr>
        <w:t>ә</w:t>
      </w:r>
      <w:proofErr w:type="spellStart"/>
      <w:r w:rsidRPr="00DD4025">
        <w:rPr>
          <w:sz w:val="28"/>
          <w:szCs w:val="28"/>
        </w:rPr>
        <w:t>леуметтік</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инженерлік</w:t>
      </w:r>
      <w:proofErr w:type="spellEnd"/>
      <w:r w:rsidRPr="00DD4025">
        <w:rPr>
          <w:sz w:val="28"/>
          <w:szCs w:val="28"/>
        </w:rPr>
        <w:t xml:space="preserve"> </w:t>
      </w:r>
      <w:proofErr w:type="spellStart"/>
      <w:r w:rsidRPr="00DD4025">
        <w:rPr>
          <w:sz w:val="28"/>
          <w:szCs w:val="28"/>
        </w:rPr>
        <w:t>инфрақұрылымды</w:t>
      </w:r>
      <w:proofErr w:type="spellEnd"/>
      <w:r w:rsidRPr="00DD4025">
        <w:rPr>
          <w:sz w:val="28"/>
          <w:szCs w:val="28"/>
        </w:rPr>
        <w:t xml:space="preserve"> </w:t>
      </w:r>
      <w:proofErr w:type="spellStart"/>
      <w:r w:rsidRPr="00DD4025">
        <w:rPr>
          <w:sz w:val="28"/>
          <w:szCs w:val="28"/>
        </w:rPr>
        <w:t>дамыту</w:t>
      </w:r>
      <w:proofErr w:type="spellEnd"/>
      <w:r w:rsidRPr="00DD4025">
        <w:rPr>
          <w:sz w:val="28"/>
          <w:szCs w:val="28"/>
        </w:rPr>
        <w:t xml:space="preserve"> </w:t>
      </w:r>
      <w:proofErr w:type="spellStart"/>
      <w:r w:rsidRPr="00DD4025">
        <w:rPr>
          <w:sz w:val="28"/>
          <w:szCs w:val="28"/>
        </w:rPr>
        <w:t>бойынша</w:t>
      </w:r>
      <w:proofErr w:type="spellEnd"/>
      <w:r w:rsidR="007B3E36">
        <w:rPr>
          <w:sz w:val="28"/>
          <w:szCs w:val="28"/>
          <w:lang w:val="kk-KZ"/>
        </w:rPr>
        <w:t xml:space="preserve"> </w:t>
      </w:r>
      <w:r w:rsidR="007B3E36" w:rsidRPr="00DD4025">
        <w:rPr>
          <w:sz w:val="28"/>
          <w:szCs w:val="28"/>
        </w:rPr>
        <w:t>582</w:t>
      </w:r>
      <w:r w:rsidR="007B3E36">
        <w:rPr>
          <w:sz w:val="28"/>
          <w:szCs w:val="28"/>
        </w:rPr>
        <w:t> </w:t>
      </w:r>
      <w:r w:rsidR="007B3E36" w:rsidRPr="00DD4025">
        <w:rPr>
          <w:sz w:val="28"/>
          <w:szCs w:val="28"/>
        </w:rPr>
        <w:t xml:space="preserve">060 </w:t>
      </w:r>
      <w:proofErr w:type="spellStart"/>
      <w:r w:rsidR="007B3E36" w:rsidRPr="00DD4025">
        <w:rPr>
          <w:sz w:val="28"/>
          <w:szCs w:val="28"/>
        </w:rPr>
        <w:t>адам</w:t>
      </w:r>
      <w:proofErr w:type="spellEnd"/>
      <w:r w:rsidR="007B3E36" w:rsidRPr="007B3E36">
        <w:rPr>
          <w:sz w:val="28"/>
          <w:szCs w:val="28"/>
        </w:rPr>
        <w:t xml:space="preserve"> </w:t>
      </w:r>
      <w:proofErr w:type="spellStart"/>
      <w:r w:rsidR="007B3E36" w:rsidRPr="00DD4025">
        <w:rPr>
          <w:sz w:val="28"/>
          <w:szCs w:val="28"/>
        </w:rPr>
        <w:t>жоспар</w:t>
      </w:r>
      <w:proofErr w:type="spellEnd"/>
      <w:r w:rsidR="007B3E36">
        <w:rPr>
          <w:sz w:val="28"/>
          <w:szCs w:val="28"/>
          <w:lang w:val="kk-KZ"/>
        </w:rPr>
        <w:t>да</w:t>
      </w:r>
      <w:r w:rsidRPr="00DD4025">
        <w:rPr>
          <w:sz w:val="28"/>
          <w:szCs w:val="28"/>
        </w:rPr>
        <w:t xml:space="preserve"> 582</w:t>
      </w:r>
      <w:r>
        <w:rPr>
          <w:sz w:val="28"/>
          <w:szCs w:val="28"/>
        </w:rPr>
        <w:t> </w:t>
      </w:r>
      <w:r w:rsidRPr="00DD4025">
        <w:rPr>
          <w:sz w:val="28"/>
          <w:szCs w:val="28"/>
        </w:rPr>
        <w:t xml:space="preserve">060 </w:t>
      </w:r>
      <w:proofErr w:type="spellStart"/>
      <w:r w:rsidRPr="00DD4025">
        <w:rPr>
          <w:sz w:val="28"/>
          <w:szCs w:val="28"/>
        </w:rPr>
        <w:t>адам</w:t>
      </w:r>
      <w:proofErr w:type="spellEnd"/>
      <w:r w:rsidRPr="00DD4025">
        <w:rPr>
          <w:sz w:val="28"/>
          <w:szCs w:val="28"/>
        </w:rPr>
        <w:t xml:space="preserve"> </w:t>
      </w:r>
      <w:proofErr w:type="spellStart"/>
      <w:r w:rsidRPr="00DD4025">
        <w:rPr>
          <w:sz w:val="28"/>
          <w:szCs w:val="28"/>
        </w:rPr>
        <w:t>қамтылды</w:t>
      </w:r>
      <w:proofErr w:type="spellEnd"/>
      <w:r w:rsidRPr="00DD4025">
        <w:rPr>
          <w:sz w:val="28"/>
          <w:szCs w:val="28"/>
        </w:rPr>
        <w:t xml:space="preserve">, </w:t>
      </w:r>
      <w:proofErr w:type="spellStart"/>
      <w:r w:rsidRPr="00DD4025">
        <w:rPr>
          <w:sz w:val="28"/>
          <w:szCs w:val="28"/>
        </w:rPr>
        <w:t>оның</w:t>
      </w:r>
      <w:proofErr w:type="spellEnd"/>
      <w:r w:rsidRPr="00DD4025">
        <w:rPr>
          <w:sz w:val="28"/>
          <w:szCs w:val="28"/>
        </w:rPr>
        <w:t xml:space="preserve"> </w:t>
      </w:r>
      <w:proofErr w:type="spellStart"/>
      <w:r w:rsidRPr="00DD4025">
        <w:rPr>
          <w:sz w:val="28"/>
          <w:szCs w:val="28"/>
        </w:rPr>
        <w:t>ішінде</w:t>
      </w:r>
      <w:proofErr w:type="spellEnd"/>
      <w:r w:rsidRPr="00DD4025">
        <w:rPr>
          <w:sz w:val="28"/>
          <w:szCs w:val="28"/>
        </w:rPr>
        <w:t xml:space="preserve">: </w:t>
      </w:r>
      <w:proofErr w:type="spellStart"/>
      <w:r w:rsidRPr="00DD4025">
        <w:rPr>
          <w:sz w:val="28"/>
          <w:szCs w:val="28"/>
        </w:rPr>
        <w:t>Ақмола</w:t>
      </w:r>
      <w:proofErr w:type="spellEnd"/>
      <w:r w:rsidRPr="00DD4025">
        <w:rPr>
          <w:sz w:val="28"/>
          <w:szCs w:val="28"/>
        </w:rPr>
        <w:t xml:space="preserve"> </w:t>
      </w:r>
      <w:proofErr w:type="spellStart"/>
      <w:r w:rsidRPr="00DD4025">
        <w:rPr>
          <w:sz w:val="28"/>
          <w:szCs w:val="28"/>
        </w:rPr>
        <w:t>облысы</w:t>
      </w:r>
      <w:proofErr w:type="spellEnd"/>
      <w:r w:rsidRPr="00DD4025">
        <w:rPr>
          <w:sz w:val="28"/>
          <w:szCs w:val="28"/>
        </w:rPr>
        <w:t xml:space="preserve"> – 180</w:t>
      </w:r>
      <w:r>
        <w:rPr>
          <w:sz w:val="28"/>
          <w:szCs w:val="28"/>
        </w:rPr>
        <w:t> </w:t>
      </w:r>
      <w:r w:rsidRPr="00DD4025">
        <w:rPr>
          <w:sz w:val="28"/>
          <w:szCs w:val="28"/>
        </w:rPr>
        <w:t xml:space="preserve">950 </w:t>
      </w:r>
      <w:proofErr w:type="spellStart"/>
      <w:r w:rsidRPr="00DD4025">
        <w:rPr>
          <w:sz w:val="28"/>
          <w:szCs w:val="28"/>
        </w:rPr>
        <w:t>адам</w:t>
      </w:r>
      <w:proofErr w:type="spellEnd"/>
      <w:r w:rsidRPr="00DD4025">
        <w:rPr>
          <w:sz w:val="28"/>
          <w:szCs w:val="28"/>
        </w:rPr>
        <w:t xml:space="preserve">, </w:t>
      </w:r>
      <w:proofErr w:type="spellStart"/>
      <w:r w:rsidR="006D7D8F">
        <w:rPr>
          <w:sz w:val="28"/>
          <w:szCs w:val="28"/>
        </w:rPr>
        <w:t>Нұр-Сұлтан</w:t>
      </w:r>
      <w:proofErr w:type="spellEnd"/>
      <w:r w:rsidRPr="00DD4025">
        <w:rPr>
          <w:sz w:val="28"/>
          <w:szCs w:val="28"/>
        </w:rPr>
        <w:t xml:space="preserve"> </w:t>
      </w:r>
      <w:proofErr w:type="spellStart"/>
      <w:r w:rsidRPr="00DD4025">
        <w:rPr>
          <w:sz w:val="28"/>
          <w:szCs w:val="28"/>
        </w:rPr>
        <w:t>қаласы</w:t>
      </w:r>
      <w:proofErr w:type="spellEnd"/>
      <w:r w:rsidRPr="00DD4025">
        <w:rPr>
          <w:sz w:val="28"/>
          <w:szCs w:val="28"/>
        </w:rPr>
        <w:t xml:space="preserve"> – 31</w:t>
      </w:r>
      <w:r>
        <w:rPr>
          <w:sz w:val="28"/>
          <w:szCs w:val="28"/>
        </w:rPr>
        <w:t> </w:t>
      </w:r>
      <w:r w:rsidRPr="00DD4025">
        <w:rPr>
          <w:sz w:val="28"/>
          <w:szCs w:val="28"/>
        </w:rPr>
        <w:t xml:space="preserve">039 </w:t>
      </w:r>
      <w:proofErr w:type="spellStart"/>
      <w:r w:rsidRPr="00DD4025">
        <w:rPr>
          <w:sz w:val="28"/>
          <w:szCs w:val="28"/>
        </w:rPr>
        <w:t>адам</w:t>
      </w:r>
      <w:proofErr w:type="spellEnd"/>
      <w:r w:rsidRPr="00DD4025">
        <w:rPr>
          <w:sz w:val="28"/>
          <w:szCs w:val="28"/>
        </w:rPr>
        <w:t xml:space="preserve">, Алматы </w:t>
      </w:r>
      <w:proofErr w:type="spellStart"/>
      <w:r w:rsidRPr="00DD4025">
        <w:rPr>
          <w:sz w:val="28"/>
          <w:szCs w:val="28"/>
        </w:rPr>
        <w:t>қаласы</w:t>
      </w:r>
      <w:proofErr w:type="spellEnd"/>
      <w:r w:rsidRPr="00DD4025">
        <w:rPr>
          <w:sz w:val="28"/>
          <w:szCs w:val="28"/>
        </w:rPr>
        <w:t xml:space="preserve"> – 163</w:t>
      </w:r>
      <w:r>
        <w:rPr>
          <w:sz w:val="28"/>
          <w:szCs w:val="28"/>
        </w:rPr>
        <w:t> </w:t>
      </w:r>
      <w:r w:rsidRPr="00DD4025">
        <w:rPr>
          <w:sz w:val="28"/>
          <w:szCs w:val="28"/>
        </w:rPr>
        <w:t xml:space="preserve">540 </w:t>
      </w:r>
      <w:proofErr w:type="spellStart"/>
      <w:r w:rsidRPr="00DD4025">
        <w:rPr>
          <w:sz w:val="28"/>
          <w:szCs w:val="28"/>
        </w:rPr>
        <w:t>адам</w:t>
      </w:r>
      <w:proofErr w:type="spellEnd"/>
      <w:r w:rsidRPr="00DD4025">
        <w:rPr>
          <w:sz w:val="28"/>
          <w:szCs w:val="28"/>
        </w:rPr>
        <w:t xml:space="preserve">, Шымкент </w:t>
      </w:r>
      <w:proofErr w:type="spellStart"/>
      <w:r w:rsidRPr="00DD4025">
        <w:rPr>
          <w:sz w:val="28"/>
          <w:szCs w:val="28"/>
        </w:rPr>
        <w:t>қаласы</w:t>
      </w:r>
      <w:proofErr w:type="spellEnd"/>
      <w:r w:rsidRPr="00DD4025">
        <w:rPr>
          <w:sz w:val="28"/>
          <w:szCs w:val="28"/>
        </w:rPr>
        <w:t xml:space="preserve"> – 206</w:t>
      </w:r>
      <w:r>
        <w:rPr>
          <w:sz w:val="28"/>
          <w:szCs w:val="28"/>
        </w:rPr>
        <w:t> </w:t>
      </w:r>
      <w:r w:rsidRPr="00DD4025">
        <w:rPr>
          <w:sz w:val="28"/>
          <w:szCs w:val="28"/>
        </w:rPr>
        <w:t xml:space="preserve">531 </w:t>
      </w:r>
      <w:proofErr w:type="spellStart"/>
      <w:r w:rsidRPr="00DD4025">
        <w:rPr>
          <w:sz w:val="28"/>
          <w:szCs w:val="28"/>
        </w:rPr>
        <w:t>адам</w:t>
      </w:r>
      <w:proofErr w:type="spellEnd"/>
      <w:r w:rsidRPr="00DD4025">
        <w:rPr>
          <w:sz w:val="28"/>
          <w:szCs w:val="28"/>
        </w:rPr>
        <w:t>.</w:t>
      </w:r>
    </w:p>
    <w:p w:rsidR="0061088B" w:rsidRPr="00DD4025" w:rsidRDefault="0061088B" w:rsidP="0061088B">
      <w:pPr>
        <w:ind w:firstLine="708"/>
        <w:jc w:val="both"/>
        <w:rPr>
          <w:sz w:val="28"/>
          <w:szCs w:val="28"/>
        </w:rPr>
      </w:pPr>
      <w:r w:rsidRPr="00DD4025">
        <w:rPr>
          <w:sz w:val="28"/>
          <w:szCs w:val="28"/>
        </w:rPr>
        <w:t>2</w:t>
      </w:r>
      <w:r>
        <w:rPr>
          <w:sz w:val="28"/>
          <w:szCs w:val="28"/>
        </w:rPr>
        <w:t> </w:t>
      </w:r>
      <w:r w:rsidRPr="00DD4025">
        <w:rPr>
          <w:sz w:val="28"/>
          <w:szCs w:val="28"/>
        </w:rPr>
        <w:t xml:space="preserve">000-ға </w:t>
      </w:r>
      <w:proofErr w:type="spellStart"/>
      <w:r w:rsidRPr="00DD4025">
        <w:rPr>
          <w:sz w:val="28"/>
          <w:szCs w:val="28"/>
        </w:rPr>
        <w:t>жуық</w:t>
      </w:r>
      <w:proofErr w:type="spellEnd"/>
      <w:r w:rsidRPr="00DD4025">
        <w:rPr>
          <w:sz w:val="28"/>
          <w:szCs w:val="28"/>
        </w:rPr>
        <w:t xml:space="preserve"> </w:t>
      </w:r>
      <w:proofErr w:type="spellStart"/>
      <w:r w:rsidRPr="00DD4025">
        <w:rPr>
          <w:sz w:val="28"/>
          <w:szCs w:val="28"/>
        </w:rPr>
        <w:t>уақытша</w:t>
      </w:r>
      <w:proofErr w:type="spellEnd"/>
      <w:r w:rsidRPr="00DD4025">
        <w:rPr>
          <w:sz w:val="28"/>
          <w:szCs w:val="28"/>
        </w:rPr>
        <w:t xml:space="preserve"> </w:t>
      </w:r>
      <w:proofErr w:type="spellStart"/>
      <w:r w:rsidR="00474873">
        <w:rPr>
          <w:sz w:val="28"/>
          <w:szCs w:val="28"/>
        </w:rPr>
        <w:t>жұмыс</w:t>
      </w:r>
      <w:proofErr w:type="spellEnd"/>
      <w:r w:rsidR="00474873">
        <w:rPr>
          <w:sz w:val="28"/>
          <w:szCs w:val="28"/>
        </w:rPr>
        <w:t xml:space="preserve"> </w:t>
      </w:r>
      <w:proofErr w:type="spellStart"/>
      <w:r w:rsidR="00474873">
        <w:rPr>
          <w:sz w:val="28"/>
          <w:szCs w:val="28"/>
        </w:rPr>
        <w:t>орны</w:t>
      </w:r>
      <w:proofErr w:type="spellEnd"/>
      <w:r w:rsidR="00474873">
        <w:rPr>
          <w:sz w:val="28"/>
          <w:szCs w:val="28"/>
        </w:rPr>
        <w:t xml:space="preserve"> </w:t>
      </w:r>
      <w:proofErr w:type="spellStart"/>
      <w:r w:rsidR="00474873">
        <w:rPr>
          <w:sz w:val="28"/>
          <w:szCs w:val="28"/>
        </w:rPr>
        <w:t>аш</w:t>
      </w:r>
      <w:r w:rsidRPr="00DD4025">
        <w:rPr>
          <w:sz w:val="28"/>
          <w:szCs w:val="28"/>
        </w:rPr>
        <w:t>ылды</w:t>
      </w:r>
      <w:proofErr w:type="spellEnd"/>
      <w:r w:rsidRPr="00DD4025">
        <w:rPr>
          <w:sz w:val="28"/>
          <w:szCs w:val="28"/>
        </w:rPr>
        <w:t xml:space="preserve">, </w:t>
      </w:r>
      <w:proofErr w:type="spellStart"/>
      <w:r w:rsidRPr="00DD4025">
        <w:rPr>
          <w:sz w:val="28"/>
          <w:szCs w:val="28"/>
        </w:rPr>
        <w:t>қаражат</w:t>
      </w:r>
      <w:proofErr w:type="spellEnd"/>
      <w:r w:rsidRPr="00DD4025">
        <w:rPr>
          <w:sz w:val="28"/>
          <w:szCs w:val="28"/>
        </w:rPr>
        <w:t xml:space="preserve"> 112 км </w:t>
      </w:r>
      <w:proofErr w:type="spellStart"/>
      <w:r w:rsidRPr="00DD4025">
        <w:rPr>
          <w:sz w:val="28"/>
          <w:szCs w:val="28"/>
        </w:rPr>
        <w:t>автожолды</w:t>
      </w:r>
      <w:proofErr w:type="spellEnd"/>
      <w:r w:rsidRPr="00DD4025">
        <w:rPr>
          <w:sz w:val="28"/>
          <w:szCs w:val="28"/>
        </w:rPr>
        <w:t xml:space="preserve">, </w:t>
      </w:r>
      <w:proofErr w:type="spellStart"/>
      <w:r w:rsidRPr="00DD4025">
        <w:rPr>
          <w:sz w:val="28"/>
          <w:szCs w:val="28"/>
        </w:rPr>
        <w:t>ірі</w:t>
      </w:r>
      <w:proofErr w:type="spellEnd"/>
      <w:r w:rsidRPr="00DD4025">
        <w:rPr>
          <w:sz w:val="28"/>
          <w:szCs w:val="28"/>
        </w:rPr>
        <w:t xml:space="preserve"> </w:t>
      </w:r>
      <w:proofErr w:type="spellStart"/>
      <w:r w:rsidRPr="00DD4025">
        <w:rPr>
          <w:sz w:val="28"/>
          <w:szCs w:val="28"/>
        </w:rPr>
        <w:t>қалалардың</w:t>
      </w:r>
      <w:proofErr w:type="spellEnd"/>
      <w:r w:rsidRPr="00DD4025">
        <w:rPr>
          <w:sz w:val="28"/>
          <w:szCs w:val="28"/>
        </w:rPr>
        <w:t xml:space="preserve"> </w:t>
      </w:r>
      <w:proofErr w:type="spellStart"/>
      <w:r w:rsidRPr="00DD4025">
        <w:rPr>
          <w:sz w:val="28"/>
          <w:szCs w:val="28"/>
        </w:rPr>
        <w:t>шетіндегі</w:t>
      </w:r>
      <w:proofErr w:type="spellEnd"/>
      <w:r w:rsidRPr="00DD4025">
        <w:rPr>
          <w:sz w:val="28"/>
          <w:szCs w:val="28"/>
        </w:rPr>
        <w:t xml:space="preserve"> 1 000 км </w:t>
      </w:r>
      <w:proofErr w:type="spellStart"/>
      <w:r w:rsidRPr="00DD4025">
        <w:rPr>
          <w:sz w:val="28"/>
          <w:szCs w:val="28"/>
        </w:rPr>
        <w:t>жуық</w:t>
      </w:r>
      <w:proofErr w:type="spellEnd"/>
      <w:r w:rsidRPr="00DD4025">
        <w:rPr>
          <w:sz w:val="28"/>
          <w:szCs w:val="28"/>
        </w:rPr>
        <w:t xml:space="preserve"> </w:t>
      </w:r>
      <w:proofErr w:type="spellStart"/>
      <w:r w:rsidRPr="00DD4025">
        <w:rPr>
          <w:sz w:val="28"/>
          <w:szCs w:val="28"/>
        </w:rPr>
        <w:t>инженерлік</w:t>
      </w:r>
      <w:proofErr w:type="spellEnd"/>
      <w:r w:rsidRPr="00DD4025">
        <w:rPr>
          <w:sz w:val="28"/>
          <w:szCs w:val="28"/>
        </w:rPr>
        <w:t xml:space="preserve"> </w:t>
      </w:r>
      <w:proofErr w:type="spellStart"/>
      <w:r w:rsidRPr="00DD4025">
        <w:rPr>
          <w:sz w:val="28"/>
          <w:szCs w:val="28"/>
        </w:rPr>
        <w:t>желілерді</w:t>
      </w:r>
      <w:proofErr w:type="spellEnd"/>
      <w:r w:rsidRPr="00DD4025">
        <w:rPr>
          <w:sz w:val="28"/>
          <w:szCs w:val="28"/>
        </w:rPr>
        <w:t xml:space="preserve"> </w:t>
      </w:r>
      <w:proofErr w:type="spellStart"/>
      <w:r w:rsidRPr="00DD4025">
        <w:rPr>
          <w:sz w:val="28"/>
          <w:szCs w:val="28"/>
        </w:rPr>
        <w:t>жаңғырту</w:t>
      </w:r>
      <w:proofErr w:type="spellEnd"/>
      <w:r w:rsidRPr="00DD4025">
        <w:rPr>
          <w:sz w:val="28"/>
          <w:szCs w:val="28"/>
        </w:rPr>
        <w:t xml:space="preserve"> </w:t>
      </w:r>
      <w:proofErr w:type="spellStart"/>
      <w:r w:rsidRPr="00DD4025">
        <w:rPr>
          <w:sz w:val="28"/>
          <w:szCs w:val="28"/>
        </w:rPr>
        <w:t>бойынша</w:t>
      </w:r>
      <w:proofErr w:type="spellEnd"/>
      <w:r w:rsidRPr="00DD4025">
        <w:rPr>
          <w:sz w:val="28"/>
          <w:szCs w:val="28"/>
        </w:rPr>
        <w:t xml:space="preserve"> 49 </w:t>
      </w:r>
      <w:proofErr w:type="spellStart"/>
      <w:r w:rsidRPr="00DD4025">
        <w:rPr>
          <w:sz w:val="28"/>
          <w:szCs w:val="28"/>
        </w:rPr>
        <w:t>жобаны</w:t>
      </w:r>
      <w:proofErr w:type="spellEnd"/>
      <w:r w:rsidRPr="00DD4025">
        <w:rPr>
          <w:sz w:val="28"/>
          <w:szCs w:val="28"/>
        </w:rPr>
        <w:t xml:space="preserve"> </w:t>
      </w:r>
      <w:proofErr w:type="spellStart"/>
      <w:r w:rsidRPr="00DD4025">
        <w:rPr>
          <w:sz w:val="28"/>
          <w:szCs w:val="28"/>
        </w:rPr>
        <w:t>іске</w:t>
      </w:r>
      <w:proofErr w:type="spellEnd"/>
      <w:r w:rsidRPr="00DD4025">
        <w:rPr>
          <w:sz w:val="28"/>
          <w:szCs w:val="28"/>
        </w:rPr>
        <w:t xml:space="preserve"> </w:t>
      </w:r>
      <w:proofErr w:type="spellStart"/>
      <w:r w:rsidRPr="00DD4025">
        <w:rPr>
          <w:sz w:val="28"/>
          <w:szCs w:val="28"/>
        </w:rPr>
        <w:t>асыруға</w:t>
      </w:r>
      <w:proofErr w:type="spellEnd"/>
      <w:r w:rsidRPr="00DD4025">
        <w:rPr>
          <w:sz w:val="28"/>
          <w:szCs w:val="28"/>
        </w:rPr>
        <w:t xml:space="preserve"> </w:t>
      </w:r>
      <w:proofErr w:type="spellStart"/>
      <w:r w:rsidRPr="00DD4025">
        <w:rPr>
          <w:sz w:val="28"/>
          <w:szCs w:val="28"/>
        </w:rPr>
        <w:t>бағытталды</w:t>
      </w:r>
      <w:proofErr w:type="spellEnd"/>
      <w:r w:rsidRPr="00DD4025">
        <w:rPr>
          <w:sz w:val="28"/>
          <w:szCs w:val="28"/>
        </w:rPr>
        <w:t xml:space="preserve">. </w:t>
      </w:r>
      <w:r>
        <w:rPr>
          <w:sz w:val="28"/>
          <w:szCs w:val="28"/>
          <w:lang w:val="kk-KZ"/>
        </w:rPr>
        <w:t>Ә</w:t>
      </w:r>
      <w:proofErr w:type="spellStart"/>
      <w:r w:rsidRPr="00DD4025">
        <w:rPr>
          <w:sz w:val="28"/>
          <w:szCs w:val="28"/>
        </w:rPr>
        <w:t>леуметтік</w:t>
      </w:r>
      <w:proofErr w:type="spellEnd"/>
      <w:r w:rsidRPr="00DD4025">
        <w:rPr>
          <w:sz w:val="28"/>
          <w:szCs w:val="28"/>
        </w:rPr>
        <w:t xml:space="preserve"> 9 </w:t>
      </w:r>
      <w:r>
        <w:rPr>
          <w:sz w:val="28"/>
          <w:szCs w:val="28"/>
          <w:lang w:val="kk-KZ"/>
        </w:rPr>
        <w:t>объектінің</w:t>
      </w:r>
      <w:r w:rsidRPr="00DD4025">
        <w:rPr>
          <w:sz w:val="28"/>
          <w:szCs w:val="28"/>
        </w:rPr>
        <w:t xml:space="preserve"> (</w:t>
      </w:r>
      <w:proofErr w:type="spellStart"/>
      <w:r w:rsidRPr="00DD4025">
        <w:rPr>
          <w:i/>
          <w:sz w:val="28"/>
          <w:szCs w:val="28"/>
        </w:rPr>
        <w:t>емхана</w:t>
      </w:r>
      <w:proofErr w:type="spellEnd"/>
      <w:r w:rsidRPr="00DD4025">
        <w:rPr>
          <w:i/>
          <w:sz w:val="28"/>
          <w:szCs w:val="28"/>
        </w:rPr>
        <w:t xml:space="preserve">, </w:t>
      </w:r>
      <w:proofErr w:type="spellStart"/>
      <w:r w:rsidRPr="00DD4025">
        <w:rPr>
          <w:i/>
          <w:sz w:val="28"/>
          <w:szCs w:val="28"/>
        </w:rPr>
        <w:t>мектептер</w:t>
      </w:r>
      <w:proofErr w:type="spellEnd"/>
      <w:r w:rsidRPr="00DD4025">
        <w:rPr>
          <w:i/>
          <w:sz w:val="28"/>
          <w:szCs w:val="28"/>
        </w:rPr>
        <w:t xml:space="preserve">, </w:t>
      </w:r>
      <w:proofErr w:type="spellStart"/>
      <w:r w:rsidRPr="00DD4025">
        <w:rPr>
          <w:i/>
          <w:sz w:val="28"/>
          <w:szCs w:val="28"/>
        </w:rPr>
        <w:t>балабақшалар</w:t>
      </w:r>
      <w:proofErr w:type="spellEnd"/>
      <w:r w:rsidRPr="00DD4025">
        <w:rPr>
          <w:i/>
          <w:sz w:val="28"/>
          <w:szCs w:val="28"/>
        </w:rPr>
        <w:t xml:space="preserve"> </w:t>
      </w:r>
      <w:proofErr w:type="spellStart"/>
      <w:r w:rsidRPr="00DD4025">
        <w:rPr>
          <w:i/>
          <w:sz w:val="28"/>
          <w:szCs w:val="28"/>
        </w:rPr>
        <w:t>және</w:t>
      </w:r>
      <w:proofErr w:type="spellEnd"/>
      <w:r w:rsidRPr="00DD4025">
        <w:rPr>
          <w:i/>
          <w:sz w:val="28"/>
          <w:szCs w:val="28"/>
        </w:rPr>
        <w:t xml:space="preserve"> ДСК</w:t>
      </w:r>
      <w:r w:rsidRPr="00DD4025">
        <w:rPr>
          <w:sz w:val="28"/>
          <w:szCs w:val="28"/>
        </w:rPr>
        <w:t xml:space="preserve">) </w:t>
      </w:r>
      <w:proofErr w:type="spellStart"/>
      <w:r w:rsidRPr="00DD4025">
        <w:rPr>
          <w:sz w:val="28"/>
          <w:szCs w:val="28"/>
        </w:rPr>
        <w:t>құрылысы</w:t>
      </w:r>
      <w:proofErr w:type="spellEnd"/>
      <w:r w:rsidRPr="00DD4025">
        <w:rPr>
          <w:sz w:val="28"/>
          <w:szCs w:val="28"/>
        </w:rPr>
        <w:t xml:space="preserve"> </w:t>
      </w:r>
      <w:proofErr w:type="spellStart"/>
      <w:r w:rsidRPr="00DD4025">
        <w:rPr>
          <w:sz w:val="28"/>
          <w:szCs w:val="28"/>
        </w:rPr>
        <w:t>бойынша</w:t>
      </w:r>
      <w:proofErr w:type="spellEnd"/>
      <w:r w:rsidRPr="00DD4025">
        <w:rPr>
          <w:sz w:val="28"/>
          <w:szCs w:val="28"/>
        </w:rPr>
        <w:t xml:space="preserve"> </w:t>
      </w:r>
      <w:proofErr w:type="spellStart"/>
      <w:r w:rsidRPr="00DD4025">
        <w:rPr>
          <w:sz w:val="28"/>
          <w:szCs w:val="28"/>
        </w:rPr>
        <w:t>жұмыстар</w:t>
      </w:r>
      <w:proofErr w:type="spellEnd"/>
      <w:r w:rsidRPr="00DD4025">
        <w:rPr>
          <w:sz w:val="28"/>
          <w:szCs w:val="28"/>
        </w:rPr>
        <w:t xml:space="preserve"> </w:t>
      </w:r>
      <w:proofErr w:type="spellStart"/>
      <w:r w:rsidRPr="00DD4025">
        <w:rPr>
          <w:sz w:val="28"/>
          <w:szCs w:val="28"/>
        </w:rPr>
        <w:t>жүргізілуде</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салық</w:t>
      </w:r>
      <w:proofErr w:type="spellEnd"/>
      <w:r w:rsidRPr="00DD4025">
        <w:rPr>
          <w:sz w:val="28"/>
          <w:szCs w:val="28"/>
        </w:rPr>
        <w:t xml:space="preserve"> </w:t>
      </w:r>
      <w:proofErr w:type="spellStart"/>
      <w:r w:rsidRPr="00DD4025">
        <w:rPr>
          <w:sz w:val="28"/>
          <w:szCs w:val="28"/>
        </w:rPr>
        <w:t>түсімдері</w:t>
      </w:r>
      <w:proofErr w:type="spellEnd"/>
      <w:r w:rsidRPr="00DD4025">
        <w:rPr>
          <w:sz w:val="28"/>
          <w:szCs w:val="28"/>
        </w:rPr>
        <w:t xml:space="preserve"> </w:t>
      </w:r>
      <w:proofErr w:type="spellStart"/>
      <w:r w:rsidRPr="00DD4025">
        <w:rPr>
          <w:sz w:val="28"/>
          <w:szCs w:val="28"/>
        </w:rPr>
        <w:t>есебінен</w:t>
      </w:r>
      <w:proofErr w:type="spellEnd"/>
      <w:r w:rsidRPr="00DD4025">
        <w:rPr>
          <w:sz w:val="28"/>
          <w:szCs w:val="28"/>
        </w:rPr>
        <w:t xml:space="preserve"> </w:t>
      </w:r>
      <w:proofErr w:type="spellStart"/>
      <w:r w:rsidRPr="00DD4025">
        <w:rPr>
          <w:sz w:val="28"/>
          <w:szCs w:val="28"/>
        </w:rPr>
        <w:t>жергілікті</w:t>
      </w:r>
      <w:proofErr w:type="spellEnd"/>
      <w:r w:rsidRPr="00DD4025">
        <w:rPr>
          <w:sz w:val="28"/>
          <w:szCs w:val="28"/>
        </w:rPr>
        <w:t xml:space="preserve"> бюджет </w:t>
      </w:r>
      <w:proofErr w:type="spellStart"/>
      <w:r w:rsidRPr="00DD4025">
        <w:rPr>
          <w:sz w:val="28"/>
          <w:szCs w:val="28"/>
        </w:rPr>
        <w:t>кірістері</w:t>
      </w:r>
      <w:proofErr w:type="spellEnd"/>
      <w:r w:rsidRPr="00DD4025">
        <w:rPr>
          <w:sz w:val="28"/>
          <w:szCs w:val="28"/>
        </w:rPr>
        <w:t xml:space="preserve"> 2,1</w:t>
      </w:r>
      <w:r>
        <w:rPr>
          <w:sz w:val="28"/>
          <w:szCs w:val="28"/>
        </w:rPr>
        <w:t> </w:t>
      </w:r>
      <w:proofErr w:type="spellStart"/>
      <w:r>
        <w:rPr>
          <w:sz w:val="28"/>
          <w:szCs w:val="28"/>
        </w:rPr>
        <w:t>млрд.теңге</w:t>
      </w:r>
      <w:r w:rsidRPr="00DD4025">
        <w:rPr>
          <w:sz w:val="28"/>
          <w:szCs w:val="28"/>
        </w:rPr>
        <w:t>ге</w:t>
      </w:r>
      <w:proofErr w:type="spellEnd"/>
      <w:r w:rsidRPr="00DD4025">
        <w:rPr>
          <w:sz w:val="28"/>
          <w:szCs w:val="28"/>
        </w:rPr>
        <w:t xml:space="preserve"> </w:t>
      </w:r>
      <w:proofErr w:type="spellStart"/>
      <w:r w:rsidRPr="00DD4025">
        <w:rPr>
          <w:sz w:val="28"/>
          <w:szCs w:val="28"/>
        </w:rPr>
        <w:t>жуық</w:t>
      </w:r>
      <w:proofErr w:type="spellEnd"/>
      <w:r w:rsidRPr="00DD4025">
        <w:rPr>
          <w:sz w:val="28"/>
          <w:szCs w:val="28"/>
        </w:rPr>
        <w:t xml:space="preserve"> </w:t>
      </w:r>
      <w:proofErr w:type="spellStart"/>
      <w:r w:rsidRPr="00DD4025">
        <w:rPr>
          <w:sz w:val="28"/>
          <w:szCs w:val="28"/>
        </w:rPr>
        <w:t>ұлғайтылды</w:t>
      </w:r>
      <w:proofErr w:type="spellEnd"/>
      <w:r w:rsidRPr="00DD4025">
        <w:rPr>
          <w:sz w:val="28"/>
          <w:szCs w:val="28"/>
        </w:rPr>
        <w:t xml:space="preserve">. </w:t>
      </w:r>
      <w:proofErr w:type="spellStart"/>
      <w:r w:rsidRPr="00DD4025">
        <w:rPr>
          <w:sz w:val="28"/>
          <w:szCs w:val="28"/>
        </w:rPr>
        <w:t>Жобалардың</w:t>
      </w:r>
      <w:proofErr w:type="spellEnd"/>
      <w:r w:rsidRPr="00DD4025">
        <w:rPr>
          <w:sz w:val="28"/>
          <w:szCs w:val="28"/>
        </w:rPr>
        <w:t xml:space="preserve"> </w:t>
      </w:r>
      <w:proofErr w:type="spellStart"/>
      <w:r w:rsidRPr="00DD4025">
        <w:rPr>
          <w:sz w:val="28"/>
          <w:szCs w:val="28"/>
        </w:rPr>
        <w:t>ішінде</w:t>
      </w:r>
      <w:proofErr w:type="spellEnd"/>
      <w:r w:rsidRPr="00DD4025">
        <w:rPr>
          <w:sz w:val="28"/>
          <w:szCs w:val="28"/>
        </w:rPr>
        <w:t xml:space="preserve"> 24 </w:t>
      </w:r>
      <w:proofErr w:type="spellStart"/>
      <w:r w:rsidRPr="00DD4025">
        <w:rPr>
          <w:sz w:val="28"/>
          <w:szCs w:val="28"/>
        </w:rPr>
        <w:t>жоба</w:t>
      </w:r>
      <w:proofErr w:type="spellEnd"/>
      <w:r w:rsidRPr="00DD4025">
        <w:rPr>
          <w:sz w:val="28"/>
          <w:szCs w:val="28"/>
        </w:rPr>
        <w:t xml:space="preserve"> </w:t>
      </w:r>
      <w:proofErr w:type="spellStart"/>
      <w:r w:rsidRPr="00DD4025">
        <w:rPr>
          <w:sz w:val="28"/>
          <w:szCs w:val="28"/>
        </w:rPr>
        <w:t>аяқталды</w:t>
      </w:r>
      <w:proofErr w:type="spellEnd"/>
      <w:r w:rsidRPr="00DD4025">
        <w:rPr>
          <w:sz w:val="28"/>
          <w:szCs w:val="28"/>
        </w:rPr>
        <w:t xml:space="preserve">, 25 </w:t>
      </w:r>
      <w:proofErr w:type="spellStart"/>
      <w:r w:rsidRPr="00DD4025">
        <w:rPr>
          <w:sz w:val="28"/>
          <w:szCs w:val="28"/>
        </w:rPr>
        <w:t>жоба</w:t>
      </w:r>
      <w:proofErr w:type="spellEnd"/>
      <w:r w:rsidRPr="00DD4025">
        <w:rPr>
          <w:sz w:val="28"/>
          <w:szCs w:val="28"/>
        </w:rPr>
        <w:t xml:space="preserve"> 2021 </w:t>
      </w:r>
      <w:proofErr w:type="spellStart"/>
      <w:r w:rsidRPr="00DD4025">
        <w:rPr>
          <w:sz w:val="28"/>
          <w:szCs w:val="28"/>
        </w:rPr>
        <w:t>жылға</w:t>
      </w:r>
      <w:proofErr w:type="spellEnd"/>
      <w:r w:rsidRPr="00DD4025">
        <w:rPr>
          <w:sz w:val="28"/>
          <w:szCs w:val="28"/>
        </w:rPr>
        <w:t xml:space="preserve"> </w:t>
      </w:r>
      <w:proofErr w:type="spellStart"/>
      <w:r w:rsidRPr="00DD4025">
        <w:rPr>
          <w:sz w:val="28"/>
          <w:szCs w:val="28"/>
        </w:rPr>
        <w:t>өтпелі</w:t>
      </w:r>
      <w:proofErr w:type="spellEnd"/>
      <w:r w:rsidRPr="00DD4025">
        <w:rPr>
          <w:sz w:val="28"/>
          <w:szCs w:val="28"/>
        </w:rPr>
        <w:t>;</w:t>
      </w:r>
    </w:p>
    <w:p w:rsidR="0061088B" w:rsidRPr="00DD4025" w:rsidRDefault="0061088B" w:rsidP="0061088B">
      <w:pPr>
        <w:ind w:firstLine="708"/>
        <w:jc w:val="both"/>
        <w:rPr>
          <w:sz w:val="28"/>
          <w:szCs w:val="28"/>
        </w:rPr>
      </w:pPr>
      <w:r w:rsidRPr="00DD4025">
        <w:rPr>
          <w:sz w:val="28"/>
          <w:szCs w:val="28"/>
        </w:rPr>
        <w:t xml:space="preserve">2) </w:t>
      </w:r>
      <w:r w:rsidRPr="00DD4025">
        <w:rPr>
          <w:b/>
          <w:sz w:val="28"/>
          <w:szCs w:val="28"/>
        </w:rPr>
        <w:t>713,8</w:t>
      </w:r>
      <w:r>
        <w:rPr>
          <w:b/>
          <w:sz w:val="28"/>
          <w:szCs w:val="28"/>
        </w:rPr>
        <w:t> </w:t>
      </w:r>
      <w:proofErr w:type="spellStart"/>
      <w:proofErr w:type="gramStart"/>
      <w:r>
        <w:rPr>
          <w:b/>
          <w:sz w:val="28"/>
          <w:szCs w:val="28"/>
        </w:rPr>
        <w:t>млн.теңге</w:t>
      </w:r>
      <w:proofErr w:type="spellEnd"/>
      <w:proofErr w:type="gramEnd"/>
      <w:r w:rsidRPr="00DD4025">
        <w:rPr>
          <w:b/>
          <w:sz w:val="28"/>
          <w:szCs w:val="28"/>
        </w:rPr>
        <w:t xml:space="preserve"> </w:t>
      </w:r>
      <w:r w:rsidRPr="00DD4025">
        <w:rPr>
          <w:sz w:val="28"/>
          <w:szCs w:val="28"/>
        </w:rPr>
        <w:t xml:space="preserve">Алматы </w:t>
      </w:r>
      <w:proofErr w:type="spellStart"/>
      <w:r w:rsidRPr="00DD4025">
        <w:rPr>
          <w:sz w:val="28"/>
          <w:szCs w:val="28"/>
        </w:rPr>
        <w:t>облысында</w:t>
      </w:r>
      <w:proofErr w:type="spellEnd"/>
      <w:r w:rsidRPr="00DD4025">
        <w:rPr>
          <w:sz w:val="28"/>
          <w:szCs w:val="28"/>
        </w:rPr>
        <w:t xml:space="preserve"> </w:t>
      </w:r>
      <w:proofErr w:type="spellStart"/>
      <w:r w:rsidRPr="00DD4025">
        <w:rPr>
          <w:sz w:val="28"/>
          <w:szCs w:val="28"/>
        </w:rPr>
        <w:t>газбен</w:t>
      </w:r>
      <w:proofErr w:type="spellEnd"/>
      <w:r w:rsidRPr="00DD4025">
        <w:rPr>
          <w:sz w:val="28"/>
          <w:szCs w:val="28"/>
        </w:rPr>
        <w:t xml:space="preserve"> </w:t>
      </w:r>
      <w:proofErr w:type="spellStart"/>
      <w:r w:rsidRPr="00DD4025">
        <w:rPr>
          <w:sz w:val="28"/>
          <w:szCs w:val="28"/>
        </w:rPr>
        <w:t>жабдықтау</w:t>
      </w:r>
      <w:proofErr w:type="spellEnd"/>
      <w:r w:rsidRPr="00DD4025">
        <w:rPr>
          <w:sz w:val="28"/>
          <w:szCs w:val="28"/>
        </w:rPr>
        <w:t xml:space="preserve"> </w:t>
      </w:r>
      <w:proofErr w:type="spellStart"/>
      <w:r w:rsidRPr="00DD4025">
        <w:rPr>
          <w:sz w:val="28"/>
          <w:szCs w:val="28"/>
        </w:rPr>
        <w:t>желілерін</w:t>
      </w:r>
      <w:proofErr w:type="spellEnd"/>
      <w:r w:rsidRPr="00DD4025">
        <w:rPr>
          <w:sz w:val="28"/>
          <w:szCs w:val="28"/>
        </w:rPr>
        <w:t xml:space="preserve"> салу </w:t>
      </w:r>
      <w:proofErr w:type="spellStart"/>
      <w:r w:rsidRPr="00DD4025">
        <w:rPr>
          <w:sz w:val="28"/>
          <w:szCs w:val="28"/>
        </w:rPr>
        <w:t>бойынша</w:t>
      </w:r>
      <w:proofErr w:type="spellEnd"/>
      <w:r w:rsidRPr="00DD4025">
        <w:rPr>
          <w:sz w:val="28"/>
          <w:szCs w:val="28"/>
        </w:rPr>
        <w:t xml:space="preserve"> </w:t>
      </w:r>
      <w:r w:rsidR="007274A8">
        <w:rPr>
          <w:sz w:val="28"/>
          <w:szCs w:val="28"/>
          <w:lang w:val="kk-KZ"/>
        </w:rPr>
        <w:t>«</w:t>
      </w:r>
      <w:r w:rsidRPr="00DD4025">
        <w:rPr>
          <w:sz w:val="28"/>
          <w:szCs w:val="28"/>
        </w:rPr>
        <w:t xml:space="preserve">G4 </w:t>
      </w:r>
      <w:proofErr w:type="spellStart"/>
      <w:r w:rsidRPr="00DD4025">
        <w:rPr>
          <w:sz w:val="28"/>
          <w:szCs w:val="28"/>
        </w:rPr>
        <w:t>City</w:t>
      </w:r>
      <w:proofErr w:type="spellEnd"/>
      <w:r w:rsidR="007274A8">
        <w:rPr>
          <w:sz w:val="28"/>
          <w:szCs w:val="28"/>
          <w:lang w:val="kk-KZ"/>
        </w:rPr>
        <w:t>»</w:t>
      </w:r>
      <w:r w:rsidRPr="00DD4025">
        <w:rPr>
          <w:sz w:val="28"/>
          <w:szCs w:val="28"/>
        </w:rPr>
        <w:t xml:space="preserve"> </w:t>
      </w:r>
      <w:proofErr w:type="spellStart"/>
      <w:r w:rsidRPr="00DD4025">
        <w:rPr>
          <w:sz w:val="28"/>
          <w:szCs w:val="28"/>
        </w:rPr>
        <w:t>жобасы</w:t>
      </w:r>
      <w:proofErr w:type="spellEnd"/>
      <w:r w:rsidRPr="00DD4025">
        <w:rPr>
          <w:sz w:val="28"/>
          <w:szCs w:val="28"/>
        </w:rPr>
        <w:t xml:space="preserve"> </w:t>
      </w:r>
      <w:proofErr w:type="spellStart"/>
      <w:r w:rsidRPr="00DD4025">
        <w:rPr>
          <w:sz w:val="28"/>
          <w:szCs w:val="28"/>
        </w:rPr>
        <w:t>шеңберінде</w:t>
      </w:r>
      <w:proofErr w:type="spellEnd"/>
      <w:r w:rsidRPr="00DD4025">
        <w:rPr>
          <w:sz w:val="28"/>
          <w:szCs w:val="28"/>
        </w:rPr>
        <w:t xml:space="preserve"> </w:t>
      </w:r>
      <w:r w:rsidR="007274A8">
        <w:rPr>
          <w:sz w:val="28"/>
          <w:szCs w:val="28"/>
          <w:lang w:val="kk-KZ"/>
        </w:rPr>
        <w:t>«</w:t>
      </w:r>
      <w:proofErr w:type="spellStart"/>
      <w:r w:rsidRPr="00DD4025">
        <w:rPr>
          <w:sz w:val="28"/>
          <w:szCs w:val="28"/>
        </w:rPr>
        <w:t>GateCity</w:t>
      </w:r>
      <w:proofErr w:type="spellEnd"/>
      <w:r w:rsidR="007274A8">
        <w:rPr>
          <w:sz w:val="28"/>
          <w:szCs w:val="28"/>
          <w:lang w:val="kk-KZ"/>
        </w:rPr>
        <w:t>»</w:t>
      </w:r>
      <w:r>
        <w:rPr>
          <w:sz w:val="28"/>
          <w:szCs w:val="28"/>
          <w:lang w:val="kk-KZ"/>
        </w:rPr>
        <w:t xml:space="preserve"> </w:t>
      </w:r>
      <w:r>
        <w:rPr>
          <w:sz w:val="28"/>
          <w:szCs w:val="28"/>
        </w:rPr>
        <w:t xml:space="preserve">Алматы </w:t>
      </w:r>
      <w:proofErr w:type="spellStart"/>
      <w:r>
        <w:rPr>
          <w:sz w:val="28"/>
          <w:szCs w:val="28"/>
        </w:rPr>
        <w:t>қаласының</w:t>
      </w:r>
      <w:proofErr w:type="spellEnd"/>
      <w:r>
        <w:rPr>
          <w:sz w:val="28"/>
          <w:szCs w:val="28"/>
        </w:rPr>
        <w:t xml:space="preserve"> </w:t>
      </w:r>
      <w:r>
        <w:rPr>
          <w:sz w:val="28"/>
          <w:szCs w:val="28"/>
          <w:lang w:val="kk-KZ"/>
        </w:rPr>
        <w:lastRenderedPageBreak/>
        <w:t>б</w:t>
      </w:r>
      <w:proofErr w:type="spellStart"/>
      <w:r w:rsidRPr="00DD4025">
        <w:rPr>
          <w:sz w:val="28"/>
          <w:szCs w:val="28"/>
        </w:rPr>
        <w:t>ірінші</w:t>
      </w:r>
      <w:proofErr w:type="spellEnd"/>
      <w:r w:rsidRPr="00DD4025">
        <w:rPr>
          <w:sz w:val="28"/>
          <w:szCs w:val="28"/>
        </w:rPr>
        <w:t xml:space="preserve"> спутник </w:t>
      </w:r>
      <w:proofErr w:type="spellStart"/>
      <w:r w:rsidRPr="00DD4025">
        <w:rPr>
          <w:sz w:val="28"/>
          <w:szCs w:val="28"/>
        </w:rPr>
        <w:t>қаласының</w:t>
      </w:r>
      <w:proofErr w:type="spellEnd"/>
      <w:r w:rsidRPr="00DD4025">
        <w:rPr>
          <w:sz w:val="28"/>
          <w:szCs w:val="28"/>
        </w:rPr>
        <w:t xml:space="preserve"> </w:t>
      </w:r>
      <w:proofErr w:type="spellStart"/>
      <w:r w:rsidRPr="00DD4025">
        <w:rPr>
          <w:sz w:val="28"/>
          <w:szCs w:val="28"/>
        </w:rPr>
        <w:t>инженерлік-коммуникациялық</w:t>
      </w:r>
      <w:proofErr w:type="spellEnd"/>
      <w:r w:rsidRPr="00DD4025">
        <w:rPr>
          <w:sz w:val="28"/>
          <w:szCs w:val="28"/>
        </w:rPr>
        <w:t xml:space="preserve"> </w:t>
      </w:r>
      <w:proofErr w:type="spellStart"/>
      <w:r w:rsidRPr="00DD4025">
        <w:rPr>
          <w:sz w:val="28"/>
          <w:szCs w:val="28"/>
        </w:rPr>
        <w:t>инфрақұрылымын</w:t>
      </w:r>
      <w:proofErr w:type="spellEnd"/>
      <w:r w:rsidRPr="00DD4025">
        <w:rPr>
          <w:sz w:val="28"/>
          <w:szCs w:val="28"/>
        </w:rPr>
        <w:t xml:space="preserve"> салу </w:t>
      </w:r>
      <w:proofErr w:type="spellStart"/>
      <w:r w:rsidRPr="00DD4025">
        <w:rPr>
          <w:sz w:val="28"/>
          <w:szCs w:val="28"/>
        </w:rPr>
        <w:t>жөніндегі</w:t>
      </w:r>
      <w:proofErr w:type="spellEnd"/>
      <w:r w:rsidRPr="00DD4025">
        <w:rPr>
          <w:sz w:val="28"/>
          <w:szCs w:val="28"/>
        </w:rPr>
        <w:t xml:space="preserve"> </w:t>
      </w:r>
      <w:proofErr w:type="spellStart"/>
      <w:r w:rsidRPr="00DD4025">
        <w:rPr>
          <w:sz w:val="28"/>
          <w:szCs w:val="28"/>
        </w:rPr>
        <w:t>жобаны</w:t>
      </w:r>
      <w:proofErr w:type="spellEnd"/>
      <w:r w:rsidRPr="00DD4025">
        <w:rPr>
          <w:sz w:val="28"/>
          <w:szCs w:val="28"/>
        </w:rPr>
        <w:t xml:space="preserve"> </w:t>
      </w:r>
      <w:proofErr w:type="spellStart"/>
      <w:r w:rsidRPr="00DD4025">
        <w:rPr>
          <w:sz w:val="28"/>
          <w:szCs w:val="28"/>
        </w:rPr>
        <w:t>іске</w:t>
      </w:r>
      <w:proofErr w:type="spellEnd"/>
      <w:r w:rsidRPr="00DD4025">
        <w:rPr>
          <w:sz w:val="28"/>
          <w:szCs w:val="28"/>
        </w:rPr>
        <w:t xml:space="preserve"> </w:t>
      </w:r>
      <w:proofErr w:type="spellStart"/>
      <w:r w:rsidRPr="00DD4025">
        <w:rPr>
          <w:sz w:val="28"/>
          <w:szCs w:val="28"/>
        </w:rPr>
        <w:t>асыруға</w:t>
      </w:r>
      <w:proofErr w:type="spellEnd"/>
      <w:r w:rsidRPr="00DD4025">
        <w:rPr>
          <w:sz w:val="28"/>
          <w:szCs w:val="28"/>
        </w:rPr>
        <w:t xml:space="preserve">. </w:t>
      </w:r>
      <w:proofErr w:type="spellStart"/>
      <w:r w:rsidRPr="00DD4025">
        <w:rPr>
          <w:sz w:val="28"/>
          <w:szCs w:val="28"/>
        </w:rPr>
        <w:t>Өңір</w:t>
      </w:r>
      <w:proofErr w:type="spellEnd"/>
      <w:r w:rsidRPr="00DD4025">
        <w:rPr>
          <w:sz w:val="28"/>
          <w:szCs w:val="28"/>
        </w:rPr>
        <w:t xml:space="preserve"> </w:t>
      </w:r>
      <w:proofErr w:type="spellStart"/>
      <w:r w:rsidRPr="00DD4025">
        <w:rPr>
          <w:sz w:val="28"/>
          <w:szCs w:val="28"/>
        </w:rPr>
        <w:t>қаражатты</w:t>
      </w:r>
      <w:proofErr w:type="spellEnd"/>
      <w:r w:rsidRPr="00DD4025">
        <w:rPr>
          <w:sz w:val="28"/>
          <w:szCs w:val="28"/>
        </w:rPr>
        <w:t xml:space="preserve"> </w:t>
      </w:r>
      <w:proofErr w:type="spellStart"/>
      <w:r w:rsidRPr="00DD4025">
        <w:rPr>
          <w:sz w:val="28"/>
          <w:szCs w:val="28"/>
        </w:rPr>
        <w:t>толық</w:t>
      </w:r>
      <w:proofErr w:type="spellEnd"/>
      <w:r w:rsidRPr="00DD4025">
        <w:rPr>
          <w:sz w:val="28"/>
          <w:szCs w:val="28"/>
        </w:rPr>
        <w:t xml:space="preserve"> </w:t>
      </w:r>
      <w:proofErr w:type="spellStart"/>
      <w:r w:rsidRPr="00DD4025">
        <w:rPr>
          <w:sz w:val="28"/>
          <w:szCs w:val="28"/>
        </w:rPr>
        <w:t>көлемде</w:t>
      </w:r>
      <w:proofErr w:type="spellEnd"/>
      <w:r w:rsidRPr="00DD4025">
        <w:rPr>
          <w:sz w:val="28"/>
          <w:szCs w:val="28"/>
        </w:rPr>
        <w:t xml:space="preserve"> </w:t>
      </w:r>
      <w:proofErr w:type="spellStart"/>
      <w:r w:rsidRPr="00DD4025">
        <w:rPr>
          <w:sz w:val="28"/>
          <w:szCs w:val="28"/>
        </w:rPr>
        <w:t>игерді</w:t>
      </w:r>
      <w:proofErr w:type="spellEnd"/>
      <w:r w:rsidRPr="00DD4025">
        <w:rPr>
          <w:sz w:val="28"/>
          <w:szCs w:val="28"/>
        </w:rPr>
        <w:t>.</w:t>
      </w:r>
    </w:p>
    <w:p w:rsidR="0061088B" w:rsidRPr="00DD4025" w:rsidRDefault="0061088B" w:rsidP="0061088B">
      <w:pPr>
        <w:ind w:firstLine="708"/>
        <w:jc w:val="both"/>
        <w:rPr>
          <w:sz w:val="28"/>
          <w:szCs w:val="28"/>
        </w:rPr>
      </w:pPr>
      <w:proofErr w:type="spellStart"/>
      <w:r w:rsidRPr="00DD4025">
        <w:rPr>
          <w:sz w:val="28"/>
          <w:szCs w:val="28"/>
        </w:rPr>
        <w:t>Индустриялық</w:t>
      </w:r>
      <w:proofErr w:type="spellEnd"/>
      <w:r w:rsidRPr="00DD4025">
        <w:rPr>
          <w:sz w:val="28"/>
          <w:szCs w:val="28"/>
        </w:rPr>
        <w:t xml:space="preserve"> </w:t>
      </w:r>
      <w:proofErr w:type="spellStart"/>
      <w:r w:rsidRPr="00DD4025">
        <w:rPr>
          <w:sz w:val="28"/>
          <w:szCs w:val="28"/>
        </w:rPr>
        <w:t>аймақтың</w:t>
      </w:r>
      <w:proofErr w:type="spellEnd"/>
      <w:r w:rsidRPr="00DD4025">
        <w:rPr>
          <w:sz w:val="28"/>
          <w:szCs w:val="28"/>
        </w:rPr>
        <w:t xml:space="preserve"> </w:t>
      </w:r>
      <w:proofErr w:type="spellStart"/>
      <w:r w:rsidRPr="00DD4025">
        <w:rPr>
          <w:sz w:val="28"/>
          <w:szCs w:val="28"/>
        </w:rPr>
        <w:t>кәсіпорындары</w:t>
      </w:r>
      <w:proofErr w:type="spellEnd"/>
      <w:r w:rsidRPr="00DD4025">
        <w:rPr>
          <w:sz w:val="28"/>
          <w:szCs w:val="28"/>
        </w:rPr>
        <w:t xml:space="preserve"> мен </w:t>
      </w:r>
      <w:proofErr w:type="spellStart"/>
      <w:r w:rsidRPr="00DD4025">
        <w:rPr>
          <w:sz w:val="28"/>
          <w:szCs w:val="28"/>
        </w:rPr>
        <w:t>тұрғын</w:t>
      </w:r>
      <w:proofErr w:type="spellEnd"/>
      <w:r w:rsidRPr="00DD4025">
        <w:rPr>
          <w:sz w:val="28"/>
          <w:szCs w:val="28"/>
        </w:rPr>
        <w:t xml:space="preserve"> </w:t>
      </w:r>
      <w:proofErr w:type="spellStart"/>
      <w:r w:rsidRPr="00DD4025">
        <w:rPr>
          <w:sz w:val="28"/>
          <w:szCs w:val="28"/>
        </w:rPr>
        <w:t>үй</w:t>
      </w:r>
      <w:proofErr w:type="spellEnd"/>
      <w:r w:rsidRPr="00DD4025">
        <w:rPr>
          <w:sz w:val="28"/>
          <w:szCs w:val="28"/>
        </w:rPr>
        <w:t xml:space="preserve"> </w:t>
      </w:r>
      <w:proofErr w:type="spellStart"/>
      <w:r w:rsidRPr="00DD4025">
        <w:rPr>
          <w:sz w:val="28"/>
          <w:szCs w:val="28"/>
        </w:rPr>
        <w:t>құрылысының</w:t>
      </w:r>
      <w:proofErr w:type="spellEnd"/>
      <w:r w:rsidRPr="00DD4025">
        <w:rPr>
          <w:sz w:val="28"/>
          <w:szCs w:val="28"/>
        </w:rPr>
        <w:t xml:space="preserve"> </w:t>
      </w:r>
      <w:proofErr w:type="spellStart"/>
      <w:r w:rsidRPr="00DD4025">
        <w:rPr>
          <w:sz w:val="28"/>
          <w:szCs w:val="28"/>
        </w:rPr>
        <w:t>аумағын</w:t>
      </w:r>
      <w:proofErr w:type="spellEnd"/>
      <w:r w:rsidRPr="00DD4025">
        <w:rPr>
          <w:sz w:val="28"/>
          <w:szCs w:val="28"/>
        </w:rPr>
        <w:t xml:space="preserve"> </w:t>
      </w:r>
      <w:proofErr w:type="spellStart"/>
      <w:r w:rsidRPr="00DD4025">
        <w:rPr>
          <w:sz w:val="28"/>
          <w:szCs w:val="28"/>
        </w:rPr>
        <w:t>қамтамасыз</w:t>
      </w:r>
      <w:proofErr w:type="spellEnd"/>
      <w:r w:rsidRPr="00DD4025">
        <w:rPr>
          <w:sz w:val="28"/>
          <w:szCs w:val="28"/>
        </w:rPr>
        <w:t xml:space="preserve"> </w:t>
      </w:r>
      <w:proofErr w:type="spellStart"/>
      <w:r w:rsidRPr="00DD4025">
        <w:rPr>
          <w:sz w:val="28"/>
          <w:szCs w:val="28"/>
        </w:rPr>
        <w:t>ету</w:t>
      </w:r>
      <w:proofErr w:type="spellEnd"/>
      <w:r w:rsidRPr="00DD4025">
        <w:rPr>
          <w:sz w:val="28"/>
          <w:szCs w:val="28"/>
        </w:rPr>
        <w:t xml:space="preserve"> </w:t>
      </w:r>
      <w:proofErr w:type="spellStart"/>
      <w:r w:rsidRPr="00DD4025">
        <w:rPr>
          <w:sz w:val="28"/>
          <w:szCs w:val="28"/>
        </w:rPr>
        <w:t>үшін</w:t>
      </w:r>
      <w:proofErr w:type="spellEnd"/>
      <w:r w:rsidRPr="00DD4025">
        <w:rPr>
          <w:sz w:val="28"/>
          <w:szCs w:val="28"/>
        </w:rPr>
        <w:t xml:space="preserve"> </w:t>
      </w:r>
      <w:proofErr w:type="spellStart"/>
      <w:r w:rsidRPr="00DD4025">
        <w:rPr>
          <w:sz w:val="28"/>
          <w:szCs w:val="28"/>
        </w:rPr>
        <w:t>газбен</w:t>
      </w:r>
      <w:proofErr w:type="spellEnd"/>
      <w:r w:rsidRPr="00DD4025">
        <w:rPr>
          <w:sz w:val="28"/>
          <w:szCs w:val="28"/>
        </w:rPr>
        <w:t xml:space="preserve"> </w:t>
      </w:r>
      <w:proofErr w:type="spellStart"/>
      <w:r w:rsidRPr="00DD4025">
        <w:rPr>
          <w:sz w:val="28"/>
          <w:szCs w:val="28"/>
        </w:rPr>
        <w:t>жабдықтау</w:t>
      </w:r>
      <w:proofErr w:type="spellEnd"/>
      <w:r w:rsidRPr="00DD4025">
        <w:rPr>
          <w:sz w:val="28"/>
          <w:szCs w:val="28"/>
        </w:rPr>
        <w:t xml:space="preserve"> </w:t>
      </w:r>
      <w:proofErr w:type="spellStart"/>
      <w:r w:rsidRPr="00DD4025">
        <w:rPr>
          <w:sz w:val="28"/>
          <w:szCs w:val="28"/>
        </w:rPr>
        <w:t>желілерін</w:t>
      </w:r>
      <w:proofErr w:type="spellEnd"/>
      <w:r w:rsidRPr="00DD4025">
        <w:rPr>
          <w:sz w:val="28"/>
          <w:szCs w:val="28"/>
        </w:rPr>
        <w:t xml:space="preserve"> салу </w:t>
      </w:r>
      <w:proofErr w:type="spellStart"/>
      <w:r w:rsidRPr="00DD4025">
        <w:rPr>
          <w:sz w:val="28"/>
          <w:szCs w:val="28"/>
        </w:rPr>
        <w:t>мақсатында</w:t>
      </w:r>
      <w:proofErr w:type="spellEnd"/>
      <w:r w:rsidRPr="00DD4025">
        <w:rPr>
          <w:sz w:val="28"/>
          <w:szCs w:val="28"/>
        </w:rPr>
        <w:t xml:space="preserve"> </w:t>
      </w:r>
      <w:proofErr w:type="spellStart"/>
      <w:r w:rsidRPr="00DD4025">
        <w:rPr>
          <w:sz w:val="28"/>
          <w:szCs w:val="28"/>
        </w:rPr>
        <w:t>дайындық</w:t>
      </w:r>
      <w:proofErr w:type="spellEnd"/>
      <w:r w:rsidRPr="00DD4025">
        <w:rPr>
          <w:sz w:val="28"/>
          <w:szCs w:val="28"/>
        </w:rPr>
        <w:t xml:space="preserve"> </w:t>
      </w:r>
      <w:proofErr w:type="spellStart"/>
      <w:r w:rsidRPr="00DD4025">
        <w:rPr>
          <w:sz w:val="28"/>
          <w:szCs w:val="28"/>
        </w:rPr>
        <w:t>жұмыстары</w:t>
      </w:r>
      <w:proofErr w:type="spellEnd"/>
      <w:r w:rsidRPr="00DD4025">
        <w:rPr>
          <w:sz w:val="28"/>
          <w:szCs w:val="28"/>
        </w:rPr>
        <w:t xml:space="preserve"> </w:t>
      </w:r>
      <w:proofErr w:type="spellStart"/>
      <w:r w:rsidRPr="00DD4025">
        <w:rPr>
          <w:sz w:val="28"/>
          <w:szCs w:val="28"/>
        </w:rPr>
        <w:t>жүргізілді</w:t>
      </w:r>
      <w:proofErr w:type="spellEnd"/>
      <w:r w:rsidRPr="00DD4025">
        <w:rPr>
          <w:sz w:val="28"/>
          <w:szCs w:val="28"/>
        </w:rPr>
        <w:t>.</w:t>
      </w:r>
    </w:p>
    <w:p w:rsidR="0061088B" w:rsidRPr="00DD4025" w:rsidRDefault="0061088B" w:rsidP="0061088B">
      <w:pPr>
        <w:ind w:firstLine="708"/>
        <w:jc w:val="both"/>
        <w:rPr>
          <w:sz w:val="28"/>
          <w:szCs w:val="28"/>
        </w:rPr>
      </w:pPr>
      <w:proofErr w:type="spellStart"/>
      <w:r w:rsidRPr="00DD4025">
        <w:rPr>
          <w:sz w:val="28"/>
          <w:szCs w:val="28"/>
        </w:rPr>
        <w:t>Газбен</w:t>
      </w:r>
      <w:proofErr w:type="spellEnd"/>
      <w:r w:rsidRPr="00DD4025">
        <w:rPr>
          <w:sz w:val="28"/>
          <w:szCs w:val="28"/>
        </w:rPr>
        <w:t xml:space="preserve"> </w:t>
      </w:r>
      <w:proofErr w:type="spellStart"/>
      <w:r w:rsidRPr="00DD4025">
        <w:rPr>
          <w:sz w:val="28"/>
          <w:szCs w:val="28"/>
        </w:rPr>
        <w:t>жабдықтау</w:t>
      </w:r>
      <w:proofErr w:type="spellEnd"/>
      <w:r w:rsidRPr="00DD4025">
        <w:rPr>
          <w:sz w:val="28"/>
          <w:szCs w:val="28"/>
        </w:rPr>
        <w:t xml:space="preserve"> </w:t>
      </w:r>
      <w:proofErr w:type="spellStart"/>
      <w:r w:rsidRPr="00DD4025">
        <w:rPr>
          <w:sz w:val="28"/>
          <w:szCs w:val="28"/>
        </w:rPr>
        <w:t>желілерінің</w:t>
      </w:r>
      <w:proofErr w:type="spellEnd"/>
      <w:r w:rsidRPr="00DD4025">
        <w:rPr>
          <w:sz w:val="28"/>
          <w:szCs w:val="28"/>
        </w:rPr>
        <w:t xml:space="preserve"> </w:t>
      </w:r>
      <w:proofErr w:type="spellStart"/>
      <w:r w:rsidRPr="00DD4025">
        <w:rPr>
          <w:sz w:val="28"/>
          <w:szCs w:val="28"/>
        </w:rPr>
        <w:t>құрылысын</w:t>
      </w:r>
      <w:proofErr w:type="spellEnd"/>
      <w:r w:rsidRPr="00DD4025">
        <w:rPr>
          <w:sz w:val="28"/>
          <w:szCs w:val="28"/>
        </w:rPr>
        <w:t xml:space="preserve"> </w:t>
      </w:r>
      <w:proofErr w:type="spellStart"/>
      <w:r w:rsidRPr="00DD4025">
        <w:rPr>
          <w:sz w:val="28"/>
          <w:szCs w:val="28"/>
        </w:rPr>
        <w:t>қамтамасыз</w:t>
      </w:r>
      <w:proofErr w:type="spellEnd"/>
      <w:r w:rsidRPr="00DD4025">
        <w:rPr>
          <w:sz w:val="28"/>
          <w:szCs w:val="28"/>
        </w:rPr>
        <w:t xml:space="preserve"> </w:t>
      </w:r>
      <w:proofErr w:type="spellStart"/>
      <w:r w:rsidRPr="00DD4025">
        <w:rPr>
          <w:sz w:val="28"/>
          <w:szCs w:val="28"/>
        </w:rPr>
        <w:t>ету</w:t>
      </w:r>
      <w:proofErr w:type="spellEnd"/>
      <w:r w:rsidRPr="00DD4025">
        <w:rPr>
          <w:sz w:val="28"/>
          <w:szCs w:val="28"/>
        </w:rPr>
        <w:t xml:space="preserve"> </w:t>
      </w:r>
      <w:proofErr w:type="spellStart"/>
      <w:r w:rsidRPr="00DD4025">
        <w:rPr>
          <w:sz w:val="28"/>
          <w:szCs w:val="28"/>
        </w:rPr>
        <w:t>бойынша</w:t>
      </w:r>
      <w:proofErr w:type="spellEnd"/>
      <w:r w:rsidRPr="00DD4025">
        <w:rPr>
          <w:sz w:val="28"/>
          <w:szCs w:val="28"/>
        </w:rPr>
        <w:t xml:space="preserve"> 2020 </w:t>
      </w:r>
      <w:proofErr w:type="spellStart"/>
      <w:r w:rsidRPr="00DD4025">
        <w:rPr>
          <w:sz w:val="28"/>
          <w:szCs w:val="28"/>
        </w:rPr>
        <w:t>жылға</w:t>
      </w:r>
      <w:proofErr w:type="spellEnd"/>
      <w:r w:rsidRPr="00DD4025">
        <w:rPr>
          <w:sz w:val="28"/>
          <w:szCs w:val="28"/>
        </w:rPr>
        <w:t xml:space="preserve"> </w:t>
      </w:r>
      <w:proofErr w:type="spellStart"/>
      <w:r w:rsidRPr="00DD4025">
        <w:rPr>
          <w:sz w:val="28"/>
          <w:szCs w:val="28"/>
        </w:rPr>
        <w:t>орындалған</w:t>
      </w:r>
      <w:proofErr w:type="spellEnd"/>
      <w:r w:rsidRPr="00DD4025">
        <w:rPr>
          <w:sz w:val="28"/>
          <w:szCs w:val="28"/>
        </w:rPr>
        <w:t xml:space="preserve"> </w:t>
      </w:r>
      <w:proofErr w:type="spellStart"/>
      <w:r w:rsidRPr="00DD4025">
        <w:rPr>
          <w:sz w:val="28"/>
          <w:szCs w:val="28"/>
        </w:rPr>
        <w:t>жұмыстардың</w:t>
      </w:r>
      <w:proofErr w:type="spellEnd"/>
      <w:r w:rsidRPr="00DD4025">
        <w:rPr>
          <w:sz w:val="28"/>
          <w:szCs w:val="28"/>
        </w:rPr>
        <w:t xml:space="preserve"> </w:t>
      </w:r>
      <w:proofErr w:type="spellStart"/>
      <w:r w:rsidRPr="00DD4025">
        <w:rPr>
          <w:sz w:val="28"/>
          <w:szCs w:val="28"/>
        </w:rPr>
        <w:t>көлемі</w:t>
      </w:r>
      <w:proofErr w:type="spellEnd"/>
      <w:r w:rsidRPr="00DD4025">
        <w:rPr>
          <w:sz w:val="28"/>
          <w:szCs w:val="28"/>
        </w:rPr>
        <w:t xml:space="preserve"> – 32</w:t>
      </w:r>
      <w:r>
        <w:rPr>
          <w:sz w:val="28"/>
          <w:szCs w:val="28"/>
        </w:rPr>
        <w:t> %</w:t>
      </w:r>
      <w:r w:rsidRPr="00DD4025">
        <w:rPr>
          <w:sz w:val="28"/>
          <w:szCs w:val="28"/>
        </w:rPr>
        <w:t xml:space="preserve"> (</w:t>
      </w:r>
      <w:r w:rsidRPr="00DD4025">
        <w:rPr>
          <w:i/>
          <w:sz w:val="28"/>
          <w:szCs w:val="28"/>
        </w:rPr>
        <w:t xml:space="preserve">газ </w:t>
      </w:r>
      <w:proofErr w:type="spellStart"/>
      <w:r w:rsidRPr="00DD4025">
        <w:rPr>
          <w:i/>
          <w:sz w:val="28"/>
          <w:szCs w:val="28"/>
        </w:rPr>
        <w:t>құбыры</w:t>
      </w:r>
      <w:proofErr w:type="spellEnd"/>
      <w:r w:rsidRPr="00DD4025">
        <w:rPr>
          <w:i/>
          <w:sz w:val="28"/>
          <w:szCs w:val="28"/>
        </w:rPr>
        <w:t xml:space="preserve"> </w:t>
      </w:r>
      <w:proofErr w:type="spellStart"/>
      <w:r w:rsidRPr="00DD4025">
        <w:rPr>
          <w:i/>
          <w:sz w:val="28"/>
          <w:szCs w:val="28"/>
        </w:rPr>
        <w:t>трассасын</w:t>
      </w:r>
      <w:proofErr w:type="spellEnd"/>
      <w:r w:rsidRPr="00DD4025">
        <w:rPr>
          <w:i/>
          <w:sz w:val="28"/>
          <w:szCs w:val="28"/>
        </w:rPr>
        <w:t xml:space="preserve"> </w:t>
      </w:r>
      <w:proofErr w:type="spellStart"/>
      <w:r w:rsidRPr="00DD4025">
        <w:rPr>
          <w:i/>
          <w:sz w:val="28"/>
          <w:szCs w:val="28"/>
        </w:rPr>
        <w:t>бұзу</w:t>
      </w:r>
      <w:proofErr w:type="spellEnd"/>
      <w:r w:rsidRPr="00DD4025">
        <w:rPr>
          <w:i/>
          <w:sz w:val="28"/>
          <w:szCs w:val="28"/>
        </w:rPr>
        <w:t xml:space="preserve"> </w:t>
      </w:r>
      <w:proofErr w:type="spellStart"/>
      <w:r w:rsidRPr="00DD4025">
        <w:rPr>
          <w:i/>
          <w:sz w:val="28"/>
          <w:szCs w:val="28"/>
        </w:rPr>
        <w:t>және</w:t>
      </w:r>
      <w:proofErr w:type="spellEnd"/>
      <w:r w:rsidRPr="00DD4025">
        <w:rPr>
          <w:i/>
          <w:sz w:val="28"/>
          <w:szCs w:val="28"/>
        </w:rPr>
        <w:t xml:space="preserve"> </w:t>
      </w:r>
      <w:proofErr w:type="spellStart"/>
      <w:r w:rsidRPr="00DD4025">
        <w:rPr>
          <w:i/>
          <w:sz w:val="28"/>
          <w:szCs w:val="28"/>
        </w:rPr>
        <w:t>бұзу</w:t>
      </w:r>
      <w:proofErr w:type="spellEnd"/>
      <w:r w:rsidRPr="00DD4025">
        <w:rPr>
          <w:i/>
          <w:sz w:val="28"/>
          <w:szCs w:val="28"/>
        </w:rPr>
        <w:t xml:space="preserve"> </w:t>
      </w:r>
      <w:proofErr w:type="spellStart"/>
      <w:r w:rsidRPr="00DD4025">
        <w:rPr>
          <w:i/>
          <w:sz w:val="28"/>
          <w:szCs w:val="28"/>
        </w:rPr>
        <w:t>жұмыстары</w:t>
      </w:r>
      <w:proofErr w:type="spellEnd"/>
      <w:r w:rsidRPr="00DD4025">
        <w:rPr>
          <w:i/>
          <w:sz w:val="28"/>
          <w:szCs w:val="28"/>
        </w:rPr>
        <w:t xml:space="preserve">, </w:t>
      </w:r>
      <w:proofErr w:type="spellStart"/>
      <w:r w:rsidRPr="00DD4025">
        <w:rPr>
          <w:i/>
          <w:sz w:val="28"/>
          <w:szCs w:val="28"/>
        </w:rPr>
        <w:t>геодезиялық</w:t>
      </w:r>
      <w:proofErr w:type="spellEnd"/>
      <w:r w:rsidRPr="00DD4025">
        <w:rPr>
          <w:i/>
          <w:sz w:val="28"/>
          <w:szCs w:val="28"/>
        </w:rPr>
        <w:t xml:space="preserve"> </w:t>
      </w:r>
      <w:proofErr w:type="spellStart"/>
      <w:r w:rsidRPr="00DD4025">
        <w:rPr>
          <w:i/>
          <w:sz w:val="28"/>
          <w:szCs w:val="28"/>
        </w:rPr>
        <w:t>жұмыстар</w:t>
      </w:r>
      <w:proofErr w:type="spellEnd"/>
      <w:r w:rsidRPr="00DD4025">
        <w:rPr>
          <w:i/>
          <w:sz w:val="28"/>
          <w:szCs w:val="28"/>
        </w:rPr>
        <w:t xml:space="preserve"> </w:t>
      </w:r>
      <w:proofErr w:type="spellStart"/>
      <w:r w:rsidRPr="00DD4025">
        <w:rPr>
          <w:i/>
          <w:sz w:val="28"/>
          <w:szCs w:val="28"/>
        </w:rPr>
        <w:t>орындалды</w:t>
      </w:r>
      <w:proofErr w:type="spellEnd"/>
      <w:r w:rsidRPr="00DD4025">
        <w:rPr>
          <w:i/>
          <w:sz w:val="28"/>
          <w:szCs w:val="28"/>
        </w:rPr>
        <w:t xml:space="preserve">, газ </w:t>
      </w:r>
      <w:proofErr w:type="spellStart"/>
      <w:r w:rsidRPr="00DD4025">
        <w:rPr>
          <w:i/>
          <w:sz w:val="28"/>
          <w:szCs w:val="28"/>
        </w:rPr>
        <w:t>құбырын</w:t>
      </w:r>
      <w:proofErr w:type="spellEnd"/>
      <w:r w:rsidRPr="00DD4025">
        <w:rPr>
          <w:i/>
          <w:sz w:val="28"/>
          <w:szCs w:val="28"/>
        </w:rPr>
        <w:t xml:space="preserve"> </w:t>
      </w:r>
      <w:proofErr w:type="spellStart"/>
      <w:r w:rsidRPr="00DD4025">
        <w:rPr>
          <w:i/>
          <w:sz w:val="28"/>
          <w:szCs w:val="28"/>
        </w:rPr>
        <w:t>тарту</w:t>
      </w:r>
      <w:proofErr w:type="spellEnd"/>
      <w:r w:rsidRPr="00DD4025">
        <w:rPr>
          <w:i/>
          <w:sz w:val="28"/>
          <w:szCs w:val="28"/>
        </w:rPr>
        <w:t xml:space="preserve"> </w:t>
      </w:r>
      <w:proofErr w:type="spellStart"/>
      <w:r w:rsidRPr="00DD4025">
        <w:rPr>
          <w:i/>
          <w:sz w:val="28"/>
          <w:szCs w:val="28"/>
        </w:rPr>
        <w:t>үшін</w:t>
      </w:r>
      <w:proofErr w:type="spellEnd"/>
      <w:r w:rsidRPr="00DD4025">
        <w:rPr>
          <w:i/>
          <w:sz w:val="28"/>
          <w:szCs w:val="28"/>
        </w:rPr>
        <w:t xml:space="preserve"> </w:t>
      </w:r>
      <w:proofErr w:type="spellStart"/>
      <w:r w:rsidRPr="00DD4025">
        <w:rPr>
          <w:i/>
          <w:sz w:val="28"/>
          <w:szCs w:val="28"/>
        </w:rPr>
        <w:t>диаметрі</w:t>
      </w:r>
      <w:proofErr w:type="spellEnd"/>
      <w:r w:rsidRPr="00DD4025">
        <w:rPr>
          <w:i/>
          <w:sz w:val="28"/>
          <w:szCs w:val="28"/>
        </w:rPr>
        <w:t xml:space="preserve"> 530 мм </w:t>
      </w:r>
      <w:proofErr w:type="spellStart"/>
      <w:r w:rsidRPr="00DD4025">
        <w:rPr>
          <w:i/>
          <w:sz w:val="28"/>
          <w:szCs w:val="28"/>
        </w:rPr>
        <w:t>құбырлар</w:t>
      </w:r>
      <w:proofErr w:type="spellEnd"/>
      <w:r w:rsidRPr="00DD4025">
        <w:rPr>
          <w:i/>
          <w:sz w:val="28"/>
          <w:szCs w:val="28"/>
        </w:rPr>
        <w:t xml:space="preserve"> </w:t>
      </w:r>
      <w:proofErr w:type="spellStart"/>
      <w:r w:rsidRPr="00DD4025">
        <w:rPr>
          <w:i/>
          <w:sz w:val="28"/>
          <w:szCs w:val="28"/>
        </w:rPr>
        <w:t>сатып</w:t>
      </w:r>
      <w:proofErr w:type="spellEnd"/>
      <w:r w:rsidRPr="00DD4025">
        <w:rPr>
          <w:i/>
          <w:sz w:val="28"/>
          <w:szCs w:val="28"/>
        </w:rPr>
        <w:t xml:space="preserve"> </w:t>
      </w:r>
      <w:proofErr w:type="spellStart"/>
      <w:r w:rsidRPr="00DD4025">
        <w:rPr>
          <w:i/>
          <w:sz w:val="28"/>
          <w:szCs w:val="28"/>
        </w:rPr>
        <w:t>алынды</w:t>
      </w:r>
      <w:proofErr w:type="spellEnd"/>
      <w:r w:rsidRPr="00DD4025">
        <w:rPr>
          <w:sz w:val="28"/>
          <w:szCs w:val="28"/>
        </w:rPr>
        <w:t>).</w:t>
      </w:r>
    </w:p>
    <w:p w:rsidR="0061088B" w:rsidRPr="00DD4025" w:rsidRDefault="0061088B" w:rsidP="0061088B">
      <w:pPr>
        <w:ind w:firstLine="708"/>
        <w:jc w:val="both"/>
        <w:rPr>
          <w:sz w:val="28"/>
          <w:szCs w:val="28"/>
        </w:rPr>
      </w:pPr>
      <w:r w:rsidRPr="00DD4025">
        <w:rPr>
          <w:sz w:val="28"/>
          <w:szCs w:val="28"/>
        </w:rPr>
        <w:t xml:space="preserve">Осы </w:t>
      </w:r>
      <w:proofErr w:type="spellStart"/>
      <w:r w:rsidRPr="00DD4025">
        <w:rPr>
          <w:sz w:val="28"/>
          <w:szCs w:val="28"/>
        </w:rPr>
        <w:t>жобаны</w:t>
      </w:r>
      <w:proofErr w:type="spellEnd"/>
      <w:r w:rsidRPr="00DD4025">
        <w:rPr>
          <w:sz w:val="28"/>
          <w:szCs w:val="28"/>
        </w:rPr>
        <w:t xml:space="preserve"> </w:t>
      </w:r>
      <w:proofErr w:type="spellStart"/>
      <w:r w:rsidRPr="00DD4025">
        <w:rPr>
          <w:sz w:val="28"/>
          <w:szCs w:val="28"/>
        </w:rPr>
        <w:t>іске</w:t>
      </w:r>
      <w:proofErr w:type="spellEnd"/>
      <w:r w:rsidRPr="00DD4025">
        <w:rPr>
          <w:sz w:val="28"/>
          <w:szCs w:val="28"/>
        </w:rPr>
        <w:t xml:space="preserve"> </w:t>
      </w:r>
      <w:proofErr w:type="spellStart"/>
      <w:r w:rsidRPr="00DD4025">
        <w:rPr>
          <w:sz w:val="28"/>
          <w:szCs w:val="28"/>
        </w:rPr>
        <w:t>асыру</w:t>
      </w:r>
      <w:proofErr w:type="spellEnd"/>
      <w:r w:rsidRPr="00DD4025">
        <w:rPr>
          <w:sz w:val="28"/>
          <w:szCs w:val="28"/>
        </w:rPr>
        <w:t xml:space="preserve"> </w:t>
      </w:r>
      <w:proofErr w:type="spellStart"/>
      <w:r w:rsidRPr="00DD4025">
        <w:rPr>
          <w:sz w:val="28"/>
          <w:szCs w:val="28"/>
        </w:rPr>
        <w:t>қазандық</w:t>
      </w:r>
      <w:proofErr w:type="spellEnd"/>
      <w:r w:rsidRPr="00DD4025">
        <w:rPr>
          <w:sz w:val="28"/>
          <w:szCs w:val="28"/>
        </w:rPr>
        <w:t xml:space="preserve"> пен </w:t>
      </w:r>
      <w:proofErr w:type="spellStart"/>
      <w:r w:rsidRPr="00DD4025">
        <w:rPr>
          <w:sz w:val="28"/>
          <w:szCs w:val="28"/>
        </w:rPr>
        <w:t>бу</w:t>
      </w:r>
      <w:proofErr w:type="spellEnd"/>
      <w:r w:rsidRPr="00DD4025">
        <w:rPr>
          <w:sz w:val="28"/>
          <w:szCs w:val="28"/>
        </w:rPr>
        <w:t xml:space="preserve">-газ </w:t>
      </w:r>
      <w:proofErr w:type="spellStart"/>
      <w:r w:rsidRPr="00DD4025">
        <w:rPr>
          <w:sz w:val="28"/>
          <w:szCs w:val="28"/>
        </w:rPr>
        <w:t>станциясын</w:t>
      </w:r>
      <w:proofErr w:type="spellEnd"/>
      <w:r w:rsidRPr="00DD4025">
        <w:rPr>
          <w:sz w:val="28"/>
          <w:szCs w:val="28"/>
        </w:rPr>
        <w:t xml:space="preserve"> </w:t>
      </w:r>
      <w:proofErr w:type="spellStart"/>
      <w:r w:rsidRPr="00DD4025">
        <w:rPr>
          <w:sz w:val="28"/>
          <w:szCs w:val="28"/>
        </w:rPr>
        <w:t>газбен</w:t>
      </w:r>
      <w:proofErr w:type="spellEnd"/>
      <w:r w:rsidRPr="00DD4025">
        <w:rPr>
          <w:sz w:val="28"/>
          <w:szCs w:val="28"/>
        </w:rPr>
        <w:t xml:space="preserve"> </w:t>
      </w:r>
      <w:proofErr w:type="spellStart"/>
      <w:r w:rsidRPr="00DD4025">
        <w:rPr>
          <w:sz w:val="28"/>
          <w:szCs w:val="28"/>
        </w:rPr>
        <w:t>қамтамасыз</w:t>
      </w:r>
      <w:proofErr w:type="spellEnd"/>
      <w:r w:rsidRPr="00DD4025">
        <w:rPr>
          <w:sz w:val="28"/>
          <w:szCs w:val="28"/>
        </w:rPr>
        <w:t xml:space="preserve"> </w:t>
      </w:r>
      <w:proofErr w:type="spellStart"/>
      <w:r w:rsidRPr="00DD4025">
        <w:rPr>
          <w:sz w:val="28"/>
          <w:szCs w:val="28"/>
        </w:rPr>
        <w:t>етуге</w:t>
      </w:r>
      <w:proofErr w:type="spellEnd"/>
      <w:r w:rsidRPr="00DD4025">
        <w:rPr>
          <w:sz w:val="28"/>
          <w:szCs w:val="28"/>
        </w:rPr>
        <w:t xml:space="preserve"> </w:t>
      </w:r>
      <w:proofErr w:type="spellStart"/>
      <w:r w:rsidRPr="00DD4025">
        <w:rPr>
          <w:sz w:val="28"/>
          <w:szCs w:val="28"/>
        </w:rPr>
        <w:t>мүмкіндік</w:t>
      </w:r>
      <w:proofErr w:type="spellEnd"/>
      <w:r w:rsidRPr="00DD4025">
        <w:rPr>
          <w:sz w:val="28"/>
          <w:szCs w:val="28"/>
        </w:rPr>
        <w:t xml:space="preserve"> </w:t>
      </w:r>
      <w:proofErr w:type="spellStart"/>
      <w:r w:rsidRPr="00DD4025">
        <w:rPr>
          <w:sz w:val="28"/>
          <w:szCs w:val="28"/>
        </w:rPr>
        <w:t>береді</w:t>
      </w:r>
      <w:proofErr w:type="spellEnd"/>
      <w:r w:rsidRPr="00DD4025">
        <w:rPr>
          <w:sz w:val="28"/>
          <w:szCs w:val="28"/>
        </w:rPr>
        <w:t xml:space="preserve">, </w:t>
      </w:r>
      <w:proofErr w:type="spellStart"/>
      <w:r w:rsidRPr="00DD4025">
        <w:rPr>
          <w:sz w:val="28"/>
          <w:szCs w:val="28"/>
        </w:rPr>
        <w:t>олар</w:t>
      </w:r>
      <w:proofErr w:type="spellEnd"/>
      <w:r w:rsidRPr="00DD4025">
        <w:rPr>
          <w:sz w:val="28"/>
          <w:szCs w:val="28"/>
        </w:rPr>
        <w:t xml:space="preserve"> </w:t>
      </w:r>
      <w:proofErr w:type="spellStart"/>
      <w:r w:rsidRPr="00DD4025">
        <w:rPr>
          <w:sz w:val="28"/>
          <w:szCs w:val="28"/>
        </w:rPr>
        <w:t>өз</w:t>
      </w:r>
      <w:proofErr w:type="spellEnd"/>
      <w:r w:rsidRPr="00DD4025">
        <w:rPr>
          <w:sz w:val="28"/>
          <w:szCs w:val="28"/>
        </w:rPr>
        <w:t xml:space="preserve"> </w:t>
      </w:r>
      <w:proofErr w:type="spellStart"/>
      <w:r w:rsidRPr="00DD4025">
        <w:rPr>
          <w:sz w:val="28"/>
          <w:szCs w:val="28"/>
        </w:rPr>
        <w:t>кезегінде</w:t>
      </w:r>
      <w:proofErr w:type="spellEnd"/>
      <w:r w:rsidRPr="00DD4025">
        <w:rPr>
          <w:sz w:val="28"/>
          <w:szCs w:val="28"/>
        </w:rPr>
        <w:t xml:space="preserve"> </w:t>
      </w:r>
      <w:r w:rsidR="007274A8">
        <w:rPr>
          <w:sz w:val="28"/>
          <w:szCs w:val="28"/>
          <w:lang w:val="kk-KZ"/>
        </w:rPr>
        <w:t>«</w:t>
      </w:r>
      <w:proofErr w:type="spellStart"/>
      <w:r w:rsidRPr="00DD4025">
        <w:rPr>
          <w:sz w:val="28"/>
          <w:szCs w:val="28"/>
        </w:rPr>
        <w:t>Gate</w:t>
      </w:r>
      <w:proofErr w:type="spellEnd"/>
      <w:r w:rsidRPr="00DD4025">
        <w:rPr>
          <w:sz w:val="28"/>
          <w:szCs w:val="28"/>
        </w:rPr>
        <w:t xml:space="preserve"> </w:t>
      </w:r>
      <w:proofErr w:type="spellStart"/>
      <w:r w:rsidRPr="00DD4025">
        <w:rPr>
          <w:sz w:val="28"/>
          <w:szCs w:val="28"/>
        </w:rPr>
        <w:t>City</w:t>
      </w:r>
      <w:proofErr w:type="spellEnd"/>
      <w:r w:rsidR="007274A8">
        <w:rPr>
          <w:sz w:val="28"/>
          <w:szCs w:val="28"/>
          <w:lang w:val="kk-KZ"/>
        </w:rPr>
        <w:t>»</w:t>
      </w:r>
      <w:r>
        <w:rPr>
          <w:sz w:val="28"/>
          <w:szCs w:val="28"/>
          <w:lang w:val="kk-KZ"/>
        </w:rPr>
        <w:t xml:space="preserve"> </w:t>
      </w:r>
      <w:proofErr w:type="spellStart"/>
      <w:r w:rsidRPr="00DD4025">
        <w:rPr>
          <w:sz w:val="28"/>
          <w:szCs w:val="28"/>
        </w:rPr>
        <w:t>серіктес</w:t>
      </w:r>
      <w:proofErr w:type="spellEnd"/>
      <w:r w:rsidRPr="00DD4025">
        <w:rPr>
          <w:sz w:val="28"/>
          <w:szCs w:val="28"/>
        </w:rPr>
        <w:t xml:space="preserve"> </w:t>
      </w:r>
      <w:proofErr w:type="spellStart"/>
      <w:r w:rsidRPr="00DD4025">
        <w:rPr>
          <w:sz w:val="28"/>
          <w:szCs w:val="28"/>
        </w:rPr>
        <w:t>қаласының</w:t>
      </w:r>
      <w:proofErr w:type="spellEnd"/>
      <w:r w:rsidRPr="00DD4025">
        <w:rPr>
          <w:sz w:val="28"/>
          <w:szCs w:val="28"/>
        </w:rPr>
        <w:t xml:space="preserve"> </w:t>
      </w:r>
      <w:proofErr w:type="spellStart"/>
      <w:r w:rsidRPr="00DD4025">
        <w:rPr>
          <w:sz w:val="28"/>
          <w:szCs w:val="28"/>
        </w:rPr>
        <w:t>солтүстік</w:t>
      </w:r>
      <w:proofErr w:type="spellEnd"/>
      <w:r w:rsidRPr="00DD4025">
        <w:rPr>
          <w:sz w:val="28"/>
          <w:szCs w:val="28"/>
        </w:rPr>
        <w:t xml:space="preserve"> </w:t>
      </w:r>
      <w:proofErr w:type="spellStart"/>
      <w:r w:rsidRPr="00DD4025">
        <w:rPr>
          <w:sz w:val="28"/>
          <w:szCs w:val="28"/>
        </w:rPr>
        <w:t>жоспарлау</w:t>
      </w:r>
      <w:proofErr w:type="spellEnd"/>
      <w:r w:rsidRPr="00DD4025">
        <w:rPr>
          <w:sz w:val="28"/>
          <w:szCs w:val="28"/>
        </w:rPr>
        <w:t xml:space="preserve"> </w:t>
      </w:r>
      <w:proofErr w:type="spellStart"/>
      <w:r w:rsidRPr="00DD4025">
        <w:rPr>
          <w:sz w:val="28"/>
          <w:szCs w:val="28"/>
        </w:rPr>
        <w:t>ауданын</w:t>
      </w:r>
      <w:proofErr w:type="spellEnd"/>
      <w:r w:rsidRPr="00DD4025">
        <w:rPr>
          <w:sz w:val="28"/>
          <w:szCs w:val="28"/>
        </w:rPr>
        <w:t xml:space="preserve"> </w:t>
      </w:r>
      <w:proofErr w:type="spellStart"/>
      <w:r w:rsidRPr="00DD4025">
        <w:rPr>
          <w:sz w:val="28"/>
          <w:szCs w:val="28"/>
        </w:rPr>
        <w:t>жылумен</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электрмен</w:t>
      </w:r>
      <w:proofErr w:type="spellEnd"/>
      <w:r w:rsidRPr="00DD4025">
        <w:rPr>
          <w:sz w:val="28"/>
          <w:szCs w:val="28"/>
        </w:rPr>
        <w:t xml:space="preserve"> </w:t>
      </w:r>
      <w:proofErr w:type="spellStart"/>
      <w:r w:rsidRPr="00DD4025">
        <w:rPr>
          <w:sz w:val="28"/>
          <w:szCs w:val="28"/>
        </w:rPr>
        <w:t>қамтамасыз</w:t>
      </w:r>
      <w:proofErr w:type="spellEnd"/>
      <w:r w:rsidRPr="00DD4025">
        <w:rPr>
          <w:sz w:val="28"/>
          <w:szCs w:val="28"/>
        </w:rPr>
        <w:t xml:space="preserve"> </w:t>
      </w:r>
      <w:proofErr w:type="spellStart"/>
      <w:r w:rsidRPr="00DD4025">
        <w:rPr>
          <w:sz w:val="28"/>
          <w:szCs w:val="28"/>
        </w:rPr>
        <w:t>етеді</w:t>
      </w:r>
      <w:proofErr w:type="spellEnd"/>
      <w:r w:rsidRPr="00DD4025">
        <w:rPr>
          <w:sz w:val="28"/>
          <w:szCs w:val="28"/>
        </w:rPr>
        <w:t>.</w:t>
      </w:r>
    </w:p>
    <w:p w:rsidR="0061088B" w:rsidRPr="00DD4025" w:rsidRDefault="0061088B" w:rsidP="0061088B">
      <w:pPr>
        <w:ind w:firstLine="708"/>
        <w:jc w:val="both"/>
        <w:rPr>
          <w:b/>
          <w:sz w:val="28"/>
          <w:szCs w:val="28"/>
        </w:rPr>
      </w:pPr>
      <w:r w:rsidRPr="00DD4025">
        <w:rPr>
          <w:b/>
          <w:sz w:val="28"/>
          <w:szCs w:val="28"/>
        </w:rPr>
        <w:t>2</w:t>
      </w:r>
      <w:r w:rsidRPr="004B6CB1">
        <w:rPr>
          <w:b/>
          <w:sz w:val="28"/>
          <w:szCs w:val="28"/>
        </w:rPr>
        <w:t>–</w:t>
      </w:r>
      <w:r w:rsidRPr="00DD4025">
        <w:rPr>
          <w:b/>
          <w:sz w:val="28"/>
          <w:szCs w:val="28"/>
        </w:rPr>
        <w:t>М</w:t>
      </w:r>
      <w:r>
        <w:rPr>
          <w:b/>
          <w:sz w:val="28"/>
          <w:szCs w:val="28"/>
          <w:lang w:val="kk-KZ"/>
        </w:rPr>
        <w:t>ІНДЕТ</w:t>
      </w:r>
      <w:r w:rsidRPr="00DD4025">
        <w:rPr>
          <w:b/>
          <w:sz w:val="28"/>
          <w:szCs w:val="28"/>
        </w:rPr>
        <w:t xml:space="preserve">. </w:t>
      </w:r>
      <w:proofErr w:type="spellStart"/>
      <w:r w:rsidRPr="00DD4025">
        <w:rPr>
          <w:b/>
          <w:sz w:val="28"/>
          <w:szCs w:val="28"/>
        </w:rPr>
        <w:t>Облыс</w:t>
      </w:r>
      <w:proofErr w:type="spellEnd"/>
      <w:r w:rsidRPr="00DD4025">
        <w:rPr>
          <w:b/>
          <w:sz w:val="28"/>
          <w:szCs w:val="28"/>
        </w:rPr>
        <w:t xml:space="preserve"> </w:t>
      </w:r>
      <w:proofErr w:type="spellStart"/>
      <w:r w:rsidRPr="00DD4025">
        <w:rPr>
          <w:b/>
          <w:sz w:val="28"/>
          <w:szCs w:val="28"/>
        </w:rPr>
        <w:t>орталықтарында</w:t>
      </w:r>
      <w:proofErr w:type="spellEnd"/>
      <w:r w:rsidRPr="00DD4025">
        <w:rPr>
          <w:b/>
          <w:sz w:val="28"/>
          <w:szCs w:val="28"/>
        </w:rPr>
        <w:t xml:space="preserve">, Семей </w:t>
      </w:r>
      <w:proofErr w:type="spellStart"/>
      <w:r w:rsidRPr="00DD4025">
        <w:rPr>
          <w:b/>
          <w:sz w:val="28"/>
          <w:szCs w:val="28"/>
        </w:rPr>
        <w:t>қаласында</w:t>
      </w:r>
      <w:proofErr w:type="spellEnd"/>
      <w:r w:rsidRPr="00DD4025">
        <w:rPr>
          <w:b/>
          <w:sz w:val="28"/>
          <w:szCs w:val="28"/>
        </w:rPr>
        <w:t xml:space="preserve"> </w:t>
      </w:r>
      <w:proofErr w:type="spellStart"/>
      <w:r w:rsidRPr="00DD4025">
        <w:rPr>
          <w:b/>
          <w:sz w:val="28"/>
          <w:szCs w:val="28"/>
        </w:rPr>
        <w:t>орталықтары</w:t>
      </w:r>
      <w:proofErr w:type="spellEnd"/>
      <w:r w:rsidRPr="00DD4025">
        <w:rPr>
          <w:b/>
          <w:sz w:val="28"/>
          <w:szCs w:val="28"/>
        </w:rPr>
        <w:t xml:space="preserve"> бар </w:t>
      </w:r>
      <w:proofErr w:type="spellStart"/>
      <w:r w:rsidRPr="00DD4025">
        <w:rPr>
          <w:b/>
          <w:sz w:val="28"/>
          <w:szCs w:val="28"/>
        </w:rPr>
        <w:t>функционалдық</w:t>
      </w:r>
      <w:proofErr w:type="spellEnd"/>
      <w:r w:rsidRPr="00DD4025">
        <w:rPr>
          <w:b/>
          <w:sz w:val="28"/>
          <w:szCs w:val="28"/>
        </w:rPr>
        <w:t xml:space="preserve"> </w:t>
      </w:r>
      <w:proofErr w:type="spellStart"/>
      <w:r w:rsidRPr="00DD4025">
        <w:rPr>
          <w:b/>
          <w:sz w:val="28"/>
          <w:szCs w:val="28"/>
        </w:rPr>
        <w:t>қалалық</w:t>
      </w:r>
      <w:proofErr w:type="spellEnd"/>
      <w:r w:rsidRPr="00DD4025">
        <w:rPr>
          <w:b/>
          <w:sz w:val="28"/>
          <w:szCs w:val="28"/>
        </w:rPr>
        <w:t xml:space="preserve"> </w:t>
      </w:r>
      <w:proofErr w:type="spellStart"/>
      <w:r w:rsidRPr="00DD4025">
        <w:rPr>
          <w:b/>
          <w:sz w:val="28"/>
          <w:szCs w:val="28"/>
        </w:rPr>
        <w:t>аудандарды</w:t>
      </w:r>
      <w:proofErr w:type="spellEnd"/>
      <w:r w:rsidRPr="00DD4025">
        <w:rPr>
          <w:b/>
          <w:sz w:val="28"/>
          <w:szCs w:val="28"/>
        </w:rPr>
        <w:t xml:space="preserve"> </w:t>
      </w:r>
      <w:proofErr w:type="spellStart"/>
      <w:r w:rsidRPr="00DD4025">
        <w:rPr>
          <w:b/>
          <w:sz w:val="28"/>
          <w:szCs w:val="28"/>
        </w:rPr>
        <w:t>дамыту</w:t>
      </w:r>
      <w:proofErr w:type="spellEnd"/>
    </w:p>
    <w:p w:rsidR="0061088B" w:rsidRPr="00DD4025" w:rsidRDefault="0061088B" w:rsidP="0061088B">
      <w:pPr>
        <w:ind w:firstLine="708"/>
        <w:jc w:val="both"/>
        <w:rPr>
          <w:sz w:val="28"/>
          <w:szCs w:val="28"/>
        </w:rPr>
      </w:pPr>
      <w:proofErr w:type="spellStart"/>
      <w:r w:rsidRPr="00DD4025">
        <w:rPr>
          <w:sz w:val="28"/>
          <w:szCs w:val="28"/>
        </w:rPr>
        <w:t>Бұл</w:t>
      </w:r>
      <w:proofErr w:type="spellEnd"/>
      <w:r w:rsidRPr="00DD4025">
        <w:rPr>
          <w:sz w:val="28"/>
          <w:szCs w:val="28"/>
        </w:rPr>
        <w:t xml:space="preserve"> </w:t>
      </w:r>
      <w:proofErr w:type="spellStart"/>
      <w:r w:rsidRPr="00DD4025">
        <w:rPr>
          <w:sz w:val="28"/>
          <w:szCs w:val="28"/>
        </w:rPr>
        <w:t>міндетке</w:t>
      </w:r>
      <w:proofErr w:type="spellEnd"/>
      <w:r w:rsidRPr="00DD4025">
        <w:rPr>
          <w:sz w:val="28"/>
          <w:szCs w:val="28"/>
        </w:rPr>
        <w:t xml:space="preserve"> </w:t>
      </w:r>
      <w:proofErr w:type="spellStart"/>
      <w:r w:rsidRPr="00DD4025">
        <w:rPr>
          <w:sz w:val="28"/>
          <w:szCs w:val="28"/>
        </w:rPr>
        <w:t>қол</w:t>
      </w:r>
      <w:proofErr w:type="spellEnd"/>
      <w:r w:rsidRPr="00DD4025">
        <w:rPr>
          <w:sz w:val="28"/>
          <w:szCs w:val="28"/>
        </w:rPr>
        <w:t xml:space="preserve"> </w:t>
      </w:r>
      <w:proofErr w:type="spellStart"/>
      <w:r w:rsidRPr="00DD4025">
        <w:rPr>
          <w:sz w:val="28"/>
          <w:szCs w:val="28"/>
        </w:rPr>
        <w:t>жеткізу</w:t>
      </w:r>
      <w:proofErr w:type="spellEnd"/>
      <w:r w:rsidRPr="00DD4025">
        <w:rPr>
          <w:sz w:val="28"/>
          <w:szCs w:val="28"/>
        </w:rPr>
        <w:t xml:space="preserve"> </w:t>
      </w:r>
      <w:proofErr w:type="spellStart"/>
      <w:r w:rsidRPr="00DD4025">
        <w:rPr>
          <w:sz w:val="28"/>
          <w:szCs w:val="28"/>
        </w:rPr>
        <w:t>мынадай</w:t>
      </w:r>
      <w:proofErr w:type="spellEnd"/>
      <w:r w:rsidRPr="00DD4025">
        <w:rPr>
          <w:sz w:val="28"/>
          <w:szCs w:val="28"/>
        </w:rPr>
        <w:t xml:space="preserve"> </w:t>
      </w:r>
      <w:proofErr w:type="spellStart"/>
      <w:r w:rsidRPr="00DD4025">
        <w:rPr>
          <w:sz w:val="28"/>
          <w:szCs w:val="28"/>
        </w:rPr>
        <w:t>көрсеткіштермен</w:t>
      </w:r>
      <w:proofErr w:type="spellEnd"/>
      <w:r w:rsidRPr="00DD4025">
        <w:rPr>
          <w:sz w:val="28"/>
          <w:szCs w:val="28"/>
        </w:rPr>
        <w:t xml:space="preserve"> </w:t>
      </w:r>
      <w:proofErr w:type="spellStart"/>
      <w:r w:rsidRPr="00DD4025">
        <w:rPr>
          <w:sz w:val="28"/>
          <w:szCs w:val="28"/>
        </w:rPr>
        <w:t>өлшенеді</w:t>
      </w:r>
      <w:proofErr w:type="spellEnd"/>
      <w:r w:rsidRPr="00DD4025">
        <w:rPr>
          <w:sz w:val="28"/>
          <w:szCs w:val="28"/>
        </w:rPr>
        <w:t>:</w:t>
      </w:r>
    </w:p>
    <w:p w:rsidR="0061088B" w:rsidRPr="00DD4025" w:rsidRDefault="0061088B" w:rsidP="0061088B">
      <w:pPr>
        <w:ind w:firstLine="708"/>
        <w:jc w:val="both"/>
        <w:rPr>
          <w:sz w:val="28"/>
          <w:szCs w:val="28"/>
        </w:rPr>
      </w:pPr>
      <w:r w:rsidRPr="00DD4025">
        <w:rPr>
          <w:i/>
          <w:sz w:val="28"/>
          <w:szCs w:val="28"/>
        </w:rPr>
        <w:t>1.</w:t>
      </w:r>
      <w:r>
        <w:rPr>
          <w:i/>
          <w:sz w:val="28"/>
          <w:szCs w:val="28"/>
          <w:lang w:val="kk-KZ"/>
        </w:rPr>
        <w:t xml:space="preserve"> </w:t>
      </w:r>
      <w:proofErr w:type="spellStart"/>
      <w:r w:rsidRPr="00DD4025">
        <w:rPr>
          <w:i/>
          <w:sz w:val="28"/>
          <w:szCs w:val="28"/>
        </w:rPr>
        <w:t>Облыс</w:t>
      </w:r>
      <w:proofErr w:type="spellEnd"/>
      <w:r w:rsidRPr="00DD4025">
        <w:rPr>
          <w:i/>
          <w:sz w:val="28"/>
          <w:szCs w:val="28"/>
        </w:rPr>
        <w:t xml:space="preserve"> </w:t>
      </w:r>
      <w:proofErr w:type="spellStart"/>
      <w:r w:rsidRPr="00DD4025">
        <w:rPr>
          <w:i/>
          <w:sz w:val="28"/>
          <w:szCs w:val="28"/>
        </w:rPr>
        <w:t>орталықтарының</w:t>
      </w:r>
      <w:proofErr w:type="spellEnd"/>
      <w:r w:rsidRPr="00DD4025">
        <w:rPr>
          <w:i/>
          <w:sz w:val="28"/>
          <w:szCs w:val="28"/>
        </w:rPr>
        <w:t xml:space="preserve">, Семей </w:t>
      </w:r>
      <w:proofErr w:type="spellStart"/>
      <w:r w:rsidRPr="00DD4025">
        <w:rPr>
          <w:i/>
          <w:sz w:val="28"/>
          <w:szCs w:val="28"/>
        </w:rPr>
        <w:t>қаласының</w:t>
      </w:r>
      <w:proofErr w:type="spellEnd"/>
      <w:r w:rsidRPr="00DD4025">
        <w:rPr>
          <w:i/>
          <w:sz w:val="28"/>
          <w:szCs w:val="28"/>
        </w:rPr>
        <w:t xml:space="preserve"> </w:t>
      </w:r>
      <w:proofErr w:type="spellStart"/>
      <w:r w:rsidRPr="00DD4025">
        <w:rPr>
          <w:i/>
          <w:sz w:val="28"/>
          <w:szCs w:val="28"/>
        </w:rPr>
        <w:t>халық</w:t>
      </w:r>
      <w:proofErr w:type="spellEnd"/>
      <w:r w:rsidRPr="00DD4025">
        <w:rPr>
          <w:i/>
          <w:sz w:val="28"/>
          <w:szCs w:val="28"/>
        </w:rPr>
        <w:t xml:space="preserve"> саны (</w:t>
      </w:r>
      <w:proofErr w:type="spellStart"/>
      <w:r w:rsidRPr="00DD4025">
        <w:rPr>
          <w:i/>
          <w:sz w:val="28"/>
          <w:szCs w:val="28"/>
        </w:rPr>
        <w:t>жыл</w:t>
      </w:r>
      <w:proofErr w:type="spellEnd"/>
      <w:r w:rsidRPr="00DD4025">
        <w:rPr>
          <w:i/>
          <w:sz w:val="28"/>
          <w:szCs w:val="28"/>
        </w:rPr>
        <w:t xml:space="preserve"> </w:t>
      </w:r>
      <w:proofErr w:type="spellStart"/>
      <w:r w:rsidRPr="00DD4025">
        <w:rPr>
          <w:i/>
          <w:sz w:val="28"/>
          <w:szCs w:val="28"/>
        </w:rPr>
        <w:t>соңына</w:t>
      </w:r>
      <w:proofErr w:type="spellEnd"/>
      <w:r w:rsidRPr="00DD4025">
        <w:rPr>
          <w:i/>
          <w:sz w:val="28"/>
          <w:szCs w:val="28"/>
        </w:rPr>
        <w:t xml:space="preserve">). </w:t>
      </w:r>
      <w:proofErr w:type="spellStart"/>
      <w:r w:rsidRPr="00DD4025">
        <w:rPr>
          <w:i/>
          <w:sz w:val="28"/>
          <w:szCs w:val="28"/>
        </w:rPr>
        <w:t>Нәтижелер</w:t>
      </w:r>
      <w:proofErr w:type="spellEnd"/>
      <w:r w:rsidRPr="00DD4025">
        <w:rPr>
          <w:i/>
          <w:sz w:val="28"/>
          <w:szCs w:val="28"/>
        </w:rPr>
        <w:t xml:space="preserve"> </w:t>
      </w:r>
      <w:proofErr w:type="spellStart"/>
      <w:r w:rsidRPr="00DD4025">
        <w:rPr>
          <w:i/>
          <w:sz w:val="28"/>
          <w:szCs w:val="28"/>
        </w:rPr>
        <w:t>көрсеткішіне</w:t>
      </w:r>
      <w:proofErr w:type="spellEnd"/>
      <w:r w:rsidRPr="00DD4025">
        <w:rPr>
          <w:i/>
          <w:sz w:val="28"/>
          <w:szCs w:val="28"/>
        </w:rPr>
        <w:t xml:space="preserve"> </w:t>
      </w:r>
      <w:proofErr w:type="spellStart"/>
      <w:r w:rsidRPr="00DD4025">
        <w:rPr>
          <w:i/>
          <w:sz w:val="28"/>
          <w:szCs w:val="28"/>
        </w:rPr>
        <w:t>қол</w:t>
      </w:r>
      <w:proofErr w:type="spellEnd"/>
      <w:r w:rsidRPr="00DD4025">
        <w:rPr>
          <w:i/>
          <w:sz w:val="28"/>
          <w:szCs w:val="28"/>
        </w:rPr>
        <w:t xml:space="preserve"> </w:t>
      </w:r>
      <w:proofErr w:type="spellStart"/>
      <w:r w:rsidRPr="00DD4025">
        <w:rPr>
          <w:i/>
          <w:sz w:val="28"/>
          <w:szCs w:val="28"/>
        </w:rPr>
        <w:t>жеткізілді</w:t>
      </w:r>
      <w:proofErr w:type="spellEnd"/>
      <w:r w:rsidRPr="00DD4025">
        <w:rPr>
          <w:sz w:val="28"/>
          <w:szCs w:val="28"/>
        </w:rPr>
        <w:t>.</w:t>
      </w:r>
    </w:p>
    <w:p w:rsidR="0061088B" w:rsidRPr="00DD4025" w:rsidRDefault="0061088B" w:rsidP="0061088B">
      <w:pPr>
        <w:ind w:firstLine="708"/>
        <w:jc w:val="both"/>
        <w:rPr>
          <w:sz w:val="28"/>
          <w:szCs w:val="28"/>
        </w:rPr>
      </w:pPr>
      <w:r w:rsidRPr="00DD4025">
        <w:rPr>
          <w:sz w:val="28"/>
          <w:szCs w:val="28"/>
        </w:rPr>
        <w:t xml:space="preserve">2020 </w:t>
      </w:r>
      <w:proofErr w:type="spellStart"/>
      <w:r w:rsidRPr="00DD4025">
        <w:rPr>
          <w:sz w:val="28"/>
          <w:szCs w:val="28"/>
        </w:rPr>
        <w:t>жылдың</w:t>
      </w:r>
      <w:proofErr w:type="spellEnd"/>
      <w:r w:rsidRPr="00DD4025">
        <w:rPr>
          <w:sz w:val="28"/>
          <w:szCs w:val="28"/>
        </w:rPr>
        <w:t xml:space="preserve"> </w:t>
      </w:r>
      <w:proofErr w:type="spellStart"/>
      <w:r w:rsidRPr="00DD4025">
        <w:rPr>
          <w:sz w:val="28"/>
          <w:szCs w:val="28"/>
        </w:rPr>
        <w:t>қорытындысы</w:t>
      </w:r>
      <w:proofErr w:type="spellEnd"/>
      <w:r w:rsidRPr="00DD4025">
        <w:rPr>
          <w:sz w:val="28"/>
          <w:szCs w:val="28"/>
        </w:rPr>
        <w:t xml:space="preserve"> </w:t>
      </w:r>
      <w:proofErr w:type="spellStart"/>
      <w:r w:rsidRPr="00DD4025">
        <w:rPr>
          <w:sz w:val="28"/>
          <w:szCs w:val="28"/>
        </w:rPr>
        <w:t>бойынша</w:t>
      </w:r>
      <w:proofErr w:type="spellEnd"/>
      <w:r w:rsidRPr="00DD4025">
        <w:rPr>
          <w:sz w:val="28"/>
          <w:szCs w:val="28"/>
        </w:rPr>
        <w:t xml:space="preserve"> </w:t>
      </w:r>
      <w:proofErr w:type="spellStart"/>
      <w:r w:rsidRPr="00DD4025">
        <w:rPr>
          <w:sz w:val="28"/>
          <w:szCs w:val="28"/>
        </w:rPr>
        <w:t>облыс</w:t>
      </w:r>
      <w:proofErr w:type="spellEnd"/>
      <w:r w:rsidRPr="00DD4025">
        <w:rPr>
          <w:sz w:val="28"/>
          <w:szCs w:val="28"/>
        </w:rPr>
        <w:t xml:space="preserve"> </w:t>
      </w:r>
      <w:proofErr w:type="spellStart"/>
      <w:r w:rsidRPr="00DD4025">
        <w:rPr>
          <w:sz w:val="28"/>
          <w:szCs w:val="28"/>
        </w:rPr>
        <w:t>орталықтары</w:t>
      </w:r>
      <w:proofErr w:type="spellEnd"/>
      <w:r w:rsidRPr="00DD4025">
        <w:rPr>
          <w:sz w:val="28"/>
          <w:szCs w:val="28"/>
        </w:rPr>
        <w:t xml:space="preserve"> мен Семей </w:t>
      </w:r>
      <w:proofErr w:type="spellStart"/>
      <w:r w:rsidRPr="00DD4025">
        <w:rPr>
          <w:sz w:val="28"/>
          <w:szCs w:val="28"/>
        </w:rPr>
        <w:t>қаласы</w:t>
      </w:r>
      <w:proofErr w:type="spellEnd"/>
      <w:r w:rsidRPr="00DD4025">
        <w:rPr>
          <w:sz w:val="28"/>
          <w:szCs w:val="28"/>
        </w:rPr>
        <w:t xml:space="preserve"> </w:t>
      </w:r>
      <w:proofErr w:type="spellStart"/>
      <w:r w:rsidRPr="00DD4025">
        <w:rPr>
          <w:sz w:val="28"/>
          <w:szCs w:val="28"/>
        </w:rPr>
        <w:t>халқының</w:t>
      </w:r>
      <w:proofErr w:type="spellEnd"/>
      <w:r w:rsidRPr="00DD4025">
        <w:rPr>
          <w:sz w:val="28"/>
          <w:szCs w:val="28"/>
        </w:rPr>
        <w:t xml:space="preserve"> саны 3 739,1 </w:t>
      </w:r>
      <w:proofErr w:type="spellStart"/>
      <w:r w:rsidRPr="00DD4025">
        <w:rPr>
          <w:sz w:val="28"/>
          <w:szCs w:val="28"/>
        </w:rPr>
        <w:t>мың</w:t>
      </w:r>
      <w:proofErr w:type="spellEnd"/>
      <w:r w:rsidRPr="00DD4025">
        <w:rPr>
          <w:sz w:val="28"/>
          <w:szCs w:val="28"/>
        </w:rPr>
        <w:t xml:space="preserve"> </w:t>
      </w:r>
      <w:proofErr w:type="spellStart"/>
      <w:r w:rsidRPr="00DD4025">
        <w:rPr>
          <w:sz w:val="28"/>
          <w:szCs w:val="28"/>
        </w:rPr>
        <w:t>адам</w:t>
      </w:r>
      <w:proofErr w:type="spellEnd"/>
      <w:r w:rsidR="007B3E36" w:rsidRPr="007B3E36">
        <w:rPr>
          <w:sz w:val="28"/>
          <w:szCs w:val="28"/>
        </w:rPr>
        <w:t xml:space="preserve"> </w:t>
      </w:r>
      <w:proofErr w:type="spellStart"/>
      <w:r w:rsidR="007B3E36" w:rsidRPr="00DD4025">
        <w:rPr>
          <w:sz w:val="28"/>
          <w:szCs w:val="28"/>
        </w:rPr>
        <w:t>жоспар</w:t>
      </w:r>
      <w:proofErr w:type="spellEnd"/>
      <w:r w:rsidR="007B3E36">
        <w:rPr>
          <w:sz w:val="28"/>
          <w:szCs w:val="28"/>
          <w:lang w:val="kk-KZ"/>
        </w:rPr>
        <w:t>да</w:t>
      </w:r>
      <w:r w:rsidRPr="00DD4025">
        <w:rPr>
          <w:sz w:val="28"/>
          <w:szCs w:val="28"/>
        </w:rPr>
        <w:t xml:space="preserve"> 3 915,9 </w:t>
      </w:r>
      <w:proofErr w:type="spellStart"/>
      <w:r w:rsidRPr="00DD4025">
        <w:rPr>
          <w:sz w:val="28"/>
          <w:szCs w:val="28"/>
        </w:rPr>
        <w:t>мың</w:t>
      </w:r>
      <w:proofErr w:type="spellEnd"/>
      <w:r w:rsidRPr="00DD4025">
        <w:rPr>
          <w:sz w:val="28"/>
          <w:szCs w:val="28"/>
        </w:rPr>
        <w:t xml:space="preserve"> </w:t>
      </w:r>
      <w:proofErr w:type="spellStart"/>
      <w:r w:rsidRPr="00DD4025">
        <w:rPr>
          <w:sz w:val="28"/>
          <w:szCs w:val="28"/>
        </w:rPr>
        <w:t>адамды</w:t>
      </w:r>
      <w:proofErr w:type="spellEnd"/>
      <w:r w:rsidRPr="00DD4025">
        <w:rPr>
          <w:sz w:val="28"/>
          <w:szCs w:val="28"/>
        </w:rPr>
        <w:t xml:space="preserve"> </w:t>
      </w:r>
      <w:proofErr w:type="spellStart"/>
      <w:r w:rsidRPr="00DD4025">
        <w:rPr>
          <w:sz w:val="28"/>
          <w:szCs w:val="28"/>
        </w:rPr>
        <w:t>құрады</w:t>
      </w:r>
      <w:proofErr w:type="spellEnd"/>
      <w:r w:rsidRPr="00DD4025">
        <w:rPr>
          <w:sz w:val="28"/>
          <w:szCs w:val="28"/>
        </w:rPr>
        <w:t xml:space="preserve">. 2019 </w:t>
      </w:r>
      <w:proofErr w:type="spellStart"/>
      <w:r w:rsidRPr="00DD4025">
        <w:rPr>
          <w:sz w:val="28"/>
          <w:szCs w:val="28"/>
        </w:rPr>
        <w:t>жылдың</w:t>
      </w:r>
      <w:proofErr w:type="spellEnd"/>
      <w:r w:rsidRPr="00DD4025">
        <w:rPr>
          <w:sz w:val="28"/>
          <w:szCs w:val="28"/>
        </w:rPr>
        <w:t xml:space="preserve"> </w:t>
      </w:r>
      <w:proofErr w:type="spellStart"/>
      <w:r w:rsidRPr="00DD4025">
        <w:rPr>
          <w:sz w:val="28"/>
          <w:szCs w:val="28"/>
        </w:rPr>
        <w:t>деңгейімен</w:t>
      </w:r>
      <w:proofErr w:type="spellEnd"/>
      <w:r w:rsidRPr="00DD4025">
        <w:rPr>
          <w:sz w:val="28"/>
          <w:szCs w:val="28"/>
        </w:rPr>
        <w:t xml:space="preserve"> </w:t>
      </w:r>
      <w:proofErr w:type="spellStart"/>
      <w:r w:rsidRPr="00DD4025">
        <w:rPr>
          <w:sz w:val="28"/>
          <w:szCs w:val="28"/>
        </w:rPr>
        <w:t>салыстырғанда</w:t>
      </w:r>
      <w:proofErr w:type="spellEnd"/>
      <w:r w:rsidRPr="00DD4025">
        <w:rPr>
          <w:sz w:val="28"/>
          <w:szCs w:val="28"/>
        </w:rPr>
        <w:t xml:space="preserve"> </w:t>
      </w:r>
      <w:proofErr w:type="spellStart"/>
      <w:r w:rsidRPr="00DD4025">
        <w:rPr>
          <w:sz w:val="28"/>
          <w:szCs w:val="28"/>
        </w:rPr>
        <w:t>облыс</w:t>
      </w:r>
      <w:proofErr w:type="spellEnd"/>
      <w:r w:rsidRPr="00DD4025">
        <w:rPr>
          <w:sz w:val="28"/>
          <w:szCs w:val="28"/>
        </w:rPr>
        <w:t xml:space="preserve"> </w:t>
      </w:r>
      <w:proofErr w:type="spellStart"/>
      <w:r w:rsidRPr="00DD4025">
        <w:rPr>
          <w:sz w:val="28"/>
          <w:szCs w:val="28"/>
        </w:rPr>
        <w:t>орталықтарында</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Семей </w:t>
      </w:r>
      <w:proofErr w:type="spellStart"/>
      <w:r w:rsidRPr="00DD4025">
        <w:rPr>
          <w:sz w:val="28"/>
          <w:szCs w:val="28"/>
        </w:rPr>
        <w:t>қаласында</w:t>
      </w:r>
      <w:proofErr w:type="spellEnd"/>
      <w:r w:rsidRPr="00DD4025">
        <w:rPr>
          <w:sz w:val="28"/>
          <w:szCs w:val="28"/>
        </w:rPr>
        <w:t xml:space="preserve"> </w:t>
      </w:r>
      <w:proofErr w:type="spellStart"/>
      <w:r w:rsidRPr="00DD4025">
        <w:rPr>
          <w:sz w:val="28"/>
          <w:szCs w:val="28"/>
        </w:rPr>
        <w:t>тұратындар</w:t>
      </w:r>
      <w:proofErr w:type="spellEnd"/>
      <w:r w:rsidRPr="00DD4025">
        <w:rPr>
          <w:sz w:val="28"/>
          <w:szCs w:val="28"/>
        </w:rPr>
        <w:t xml:space="preserve"> </w:t>
      </w:r>
      <w:proofErr w:type="spellStart"/>
      <w:r w:rsidRPr="00DD4025">
        <w:rPr>
          <w:sz w:val="28"/>
          <w:szCs w:val="28"/>
        </w:rPr>
        <w:t>санының</w:t>
      </w:r>
      <w:proofErr w:type="spellEnd"/>
      <w:r w:rsidRPr="00DD4025">
        <w:rPr>
          <w:sz w:val="28"/>
          <w:szCs w:val="28"/>
        </w:rPr>
        <w:t xml:space="preserve"> 98,4 </w:t>
      </w:r>
      <w:proofErr w:type="spellStart"/>
      <w:r w:rsidRPr="00DD4025">
        <w:rPr>
          <w:sz w:val="28"/>
          <w:szCs w:val="28"/>
        </w:rPr>
        <w:t>мың</w:t>
      </w:r>
      <w:proofErr w:type="spellEnd"/>
      <w:r w:rsidRPr="00DD4025">
        <w:rPr>
          <w:sz w:val="28"/>
          <w:szCs w:val="28"/>
        </w:rPr>
        <w:t xml:space="preserve"> </w:t>
      </w:r>
      <w:proofErr w:type="spellStart"/>
      <w:r w:rsidRPr="00DD4025">
        <w:rPr>
          <w:sz w:val="28"/>
          <w:szCs w:val="28"/>
        </w:rPr>
        <w:t>адамға</w:t>
      </w:r>
      <w:proofErr w:type="spellEnd"/>
      <w:r w:rsidRPr="00DD4025">
        <w:rPr>
          <w:sz w:val="28"/>
          <w:szCs w:val="28"/>
        </w:rPr>
        <w:t xml:space="preserve"> (97,6</w:t>
      </w:r>
      <w:r>
        <w:rPr>
          <w:sz w:val="28"/>
          <w:szCs w:val="28"/>
        </w:rPr>
        <w:t> %</w:t>
      </w:r>
      <w:r w:rsidRPr="00DD4025">
        <w:rPr>
          <w:sz w:val="28"/>
          <w:szCs w:val="28"/>
        </w:rPr>
        <w:t xml:space="preserve">) </w:t>
      </w:r>
      <w:proofErr w:type="spellStart"/>
      <w:r w:rsidRPr="00DD4025">
        <w:rPr>
          <w:sz w:val="28"/>
          <w:szCs w:val="28"/>
        </w:rPr>
        <w:t>қысқаруы</w:t>
      </w:r>
      <w:proofErr w:type="spellEnd"/>
      <w:r w:rsidRPr="00DD4025">
        <w:rPr>
          <w:sz w:val="28"/>
          <w:szCs w:val="28"/>
        </w:rPr>
        <w:t xml:space="preserve"> </w:t>
      </w:r>
      <w:proofErr w:type="spellStart"/>
      <w:r w:rsidRPr="00DD4025">
        <w:rPr>
          <w:sz w:val="28"/>
          <w:szCs w:val="28"/>
        </w:rPr>
        <w:t>байқалды</w:t>
      </w:r>
      <w:proofErr w:type="spellEnd"/>
      <w:r w:rsidRPr="00DD4025">
        <w:rPr>
          <w:sz w:val="28"/>
          <w:szCs w:val="28"/>
        </w:rPr>
        <w:t xml:space="preserve">, </w:t>
      </w:r>
      <w:proofErr w:type="spellStart"/>
      <w:r w:rsidRPr="00DD4025">
        <w:rPr>
          <w:sz w:val="28"/>
          <w:szCs w:val="28"/>
        </w:rPr>
        <w:t>бұл</w:t>
      </w:r>
      <w:proofErr w:type="spellEnd"/>
      <w:r w:rsidRPr="00DD4025">
        <w:rPr>
          <w:sz w:val="28"/>
          <w:szCs w:val="28"/>
        </w:rPr>
        <w:t xml:space="preserve"> </w:t>
      </w:r>
      <w:proofErr w:type="spellStart"/>
      <w:r w:rsidRPr="00DD4025">
        <w:rPr>
          <w:sz w:val="28"/>
          <w:szCs w:val="28"/>
        </w:rPr>
        <w:t>карантиндік</w:t>
      </w:r>
      <w:proofErr w:type="spellEnd"/>
      <w:r w:rsidRPr="00DD4025">
        <w:rPr>
          <w:sz w:val="28"/>
          <w:szCs w:val="28"/>
        </w:rPr>
        <w:t xml:space="preserve"> </w:t>
      </w:r>
      <w:proofErr w:type="spellStart"/>
      <w:r w:rsidRPr="00DD4025">
        <w:rPr>
          <w:sz w:val="28"/>
          <w:szCs w:val="28"/>
        </w:rPr>
        <w:t>іс-шаралардың</w:t>
      </w:r>
      <w:proofErr w:type="spellEnd"/>
      <w:r w:rsidRPr="00DD4025">
        <w:rPr>
          <w:sz w:val="28"/>
          <w:szCs w:val="28"/>
        </w:rPr>
        <w:t xml:space="preserve"> </w:t>
      </w:r>
      <w:proofErr w:type="spellStart"/>
      <w:r w:rsidRPr="00DD4025">
        <w:rPr>
          <w:sz w:val="28"/>
          <w:szCs w:val="28"/>
        </w:rPr>
        <w:t>әсерімен</w:t>
      </w:r>
      <w:proofErr w:type="spellEnd"/>
      <w:r w:rsidRPr="00DD4025">
        <w:rPr>
          <w:sz w:val="28"/>
          <w:szCs w:val="28"/>
        </w:rPr>
        <w:t xml:space="preserve"> </w:t>
      </w:r>
      <w:proofErr w:type="spellStart"/>
      <w:r w:rsidRPr="00DD4025">
        <w:rPr>
          <w:sz w:val="28"/>
          <w:szCs w:val="28"/>
        </w:rPr>
        <w:t>түсіндіріледі</w:t>
      </w:r>
      <w:proofErr w:type="spellEnd"/>
      <w:r w:rsidRPr="00DD4025">
        <w:rPr>
          <w:sz w:val="28"/>
          <w:szCs w:val="28"/>
        </w:rPr>
        <w:t>.</w:t>
      </w:r>
    </w:p>
    <w:p w:rsidR="0061088B" w:rsidRPr="00DD4025" w:rsidRDefault="0061088B" w:rsidP="0061088B">
      <w:pPr>
        <w:ind w:firstLine="708"/>
        <w:jc w:val="both"/>
        <w:rPr>
          <w:i/>
          <w:sz w:val="28"/>
          <w:szCs w:val="28"/>
        </w:rPr>
      </w:pPr>
      <w:r w:rsidRPr="00DD4025">
        <w:rPr>
          <w:i/>
          <w:sz w:val="28"/>
          <w:szCs w:val="28"/>
        </w:rPr>
        <w:t xml:space="preserve">2. </w:t>
      </w:r>
      <w:proofErr w:type="spellStart"/>
      <w:r w:rsidRPr="00DD4025">
        <w:rPr>
          <w:i/>
          <w:sz w:val="28"/>
          <w:szCs w:val="28"/>
        </w:rPr>
        <w:t>Негізгі</w:t>
      </w:r>
      <w:proofErr w:type="spellEnd"/>
      <w:r w:rsidRPr="00DD4025">
        <w:rPr>
          <w:i/>
          <w:sz w:val="28"/>
          <w:szCs w:val="28"/>
        </w:rPr>
        <w:t xml:space="preserve"> </w:t>
      </w:r>
      <w:proofErr w:type="spellStart"/>
      <w:r w:rsidRPr="00DD4025">
        <w:rPr>
          <w:i/>
          <w:sz w:val="28"/>
          <w:szCs w:val="28"/>
        </w:rPr>
        <w:t>капиталға</w:t>
      </w:r>
      <w:proofErr w:type="spellEnd"/>
      <w:r w:rsidRPr="00DD4025">
        <w:rPr>
          <w:i/>
          <w:sz w:val="28"/>
          <w:szCs w:val="28"/>
        </w:rPr>
        <w:t xml:space="preserve"> </w:t>
      </w:r>
      <w:proofErr w:type="spellStart"/>
      <w:r w:rsidRPr="00DD4025">
        <w:rPr>
          <w:i/>
          <w:sz w:val="28"/>
          <w:szCs w:val="28"/>
        </w:rPr>
        <w:t>инвестициялар</w:t>
      </w:r>
      <w:proofErr w:type="spellEnd"/>
      <w:r w:rsidRPr="00DD4025">
        <w:rPr>
          <w:i/>
          <w:sz w:val="28"/>
          <w:szCs w:val="28"/>
        </w:rPr>
        <w:t xml:space="preserve"> </w:t>
      </w:r>
      <w:proofErr w:type="spellStart"/>
      <w:r w:rsidRPr="00DD4025">
        <w:rPr>
          <w:i/>
          <w:sz w:val="28"/>
          <w:szCs w:val="28"/>
        </w:rPr>
        <w:t>тарту</w:t>
      </w:r>
      <w:proofErr w:type="spellEnd"/>
      <w:r w:rsidRPr="00DD4025">
        <w:rPr>
          <w:i/>
          <w:sz w:val="28"/>
          <w:szCs w:val="28"/>
        </w:rPr>
        <w:t xml:space="preserve"> </w:t>
      </w:r>
      <w:proofErr w:type="spellStart"/>
      <w:r w:rsidRPr="00DD4025">
        <w:rPr>
          <w:i/>
          <w:sz w:val="28"/>
          <w:szCs w:val="28"/>
        </w:rPr>
        <w:t>көлемін</w:t>
      </w:r>
      <w:proofErr w:type="spellEnd"/>
      <w:r w:rsidRPr="00DD4025">
        <w:rPr>
          <w:i/>
          <w:sz w:val="28"/>
          <w:szCs w:val="28"/>
        </w:rPr>
        <w:t xml:space="preserve"> (бюджет </w:t>
      </w:r>
      <w:proofErr w:type="spellStart"/>
      <w:r w:rsidRPr="00DD4025">
        <w:rPr>
          <w:i/>
          <w:sz w:val="28"/>
          <w:szCs w:val="28"/>
        </w:rPr>
        <w:t>қаражатын</w:t>
      </w:r>
      <w:proofErr w:type="spellEnd"/>
      <w:r w:rsidRPr="00DD4025">
        <w:rPr>
          <w:i/>
          <w:sz w:val="28"/>
          <w:szCs w:val="28"/>
        </w:rPr>
        <w:t xml:space="preserve"> </w:t>
      </w:r>
      <w:proofErr w:type="spellStart"/>
      <w:r w:rsidRPr="00DD4025">
        <w:rPr>
          <w:i/>
          <w:sz w:val="28"/>
          <w:szCs w:val="28"/>
        </w:rPr>
        <w:t>қоспағанда</w:t>
      </w:r>
      <w:proofErr w:type="spellEnd"/>
      <w:r w:rsidRPr="00DD4025">
        <w:rPr>
          <w:i/>
          <w:sz w:val="28"/>
          <w:szCs w:val="28"/>
        </w:rPr>
        <w:t xml:space="preserve">) </w:t>
      </w:r>
      <w:proofErr w:type="spellStart"/>
      <w:r w:rsidRPr="00DD4025">
        <w:rPr>
          <w:i/>
          <w:sz w:val="28"/>
          <w:szCs w:val="28"/>
        </w:rPr>
        <w:t>облыс</w:t>
      </w:r>
      <w:proofErr w:type="spellEnd"/>
      <w:r w:rsidRPr="00DD4025">
        <w:rPr>
          <w:i/>
          <w:sz w:val="28"/>
          <w:szCs w:val="28"/>
        </w:rPr>
        <w:t xml:space="preserve"> </w:t>
      </w:r>
      <w:proofErr w:type="spellStart"/>
      <w:r w:rsidRPr="00DD4025">
        <w:rPr>
          <w:i/>
          <w:sz w:val="28"/>
          <w:szCs w:val="28"/>
        </w:rPr>
        <w:t>орталықтары</w:t>
      </w:r>
      <w:proofErr w:type="spellEnd"/>
      <w:r w:rsidRPr="00DD4025">
        <w:rPr>
          <w:i/>
          <w:sz w:val="28"/>
          <w:szCs w:val="28"/>
        </w:rPr>
        <w:t xml:space="preserve"> мен Семей </w:t>
      </w:r>
      <w:proofErr w:type="spellStart"/>
      <w:r w:rsidRPr="00DD4025">
        <w:rPr>
          <w:i/>
          <w:sz w:val="28"/>
          <w:szCs w:val="28"/>
        </w:rPr>
        <w:t>қаласы</w:t>
      </w:r>
      <w:proofErr w:type="spellEnd"/>
      <w:r w:rsidRPr="00DD4025">
        <w:rPr>
          <w:i/>
          <w:sz w:val="28"/>
          <w:szCs w:val="28"/>
        </w:rPr>
        <w:t xml:space="preserve"> </w:t>
      </w:r>
      <w:proofErr w:type="spellStart"/>
      <w:r w:rsidRPr="00DD4025">
        <w:rPr>
          <w:i/>
          <w:sz w:val="28"/>
          <w:szCs w:val="28"/>
        </w:rPr>
        <w:t>бөлінісінде</w:t>
      </w:r>
      <w:proofErr w:type="spellEnd"/>
      <w:r w:rsidRPr="004B6CB1">
        <w:rPr>
          <w:i/>
          <w:sz w:val="28"/>
          <w:szCs w:val="28"/>
        </w:rPr>
        <w:t xml:space="preserve"> </w:t>
      </w:r>
      <w:proofErr w:type="spellStart"/>
      <w:r w:rsidRPr="00DD4025">
        <w:rPr>
          <w:i/>
          <w:sz w:val="28"/>
          <w:szCs w:val="28"/>
        </w:rPr>
        <w:t>ұлғайту</w:t>
      </w:r>
      <w:proofErr w:type="spellEnd"/>
      <w:r w:rsidRPr="00DD4025">
        <w:rPr>
          <w:i/>
          <w:sz w:val="28"/>
          <w:szCs w:val="28"/>
        </w:rPr>
        <w:t xml:space="preserve">. </w:t>
      </w:r>
      <w:proofErr w:type="spellStart"/>
      <w:r w:rsidRPr="00DD4025">
        <w:rPr>
          <w:i/>
          <w:sz w:val="28"/>
          <w:szCs w:val="28"/>
        </w:rPr>
        <w:t>Нәтижелер</w:t>
      </w:r>
      <w:proofErr w:type="spellEnd"/>
      <w:r w:rsidRPr="00DD4025">
        <w:rPr>
          <w:i/>
          <w:sz w:val="28"/>
          <w:szCs w:val="28"/>
        </w:rPr>
        <w:t xml:space="preserve"> </w:t>
      </w:r>
      <w:proofErr w:type="spellStart"/>
      <w:r w:rsidRPr="00DD4025">
        <w:rPr>
          <w:i/>
          <w:sz w:val="28"/>
          <w:szCs w:val="28"/>
        </w:rPr>
        <w:t>көрсеткішіне</w:t>
      </w:r>
      <w:proofErr w:type="spellEnd"/>
      <w:r w:rsidRPr="00DD4025">
        <w:rPr>
          <w:i/>
          <w:sz w:val="28"/>
          <w:szCs w:val="28"/>
        </w:rPr>
        <w:t xml:space="preserve"> </w:t>
      </w:r>
      <w:proofErr w:type="spellStart"/>
      <w:r w:rsidRPr="00DD4025">
        <w:rPr>
          <w:i/>
          <w:sz w:val="28"/>
          <w:szCs w:val="28"/>
        </w:rPr>
        <w:t>қол</w:t>
      </w:r>
      <w:proofErr w:type="spellEnd"/>
      <w:r w:rsidRPr="00DD4025">
        <w:rPr>
          <w:i/>
          <w:sz w:val="28"/>
          <w:szCs w:val="28"/>
        </w:rPr>
        <w:t xml:space="preserve"> </w:t>
      </w:r>
      <w:proofErr w:type="spellStart"/>
      <w:r w:rsidRPr="00DD4025">
        <w:rPr>
          <w:i/>
          <w:sz w:val="28"/>
          <w:szCs w:val="28"/>
        </w:rPr>
        <w:t>жеткізілген</w:t>
      </w:r>
      <w:proofErr w:type="spellEnd"/>
      <w:r w:rsidRPr="00DD4025">
        <w:rPr>
          <w:i/>
          <w:sz w:val="28"/>
          <w:szCs w:val="28"/>
        </w:rPr>
        <w:t xml:space="preserve"> </w:t>
      </w:r>
      <w:proofErr w:type="spellStart"/>
      <w:r w:rsidRPr="00DD4025">
        <w:rPr>
          <w:i/>
          <w:sz w:val="28"/>
          <w:szCs w:val="28"/>
        </w:rPr>
        <w:t>жоқ</w:t>
      </w:r>
      <w:proofErr w:type="spellEnd"/>
      <w:r w:rsidRPr="00DD4025">
        <w:rPr>
          <w:i/>
          <w:sz w:val="28"/>
          <w:szCs w:val="28"/>
        </w:rPr>
        <w:t>.</w:t>
      </w:r>
    </w:p>
    <w:p w:rsidR="0061088B" w:rsidRPr="00DD4025" w:rsidRDefault="0061088B" w:rsidP="0061088B">
      <w:pPr>
        <w:ind w:firstLine="708"/>
        <w:jc w:val="both"/>
        <w:rPr>
          <w:sz w:val="28"/>
          <w:szCs w:val="28"/>
        </w:rPr>
      </w:pPr>
      <w:r w:rsidRPr="00DD4025">
        <w:rPr>
          <w:sz w:val="28"/>
          <w:szCs w:val="28"/>
        </w:rPr>
        <w:t xml:space="preserve">2020 </w:t>
      </w:r>
      <w:proofErr w:type="spellStart"/>
      <w:r w:rsidRPr="00DD4025">
        <w:rPr>
          <w:sz w:val="28"/>
          <w:szCs w:val="28"/>
        </w:rPr>
        <w:t>жылдың</w:t>
      </w:r>
      <w:proofErr w:type="spellEnd"/>
      <w:r w:rsidRPr="00DD4025">
        <w:rPr>
          <w:sz w:val="28"/>
          <w:szCs w:val="28"/>
        </w:rPr>
        <w:t xml:space="preserve"> </w:t>
      </w:r>
      <w:proofErr w:type="spellStart"/>
      <w:r w:rsidRPr="00DD4025">
        <w:rPr>
          <w:sz w:val="28"/>
          <w:szCs w:val="28"/>
        </w:rPr>
        <w:t>қорытындысы</w:t>
      </w:r>
      <w:proofErr w:type="spellEnd"/>
      <w:r w:rsidRPr="00DD4025">
        <w:rPr>
          <w:sz w:val="28"/>
          <w:szCs w:val="28"/>
        </w:rPr>
        <w:t xml:space="preserve"> </w:t>
      </w:r>
      <w:proofErr w:type="spellStart"/>
      <w:r w:rsidRPr="00DD4025">
        <w:rPr>
          <w:sz w:val="28"/>
          <w:szCs w:val="28"/>
        </w:rPr>
        <w:t>бойынша</w:t>
      </w:r>
      <w:proofErr w:type="spellEnd"/>
      <w:r w:rsidRPr="00DD4025">
        <w:rPr>
          <w:sz w:val="28"/>
          <w:szCs w:val="28"/>
        </w:rPr>
        <w:t xml:space="preserve"> </w:t>
      </w:r>
      <w:proofErr w:type="spellStart"/>
      <w:r w:rsidRPr="00DD4025">
        <w:rPr>
          <w:sz w:val="28"/>
          <w:szCs w:val="28"/>
        </w:rPr>
        <w:t>негізгі</w:t>
      </w:r>
      <w:proofErr w:type="spellEnd"/>
      <w:r w:rsidRPr="00DD4025">
        <w:rPr>
          <w:sz w:val="28"/>
          <w:szCs w:val="28"/>
        </w:rPr>
        <w:t xml:space="preserve"> </w:t>
      </w:r>
      <w:proofErr w:type="spellStart"/>
      <w:r w:rsidRPr="00DD4025">
        <w:rPr>
          <w:sz w:val="28"/>
          <w:szCs w:val="28"/>
        </w:rPr>
        <w:t>капиталға</w:t>
      </w:r>
      <w:proofErr w:type="spellEnd"/>
      <w:r w:rsidRPr="00DD4025">
        <w:rPr>
          <w:sz w:val="28"/>
          <w:szCs w:val="28"/>
        </w:rPr>
        <w:t xml:space="preserve"> </w:t>
      </w:r>
      <w:proofErr w:type="spellStart"/>
      <w:r w:rsidRPr="00DD4025">
        <w:rPr>
          <w:sz w:val="28"/>
          <w:szCs w:val="28"/>
        </w:rPr>
        <w:t>тартылған</w:t>
      </w:r>
      <w:proofErr w:type="spellEnd"/>
      <w:r w:rsidRPr="00DD4025">
        <w:rPr>
          <w:sz w:val="28"/>
          <w:szCs w:val="28"/>
        </w:rPr>
        <w:t xml:space="preserve"> </w:t>
      </w:r>
      <w:proofErr w:type="spellStart"/>
      <w:r w:rsidRPr="00DD4025">
        <w:rPr>
          <w:sz w:val="28"/>
          <w:szCs w:val="28"/>
        </w:rPr>
        <w:t>инвестициялар</w:t>
      </w:r>
      <w:proofErr w:type="spellEnd"/>
      <w:r w:rsidRPr="00DD4025">
        <w:rPr>
          <w:sz w:val="28"/>
          <w:szCs w:val="28"/>
        </w:rPr>
        <w:t xml:space="preserve"> </w:t>
      </w:r>
      <w:proofErr w:type="spellStart"/>
      <w:r w:rsidRPr="00DD4025">
        <w:rPr>
          <w:sz w:val="28"/>
          <w:szCs w:val="28"/>
        </w:rPr>
        <w:t>көлемі</w:t>
      </w:r>
      <w:proofErr w:type="spellEnd"/>
      <w:r w:rsidRPr="00DD4025">
        <w:rPr>
          <w:sz w:val="28"/>
          <w:szCs w:val="28"/>
        </w:rPr>
        <w:t xml:space="preserve"> (бюджет </w:t>
      </w:r>
      <w:proofErr w:type="spellStart"/>
      <w:r w:rsidRPr="00DD4025">
        <w:rPr>
          <w:sz w:val="28"/>
          <w:szCs w:val="28"/>
        </w:rPr>
        <w:t>қаражатын</w:t>
      </w:r>
      <w:proofErr w:type="spellEnd"/>
      <w:r w:rsidRPr="00DD4025">
        <w:rPr>
          <w:sz w:val="28"/>
          <w:szCs w:val="28"/>
        </w:rPr>
        <w:t xml:space="preserve"> </w:t>
      </w:r>
      <w:proofErr w:type="spellStart"/>
      <w:r w:rsidRPr="00DD4025">
        <w:rPr>
          <w:sz w:val="28"/>
          <w:szCs w:val="28"/>
        </w:rPr>
        <w:t>қоспағанда</w:t>
      </w:r>
      <w:proofErr w:type="spellEnd"/>
      <w:r w:rsidRPr="00DD4025">
        <w:rPr>
          <w:sz w:val="28"/>
          <w:szCs w:val="28"/>
        </w:rPr>
        <w:t>) 1,6</w:t>
      </w:r>
      <w:r>
        <w:rPr>
          <w:sz w:val="28"/>
          <w:szCs w:val="28"/>
        </w:rPr>
        <w:t> </w:t>
      </w:r>
      <w:proofErr w:type="spellStart"/>
      <w:proofErr w:type="gramStart"/>
      <w:r w:rsidRPr="00DD4025">
        <w:rPr>
          <w:sz w:val="28"/>
          <w:szCs w:val="28"/>
        </w:rPr>
        <w:t>трлн.теңге</w:t>
      </w:r>
      <w:proofErr w:type="spellEnd"/>
      <w:proofErr w:type="gramEnd"/>
      <w:r w:rsidRPr="00DD4025">
        <w:rPr>
          <w:sz w:val="28"/>
          <w:szCs w:val="28"/>
        </w:rPr>
        <w:t xml:space="preserve"> </w:t>
      </w:r>
      <w:proofErr w:type="spellStart"/>
      <w:r w:rsidRPr="00DD4025">
        <w:rPr>
          <w:sz w:val="28"/>
          <w:szCs w:val="28"/>
        </w:rPr>
        <w:t>немесе</w:t>
      </w:r>
      <w:proofErr w:type="spellEnd"/>
      <w:r w:rsidRPr="00DD4025">
        <w:rPr>
          <w:sz w:val="28"/>
          <w:szCs w:val="28"/>
        </w:rPr>
        <w:t xml:space="preserve"> 88,4</w:t>
      </w:r>
      <w:r>
        <w:rPr>
          <w:sz w:val="28"/>
          <w:szCs w:val="28"/>
        </w:rPr>
        <w:t> %</w:t>
      </w:r>
      <w:r w:rsidRPr="00DD4025">
        <w:rPr>
          <w:sz w:val="28"/>
          <w:szCs w:val="28"/>
        </w:rPr>
        <w:t xml:space="preserve">. </w:t>
      </w:r>
      <w:proofErr w:type="spellStart"/>
      <w:r w:rsidRPr="00DD4025">
        <w:rPr>
          <w:sz w:val="28"/>
          <w:szCs w:val="28"/>
        </w:rPr>
        <w:t>Жоспарлы</w:t>
      </w:r>
      <w:proofErr w:type="spellEnd"/>
      <w:r w:rsidRPr="00DD4025">
        <w:rPr>
          <w:sz w:val="28"/>
          <w:szCs w:val="28"/>
        </w:rPr>
        <w:t xml:space="preserve"> </w:t>
      </w:r>
      <w:proofErr w:type="spellStart"/>
      <w:r w:rsidRPr="00DD4025">
        <w:rPr>
          <w:sz w:val="28"/>
          <w:szCs w:val="28"/>
        </w:rPr>
        <w:t>көрсеткіштерге</w:t>
      </w:r>
      <w:proofErr w:type="spellEnd"/>
      <w:r w:rsidRPr="00DD4025">
        <w:rPr>
          <w:sz w:val="28"/>
          <w:szCs w:val="28"/>
        </w:rPr>
        <w:t xml:space="preserve"> </w:t>
      </w:r>
      <w:proofErr w:type="spellStart"/>
      <w:r w:rsidRPr="00DD4025">
        <w:rPr>
          <w:sz w:val="28"/>
          <w:szCs w:val="28"/>
        </w:rPr>
        <w:t>қол</w:t>
      </w:r>
      <w:proofErr w:type="spellEnd"/>
      <w:r w:rsidRPr="00DD4025">
        <w:rPr>
          <w:sz w:val="28"/>
          <w:szCs w:val="28"/>
        </w:rPr>
        <w:t xml:space="preserve"> </w:t>
      </w:r>
      <w:proofErr w:type="spellStart"/>
      <w:r w:rsidRPr="00DD4025">
        <w:rPr>
          <w:sz w:val="28"/>
          <w:szCs w:val="28"/>
        </w:rPr>
        <w:t>жеткізбеу</w:t>
      </w:r>
      <w:proofErr w:type="spellEnd"/>
      <w:r w:rsidRPr="00DD4025">
        <w:rPr>
          <w:sz w:val="28"/>
          <w:szCs w:val="28"/>
        </w:rPr>
        <w:t xml:space="preserve"> пандемия </w:t>
      </w:r>
      <w:proofErr w:type="spellStart"/>
      <w:r w:rsidRPr="00DD4025">
        <w:rPr>
          <w:sz w:val="28"/>
          <w:szCs w:val="28"/>
        </w:rPr>
        <w:t>кезеңінде</w:t>
      </w:r>
      <w:proofErr w:type="spellEnd"/>
      <w:r w:rsidRPr="00DD4025">
        <w:rPr>
          <w:sz w:val="28"/>
          <w:szCs w:val="28"/>
        </w:rPr>
        <w:t xml:space="preserve"> </w:t>
      </w:r>
      <w:proofErr w:type="spellStart"/>
      <w:r w:rsidRPr="00DD4025">
        <w:rPr>
          <w:sz w:val="28"/>
          <w:szCs w:val="28"/>
        </w:rPr>
        <w:t>инвестициялардың</w:t>
      </w:r>
      <w:proofErr w:type="spellEnd"/>
      <w:r w:rsidRPr="00DD4025">
        <w:rPr>
          <w:sz w:val="28"/>
          <w:szCs w:val="28"/>
        </w:rPr>
        <w:t xml:space="preserve"> </w:t>
      </w:r>
      <w:proofErr w:type="spellStart"/>
      <w:r w:rsidRPr="00DD4025">
        <w:rPr>
          <w:sz w:val="28"/>
          <w:szCs w:val="28"/>
        </w:rPr>
        <w:t>қысқаруына</w:t>
      </w:r>
      <w:proofErr w:type="spellEnd"/>
      <w:r w:rsidRPr="00DD4025">
        <w:rPr>
          <w:sz w:val="28"/>
          <w:szCs w:val="28"/>
        </w:rPr>
        <w:t xml:space="preserve"> </w:t>
      </w:r>
      <w:proofErr w:type="spellStart"/>
      <w:r w:rsidRPr="00DD4025">
        <w:rPr>
          <w:sz w:val="28"/>
          <w:szCs w:val="28"/>
        </w:rPr>
        <w:t>байланысты</w:t>
      </w:r>
      <w:proofErr w:type="spellEnd"/>
      <w:r w:rsidRPr="00DD4025">
        <w:rPr>
          <w:sz w:val="28"/>
          <w:szCs w:val="28"/>
        </w:rPr>
        <w:t>.</w:t>
      </w:r>
    </w:p>
    <w:p w:rsidR="0061088B" w:rsidRPr="00DD4025" w:rsidRDefault="0061088B" w:rsidP="0061088B">
      <w:pPr>
        <w:ind w:firstLine="708"/>
        <w:jc w:val="both"/>
        <w:rPr>
          <w:i/>
          <w:sz w:val="28"/>
          <w:szCs w:val="28"/>
        </w:rPr>
      </w:pPr>
      <w:r w:rsidRPr="00DD4025">
        <w:rPr>
          <w:i/>
          <w:sz w:val="28"/>
          <w:szCs w:val="28"/>
        </w:rPr>
        <w:t xml:space="preserve">3. </w:t>
      </w:r>
      <w:proofErr w:type="spellStart"/>
      <w:r w:rsidRPr="00DD4025">
        <w:rPr>
          <w:i/>
          <w:sz w:val="28"/>
          <w:szCs w:val="28"/>
        </w:rPr>
        <w:t>Функционалдық</w:t>
      </w:r>
      <w:proofErr w:type="spellEnd"/>
      <w:r w:rsidRPr="00DD4025">
        <w:rPr>
          <w:i/>
          <w:sz w:val="28"/>
          <w:szCs w:val="28"/>
        </w:rPr>
        <w:t xml:space="preserve"> </w:t>
      </w:r>
      <w:proofErr w:type="spellStart"/>
      <w:r w:rsidRPr="00DD4025">
        <w:rPr>
          <w:i/>
          <w:sz w:val="28"/>
          <w:szCs w:val="28"/>
        </w:rPr>
        <w:t>қалалық</w:t>
      </w:r>
      <w:proofErr w:type="spellEnd"/>
      <w:r w:rsidRPr="00DD4025">
        <w:rPr>
          <w:i/>
          <w:sz w:val="28"/>
          <w:szCs w:val="28"/>
        </w:rPr>
        <w:t xml:space="preserve"> </w:t>
      </w:r>
      <w:proofErr w:type="spellStart"/>
      <w:r w:rsidRPr="00DD4025">
        <w:rPr>
          <w:i/>
          <w:sz w:val="28"/>
          <w:szCs w:val="28"/>
        </w:rPr>
        <w:t>аудандардың</w:t>
      </w:r>
      <w:proofErr w:type="spellEnd"/>
      <w:r w:rsidRPr="00DD4025">
        <w:rPr>
          <w:i/>
          <w:sz w:val="28"/>
          <w:szCs w:val="28"/>
        </w:rPr>
        <w:t xml:space="preserve"> </w:t>
      </w:r>
      <w:proofErr w:type="spellStart"/>
      <w:r w:rsidRPr="00DD4025">
        <w:rPr>
          <w:i/>
          <w:sz w:val="28"/>
          <w:szCs w:val="28"/>
        </w:rPr>
        <w:t>құрамына</w:t>
      </w:r>
      <w:proofErr w:type="spellEnd"/>
      <w:r w:rsidRPr="00DD4025">
        <w:rPr>
          <w:i/>
          <w:sz w:val="28"/>
          <w:szCs w:val="28"/>
        </w:rPr>
        <w:t xml:space="preserve"> </w:t>
      </w:r>
      <w:proofErr w:type="spellStart"/>
      <w:r w:rsidRPr="00DD4025">
        <w:rPr>
          <w:i/>
          <w:sz w:val="28"/>
          <w:szCs w:val="28"/>
        </w:rPr>
        <w:t>кіретін</w:t>
      </w:r>
      <w:proofErr w:type="spellEnd"/>
      <w:r w:rsidRPr="00DD4025">
        <w:rPr>
          <w:i/>
          <w:sz w:val="28"/>
          <w:szCs w:val="28"/>
        </w:rPr>
        <w:t xml:space="preserve"> моно-</w:t>
      </w:r>
      <w:proofErr w:type="spellStart"/>
      <w:r w:rsidRPr="00DD4025">
        <w:rPr>
          <w:i/>
          <w:sz w:val="28"/>
          <w:szCs w:val="28"/>
        </w:rPr>
        <w:t>және</w:t>
      </w:r>
      <w:proofErr w:type="spellEnd"/>
      <w:r w:rsidRPr="00DD4025">
        <w:rPr>
          <w:i/>
          <w:sz w:val="28"/>
          <w:szCs w:val="28"/>
        </w:rPr>
        <w:t xml:space="preserve"> </w:t>
      </w:r>
      <w:proofErr w:type="spellStart"/>
      <w:r w:rsidRPr="00DD4025">
        <w:rPr>
          <w:i/>
          <w:sz w:val="28"/>
          <w:szCs w:val="28"/>
        </w:rPr>
        <w:t>шағын</w:t>
      </w:r>
      <w:proofErr w:type="spellEnd"/>
      <w:r w:rsidRPr="00DD4025">
        <w:rPr>
          <w:i/>
          <w:sz w:val="28"/>
          <w:szCs w:val="28"/>
        </w:rPr>
        <w:t xml:space="preserve"> </w:t>
      </w:r>
      <w:proofErr w:type="spellStart"/>
      <w:r w:rsidRPr="00DD4025">
        <w:rPr>
          <w:i/>
          <w:sz w:val="28"/>
          <w:szCs w:val="28"/>
        </w:rPr>
        <w:t>қалалардың</w:t>
      </w:r>
      <w:proofErr w:type="spellEnd"/>
      <w:r w:rsidRPr="00DD4025">
        <w:rPr>
          <w:i/>
          <w:sz w:val="28"/>
          <w:szCs w:val="28"/>
        </w:rPr>
        <w:t xml:space="preserve"> </w:t>
      </w:r>
      <w:proofErr w:type="spellStart"/>
      <w:r w:rsidRPr="00DD4025">
        <w:rPr>
          <w:i/>
          <w:sz w:val="28"/>
          <w:szCs w:val="28"/>
        </w:rPr>
        <w:t>инженерлік</w:t>
      </w:r>
      <w:proofErr w:type="spellEnd"/>
      <w:r w:rsidRPr="00DD4025">
        <w:rPr>
          <w:i/>
          <w:sz w:val="28"/>
          <w:szCs w:val="28"/>
        </w:rPr>
        <w:t xml:space="preserve"> </w:t>
      </w:r>
      <w:proofErr w:type="spellStart"/>
      <w:r w:rsidRPr="00DD4025">
        <w:rPr>
          <w:i/>
          <w:sz w:val="28"/>
          <w:szCs w:val="28"/>
        </w:rPr>
        <w:t>және</w:t>
      </w:r>
      <w:proofErr w:type="spellEnd"/>
      <w:r w:rsidRPr="00DD4025">
        <w:rPr>
          <w:i/>
          <w:sz w:val="28"/>
          <w:szCs w:val="28"/>
        </w:rPr>
        <w:t xml:space="preserve"> </w:t>
      </w:r>
      <w:proofErr w:type="spellStart"/>
      <w:r w:rsidRPr="00DD4025">
        <w:rPr>
          <w:i/>
          <w:sz w:val="28"/>
          <w:szCs w:val="28"/>
        </w:rPr>
        <w:t>көлік</w:t>
      </w:r>
      <w:proofErr w:type="spellEnd"/>
      <w:r w:rsidRPr="00DD4025">
        <w:rPr>
          <w:i/>
          <w:sz w:val="28"/>
          <w:szCs w:val="28"/>
        </w:rPr>
        <w:t xml:space="preserve"> </w:t>
      </w:r>
      <w:proofErr w:type="spellStart"/>
      <w:r w:rsidRPr="00DD4025">
        <w:rPr>
          <w:i/>
          <w:sz w:val="28"/>
          <w:szCs w:val="28"/>
        </w:rPr>
        <w:t>инфрақұрылымының</w:t>
      </w:r>
      <w:proofErr w:type="spellEnd"/>
      <w:r w:rsidRPr="00DD4025">
        <w:rPr>
          <w:i/>
          <w:sz w:val="28"/>
          <w:szCs w:val="28"/>
        </w:rPr>
        <w:t xml:space="preserve"> </w:t>
      </w:r>
      <w:proofErr w:type="spellStart"/>
      <w:r w:rsidRPr="00DD4025">
        <w:rPr>
          <w:i/>
          <w:sz w:val="28"/>
          <w:szCs w:val="28"/>
        </w:rPr>
        <w:t>тозу</w:t>
      </w:r>
      <w:proofErr w:type="spellEnd"/>
      <w:r w:rsidRPr="00DD4025">
        <w:rPr>
          <w:i/>
          <w:sz w:val="28"/>
          <w:szCs w:val="28"/>
        </w:rPr>
        <w:t xml:space="preserve"> </w:t>
      </w:r>
      <w:proofErr w:type="spellStart"/>
      <w:r w:rsidRPr="00DD4025">
        <w:rPr>
          <w:i/>
          <w:sz w:val="28"/>
          <w:szCs w:val="28"/>
        </w:rPr>
        <w:t>дәрежесі</w:t>
      </w:r>
      <w:proofErr w:type="spellEnd"/>
      <w:r w:rsidRPr="00DD4025">
        <w:rPr>
          <w:i/>
          <w:sz w:val="28"/>
          <w:szCs w:val="28"/>
        </w:rPr>
        <w:t>.</w:t>
      </w:r>
    </w:p>
    <w:p w:rsidR="0061088B" w:rsidRPr="00DD4025" w:rsidRDefault="0061088B" w:rsidP="0061088B">
      <w:pPr>
        <w:ind w:firstLine="708"/>
        <w:jc w:val="both"/>
        <w:rPr>
          <w:sz w:val="28"/>
          <w:szCs w:val="28"/>
        </w:rPr>
      </w:pPr>
      <w:r w:rsidRPr="00DD4025">
        <w:rPr>
          <w:sz w:val="28"/>
          <w:szCs w:val="28"/>
        </w:rPr>
        <w:t xml:space="preserve">4 </w:t>
      </w:r>
      <w:proofErr w:type="spellStart"/>
      <w:r w:rsidRPr="00DD4025">
        <w:rPr>
          <w:sz w:val="28"/>
          <w:szCs w:val="28"/>
        </w:rPr>
        <w:t>көрсеткіштің</w:t>
      </w:r>
      <w:proofErr w:type="spellEnd"/>
      <w:r w:rsidRPr="00DD4025">
        <w:rPr>
          <w:sz w:val="28"/>
          <w:szCs w:val="28"/>
        </w:rPr>
        <w:t xml:space="preserve"> </w:t>
      </w:r>
      <w:proofErr w:type="spellStart"/>
      <w:r w:rsidRPr="00DD4025">
        <w:rPr>
          <w:sz w:val="28"/>
          <w:szCs w:val="28"/>
        </w:rPr>
        <w:t>ішінен</w:t>
      </w:r>
      <w:proofErr w:type="spellEnd"/>
      <w:r w:rsidRPr="00DD4025">
        <w:rPr>
          <w:sz w:val="28"/>
          <w:szCs w:val="28"/>
        </w:rPr>
        <w:t xml:space="preserve"> 3-і </w:t>
      </w:r>
      <w:proofErr w:type="spellStart"/>
      <w:r w:rsidRPr="00DD4025">
        <w:rPr>
          <w:sz w:val="28"/>
          <w:szCs w:val="28"/>
        </w:rPr>
        <w:t>бойынша</w:t>
      </w:r>
      <w:proofErr w:type="spellEnd"/>
      <w:r w:rsidRPr="00DD4025">
        <w:rPr>
          <w:sz w:val="28"/>
          <w:szCs w:val="28"/>
        </w:rPr>
        <w:t xml:space="preserve"> </w:t>
      </w:r>
      <w:proofErr w:type="spellStart"/>
      <w:r w:rsidRPr="00DD4025">
        <w:rPr>
          <w:sz w:val="28"/>
          <w:szCs w:val="28"/>
        </w:rPr>
        <w:t>жоспардың</w:t>
      </w:r>
      <w:proofErr w:type="spellEnd"/>
      <w:r w:rsidRPr="00DD4025">
        <w:rPr>
          <w:sz w:val="28"/>
          <w:szCs w:val="28"/>
        </w:rPr>
        <w:t xml:space="preserve"> </w:t>
      </w:r>
      <w:proofErr w:type="spellStart"/>
      <w:r w:rsidRPr="00DD4025">
        <w:rPr>
          <w:sz w:val="28"/>
          <w:szCs w:val="28"/>
        </w:rPr>
        <w:t>орындалуы</w:t>
      </w:r>
      <w:proofErr w:type="spellEnd"/>
      <w:r w:rsidRPr="00DD4025">
        <w:rPr>
          <w:sz w:val="28"/>
          <w:szCs w:val="28"/>
        </w:rPr>
        <w:t xml:space="preserve"> </w:t>
      </w:r>
      <w:proofErr w:type="spellStart"/>
      <w:r w:rsidRPr="00DD4025">
        <w:rPr>
          <w:sz w:val="28"/>
          <w:szCs w:val="28"/>
        </w:rPr>
        <w:t>қамтамасыз</w:t>
      </w:r>
      <w:proofErr w:type="spellEnd"/>
      <w:r w:rsidRPr="00DD4025">
        <w:rPr>
          <w:sz w:val="28"/>
          <w:szCs w:val="28"/>
        </w:rPr>
        <w:t xml:space="preserve"> </w:t>
      </w:r>
      <w:proofErr w:type="spellStart"/>
      <w:r w:rsidRPr="00DD4025">
        <w:rPr>
          <w:sz w:val="28"/>
          <w:szCs w:val="28"/>
        </w:rPr>
        <w:t>етілді</w:t>
      </w:r>
      <w:proofErr w:type="spellEnd"/>
      <w:r w:rsidRPr="00DD4025">
        <w:rPr>
          <w:sz w:val="28"/>
          <w:szCs w:val="28"/>
        </w:rPr>
        <w:t xml:space="preserve">: автомобиль </w:t>
      </w:r>
      <w:proofErr w:type="spellStart"/>
      <w:r w:rsidRPr="00DD4025">
        <w:rPr>
          <w:sz w:val="28"/>
          <w:szCs w:val="28"/>
        </w:rPr>
        <w:t>жолдарының</w:t>
      </w:r>
      <w:proofErr w:type="spellEnd"/>
      <w:r w:rsidRPr="00DD4025">
        <w:rPr>
          <w:sz w:val="28"/>
          <w:szCs w:val="28"/>
        </w:rPr>
        <w:t xml:space="preserve"> моно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шағын</w:t>
      </w:r>
      <w:proofErr w:type="spellEnd"/>
      <w:r w:rsidRPr="00DD4025">
        <w:rPr>
          <w:sz w:val="28"/>
          <w:szCs w:val="28"/>
        </w:rPr>
        <w:t xml:space="preserve"> </w:t>
      </w:r>
      <w:proofErr w:type="spellStart"/>
      <w:r w:rsidRPr="00DD4025">
        <w:rPr>
          <w:sz w:val="28"/>
          <w:szCs w:val="28"/>
        </w:rPr>
        <w:t>қалалар</w:t>
      </w:r>
      <w:proofErr w:type="spellEnd"/>
      <w:r w:rsidRPr="00DD4025">
        <w:rPr>
          <w:sz w:val="28"/>
          <w:szCs w:val="28"/>
        </w:rPr>
        <w:t xml:space="preserve"> </w:t>
      </w:r>
      <w:proofErr w:type="spellStart"/>
      <w:r w:rsidRPr="00DD4025">
        <w:rPr>
          <w:sz w:val="28"/>
          <w:szCs w:val="28"/>
        </w:rPr>
        <w:t>бойынша</w:t>
      </w:r>
      <w:proofErr w:type="spellEnd"/>
      <w:r w:rsidRPr="00DD4025">
        <w:rPr>
          <w:sz w:val="28"/>
          <w:szCs w:val="28"/>
        </w:rPr>
        <w:t xml:space="preserve"> </w:t>
      </w:r>
      <w:proofErr w:type="spellStart"/>
      <w:r w:rsidRPr="00DD4025">
        <w:rPr>
          <w:sz w:val="28"/>
          <w:szCs w:val="28"/>
        </w:rPr>
        <w:t>орташа</w:t>
      </w:r>
      <w:proofErr w:type="spellEnd"/>
      <w:r w:rsidRPr="00DD4025">
        <w:rPr>
          <w:sz w:val="28"/>
          <w:szCs w:val="28"/>
        </w:rPr>
        <w:t xml:space="preserve"> </w:t>
      </w:r>
      <w:proofErr w:type="spellStart"/>
      <w:r w:rsidRPr="00DD4025">
        <w:rPr>
          <w:sz w:val="28"/>
          <w:szCs w:val="28"/>
        </w:rPr>
        <w:t>қанағаттанарлық</w:t>
      </w:r>
      <w:proofErr w:type="spellEnd"/>
      <w:r w:rsidRPr="00DD4025">
        <w:rPr>
          <w:sz w:val="28"/>
          <w:szCs w:val="28"/>
        </w:rPr>
        <w:t xml:space="preserve"> </w:t>
      </w:r>
      <w:proofErr w:type="spellStart"/>
      <w:r w:rsidRPr="00DD4025">
        <w:rPr>
          <w:sz w:val="28"/>
          <w:szCs w:val="28"/>
        </w:rPr>
        <w:t>жағдайдағы</w:t>
      </w:r>
      <w:proofErr w:type="spellEnd"/>
      <w:r w:rsidRPr="00DD4025">
        <w:rPr>
          <w:sz w:val="28"/>
          <w:szCs w:val="28"/>
        </w:rPr>
        <w:t xml:space="preserve"> </w:t>
      </w:r>
      <w:proofErr w:type="spellStart"/>
      <w:r w:rsidRPr="00DD4025">
        <w:rPr>
          <w:sz w:val="28"/>
          <w:szCs w:val="28"/>
        </w:rPr>
        <w:t>үлесі</w:t>
      </w:r>
      <w:proofErr w:type="spellEnd"/>
      <w:r w:rsidRPr="00DD4025">
        <w:rPr>
          <w:sz w:val="28"/>
          <w:szCs w:val="28"/>
        </w:rPr>
        <w:t xml:space="preserve"> (53,6</w:t>
      </w:r>
      <w:r>
        <w:rPr>
          <w:sz w:val="28"/>
          <w:szCs w:val="28"/>
        </w:rPr>
        <w:t> %</w:t>
      </w:r>
      <w:r w:rsidRPr="00DD4025">
        <w:rPr>
          <w:sz w:val="28"/>
          <w:szCs w:val="28"/>
        </w:rPr>
        <w:t xml:space="preserve"> </w:t>
      </w:r>
      <w:proofErr w:type="spellStart"/>
      <w:r w:rsidR="004C17D3" w:rsidRPr="00DD4025">
        <w:rPr>
          <w:sz w:val="28"/>
          <w:szCs w:val="28"/>
        </w:rPr>
        <w:t>жоспар</w:t>
      </w:r>
      <w:proofErr w:type="spellEnd"/>
      <w:r w:rsidR="004C17D3">
        <w:rPr>
          <w:sz w:val="28"/>
          <w:szCs w:val="28"/>
          <w:lang w:val="kk-KZ"/>
        </w:rPr>
        <w:t>да</w:t>
      </w:r>
      <w:r w:rsidR="004C17D3" w:rsidRPr="00DD4025">
        <w:rPr>
          <w:sz w:val="28"/>
          <w:szCs w:val="28"/>
        </w:rPr>
        <w:t xml:space="preserve"> </w:t>
      </w:r>
      <w:r w:rsidRPr="00DD4025">
        <w:rPr>
          <w:sz w:val="28"/>
          <w:szCs w:val="28"/>
        </w:rPr>
        <w:t>59,3</w:t>
      </w:r>
      <w:r>
        <w:rPr>
          <w:sz w:val="28"/>
          <w:szCs w:val="28"/>
        </w:rPr>
        <w:t> %</w:t>
      </w:r>
      <w:r w:rsidRPr="00DD4025">
        <w:rPr>
          <w:sz w:val="28"/>
          <w:szCs w:val="28"/>
        </w:rPr>
        <w:t xml:space="preserve">), моно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шағын</w:t>
      </w:r>
      <w:proofErr w:type="spellEnd"/>
      <w:r w:rsidRPr="00DD4025">
        <w:rPr>
          <w:sz w:val="28"/>
          <w:szCs w:val="28"/>
        </w:rPr>
        <w:t xml:space="preserve"> </w:t>
      </w:r>
      <w:proofErr w:type="spellStart"/>
      <w:r w:rsidRPr="00DD4025">
        <w:rPr>
          <w:sz w:val="28"/>
          <w:szCs w:val="28"/>
        </w:rPr>
        <w:t>қалалар</w:t>
      </w:r>
      <w:proofErr w:type="spellEnd"/>
      <w:r w:rsidRPr="00DD4025">
        <w:rPr>
          <w:sz w:val="28"/>
          <w:szCs w:val="28"/>
        </w:rPr>
        <w:t xml:space="preserve"> </w:t>
      </w:r>
      <w:proofErr w:type="spellStart"/>
      <w:r w:rsidRPr="00DD4025">
        <w:rPr>
          <w:sz w:val="28"/>
          <w:szCs w:val="28"/>
        </w:rPr>
        <w:t>бойынша</w:t>
      </w:r>
      <w:proofErr w:type="spellEnd"/>
      <w:r w:rsidRPr="00DD4025">
        <w:rPr>
          <w:sz w:val="28"/>
          <w:szCs w:val="28"/>
        </w:rPr>
        <w:t xml:space="preserve"> </w:t>
      </w:r>
      <w:proofErr w:type="spellStart"/>
      <w:r w:rsidRPr="00DD4025">
        <w:rPr>
          <w:sz w:val="28"/>
          <w:szCs w:val="28"/>
        </w:rPr>
        <w:t>орташа</w:t>
      </w:r>
      <w:proofErr w:type="spellEnd"/>
      <w:r w:rsidRPr="00DD4025">
        <w:rPr>
          <w:sz w:val="28"/>
          <w:szCs w:val="28"/>
        </w:rPr>
        <w:t xml:space="preserve"> </w:t>
      </w:r>
      <w:proofErr w:type="spellStart"/>
      <w:r w:rsidRPr="00DD4025">
        <w:rPr>
          <w:sz w:val="28"/>
          <w:szCs w:val="28"/>
        </w:rPr>
        <w:t>кәріз</w:t>
      </w:r>
      <w:proofErr w:type="spellEnd"/>
      <w:r w:rsidRPr="00DD4025">
        <w:rPr>
          <w:sz w:val="28"/>
          <w:szCs w:val="28"/>
        </w:rPr>
        <w:t xml:space="preserve"> </w:t>
      </w:r>
      <w:proofErr w:type="spellStart"/>
      <w:r w:rsidRPr="00DD4025">
        <w:rPr>
          <w:sz w:val="28"/>
          <w:szCs w:val="28"/>
        </w:rPr>
        <w:t>желілерінің</w:t>
      </w:r>
      <w:proofErr w:type="spellEnd"/>
      <w:r w:rsidRPr="00DD4025">
        <w:rPr>
          <w:sz w:val="28"/>
          <w:szCs w:val="28"/>
        </w:rPr>
        <w:t xml:space="preserve"> </w:t>
      </w:r>
      <w:proofErr w:type="spellStart"/>
      <w:r w:rsidRPr="00DD4025">
        <w:rPr>
          <w:sz w:val="28"/>
          <w:szCs w:val="28"/>
        </w:rPr>
        <w:t>тозуы</w:t>
      </w:r>
      <w:proofErr w:type="spellEnd"/>
      <w:r w:rsidRPr="00DD4025">
        <w:rPr>
          <w:sz w:val="28"/>
          <w:szCs w:val="28"/>
        </w:rPr>
        <w:t xml:space="preserve"> (66,2</w:t>
      </w:r>
      <w:r>
        <w:rPr>
          <w:sz w:val="28"/>
          <w:szCs w:val="28"/>
        </w:rPr>
        <w:t> %</w:t>
      </w:r>
      <w:r w:rsidRPr="00DD4025">
        <w:rPr>
          <w:sz w:val="28"/>
          <w:szCs w:val="28"/>
        </w:rPr>
        <w:t xml:space="preserve"> </w:t>
      </w:r>
      <w:proofErr w:type="spellStart"/>
      <w:r w:rsidR="004C17D3" w:rsidRPr="00DD4025">
        <w:rPr>
          <w:sz w:val="28"/>
          <w:szCs w:val="28"/>
        </w:rPr>
        <w:t>жоспар</w:t>
      </w:r>
      <w:proofErr w:type="spellEnd"/>
      <w:r w:rsidR="004C17D3">
        <w:rPr>
          <w:sz w:val="28"/>
          <w:szCs w:val="28"/>
          <w:lang w:val="kk-KZ"/>
        </w:rPr>
        <w:t>да</w:t>
      </w:r>
      <w:r w:rsidR="004C17D3" w:rsidRPr="00DD4025">
        <w:rPr>
          <w:sz w:val="28"/>
          <w:szCs w:val="28"/>
        </w:rPr>
        <w:t xml:space="preserve"> </w:t>
      </w:r>
      <w:r w:rsidRPr="00DD4025">
        <w:rPr>
          <w:sz w:val="28"/>
          <w:szCs w:val="28"/>
        </w:rPr>
        <w:t>66,2</w:t>
      </w:r>
      <w:r>
        <w:rPr>
          <w:sz w:val="28"/>
          <w:szCs w:val="28"/>
        </w:rPr>
        <w:t> %</w:t>
      </w:r>
      <w:r w:rsidRPr="00DD4025">
        <w:rPr>
          <w:sz w:val="28"/>
          <w:szCs w:val="28"/>
        </w:rPr>
        <w:t xml:space="preserve">), су </w:t>
      </w:r>
      <w:proofErr w:type="spellStart"/>
      <w:r w:rsidRPr="00DD4025">
        <w:rPr>
          <w:sz w:val="28"/>
          <w:szCs w:val="28"/>
        </w:rPr>
        <w:t>құбыры</w:t>
      </w:r>
      <w:proofErr w:type="spellEnd"/>
      <w:r w:rsidRPr="00DD4025">
        <w:rPr>
          <w:sz w:val="28"/>
          <w:szCs w:val="28"/>
        </w:rPr>
        <w:t xml:space="preserve"> </w:t>
      </w:r>
      <w:proofErr w:type="spellStart"/>
      <w:r w:rsidRPr="00DD4025">
        <w:rPr>
          <w:sz w:val="28"/>
          <w:szCs w:val="28"/>
        </w:rPr>
        <w:t>желілерінің</w:t>
      </w:r>
      <w:proofErr w:type="spellEnd"/>
      <w:r w:rsidRPr="00DD4025">
        <w:rPr>
          <w:sz w:val="28"/>
          <w:szCs w:val="28"/>
        </w:rPr>
        <w:t xml:space="preserve"> </w:t>
      </w:r>
      <w:proofErr w:type="spellStart"/>
      <w:r w:rsidRPr="00DD4025">
        <w:rPr>
          <w:sz w:val="28"/>
          <w:szCs w:val="28"/>
        </w:rPr>
        <w:t>тозуы</w:t>
      </w:r>
      <w:proofErr w:type="spellEnd"/>
      <w:r w:rsidRPr="00DD4025">
        <w:rPr>
          <w:sz w:val="28"/>
          <w:szCs w:val="28"/>
        </w:rPr>
        <w:t xml:space="preserve"> (57,1</w:t>
      </w:r>
      <w:r>
        <w:rPr>
          <w:sz w:val="28"/>
          <w:szCs w:val="28"/>
        </w:rPr>
        <w:t> %</w:t>
      </w:r>
      <w:r w:rsidRPr="00DD4025">
        <w:rPr>
          <w:sz w:val="28"/>
          <w:szCs w:val="28"/>
        </w:rPr>
        <w:t xml:space="preserve"> </w:t>
      </w:r>
      <w:proofErr w:type="spellStart"/>
      <w:r w:rsidR="004C17D3" w:rsidRPr="00DD4025">
        <w:rPr>
          <w:sz w:val="28"/>
          <w:szCs w:val="28"/>
        </w:rPr>
        <w:t>жоспар</w:t>
      </w:r>
      <w:proofErr w:type="spellEnd"/>
      <w:r w:rsidR="004C17D3">
        <w:rPr>
          <w:sz w:val="28"/>
          <w:szCs w:val="28"/>
          <w:lang w:val="kk-KZ"/>
        </w:rPr>
        <w:t>да</w:t>
      </w:r>
      <w:r w:rsidR="004C17D3" w:rsidRPr="00DD4025">
        <w:rPr>
          <w:sz w:val="28"/>
          <w:szCs w:val="28"/>
        </w:rPr>
        <w:t xml:space="preserve"> </w:t>
      </w:r>
      <w:r w:rsidRPr="00DD4025">
        <w:rPr>
          <w:sz w:val="28"/>
          <w:szCs w:val="28"/>
        </w:rPr>
        <w:t>55,7</w:t>
      </w:r>
      <w:r>
        <w:rPr>
          <w:sz w:val="28"/>
          <w:szCs w:val="28"/>
        </w:rPr>
        <w:t> %</w:t>
      </w:r>
      <w:r w:rsidRPr="00DD4025">
        <w:rPr>
          <w:sz w:val="28"/>
          <w:szCs w:val="28"/>
        </w:rPr>
        <w:t>).</w:t>
      </w:r>
    </w:p>
    <w:p w:rsidR="0061088B" w:rsidRPr="00DD4025" w:rsidRDefault="0061088B" w:rsidP="0061088B">
      <w:pPr>
        <w:ind w:firstLine="708"/>
        <w:jc w:val="both"/>
        <w:rPr>
          <w:sz w:val="28"/>
          <w:szCs w:val="28"/>
        </w:rPr>
      </w:pPr>
      <w:proofErr w:type="spellStart"/>
      <w:r w:rsidRPr="00DD4025">
        <w:rPr>
          <w:sz w:val="28"/>
          <w:szCs w:val="28"/>
        </w:rPr>
        <w:t>Жылу</w:t>
      </w:r>
      <w:proofErr w:type="spellEnd"/>
      <w:r w:rsidRPr="00DD4025">
        <w:rPr>
          <w:sz w:val="28"/>
          <w:szCs w:val="28"/>
        </w:rPr>
        <w:t xml:space="preserve"> </w:t>
      </w:r>
      <w:proofErr w:type="spellStart"/>
      <w:r w:rsidRPr="00DD4025">
        <w:rPr>
          <w:sz w:val="28"/>
          <w:szCs w:val="28"/>
        </w:rPr>
        <w:t>желілерінің</w:t>
      </w:r>
      <w:proofErr w:type="spellEnd"/>
      <w:r w:rsidRPr="00DD4025">
        <w:rPr>
          <w:sz w:val="28"/>
          <w:szCs w:val="28"/>
        </w:rPr>
        <w:t xml:space="preserve"> </w:t>
      </w:r>
      <w:proofErr w:type="spellStart"/>
      <w:r w:rsidRPr="00DD4025">
        <w:rPr>
          <w:sz w:val="28"/>
          <w:szCs w:val="28"/>
        </w:rPr>
        <w:t>тозуы</w:t>
      </w:r>
      <w:proofErr w:type="spellEnd"/>
      <w:r w:rsidRPr="00DD4025">
        <w:rPr>
          <w:sz w:val="28"/>
          <w:szCs w:val="28"/>
        </w:rPr>
        <w:t xml:space="preserve"> </w:t>
      </w:r>
      <w:proofErr w:type="spellStart"/>
      <w:r w:rsidRPr="00DD4025">
        <w:rPr>
          <w:sz w:val="28"/>
          <w:szCs w:val="28"/>
        </w:rPr>
        <w:t>бойынша</w:t>
      </w:r>
      <w:proofErr w:type="spellEnd"/>
      <w:r w:rsidRPr="00DD4025">
        <w:rPr>
          <w:sz w:val="28"/>
          <w:szCs w:val="28"/>
        </w:rPr>
        <w:t xml:space="preserve"> </w:t>
      </w:r>
      <w:proofErr w:type="spellStart"/>
      <w:r w:rsidRPr="00DD4025">
        <w:rPr>
          <w:sz w:val="28"/>
          <w:szCs w:val="28"/>
        </w:rPr>
        <w:t>жоспардың</w:t>
      </w:r>
      <w:proofErr w:type="spellEnd"/>
      <w:r w:rsidRPr="00DD4025">
        <w:rPr>
          <w:sz w:val="28"/>
          <w:szCs w:val="28"/>
        </w:rPr>
        <w:t xml:space="preserve"> </w:t>
      </w:r>
      <w:proofErr w:type="spellStart"/>
      <w:r w:rsidRPr="00DD4025">
        <w:rPr>
          <w:sz w:val="28"/>
          <w:szCs w:val="28"/>
        </w:rPr>
        <w:t>орындалмауы</w:t>
      </w:r>
      <w:proofErr w:type="spellEnd"/>
      <w:r w:rsidRPr="00DD4025">
        <w:rPr>
          <w:sz w:val="28"/>
          <w:szCs w:val="28"/>
        </w:rPr>
        <w:t xml:space="preserve"> (46,8</w:t>
      </w:r>
      <w:r>
        <w:rPr>
          <w:sz w:val="28"/>
          <w:szCs w:val="28"/>
        </w:rPr>
        <w:t> %</w:t>
      </w:r>
      <w:r w:rsidRPr="00DD4025">
        <w:rPr>
          <w:sz w:val="28"/>
          <w:szCs w:val="28"/>
        </w:rPr>
        <w:t xml:space="preserve"> </w:t>
      </w:r>
      <w:r w:rsidR="004C17D3">
        <w:rPr>
          <w:sz w:val="28"/>
          <w:szCs w:val="28"/>
          <w:lang w:val="kk-KZ"/>
        </w:rPr>
        <w:t xml:space="preserve">жоспарда </w:t>
      </w:r>
      <w:r w:rsidRPr="00DD4025">
        <w:rPr>
          <w:sz w:val="28"/>
          <w:szCs w:val="28"/>
        </w:rPr>
        <w:t>47,6</w:t>
      </w:r>
      <w:r>
        <w:rPr>
          <w:sz w:val="28"/>
          <w:szCs w:val="28"/>
        </w:rPr>
        <w:t> %</w:t>
      </w:r>
      <w:r w:rsidRPr="00DD4025">
        <w:rPr>
          <w:sz w:val="28"/>
          <w:szCs w:val="28"/>
        </w:rPr>
        <w:t xml:space="preserve">) </w:t>
      </w:r>
      <w:proofErr w:type="spellStart"/>
      <w:r w:rsidRPr="00DD4025">
        <w:rPr>
          <w:sz w:val="28"/>
          <w:szCs w:val="28"/>
        </w:rPr>
        <w:t>жыл</w:t>
      </w:r>
      <w:proofErr w:type="spellEnd"/>
      <w:r w:rsidRPr="00DD4025">
        <w:rPr>
          <w:sz w:val="28"/>
          <w:szCs w:val="28"/>
        </w:rPr>
        <w:t xml:space="preserve"> </w:t>
      </w:r>
      <w:proofErr w:type="spellStart"/>
      <w:r w:rsidRPr="00DD4025">
        <w:rPr>
          <w:sz w:val="28"/>
          <w:szCs w:val="28"/>
        </w:rPr>
        <w:t>сайынғы</w:t>
      </w:r>
      <w:proofErr w:type="spellEnd"/>
      <w:r w:rsidRPr="00DD4025">
        <w:rPr>
          <w:sz w:val="28"/>
          <w:szCs w:val="28"/>
        </w:rPr>
        <w:t xml:space="preserve"> </w:t>
      </w:r>
      <w:proofErr w:type="spellStart"/>
      <w:r w:rsidRPr="00DD4025">
        <w:rPr>
          <w:sz w:val="28"/>
          <w:szCs w:val="28"/>
        </w:rPr>
        <w:t>тозудың</w:t>
      </w:r>
      <w:proofErr w:type="spellEnd"/>
      <w:r w:rsidRPr="00DD4025">
        <w:rPr>
          <w:sz w:val="28"/>
          <w:szCs w:val="28"/>
        </w:rPr>
        <w:t xml:space="preserve"> </w:t>
      </w:r>
      <w:proofErr w:type="spellStart"/>
      <w:r w:rsidRPr="00DD4025">
        <w:rPr>
          <w:sz w:val="28"/>
          <w:szCs w:val="28"/>
        </w:rPr>
        <w:t>жоғары</w:t>
      </w:r>
      <w:proofErr w:type="spellEnd"/>
      <w:r w:rsidRPr="00DD4025">
        <w:rPr>
          <w:sz w:val="28"/>
          <w:szCs w:val="28"/>
        </w:rPr>
        <w:t xml:space="preserve"> </w:t>
      </w:r>
      <w:proofErr w:type="spellStart"/>
      <w:r w:rsidRPr="00DD4025">
        <w:rPr>
          <w:sz w:val="28"/>
          <w:szCs w:val="28"/>
        </w:rPr>
        <w:t>деңгейі</w:t>
      </w:r>
      <w:proofErr w:type="spellEnd"/>
      <w:r w:rsidRPr="00DD4025">
        <w:rPr>
          <w:sz w:val="28"/>
          <w:szCs w:val="28"/>
        </w:rPr>
        <w:t xml:space="preserve"> </w:t>
      </w:r>
      <w:proofErr w:type="spellStart"/>
      <w:r w:rsidRPr="00DD4025">
        <w:rPr>
          <w:sz w:val="28"/>
          <w:szCs w:val="28"/>
        </w:rPr>
        <w:t>кезінде</w:t>
      </w:r>
      <w:proofErr w:type="spellEnd"/>
      <w:r w:rsidRPr="00DD4025">
        <w:rPr>
          <w:sz w:val="28"/>
          <w:szCs w:val="28"/>
        </w:rPr>
        <w:t xml:space="preserve"> </w:t>
      </w:r>
      <w:proofErr w:type="spellStart"/>
      <w:r w:rsidRPr="00DD4025">
        <w:rPr>
          <w:sz w:val="28"/>
          <w:szCs w:val="28"/>
        </w:rPr>
        <w:t>жылу</w:t>
      </w:r>
      <w:proofErr w:type="spellEnd"/>
      <w:r w:rsidRPr="00DD4025">
        <w:rPr>
          <w:sz w:val="28"/>
          <w:szCs w:val="28"/>
        </w:rPr>
        <w:t xml:space="preserve"> </w:t>
      </w:r>
      <w:proofErr w:type="spellStart"/>
      <w:r w:rsidRPr="00DD4025">
        <w:rPr>
          <w:sz w:val="28"/>
          <w:szCs w:val="28"/>
        </w:rPr>
        <w:t>желілерін</w:t>
      </w:r>
      <w:proofErr w:type="spellEnd"/>
      <w:r w:rsidRPr="00DD4025">
        <w:rPr>
          <w:sz w:val="28"/>
          <w:szCs w:val="28"/>
        </w:rPr>
        <w:t xml:space="preserve"> салу мен </w:t>
      </w:r>
      <w:proofErr w:type="spellStart"/>
      <w:r w:rsidRPr="00DD4025">
        <w:rPr>
          <w:sz w:val="28"/>
          <w:szCs w:val="28"/>
        </w:rPr>
        <w:t>жөндеудің</w:t>
      </w:r>
      <w:proofErr w:type="spellEnd"/>
      <w:r w:rsidRPr="00DD4025">
        <w:rPr>
          <w:sz w:val="28"/>
          <w:szCs w:val="28"/>
        </w:rPr>
        <w:t xml:space="preserve"> </w:t>
      </w:r>
      <w:proofErr w:type="spellStart"/>
      <w:r w:rsidRPr="00DD4025">
        <w:rPr>
          <w:sz w:val="28"/>
          <w:szCs w:val="28"/>
        </w:rPr>
        <w:t>жоғары</w:t>
      </w:r>
      <w:proofErr w:type="spellEnd"/>
      <w:r w:rsidRPr="00DD4025">
        <w:rPr>
          <w:sz w:val="28"/>
          <w:szCs w:val="28"/>
        </w:rPr>
        <w:t xml:space="preserve"> капитал </w:t>
      </w:r>
      <w:proofErr w:type="spellStart"/>
      <w:r w:rsidRPr="00DD4025">
        <w:rPr>
          <w:sz w:val="28"/>
          <w:szCs w:val="28"/>
        </w:rPr>
        <w:t>сыйымдылығымен</w:t>
      </w:r>
      <w:proofErr w:type="spellEnd"/>
      <w:r w:rsidRPr="00DD4025">
        <w:rPr>
          <w:sz w:val="28"/>
          <w:szCs w:val="28"/>
        </w:rPr>
        <w:t xml:space="preserve"> </w:t>
      </w:r>
      <w:proofErr w:type="spellStart"/>
      <w:r w:rsidRPr="00DD4025">
        <w:rPr>
          <w:sz w:val="28"/>
          <w:szCs w:val="28"/>
        </w:rPr>
        <w:t>байланысты</w:t>
      </w:r>
      <w:proofErr w:type="spellEnd"/>
      <w:r>
        <w:rPr>
          <w:sz w:val="28"/>
          <w:szCs w:val="28"/>
          <w:lang w:val="kk-KZ"/>
        </w:rPr>
        <w:t xml:space="preserve"> болды</w:t>
      </w:r>
      <w:r w:rsidRPr="00DD4025">
        <w:rPr>
          <w:sz w:val="28"/>
          <w:szCs w:val="28"/>
        </w:rPr>
        <w:t>.</w:t>
      </w:r>
    </w:p>
    <w:p w:rsidR="0061088B" w:rsidRDefault="0061088B" w:rsidP="0061088B">
      <w:pPr>
        <w:ind w:firstLine="708"/>
        <w:jc w:val="both"/>
        <w:rPr>
          <w:sz w:val="28"/>
          <w:szCs w:val="28"/>
          <w:lang w:val="kk-KZ"/>
        </w:rPr>
      </w:pPr>
      <w:r w:rsidRPr="00DD4025">
        <w:rPr>
          <w:b/>
          <w:sz w:val="28"/>
          <w:szCs w:val="28"/>
        </w:rPr>
        <w:t xml:space="preserve">Осы </w:t>
      </w:r>
      <w:proofErr w:type="spellStart"/>
      <w:r w:rsidRPr="00DD4025">
        <w:rPr>
          <w:b/>
          <w:sz w:val="28"/>
          <w:szCs w:val="28"/>
        </w:rPr>
        <w:t>міндетке</w:t>
      </w:r>
      <w:proofErr w:type="spellEnd"/>
      <w:r w:rsidRPr="00DD4025">
        <w:rPr>
          <w:b/>
          <w:sz w:val="28"/>
          <w:szCs w:val="28"/>
        </w:rPr>
        <w:t xml:space="preserve"> </w:t>
      </w:r>
      <w:proofErr w:type="spellStart"/>
      <w:r w:rsidRPr="00DD4025">
        <w:rPr>
          <w:b/>
          <w:sz w:val="28"/>
          <w:szCs w:val="28"/>
        </w:rPr>
        <w:t>қол</w:t>
      </w:r>
      <w:proofErr w:type="spellEnd"/>
      <w:r w:rsidRPr="00DD4025">
        <w:rPr>
          <w:b/>
          <w:sz w:val="28"/>
          <w:szCs w:val="28"/>
        </w:rPr>
        <w:t xml:space="preserve"> </w:t>
      </w:r>
      <w:proofErr w:type="spellStart"/>
      <w:r w:rsidRPr="00DD4025">
        <w:rPr>
          <w:b/>
          <w:sz w:val="28"/>
          <w:szCs w:val="28"/>
        </w:rPr>
        <w:t>жеткізу</w:t>
      </w:r>
      <w:proofErr w:type="spellEnd"/>
      <w:r w:rsidRPr="00DD4025">
        <w:rPr>
          <w:b/>
          <w:sz w:val="28"/>
          <w:szCs w:val="28"/>
        </w:rPr>
        <w:t xml:space="preserve"> </w:t>
      </w:r>
      <w:proofErr w:type="spellStart"/>
      <w:r w:rsidRPr="00DD4025">
        <w:rPr>
          <w:b/>
          <w:sz w:val="28"/>
          <w:szCs w:val="28"/>
        </w:rPr>
        <w:t>үшін</w:t>
      </w:r>
      <w:proofErr w:type="spellEnd"/>
      <w:r w:rsidRPr="00DD4025">
        <w:rPr>
          <w:b/>
          <w:sz w:val="28"/>
          <w:szCs w:val="28"/>
        </w:rPr>
        <w:t xml:space="preserve"> 2020 </w:t>
      </w:r>
      <w:proofErr w:type="spellStart"/>
      <w:r w:rsidRPr="00DD4025">
        <w:rPr>
          <w:b/>
          <w:sz w:val="28"/>
          <w:szCs w:val="28"/>
        </w:rPr>
        <w:t>жылы</w:t>
      </w:r>
      <w:proofErr w:type="spellEnd"/>
      <w:r w:rsidRPr="00DD4025">
        <w:rPr>
          <w:sz w:val="28"/>
          <w:szCs w:val="28"/>
        </w:rPr>
        <w:t xml:space="preserve"> </w:t>
      </w:r>
      <w:proofErr w:type="spellStart"/>
      <w:r w:rsidRPr="00DD4025">
        <w:rPr>
          <w:sz w:val="28"/>
          <w:szCs w:val="28"/>
        </w:rPr>
        <w:t>республикалық</w:t>
      </w:r>
      <w:proofErr w:type="spellEnd"/>
      <w:r w:rsidRPr="00DD4025">
        <w:rPr>
          <w:sz w:val="28"/>
          <w:szCs w:val="28"/>
        </w:rPr>
        <w:t xml:space="preserve"> </w:t>
      </w:r>
      <w:proofErr w:type="spellStart"/>
      <w:r w:rsidRPr="00DD4025">
        <w:rPr>
          <w:sz w:val="28"/>
          <w:szCs w:val="28"/>
        </w:rPr>
        <w:t>бюджеттен</w:t>
      </w:r>
      <w:proofErr w:type="spellEnd"/>
      <w:r w:rsidRPr="00DD4025">
        <w:rPr>
          <w:sz w:val="28"/>
          <w:szCs w:val="28"/>
        </w:rPr>
        <w:t xml:space="preserve"> </w:t>
      </w:r>
      <w:proofErr w:type="spellStart"/>
      <w:r w:rsidRPr="00DD4025">
        <w:rPr>
          <w:sz w:val="28"/>
          <w:szCs w:val="28"/>
        </w:rPr>
        <w:t>Көкшетау</w:t>
      </w:r>
      <w:proofErr w:type="spellEnd"/>
      <w:r w:rsidRPr="00DD4025">
        <w:rPr>
          <w:sz w:val="28"/>
          <w:szCs w:val="28"/>
        </w:rPr>
        <w:t xml:space="preserve">, </w:t>
      </w:r>
      <w:proofErr w:type="spellStart"/>
      <w:r w:rsidRPr="00DD4025">
        <w:rPr>
          <w:sz w:val="28"/>
          <w:szCs w:val="28"/>
        </w:rPr>
        <w:t>Ақтөбе</w:t>
      </w:r>
      <w:proofErr w:type="spellEnd"/>
      <w:r w:rsidRPr="00DD4025">
        <w:rPr>
          <w:sz w:val="28"/>
          <w:szCs w:val="28"/>
        </w:rPr>
        <w:t xml:space="preserve">, Орал, </w:t>
      </w:r>
      <w:proofErr w:type="spellStart"/>
      <w:r w:rsidRPr="00DD4025">
        <w:rPr>
          <w:sz w:val="28"/>
          <w:szCs w:val="28"/>
        </w:rPr>
        <w:t>Қызылорда</w:t>
      </w:r>
      <w:proofErr w:type="spellEnd"/>
      <w:r w:rsidRPr="00DD4025">
        <w:rPr>
          <w:sz w:val="28"/>
          <w:szCs w:val="28"/>
        </w:rPr>
        <w:t xml:space="preserve">, Павлодар, </w:t>
      </w:r>
      <w:proofErr w:type="spellStart"/>
      <w:r w:rsidRPr="00DD4025">
        <w:rPr>
          <w:sz w:val="28"/>
          <w:szCs w:val="28"/>
        </w:rPr>
        <w:t>Петропавл</w:t>
      </w:r>
      <w:proofErr w:type="spellEnd"/>
      <w:r w:rsidRPr="00DD4025">
        <w:rPr>
          <w:sz w:val="28"/>
          <w:szCs w:val="28"/>
        </w:rPr>
        <w:t xml:space="preserve"> </w:t>
      </w:r>
      <w:proofErr w:type="spellStart"/>
      <w:r w:rsidRPr="00DD4025">
        <w:rPr>
          <w:sz w:val="28"/>
          <w:szCs w:val="28"/>
        </w:rPr>
        <w:lastRenderedPageBreak/>
        <w:t>қалаларында</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Шығыс</w:t>
      </w:r>
      <w:proofErr w:type="spellEnd"/>
      <w:r w:rsidRPr="00DD4025">
        <w:rPr>
          <w:sz w:val="28"/>
          <w:szCs w:val="28"/>
        </w:rPr>
        <w:t xml:space="preserve"> </w:t>
      </w:r>
      <w:proofErr w:type="spellStart"/>
      <w:r w:rsidRPr="00DD4025">
        <w:rPr>
          <w:sz w:val="28"/>
          <w:szCs w:val="28"/>
        </w:rPr>
        <w:t>Қазақстан</w:t>
      </w:r>
      <w:proofErr w:type="spellEnd"/>
      <w:r w:rsidRPr="00DD4025">
        <w:rPr>
          <w:sz w:val="28"/>
          <w:szCs w:val="28"/>
        </w:rPr>
        <w:t xml:space="preserve"> </w:t>
      </w:r>
      <w:proofErr w:type="spellStart"/>
      <w:r w:rsidRPr="00DD4025">
        <w:rPr>
          <w:sz w:val="28"/>
          <w:szCs w:val="28"/>
        </w:rPr>
        <w:t>облысында</w:t>
      </w:r>
      <w:proofErr w:type="spellEnd"/>
      <w:r w:rsidRPr="00DD4025">
        <w:rPr>
          <w:sz w:val="28"/>
          <w:szCs w:val="28"/>
        </w:rPr>
        <w:t xml:space="preserve"> </w:t>
      </w:r>
      <w:proofErr w:type="spellStart"/>
      <w:r w:rsidRPr="00DD4025">
        <w:rPr>
          <w:sz w:val="28"/>
          <w:szCs w:val="28"/>
        </w:rPr>
        <w:t>Өңірлерді</w:t>
      </w:r>
      <w:proofErr w:type="spellEnd"/>
      <w:r w:rsidRPr="00DD4025">
        <w:rPr>
          <w:sz w:val="28"/>
          <w:szCs w:val="28"/>
        </w:rPr>
        <w:t xml:space="preserve"> </w:t>
      </w:r>
      <w:proofErr w:type="spellStart"/>
      <w:r w:rsidRPr="00DD4025">
        <w:rPr>
          <w:sz w:val="28"/>
          <w:szCs w:val="28"/>
        </w:rPr>
        <w:t>дамытудың</w:t>
      </w:r>
      <w:proofErr w:type="spellEnd"/>
      <w:r w:rsidRPr="00DD4025">
        <w:rPr>
          <w:sz w:val="28"/>
          <w:szCs w:val="28"/>
        </w:rPr>
        <w:t xml:space="preserve"> 2020 </w:t>
      </w:r>
      <w:proofErr w:type="spellStart"/>
      <w:r w:rsidRPr="00DD4025">
        <w:rPr>
          <w:sz w:val="28"/>
          <w:szCs w:val="28"/>
        </w:rPr>
        <w:t>жылға</w:t>
      </w:r>
      <w:proofErr w:type="spellEnd"/>
      <w:r w:rsidRPr="00DD4025">
        <w:rPr>
          <w:sz w:val="28"/>
          <w:szCs w:val="28"/>
        </w:rPr>
        <w:t xml:space="preserve"> </w:t>
      </w:r>
      <w:proofErr w:type="spellStart"/>
      <w:r w:rsidRPr="00DD4025">
        <w:rPr>
          <w:sz w:val="28"/>
          <w:szCs w:val="28"/>
        </w:rPr>
        <w:t>дейінгі</w:t>
      </w:r>
      <w:proofErr w:type="spellEnd"/>
      <w:r w:rsidRPr="00DD4025">
        <w:rPr>
          <w:sz w:val="28"/>
          <w:szCs w:val="28"/>
        </w:rPr>
        <w:t xml:space="preserve"> </w:t>
      </w:r>
      <w:proofErr w:type="spellStart"/>
      <w:r w:rsidRPr="00DD4025">
        <w:rPr>
          <w:sz w:val="28"/>
          <w:szCs w:val="28"/>
        </w:rPr>
        <w:t>бағдарламасы</w:t>
      </w:r>
      <w:proofErr w:type="spellEnd"/>
      <w:r w:rsidRPr="00DD4025">
        <w:rPr>
          <w:sz w:val="28"/>
          <w:szCs w:val="28"/>
        </w:rPr>
        <w:t xml:space="preserve"> </w:t>
      </w:r>
      <w:proofErr w:type="spellStart"/>
      <w:r w:rsidRPr="00DD4025">
        <w:rPr>
          <w:sz w:val="28"/>
          <w:szCs w:val="28"/>
        </w:rPr>
        <w:t>шеңберінде</w:t>
      </w:r>
      <w:proofErr w:type="spellEnd"/>
      <w:r w:rsidRPr="00DD4025">
        <w:rPr>
          <w:sz w:val="28"/>
          <w:szCs w:val="28"/>
        </w:rPr>
        <w:t xml:space="preserve"> </w:t>
      </w:r>
      <w:proofErr w:type="spellStart"/>
      <w:r w:rsidRPr="00DD4025">
        <w:rPr>
          <w:sz w:val="28"/>
          <w:szCs w:val="28"/>
        </w:rPr>
        <w:t>инженерлік</w:t>
      </w:r>
      <w:proofErr w:type="spellEnd"/>
      <w:r w:rsidRPr="00DD4025">
        <w:rPr>
          <w:sz w:val="28"/>
          <w:szCs w:val="28"/>
        </w:rPr>
        <w:t xml:space="preserve"> </w:t>
      </w:r>
      <w:proofErr w:type="spellStart"/>
      <w:r w:rsidRPr="00DD4025">
        <w:rPr>
          <w:sz w:val="28"/>
          <w:szCs w:val="28"/>
        </w:rPr>
        <w:t>ин</w:t>
      </w:r>
      <w:r>
        <w:rPr>
          <w:sz w:val="28"/>
          <w:szCs w:val="28"/>
        </w:rPr>
        <w:t>фрақұрылымды</w:t>
      </w:r>
      <w:proofErr w:type="spellEnd"/>
      <w:r>
        <w:rPr>
          <w:sz w:val="28"/>
          <w:szCs w:val="28"/>
        </w:rPr>
        <w:t xml:space="preserve"> </w:t>
      </w:r>
      <w:proofErr w:type="spellStart"/>
      <w:r>
        <w:rPr>
          <w:sz w:val="28"/>
          <w:szCs w:val="28"/>
        </w:rPr>
        <w:t>дамыту</w:t>
      </w:r>
      <w:proofErr w:type="spellEnd"/>
      <w:r>
        <w:rPr>
          <w:sz w:val="28"/>
          <w:szCs w:val="28"/>
        </w:rPr>
        <w:t xml:space="preserve"> </w:t>
      </w:r>
      <w:proofErr w:type="spellStart"/>
      <w:r>
        <w:rPr>
          <w:sz w:val="28"/>
          <w:szCs w:val="28"/>
        </w:rPr>
        <w:t>бойынша</w:t>
      </w:r>
      <w:proofErr w:type="spellEnd"/>
      <w:r>
        <w:rPr>
          <w:sz w:val="28"/>
          <w:szCs w:val="28"/>
        </w:rPr>
        <w:t xml:space="preserve"> 13 </w:t>
      </w:r>
      <w:r>
        <w:rPr>
          <w:sz w:val="28"/>
          <w:szCs w:val="28"/>
          <w:lang w:val="kk-KZ"/>
        </w:rPr>
        <w:t>б</w:t>
      </w:r>
      <w:proofErr w:type="spellStart"/>
      <w:r w:rsidRPr="00DD4025">
        <w:rPr>
          <w:sz w:val="28"/>
          <w:szCs w:val="28"/>
        </w:rPr>
        <w:t>юджеттік</w:t>
      </w:r>
      <w:proofErr w:type="spellEnd"/>
      <w:r w:rsidRPr="00DD4025">
        <w:rPr>
          <w:sz w:val="28"/>
          <w:szCs w:val="28"/>
        </w:rPr>
        <w:t xml:space="preserve"> </w:t>
      </w:r>
      <w:proofErr w:type="spellStart"/>
      <w:r w:rsidRPr="00DD4025">
        <w:rPr>
          <w:sz w:val="28"/>
          <w:szCs w:val="28"/>
        </w:rPr>
        <w:t>инвестициялық</w:t>
      </w:r>
      <w:proofErr w:type="spellEnd"/>
      <w:r w:rsidRPr="00DD4025">
        <w:rPr>
          <w:sz w:val="28"/>
          <w:szCs w:val="28"/>
        </w:rPr>
        <w:t xml:space="preserve"> </w:t>
      </w:r>
      <w:proofErr w:type="spellStart"/>
      <w:r w:rsidRPr="00DD4025">
        <w:rPr>
          <w:sz w:val="28"/>
          <w:szCs w:val="28"/>
        </w:rPr>
        <w:t>жобаны</w:t>
      </w:r>
      <w:proofErr w:type="spellEnd"/>
      <w:r w:rsidRPr="00DD4025">
        <w:rPr>
          <w:sz w:val="28"/>
          <w:szCs w:val="28"/>
        </w:rPr>
        <w:t xml:space="preserve"> </w:t>
      </w:r>
      <w:proofErr w:type="spellStart"/>
      <w:r w:rsidRPr="00DD4025">
        <w:rPr>
          <w:sz w:val="28"/>
          <w:szCs w:val="28"/>
        </w:rPr>
        <w:t>іске</w:t>
      </w:r>
      <w:proofErr w:type="spellEnd"/>
      <w:r w:rsidRPr="00DD4025">
        <w:rPr>
          <w:sz w:val="28"/>
          <w:szCs w:val="28"/>
        </w:rPr>
        <w:t xml:space="preserve"> </w:t>
      </w:r>
      <w:proofErr w:type="spellStart"/>
      <w:r w:rsidRPr="00DD4025">
        <w:rPr>
          <w:sz w:val="28"/>
          <w:szCs w:val="28"/>
        </w:rPr>
        <w:t>асыруға</w:t>
      </w:r>
      <w:proofErr w:type="spellEnd"/>
      <w:r w:rsidRPr="00DD4025">
        <w:rPr>
          <w:sz w:val="28"/>
          <w:szCs w:val="28"/>
        </w:rPr>
        <w:t xml:space="preserve"> </w:t>
      </w:r>
      <w:r w:rsidRPr="00DD4025">
        <w:rPr>
          <w:b/>
          <w:sz w:val="28"/>
          <w:szCs w:val="28"/>
        </w:rPr>
        <w:t>5</w:t>
      </w:r>
      <w:r>
        <w:rPr>
          <w:b/>
          <w:sz w:val="28"/>
          <w:szCs w:val="28"/>
        </w:rPr>
        <w:t> </w:t>
      </w:r>
      <w:r w:rsidRPr="00DD4025">
        <w:rPr>
          <w:b/>
          <w:sz w:val="28"/>
          <w:szCs w:val="28"/>
        </w:rPr>
        <w:t>821,3</w:t>
      </w:r>
      <w:r>
        <w:rPr>
          <w:b/>
          <w:sz w:val="28"/>
          <w:szCs w:val="28"/>
        </w:rPr>
        <w:t> </w:t>
      </w:r>
      <w:proofErr w:type="spellStart"/>
      <w:r>
        <w:rPr>
          <w:b/>
          <w:sz w:val="28"/>
          <w:szCs w:val="28"/>
        </w:rPr>
        <w:t>млн.теңге</w:t>
      </w:r>
      <w:proofErr w:type="spellEnd"/>
      <w:r w:rsidRPr="00DD4025">
        <w:rPr>
          <w:sz w:val="28"/>
          <w:szCs w:val="28"/>
        </w:rPr>
        <w:t xml:space="preserve"> </w:t>
      </w:r>
      <w:proofErr w:type="spellStart"/>
      <w:r w:rsidRPr="00DD4025">
        <w:rPr>
          <w:sz w:val="28"/>
          <w:szCs w:val="28"/>
        </w:rPr>
        <w:t>сомасында</w:t>
      </w:r>
      <w:proofErr w:type="spellEnd"/>
      <w:r w:rsidRPr="00DD4025">
        <w:rPr>
          <w:sz w:val="28"/>
          <w:szCs w:val="28"/>
        </w:rPr>
        <w:t xml:space="preserve"> </w:t>
      </w:r>
      <w:proofErr w:type="spellStart"/>
      <w:r w:rsidRPr="00DD4025">
        <w:rPr>
          <w:sz w:val="28"/>
          <w:szCs w:val="28"/>
        </w:rPr>
        <w:t>нысаналы</w:t>
      </w:r>
      <w:proofErr w:type="spellEnd"/>
      <w:r w:rsidRPr="00DD4025">
        <w:rPr>
          <w:sz w:val="28"/>
          <w:szCs w:val="28"/>
        </w:rPr>
        <w:t xml:space="preserve"> </w:t>
      </w:r>
      <w:proofErr w:type="spellStart"/>
      <w:r w:rsidRPr="00DD4025">
        <w:rPr>
          <w:sz w:val="28"/>
          <w:szCs w:val="28"/>
        </w:rPr>
        <w:t>трансферттер</w:t>
      </w:r>
      <w:proofErr w:type="spellEnd"/>
      <w:r w:rsidRPr="00DD4025">
        <w:rPr>
          <w:sz w:val="28"/>
          <w:szCs w:val="28"/>
        </w:rPr>
        <w:t xml:space="preserve"> </w:t>
      </w:r>
      <w:proofErr w:type="spellStart"/>
      <w:r w:rsidRPr="00DD4025">
        <w:rPr>
          <w:sz w:val="28"/>
          <w:szCs w:val="28"/>
        </w:rPr>
        <w:t>бөлінді</w:t>
      </w:r>
      <w:proofErr w:type="spellEnd"/>
      <w:r w:rsidRPr="00DD4025">
        <w:rPr>
          <w:sz w:val="28"/>
          <w:szCs w:val="28"/>
        </w:rPr>
        <w:t xml:space="preserve">, </w:t>
      </w:r>
      <w:proofErr w:type="spellStart"/>
      <w:r w:rsidRPr="00DD4025">
        <w:rPr>
          <w:sz w:val="28"/>
          <w:szCs w:val="28"/>
        </w:rPr>
        <w:t>өңірлер</w:t>
      </w:r>
      <w:proofErr w:type="spellEnd"/>
      <w:r w:rsidRPr="00DD4025">
        <w:rPr>
          <w:sz w:val="28"/>
          <w:szCs w:val="28"/>
        </w:rPr>
        <w:t xml:space="preserve"> 5</w:t>
      </w:r>
      <w:r>
        <w:rPr>
          <w:sz w:val="28"/>
          <w:szCs w:val="28"/>
        </w:rPr>
        <w:t> </w:t>
      </w:r>
      <w:r w:rsidRPr="00DD4025">
        <w:rPr>
          <w:sz w:val="28"/>
          <w:szCs w:val="28"/>
        </w:rPr>
        <w:t>769,0</w:t>
      </w:r>
      <w:r>
        <w:rPr>
          <w:sz w:val="28"/>
          <w:szCs w:val="28"/>
        </w:rPr>
        <w:t> </w:t>
      </w:r>
      <w:proofErr w:type="spellStart"/>
      <w:r>
        <w:rPr>
          <w:sz w:val="28"/>
          <w:szCs w:val="28"/>
        </w:rPr>
        <w:t>млн.теңге</w:t>
      </w:r>
      <w:proofErr w:type="spellEnd"/>
      <w:r>
        <w:rPr>
          <w:sz w:val="28"/>
          <w:szCs w:val="28"/>
          <w:lang w:val="kk-KZ"/>
        </w:rPr>
        <w:t>ні</w:t>
      </w:r>
      <w:r w:rsidRPr="00DD4025">
        <w:rPr>
          <w:sz w:val="28"/>
          <w:szCs w:val="28"/>
        </w:rPr>
        <w:t xml:space="preserve"> </w:t>
      </w:r>
      <w:r>
        <w:rPr>
          <w:sz w:val="28"/>
          <w:szCs w:val="28"/>
          <w:lang w:val="kk-KZ"/>
        </w:rPr>
        <w:t>атқарды</w:t>
      </w:r>
      <w:r w:rsidRPr="00DD4025">
        <w:rPr>
          <w:sz w:val="28"/>
          <w:szCs w:val="28"/>
        </w:rPr>
        <w:t>, 52,3</w:t>
      </w:r>
      <w:r>
        <w:rPr>
          <w:sz w:val="28"/>
          <w:szCs w:val="28"/>
        </w:rPr>
        <w:t> </w:t>
      </w:r>
      <w:proofErr w:type="spellStart"/>
      <w:r>
        <w:rPr>
          <w:sz w:val="28"/>
          <w:szCs w:val="28"/>
        </w:rPr>
        <w:t>млн.теңге</w:t>
      </w:r>
      <w:proofErr w:type="spellEnd"/>
      <w:r w:rsidRPr="00DD4025">
        <w:rPr>
          <w:sz w:val="28"/>
          <w:szCs w:val="28"/>
        </w:rPr>
        <w:t xml:space="preserve"> </w:t>
      </w:r>
      <w:r>
        <w:rPr>
          <w:sz w:val="28"/>
          <w:szCs w:val="28"/>
          <w:lang w:val="kk-KZ"/>
        </w:rPr>
        <w:t>атқарылмады</w:t>
      </w:r>
      <w:r w:rsidRPr="00DD4025">
        <w:rPr>
          <w:sz w:val="28"/>
          <w:szCs w:val="28"/>
        </w:rPr>
        <w:t xml:space="preserve">, </w:t>
      </w:r>
      <w:proofErr w:type="spellStart"/>
      <w:r w:rsidRPr="00DD4025">
        <w:rPr>
          <w:sz w:val="28"/>
          <w:szCs w:val="28"/>
        </w:rPr>
        <w:t>оның</w:t>
      </w:r>
      <w:proofErr w:type="spellEnd"/>
      <w:r w:rsidRPr="00DD4025">
        <w:rPr>
          <w:sz w:val="28"/>
          <w:szCs w:val="28"/>
        </w:rPr>
        <w:t xml:space="preserve"> </w:t>
      </w:r>
      <w:proofErr w:type="spellStart"/>
      <w:r w:rsidRPr="00DD4025">
        <w:rPr>
          <w:sz w:val="28"/>
          <w:szCs w:val="28"/>
        </w:rPr>
        <w:t>ішінде</w:t>
      </w:r>
      <w:proofErr w:type="spellEnd"/>
      <w:r w:rsidRPr="00DD4025">
        <w:rPr>
          <w:sz w:val="28"/>
          <w:szCs w:val="28"/>
        </w:rPr>
        <w:t xml:space="preserve">: </w:t>
      </w:r>
      <w:r w:rsidRPr="00D72954">
        <w:rPr>
          <w:sz w:val="28"/>
          <w:szCs w:val="28"/>
        </w:rPr>
        <w:t>1,0</w:t>
      </w:r>
      <w:r>
        <w:rPr>
          <w:sz w:val="28"/>
          <w:szCs w:val="28"/>
        </w:rPr>
        <w:t> </w:t>
      </w:r>
      <w:proofErr w:type="spellStart"/>
      <w:r>
        <w:rPr>
          <w:sz w:val="28"/>
          <w:szCs w:val="28"/>
        </w:rPr>
        <w:t>млн.теңге</w:t>
      </w:r>
      <w:proofErr w:type="spellEnd"/>
      <w:r w:rsidRPr="00D72954">
        <w:rPr>
          <w:sz w:val="28"/>
          <w:szCs w:val="28"/>
        </w:rPr>
        <w:t xml:space="preserve"> – бюджет </w:t>
      </w:r>
      <w:proofErr w:type="spellStart"/>
      <w:r w:rsidRPr="00D72954">
        <w:rPr>
          <w:sz w:val="28"/>
          <w:szCs w:val="28"/>
        </w:rPr>
        <w:t>қаражатын</w:t>
      </w:r>
      <w:proofErr w:type="spellEnd"/>
      <w:r w:rsidRPr="00D72954">
        <w:rPr>
          <w:sz w:val="28"/>
          <w:szCs w:val="28"/>
        </w:rPr>
        <w:t xml:space="preserve"> </w:t>
      </w:r>
      <w:proofErr w:type="spellStart"/>
      <w:r w:rsidRPr="00D72954">
        <w:rPr>
          <w:sz w:val="28"/>
          <w:szCs w:val="28"/>
        </w:rPr>
        <w:t>үнемдеу</w:t>
      </w:r>
      <w:proofErr w:type="spellEnd"/>
      <w:r w:rsidRPr="00D72954">
        <w:rPr>
          <w:sz w:val="28"/>
          <w:szCs w:val="28"/>
        </w:rPr>
        <w:t xml:space="preserve">; 52,2 </w:t>
      </w:r>
      <w:proofErr w:type="spellStart"/>
      <w:r w:rsidRPr="00D72954">
        <w:rPr>
          <w:sz w:val="28"/>
          <w:szCs w:val="28"/>
        </w:rPr>
        <w:t>мың</w:t>
      </w:r>
      <w:proofErr w:type="spellEnd"/>
      <w:r w:rsidRPr="00D72954">
        <w:rPr>
          <w:sz w:val="28"/>
          <w:szCs w:val="28"/>
        </w:rPr>
        <w:t xml:space="preserve"> </w:t>
      </w:r>
      <w:proofErr w:type="spellStart"/>
      <w:r w:rsidRPr="00D72954">
        <w:rPr>
          <w:sz w:val="28"/>
          <w:szCs w:val="28"/>
        </w:rPr>
        <w:t>теңге</w:t>
      </w:r>
      <w:proofErr w:type="spellEnd"/>
      <w:r w:rsidRPr="00D72954">
        <w:rPr>
          <w:sz w:val="28"/>
          <w:szCs w:val="28"/>
        </w:rPr>
        <w:t xml:space="preserve"> – </w:t>
      </w:r>
      <w:proofErr w:type="spellStart"/>
      <w:r w:rsidRPr="00D72954">
        <w:rPr>
          <w:sz w:val="28"/>
          <w:szCs w:val="28"/>
        </w:rPr>
        <w:t>игерілмеді</w:t>
      </w:r>
      <w:proofErr w:type="spellEnd"/>
      <w:r w:rsidRPr="00D72954">
        <w:rPr>
          <w:sz w:val="28"/>
          <w:szCs w:val="28"/>
        </w:rPr>
        <w:t xml:space="preserve">, </w:t>
      </w:r>
      <w:proofErr w:type="spellStart"/>
      <w:r w:rsidRPr="00D72954">
        <w:rPr>
          <w:sz w:val="28"/>
          <w:szCs w:val="28"/>
        </w:rPr>
        <w:t>оның</w:t>
      </w:r>
      <w:proofErr w:type="spellEnd"/>
      <w:r w:rsidRPr="00D72954">
        <w:rPr>
          <w:sz w:val="28"/>
          <w:szCs w:val="28"/>
        </w:rPr>
        <w:t xml:space="preserve"> </w:t>
      </w:r>
      <w:proofErr w:type="spellStart"/>
      <w:r w:rsidRPr="00D72954">
        <w:rPr>
          <w:sz w:val="28"/>
          <w:szCs w:val="28"/>
        </w:rPr>
        <w:t>ішінде</w:t>
      </w:r>
      <w:proofErr w:type="spellEnd"/>
      <w:r w:rsidRPr="00D72954">
        <w:rPr>
          <w:sz w:val="28"/>
          <w:szCs w:val="28"/>
        </w:rPr>
        <w:t xml:space="preserve">: Павлодар </w:t>
      </w:r>
      <w:proofErr w:type="spellStart"/>
      <w:r w:rsidRPr="00D72954">
        <w:rPr>
          <w:sz w:val="28"/>
          <w:szCs w:val="28"/>
        </w:rPr>
        <w:t>облысында</w:t>
      </w:r>
      <w:proofErr w:type="spellEnd"/>
      <w:r w:rsidRPr="00D72954">
        <w:rPr>
          <w:sz w:val="28"/>
          <w:szCs w:val="28"/>
        </w:rPr>
        <w:t xml:space="preserve"> 51,7</w:t>
      </w:r>
      <w:r>
        <w:rPr>
          <w:sz w:val="28"/>
          <w:szCs w:val="28"/>
        </w:rPr>
        <w:t> </w:t>
      </w:r>
      <w:proofErr w:type="spellStart"/>
      <w:r>
        <w:rPr>
          <w:sz w:val="28"/>
          <w:szCs w:val="28"/>
        </w:rPr>
        <w:t>млн.теңге</w:t>
      </w:r>
      <w:proofErr w:type="spellEnd"/>
      <w:r w:rsidRPr="00D72954">
        <w:rPr>
          <w:sz w:val="28"/>
          <w:szCs w:val="28"/>
        </w:rPr>
        <w:t xml:space="preserve"> </w:t>
      </w:r>
      <w:proofErr w:type="spellStart"/>
      <w:r w:rsidRPr="00D72954">
        <w:rPr>
          <w:sz w:val="28"/>
          <w:szCs w:val="28"/>
        </w:rPr>
        <w:t>және</w:t>
      </w:r>
      <w:proofErr w:type="spellEnd"/>
      <w:r w:rsidRPr="00D72954">
        <w:rPr>
          <w:sz w:val="28"/>
          <w:szCs w:val="28"/>
        </w:rPr>
        <w:t xml:space="preserve"> </w:t>
      </w:r>
      <w:proofErr w:type="spellStart"/>
      <w:r w:rsidRPr="00D72954">
        <w:rPr>
          <w:sz w:val="28"/>
          <w:szCs w:val="28"/>
        </w:rPr>
        <w:t>Қызылорда</w:t>
      </w:r>
      <w:proofErr w:type="spellEnd"/>
      <w:r w:rsidRPr="00D72954">
        <w:rPr>
          <w:sz w:val="28"/>
          <w:szCs w:val="28"/>
        </w:rPr>
        <w:t xml:space="preserve"> </w:t>
      </w:r>
      <w:proofErr w:type="spellStart"/>
      <w:r w:rsidRPr="00D72954">
        <w:rPr>
          <w:sz w:val="28"/>
          <w:szCs w:val="28"/>
        </w:rPr>
        <w:t>облысында</w:t>
      </w:r>
      <w:proofErr w:type="spellEnd"/>
      <w:r w:rsidRPr="00D72954">
        <w:rPr>
          <w:sz w:val="28"/>
          <w:szCs w:val="28"/>
        </w:rPr>
        <w:t xml:space="preserve"> 0,5</w:t>
      </w:r>
      <w:r>
        <w:rPr>
          <w:sz w:val="28"/>
          <w:szCs w:val="28"/>
        </w:rPr>
        <w:t> </w:t>
      </w:r>
      <w:proofErr w:type="spellStart"/>
      <w:r>
        <w:rPr>
          <w:sz w:val="28"/>
          <w:szCs w:val="28"/>
        </w:rPr>
        <w:t>млн.теңге</w:t>
      </w:r>
      <w:proofErr w:type="spellEnd"/>
      <w:r w:rsidRPr="00D72954">
        <w:rPr>
          <w:sz w:val="28"/>
          <w:szCs w:val="28"/>
        </w:rPr>
        <w:t xml:space="preserve"> </w:t>
      </w:r>
      <w:proofErr w:type="spellStart"/>
      <w:r w:rsidRPr="00D72954">
        <w:rPr>
          <w:sz w:val="28"/>
          <w:szCs w:val="28"/>
        </w:rPr>
        <w:t>жұмыс</w:t>
      </w:r>
      <w:proofErr w:type="spellEnd"/>
      <w:r w:rsidRPr="00D72954">
        <w:rPr>
          <w:sz w:val="28"/>
          <w:szCs w:val="28"/>
        </w:rPr>
        <w:t xml:space="preserve"> </w:t>
      </w:r>
      <w:proofErr w:type="spellStart"/>
      <w:r w:rsidRPr="00D72954">
        <w:rPr>
          <w:sz w:val="28"/>
          <w:szCs w:val="28"/>
        </w:rPr>
        <w:t>өндірісі</w:t>
      </w:r>
      <w:proofErr w:type="spellEnd"/>
      <w:r w:rsidRPr="00D72954">
        <w:rPr>
          <w:sz w:val="28"/>
          <w:szCs w:val="28"/>
        </w:rPr>
        <w:t xml:space="preserve"> (</w:t>
      </w:r>
      <w:proofErr w:type="spellStart"/>
      <w:r w:rsidRPr="00D72954">
        <w:rPr>
          <w:sz w:val="28"/>
          <w:szCs w:val="28"/>
        </w:rPr>
        <w:t>қызмет</w:t>
      </w:r>
      <w:proofErr w:type="spellEnd"/>
      <w:r w:rsidRPr="00D72954">
        <w:rPr>
          <w:sz w:val="28"/>
          <w:szCs w:val="28"/>
        </w:rPr>
        <w:t xml:space="preserve"> </w:t>
      </w:r>
      <w:proofErr w:type="spellStart"/>
      <w:r w:rsidRPr="00D72954">
        <w:rPr>
          <w:sz w:val="28"/>
          <w:szCs w:val="28"/>
        </w:rPr>
        <w:t>көрсету</w:t>
      </w:r>
      <w:proofErr w:type="spellEnd"/>
      <w:r w:rsidRPr="00D72954">
        <w:rPr>
          <w:sz w:val="28"/>
          <w:szCs w:val="28"/>
        </w:rPr>
        <w:t xml:space="preserve">) </w:t>
      </w:r>
      <w:proofErr w:type="spellStart"/>
      <w:r w:rsidRPr="00D72954">
        <w:rPr>
          <w:sz w:val="28"/>
          <w:szCs w:val="28"/>
        </w:rPr>
        <w:t>кестесінен</w:t>
      </w:r>
      <w:proofErr w:type="spellEnd"/>
      <w:r w:rsidRPr="00D72954">
        <w:rPr>
          <w:sz w:val="28"/>
          <w:szCs w:val="28"/>
        </w:rPr>
        <w:t xml:space="preserve"> </w:t>
      </w:r>
      <w:proofErr w:type="spellStart"/>
      <w:r w:rsidRPr="00D72954">
        <w:rPr>
          <w:sz w:val="28"/>
          <w:szCs w:val="28"/>
        </w:rPr>
        <w:t>артта</w:t>
      </w:r>
      <w:proofErr w:type="spellEnd"/>
      <w:r w:rsidRPr="00D72954">
        <w:rPr>
          <w:sz w:val="28"/>
          <w:szCs w:val="28"/>
        </w:rPr>
        <w:t xml:space="preserve"> </w:t>
      </w:r>
      <w:proofErr w:type="spellStart"/>
      <w:r w:rsidRPr="00D72954">
        <w:rPr>
          <w:sz w:val="28"/>
          <w:szCs w:val="28"/>
        </w:rPr>
        <w:t>қал</w:t>
      </w:r>
      <w:proofErr w:type="spellEnd"/>
      <w:r>
        <w:rPr>
          <w:sz w:val="28"/>
          <w:szCs w:val="28"/>
          <w:lang w:val="kk-KZ"/>
        </w:rPr>
        <w:t xml:space="preserve">ып қоюына </w:t>
      </w:r>
      <w:proofErr w:type="spellStart"/>
      <w:r w:rsidRPr="00D72954">
        <w:rPr>
          <w:sz w:val="28"/>
          <w:szCs w:val="28"/>
        </w:rPr>
        <w:t>байланысты</w:t>
      </w:r>
      <w:proofErr w:type="spellEnd"/>
      <w:r>
        <w:rPr>
          <w:sz w:val="28"/>
          <w:szCs w:val="28"/>
          <w:lang w:val="kk-KZ"/>
        </w:rPr>
        <w:t xml:space="preserve"> болды</w:t>
      </w:r>
      <w:r w:rsidRPr="00D72954">
        <w:rPr>
          <w:sz w:val="28"/>
          <w:szCs w:val="28"/>
        </w:rPr>
        <w:t>.</w:t>
      </w:r>
    </w:p>
    <w:p w:rsidR="0061088B" w:rsidRPr="00D72954" w:rsidRDefault="0061088B" w:rsidP="0061088B">
      <w:pPr>
        <w:ind w:firstLine="708"/>
        <w:jc w:val="both"/>
        <w:rPr>
          <w:sz w:val="28"/>
          <w:szCs w:val="28"/>
          <w:lang w:val="kk-KZ"/>
        </w:rPr>
      </w:pPr>
      <w:r>
        <w:rPr>
          <w:sz w:val="28"/>
          <w:szCs w:val="28"/>
          <w:lang w:val="kk-KZ"/>
        </w:rPr>
        <w:t xml:space="preserve">Шамамен </w:t>
      </w:r>
      <w:r w:rsidRPr="00D72954">
        <w:rPr>
          <w:sz w:val="28"/>
          <w:szCs w:val="28"/>
          <w:lang w:val="kk-KZ"/>
        </w:rPr>
        <w:t>460</w:t>
      </w:r>
      <w:r>
        <w:rPr>
          <w:sz w:val="28"/>
          <w:szCs w:val="28"/>
          <w:lang w:val="kk-KZ"/>
        </w:rPr>
        <w:t xml:space="preserve"> </w:t>
      </w:r>
      <w:r w:rsidRPr="00D72954">
        <w:rPr>
          <w:sz w:val="28"/>
          <w:szCs w:val="28"/>
          <w:lang w:val="kk-KZ"/>
        </w:rPr>
        <w:t>уақытша жұмыс орындары құрылды, қалалардың 45 км-ден астам автомобиль жолдары мен инженерлік желілері жаңғыртылды және салық түсімдері есебінен жергілікті бюджеттің кірістері 1,0</w:t>
      </w:r>
      <w:r>
        <w:rPr>
          <w:sz w:val="28"/>
          <w:szCs w:val="28"/>
          <w:lang w:val="kk-KZ"/>
        </w:rPr>
        <w:t> млрд.теңге</w:t>
      </w:r>
      <w:r w:rsidRPr="00D72954">
        <w:rPr>
          <w:sz w:val="28"/>
          <w:szCs w:val="28"/>
          <w:lang w:val="kk-KZ"/>
        </w:rPr>
        <w:t>ге жуық ұлғайтылды.</w:t>
      </w:r>
    </w:p>
    <w:p w:rsidR="0061088B" w:rsidRPr="00516B48" w:rsidRDefault="0061088B" w:rsidP="0061088B">
      <w:pPr>
        <w:ind w:firstLine="708"/>
        <w:jc w:val="both"/>
        <w:rPr>
          <w:sz w:val="28"/>
          <w:szCs w:val="28"/>
          <w:lang w:val="kk-KZ"/>
        </w:rPr>
      </w:pPr>
      <w:r w:rsidRPr="00516B48">
        <w:rPr>
          <w:sz w:val="28"/>
          <w:szCs w:val="28"/>
          <w:lang w:val="kk-KZ"/>
        </w:rPr>
        <w:t xml:space="preserve">089 </w:t>
      </w:r>
      <w:r w:rsidR="007274A8">
        <w:rPr>
          <w:sz w:val="28"/>
          <w:szCs w:val="28"/>
          <w:lang w:val="kk-KZ"/>
        </w:rPr>
        <w:t>«</w:t>
      </w:r>
      <w:r>
        <w:rPr>
          <w:sz w:val="28"/>
          <w:szCs w:val="28"/>
          <w:lang w:val="kk-KZ"/>
        </w:rPr>
        <w:t>Ж</w:t>
      </w:r>
      <w:r w:rsidRPr="00516B48">
        <w:rPr>
          <w:sz w:val="28"/>
          <w:szCs w:val="28"/>
          <w:lang w:val="kk-KZ"/>
        </w:rPr>
        <w:t>ер қойнауын ұтымды және кешенді пайдалануды қамтамасыз ету және Қазақстан Республикасы аумағының геологиялық зерделенуін арттыру</w:t>
      </w:r>
      <w:r w:rsidR="007274A8">
        <w:rPr>
          <w:sz w:val="28"/>
          <w:szCs w:val="28"/>
          <w:lang w:val="kk-KZ"/>
        </w:rPr>
        <w:t>»</w:t>
      </w:r>
      <w:r w:rsidRPr="00516B48">
        <w:rPr>
          <w:sz w:val="28"/>
          <w:szCs w:val="28"/>
          <w:lang w:val="kk-KZ"/>
        </w:rPr>
        <w:t xml:space="preserve"> бюджеттік бағдарламасының 102 </w:t>
      </w:r>
      <w:r w:rsidR="007274A8">
        <w:rPr>
          <w:sz w:val="28"/>
          <w:szCs w:val="28"/>
          <w:lang w:val="kk-KZ"/>
        </w:rPr>
        <w:t>«</w:t>
      </w:r>
      <w:r>
        <w:rPr>
          <w:sz w:val="28"/>
          <w:szCs w:val="28"/>
          <w:lang w:val="kk-KZ"/>
        </w:rPr>
        <w:t>Ө</w:t>
      </w:r>
      <w:r w:rsidRPr="00516B48">
        <w:rPr>
          <w:sz w:val="28"/>
          <w:szCs w:val="28"/>
          <w:lang w:val="kk-KZ"/>
        </w:rPr>
        <w:t>ңірлік, геологиялық түсіру, іздестіру-бағалау және іздестіру-барлау жұмыстары</w:t>
      </w:r>
      <w:r w:rsidR="007274A8">
        <w:rPr>
          <w:sz w:val="28"/>
          <w:szCs w:val="28"/>
          <w:lang w:val="kk-KZ"/>
        </w:rPr>
        <w:t>»</w:t>
      </w:r>
      <w:r w:rsidRPr="00516B48">
        <w:rPr>
          <w:sz w:val="28"/>
          <w:szCs w:val="28"/>
          <w:lang w:val="kk-KZ"/>
        </w:rPr>
        <w:t xml:space="preserve"> бюджеттік кіші бағдарламасы шеңберінде 2020 жылы моноқалалар маңындағы геологиялық барлау жұмыстарын аяқтауға 2018 жылы басталған 9 мемлекеттік тапсырма жобасы бойынша және 7 мемлекеттік тапсырма жобасы бойынша геологиялық барлау жұмыстарын бастауға </w:t>
      </w:r>
      <w:r w:rsidRPr="00516B48">
        <w:rPr>
          <w:b/>
          <w:sz w:val="28"/>
          <w:szCs w:val="28"/>
          <w:lang w:val="kk-KZ"/>
        </w:rPr>
        <w:t>2 102,7</w:t>
      </w:r>
      <w:r>
        <w:rPr>
          <w:b/>
          <w:sz w:val="28"/>
          <w:szCs w:val="28"/>
          <w:lang w:val="kk-KZ"/>
        </w:rPr>
        <w:t> млн.теңге</w:t>
      </w:r>
      <w:r w:rsidRPr="00516B48">
        <w:rPr>
          <w:sz w:val="28"/>
          <w:szCs w:val="28"/>
          <w:lang w:val="kk-KZ"/>
        </w:rPr>
        <w:t xml:space="preserve"> бөлінді және </w:t>
      </w:r>
      <w:r>
        <w:rPr>
          <w:sz w:val="28"/>
          <w:szCs w:val="28"/>
          <w:lang w:val="kk-KZ"/>
        </w:rPr>
        <w:t>атқарылды</w:t>
      </w:r>
      <w:r w:rsidRPr="00516B48">
        <w:rPr>
          <w:sz w:val="28"/>
          <w:szCs w:val="28"/>
          <w:lang w:val="kk-KZ"/>
        </w:rPr>
        <w:t>.</w:t>
      </w:r>
    </w:p>
    <w:p w:rsidR="0061088B" w:rsidRPr="001804ED" w:rsidRDefault="0061088B" w:rsidP="0061088B">
      <w:pPr>
        <w:ind w:firstLine="708"/>
        <w:jc w:val="both"/>
        <w:rPr>
          <w:b/>
          <w:sz w:val="28"/>
          <w:szCs w:val="28"/>
          <w:lang w:val="kk-KZ"/>
        </w:rPr>
      </w:pPr>
      <w:r w:rsidRPr="001804ED">
        <w:rPr>
          <w:b/>
          <w:sz w:val="28"/>
          <w:szCs w:val="28"/>
          <w:lang w:val="kk-KZ"/>
        </w:rPr>
        <w:t>3</w:t>
      </w:r>
      <w:r>
        <w:rPr>
          <w:b/>
          <w:sz w:val="28"/>
          <w:szCs w:val="28"/>
          <w:lang w:val="kk-KZ"/>
        </w:rPr>
        <w:t>-</w:t>
      </w:r>
      <w:r w:rsidRPr="001804ED">
        <w:rPr>
          <w:b/>
          <w:sz w:val="28"/>
          <w:szCs w:val="28"/>
          <w:lang w:val="kk-KZ"/>
        </w:rPr>
        <w:t>М</w:t>
      </w:r>
      <w:r>
        <w:rPr>
          <w:b/>
          <w:sz w:val="28"/>
          <w:szCs w:val="28"/>
          <w:lang w:val="kk-KZ"/>
        </w:rPr>
        <w:t xml:space="preserve">ІНДЕТ. </w:t>
      </w:r>
      <w:r w:rsidRPr="001804ED">
        <w:rPr>
          <w:b/>
          <w:sz w:val="28"/>
          <w:szCs w:val="28"/>
          <w:lang w:val="kk-KZ"/>
        </w:rPr>
        <w:t>Функционалдық қалалық аудандардың құрамына кірмейтін ха</w:t>
      </w:r>
      <w:r>
        <w:rPr>
          <w:b/>
          <w:sz w:val="28"/>
          <w:szCs w:val="28"/>
          <w:lang w:val="kk-KZ"/>
        </w:rPr>
        <w:t>лық саны 50 мың адамнан асатын м</w:t>
      </w:r>
      <w:r w:rsidRPr="001804ED">
        <w:rPr>
          <w:b/>
          <w:sz w:val="28"/>
          <w:szCs w:val="28"/>
          <w:lang w:val="kk-KZ"/>
        </w:rPr>
        <w:t>оноқалаларды дамыту</w:t>
      </w:r>
    </w:p>
    <w:p w:rsidR="0061088B" w:rsidRPr="00CA2647" w:rsidRDefault="0061088B" w:rsidP="0061088B">
      <w:pPr>
        <w:ind w:firstLine="708"/>
        <w:jc w:val="both"/>
        <w:rPr>
          <w:sz w:val="28"/>
          <w:szCs w:val="28"/>
          <w:lang w:val="kk-KZ"/>
        </w:rPr>
      </w:pPr>
      <w:r w:rsidRPr="00CA2647">
        <w:rPr>
          <w:sz w:val="28"/>
          <w:szCs w:val="28"/>
          <w:lang w:val="kk-KZ"/>
        </w:rPr>
        <w:t>Бұл міндетке қол жеткізу мынадай көрсеткіштермен өлшенеді:</w:t>
      </w:r>
    </w:p>
    <w:p w:rsidR="0061088B" w:rsidRPr="00CA2647" w:rsidRDefault="0061088B" w:rsidP="0061088B">
      <w:pPr>
        <w:ind w:firstLine="708"/>
        <w:jc w:val="both"/>
        <w:rPr>
          <w:i/>
          <w:sz w:val="28"/>
          <w:szCs w:val="28"/>
          <w:lang w:val="kk-KZ"/>
        </w:rPr>
      </w:pPr>
      <w:r w:rsidRPr="00CA2647">
        <w:rPr>
          <w:i/>
          <w:sz w:val="28"/>
          <w:szCs w:val="28"/>
          <w:lang w:val="kk-KZ"/>
        </w:rPr>
        <w:t>1. Функционалдық қалалық аудандардың құрамына кірмейтін, халқының саны 50 мың адамнан асатын моноқалалар бөлінісінде негізгі капиталға инвестициялар тарту көлемін (бюджет қаражатын қоспағанда) ұлғайту. Нәтижелер көрсеткішіне қол жеткізілген жоқ.</w:t>
      </w:r>
    </w:p>
    <w:p w:rsidR="0061088B" w:rsidRPr="00CA2647" w:rsidRDefault="0061088B" w:rsidP="0061088B">
      <w:pPr>
        <w:ind w:firstLine="708"/>
        <w:jc w:val="both"/>
        <w:rPr>
          <w:sz w:val="28"/>
          <w:szCs w:val="28"/>
          <w:lang w:val="kk-KZ"/>
        </w:rPr>
      </w:pPr>
      <w:r w:rsidRPr="00CA2647">
        <w:rPr>
          <w:sz w:val="28"/>
          <w:szCs w:val="28"/>
          <w:lang w:val="kk-KZ"/>
        </w:rPr>
        <w:t>2020 жылдың қорытындысы бойынша 7 моноқалада (Риддер, Балқаш, Жезқазған, Сәтбаев, Жаңаөзен, Екібастұз және Степногорск) инвестиция көлемі 352,6</w:t>
      </w:r>
      <w:r>
        <w:rPr>
          <w:sz w:val="28"/>
          <w:szCs w:val="28"/>
          <w:lang w:val="kk-KZ"/>
        </w:rPr>
        <w:t> млрд.теңге</w:t>
      </w:r>
      <w:r w:rsidRPr="00CA2647">
        <w:rPr>
          <w:sz w:val="28"/>
          <w:szCs w:val="28"/>
          <w:lang w:val="kk-KZ"/>
        </w:rPr>
        <w:t>ні немесе 376,7</w:t>
      </w:r>
      <w:r>
        <w:rPr>
          <w:sz w:val="28"/>
          <w:szCs w:val="28"/>
          <w:lang w:val="kk-KZ"/>
        </w:rPr>
        <w:t xml:space="preserve"> млрд.теңге </w:t>
      </w:r>
      <w:r w:rsidR="00510329" w:rsidRPr="00CA2647">
        <w:rPr>
          <w:sz w:val="28"/>
          <w:szCs w:val="28"/>
          <w:lang w:val="kk-KZ"/>
        </w:rPr>
        <w:t>сомасы</w:t>
      </w:r>
      <w:r w:rsidR="00510329">
        <w:rPr>
          <w:sz w:val="28"/>
          <w:szCs w:val="28"/>
          <w:lang w:val="kk-KZ"/>
        </w:rPr>
        <w:t>ндағы</w:t>
      </w:r>
      <w:r w:rsidR="00510329" w:rsidRPr="00CA2647">
        <w:rPr>
          <w:sz w:val="28"/>
          <w:szCs w:val="28"/>
          <w:lang w:val="kk-KZ"/>
        </w:rPr>
        <w:t xml:space="preserve"> жоспарға </w:t>
      </w:r>
      <w:r w:rsidRPr="00CA2647">
        <w:rPr>
          <w:sz w:val="28"/>
          <w:szCs w:val="28"/>
          <w:lang w:val="kk-KZ"/>
        </w:rPr>
        <w:t>93,7</w:t>
      </w:r>
      <w:r>
        <w:rPr>
          <w:sz w:val="28"/>
          <w:szCs w:val="28"/>
          <w:lang w:val="kk-KZ"/>
        </w:rPr>
        <w:t> %</w:t>
      </w:r>
      <w:r w:rsidRPr="00CA2647">
        <w:rPr>
          <w:sz w:val="28"/>
          <w:szCs w:val="28"/>
          <w:lang w:val="kk-KZ"/>
        </w:rPr>
        <w:t>-ды құрады</w:t>
      </w:r>
      <w:r>
        <w:rPr>
          <w:sz w:val="28"/>
          <w:szCs w:val="28"/>
          <w:lang w:val="kk-KZ"/>
        </w:rPr>
        <w:t>.</w:t>
      </w:r>
      <w:r w:rsidRPr="00CA2647">
        <w:rPr>
          <w:sz w:val="28"/>
          <w:szCs w:val="28"/>
          <w:lang w:val="kk-KZ"/>
        </w:rPr>
        <w:t xml:space="preserve"> </w:t>
      </w:r>
      <w:r>
        <w:rPr>
          <w:sz w:val="28"/>
          <w:szCs w:val="28"/>
          <w:lang w:val="kk-KZ"/>
        </w:rPr>
        <w:t>Атқарылмау</w:t>
      </w:r>
      <w:r w:rsidRPr="00CA2647">
        <w:rPr>
          <w:sz w:val="28"/>
          <w:szCs w:val="28"/>
          <w:lang w:val="kk-KZ"/>
        </w:rPr>
        <w:t xml:space="preserve"> 24,1</w:t>
      </w:r>
      <w:r>
        <w:rPr>
          <w:sz w:val="28"/>
          <w:szCs w:val="28"/>
          <w:lang w:val="kk-KZ"/>
        </w:rPr>
        <w:t> млрд.теңге</w:t>
      </w:r>
      <w:r w:rsidRPr="00CA2647">
        <w:rPr>
          <w:sz w:val="28"/>
          <w:szCs w:val="28"/>
          <w:lang w:val="kk-KZ"/>
        </w:rPr>
        <w:t>ні құрады.</w:t>
      </w:r>
    </w:p>
    <w:p w:rsidR="0061088B" w:rsidRPr="00CA2647" w:rsidRDefault="0061088B" w:rsidP="0061088B">
      <w:pPr>
        <w:ind w:firstLine="708"/>
        <w:jc w:val="both"/>
        <w:rPr>
          <w:sz w:val="28"/>
          <w:szCs w:val="28"/>
          <w:lang w:val="kk-KZ"/>
        </w:rPr>
      </w:pPr>
      <w:r>
        <w:rPr>
          <w:sz w:val="28"/>
          <w:szCs w:val="28"/>
          <w:lang w:val="kk-KZ"/>
        </w:rPr>
        <w:t xml:space="preserve">Орындалмаған көрсеткіштер сомасы </w:t>
      </w:r>
      <w:r w:rsidRPr="00CA2647">
        <w:rPr>
          <w:sz w:val="28"/>
          <w:szCs w:val="28"/>
          <w:lang w:val="kk-KZ"/>
        </w:rPr>
        <w:t>89,4</w:t>
      </w:r>
      <w:r>
        <w:rPr>
          <w:sz w:val="28"/>
          <w:szCs w:val="28"/>
          <w:lang w:val="kk-KZ"/>
        </w:rPr>
        <w:t> млрд.теңге</w:t>
      </w:r>
      <w:r w:rsidRPr="00CA2647">
        <w:rPr>
          <w:sz w:val="28"/>
          <w:szCs w:val="28"/>
          <w:lang w:val="kk-KZ"/>
        </w:rPr>
        <w:t xml:space="preserve">, оның ішінде: </w:t>
      </w:r>
      <w:r w:rsidR="007274A8">
        <w:rPr>
          <w:sz w:val="28"/>
          <w:szCs w:val="28"/>
          <w:lang w:val="kk-KZ"/>
        </w:rPr>
        <w:t>«</w:t>
      </w:r>
      <w:r w:rsidRPr="00CA2647">
        <w:rPr>
          <w:sz w:val="28"/>
          <w:szCs w:val="28"/>
          <w:lang w:val="kk-KZ"/>
        </w:rPr>
        <w:t>Қазақмыс корпорациясы</w:t>
      </w:r>
      <w:r w:rsidR="007274A8">
        <w:rPr>
          <w:sz w:val="28"/>
          <w:szCs w:val="28"/>
          <w:lang w:val="kk-KZ"/>
        </w:rPr>
        <w:t>»</w:t>
      </w:r>
      <w:r>
        <w:rPr>
          <w:sz w:val="28"/>
          <w:szCs w:val="28"/>
          <w:lang w:val="kk-KZ"/>
        </w:rPr>
        <w:t xml:space="preserve"> </w:t>
      </w:r>
      <w:r w:rsidRPr="00CA2647">
        <w:rPr>
          <w:sz w:val="28"/>
          <w:szCs w:val="28"/>
          <w:lang w:val="kk-KZ"/>
        </w:rPr>
        <w:t>ЖШС бойынша салымдар көлемінің қысқаруына байланысты Балқаш қаласы бойынша 63,7</w:t>
      </w:r>
      <w:r>
        <w:rPr>
          <w:sz w:val="28"/>
          <w:szCs w:val="28"/>
          <w:lang w:val="kk-KZ"/>
        </w:rPr>
        <w:t> млрд.теңге</w:t>
      </w:r>
      <w:r w:rsidRPr="00CA2647">
        <w:rPr>
          <w:sz w:val="28"/>
          <w:szCs w:val="28"/>
          <w:lang w:val="kk-KZ"/>
        </w:rPr>
        <w:t>.</w:t>
      </w:r>
    </w:p>
    <w:p w:rsidR="0061088B" w:rsidRPr="00CA2647" w:rsidRDefault="0061088B" w:rsidP="0061088B">
      <w:pPr>
        <w:ind w:firstLine="708"/>
        <w:jc w:val="both"/>
        <w:rPr>
          <w:sz w:val="28"/>
          <w:szCs w:val="28"/>
          <w:lang w:val="kk-KZ"/>
        </w:rPr>
      </w:pPr>
      <w:r w:rsidRPr="00CA2647">
        <w:rPr>
          <w:sz w:val="28"/>
          <w:szCs w:val="28"/>
          <w:lang w:val="kk-KZ"/>
        </w:rPr>
        <w:t>Бұл ретте Риддер, Екібастұз және Степногорск қалаларында инвестицияларды тарту бойынша көрсеткіштер 65,3 млрд.теңгеге асыра орындалды.</w:t>
      </w:r>
    </w:p>
    <w:p w:rsidR="0061088B" w:rsidRPr="00003AEA" w:rsidRDefault="0061088B" w:rsidP="0061088B">
      <w:pPr>
        <w:ind w:firstLine="708"/>
        <w:jc w:val="both"/>
        <w:rPr>
          <w:i/>
          <w:sz w:val="28"/>
          <w:szCs w:val="28"/>
          <w:lang w:val="kk-KZ"/>
        </w:rPr>
      </w:pPr>
      <w:r w:rsidRPr="00003AEA">
        <w:rPr>
          <w:i/>
          <w:sz w:val="28"/>
          <w:szCs w:val="28"/>
          <w:lang w:val="kk-KZ"/>
        </w:rPr>
        <w:t>2. Функционалдық қалалық аудандардың құрамына кірмейтін халық саны 50 мың адамнан асатын моноқалалардың инженерлік және көліктік инфрақұрылымының тозу дәрежесі. Нәтижелер көрсеткішіне қол жеткізілген жоқ.</w:t>
      </w:r>
    </w:p>
    <w:p w:rsidR="0061088B" w:rsidRPr="0061088B" w:rsidRDefault="0061088B" w:rsidP="0061088B">
      <w:pPr>
        <w:ind w:firstLine="708"/>
        <w:jc w:val="both"/>
        <w:rPr>
          <w:sz w:val="28"/>
          <w:szCs w:val="28"/>
          <w:lang w:val="kk-KZ"/>
        </w:rPr>
      </w:pPr>
      <w:r w:rsidRPr="0061088B">
        <w:rPr>
          <w:sz w:val="28"/>
          <w:szCs w:val="28"/>
          <w:lang w:val="kk-KZ"/>
        </w:rPr>
        <w:t xml:space="preserve">Моноқалалар бойынша қанағаттанарлық жағдайдағы автомобиль жолдарының үлесі орташа есеппен 53,3 % </w:t>
      </w:r>
      <w:r w:rsidR="004C17D3" w:rsidRPr="0061088B">
        <w:rPr>
          <w:sz w:val="28"/>
          <w:szCs w:val="28"/>
          <w:lang w:val="kk-KZ"/>
        </w:rPr>
        <w:t>жоспар</w:t>
      </w:r>
      <w:r w:rsidR="004C17D3">
        <w:rPr>
          <w:sz w:val="28"/>
          <w:szCs w:val="28"/>
          <w:lang w:val="kk-KZ"/>
        </w:rPr>
        <w:t>да</w:t>
      </w:r>
      <w:r w:rsidR="004C17D3" w:rsidRPr="0061088B">
        <w:rPr>
          <w:sz w:val="28"/>
          <w:szCs w:val="28"/>
          <w:lang w:val="kk-KZ"/>
        </w:rPr>
        <w:t xml:space="preserve"> </w:t>
      </w:r>
      <w:r w:rsidRPr="0061088B">
        <w:rPr>
          <w:sz w:val="28"/>
          <w:szCs w:val="28"/>
          <w:lang w:val="kk-KZ"/>
        </w:rPr>
        <w:t xml:space="preserve">60,4 %-ды; </w:t>
      </w:r>
      <w:r w:rsidRPr="0061088B">
        <w:rPr>
          <w:sz w:val="28"/>
          <w:szCs w:val="28"/>
          <w:lang w:val="kk-KZ"/>
        </w:rPr>
        <w:lastRenderedPageBreak/>
        <w:t>моноқалалардың су құбыры желілерінің тозуы бойынша</w:t>
      </w:r>
      <w:r>
        <w:rPr>
          <w:sz w:val="28"/>
          <w:szCs w:val="28"/>
          <w:lang w:val="kk-KZ"/>
        </w:rPr>
        <w:t xml:space="preserve"> </w:t>
      </w:r>
      <w:r w:rsidRPr="0061088B">
        <w:rPr>
          <w:sz w:val="28"/>
          <w:szCs w:val="28"/>
          <w:lang w:val="kk-KZ"/>
        </w:rPr>
        <w:t>-</w:t>
      </w:r>
      <w:r>
        <w:rPr>
          <w:sz w:val="28"/>
          <w:szCs w:val="28"/>
          <w:lang w:val="kk-KZ"/>
        </w:rPr>
        <w:t xml:space="preserve"> </w:t>
      </w:r>
      <w:r w:rsidRPr="0061088B">
        <w:rPr>
          <w:sz w:val="28"/>
          <w:szCs w:val="28"/>
          <w:lang w:val="kk-KZ"/>
        </w:rPr>
        <w:t xml:space="preserve">50,9 % </w:t>
      </w:r>
      <w:r w:rsidR="004C17D3" w:rsidRPr="0061088B">
        <w:rPr>
          <w:sz w:val="28"/>
          <w:szCs w:val="28"/>
          <w:lang w:val="kk-KZ"/>
        </w:rPr>
        <w:t>жоспар</w:t>
      </w:r>
      <w:r w:rsidR="004C17D3">
        <w:rPr>
          <w:sz w:val="28"/>
          <w:szCs w:val="28"/>
          <w:lang w:val="kk-KZ"/>
        </w:rPr>
        <w:t>да</w:t>
      </w:r>
      <w:r w:rsidR="004C17D3" w:rsidRPr="0061088B">
        <w:rPr>
          <w:sz w:val="28"/>
          <w:szCs w:val="28"/>
          <w:lang w:val="kk-KZ"/>
        </w:rPr>
        <w:t xml:space="preserve"> </w:t>
      </w:r>
      <w:r w:rsidRPr="0061088B">
        <w:rPr>
          <w:sz w:val="28"/>
          <w:szCs w:val="28"/>
          <w:lang w:val="kk-KZ"/>
        </w:rPr>
        <w:t>50,4 %-ды құрады.</w:t>
      </w:r>
    </w:p>
    <w:p w:rsidR="0061088B" w:rsidRPr="0061088B" w:rsidRDefault="0061088B" w:rsidP="0061088B">
      <w:pPr>
        <w:ind w:firstLine="708"/>
        <w:jc w:val="both"/>
        <w:rPr>
          <w:sz w:val="28"/>
          <w:szCs w:val="28"/>
          <w:lang w:val="kk-KZ"/>
        </w:rPr>
      </w:pPr>
      <w:r w:rsidRPr="0061088B">
        <w:rPr>
          <w:sz w:val="28"/>
          <w:szCs w:val="28"/>
          <w:lang w:val="kk-KZ"/>
        </w:rPr>
        <w:t xml:space="preserve">Жоспарға қол жеткізбеу кәріз желілерінің (58,9 % </w:t>
      </w:r>
      <w:r w:rsidR="004C17D3" w:rsidRPr="0061088B">
        <w:rPr>
          <w:sz w:val="28"/>
          <w:szCs w:val="28"/>
          <w:lang w:val="kk-KZ"/>
        </w:rPr>
        <w:t xml:space="preserve">жоспарда </w:t>
      </w:r>
      <w:r w:rsidRPr="0061088B">
        <w:rPr>
          <w:sz w:val="28"/>
          <w:szCs w:val="28"/>
          <w:lang w:val="kk-KZ"/>
        </w:rPr>
        <w:t xml:space="preserve">72,6 %) және жылу желілерінің (50,2 % </w:t>
      </w:r>
      <w:r w:rsidR="004C17D3" w:rsidRPr="0061088B">
        <w:rPr>
          <w:sz w:val="28"/>
          <w:szCs w:val="28"/>
          <w:lang w:val="kk-KZ"/>
        </w:rPr>
        <w:t xml:space="preserve">жоспарда </w:t>
      </w:r>
      <w:r w:rsidRPr="0061088B">
        <w:rPr>
          <w:sz w:val="28"/>
          <w:szCs w:val="28"/>
          <w:lang w:val="kk-KZ"/>
        </w:rPr>
        <w:t>55,6 %) тозуы бойынша белгіленді, бұл желілерді жөндеуге қаражат шектелген кезде жыл сайынғы тозудың жоғары қарқынымен түсіндіріледі.</w:t>
      </w:r>
    </w:p>
    <w:p w:rsidR="0061088B" w:rsidRPr="0061088B" w:rsidRDefault="0061088B" w:rsidP="0061088B">
      <w:pPr>
        <w:ind w:firstLine="708"/>
        <w:jc w:val="both"/>
        <w:rPr>
          <w:sz w:val="28"/>
          <w:szCs w:val="28"/>
          <w:lang w:val="kk-KZ"/>
        </w:rPr>
      </w:pPr>
      <w:r w:rsidRPr="0061088B">
        <w:rPr>
          <w:b/>
          <w:sz w:val="28"/>
          <w:szCs w:val="28"/>
          <w:lang w:val="kk-KZ"/>
        </w:rPr>
        <w:t>Осы міндетке қол жеткізу үшін 2020 жылы</w:t>
      </w:r>
      <w:r w:rsidRPr="0061088B">
        <w:rPr>
          <w:sz w:val="28"/>
          <w:szCs w:val="28"/>
          <w:lang w:val="kk-KZ"/>
        </w:rPr>
        <w:t xml:space="preserve"> Өңірлерді дамытудың 2020 жылға дейінгі бағдарламасы шеңберінде шағын және моноқалаларда жетіспейтін инженерлік инфрақұрылымды дамыту бойынша 26 жобаны іске асыруға республикалық бюджеттен </w:t>
      </w:r>
      <w:r w:rsidRPr="0061088B">
        <w:rPr>
          <w:b/>
          <w:sz w:val="28"/>
          <w:szCs w:val="28"/>
          <w:lang w:val="kk-KZ"/>
        </w:rPr>
        <w:t>9 982,8 млн.теңге</w:t>
      </w:r>
      <w:r w:rsidRPr="0061088B">
        <w:rPr>
          <w:sz w:val="28"/>
          <w:szCs w:val="28"/>
          <w:lang w:val="kk-KZ"/>
        </w:rPr>
        <w:t xml:space="preserve"> сомасында нысаналы трансферттер бөлінді, өңірлер 9 982,8 млн.теңгені немесе 100 %-ды </w:t>
      </w:r>
      <w:r>
        <w:rPr>
          <w:sz w:val="28"/>
          <w:szCs w:val="28"/>
          <w:lang w:val="kk-KZ"/>
        </w:rPr>
        <w:t>атқарды</w:t>
      </w:r>
      <w:r w:rsidRPr="0061088B">
        <w:rPr>
          <w:sz w:val="28"/>
          <w:szCs w:val="28"/>
          <w:lang w:val="kk-KZ"/>
        </w:rPr>
        <w:t>.</w:t>
      </w:r>
    </w:p>
    <w:p w:rsidR="0061088B" w:rsidRPr="0061088B" w:rsidRDefault="0061088B" w:rsidP="0061088B">
      <w:pPr>
        <w:ind w:firstLine="708"/>
        <w:jc w:val="both"/>
        <w:rPr>
          <w:sz w:val="28"/>
          <w:szCs w:val="28"/>
          <w:lang w:val="kk-KZ"/>
        </w:rPr>
      </w:pPr>
      <w:r w:rsidRPr="0061088B">
        <w:rPr>
          <w:sz w:val="28"/>
          <w:szCs w:val="28"/>
          <w:lang w:val="kk-KZ"/>
        </w:rPr>
        <w:t xml:space="preserve">Бірінші кезекте жұмыстар инфрақұрылымдық проблемаларды жедел шешу талап етілетін және тиісті құжаттар болған кезде халық саны неғұрлым көп қалаларда жүргізілді. </w:t>
      </w:r>
      <w:r>
        <w:rPr>
          <w:sz w:val="28"/>
          <w:szCs w:val="28"/>
          <w:lang w:val="kk-KZ"/>
        </w:rPr>
        <w:t xml:space="preserve">Шамамен </w:t>
      </w:r>
      <w:r w:rsidRPr="0061088B">
        <w:rPr>
          <w:sz w:val="28"/>
          <w:szCs w:val="28"/>
          <w:lang w:val="kk-KZ"/>
        </w:rPr>
        <w:t>670 жаңа уақытша жұмыс орындары құрылды, қалалардың 200 км-ден астам автомобиль жолдары мен инженерлік желілері жаңғыртылды және салық түсімдері есебінен жергілікті бюджеттің кірістері 1,0 млрд.теңгеге жуық ұлғайтылды.</w:t>
      </w:r>
    </w:p>
    <w:p w:rsidR="0061088B" w:rsidRPr="0061088B" w:rsidRDefault="0061088B" w:rsidP="0061088B">
      <w:pPr>
        <w:ind w:firstLine="708"/>
        <w:jc w:val="both"/>
        <w:rPr>
          <w:b/>
          <w:sz w:val="28"/>
          <w:szCs w:val="28"/>
          <w:lang w:val="kk-KZ"/>
        </w:rPr>
      </w:pPr>
      <w:r w:rsidRPr="0061088B">
        <w:rPr>
          <w:b/>
          <w:sz w:val="28"/>
          <w:szCs w:val="28"/>
          <w:lang w:val="kk-KZ"/>
        </w:rPr>
        <w:t>4</w:t>
      </w:r>
      <w:r>
        <w:rPr>
          <w:b/>
          <w:sz w:val="28"/>
          <w:szCs w:val="28"/>
          <w:lang w:val="kk-KZ"/>
        </w:rPr>
        <w:t>-</w:t>
      </w:r>
      <w:r w:rsidRPr="0061088B">
        <w:rPr>
          <w:b/>
          <w:sz w:val="28"/>
          <w:szCs w:val="28"/>
          <w:lang w:val="kk-KZ"/>
        </w:rPr>
        <w:t>М</w:t>
      </w:r>
      <w:r>
        <w:rPr>
          <w:b/>
          <w:sz w:val="28"/>
          <w:szCs w:val="28"/>
          <w:lang w:val="kk-KZ"/>
        </w:rPr>
        <w:t>ІНДЕТ</w:t>
      </w:r>
      <w:r w:rsidRPr="0061088B">
        <w:rPr>
          <w:b/>
          <w:sz w:val="28"/>
          <w:szCs w:val="28"/>
          <w:lang w:val="kk-KZ"/>
        </w:rPr>
        <w:t>. Іргелес аумақтармен шекаралас моно - және шағын қалаларды дамыту</w:t>
      </w:r>
    </w:p>
    <w:p w:rsidR="0061088B" w:rsidRPr="0061088B" w:rsidRDefault="0061088B" w:rsidP="0061088B">
      <w:pPr>
        <w:ind w:firstLine="708"/>
        <w:jc w:val="both"/>
        <w:rPr>
          <w:sz w:val="28"/>
          <w:szCs w:val="28"/>
          <w:lang w:val="kk-KZ"/>
        </w:rPr>
      </w:pPr>
      <w:r w:rsidRPr="0061088B">
        <w:rPr>
          <w:sz w:val="28"/>
          <w:szCs w:val="28"/>
          <w:lang w:val="kk-KZ"/>
        </w:rPr>
        <w:t>Бұл міндетке қол жеткізу мынадай көрсеткішпен өлшенеді:</w:t>
      </w:r>
    </w:p>
    <w:p w:rsidR="0061088B" w:rsidRPr="0061088B" w:rsidRDefault="0061088B" w:rsidP="0061088B">
      <w:pPr>
        <w:ind w:firstLine="708"/>
        <w:jc w:val="both"/>
        <w:rPr>
          <w:i/>
          <w:sz w:val="28"/>
          <w:szCs w:val="28"/>
          <w:lang w:val="kk-KZ"/>
        </w:rPr>
      </w:pPr>
      <w:r w:rsidRPr="0061088B">
        <w:rPr>
          <w:i/>
          <w:sz w:val="28"/>
          <w:szCs w:val="28"/>
          <w:lang w:val="kk-KZ"/>
        </w:rPr>
        <w:t>функционалдық қалалық аудандардың құрамына кірмейтін шекара маңындағы моно-және шағын қалалардың инженерлік және көлік инфрақұрылымының тозу дәрежесі. Нәтижелер көрсеткіші</w:t>
      </w:r>
      <w:r>
        <w:rPr>
          <w:i/>
          <w:sz w:val="28"/>
          <w:szCs w:val="28"/>
          <w:lang w:val="kk-KZ"/>
        </w:rPr>
        <w:t>не</w:t>
      </w:r>
      <w:r w:rsidRPr="0061088B">
        <w:rPr>
          <w:i/>
          <w:sz w:val="28"/>
          <w:szCs w:val="28"/>
          <w:lang w:val="kk-KZ"/>
        </w:rPr>
        <w:t xml:space="preserve"> ішінара қол жеткізілді.</w:t>
      </w:r>
    </w:p>
    <w:p w:rsidR="0061088B" w:rsidRPr="0061088B" w:rsidRDefault="0061088B" w:rsidP="0061088B">
      <w:pPr>
        <w:ind w:firstLine="708"/>
        <w:jc w:val="both"/>
        <w:rPr>
          <w:sz w:val="28"/>
          <w:szCs w:val="28"/>
          <w:lang w:val="kk-KZ"/>
        </w:rPr>
      </w:pPr>
      <w:r w:rsidRPr="0061088B">
        <w:rPr>
          <w:sz w:val="28"/>
          <w:szCs w:val="28"/>
          <w:lang w:val="kk-KZ"/>
        </w:rPr>
        <w:t xml:space="preserve">Автомобиль жолдарының үлесі қанағаттанарлық жағдайда 63,3 % </w:t>
      </w:r>
      <w:r w:rsidR="003A2651" w:rsidRPr="0061088B">
        <w:rPr>
          <w:sz w:val="28"/>
          <w:szCs w:val="28"/>
          <w:lang w:val="kk-KZ"/>
        </w:rPr>
        <w:t>жоспар</w:t>
      </w:r>
      <w:r w:rsidR="003A2651">
        <w:rPr>
          <w:sz w:val="28"/>
          <w:szCs w:val="28"/>
          <w:lang w:val="kk-KZ"/>
        </w:rPr>
        <w:t>да</w:t>
      </w:r>
      <w:r w:rsidR="003A2651" w:rsidRPr="0061088B">
        <w:rPr>
          <w:sz w:val="28"/>
          <w:szCs w:val="28"/>
          <w:lang w:val="kk-KZ"/>
        </w:rPr>
        <w:t xml:space="preserve"> </w:t>
      </w:r>
      <w:r w:rsidRPr="0061088B">
        <w:rPr>
          <w:sz w:val="28"/>
          <w:szCs w:val="28"/>
          <w:lang w:val="kk-KZ"/>
        </w:rPr>
        <w:t>65,7 %-ды құрады.</w:t>
      </w:r>
    </w:p>
    <w:p w:rsidR="0061088B" w:rsidRPr="0061088B" w:rsidRDefault="0061088B" w:rsidP="0061088B">
      <w:pPr>
        <w:ind w:firstLine="708"/>
        <w:jc w:val="both"/>
        <w:rPr>
          <w:sz w:val="28"/>
          <w:szCs w:val="28"/>
          <w:lang w:val="kk-KZ"/>
        </w:rPr>
      </w:pPr>
      <w:r w:rsidRPr="0061088B">
        <w:rPr>
          <w:sz w:val="28"/>
          <w:szCs w:val="28"/>
          <w:lang w:val="kk-KZ"/>
        </w:rPr>
        <w:t xml:space="preserve">Кәріз желілерінің тозуы 43,6 % </w:t>
      </w:r>
      <w:r w:rsidR="003A2651" w:rsidRPr="0061088B">
        <w:rPr>
          <w:sz w:val="28"/>
          <w:szCs w:val="28"/>
          <w:lang w:val="kk-KZ"/>
        </w:rPr>
        <w:t>жоспар</w:t>
      </w:r>
      <w:r w:rsidR="003A2651">
        <w:rPr>
          <w:sz w:val="28"/>
          <w:szCs w:val="28"/>
          <w:lang w:val="kk-KZ"/>
        </w:rPr>
        <w:t>да</w:t>
      </w:r>
      <w:r w:rsidR="003A2651" w:rsidRPr="0061088B">
        <w:rPr>
          <w:sz w:val="28"/>
          <w:szCs w:val="28"/>
          <w:lang w:val="kk-KZ"/>
        </w:rPr>
        <w:t xml:space="preserve"> </w:t>
      </w:r>
      <w:r w:rsidRPr="0061088B">
        <w:rPr>
          <w:sz w:val="28"/>
          <w:szCs w:val="28"/>
          <w:lang w:val="kk-KZ"/>
        </w:rPr>
        <w:t>49,3 %-ды, жылу желілерінің тозуы –</w:t>
      </w:r>
      <w:r w:rsidR="003A2651">
        <w:rPr>
          <w:sz w:val="28"/>
          <w:szCs w:val="28"/>
          <w:lang w:val="kk-KZ"/>
        </w:rPr>
        <w:t xml:space="preserve"> </w:t>
      </w:r>
      <w:r w:rsidRPr="0061088B">
        <w:rPr>
          <w:sz w:val="28"/>
          <w:szCs w:val="28"/>
          <w:lang w:val="kk-KZ"/>
        </w:rPr>
        <w:t xml:space="preserve">28 % </w:t>
      </w:r>
      <w:r w:rsidR="003A2651" w:rsidRPr="0061088B">
        <w:rPr>
          <w:sz w:val="28"/>
          <w:szCs w:val="28"/>
          <w:lang w:val="kk-KZ"/>
        </w:rPr>
        <w:t>жоспар</w:t>
      </w:r>
      <w:r w:rsidR="003A2651">
        <w:rPr>
          <w:sz w:val="28"/>
          <w:szCs w:val="28"/>
          <w:lang w:val="kk-KZ"/>
        </w:rPr>
        <w:t>да</w:t>
      </w:r>
      <w:r w:rsidR="003A2651" w:rsidRPr="0061088B">
        <w:rPr>
          <w:sz w:val="28"/>
          <w:szCs w:val="28"/>
          <w:lang w:val="kk-KZ"/>
        </w:rPr>
        <w:t xml:space="preserve"> </w:t>
      </w:r>
      <w:r w:rsidRPr="0061088B">
        <w:rPr>
          <w:sz w:val="28"/>
          <w:szCs w:val="28"/>
          <w:lang w:val="kk-KZ"/>
        </w:rPr>
        <w:t>30,1 %-ды, су құбыры желілерінің тозуы</w:t>
      </w:r>
      <w:r>
        <w:rPr>
          <w:sz w:val="28"/>
          <w:szCs w:val="28"/>
          <w:lang w:val="kk-KZ"/>
        </w:rPr>
        <w:t xml:space="preserve"> </w:t>
      </w:r>
      <w:r w:rsidRPr="0061088B">
        <w:rPr>
          <w:sz w:val="28"/>
          <w:szCs w:val="28"/>
          <w:lang w:val="kk-KZ"/>
        </w:rPr>
        <w:t>-</w:t>
      </w:r>
      <w:r>
        <w:rPr>
          <w:sz w:val="28"/>
          <w:szCs w:val="28"/>
          <w:lang w:val="kk-KZ"/>
        </w:rPr>
        <w:t xml:space="preserve"> </w:t>
      </w:r>
      <w:r w:rsidRPr="0061088B">
        <w:rPr>
          <w:sz w:val="28"/>
          <w:szCs w:val="28"/>
          <w:lang w:val="kk-KZ"/>
        </w:rPr>
        <w:t xml:space="preserve">41 % </w:t>
      </w:r>
      <w:r w:rsidR="003A2651" w:rsidRPr="0061088B">
        <w:rPr>
          <w:sz w:val="28"/>
          <w:szCs w:val="28"/>
          <w:lang w:val="kk-KZ"/>
        </w:rPr>
        <w:t>жоспар</w:t>
      </w:r>
      <w:r w:rsidR="003A2651">
        <w:rPr>
          <w:sz w:val="28"/>
          <w:szCs w:val="28"/>
          <w:lang w:val="kk-KZ"/>
        </w:rPr>
        <w:t xml:space="preserve">да </w:t>
      </w:r>
      <w:r w:rsidRPr="0061088B">
        <w:rPr>
          <w:sz w:val="28"/>
          <w:szCs w:val="28"/>
          <w:lang w:val="kk-KZ"/>
        </w:rPr>
        <w:t>41,9 %-ды құрады. Жоспарлы көрсеткіштерге қол жеткізбеу қаржыландыру деңгейі төмен болған кезде желілер тозуының өсуіне байланысты</w:t>
      </w:r>
      <w:r>
        <w:rPr>
          <w:sz w:val="28"/>
          <w:szCs w:val="28"/>
          <w:lang w:val="kk-KZ"/>
        </w:rPr>
        <w:t xml:space="preserve"> болды</w:t>
      </w:r>
      <w:r w:rsidRPr="0061088B">
        <w:rPr>
          <w:sz w:val="28"/>
          <w:szCs w:val="28"/>
          <w:lang w:val="kk-KZ"/>
        </w:rPr>
        <w:t>.</w:t>
      </w:r>
    </w:p>
    <w:p w:rsidR="0061088B" w:rsidRPr="0061088B" w:rsidRDefault="0061088B" w:rsidP="0061088B">
      <w:pPr>
        <w:ind w:firstLine="708"/>
        <w:jc w:val="both"/>
        <w:rPr>
          <w:sz w:val="28"/>
          <w:szCs w:val="28"/>
          <w:lang w:val="kk-KZ"/>
        </w:rPr>
      </w:pPr>
      <w:r w:rsidRPr="0061088B">
        <w:rPr>
          <w:b/>
          <w:sz w:val="28"/>
          <w:szCs w:val="28"/>
          <w:lang w:val="kk-KZ"/>
        </w:rPr>
        <w:t>Осы міндетке қол жеткізу үшін 2020 жылы</w:t>
      </w:r>
      <w:r w:rsidRPr="0061088B">
        <w:rPr>
          <w:sz w:val="28"/>
          <w:szCs w:val="28"/>
          <w:lang w:val="kk-KZ"/>
        </w:rPr>
        <w:t xml:space="preserve"> жергілікті бюджеттердің қаражаты есебінен 1 916,8 млн.теңге көзделді және орындалды, оның ішінде:</w:t>
      </w:r>
    </w:p>
    <w:p w:rsidR="0061088B" w:rsidRPr="0061088B" w:rsidRDefault="0061088B" w:rsidP="0061088B">
      <w:pPr>
        <w:ind w:firstLine="708"/>
        <w:jc w:val="both"/>
        <w:rPr>
          <w:sz w:val="28"/>
          <w:szCs w:val="28"/>
          <w:lang w:val="kk-KZ"/>
        </w:rPr>
      </w:pPr>
      <w:r w:rsidRPr="0061088B">
        <w:rPr>
          <w:sz w:val="28"/>
          <w:szCs w:val="28"/>
          <w:lang w:val="kk-KZ"/>
        </w:rPr>
        <w:t xml:space="preserve">606,1 млн.теңге – шекара маңындағы аумақтарда моно және шағын қалаларды жайластыруға арналған шығыстар бойынша, оның ішінде: Шемонаиха және Шығыс Қазақстан облысының Зайсан қалаларын абаттандыру бойынша 480,6 млн.теңге сомасына жұмыстар жүргізілді (көшені жарықтандыруды қалпына келтіру; аулаішілік аумақтарды, саябақтар мен скверлерді абаттандыру); Қостанай облысының Жітіқара қаласында 125,5 млн.теңге сомасына </w:t>
      </w:r>
      <w:r>
        <w:rPr>
          <w:sz w:val="28"/>
          <w:szCs w:val="28"/>
          <w:lang w:val="kk-KZ"/>
        </w:rPr>
        <w:t>Ақсұлу А</w:t>
      </w:r>
      <w:r w:rsidRPr="0061088B">
        <w:rPr>
          <w:sz w:val="28"/>
          <w:szCs w:val="28"/>
          <w:lang w:val="kk-KZ"/>
        </w:rPr>
        <w:t>қын көшесі бойында тротуар төсеу, 10 балалар ойын алаңдарын жайластыру, бұрынғы сөйлеу орталығының ғимаратын мектептер, нөсер құдықтарын тазалау және т. б.</w:t>
      </w:r>
    </w:p>
    <w:p w:rsidR="0061088B" w:rsidRPr="0061088B" w:rsidRDefault="0061088B" w:rsidP="0061088B">
      <w:pPr>
        <w:ind w:firstLine="708"/>
        <w:jc w:val="both"/>
        <w:rPr>
          <w:sz w:val="28"/>
          <w:szCs w:val="28"/>
          <w:lang w:val="kk-KZ"/>
        </w:rPr>
      </w:pPr>
      <w:r w:rsidRPr="0061088B">
        <w:rPr>
          <w:sz w:val="28"/>
          <w:szCs w:val="28"/>
          <w:lang w:val="kk-KZ"/>
        </w:rPr>
        <w:t xml:space="preserve">1 310,7 млн.теңге – шекара маңындағы моно - және шағын қалалардың инженерлік, көлік инфрақұрылымы объектілерін салуға, реконструкциялауға </w:t>
      </w:r>
      <w:r w:rsidRPr="0061088B">
        <w:rPr>
          <w:sz w:val="28"/>
          <w:szCs w:val="28"/>
          <w:lang w:val="kk-KZ"/>
        </w:rPr>
        <w:lastRenderedPageBreak/>
        <w:t>және жөндеуге арналған шығыстар бойынша Шығыс Қазақстан облысы Шемонаиха қаласының 13,9 км көшелеріне 245,2 млн.теңге сомаға орташа жөндеу, теміржолшы шағын ауданындағы су қысымды мұнараны жөндеуге 15,1 млн.теңге сомасында; қала бойынша 1,2 км су құбыры желілеріне 17,2 млн.теңге сомасында. Зайсан қаласының 22,2 км көшелеріне 468,8 млн.теңгеге орташа жөндеу жұмыстары жүргізілді. Алтай қаласының сумен жабдықтау желілерін 235 млн.теңге сомасына, Серебрянск қаласындағы қазандық агрегатты ауыстырумен қалалық қазандықты 242 млн.теңге сомасына реконструкциялау жүргізілді. Шар қаласында 87,4 млн.теңге сомасында инфрақұрылымдық жобалар іске асырылды.</w:t>
      </w:r>
    </w:p>
    <w:p w:rsidR="0061088B" w:rsidRPr="0061088B" w:rsidRDefault="0061088B" w:rsidP="0061088B">
      <w:pPr>
        <w:ind w:firstLine="708"/>
        <w:jc w:val="both"/>
        <w:rPr>
          <w:b/>
          <w:sz w:val="28"/>
          <w:szCs w:val="28"/>
          <w:lang w:val="kk-KZ"/>
        </w:rPr>
      </w:pPr>
      <w:r w:rsidRPr="0061088B">
        <w:rPr>
          <w:b/>
          <w:sz w:val="28"/>
          <w:szCs w:val="28"/>
          <w:lang w:val="kk-KZ"/>
        </w:rPr>
        <w:t>5-М</w:t>
      </w:r>
      <w:r>
        <w:rPr>
          <w:b/>
          <w:sz w:val="28"/>
          <w:szCs w:val="28"/>
          <w:lang w:val="kk-KZ"/>
        </w:rPr>
        <w:t>ІНДЕТ</w:t>
      </w:r>
      <w:r w:rsidRPr="0061088B">
        <w:rPr>
          <w:b/>
          <w:sz w:val="28"/>
          <w:szCs w:val="28"/>
          <w:lang w:val="kk-KZ"/>
        </w:rPr>
        <w:t>. Ауылдық елді мекендерді дамыту</w:t>
      </w:r>
    </w:p>
    <w:p w:rsidR="0061088B" w:rsidRPr="0061088B" w:rsidRDefault="0061088B" w:rsidP="0061088B">
      <w:pPr>
        <w:ind w:firstLine="708"/>
        <w:jc w:val="both"/>
        <w:rPr>
          <w:sz w:val="28"/>
          <w:szCs w:val="28"/>
          <w:lang w:val="kk-KZ"/>
        </w:rPr>
      </w:pPr>
      <w:r w:rsidRPr="0061088B">
        <w:rPr>
          <w:sz w:val="28"/>
          <w:szCs w:val="28"/>
          <w:lang w:val="kk-KZ"/>
        </w:rPr>
        <w:t>Бұл міндетке қол жеткізу мынадай көрсеткіштермен өлшенеді:</w:t>
      </w:r>
    </w:p>
    <w:p w:rsidR="0061088B" w:rsidRPr="0061088B" w:rsidRDefault="0061088B" w:rsidP="0061088B">
      <w:pPr>
        <w:ind w:firstLine="708"/>
        <w:jc w:val="both"/>
        <w:rPr>
          <w:i/>
          <w:sz w:val="28"/>
          <w:szCs w:val="28"/>
          <w:lang w:val="kk-KZ"/>
        </w:rPr>
      </w:pPr>
      <w:r w:rsidRPr="0061088B">
        <w:rPr>
          <w:i/>
          <w:sz w:val="28"/>
          <w:szCs w:val="28"/>
          <w:lang w:val="kk-KZ"/>
        </w:rPr>
        <w:t>1. АЕМ-нің өңірлік стандарттар жүйесіне сәйкес әлеуметтік игіліктермен және көрсетілетін қызметтермен қамтамасыз етілу деңгей. Нәтижелер көрсеткішіне қол жеткізілген жоқ.</w:t>
      </w:r>
    </w:p>
    <w:p w:rsidR="0061088B" w:rsidRPr="0061088B" w:rsidRDefault="0061088B" w:rsidP="0061088B">
      <w:pPr>
        <w:ind w:firstLine="708"/>
        <w:jc w:val="both"/>
        <w:rPr>
          <w:sz w:val="28"/>
          <w:szCs w:val="28"/>
          <w:lang w:val="kk-KZ"/>
        </w:rPr>
      </w:pPr>
      <w:r w:rsidRPr="0061088B">
        <w:rPr>
          <w:sz w:val="28"/>
          <w:szCs w:val="28"/>
          <w:lang w:val="kk-KZ"/>
        </w:rPr>
        <w:t xml:space="preserve">2020 жылдың қорытындысы бойынша АЕМ-нің әлеуметтік игіліктермен және көрсетілетін қызметтермен қамтамасыз етілу деңгейі республика бойынша орташа есеппен 60,5 % </w:t>
      </w:r>
      <w:r w:rsidR="005C172E" w:rsidRPr="0061088B">
        <w:rPr>
          <w:sz w:val="28"/>
          <w:szCs w:val="28"/>
          <w:lang w:val="kk-KZ"/>
        </w:rPr>
        <w:t>жоспар</w:t>
      </w:r>
      <w:r w:rsidR="005C172E">
        <w:rPr>
          <w:sz w:val="28"/>
          <w:szCs w:val="28"/>
          <w:lang w:val="kk-KZ"/>
        </w:rPr>
        <w:t>да</w:t>
      </w:r>
      <w:r w:rsidR="005C172E" w:rsidRPr="0061088B">
        <w:rPr>
          <w:sz w:val="28"/>
          <w:szCs w:val="28"/>
          <w:lang w:val="kk-KZ"/>
        </w:rPr>
        <w:t xml:space="preserve"> </w:t>
      </w:r>
      <w:r w:rsidRPr="0061088B">
        <w:rPr>
          <w:sz w:val="28"/>
          <w:szCs w:val="28"/>
          <w:lang w:val="kk-KZ"/>
        </w:rPr>
        <w:t>60,3 %-ды құрады.</w:t>
      </w:r>
    </w:p>
    <w:p w:rsidR="0061088B" w:rsidRPr="0061088B" w:rsidRDefault="0061088B" w:rsidP="0061088B">
      <w:pPr>
        <w:ind w:firstLine="708"/>
        <w:jc w:val="both"/>
        <w:rPr>
          <w:sz w:val="28"/>
          <w:szCs w:val="28"/>
          <w:lang w:val="kk-KZ"/>
        </w:rPr>
      </w:pPr>
      <w:r w:rsidRPr="0061088B">
        <w:rPr>
          <w:sz w:val="28"/>
          <w:szCs w:val="28"/>
          <w:lang w:val="kk-KZ"/>
        </w:rPr>
        <w:t xml:space="preserve">Жоспарлы көрсеткіштерге қол жеткізбеу себебі өңірлердің біркелкі емес инфрақұрылымдық қамтамасыз етілуінен және өңірлік стандарттар жүйесі шеңберінде объектілерді салу (жөндеу) үшін қаржы қаражатының жетіспеуінен болып табылады. </w:t>
      </w:r>
      <w:r w:rsidR="007274A8">
        <w:rPr>
          <w:sz w:val="28"/>
          <w:szCs w:val="28"/>
          <w:lang w:val="kk-KZ"/>
        </w:rPr>
        <w:t>«</w:t>
      </w:r>
      <w:r w:rsidRPr="0061088B">
        <w:rPr>
          <w:sz w:val="28"/>
          <w:szCs w:val="28"/>
          <w:lang w:val="kk-KZ"/>
        </w:rPr>
        <w:t>Экономикалық зерттеулер институты</w:t>
      </w:r>
      <w:r w:rsidR="007274A8">
        <w:rPr>
          <w:sz w:val="28"/>
          <w:szCs w:val="28"/>
          <w:lang w:val="kk-KZ"/>
        </w:rPr>
        <w:t>»</w:t>
      </w:r>
      <w:r w:rsidRPr="0061088B">
        <w:rPr>
          <w:sz w:val="28"/>
          <w:szCs w:val="28"/>
          <w:lang w:val="kk-KZ"/>
        </w:rPr>
        <w:t xml:space="preserve"> АҚ жүргізген мониторингке сәйкес АЕМ объектілер мен қызметтерге қол жеткізе алмайды:</w:t>
      </w:r>
    </w:p>
    <w:p w:rsidR="0061088B" w:rsidRPr="0061088B" w:rsidRDefault="0061088B" w:rsidP="0061088B">
      <w:pPr>
        <w:ind w:firstLine="708"/>
        <w:jc w:val="both"/>
        <w:rPr>
          <w:sz w:val="28"/>
          <w:szCs w:val="28"/>
          <w:lang w:val="kk-KZ"/>
        </w:rPr>
      </w:pPr>
      <w:r w:rsidRPr="0061088B">
        <w:rPr>
          <w:sz w:val="28"/>
          <w:szCs w:val="28"/>
          <w:lang w:val="kk-KZ"/>
        </w:rPr>
        <w:t>білім беру саласындағы объектілер бойынша республиканың 1692 АЕМ (42,5 %) мектептермен қамтамасыз етілу проблемасын көрсетеді және 2236 АЕМ (56,1 %) балабақшалардың болу проблемасын көрсетеді;</w:t>
      </w:r>
    </w:p>
    <w:p w:rsidR="0061088B" w:rsidRPr="0061088B" w:rsidRDefault="0061088B" w:rsidP="0061088B">
      <w:pPr>
        <w:ind w:firstLine="708"/>
        <w:jc w:val="both"/>
        <w:rPr>
          <w:sz w:val="28"/>
          <w:szCs w:val="28"/>
          <w:lang w:val="kk-KZ"/>
        </w:rPr>
      </w:pPr>
      <w:r>
        <w:rPr>
          <w:sz w:val="28"/>
          <w:szCs w:val="28"/>
          <w:lang w:val="kk-KZ"/>
        </w:rPr>
        <w:t>д</w:t>
      </w:r>
      <w:r w:rsidRPr="0061088B">
        <w:rPr>
          <w:sz w:val="28"/>
          <w:szCs w:val="28"/>
          <w:lang w:val="kk-KZ"/>
        </w:rPr>
        <w:t>енсаулық сақтау саласының объектілері бойынша 1676 АЕМ немесе 42,0 %;</w:t>
      </w:r>
    </w:p>
    <w:p w:rsidR="0061088B" w:rsidRPr="00DD4025" w:rsidRDefault="0061088B" w:rsidP="0061088B">
      <w:pPr>
        <w:ind w:firstLine="708"/>
        <w:jc w:val="both"/>
        <w:rPr>
          <w:sz w:val="28"/>
          <w:szCs w:val="28"/>
        </w:rPr>
      </w:pPr>
      <w:proofErr w:type="spellStart"/>
      <w:r w:rsidRPr="00DD4025">
        <w:rPr>
          <w:sz w:val="28"/>
          <w:szCs w:val="28"/>
        </w:rPr>
        <w:t>электрмен</w:t>
      </w:r>
      <w:proofErr w:type="spellEnd"/>
      <w:r w:rsidRPr="00DD4025">
        <w:rPr>
          <w:sz w:val="28"/>
          <w:szCs w:val="28"/>
        </w:rPr>
        <w:t xml:space="preserve"> </w:t>
      </w:r>
      <w:proofErr w:type="spellStart"/>
      <w:r w:rsidRPr="00DD4025">
        <w:rPr>
          <w:sz w:val="28"/>
          <w:szCs w:val="28"/>
        </w:rPr>
        <w:t>қамтамасыз</w:t>
      </w:r>
      <w:proofErr w:type="spellEnd"/>
      <w:r w:rsidRPr="00DD4025">
        <w:rPr>
          <w:sz w:val="28"/>
          <w:szCs w:val="28"/>
        </w:rPr>
        <w:t xml:space="preserve"> </w:t>
      </w:r>
      <w:proofErr w:type="spellStart"/>
      <w:r w:rsidRPr="00DD4025">
        <w:rPr>
          <w:sz w:val="28"/>
          <w:szCs w:val="28"/>
        </w:rPr>
        <w:t>етілуі</w:t>
      </w:r>
      <w:proofErr w:type="spellEnd"/>
      <w:r w:rsidRPr="00DD4025">
        <w:rPr>
          <w:sz w:val="28"/>
          <w:szCs w:val="28"/>
        </w:rPr>
        <w:t xml:space="preserve"> </w:t>
      </w:r>
      <w:proofErr w:type="spellStart"/>
      <w:r w:rsidRPr="00DD4025">
        <w:rPr>
          <w:sz w:val="28"/>
          <w:szCs w:val="28"/>
        </w:rPr>
        <w:t>бойынша</w:t>
      </w:r>
      <w:proofErr w:type="spellEnd"/>
      <w:r w:rsidRPr="00DD4025">
        <w:rPr>
          <w:sz w:val="28"/>
          <w:szCs w:val="28"/>
        </w:rPr>
        <w:t xml:space="preserve"> 150 АЕМ </w:t>
      </w:r>
      <w:proofErr w:type="spellStart"/>
      <w:r w:rsidRPr="00DD4025">
        <w:rPr>
          <w:sz w:val="28"/>
          <w:szCs w:val="28"/>
        </w:rPr>
        <w:t>немесе</w:t>
      </w:r>
      <w:proofErr w:type="spellEnd"/>
      <w:r w:rsidRPr="00DD4025">
        <w:rPr>
          <w:sz w:val="28"/>
          <w:szCs w:val="28"/>
        </w:rPr>
        <w:t xml:space="preserve"> 3,8</w:t>
      </w:r>
      <w:r>
        <w:rPr>
          <w:sz w:val="28"/>
          <w:szCs w:val="28"/>
        </w:rPr>
        <w:t> %</w:t>
      </w:r>
      <w:r w:rsidRPr="00DD4025">
        <w:rPr>
          <w:sz w:val="28"/>
          <w:szCs w:val="28"/>
        </w:rPr>
        <w:t>;</w:t>
      </w:r>
    </w:p>
    <w:p w:rsidR="0061088B" w:rsidRPr="00DD4025" w:rsidRDefault="0061088B" w:rsidP="0061088B">
      <w:pPr>
        <w:ind w:firstLine="708"/>
        <w:jc w:val="both"/>
        <w:rPr>
          <w:sz w:val="28"/>
          <w:szCs w:val="28"/>
        </w:rPr>
      </w:pPr>
      <w:proofErr w:type="spellStart"/>
      <w:r w:rsidRPr="00DD4025">
        <w:rPr>
          <w:sz w:val="28"/>
          <w:szCs w:val="28"/>
        </w:rPr>
        <w:t>орталық</w:t>
      </w:r>
      <w:proofErr w:type="spellEnd"/>
      <w:r w:rsidRPr="00DD4025">
        <w:rPr>
          <w:sz w:val="28"/>
          <w:szCs w:val="28"/>
        </w:rPr>
        <w:t xml:space="preserve"> </w:t>
      </w:r>
      <w:proofErr w:type="spellStart"/>
      <w:r w:rsidRPr="00DD4025">
        <w:rPr>
          <w:sz w:val="28"/>
          <w:szCs w:val="28"/>
        </w:rPr>
        <w:t>сумен</w:t>
      </w:r>
      <w:proofErr w:type="spellEnd"/>
      <w:r w:rsidRPr="00DD4025">
        <w:rPr>
          <w:sz w:val="28"/>
          <w:szCs w:val="28"/>
        </w:rPr>
        <w:t xml:space="preserve"> </w:t>
      </w:r>
      <w:proofErr w:type="spellStart"/>
      <w:r w:rsidRPr="00DD4025">
        <w:rPr>
          <w:sz w:val="28"/>
          <w:szCs w:val="28"/>
        </w:rPr>
        <w:t>жабдықтаумен</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су </w:t>
      </w:r>
      <w:proofErr w:type="spellStart"/>
      <w:r w:rsidRPr="00DD4025">
        <w:rPr>
          <w:sz w:val="28"/>
          <w:szCs w:val="28"/>
        </w:rPr>
        <w:t>бұрумен</w:t>
      </w:r>
      <w:proofErr w:type="spellEnd"/>
      <w:r w:rsidRPr="00DD4025">
        <w:rPr>
          <w:sz w:val="28"/>
          <w:szCs w:val="28"/>
        </w:rPr>
        <w:t xml:space="preserve"> </w:t>
      </w:r>
      <w:proofErr w:type="spellStart"/>
      <w:r w:rsidRPr="00DD4025">
        <w:rPr>
          <w:sz w:val="28"/>
          <w:szCs w:val="28"/>
        </w:rPr>
        <w:t>қамтамасыз</w:t>
      </w:r>
      <w:proofErr w:type="spellEnd"/>
      <w:r w:rsidRPr="00DD4025">
        <w:rPr>
          <w:sz w:val="28"/>
          <w:szCs w:val="28"/>
        </w:rPr>
        <w:t xml:space="preserve"> </w:t>
      </w:r>
      <w:proofErr w:type="spellStart"/>
      <w:r w:rsidRPr="00DD4025">
        <w:rPr>
          <w:sz w:val="28"/>
          <w:szCs w:val="28"/>
        </w:rPr>
        <w:t>етілуі</w:t>
      </w:r>
      <w:proofErr w:type="spellEnd"/>
      <w:r w:rsidRPr="00DD4025">
        <w:rPr>
          <w:sz w:val="28"/>
          <w:szCs w:val="28"/>
        </w:rPr>
        <w:t xml:space="preserve"> </w:t>
      </w:r>
      <w:proofErr w:type="spellStart"/>
      <w:r w:rsidRPr="00DD4025">
        <w:rPr>
          <w:sz w:val="28"/>
          <w:szCs w:val="28"/>
        </w:rPr>
        <w:t>бойынша</w:t>
      </w:r>
      <w:proofErr w:type="spellEnd"/>
      <w:r w:rsidRPr="00DD4025">
        <w:rPr>
          <w:sz w:val="28"/>
          <w:szCs w:val="28"/>
        </w:rPr>
        <w:t xml:space="preserve"> 1748 АЕМ </w:t>
      </w:r>
      <w:proofErr w:type="spellStart"/>
      <w:r w:rsidRPr="00DD4025">
        <w:rPr>
          <w:sz w:val="28"/>
          <w:szCs w:val="28"/>
        </w:rPr>
        <w:t>немесе</w:t>
      </w:r>
      <w:proofErr w:type="spellEnd"/>
      <w:r w:rsidRPr="00DD4025">
        <w:rPr>
          <w:sz w:val="28"/>
          <w:szCs w:val="28"/>
        </w:rPr>
        <w:t xml:space="preserve"> 43,8</w:t>
      </w:r>
      <w:r>
        <w:rPr>
          <w:sz w:val="28"/>
          <w:szCs w:val="28"/>
        </w:rPr>
        <w:t> %</w:t>
      </w:r>
      <w:r w:rsidRPr="00DD4025">
        <w:rPr>
          <w:sz w:val="28"/>
          <w:szCs w:val="28"/>
        </w:rPr>
        <w:t>.</w:t>
      </w:r>
    </w:p>
    <w:p w:rsidR="0061088B" w:rsidRPr="00DD4025" w:rsidRDefault="0061088B" w:rsidP="0061088B">
      <w:pPr>
        <w:ind w:firstLine="708"/>
        <w:jc w:val="both"/>
        <w:rPr>
          <w:sz w:val="28"/>
          <w:szCs w:val="28"/>
        </w:rPr>
      </w:pPr>
      <w:proofErr w:type="spellStart"/>
      <w:r w:rsidRPr="00DD4025">
        <w:rPr>
          <w:sz w:val="28"/>
          <w:szCs w:val="28"/>
        </w:rPr>
        <w:t>байланыс</w:t>
      </w:r>
      <w:proofErr w:type="spellEnd"/>
      <w:r w:rsidRPr="00DD4025">
        <w:rPr>
          <w:sz w:val="28"/>
          <w:szCs w:val="28"/>
        </w:rPr>
        <w:t xml:space="preserve"> </w:t>
      </w:r>
      <w:proofErr w:type="spellStart"/>
      <w:r w:rsidRPr="00DD4025">
        <w:rPr>
          <w:sz w:val="28"/>
          <w:szCs w:val="28"/>
        </w:rPr>
        <w:t>қызметтерімен</w:t>
      </w:r>
      <w:proofErr w:type="spellEnd"/>
      <w:r w:rsidRPr="00DD4025">
        <w:rPr>
          <w:sz w:val="28"/>
          <w:szCs w:val="28"/>
        </w:rPr>
        <w:t xml:space="preserve"> </w:t>
      </w:r>
      <w:proofErr w:type="spellStart"/>
      <w:r w:rsidRPr="00DD4025">
        <w:rPr>
          <w:sz w:val="28"/>
          <w:szCs w:val="28"/>
        </w:rPr>
        <w:t>қамтамасыз</w:t>
      </w:r>
      <w:proofErr w:type="spellEnd"/>
      <w:r w:rsidRPr="00DD4025">
        <w:rPr>
          <w:sz w:val="28"/>
          <w:szCs w:val="28"/>
        </w:rPr>
        <w:t xml:space="preserve"> </w:t>
      </w:r>
      <w:proofErr w:type="spellStart"/>
      <w:r w:rsidRPr="00DD4025">
        <w:rPr>
          <w:sz w:val="28"/>
          <w:szCs w:val="28"/>
        </w:rPr>
        <w:t>етілу</w:t>
      </w:r>
      <w:proofErr w:type="spellEnd"/>
      <w:r w:rsidRPr="00DD4025">
        <w:rPr>
          <w:sz w:val="28"/>
          <w:szCs w:val="28"/>
        </w:rPr>
        <w:t xml:space="preserve"> </w:t>
      </w:r>
      <w:proofErr w:type="spellStart"/>
      <w:r w:rsidRPr="00DD4025">
        <w:rPr>
          <w:sz w:val="28"/>
          <w:szCs w:val="28"/>
        </w:rPr>
        <w:t>бойынша</w:t>
      </w:r>
      <w:proofErr w:type="spellEnd"/>
      <w:r w:rsidRPr="00DD4025">
        <w:rPr>
          <w:sz w:val="28"/>
          <w:szCs w:val="28"/>
        </w:rPr>
        <w:t xml:space="preserve"> 364 ОСО </w:t>
      </w:r>
      <w:proofErr w:type="spellStart"/>
      <w:r w:rsidRPr="00DD4025">
        <w:rPr>
          <w:sz w:val="28"/>
          <w:szCs w:val="28"/>
        </w:rPr>
        <w:t>немесе</w:t>
      </w:r>
      <w:proofErr w:type="spellEnd"/>
      <w:r w:rsidRPr="00DD4025">
        <w:rPr>
          <w:sz w:val="28"/>
          <w:szCs w:val="28"/>
        </w:rPr>
        <w:t xml:space="preserve"> 9,1</w:t>
      </w:r>
      <w:r>
        <w:rPr>
          <w:sz w:val="28"/>
          <w:szCs w:val="28"/>
        </w:rPr>
        <w:t> %</w:t>
      </w:r>
      <w:r w:rsidRPr="00DD4025">
        <w:rPr>
          <w:sz w:val="28"/>
          <w:szCs w:val="28"/>
        </w:rPr>
        <w:t>;</w:t>
      </w:r>
    </w:p>
    <w:p w:rsidR="0061088B" w:rsidRPr="00DD4025" w:rsidRDefault="0061088B" w:rsidP="0061088B">
      <w:pPr>
        <w:ind w:firstLine="708"/>
        <w:jc w:val="both"/>
        <w:rPr>
          <w:sz w:val="28"/>
          <w:szCs w:val="28"/>
        </w:rPr>
      </w:pPr>
      <w:proofErr w:type="spellStart"/>
      <w:r w:rsidRPr="00DD4025">
        <w:rPr>
          <w:sz w:val="28"/>
          <w:szCs w:val="28"/>
        </w:rPr>
        <w:t>облыстық</w:t>
      </w:r>
      <w:proofErr w:type="spellEnd"/>
      <w:r w:rsidRPr="00DD4025">
        <w:rPr>
          <w:sz w:val="28"/>
          <w:szCs w:val="28"/>
        </w:rPr>
        <w:t>/</w:t>
      </w:r>
      <w:proofErr w:type="spellStart"/>
      <w:r w:rsidRPr="00DD4025">
        <w:rPr>
          <w:sz w:val="28"/>
          <w:szCs w:val="28"/>
        </w:rPr>
        <w:t>республикалық</w:t>
      </w:r>
      <w:proofErr w:type="spellEnd"/>
      <w:r w:rsidRPr="00DD4025">
        <w:rPr>
          <w:sz w:val="28"/>
          <w:szCs w:val="28"/>
        </w:rPr>
        <w:t xml:space="preserve"> </w:t>
      </w:r>
      <w:proofErr w:type="spellStart"/>
      <w:r w:rsidRPr="00DD4025">
        <w:rPr>
          <w:sz w:val="28"/>
          <w:szCs w:val="28"/>
        </w:rPr>
        <w:t>маңызы</w:t>
      </w:r>
      <w:proofErr w:type="spellEnd"/>
      <w:r w:rsidRPr="00DD4025">
        <w:rPr>
          <w:sz w:val="28"/>
          <w:szCs w:val="28"/>
        </w:rPr>
        <w:t xml:space="preserve"> бар </w:t>
      </w:r>
      <w:proofErr w:type="spellStart"/>
      <w:r w:rsidRPr="00DD4025">
        <w:rPr>
          <w:sz w:val="28"/>
          <w:szCs w:val="28"/>
        </w:rPr>
        <w:t>жолдармен</w:t>
      </w:r>
      <w:proofErr w:type="spellEnd"/>
      <w:r w:rsidRPr="00DD4025">
        <w:rPr>
          <w:sz w:val="28"/>
          <w:szCs w:val="28"/>
        </w:rPr>
        <w:t xml:space="preserve"> </w:t>
      </w:r>
      <w:proofErr w:type="spellStart"/>
      <w:r w:rsidRPr="00DD4025">
        <w:rPr>
          <w:sz w:val="28"/>
          <w:szCs w:val="28"/>
        </w:rPr>
        <w:t>қамтамасыз</w:t>
      </w:r>
      <w:proofErr w:type="spellEnd"/>
      <w:r w:rsidRPr="00DD4025">
        <w:rPr>
          <w:sz w:val="28"/>
          <w:szCs w:val="28"/>
        </w:rPr>
        <w:t xml:space="preserve"> </w:t>
      </w:r>
      <w:proofErr w:type="spellStart"/>
      <w:r w:rsidRPr="00DD4025">
        <w:rPr>
          <w:sz w:val="28"/>
          <w:szCs w:val="28"/>
        </w:rPr>
        <w:t>етілуі</w:t>
      </w:r>
      <w:proofErr w:type="spellEnd"/>
      <w:r w:rsidRPr="00DD4025">
        <w:rPr>
          <w:sz w:val="28"/>
          <w:szCs w:val="28"/>
        </w:rPr>
        <w:t xml:space="preserve"> </w:t>
      </w:r>
      <w:proofErr w:type="spellStart"/>
      <w:r w:rsidRPr="00DD4025">
        <w:rPr>
          <w:sz w:val="28"/>
          <w:szCs w:val="28"/>
        </w:rPr>
        <w:t>бойынша</w:t>
      </w:r>
      <w:proofErr w:type="spellEnd"/>
      <w:r w:rsidRPr="00DD4025">
        <w:rPr>
          <w:sz w:val="28"/>
          <w:szCs w:val="28"/>
        </w:rPr>
        <w:t xml:space="preserve"> 1026 ОСО </w:t>
      </w:r>
      <w:proofErr w:type="spellStart"/>
      <w:r w:rsidRPr="00DD4025">
        <w:rPr>
          <w:sz w:val="28"/>
          <w:szCs w:val="28"/>
        </w:rPr>
        <w:t>немесе</w:t>
      </w:r>
      <w:proofErr w:type="spellEnd"/>
      <w:r w:rsidRPr="00DD4025">
        <w:rPr>
          <w:sz w:val="28"/>
          <w:szCs w:val="28"/>
        </w:rPr>
        <w:t xml:space="preserve"> 25,7</w:t>
      </w:r>
      <w:r>
        <w:rPr>
          <w:sz w:val="28"/>
          <w:szCs w:val="28"/>
        </w:rPr>
        <w:t> %</w:t>
      </w:r>
      <w:r w:rsidRPr="00DD4025">
        <w:rPr>
          <w:sz w:val="28"/>
          <w:szCs w:val="28"/>
        </w:rPr>
        <w:t>.</w:t>
      </w:r>
    </w:p>
    <w:p w:rsidR="0061088B" w:rsidRPr="00DD4025" w:rsidRDefault="0061088B" w:rsidP="0061088B">
      <w:pPr>
        <w:ind w:firstLine="708"/>
        <w:jc w:val="both"/>
        <w:rPr>
          <w:i/>
          <w:sz w:val="28"/>
          <w:szCs w:val="28"/>
        </w:rPr>
      </w:pPr>
      <w:r w:rsidRPr="00DD4025">
        <w:rPr>
          <w:i/>
          <w:sz w:val="28"/>
          <w:szCs w:val="28"/>
        </w:rPr>
        <w:t xml:space="preserve">2. </w:t>
      </w:r>
      <w:r w:rsidR="007274A8">
        <w:rPr>
          <w:i/>
          <w:sz w:val="28"/>
          <w:szCs w:val="28"/>
          <w:lang w:val="kk-KZ"/>
        </w:rPr>
        <w:t>«</w:t>
      </w:r>
      <w:proofErr w:type="spellStart"/>
      <w:r w:rsidRPr="00DD4025">
        <w:rPr>
          <w:i/>
          <w:sz w:val="28"/>
          <w:szCs w:val="28"/>
        </w:rPr>
        <w:t>Ауыл</w:t>
      </w:r>
      <w:proofErr w:type="spellEnd"/>
      <w:r>
        <w:rPr>
          <w:i/>
          <w:sz w:val="28"/>
          <w:szCs w:val="28"/>
          <w:lang w:val="kk-KZ"/>
        </w:rPr>
        <w:t xml:space="preserve"> </w:t>
      </w:r>
      <w:r w:rsidRPr="00DD4025">
        <w:rPr>
          <w:i/>
          <w:sz w:val="28"/>
          <w:szCs w:val="28"/>
        </w:rPr>
        <w:t>-</w:t>
      </w:r>
      <w:r>
        <w:rPr>
          <w:i/>
          <w:sz w:val="28"/>
          <w:szCs w:val="28"/>
          <w:lang w:val="kk-KZ"/>
        </w:rPr>
        <w:t xml:space="preserve"> </w:t>
      </w:r>
      <w:r w:rsidRPr="00DD4025">
        <w:rPr>
          <w:i/>
          <w:sz w:val="28"/>
          <w:szCs w:val="28"/>
        </w:rPr>
        <w:t xml:space="preserve">Ел </w:t>
      </w:r>
      <w:proofErr w:type="spellStart"/>
      <w:r w:rsidRPr="00DD4025">
        <w:rPr>
          <w:i/>
          <w:sz w:val="28"/>
          <w:szCs w:val="28"/>
        </w:rPr>
        <w:t>бесігі</w:t>
      </w:r>
      <w:proofErr w:type="spellEnd"/>
      <w:r w:rsidR="007274A8">
        <w:rPr>
          <w:i/>
          <w:sz w:val="28"/>
          <w:szCs w:val="28"/>
          <w:lang w:val="kk-KZ"/>
        </w:rPr>
        <w:t>»</w:t>
      </w:r>
      <w:r>
        <w:rPr>
          <w:i/>
          <w:sz w:val="28"/>
          <w:szCs w:val="28"/>
          <w:lang w:val="kk-KZ"/>
        </w:rPr>
        <w:t xml:space="preserve"> </w:t>
      </w:r>
      <w:proofErr w:type="spellStart"/>
      <w:r w:rsidRPr="00DD4025">
        <w:rPr>
          <w:i/>
          <w:sz w:val="28"/>
          <w:szCs w:val="28"/>
        </w:rPr>
        <w:t>жобасы</w:t>
      </w:r>
      <w:proofErr w:type="spellEnd"/>
      <w:r w:rsidRPr="00DD4025">
        <w:rPr>
          <w:i/>
          <w:sz w:val="28"/>
          <w:szCs w:val="28"/>
        </w:rPr>
        <w:t xml:space="preserve"> </w:t>
      </w:r>
      <w:proofErr w:type="spellStart"/>
      <w:r w:rsidRPr="00DD4025">
        <w:rPr>
          <w:i/>
          <w:sz w:val="28"/>
          <w:szCs w:val="28"/>
        </w:rPr>
        <w:t>аясында</w:t>
      </w:r>
      <w:proofErr w:type="spellEnd"/>
      <w:r w:rsidRPr="00DD4025">
        <w:rPr>
          <w:i/>
          <w:sz w:val="28"/>
          <w:szCs w:val="28"/>
        </w:rPr>
        <w:t xml:space="preserve"> </w:t>
      </w:r>
      <w:proofErr w:type="spellStart"/>
      <w:r w:rsidRPr="00DD4025">
        <w:rPr>
          <w:i/>
          <w:sz w:val="28"/>
          <w:szCs w:val="28"/>
        </w:rPr>
        <w:t>құрылған</w:t>
      </w:r>
      <w:proofErr w:type="spellEnd"/>
      <w:r w:rsidRPr="00DD4025">
        <w:rPr>
          <w:i/>
          <w:sz w:val="28"/>
          <w:szCs w:val="28"/>
        </w:rPr>
        <w:t xml:space="preserve"> </w:t>
      </w:r>
      <w:proofErr w:type="spellStart"/>
      <w:r w:rsidRPr="00DD4025">
        <w:rPr>
          <w:i/>
          <w:sz w:val="28"/>
          <w:szCs w:val="28"/>
        </w:rPr>
        <w:t>жұмыс</w:t>
      </w:r>
      <w:proofErr w:type="spellEnd"/>
      <w:r w:rsidRPr="00DD4025">
        <w:rPr>
          <w:i/>
          <w:sz w:val="28"/>
          <w:szCs w:val="28"/>
        </w:rPr>
        <w:t xml:space="preserve"> </w:t>
      </w:r>
      <w:proofErr w:type="spellStart"/>
      <w:r w:rsidRPr="00DD4025">
        <w:rPr>
          <w:i/>
          <w:sz w:val="28"/>
          <w:szCs w:val="28"/>
        </w:rPr>
        <w:t>орындарының</w:t>
      </w:r>
      <w:proofErr w:type="spellEnd"/>
      <w:r w:rsidRPr="00DD4025">
        <w:rPr>
          <w:i/>
          <w:sz w:val="28"/>
          <w:szCs w:val="28"/>
        </w:rPr>
        <w:t xml:space="preserve"> саны. </w:t>
      </w:r>
      <w:proofErr w:type="spellStart"/>
      <w:r w:rsidRPr="00DD4025">
        <w:rPr>
          <w:i/>
          <w:sz w:val="28"/>
          <w:szCs w:val="28"/>
        </w:rPr>
        <w:t>Нәтижелер</w:t>
      </w:r>
      <w:proofErr w:type="spellEnd"/>
      <w:r w:rsidRPr="00DD4025">
        <w:rPr>
          <w:i/>
          <w:sz w:val="28"/>
          <w:szCs w:val="28"/>
        </w:rPr>
        <w:t xml:space="preserve"> </w:t>
      </w:r>
      <w:proofErr w:type="spellStart"/>
      <w:r w:rsidRPr="00DD4025">
        <w:rPr>
          <w:i/>
          <w:sz w:val="28"/>
          <w:szCs w:val="28"/>
        </w:rPr>
        <w:t>көрсеткішіне</w:t>
      </w:r>
      <w:proofErr w:type="spellEnd"/>
      <w:r w:rsidRPr="00DD4025">
        <w:rPr>
          <w:i/>
          <w:sz w:val="28"/>
          <w:szCs w:val="28"/>
        </w:rPr>
        <w:t xml:space="preserve"> </w:t>
      </w:r>
      <w:proofErr w:type="spellStart"/>
      <w:r w:rsidRPr="00DD4025">
        <w:rPr>
          <w:i/>
          <w:sz w:val="28"/>
          <w:szCs w:val="28"/>
        </w:rPr>
        <w:t>қол</w:t>
      </w:r>
      <w:proofErr w:type="spellEnd"/>
      <w:r w:rsidRPr="00DD4025">
        <w:rPr>
          <w:i/>
          <w:sz w:val="28"/>
          <w:szCs w:val="28"/>
        </w:rPr>
        <w:t xml:space="preserve"> </w:t>
      </w:r>
      <w:proofErr w:type="spellStart"/>
      <w:r w:rsidRPr="00DD4025">
        <w:rPr>
          <w:i/>
          <w:sz w:val="28"/>
          <w:szCs w:val="28"/>
        </w:rPr>
        <w:t>жеткізілді</w:t>
      </w:r>
      <w:proofErr w:type="spellEnd"/>
      <w:r w:rsidRPr="00DD4025">
        <w:rPr>
          <w:i/>
          <w:sz w:val="28"/>
          <w:szCs w:val="28"/>
        </w:rPr>
        <w:t>.</w:t>
      </w:r>
    </w:p>
    <w:p w:rsidR="0061088B" w:rsidRPr="00DD4025" w:rsidRDefault="0061088B" w:rsidP="0061088B">
      <w:pPr>
        <w:ind w:firstLine="708"/>
        <w:jc w:val="both"/>
        <w:rPr>
          <w:sz w:val="28"/>
          <w:szCs w:val="28"/>
        </w:rPr>
      </w:pPr>
      <w:r w:rsidRPr="00DD4025">
        <w:rPr>
          <w:sz w:val="28"/>
          <w:szCs w:val="28"/>
        </w:rPr>
        <w:t xml:space="preserve">2020 </w:t>
      </w:r>
      <w:proofErr w:type="spellStart"/>
      <w:r w:rsidRPr="00DD4025">
        <w:rPr>
          <w:sz w:val="28"/>
          <w:szCs w:val="28"/>
        </w:rPr>
        <w:t>жылы</w:t>
      </w:r>
      <w:proofErr w:type="spellEnd"/>
      <w:r w:rsidRPr="00DD4025">
        <w:rPr>
          <w:sz w:val="28"/>
          <w:szCs w:val="28"/>
        </w:rPr>
        <w:t xml:space="preserve"> </w:t>
      </w:r>
      <w:r w:rsidR="007274A8">
        <w:rPr>
          <w:sz w:val="28"/>
          <w:szCs w:val="28"/>
          <w:lang w:val="kk-KZ"/>
        </w:rPr>
        <w:t>«</w:t>
      </w:r>
      <w:proofErr w:type="spellStart"/>
      <w:r w:rsidRPr="00DD4025">
        <w:rPr>
          <w:sz w:val="28"/>
          <w:szCs w:val="28"/>
        </w:rPr>
        <w:t>Ауыл</w:t>
      </w:r>
      <w:proofErr w:type="spellEnd"/>
      <w:r w:rsidRPr="00DD4025">
        <w:rPr>
          <w:sz w:val="28"/>
          <w:szCs w:val="28"/>
        </w:rPr>
        <w:t xml:space="preserve">-Ел </w:t>
      </w:r>
      <w:proofErr w:type="spellStart"/>
      <w:r w:rsidRPr="00DD4025">
        <w:rPr>
          <w:sz w:val="28"/>
          <w:szCs w:val="28"/>
        </w:rPr>
        <w:t>бесігі</w:t>
      </w:r>
      <w:proofErr w:type="spellEnd"/>
      <w:r w:rsidR="007274A8">
        <w:rPr>
          <w:sz w:val="28"/>
          <w:szCs w:val="28"/>
          <w:lang w:val="kk-KZ"/>
        </w:rPr>
        <w:t>»</w:t>
      </w:r>
      <w:r w:rsidRPr="00DD4025">
        <w:rPr>
          <w:sz w:val="28"/>
          <w:szCs w:val="28"/>
        </w:rPr>
        <w:t xml:space="preserve"> </w:t>
      </w:r>
      <w:proofErr w:type="spellStart"/>
      <w:r w:rsidRPr="00DD4025">
        <w:rPr>
          <w:sz w:val="28"/>
          <w:szCs w:val="28"/>
        </w:rPr>
        <w:t>жобасын</w:t>
      </w:r>
      <w:proofErr w:type="spellEnd"/>
      <w:r w:rsidRPr="00DD4025">
        <w:rPr>
          <w:sz w:val="28"/>
          <w:szCs w:val="28"/>
        </w:rPr>
        <w:t xml:space="preserve"> </w:t>
      </w:r>
      <w:proofErr w:type="spellStart"/>
      <w:r w:rsidRPr="00DD4025">
        <w:rPr>
          <w:sz w:val="28"/>
          <w:szCs w:val="28"/>
        </w:rPr>
        <w:t>іске</w:t>
      </w:r>
      <w:proofErr w:type="spellEnd"/>
      <w:r w:rsidRPr="00DD4025">
        <w:rPr>
          <w:sz w:val="28"/>
          <w:szCs w:val="28"/>
        </w:rPr>
        <w:t xml:space="preserve"> </w:t>
      </w:r>
      <w:proofErr w:type="spellStart"/>
      <w:r w:rsidRPr="00DD4025">
        <w:rPr>
          <w:sz w:val="28"/>
          <w:szCs w:val="28"/>
        </w:rPr>
        <w:t>асыру</w:t>
      </w:r>
      <w:proofErr w:type="spellEnd"/>
      <w:r w:rsidRPr="00DD4025">
        <w:rPr>
          <w:sz w:val="28"/>
          <w:szCs w:val="28"/>
        </w:rPr>
        <w:t xml:space="preserve"> </w:t>
      </w:r>
      <w:proofErr w:type="spellStart"/>
      <w:r w:rsidRPr="00DD4025">
        <w:rPr>
          <w:sz w:val="28"/>
          <w:szCs w:val="28"/>
        </w:rPr>
        <w:t>шеңберінде</w:t>
      </w:r>
      <w:proofErr w:type="spellEnd"/>
      <w:r w:rsidRPr="00DD4025">
        <w:rPr>
          <w:sz w:val="28"/>
          <w:szCs w:val="28"/>
        </w:rPr>
        <w:t xml:space="preserve"> 4 500 </w:t>
      </w:r>
      <w:proofErr w:type="spellStart"/>
      <w:r w:rsidRPr="00DD4025">
        <w:rPr>
          <w:sz w:val="28"/>
          <w:szCs w:val="28"/>
        </w:rPr>
        <w:t>жұмыс</w:t>
      </w:r>
      <w:proofErr w:type="spellEnd"/>
      <w:r w:rsidRPr="00DD4025">
        <w:rPr>
          <w:sz w:val="28"/>
          <w:szCs w:val="28"/>
        </w:rPr>
        <w:t xml:space="preserve"> </w:t>
      </w:r>
      <w:proofErr w:type="spellStart"/>
      <w:r w:rsidRPr="00DD4025">
        <w:rPr>
          <w:sz w:val="28"/>
          <w:szCs w:val="28"/>
        </w:rPr>
        <w:t>орны</w:t>
      </w:r>
      <w:proofErr w:type="spellEnd"/>
      <w:r w:rsidR="005C172E" w:rsidRPr="005C172E">
        <w:rPr>
          <w:sz w:val="28"/>
          <w:szCs w:val="28"/>
        </w:rPr>
        <w:t xml:space="preserve"> </w:t>
      </w:r>
      <w:proofErr w:type="spellStart"/>
      <w:r w:rsidR="005C172E" w:rsidRPr="00DD4025">
        <w:rPr>
          <w:sz w:val="28"/>
          <w:szCs w:val="28"/>
        </w:rPr>
        <w:t>жоспар</w:t>
      </w:r>
      <w:proofErr w:type="spellEnd"/>
      <w:r w:rsidR="005C172E">
        <w:rPr>
          <w:sz w:val="28"/>
          <w:szCs w:val="28"/>
          <w:lang w:val="kk-KZ"/>
        </w:rPr>
        <w:t>да</w:t>
      </w:r>
      <w:r w:rsidRPr="00DD4025">
        <w:rPr>
          <w:sz w:val="28"/>
          <w:szCs w:val="28"/>
        </w:rPr>
        <w:t xml:space="preserve"> 10 685 </w:t>
      </w:r>
      <w:proofErr w:type="spellStart"/>
      <w:r w:rsidRPr="00DD4025">
        <w:rPr>
          <w:sz w:val="28"/>
          <w:szCs w:val="28"/>
        </w:rPr>
        <w:t>жұмыс</w:t>
      </w:r>
      <w:proofErr w:type="spellEnd"/>
      <w:r w:rsidRPr="00DD4025">
        <w:rPr>
          <w:sz w:val="28"/>
          <w:szCs w:val="28"/>
        </w:rPr>
        <w:t xml:space="preserve"> </w:t>
      </w:r>
      <w:proofErr w:type="spellStart"/>
      <w:r w:rsidRPr="00DD4025">
        <w:rPr>
          <w:sz w:val="28"/>
          <w:szCs w:val="28"/>
        </w:rPr>
        <w:t>орны</w:t>
      </w:r>
      <w:proofErr w:type="spellEnd"/>
      <w:r>
        <w:rPr>
          <w:sz w:val="28"/>
          <w:szCs w:val="28"/>
        </w:rPr>
        <w:t xml:space="preserve"> (</w:t>
      </w:r>
      <w:proofErr w:type="spellStart"/>
      <w:r>
        <w:rPr>
          <w:sz w:val="28"/>
          <w:szCs w:val="28"/>
        </w:rPr>
        <w:t>тұрақты</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уақытша</w:t>
      </w:r>
      <w:proofErr w:type="spellEnd"/>
      <w:r>
        <w:rPr>
          <w:sz w:val="28"/>
          <w:szCs w:val="28"/>
        </w:rPr>
        <w:t xml:space="preserve">) </w:t>
      </w:r>
      <w:proofErr w:type="spellStart"/>
      <w:r>
        <w:rPr>
          <w:sz w:val="28"/>
          <w:szCs w:val="28"/>
        </w:rPr>
        <w:t>құрылды</w:t>
      </w:r>
      <w:proofErr w:type="spellEnd"/>
      <w:r w:rsidRPr="00DD4025">
        <w:rPr>
          <w:sz w:val="28"/>
          <w:szCs w:val="28"/>
        </w:rPr>
        <w:t xml:space="preserve">. </w:t>
      </w:r>
      <w:proofErr w:type="spellStart"/>
      <w:r w:rsidRPr="00DD4025">
        <w:rPr>
          <w:sz w:val="28"/>
          <w:szCs w:val="28"/>
        </w:rPr>
        <w:t>Жоспардан</w:t>
      </w:r>
      <w:proofErr w:type="spellEnd"/>
      <w:r w:rsidRPr="00DD4025">
        <w:rPr>
          <w:sz w:val="28"/>
          <w:szCs w:val="28"/>
        </w:rPr>
        <w:t xml:space="preserve"> </w:t>
      </w:r>
      <w:proofErr w:type="spellStart"/>
      <w:r w:rsidRPr="00DD4025">
        <w:rPr>
          <w:sz w:val="28"/>
          <w:szCs w:val="28"/>
        </w:rPr>
        <w:t>тыс</w:t>
      </w:r>
      <w:proofErr w:type="spellEnd"/>
      <w:r w:rsidRPr="00DD4025">
        <w:rPr>
          <w:sz w:val="28"/>
          <w:szCs w:val="28"/>
        </w:rPr>
        <w:t xml:space="preserve"> Атырау, </w:t>
      </w:r>
      <w:proofErr w:type="spellStart"/>
      <w:r w:rsidRPr="00DD4025">
        <w:rPr>
          <w:sz w:val="28"/>
          <w:szCs w:val="28"/>
        </w:rPr>
        <w:t>Қостанай</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Солтүстік</w:t>
      </w:r>
      <w:proofErr w:type="spellEnd"/>
      <w:r w:rsidRPr="00DD4025">
        <w:rPr>
          <w:sz w:val="28"/>
          <w:szCs w:val="28"/>
        </w:rPr>
        <w:t xml:space="preserve"> </w:t>
      </w:r>
      <w:proofErr w:type="spellStart"/>
      <w:r w:rsidRPr="00DD4025">
        <w:rPr>
          <w:sz w:val="28"/>
          <w:szCs w:val="28"/>
        </w:rPr>
        <w:t>Қазақстан</w:t>
      </w:r>
      <w:proofErr w:type="spellEnd"/>
      <w:r w:rsidRPr="00DD4025">
        <w:rPr>
          <w:sz w:val="28"/>
          <w:szCs w:val="28"/>
        </w:rPr>
        <w:t xml:space="preserve"> </w:t>
      </w:r>
      <w:proofErr w:type="spellStart"/>
      <w:r w:rsidRPr="00DD4025">
        <w:rPr>
          <w:sz w:val="28"/>
          <w:szCs w:val="28"/>
        </w:rPr>
        <w:t>облыстарынан</w:t>
      </w:r>
      <w:proofErr w:type="spellEnd"/>
      <w:r w:rsidRPr="00DD4025">
        <w:rPr>
          <w:sz w:val="28"/>
          <w:szCs w:val="28"/>
        </w:rPr>
        <w:t xml:space="preserve"> </w:t>
      </w:r>
      <w:proofErr w:type="spellStart"/>
      <w:r w:rsidRPr="00DD4025">
        <w:rPr>
          <w:sz w:val="28"/>
          <w:szCs w:val="28"/>
        </w:rPr>
        <w:t>басқа</w:t>
      </w:r>
      <w:proofErr w:type="spellEnd"/>
      <w:r w:rsidRPr="00DD4025">
        <w:rPr>
          <w:sz w:val="28"/>
          <w:szCs w:val="28"/>
        </w:rPr>
        <w:t xml:space="preserve"> </w:t>
      </w:r>
      <w:proofErr w:type="spellStart"/>
      <w:r w:rsidRPr="00DD4025">
        <w:rPr>
          <w:sz w:val="28"/>
          <w:szCs w:val="28"/>
        </w:rPr>
        <w:t>барлық</w:t>
      </w:r>
      <w:proofErr w:type="spellEnd"/>
      <w:r w:rsidRPr="00DD4025">
        <w:rPr>
          <w:sz w:val="28"/>
          <w:szCs w:val="28"/>
        </w:rPr>
        <w:t xml:space="preserve"> </w:t>
      </w:r>
      <w:proofErr w:type="spellStart"/>
      <w:r w:rsidRPr="00DD4025">
        <w:rPr>
          <w:sz w:val="28"/>
          <w:szCs w:val="28"/>
        </w:rPr>
        <w:t>дерлік</w:t>
      </w:r>
      <w:proofErr w:type="spellEnd"/>
      <w:r w:rsidRPr="00DD4025">
        <w:rPr>
          <w:sz w:val="28"/>
          <w:szCs w:val="28"/>
        </w:rPr>
        <w:t xml:space="preserve"> </w:t>
      </w:r>
      <w:proofErr w:type="spellStart"/>
      <w:r w:rsidRPr="00DD4025">
        <w:rPr>
          <w:sz w:val="28"/>
          <w:szCs w:val="28"/>
        </w:rPr>
        <w:t>өңірлерде</w:t>
      </w:r>
      <w:proofErr w:type="spellEnd"/>
      <w:r w:rsidRPr="00DD4025">
        <w:rPr>
          <w:sz w:val="28"/>
          <w:szCs w:val="28"/>
        </w:rPr>
        <w:t xml:space="preserve"> </w:t>
      </w:r>
      <w:proofErr w:type="spellStart"/>
      <w:r w:rsidRPr="00DD4025">
        <w:rPr>
          <w:sz w:val="28"/>
          <w:szCs w:val="28"/>
        </w:rPr>
        <w:t>жұмыс</w:t>
      </w:r>
      <w:proofErr w:type="spellEnd"/>
      <w:r w:rsidRPr="00DD4025">
        <w:rPr>
          <w:sz w:val="28"/>
          <w:szCs w:val="28"/>
        </w:rPr>
        <w:t xml:space="preserve"> </w:t>
      </w:r>
      <w:proofErr w:type="spellStart"/>
      <w:r w:rsidRPr="00DD4025">
        <w:rPr>
          <w:sz w:val="28"/>
          <w:szCs w:val="28"/>
        </w:rPr>
        <w:t>орындары</w:t>
      </w:r>
      <w:proofErr w:type="spellEnd"/>
      <w:r w:rsidRPr="00DD4025">
        <w:rPr>
          <w:sz w:val="28"/>
          <w:szCs w:val="28"/>
        </w:rPr>
        <w:t xml:space="preserve"> </w:t>
      </w:r>
      <w:proofErr w:type="spellStart"/>
      <w:r w:rsidRPr="00DD4025">
        <w:rPr>
          <w:sz w:val="28"/>
          <w:szCs w:val="28"/>
        </w:rPr>
        <w:t>құрылды</w:t>
      </w:r>
      <w:proofErr w:type="spellEnd"/>
      <w:r w:rsidRPr="00DD4025">
        <w:rPr>
          <w:sz w:val="28"/>
          <w:szCs w:val="28"/>
        </w:rPr>
        <w:t>.</w:t>
      </w:r>
    </w:p>
    <w:p w:rsidR="0061088B" w:rsidRPr="00DD4025" w:rsidRDefault="0061088B" w:rsidP="0061088B">
      <w:pPr>
        <w:ind w:firstLine="708"/>
        <w:jc w:val="both"/>
        <w:rPr>
          <w:sz w:val="28"/>
          <w:szCs w:val="28"/>
        </w:rPr>
      </w:pPr>
      <w:r w:rsidRPr="00DD4025">
        <w:rPr>
          <w:b/>
          <w:sz w:val="28"/>
          <w:szCs w:val="28"/>
        </w:rPr>
        <w:t xml:space="preserve">Осы </w:t>
      </w:r>
      <w:proofErr w:type="spellStart"/>
      <w:r w:rsidRPr="00DD4025">
        <w:rPr>
          <w:b/>
          <w:sz w:val="28"/>
          <w:szCs w:val="28"/>
        </w:rPr>
        <w:t>міндетке</w:t>
      </w:r>
      <w:proofErr w:type="spellEnd"/>
      <w:r w:rsidRPr="00DD4025">
        <w:rPr>
          <w:b/>
          <w:sz w:val="28"/>
          <w:szCs w:val="28"/>
        </w:rPr>
        <w:t xml:space="preserve"> </w:t>
      </w:r>
      <w:proofErr w:type="spellStart"/>
      <w:r w:rsidRPr="00DD4025">
        <w:rPr>
          <w:b/>
          <w:sz w:val="28"/>
          <w:szCs w:val="28"/>
        </w:rPr>
        <w:t>қол</w:t>
      </w:r>
      <w:proofErr w:type="spellEnd"/>
      <w:r w:rsidRPr="00DD4025">
        <w:rPr>
          <w:b/>
          <w:sz w:val="28"/>
          <w:szCs w:val="28"/>
        </w:rPr>
        <w:t xml:space="preserve"> </w:t>
      </w:r>
      <w:proofErr w:type="spellStart"/>
      <w:r w:rsidRPr="00DD4025">
        <w:rPr>
          <w:b/>
          <w:sz w:val="28"/>
          <w:szCs w:val="28"/>
        </w:rPr>
        <w:t>жеткізу</w:t>
      </w:r>
      <w:proofErr w:type="spellEnd"/>
      <w:r w:rsidRPr="00DD4025">
        <w:rPr>
          <w:b/>
          <w:sz w:val="28"/>
          <w:szCs w:val="28"/>
        </w:rPr>
        <w:t xml:space="preserve"> </w:t>
      </w:r>
      <w:proofErr w:type="spellStart"/>
      <w:r w:rsidRPr="00DD4025">
        <w:rPr>
          <w:b/>
          <w:sz w:val="28"/>
          <w:szCs w:val="28"/>
        </w:rPr>
        <w:t>үшін</w:t>
      </w:r>
      <w:proofErr w:type="spellEnd"/>
      <w:r w:rsidRPr="00DD4025">
        <w:rPr>
          <w:b/>
          <w:sz w:val="28"/>
          <w:szCs w:val="28"/>
        </w:rPr>
        <w:t xml:space="preserve"> 2020 </w:t>
      </w:r>
      <w:proofErr w:type="spellStart"/>
      <w:r w:rsidRPr="00DD4025">
        <w:rPr>
          <w:b/>
          <w:sz w:val="28"/>
          <w:szCs w:val="28"/>
        </w:rPr>
        <w:t>жылы</w:t>
      </w:r>
      <w:proofErr w:type="spellEnd"/>
      <w:r w:rsidRPr="00DD4025">
        <w:rPr>
          <w:sz w:val="28"/>
          <w:szCs w:val="28"/>
        </w:rPr>
        <w:t xml:space="preserve"> </w:t>
      </w:r>
      <w:proofErr w:type="spellStart"/>
      <w:r w:rsidRPr="00DD4025">
        <w:rPr>
          <w:sz w:val="28"/>
          <w:szCs w:val="28"/>
        </w:rPr>
        <w:t>республикалық</w:t>
      </w:r>
      <w:proofErr w:type="spellEnd"/>
      <w:r w:rsidRPr="00DD4025">
        <w:rPr>
          <w:sz w:val="28"/>
          <w:szCs w:val="28"/>
        </w:rPr>
        <w:t xml:space="preserve"> </w:t>
      </w:r>
      <w:proofErr w:type="spellStart"/>
      <w:r w:rsidRPr="00DD4025">
        <w:rPr>
          <w:sz w:val="28"/>
          <w:szCs w:val="28"/>
        </w:rPr>
        <w:t>бюджеттен</w:t>
      </w:r>
      <w:proofErr w:type="spellEnd"/>
      <w:r w:rsidRPr="00DD4025">
        <w:rPr>
          <w:sz w:val="28"/>
          <w:szCs w:val="28"/>
        </w:rPr>
        <w:t xml:space="preserve"> 100</w:t>
      </w:r>
      <w:r>
        <w:rPr>
          <w:sz w:val="28"/>
          <w:szCs w:val="28"/>
        </w:rPr>
        <w:t> </w:t>
      </w:r>
      <w:r w:rsidRPr="00DD4025">
        <w:rPr>
          <w:sz w:val="28"/>
          <w:szCs w:val="28"/>
        </w:rPr>
        <w:t>619,2</w:t>
      </w:r>
      <w:r>
        <w:rPr>
          <w:sz w:val="28"/>
          <w:szCs w:val="28"/>
        </w:rPr>
        <w:t> </w:t>
      </w:r>
      <w:proofErr w:type="spellStart"/>
      <w:proofErr w:type="gramStart"/>
      <w:r>
        <w:rPr>
          <w:sz w:val="28"/>
          <w:szCs w:val="28"/>
        </w:rPr>
        <w:t>млн.теңге</w:t>
      </w:r>
      <w:proofErr w:type="spellEnd"/>
      <w:proofErr w:type="gramEnd"/>
      <w:r w:rsidRPr="00DD4025">
        <w:rPr>
          <w:sz w:val="28"/>
          <w:szCs w:val="28"/>
        </w:rPr>
        <w:t xml:space="preserve"> </w:t>
      </w:r>
      <w:proofErr w:type="spellStart"/>
      <w:r w:rsidRPr="00DD4025">
        <w:rPr>
          <w:sz w:val="28"/>
          <w:szCs w:val="28"/>
        </w:rPr>
        <w:t>сомасында</w:t>
      </w:r>
      <w:proofErr w:type="spellEnd"/>
      <w:r w:rsidRPr="00DD4025">
        <w:rPr>
          <w:sz w:val="28"/>
          <w:szCs w:val="28"/>
        </w:rPr>
        <w:t xml:space="preserve"> </w:t>
      </w:r>
      <w:proofErr w:type="spellStart"/>
      <w:r w:rsidRPr="00DD4025">
        <w:rPr>
          <w:sz w:val="28"/>
          <w:szCs w:val="28"/>
        </w:rPr>
        <w:t>нысаналы</w:t>
      </w:r>
      <w:proofErr w:type="spellEnd"/>
      <w:r w:rsidRPr="00DD4025">
        <w:rPr>
          <w:sz w:val="28"/>
          <w:szCs w:val="28"/>
        </w:rPr>
        <w:t xml:space="preserve"> </w:t>
      </w:r>
      <w:proofErr w:type="spellStart"/>
      <w:r w:rsidRPr="00DD4025">
        <w:rPr>
          <w:sz w:val="28"/>
          <w:szCs w:val="28"/>
        </w:rPr>
        <w:t>трансферттер</w:t>
      </w:r>
      <w:proofErr w:type="spellEnd"/>
      <w:r w:rsidRPr="00DD4025">
        <w:rPr>
          <w:sz w:val="28"/>
          <w:szCs w:val="28"/>
        </w:rPr>
        <w:t xml:space="preserve"> мен </w:t>
      </w:r>
      <w:proofErr w:type="spellStart"/>
      <w:r w:rsidRPr="00DD4025">
        <w:rPr>
          <w:sz w:val="28"/>
          <w:szCs w:val="28"/>
        </w:rPr>
        <w:lastRenderedPageBreak/>
        <w:t>бюджеттік</w:t>
      </w:r>
      <w:proofErr w:type="spellEnd"/>
      <w:r w:rsidRPr="00DD4025">
        <w:rPr>
          <w:sz w:val="28"/>
          <w:szCs w:val="28"/>
        </w:rPr>
        <w:t xml:space="preserve"> </w:t>
      </w:r>
      <w:proofErr w:type="spellStart"/>
      <w:r w:rsidRPr="00DD4025">
        <w:rPr>
          <w:sz w:val="28"/>
          <w:szCs w:val="28"/>
        </w:rPr>
        <w:t>кредиттер</w:t>
      </w:r>
      <w:proofErr w:type="spellEnd"/>
      <w:r w:rsidRPr="00DD4025">
        <w:rPr>
          <w:sz w:val="28"/>
          <w:szCs w:val="28"/>
        </w:rPr>
        <w:t xml:space="preserve"> </w:t>
      </w:r>
      <w:proofErr w:type="spellStart"/>
      <w:r w:rsidRPr="00DD4025">
        <w:rPr>
          <w:sz w:val="28"/>
          <w:szCs w:val="28"/>
        </w:rPr>
        <w:t>бөлінді</w:t>
      </w:r>
      <w:proofErr w:type="spellEnd"/>
      <w:r w:rsidRPr="00DD4025">
        <w:rPr>
          <w:sz w:val="28"/>
          <w:szCs w:val="28"/>
        </w:rPr>
        <w:t xml:space="preserve">, </w:t>
      </w:r>
      <w:proofErr w:type="spellStart"/>
      <w:r w:rsidRPr="00DD4025">
        <w:rPr>
          <w:sz w:val="28"/>
          <w:szCs w:val="28"/>
        </w:rPr>
        <w:t>оның</w:t>
      </w:r>
      <w:proofErr w:type="spellEnd"/>
      <w:r w:rsidRPr="00DD4025">
        <w:rPr>
          <w:sz w:val="28"/>
          <w:szCs w:val="28"/>
        </w:rPr>
        <w:t xml:space="preserve"> </w:t>
      </w:r>
      <w:proofErr w:type="spellStart"/>
      <w:r w:rsidRPr="00DD4025">
        <w:rPr>
          <w:sz w:val="28"/>
          <w:szCs w:val="28"/>
        </w:rPr>
        <w:t>ішінде</w:t>
      </w:r>
      <w:proofErr w:type="spellEnd"/>
      <w:r w:rsidRPr="00DD4025">
        <w:rPr>
          <w:sz w:val="28"/>
          <w:szCs w:val="28"/>
        </w:rPr>
        <w:t>: 80</w:t>
      </w:r>
      <w:r>
        <w:rPr>
          <w:sz w:val="28"/>
          <w:szCs w:val="28"/>
        </w:rPr>
        <w:t> </w:t>
      </w:r>
      <w:r w:rsidRPr="00DD4025">
        <w:rPr>
          <w:sz w:val="28"/>
          <w:szCs w:val="28"/>
        </w:rPr>
        <w:t>619,2</w:t>
      </w:r>
      <w:r>
        <w:rPr>
          <w:sz w:val="28"/>
          <w:szCs w:val="28"/>
        </w:rPr>
        <w:t> </w:t>
      </w:r>
      <w:proofErr w:type="spellStart"/>
      <w:r>
        <w:rPr>
          <w:sz w:val="28"/>
          <w:szCs w:val="28"/>
        </w:rPr>
        <w:t>млн.теңге</w:t>
      </w:r>
      <w:proofErr w:type="spellEnd"/>
      <w:r w:rsidRPr="00DD4025">
        <w:rPr>
          <w:sz w:val="28"/>
          <w:szCs w:val="28"/>
        </w:rPr>
        <w:t xml:space="preserve"> – </w:t>
      </w:r>
      <w:r w:rsidR="007274A8">
        <w:rPr>
          <w:sz w:val="28"/>
          <w:szCs w:val="28"/>
          <w:lang w:val="kk-KZ"/>
        </w:rPr>
        <w:t>«</w:t>
      </w:r>
      <w:r>
        <w:rPr>
          <w:sz w:val="28"/>
          <w:szCs w:val="28"/>
          <w:lang w:val="kk-KZ"/>
        </w:rPr>
        <w:t>А</w:t>
      </w:r>
      <w:proofErr w:type="spellStart"/>
      <w:r w:rsidRPr="00DD4025">
        <w:rPr>
          <w:sz w:val="28"/>
          <w:szCs w:val="28"/>
        </w:rPr>
        <w:t>уыл</w:t>
      </w:r>
      <w:proofErr w:type="spellEnd"/>
      <w:r w:rsidRPr="00DD4025">
        <w:rPr>
          <w:sz w:val="28"/>
          <w:szCs w:val="28"/>
        </w:rPr>
        <w:t xml:space="preserve"> – Ел </w:t>
      </w:r>
      <w:proofErr w:type="spellStart"/>
      <w:r w:rsidRPr="00DD4025">
        <w:rPr>
          <w:sz w:val="28"/>
          <w:szCs w:val="28"/>
        </w:rPr>
        <w:t>бесігі</w:t>
      </w:r>
      <w:proofErr w:type="spellEnd"/>
      <w:r w:rsidR="007274A8">
        <w:rPr>
          <w:sz w:val="28"/>
          <w:szCs w:val="28"/>
          <w:lang w:val="kk-KZ"/>
        </w:rPr>
        <w:t>»</w:t>
      </w:r>
      <w:r w:rsidRPr="00DD4025">
        <w:rPr>
          <w:sz w:val="28"/>
          <w:szCs w:val="28"/>
        </w:rPr>
        <w:t xml:space="preserve"> </w:t>
      </w:r>
      <w:proofErr w:type="spellStart"/>
      <w:r w:rsidRPr="00DD4025">
        <w:rPr>
          <w:sz w:val="28"/>
          <w:szCs w:val="28"/>
        </w:rPr>
        <w:t>жобасы</w:t>
      </w:r>
      <w:proofErr w:type="spellEnd"/>
      <w:r w:rsidRPr="00DD4025">
        <w:rPr>
          <w:sz w:val="28"/>
          <w:szCs w:val="28"/>
        </w:rPr>
        <w:t xml:space="preserve"> </w:t>
      </w:r>
      <w:proofErr w:type="spellStart"/>
      <w:r w:rsidRPr="00DD4025">
        <w:rPr>
          <w:sz w:val="28"/>
          <w:szCs w:val="28"/>
        </w:rPr>
        <w:t>шеңберінде</w:t>
      </w:r>
      <w:proofErr w:type="spellEnd"/>
      <w:r w:rsidRPr="00DD4025">
        <w:rPr>
          <w:sz w:val="28"/>
          <w:szCs w:val="28"/>
        </w:rPr>
        <w:t xml:space="preserve"> </w:t>
      </w:r>
      <w:proofErr w:type="spellStart"/>
      <w:r w:rsidRPr="00DD4025">
        <w:rPr>
          <w:sz w:val="28"/>
          <w:szCs w:val="28"/>
        </w:rPr>
        <w:t>тірек</w:t>
      </w:r>
      <w:proofErr w:type="spellEnd"/>
      <w:r w:rsidRPr="00DD4025">
        <w:rPr>
          <w:sz w:val="28"/>
          <w:szCs w:val="28"/>
        </w:rPr>
        <w:t xml:space="preserve"> </w:t>
      </w:r>
      <w:proofErr w:type="spellStart"/>
      <w:r w:rsidRPr="00DD4025">
        <w:rPr>
          <w:sz w:val="28"/>
          <w:szCs w:val="28"/>
        </w:rPr>
        <w:t>ауылдардың</w:t>
      </w:r>
      <w:proofErr w:type="spellEnd"/>
      <w:r w:rsidRPr="00DD4025">
        <w:rPr>
          <w:sz w:val="28"/>
          <w:szCs w:val="28"/>
        </w:rPr>
        <w:t xml:space="preserve"> </w:t>
      </w:r>
      <w:proofErr w:type="spellStart"/>
      <w:r w:rsidRPr="00DD4025">
        <w:rPr>
          <w:sz w:val="28"/>
          <w:szCs w:val="28"/>
        </w:rPr>
        <w:t>әлеуметтік</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инженерлік</w:t>
      </w:r>
      <w:proofErr w:type="spellEnd"/>
      <w:r w:rsidRPr="00DD4025">
        <w:rPr>
          <w:sz w:val="28"/>
          <w:szCs w:val="28"/>
        </w:rPr>
        <w:t xml:space="preserve"> </w:t>
      </w:r>
      <w:proofErr w:type="spellStart"/>
      <w:r w:rsidRPr="00DD4025">
        <w:rPr>
          <w:sz w:val="28"/>
          <w:szCs w:val="28"/>
        </w:rPr>
        <w:t>инфрақұрылымын</w:t>
      </w:r>
      <w:proofErr w:type="spellEnd"/>
      <w:r w:rsidRPr="00DD4025">
        <w:rPr>
          <w:sz w:val="28"/>
          <w:szCs w:val="28"/>
        </w:rPr>
        <w:t xml:space="preserve"> </w:t>
      </w:r>
      <w:proofErr w:type="spellStart"/>
      <w:r w:rsidRPr="00DD4025">
        <w:rPr>
          <w:sz w:val="28"/>
          <w:szCs w:val="28"/>
        </w:rPr>
        <w:t>дамытуға</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жөндеуге</w:t>
      </w:r>
      <w:proofErr w:type="spellEnd"/>
      <w:r w:rsidRPr="00DD4025">
        <w:rPr>
          <w:sz w:val="28"/>
          <w:szCs w:val="28"/>
        </w:rPr>
        <w:t xml:space="preserve"> </w:t>
      </w:r>
      <w:proofErr w:type="spellStart"/>
      <w:r w:rsidRPr="00DD4025">
        <w:rPr>
          <w:sz w:val="28"/>
          <w:szCs w:val="28"/>
        </w:rPr>
        <w:t>берілетін</w:t>
      </w:r>
      <w:proofErr w:type="spellEnd"/>
      <w:r w:rsidRPr="00DD4025">
        <w:rPr>
          <w:sz w:val="28"/>
          <w:szCs w:val="28"/>
        </w:rPr>
        <w:t xml:space="preserve"> </w:t>
      </w:r>
      <w:proofErr w:type="spellStart"/>
      <w:r w:rsidRPr="00DD4025">
        <w:rPr>
          <w:sz w:val="28"/>
          <w:szCs w:val="28"/>
        </w:rPr>
        <w:t>нысаналы</w:t>
      </w:r>
      <w:proofErr w:type="spellEnd"/>
      <w:r w:rsidRPr="00DD4025">
        <w:rPr>
          <w:sz w:val="28"/>
          <w:szCs w:val="28"/>
        </w:rPr>
        <w:t xml:space="preserve"> </w:t>
      </w:r>
      <w:proofErr w:type="spellStart"/>
      <w:r w:rsidRPr="00DD4025">
        <w:rPr>
          <w:sz w:val="28"/>
          <w:szCs w:val="28"/>
        </w:rPr>
        <w:t>трансферттер</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20</w:t>
      </w:r>
      <w:r>
        <w:rPr>
          <w:sz w:val="28"/>
          <w:szCs w:val="28"/>
        </w:rPr>
        <w:t> </w:t>
      </w:r>
      <w:r w:rsidRPr="00DD4025">
        <w:rPr>
          <w:sz w:val="28"/>
          <w:szCs w:val="28"/>
        </w:rPr>
        <w:t>000</w:t>
      </w:r>
      <w:r>
        <w:rPr>
          <w:sz w:val="28"/>
          <w:szCs w:val="28"/>
        </w:rPr>
        <w:t> </w:t>
      </w:r>
      <w:proofErr w:type="spellStart"/>
      <w:r>
        <w:rPr>
          <w:sz w:val="28"/>
          <w:szCs w:val="28"/>
        </w:rPr>
        <w:t>млн.теңге</w:t>
      </w:r>
      <w:proofErr w:type="spellEnd"/>
      <w:r w:rsidRPr="00DD4025">
        <w:rPr>
          <w:sz w:val="28"/>
          <w:szCs w:val="28"/>
        </w:rPr>
        <w:t xml:space="preserve"> – </w:t>
      </w:r>
      <w:r w:rsidR="007274A8">
        <w:rPr>
          <w:sz w:val="28"/>
          <w:szCs w:val="28"/>
          <w:lang w:val="kk-KZ"/>
        </w:rPr>
        <w:t>«</w:t>
      </w:r>
      <w:proofErr w:type="spellStart"/>
      <w:r w:rsidRPr="00DD4025">
        <w:rPr>
          <w:sz w:val="28"/>
          <w:szCs w:val="28"/>
        </w:rPr>
        <w:t>Дипломмен</w:t>
      </w:r>
      <w:proofErr w:type="spellEnd"/>
      <w:r w:rsidRPr="00DD4025">
        <w:rPr>
          <w:sz w:val="28"/>
          <w:szCs w:val="28"/>
        </w:rPr>
        <w:t xml:space="preserve"> </w:t>
      </w:r>
      <w:proofErr w:type="spellStart"/>
      <w:r w:rsidRPr="00DD4025">
        <w:rPr>
          <w:sz w:val="28"/>
          <w:szCs w:val="28"/>
        </w:rPr>
        <w:t>ауылға</w:t>
      </w:r>
      <w:proofErr w:type="spellEnd"/>
      <w:r w:rsidRPr="00DD4025">
        <w:rPr>
          <w:sz w:val="28"/>
          <w:szCs w:val="28"/>
        </w:rPr>
        <w:t>!</w:t>
      </w:r>
      <w:r w:rsidR="007274A8">
        <w:rPr>
          <w:sz w:val="28"/>
          <w:szCs w:val="28"/>
        </w:rPr>
        <w:t>»</w:t>
      </w:r>
      <w:r w:rsidRPr="00DD4025">
        <w:rPr>
          <w:sz w:val="28"/>
          <w:szCs w:val="28"/>
        </w:rPr>
        <w:t xml:space="preserve">. </w:t>
      </w:r>
      <w:proofErr w:type="spellStart"/>
      <w:r w:rsidRPr="00DD4025">
        <w:rPr>
          <w:sz w:val="28"/>
          <w:szCs w:val="28"/>
        </w:rPr>
        <w:t>Өңірлердің</w:t>
      </w:r>
      <w:proofErr w:type="spellEnd"/>
      <w:r w:rsidRPr="00DD4025">
        <w:rPr>
          <w:sz w:val="28"/>
          <w:szCs w:val="28"/>
        </w:rPr>
        <w:t xml:space="preserve"> </w:t>
      </w:r>
      <w:proofErr w:type="spellStart"/>
      <w:r w:rsidRPr="00DD4025">
        <w:rPr>
          <w:sz w:val="28"/>
          <w:szCs w:val="28"/>
        </w:rPr>
        <w:t>қаражатты</w:t>
      </w:r>
      <w:proofErr w:type="spellEnd"/>
      <w:r>
        <w:rPr>
          <w:sz w:val="28"/>
          <w:szCs w:val="28"/>
          <w:lang w:val="kk-KZ"/>
        </w:rPr>
        <w:t xml:space="preserve"> атқаруы</w:t>
      </w:r>
      <w:r w:rsidRPr="00DD4025">
        <w:rPr>
          <w:sz w:val="28"/>
          <w:szCs w:val="28"/>
        </w:rPr>
        <w:t xml:space="preserve"> 100</w:t>
      </w:r>
      <w:r>
        <w:rPr>
          <w:sz w:val="28"/>
          <w:szCs w:val="28"/>
        </w:rPr>
        <w:t> </w:t>
      </w:r>
      <w:r w:rsidRPr="00DD4025">
        <w:rPr>
          <w:sz w:val="28"/>
          <w:szCs w:val="28"/>
        </w:rPr>
        <w:t>231,7</w:t>
      </w:r>
      <w:r>
        <w:rPr>
          <w:sz w:val="28"/>
          <w:szCs w:val="28"/>
        </w:rPr>
        <w:t> </w:t>
      </w:r>
      <w:proofErr w:type="spellStart"/>
      <w:r>
        <w:rPr>
          <w:sz w:val="28"/>
          <w:szCs w:val="28"/>
        </w:rPr>
        <w:t>млн.теңге</w:t>
      </w:r>
      <w:r w:rsidRPr="00DD4025">
        <w:rPr>
          <w:sz w:val="28"/>
          <w:szCs w:val="28"/>
        </w:rPr>
        <w:t>ні</w:t>
      </w:r>
      <w:proofErr w:type="spellEnd"/>
      <w:r w:rsidRPr="00DD4025">
        <w:rPr>
          <w:sz w:val="28"/>
          <w:szCs w:val="28"/>
        </w:rPr>
        <w:t xml:space="preserve"> </w:t>
      </w:r>
      <w:proofErr w:type="spellStart"/>
      <w:r w:rsidRPr="00DD4025">
        <w:rPr>
          <w:sz w:val="28"/>
          <w:szCs w:val="28"/>
        </w:rPr>
        <w:t>құрады</w:t>
      </w:r>
      <w:proofErr w:type="spellEnd"/>
      <w:r w:rsidRPr="00DD4025">
        <w:rPr>
          <w:sz w:val="28"/>
          <w:szCs w:val="28"/>
        </w:rPr>
        <w:t xml:space="preserve">. </w:t>
      </w:r>
      <w:r>
        <w:rPr>
          <w:sz w:val="28"/>
          <w:szCs w:val="28"/>
          <w:lang w:val="kk-KZ"/>
        </w:rPr>
        <w:t>Атқарылмағаны</w:t>
      </w:r>
      <w:r w:rsidRPr="00DD4025">
        <w:rPr>
          <w:sz w:val="28"/>
          <w:szCs w:val="28"/>
        </w:rPr>
        <w:t xml:space="preserve"> 387,5</w:t>
      </w:r>
      <w:r>
        <w:rPr>
          <w:sz w:val="28"/>
          <w:szCs w:val="28"/>
        </w:rPr>
        <w:t> </w:t>
      </w:r>
      <w:proofErr w:type="spellStart"/>
      <w:r>
        <w:rPr>
          <w:sz w:val="28"/>
          <w:szCs w:val="28"/>
        </w:rPr>
        <w:t>млн.теңге</w:t>
      </w:r>
      <w:proofErr w:type="spellEnd"/>
      <w:r w:rsidRPr="00DD4025">
        <w:rPr>
          <w:sz w:val="28"/>
          <w:szCs w:val="28"/>
        </w:rPr>
        <w:t xml:space="preserve">, </w:t>
      </w:r>
      <w:proofErr w:type="spellStart"/>
      <w:r w:rsidRPr="00DD4025">
        <w:rPr>
          <w:sz w:val="28"/>
          <w:szCs w:val="28"/>
        </w:rPr>
        <w:t>оның</w:t>
      </w:r>
      <w:proofErr w:type="spellEnd"/>
      <w:r w:rsidRPr="00DD4025">
        <w:rPr>
          <w:sz w:val="28"/>
          <w:szCs w:val="28"/>
        </w:rPr>
        <w:t xml:space="preserve"> </w:t>
      </w:r>
      <w:proofErr w:type="spellStart"/>
      <w:r w:rsidRPr="00DD4025">
        <w:rPr>
          <w:sz w:val="28"/>
          <w:szCs w:val="28"/>
        </w:rPr>
        <w:t>ішінде</w:t>
      </w:r>
      <w:proofErr w:type="spellEnd"/>
      <w:r w:rsidRPr="00DD4025">
        <w:rPr>
          <w:sz w:val="28"/>
          <w:szCs w:val="28"/>
        </w:rPr>
        <w:t>:</w:t>
      </w:r>
    </w:p>
    <w:p w:rsidR="0061088B" w:rsidRPr="00DD4025" w:rsidRDefault="0061088B" w:rsidP="0061088B">
      <w:pPr>
        <w:ind w:firstLine="708"/>
        <w:jc w:val="both"/>
        <w:rPr>
          <w:sz w:val="28"/>
          <w:szCs w:val="28"/>
        </w:rPr>
      </w:pPr>
      <w:r w:rsidRPr="00DD4025">
        <w:rPr>
          <w:sz w:val="28"/>
          <w:szCs w:val="28"/>
        </w:rPr>
        <w:t>168,6</w:t>
      </w:r>
      <w:r>
        <w:rPr>
          <w:sz w:val="28"/>
          <w:szCs w:val="28"/>
        </w:rPr>
        <w:t> </w:t>
      </w:r>
      <w:proofErr w:type="spellStart"/>
      <w:r>
        <w:rPr>
          <w:sz w:val="28"/>
          <w:szCs w:val="28"/>
        </w:rPr>
        <w:t>млн.теңге</w:t>
      </w:r>
      <w:proofErr w:type="spellEnd"/>
      <w:r>
        <w:rPr>
          <w:sz w:val="28"/>
          <w:szCs w:val="28"/>
          <w:lang w:val="kk-KZ"/>
        </w:rPr>
        <w:t xml:space="preserve"> </w:t>
      </w:r>
      <w:r w:rsidRPr="00DD4025">
        <w:rPr>
          <w:sz w:val="28"/>
          <w:szCs w:val="28"/>
        </w:rPr>
        <w:t>-</w:t>
      </w:r>
      <w:r>
        <w:rPr>
          <w:sz w:val="28"/>
          <w:szCs w:val="28"/>
          <w:lang w:val="kk-KZ"/>
        </w:rPr>
        <w:t xml:space="preserve"> </w:t>
      </w:r>
      <w:r w:rsidR="007274A8">
        <w:rPr>
          <w:sz w:val="28"/>
          <w:szCs w:val="28"/>
          <w:lang w:val="kk-KZ"/>
        </w:rPr>
        <w:t>«</w:t>
      </w:r>
      <w:r>
        <w:rPr>
          <w:sz w:val="28"/>
          <w:szCs w:val="28"/>
          <w:lang w:val="kk-KZ"/>
        </w:rPr>
        <w:t>А</w:t>
      </w:r>
      <w:proofErr w:type="spellStart"/>
      <w:r w:rsidRPr="00DD4025">
        <w:rPr>
          <w:sz w:val="28"/>
          <w:szCs w:val="28"/>
        </w:rPr>
        <w:t>уыл</w:t>
      </w:r>
      <w:proofErr w:type="spellEnd"/>
      <w:r w:rsidRPr="00DD4025">
        <w:rPr>
          <w:sz w:val="28"/>
          <w:szCs w:val="28"/>
        </w:rPr>
        <w:t xml:space="preserve">-Ел </w:t>
      </w:r>
      <w:proofErr w:type="spellStart"/>
      <w:r w:rsidRPr="00DD4025">
        <w:rPr>
          <w:sz w:val="28"/>
          <w:szCs w:val="28"/>
        </w:rPr>
        <w:t>бесігі</w:t>
      </w:r>
      <w:proofErr w:type="spellEnd"/>
      <w:r w:rsidR="007274A8">
        <w:rPr>
          <w:sz w:val="28"/>
          <w:szCs w:val="28"/>
          <w:lang w:val="kk-KZ"/>
        </w:rPr>
        <w:t>»</w:t>
      </w:r>
      <w:r w:rsidRPr="00DD4025">
        <w:rPr>
          <w:sz w:val="28"/>
          <w:szCs w:val="28"/>
        </w:rPr>
        <w:t xml:space="preserve"> </w:t>
      </w:r>
      <w:proofErr w:type="spellStart"/>
      <w:r w:rsidRPr="00DD4025">
        <w:rPr>
          <w:sz w:val="28"/>
          <w:szCs w:val="28"/>
        </w:rPr>
        <w:t>жобасы</w:t>
      </w:r>
      <w:proofErr w:type="spellEnd"/>
      <w:r w:rsidRPr="00DD4025">
        <w:rPr>
          <w:sz w:val="28"/>
          <w:szCs w:val="28"/>
        </w:rPr>
        <w:t xml:space="preserve"> </w:t>
      </w:r>
      <w:proofErr w:type="spellStart"/>
      <w:r w:rsidRPr="00DD4025">
        <w:rPr>
          <w:sz w:val="28"/>
          <w:szCs w:val="28"/>
        </w:rPr>
        <w:t>шеңберінде</w:t>
      </w:r>
      <w:proofErr w:type="spellEnd"/>
      <w:r w:rsidRPr="00DD4025">
        <w:rPr>
          <w:sz w:val="28"/>
          <w:szCs w:val="28"/>
        </w:rPr>
        <w:t xml:space="preserve"> </w:t>
      </w:r>
      <w:proofErr w:type="spellStart"/>
      <w:r w:rsidRPr="00DD4025">
        <w:rPr>
          <w:sz w:val="28"/>
          <w:szCs w:val="28"/>
        </w:rPr>
        <w:t>ауылдық</w:t>
      </w:r>
      <w:proofErr w:type="spellEnd"/>
      <w:r w:rsidRPr="00DD4025">
        <w:rPr>
          <w:sz w:val="28"/>
          <w:szCs w:val="28"/>
        </w:rPr>
        <w:t xml:space="preserve"> </w:t>
      </w:r>
      <w:proofErr w:type="spellStart"/>
      <w:r w:rsidRPr="00DD4025">
        <w:rPr>
          <w:sz w:val="28"/>
          <w:szCs w:val="28"/>
        </w:rPr>
        <w:t>елді</w:t>
      </w:r>
      <w:proofErr w:type="spellEnd"/>
      <w:r w:rsidRPr="00DD4025">
        <w:rPr>
          <w:sz w:val="28"/>
          <w:szCs w:val="28"/>
        </w:rPr>
        <w:t xml:space="preserve"> </w:t>
      </w:r>
      <w:proofErr w:type="spellStart"/>
      <w:r w:rsidRPr="00DD4025">
        <w:rPr>
          <w:sz w:val="28"/>
          <w:szCs w:val="28"/>
        </w:rPr>
        <w:t>мекендердегі</w:t>
      </w:r>
      <w:proofErr w:type="spellEnd"/>
      <w:r w:rsidRPr="00DD4025">
        <w:rPr>
          <w:sz w:val="28"/>
          <w:szCs w:val="28"/>
        </w:rPr>
        <w:t xml:space="preserve"> </w:t>
      </w:r>
      <w:proofErr w:type="spellStart"/>
      <w:r w:rsidRPr="00DD4025">
        <w:rPr>
          <w:sz w:val="28"/>
          <w:szCs w:val="28"/>
        </w:rPr>
        <w:t>әлеуметтік</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инженерлік</w:t>
      </w:r>
      <w:proofErr w:type="spellEnd"/>
      <w:r w:rsidRPr="00DD4025">
        <w:rPr>
          <w:sz w:val="28"/>
          <w:szCs w:val="28"/>
        </w:rPr>
        <w:t xml:space="preserve"> </w:t>
      </w:r>
      <w:proofErr w:type="spellStart"/>
      <w:r w:rsidRPr="00DD4025">
        <w:rPr>
          <w:sz w:val="28"/>
          <w:szCs w:val="28"/>
        </w:rPr>
        <w:t>инфрақұрылымды</w:t>
      </w:r>
      <w:proofErr w:type="spellEnd"/>
      <w:r w:rsidRPr="00DD4025">
        <w:rPr>
          <w:sz w:val="28"/>
          <w:szCs w:val="28"/>
        </w:rPr>
        <w:t xml:space="preserve"> </w:t>
      </w:r>
      <w:proofErr w:type="spellStart"/>
      <w:r w:rsidRPr="00DD4025">
        <w:rPr>
          <w:sz w:val="28"/>
          <w:szCs w:val="28"/>
        </w:rPr>
        <w:t>дамытуға</w:t>
      </w:r>
      <w:proofErr w:type="spellEnd"/>
      <w:r w:rsidRPr="00DD4025">
        <w:rPr>
          <w:sz w:val="28"/>
          <w:szCs w:val="28"/>
        </w:rPr>
        <w:t xml:space="preserve"> </w:t>
      </w:r>
      <w:proofErr w:type="spellStart"/>
      <w:r w:rsidRPr="00DD4025">
        <w:rPr>
          <w:sz w:val="28"/>
          <w:szCs w:val="28"/>
        </w:rPr>
        <w:t>арналған</w:t>
      </w:r>
      <w:proofErr w:type="spellEnd"/>
      <w:r w:rsidRPr="00DD4025">
        <w:rPr>
          <w:sz w:val="28"/>
          <w:szCs w:val="28"/>
        </w:rPr>
        <w:t xml:space="preserve"> </w:t>
      </w:r>
      <w:proofErr w:type="spellStart"/>
      <w:r w:rsidRPr="00DD4025">
        <w:rPr>
          <w:sz w:val="28"/>
          <w:szCs w:val="28"/>
        </w:rPr>
        <w:t>шығыстар</w:t>
      </w:r>
      <w:proofErr w:type="spellEnd"/>
      <w:r w:rsidRPr="00DD4025">
        <w:rPr>
          <w:sz w:val="28"/>
          <w:szCs w:val="28"/>
        </w:rPr>
        <w:t xml:space="preserve"> </w:t>
      </w:r>
      <w:proofErr w:type="spellStart"/>
      <w:r w:rsidRPr="00DD4025">
        <w:rPr>
          <w:sz w:val="28"/>
          <w:szCs w:val="28"/>
        </w:rPr>
        <w:t>бойынша</w:t>
      </w:r>
      <w:proofErr w:type="spellEnd"/>
      <w:r w:rsidRPr="00DD4025">
        <w:rPr>
          <w:sz w:val="28"/>
          <w:szCs w:val="28"/>
        </w:rPr>
        <w:t xml:space="preserve">, </w:t>
      </w:r>
      <w:proofErr w:type="spellStart"/>
      <w:r w:rsidRPr="00DD4025">
        <w:rPr>
          <w:sz w:val="28"/>
          <w:szCs w:val="28"/>
        </w:rPr>
        <w:t>оның</w:t>
      </w:r>
      <w:proofErr w:type="spellEnd"/>
      <w:r w:rsidRPr="00DD4025">
        <w:rPr>
          <w:sz w:val="28"/>
          <w:szCs w:val="28"/>
        </w:rPr>
        <w:t xml:space="preserve"> </w:t>
      </w:r>
      <w:proofErr w:type="spellStart"/>
      <w:r w:rsidRPr="00DD4025">
        <w:rPr>
          <w:sz w:val="28"/>
          <w:szCs w:val="28"/>
        </w:rPr>
        <w:t>ішінде</w:t>
      </w:r>
      <w:proofErr w:type="spellEnd"/>
      <w:r w:rsidRPr="00DD4025">
        <w:rPr>
          <w:sz w:val="28"/>
          <w:szCs w:val="28"/>
        </w:rPr>
        <w:t>: 67,7</w:t>
      </w:r>
      <w:r>
        <w:rPr>
          <w:sz w:val="28"/>
          <w:szCs w:val="28"/>
        </w:rPr>
        <w:t> </w:t>
      </w:r>
      <w:proofErr w:type="spellStart"/>
      <w:r>
        <w:rPr>
          <w:sz w:val="28"/>
          <w:szCs w:val="28"/>
        </w:rPr>
        <w:t>млн.теңге</w:t>
      </w:r>
      <w:proofErr w:type="spellEnd"/>
      <w:r w:rsidRPr="00DD4025">
        <w:rPr>
          <w:sz w:val="28"/>
          <w:szCs w:val="28"/>
        </w:rPr>
        <w:t xml:space="preserve"> </w:t>
      </w:r>
      <w:proofErr w:type="spellStart"/>
      <w:r w:rsidRPr="00DD4025">
        <w:rPr>
          <w:sz w:val="28"/>
          <w:szCs w:val="28"/>
        </w:rPr>
        <w:t>Қызылорда</w:t>
      </w:r>
      <w:proofErr w:type="spellEnd"/>
      <w:r w:rsidRPr="00DD4025">
        <w:rPr>
          <w:sz w:val="28"/>
          <w:szCs w:val="28"/>
        </w:rPr>
        <w:t xml:space="preserve"> </w:t>
      </w:r>
      <w:proofErr w:type="spellStart"/>
      <w:r w:rsidRPr="00DD4025">
        <w:rPr>
          <w:sz w:val="28"/>
          <w:szCs w:val="28"/>
        </w:rPr>
        <w:t>облысы</w:t>
      </w:r>
      <w:proofErr w:type="spellEnd"/>
      <w:r w:rsidRPr="00DD4025">
        <w:rPr>
          <w:sz w:val="28"/>
          <w:szCs w:val="28"/>
        </w:rPr>
        <w:t xml:space="preserve"> </w:t>
      </w:r>
      <w:proofErr w:type="spellStart"/>
      <w:r w:rsidRPr="00DD4025">
        <w:rPr>
          <w:sz w:val="28"/>
          <w:szCs w:val="28"/>
        </w:rPr>
        <w:t>Жаңақорған</w:t>
      </w:r>
      <w:proofErr w:type="spellEnd"/>
      <w:r w:rsidRPr="00DD4025">
        <w:rPr>
          <w:sz w:val="28"/>
          <w:szCs w:val="28"/>
        </w:rPr>
        <w:t xml:space="preserve"> </w:t>
      </w:r>
      <w:proofErr w:type="spellStart"/>
      <w:r w:rsidRPr="00DD4025">
        <w:rPr>
          <w:sz w:val="28"/>
          <w:szCs w:val="28"/>
        </w:rPr>
        <w:t>ауданы</w:t>
      </w:r>
      <w:proofErr w:type="spellEnd"/>
      <w:r w:rsidRPr="00DD4025">
        <w:rPr>
          <w:sz w:val="28"/>
          <w:szCs w:val="28"/>
        </w:rPr>
        <w:t xml:space="preserve"> </w:t>
      </w:r>
      <w:proofErr w:type="spellStart"/>
      <w:r w:rsidRPr="00DD4025">
        <w:rPr>
          <w:sz w:val="28"/>
          <w:szCs w:val="28"/>
        </w:rPr>
        <w:t>Жаңақорған</w:t>
      </w:r>
      <w:proofErr w:type="spellEnd"/>
      <w:r w:rsidRPr="00DD4025">
        <w:rPr>
          <w:sz w:val="28"/>
          <w:szCs w:val="28"/>
        </w:rPr>
        <w:t xml:space="preserve"> </w:t>
      </w:r>
      <w:proofErr w:type="spellStart"/>
      <w:r w:rsidRPr="00DD4025">
        <w:rPr>
          <w:sz w:val="28"/>
          <w:szCs w:val="28"/>
        </w:rPr>
        <w:t>кентінің</w:t>
      </w:r>
      <w:proofErr w:type="spellEnd"/>
      <w:r w:rsidRPr="00DD4025">
        <w:rPr>
          <w:sz w:val="28"/>
          <w:szCs w:val="28"/>
        </w:rPr>
        <w:t xml:space="preserve"> </w:t>
      </w:r>
      <w:proofErr w:type="spellStart"/>
      <w:r w:rsidRPr="00DD4025">
        <w:rPr>
          <w:sz w:val="28"/>
          <w:szCs w:val="28"/>
        </w:rPr>
        <w:t>тұрғын</w:t>
      </w:r>
      <w:proofErr w:type="spellEnd"/>
      <w:r w:rsidRPr="00DD4025">
        <w:rPr>
          <w:sz w:val="28"/>
          <w:szCs w:val="28"/>
        </w:rPr>
        <w:t xml:space="preserve"> </w:t>
      </w:r>
      <w:proofErr w:type="spellStart"/>
      <w:r w:rsidRPr="00DD4025">
        <w:rPr>
          <w:sz w:val="28"/>
          <w:szCs w:val="28"/>
        </w:rPr>
        <w:t>үйлеріне</w:t>
      </w:r>
      <w:proofErr w:type="spellEnd"/>
      <w:r w:rsidRPr="00DD4025">
        <w:rPr>
          <w:sz w:val="28"/>
          <w:szCs w:val="28"/>
        </w:rPr>
        <w:t xml:space="preserve"> су </w:t>
      </w:r>
      <w:proofErr w:type="spellStart"/>
      <w:r w:rsidRPr="00DD4025">
        <w:rPr>
          <w:sz w:val="28"/>
          <w:szCs w:val="28"/>
        </w:rPr>
        <w:t>құбырын</w:t>
      </w:r>
      <w:proofErr w:type="spellEnd"/>
      <w:r w:rsidRPr="00DD4025">
        <w:rPr>
          <w:sz w:val="28"/>
          <w:szCs w:val="28"/>
        </w:rPr>
        <w:t xml:space="preserve"> </w:t>
      </w:r>
      <w:proofErr w:type="spellStart"/>
      <w:r w:rsidRPr="00DD4025">
        <w:rPr>
          <w:sz w:val="28"/>
          <w:szCs w:val="28"/>
        </w:rPr>
        <w:t>тартудың</w:t>
      </w:r>
      <w:proofErr w:type="spellEnd"/>
      <w:r w:rsidRPr="00DD4025">
        <w:rPr>
          <w:sz w:val="28"/>
          <w:szCs w:val="28"/>
        </w:rPr>
        <w:t xml:space="preserve"> </w:t>
      </w:r>
      <w:proofErr w:type="spellStart"/>
      <w:r w:rsidRPr="00DD4025">
        <w:rPr>
          <w:sz w:val="28"/>
          <w:szCs w:val="28"/>
        </w:rPr>
        <w:t>сервистік</w:t>
      </w:r>
      <w:proofErr w:type="spellEnd"/>
      <w:r w:rsidRPr="00DD4025">
        <w:rPr>
          <w:sz w:val="28"/>
          <w:szCs w:val="28"/>
        </w:rPr>
        <w:t xml:space="preserve"> </w:t>
      </w:r>
      <w:proofErr w:type="spellStart"/>
      <w:r w:rsidRPr="00DD4025">
        <w:rPr>
          <w:sz w:val="28"/>
          <w:szCs w:val="28"/>
        </w:rPr>
        <w:t>желісінің</w:t>
      </w:r>
      <w:proofErr w:type="spellEnd"/>
      <w:r w:rsidRPr="00DD4025">
        <w:rPr>
          <w:sz w:val="28"/>
          <w:szCs w:val="28"/>
        </w:rPr>
        <w:t xml:space="preserve"> </w:t>
      </w:r>
      <w:proofErr w:type="spellStart"/>
      <w:r w:rsidRPr="00DD4025">
        <w:rPr>
          <w:sz w:val="28"/>
          <w:szCs w:val="28"/>
        </w:rPr>
        <w:t>құрылысы</w:t>
      </w:r>
      <w:proofErr w:type="spellEnd"/>
      <w:r w:rsidRPr="00DD4025">
        <w:rPr>
          <w:sz w:val="28"/>
          <w:szCs w:val="28"/>
        </w:rPr>
        <w:t xml:space="preserve"> </w:t>
      </w:r>
      <w:proofErr w:type="spellStart"/>
      <w:r w:rsidRPr="00DD4025">
        <w:rPr>
          <w:sz w:val="28"/>
          <w:szCs w:val="28"/>
        </w:rPr>
        <w:t>бойынша</w:t>
      </w:r>
      <w:proofErr w:type="spellEnd"/>
      <w:r w:rsidRPr="00DD4025">
        <w:rPr>
          <w:sz w:val="28"/>
          <w:szCs w:val="28"/>
        </w:rPr>
        <w:t xml:space="preserve">, </w:t>
      </w:r>
      <w:proofErr w:type="spellStart"/>
      <w:r w:rsidRPr="00DD4025">
        <w:rPr>
          <w:sz w:val="28"/>
          <w:szCs w:val="28"/>
        </w:rPr>
        <w:t>жұмыс</w:t>
      </w:r>
      <w:proofErr w:type="spellEnd"/>
      <w:r w:rsidRPr="00DD4025">
        <w:rPr>
          <w:sz w:val="28"/>
          <w:szCs w:val="28"/>
        </w:rPr>
        <w:t xml:space="preserve"> </w:t>
      </w:r>
      <w:proofErr w:type="spellStart"/>
      <w:r w:rsidRPr="00DD4025">
        <w:rPr>
          <w:sz w:val="28"/>
          <w:szCs w:val="28"/>
        </w:rPr>
        <w:t>өндірісі</w:t>
      </w:r>
      <w:proofErr w:type="spellEnd"/>
      <w:r w:rsidRPr="00DD4025">
        <w:rPr>
          <w:sz w:val="28"/>
          <w:szCs w:val="28"/>
        </w:rPr>
        <w:t xml:space="preserve"> </w:t>
      </w:r>
      <w:proofErr w:type="spellStart"/>
      <w:r w:rsidRPr="00DD4025">
        <w:rPr>
          <w:sz w:val="28"/>
          <w:szCs w:val="28"/>
        </w:rPr>
        <w:t>кестесінің</w:t>
      </w:r>
      <w:proofErr w:type="spellEnd"/>
      <w:r w:rsidRPr="00DD4025">
        <w:rPr>
          <w:sz w:val="28"/>
          <w:szCs w:val="28"/>
        </w:rPr>
        <w:t xml:space="preserve"> (</w:t>
      </w:r>
      <w:proofErr w:type="spellStart"/>
      <w:r w:rsidRPr="00DD4025">
        <w:rPr>
          <w:sz w:val="28"/>
          <w:szCs w:val="28"/>
        </w:rPr>
        <w:t>қызмет</w:t>
      </w:r>
      <w:proofErr w:type="spellEnd"/>
      <w:r w:rsidRPr="00DD4025">
        <w:rPr>
          <w:sz w:val="28"/>
          <w:szCs w:val="28"/>
        </w:rPr>
        <w:t xml:space="preserve"> </w:t>
      </w:r>
      <w:proofErr w:type="spellStart"/>
      <w:r w:rsidRPr="00DD4025">
        <w:rPr>
          <w:sz w:val="28"/>
          <w:szCs w:val="28"/>
        </w:rPr>
        <w:t>көрсету</w:t>
      </w:r>
      <w:proofErr w:type="spellEnd"/>
      <w:r w:rsidRPr="00DD4025">
        <w:rPr>
          <w:sz w:val="28"/>
          <w:szCs w:val="28"/>
        </w:rPr>
        <w:t xml:space="preserve">) </w:t>
      </w:r>
      <w:proofErr w:type="spellStart"/>
      <w:r w:rsidRPr="00DD4025">
        <w:rPr>
          <w:sz w:val="28"/>
          <w:szCs w:val="28"/>
        </w:rPr>
        <w:t>артта</w:t>
      </w:r>
      <w:proofErr w:type="spellEnd"/>
      <w:r w:rsidRPr="00DD4025">
        <w:rPr>
          <w:sz w:val="28"/>
          <w:szCs w:val="28"/>
        </w:rPr>
        <w:t xml:space="preserve"> </w:t>
      </w:r>
      <w:proofErr w:type="spellStart"/>
      <w:r w:rsidRPr="00DD4025">
        <w:rPr>
          <w:sz w:val="28"/>
          <w:szCs w:val="28"/>
        </w:rPr>
        <w:t>қалуына</w:t>
      </w:r>
      <w:proofErr w:type="spellEnd"/>
      <w:r w:rsidRPr="00DD4025">
        <w:rPr>
          <w:sz w:val="28"/>
          <w:szCs w:val="28"/>
        </w:rPr>
        <w:t xml:space="preserve"> </w:t>
      </w:r>
      <w:proofErr w:type="spellStart"/>
      <w:r w:rsidRPr="00DD4025">
        <w:rPr>
          <w:sz w:val="28"/>
          <w:szCs w:val="28"/>
        </w:rPr>
        <w:t>байланысты</w:t>
      </w:r>
      <w:proofErr w:type="spellEnd"/>
      <w:r w:rsidRPr="00DD4025">
        <w:rPr>
          <w:sz w:val="28"/>
          <w:szCs w:val="28"/>
        </w:rPr>
        <w:t xml:space="preserve">; Павлодар </w:t>
      </w:r>
      <w:proofErr w:type="spellStart"/>
      <w:r w:rsidRPr="00DD4025">
        <w:rPr>
          <w:sz w:val="28"/>
          <w:szCs w:val="28"/>
        </w:rPr>
        <w:t>облысы</w:t>
      </w:r>
      <w:proofErr w:type="spellEnd"/>
      <w:r w:rsidRPr="00DD4025">
        <w:rPr>
          <w:sz w:val="28"/>
          <w:szCs w:val="28"/>
        </w:rPr>
        <w:t xml:space="preserve"> </w:t>
      </w:r>
      <w:proofErr w:type="spellStart"/>
      <w:r w:rsidRPr="00DD4025">
        <w:rPr>
          <w:sz w:val="28"/>
          <w:szCs w:val="28"/>
        </w:rPr>
        <w:t>Шарбақты</w:t>
      </w:r>
      <w:proofErr w:type="spellEnd"/>
      <w:r w:rsidRPr="00DD4025">
        <w:rPr>
          <w:sz w:val="28"/>
          <w:szCs w:val="28"/>
        </w:rPr>
        <w:t xml:space="preserve"> </w:t>
      </w:r>
      <w:proofErr w:type="spellStart"/>
      <w:r w:rsidRPr="00DD4025">
        <w:rPr>
          <w:sz w:val="28"/>
          <w:szCs w:val="28"/>
        </w:rPr>
        <w:t>ауданы</w:t>
      </w:r>
      <w:proofErr w:type="spellEnd"/>
      <w:r w:rsidRPr="00DD4025">
        <w:rPr>
          <w:sz w:val="28"/>
          <w:szCs w:val="28"/>
        </w:rPr>
        <w:t xml:space="preserve"> </w:t>
      </w:r>
      <w:proofErr w:type="spellStart"/>
      <w:r w:rsidRPr="00DD4025">
        <w:rPr>
          <w:sz w:val="28"/>
          <w:szCs w:val="28"/>
        </w:rPr>
        <w:t>Шарбақты</w:t>
      </w:r>
      <w:proofErr w:type="spellEnd"/>
      <w:r w:rsidRPr="00DD4025">
        <w:rPr>
          <w:sz w:val="28"/>
          <w:szCs w:val="28"/>
        </w:rPr>
        <w:t xml:space="preserve"> </w:t>
      </w:r>
      <w:proofErr w:type="spellStart"/>
      <w:r w:rsidRPr="00DD4025">
        <w:rPr>
          <w:sz w:val="28"/>
          <w:szCs w:val="28"/>
        </w:rPr>
        <w:t>ауылында</w:t>
      </w:r>
      <w:proofErr w:type="spellEnd"/>
      <w:r w:rsidRPr="00DD4025">
        <w:rPr>
          <w:sz w:val="28"/>
          <w:szCs w:val="28"/>
        </w:rPr>
        <w:t xml:space="preserve"> стадион </w:t>
      </w:r>
      <w:proofErr w:type="spellStart"/>
      <w:r w:rsidRPr="00DD4025">
        <w:rPr>
          <w:sz w:val="28"/>
          <w:szCs w:val="28"/>
        </w:rPr>
        <w:t>салуға</w:t>
      </w:r>
      <w:proofErr w:type="spellEnd"/>
      <w:r w:rsidRPr="00DD4025">
        <w:rPr>
          <w:sz w:val="28"/>
          <w:szCs w:val="28"/>
        </w:rPr>
        <w:t xml:space="preserve"> 59,2</w:t>
      </w:r>
      <w:r>
        <w:rPr>
          <w:sz w:val="28"/>
          <w:szCs w:val="28"/>
        </w:rPr>
        <w:t> </w:t>
      </w:r>
      <w:proofErr w:type="spellStart"/>
      <w:r>
        <w:rPr>
          <w:sz w:val="28"/>
          <w:szCs w:val="28"/>
        </w:rPr>
        <w:t>млн.теңге</w:t>
      </w:r>
      <w:proofErr w:type="spellEnd"/>
      <w:r w:rsidRPr="00DD4025">
        <w:rPr>
          <w:sz w:val="28"/>
          <w:szCs w:val="28"/>
        </w:rPr>
        <w:t xml:space="preserve"> </w:t>
      </w:r>
      <w:r>
        <w:rPr>
          <w:sz w:val="28"/>
          <w:szCs w:val="28"/>
        </w:rPr>
        <w:t xml:space="preserve">сот </w:t>
      </w:r>
      <w:proofErr w:type="spellStart"/>
      <w:r>
        <w:rPr>
          <w:sz w:val="28"/>
          <w:szCs w:val="28"/>
        </w:rPr>
        <w:t>талқылауларына</w:t>
      </w:r>
      <w:proofErr w:type="spellEnd"/>
      <w:r>
        <w:rPr>
          <w:sz w:val="28"/>
          <w:szCs w:val="28"/>
        </w:rPr>
        <w:t xml:space="preserve"> </w:t>
      </w:r>
      <w:proofErr w:type="spellStart"/>
      <w:r>
        <w:rPr>
          <w:sz w:val="28"/>
          <w:szCs w:val="28"/>
        </w:rPr>
        <w:t>байланысты</w:t>
      </w:r>
      <w:proofErr w:type="spellEnd"/>
      <w:r>
        <w:rPr>
          <w:sz w:val="28"/>
          <w:szCs w:val="28"/>
        </w:rPr>
        <w:t xml:space="preserve">; </w:t>
      </w:r>
      <w:r>
        <w:rPr>
          <w:sz w:val="28"/>
          <w:szCs w:val="28"/>
          <w:lang w:val="kk-KZ"/>
        </w:rPr>
        <w:t>ш</w:t>
      </w:r>
      <w:proofErr w:type="spellStart"/>
      <w:r w:rsidRPr="00DD4025">
        <w:rPr>
          <w:sz w:val="28"/>
          <w:szCs w:val="28"/>
        </w:rPr>
        <w:t>арттардың</w:t>
      </w:r>
      <w:proofErr w:type="spellEnd"/>
      <w:r w:rsidRPr="00DD4025">
        <w:rPr>
          <w:sz w:val="28"/>
          <w:szCs w:val="28"/>
        </w:rPr>
        <w:t xml:space="preserve"> </w:t>
      </w:r>
      <w:proofErr w:type="spellStart"/>
      <w:r w:rsidRPr="00DD4025">
        <w:rPr>
          <w:sz w:val="28"/>
          <w:szCs w:val="28"/>
        </w:rPr>
        <w:t>жасалмауына</w:t>
      </w:r>
      <w:proofErr w:type="spellEnd"/>
      <w:r w:rsidRPr="00DD4025">
        <w:rPr>
          <w:sz w:val="28"/>
          <w:szCs w:val="28"/>
        </w:rPr>
        <w:t xml:space="preserve"> </w:t>
      </w:r>
      <w:proofErr w:type="spellStart"/>
      <w:r w:rsidRPr="00DD4025">
        <w:rPr>
          <w:sz w:val="28"/>
          <w:szCs w:val="28"/>
        </w:rPr>
        <w:t>байланысты</w:t>
      </w:r>
      <w:proofErr w:type="spellEnd"/>
      <w:r w:rsidRPr="00DD4025">
        <w:rPr>
          <w:sz w:val="28"/>
          <w:szCs w:val="28"/>
        </w:rPr>
        <w:t xml:space="preserve"> </w:t>
      </w:r>
      <w:proofErr w:type="spellStart"/>
      <w:r w:rsidRPr="00DD4025">
        <w:rPr>
          <w:sz w:val="28"/>
          <w:szCs w:val="28"/>
        </w:rPr>
        <w:t>Ақмола</w:t>
      </w:r>
      <w:proofErr w:type="spellEnd"/>
      <w:r w:rsidRPr="00DD4025">
        <w:rPr>
          <w:sz w:val="28"/>
          <w:szCs w:val="28"/>
        </w:rPr>
        <w:t xml:space="preserve"> </w:t>
      </w:r>
      <w:proofErr w:type="spellStart"/>
      <w:r w:rsidRPr="00DD4025">
        <w:rPr>
          <w:sz w:val="28"/>
          <w:szCs w:val="28"/>
        </w:rPr>
        <w:t>облысының</w:t>
      </w:r>
      <w:proofErr w:type="spellEnd"/>
      <w:r w:rsidRPr="00DD4025">
        <w:rPr>
          <w:sz w:val="28"/>
          <w:szCs w:val="28"/>
        </w:rPr>
        <w:t xml:space="preserve"> </w:t>
      </w:r>
      <w:proofErr w:type="spellStart"/>
      <w:r w:rsidRPr="00DD4025">
        <w:rPr>
          <w:sz w:val="28"/>
          <w:szCs w:val="28"/>
        </w:rPr>
        <w:t>Ақмол</w:t>
      </w:r>
      <w:proofErr w:type="spellEnd"/>
      <w:r w:rsidRPr="00DD4025">
        <w:rPr>
          <w:sz w:val="28"/>
          <w:szCs w:val="28"/>
        </w:rPr>
        <w:t xml:space="preserve"> </w:t>
      </w:r>
      <w:proofErr w:type="spellStart"/>
      <w:r w:rsidRPr="00DD4025">
        <w:rPr>
          <w:sz w:val="28"/>
          <w:szCs w:val="28"/>
        </w:rPr>
        <w:t>ауылында</w:t>
      </w:r>
      <w:proofErr w:type="spellEnd"/>
      <w:r w:rsidRPr="00DD4025">
        <w:rPr>
          <w:sz w:val="28"/>
          <w:szCs w:val="28"/>
        </w:rPr>
        <w:t xml:space="preserve"> </w:t>
      </w:r>
      <w:proofErr w:type="spellStart"/>
      <w:r w:rsidRPr="00DD4025">
        <w:rPr>
          <w:sz w:val="28"/>
          <w:szCs w:val="28"/>
        </w:rPr>
        <w:t>дене</w:t>
      </w:r>
      <w:proofErr w:type="spellEnd"/>
      <w:r w:rsidRPr="00DD4025">
        <w:rPr>
          <w:sz w:val="28"/>
          <w:szCs w:val="28"/>
        </w:rPr>
        <w:t xml:space="preserve"> </w:t>
      </w:r>
      <w:proofErr w:type="spellStart"/>
      <w:r w:rsidRPr="00DD4025">
        <w:rPr>
          <w:sz w:val="28"/>
          <w:szCs w:val="28"/>
        </w:rPr>
        <w:t>шынықтыру-сауықтыру</w:t>
      </w:r>
      <w:proofErr w:type="spellEnd"/>
      <w:r w:rsidRPr="00DD4025">
        <w:rPr>
          <w:sz w:val="28"/>
          <w:szCs w:val="28"/>
        </w:rPr>
        <w:t xml:space="preserve"> </w:t>
      </w:r>
      <w:proofErr w:type="spellStart"/>
      <w:r w:rsidRPr="00DD4025">
        <w:rPr>
          <w:sz w:val="28"/>
          <w:szCs w:val="28"/>
        </w:rPr>
        <w:t>кешенінің</w:t>
      </w:r>
      <w:proofErr w:type="spellEnd"/>
      <w:r w:rsidRPr="00DD4025">
        <w:rPr>
          <w:sz w:val="28"/>
          <w:szCs w:val="28"/>
        </w:rPr>
        <w:t xml:space="preserve"> </w:t>
      </w:r>
      <w:proofErr w:type="spellStart"/>
      <w:r w:rsidRPr="00DD4025">
        <w:rPr>
          <w:sz w:val="28"/>
          <w:szCs w:val="28"/>
        </w:rPr>
        <w:t>құрылысына</w:t>
      </w:r>
      <w:proofErr w:type="spellEnd"/>
      <w:r w:rsidRPr="00DD4025">
        <w:rPr>
          <w:sz w:val="28"/>
          <w:szCs w:val="28"/>
        </w:rPr>
        <w:t xml:space="preserve"> 32,8</w:t>
      </w:r>
      <w:r>
        <w:rPr>
          <w:sz w:val="28"/>
          <w:szCs w:val="28"/>
        </w:rPr>
        <w:t> </w:t>
      </w:r>
      <w:proofErr w:type="spellStart"/>
      <w:r>
        <w:rPr>
          <w:sz w:val="28"/>
          <w:szCs w:val="28"/>
        </w:rPr>
        <w:t>млн.теңге</w:t>
      </w:r>
      <w:proofErr w:type="spellEnd"/>
      <w:r w:rsidRPr="00DD4025">
        <w:rPr>
          <w:sz w:val="28"/>
          <w:szCs w:val="28"/>
        </w:rPr>
        <w:t>;</w:t>
      </w:r>
    </w:p>
    <w:p w:rsidR="0061088B" w:rsidRPr="00DD4025" w:rsidRDefault="0061088B" w:rsidP="0061088B">
      <w:pPr>
        <w:ind w:firstLine="708"/>
        <w:jc w:val="both"/>
        <w:rPr>
          <w:sz w:val="28"/>
          <w:szCs w:val="28"/>
        </w:rPr>
      </w:pPr>
      <w:r w:rsidRPr="00DD4025">
        <w:rPr>
          <w:sz w:val="28"/>
          <w:szCs w:val="28"/>
        </w:rPr>
        <w:t>105,1</w:t>
      </w:r>
      <w:r>
        <w:rPr>
          <w:sz w:val="28"/>
          <w:szCs w:val="28"/>
        </w:rPr>
        <w:t> </w:t>
      </w:r>
      <w:proofErr w:type="spellStart"/>
      <w:proofErr w:type="gramStart"/>
      <w:r>
        <w:rPr>
          <w:sz w:val="28"/>
          <w:szCs w:val="28"/>
        </w:rPr>
        <w:t>млн.теңге</w:t>
      </w:r>
      <w:proofErr w:type="spellEnd"/>
      <w:proofErr w:type="gramEnd"/>
      <w:r w:rsidRPr="00DD4025">
        <w:rPr>
          <w:sz w:val="28"/>
          <w:szCs w:val="28"/>
        </w:rPr>
        <w:t xml:space="preserve"> – </w:t>
      </w:r>
      <w:r w:rsidR="007274A8">
        <w:rPr>
          <w:sz w:val="28"/>
          <w:szCs w:val="28"/>
          <w:lang w:val="kk-KZ"/>
        </w:rPr>
        <w:t>«</w:t>
      </w:r>
      <w:proofErr w:type="spellStart"/>
      <w:r w:rsidRPr="00DD4025">
        <w:rPr>
          <w:sz w:val="28"/>
          <w:szCs w:val="28"/>
        </w:rPr>
        <w:t>Ауыл</w:t>
      </w:r>
      <w:proofErr w:type="spellEnd"/>
      <w:r w:rsidRPr="00DD4025">
        <w:rPr>
          <w:sz w:val="28"/>
          <w:szCs w:val="28"/>
        </w:rPr>
        <w:t xml:space="preserve">-Ел </w:t>
      </w:r>
      <w:proofErr w:type="spellStart"/>
      <w:r w:rsidRPr="00DD4025">
        <w:rPr>
          <w:sz w:val="28"/>
          <w:szCs w:val="28"/>
        </w:rPr>
        <w:t>бесігі</w:t>
      </w:r>
      <w:proofErr w:type="spellEnd"/>
      <w:r w:rsidR="007274A8">
        <w:rPr>
          <w:sz w:val="28"/>
          <w:szCs w:val="28"/>
          <w:lang w:val="kk-KZ"/>
        </w:rPr>
        <w:t>»</w:t>
      </w:r>
      <w:r>
        <w:rPr>
          <w:sz w:val="28"/>
          <w:szCs w:val="28"/>
          <w:lang w:val="kk-KZ"/>
        </w:rPr>
        <w:t xml:space="preserve"> </w:t>
      </w:r>
      <w:proofErr w:type="spellStart"/>
      <w:r w:rsidRPr="00DD4025">
        <w:rPr>
          <w:sz w:val="28"/>
          <w:szCs w:val="28"/>
        </w:rPr>
        <w:t>жобасы</w:t>
      </w:r>
      <w:proofErr w:type="spellEnd"/>
      <w:r w:rsidRPr="00DD4025">
        <w:rPr>
          <w:sz w:val="28"/>
          <w:szCs w:val="28"/>
        </w:rPr>
        <w:t xml:space="preserve"> </w:t>
      </w:r>
      <w:proofErr w:type="spellStart"/>
      <w:r w:rsidRPr="00DD4025">
        <w:rPr>
          <w:sz w:val="28"/>
          <w:szCs w:val="28"/>
        </w:rPr>
        <w:t>шеңберінде</w:t>
      </w:r>
      <w:proofErr w:type="spellEnd"/>
      <w:r w:rsidRPr="00DD4025">
        <w:rPr>
          <w:sz w:val="28"/>
          <w:szCs w:val="28"/>
        </w:rPr>
        <w:t xml:space="preserve"> </w:t>
      </w:r>
      <w:proofErr w:type="spellStart"/>
      <w:r w:rsidRPr="00DD4025">
        <w:rPr>
          <w:sz w:val="28"/>
          <w:szCs w:val="28"/>
        </w:rPr>
        <w:t>ауылдық</w:t>
      </w:r>
      <w:proofErr w:type="spellEnd"/>
      <w:r w:rsidRPr="00DD4025">
        <w:rPr>
          <w:sz w:val="28"/>
          <w:szCs w:val="28"/>
        </w:rPr>
        <w:t xml:space="preserve"> </w:t>
      </w:r>
      <w:proofErr w:type="spellStart"/>
      <w:r w:rsidRPr="00DD4025">
        <w:rPr>
          <w:sz w:val="28"/>
          <w:szCs w:val="28"/>
        </w:rPr>
        <w:t>елді</w:t>
      </w:r>
      <w:proofErr w:type="spellEnd"/>
      <w:r w:rsidRPr="00DD4025">
        <w:rPr>
          <w:sz w:val="28"/>
          <w:szCs w:val="28"/>
        </w:rPr>
        <w:t xml:space="preserve"> </w:t>
      </w:r>
      <w:proofErr w:type="spellStart"/>
      <w:r w:rsidRPr="00DD4025">
        <w:rPr>
          <w:sz w:val="28"/>
          <w:szCs w:val="28"/>
        </w:rPr>
        <w:t>мекендердегі</w:t>
      </w:r>
      <w:proofErr w:type="spellEnd"/>
      <w:r w:rsidRPr="00DD4025">
        <w:rPr>
          <w:sz w:val="28"/>
          <w:szCs w:val="28"/>
        </w:rPr>
        <w:t xml:space="preserve"> </w:t>
      </w:r>
      <w:proofErr w:type="spellStart"/>
      <w:r w:rsidRPr="00DD4025">
        <w:rPr>
          <w:sz w:val="28"/>
          <w:szCs w:val="28"/>
        </w:rPr>
        <w:t>әлеуметтік</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инженерлік</w:t>
      </w:r>
      <w:proofErr w:type="spellEnd"/>
      <w:r w:rsidRPr="00DD4025">
        <w:rPr>
          <w:sz w:val="28"/>
          <w:szCs w:val="28"/>
        </w:rPr>
        <w:t xml:space="preserve"> </w:t>
      </w:r>
      <w:proofErr w:type="spellStart"/>
      <w:r w:rsidRPr="00DD4025">
        <w:rPr>
          <w:sz w:val="28"/>
          <w:szCs w:val="28"/>
        </w:rPr>
        <w:t>инфрақұрылым</w:t>
      </w:r>
      <w:proofErr w:type="spellEnd"/>
      <w:r w:rsidRPr="00DD4025">
        <w:rPr>
          <w:sz w:val="28"/>
          <w:szCs w:val="28"/>
        </w:rPr>
        <w:t xml:space="preserve"> </w:t>
      </w:r>
      <w:proofErr w:type="spellStart"/>
      <w:r w:rsidRPr="00DD4025">
        <w:rPr>
          <w:sz w:val="28"/>
          <w:szCs w:val="28"/>
        </w:rPr>
        <w:t>бойынша</w:t>
      </w:r>
      <w:proofErr w:type="spellEnd"/>
      <w:r w:rsidRPr="00DD4025">
        <w:rPr>
          <w:sz w:val="28"/>
          <w:szCs w:val="28"/>
        </w:rPr>
        <w:t xml:space="preserve"> </w:t>
      </w:r>
      <w:proofErr w:type="spellStart"/>
      <w:r w:rsidRPr="00DD4025">
        <w:rPr>
          <w:sz w:val="28"/>
          <w:szCs w:val="28"/>
        </w:rPr>
        <w:t>іс-шараларды</w:t>
      </w:r>
      <w:proofErr w:type="spellEnd"/>
      <w:r w:rsidRPr="00DD4025">
        <w:rPr>
          <w:sz w:val="28"/>
          <w:szCs w:val="28"/>
        </w:rPr>
        <w:t xml:space="preserve"> </w:t>
      </w:r>
      <w:proofErr w:type="spellStart"/>
      <w:r w:rsidRPr="00DD4025">
        <w:rPr>
          <w:sz w:val="28"/>
          <w:szCs w:val="28"/>
        </w:rPr>
        <w:t>іске</w:t>
      </w:r>
      <w:proofErr w:type="spellEnd"/>
      <w:r w:rsidRPr="00DD4025">
        <w:rPr>
          <w:sz w:val="28"/>
          <w:szCs w:val="28"/>
        </w:rPr>
        <w:t xml:space="preserve"> </w:t>
      </w:r>
      <w:proofErr w:type="spellStart"/>
      <w:r w:rsidRPr="00DD4025">
        <w:rPr>
          <w:sz w:val="28"/>
          <w:szCs w:val="28"/>
        </w:rPr>
        <w:t>асыруға</w:t>
      </w:r>
      <w:proofErr w:type="spellEnd"/>
      <w:r w:rsidRPr="00DD4025">
        <w:rPr>
          <w:sz w:val="28"/>
          <w:szCs w:val="28"/>
        </w:rPr>
        <w:t xml:space="preserve"> </w:t>
      </w:r>
      <w:proofErr w:type="spellStart"/>
      <w:r w:rsidRPr="00DD4025">
        <w:rPr>
          <w:sz w:val="28"/>
          <w:szCs w:val="28"/>
        </w:rPr>
        <w:t>арналған</w:t>
      </w:r>
      <w:proofErr w:type="spellEnd"/>
      <w:r w:rsidRPr="00DD4025">
        <w:rPr>
          <w:sz w:val="28"/>
          <w:szCs w:val="28"/>
        </w:rPr>
        <w:t xml:space="preserve"> </w:t>
      </w:r>
      <w:proofErr w:type="spellStart"/>
      <w:r w:rsidRPr="00DD4025">
        <w:rPr>
          <w:sz w:val="28"/>
          <w:szCs w:val="28"/>
        </w:rPr>
        <w:t>шығыстар</w:t>
      </w:r>
      <w:proofErr w:type="spellEnd"/>
      <w:r w:rsidRPr="00DD4025">
        <w:rPr>
          <w:sz w:val="28"/>
          <w:szCs w:val="28"/>
        </w:rPr>
        <w:t xml:space="preserve"> </w:t>
      </w:r>
      <w:proofErr w:type="spellStart"/>
      <w:r w:rsidRPr="00DD4025">
        <w:rPr>
          <w:sz w:val="28"/>
          <w:szCs w:val="28"/>
        </w:rPr>
        <w:t>бойынша</w:t>
      </w:r>
      <w:proofErr w:type="spellEnd"/>
      <w:r w:rsidRPr="00DD4025">
        <w:rPr>
          <w:sz w:val="28"/>
          <w:szCs w:val="28"/>
        </w:rPr>
        <w:t xml:space="preserve">, </w:t>
      </w:r>
      <w:proofErr w:type="spellStart"/>
      <w:r w:rsidRPr="00DD4025">
        <w:rPr>
          <w:sz w:val="28"/>
          <w:szCs w:val="28"/>
        </w:rPr>
        <w:t>оның</w:t>
      </w:r>
      <w:proofErr w:type="spellEnd"/>
      <w:r w:rsidRPr="00DD4025">
        <w:rPr>
          <w:sz w:val="28"/>
          <w:szCs w:val="28"/>
        </w:rPr>
        <w:t xml:space="preserve"> </w:t>
      </w:r>
      <w:proofErr w:type="spellStart"/>
      <w:r w:rsidRPr="00DD4025">
        <w:rPr>
          <w:sz w:val="28"/>
          <w:szCs w:val="28"/>
        </w:rPr>
        <w:t>ішінде</w:t>
      </w:r>
      <w:proofErr w:type="spellEnd"/>
      <w:r w:rsidRPr="00DD4025">
        <w:rPr>
          <w:sz w:val="28"/>
          <w:szCs w:val="28"/>
        </w:rPr>
        <w:t>:</w:t>
      </w:r>
    </w:p>
    <w:p w:rsidR="0061088B" w:rsidRPr="00DD4025" w:rsidRDefault="0061088B" w:rsidP="0061088B">
      <w:pPr>
        <w:ind w:firstLine="708"/>
        <w:jc w:val="both"/>
        <w:rPr>
          <w:sz w:val="28"/>
          <w:szCs w:val="28"/>
        </w:rPr>
      </w:pPr>
      <w:r w:rsidRPr="00DD4025">
        <w:rPr>
          <w:sz w:val="28"/>
          <w:szCs w:val="28"/>
        </w:rPr>
        <w:t xml:space="preserve">Алматы </w:t>
      </w:r>
      <w:proofErr w:type="spellStart"/>
      <w:r w:rsidRPr="00DD4025">
        <w:rPr>
          <w:sz w:val="28"/>
          <w:szCs w:val="28"/>
        </w:rPr>
        <w:t>облысында</w:t>
      </w:r>
      <w:proofErr w:type="spellEnd"/>
      <w:r w:rsidRPr="00DD4025">
        <w:rPr>
          <w:sz w:val="28"/>
          <w:szCs w:val="28"/>
        </w:rPr>
        <w:t xml:space="preserve"> 40,9</w:t>
      </w:r>
      <w:r>
        <w:rPr>
          <w:sz w:val="28"/>
          <w:szCs w:val="28"/>
        </w:rPr>
        <w:t> </w:t>
      </w:r>
      <w:proofErr w:type="spellStart"/>
      <w:r>
        <w:rPr>
          <w:sz w:val="28"/>
          <w:szCs w:val="28"/>
        </w:rPr>
        <w:t>млн.теңге</w:t>
      </w:r>
      <w:proofErr w:type="spellEnd"/>
      <w:r w:rsidRPr="00DD4025">
        <w:rPr>
          <w:sz w:val="28"/>
          <w:szCs w:val="28"/>
        </w:rPr>
        <w:t xml:space="preserve">, </w:t>
      </w:r>
      <w:proofErr w:type="spellStart"/>
      <w:r w:rsidRPr="00DD4025">
        <w:rPr>
          <w:sz w:val="28"/>
          <w:szCs w:val="28"/>
        </w:rPr>
        <w:t>оның</w:t>
      </w:r>
      <w:proofErr w:type="spellEnd"/>
      <w:r w:rsidRPr="00DD4025">
        <w:rPr>
          <w:sz w:val="28"/>
          <w:szCs w:val="28"/>
        </w:rPr>
        <w:t xml:space="preserve"> </w:t>
      </w:r>
      <w:proofErr w:type="spellStart"/>
      <w:r w:rsidRPr="00DD4025">
        <w:rPr>
          <w:sz w:val="28"/>
          <w:szCs w:val="28"/>
        </w:rPr>
        <w:t>ішінде</w:t>
      </w:r>
      <w:proofErr w:type="spellEnd"/>
      <w:r w:rsidRPr="00DD4025">
        <w:rPr>
          <w:sz w:val="28"/>
          <w:szCs w:val="28"/>
        </w:rPr>
        <w:t>: 21,3</w:t>
      </w:r>
      <w:r>
        <w:rPr>
          <w:sz w:val="28"/>
          <w:szCs w:val="28"/>
        </w:rPr>
        <w:t> </w:t>
      </w:r>
      <w:proofErr w:type="spellStart"/>
      <w:r>
        <w:rPr>
          <w:sz w:val="28"/>
          <w:szCs w:val="28"/>
        </w:rPr>
        <w:t>млн.теңге</w:t>
      </w:r>
      <w:proofErr w:type="spellEnd"/>
      <w:r w:rsidRPr="00DD4025">
        <w:rPr>
          <w:sz w:val="28"/>
          <w:szCs w:val="28"/>
        </w:rPr>
        <w:t xml:space="preserve"> - </w:t>
      </w:r>
      <w:proofErr w:type="spellStart"/>
      <w:r w:rsidRPr="00DD4025">
        <w:rPr>
          <w:sz w:val="28"/>
          <w:szCs w:val="28"/>
        </w:rPr>
        <w:t>орындалған</w:t>
      </w:r>
      <w:proofErr w:type="spellEnd"/>
      <w:r w:rsidRPr="00DD4025">
        <w:rPr>
          <w:sz w:val="28"/>
          <w:szCs w:val="28"/>
        </w:rPr>
        <w:t xml:space="preserve"> </w:t>
      </w:r>
      <w:proofErr w:type="spellStart"/>
      <w:r w:rsidRPr="00DD4025">
        <w:rPr>
          <w:sz w:val="28"/>
          <w:szCs w:val="28"/>
        </w:rPr>
        <w:t>жұмыстардың</w:t>
      </w:r>
      <w:proofErr w:type="spellEnd"/>
      <w:r w:rsidRPr="00DD4025">
        <w:rPr>
          <w:sz w:val="28"/>
          <w:szCs w:val="28"/>
        </w:rPr>
        <w:t xml:space="preserve"> </w:t>
      </w:r>
      <w:proofErr w:type="spellStart"/>
      <w:r w:rsidRPr="00DD4025">
        <w:rPr>
          <w:sz w:val="28"/>
          <w:szCs w:val="28"/>
        </w:rPr>
        <w:t>актілерін</w:t>
      </w:r>
      <w:proofErr w:type="spellEnd"/>
      <w:r w:rsidRPr="00DD4025">
        <w:rPr>
          <w:sz w:val="28"/>
          <w:szCs w:val="28"/>
        </w:rPr>
        <w:t>, шот–</w:t>
      </w:r>
      <w:proofErr w:type="spellStart"/>
      <w:r w:rsidRPr="00DD4025">
        <w:rPr>
          <w:sz w:val="28"/>
          <w:szCs w:val="28"/>
        </w:rPr>
        <w:t>фактураларды</w:t>
      </w:r>
      <w:proofErr w:type="spellEnd"/>
      <w:r w:rsidRPr="00DD4025">
        <w:rPr>
          <w:sz w:val="28"/>
          <w:szCs w:val="28"/>
        </w:rPr>
        <w:t xml:space="preserve"> </w:t>
      </w:r>
      <w:proofErr w:type="spellStart"/>
      <w:r w:rsidRPr="00DD4025">
        <w:rPr>
          <w:sz w:val="28"/>
          <w:szCs w:val="28"/>
        </w:rPr>
        <w:t>уақтылы</w:t>
      </w:r>
      <w:proofErr w:type="spellEnd"/>
      <w:r w:rsidRPr="00DD4025">
        <w:rPr>
          <w:sz w:val="28"/>
          <w:szCs w:val="28"/>
        </w:rPr>
        <w:t xml:space="preserve"> </w:t>
      </w:r>
      <w:proofErr w:type="spellStart"/>
      <w:r w:rsidRPr="00DD4025">
        <w:rPr>
          <w:sz w:val="28"/>
          <w:szCs w:val="28"/>
        </w:rPr>
        <w:t>ұсынбауға</w:t>
      </w:r>
      <w:proofErr w:type="spellEnd"/>
      <w:r w:rsidRPr="00DD4025">
        <w:rPr>
          <w:sz w:val="28"/>
          <w:szCs w:val="28"/>
        </w:rPr>
        <w:t xml:space="preserve"> </w:t>
      </w:r>
      <w:proofErr w:type="spellStart"/>
      <w:r w:rsidRPr="00DD4025">
        <w:rPr>
          <w:sz w:val="28"/>
          <w:szCs w:val="28"/>
        </w:rPr>
        <w:t>байланысты</w:t>
      </w:r>
      <w:proofErr w:type="spellEnd"/>
      <w:r w:rsidRPr="00DD4025">
        <w:rPr>
          <w:sz w:val="28"/>
          <w:szCs w:val="28"/>
        </w:rPr>
        <w:t>, 14,6</w:t>
      </w:r>
      <w:r>
        <w:rPr>
          <w:sz w:val="28"/>
          <w:szCs w:val="28"/>
        </w:rPr>
        <w:t> </w:t>
      </w:r>
      <w:proofErr w:type="spellStart"/>
      <w:r>
        <w:rPr>
          <w:sz w:val="28"/>
          <w:szCs w:val="28"/>
        </w:rPr>
        <w:t>млн.теңге</w:t>
      </w:r>
      <w:proofErr w:type="spellEnd"/>
      <w:r w:rsidRPr="00DD4025">
        <w:rPr>
          <w:sz w:val="28"/>
          <w:szCs w:val="28"/>
        </w:rPr>
        <w:t xml:space="preserve"> - </w:t>
      </w:r>
      <w:proofErr w:type="spellStart"/>
      <w:r w:rsidRPr="00DD4025">
        <w:rPr>
          <w:sz w:val="28"/>
          <w:szCs w:val="28"/>
        </w:rPr>
        <w:t>жұмыстар</w:t>
      </w:r>
      <w:proofErr w:type="spellEnd"/>
      <w:r w:rsidRPr="00DD4025">
        <w:rPr>
          <w:sz w:val="28"/>
          <w:szCs w:val="28"/>
        </w:rPr>
        <w:t xml:space="preserve"> </w:t>
      </w:r>
      <w:proofErr w:type="spellStart"/>
      <w:r w:rsidRPr="00DD4025">
        <w:rPr>
          <w:sz w:val="28"/>
          <w:szCs w:val="28"/>
        </w:rPr>
        <w:t>жүргізу</w:t>
      </w:r>
      <w:proofErr w:type="spellEnd"/>
      <w:r w:rsidRPr="00DD4025">
        <w:rPr>
          <w:sz w:val="28"/>
          <w:szCs w:val="28"/>
        </w:rPr>
        <w:t xml:space="preserve"> (</w:t>
      </w:r>
      <w:proofErr w:type="spellStart"/>
      <w:r w:rsidRPr="00DD4025">
        <w:rPr>
          <w:sz w:val="28"/>
          <w:szCs w:val="28"/>
        </w:rPr>
        <w:t>қызметтер</w:t>
      </w:r>
      <w:proofErr w:type="spellEnd"/>
      <w:r w:rsidRPr="00DD4025">
        <w:rPr>
          <w:sz w:val="28"/>
          <w:szCs w:val="28"/>
        </w:rPr>
        <w:t xml:space="preserve"> </w:t>
      </w:r>
      <w:proofErr w:type="spellStart"/>
      <w:r w:rsidRPr="00DD4025">
        <w:rPr>
          <w:sz w:val="28"/>
          <w:szCs w:val="28"/>
        </w:rPr>
        <w:t>көрсету</w:t>
      </w:r>
      <w:proofErr w:type="spellEnd"/>
      <w:r w:rsidRPr="00DD4025">
        <w:rPr>
          <w:sz w:val="28"/>
          <w:szCs w:val="28"/>
        </w:rPr>
        <w:t xml:space="preserve">) </w:t>
      </w:r>
      <w:proofErr w:type="spellStart"/>
      <w:r w:rsidRPr="00DD4025">
        <w:rPr>
          <w:sz w:val="28"/>
          <w:szCs w:val="28"/>
        </w:rPr>
        <w:t>кестесінен</w:t>
      </w:r>
      <w:proofErr w:type="spellEnd"/>
      <w:r w:rsidRPr="00DD4025">
        <w:rPr>
          <w:sz w:val="28"/>
          <w:szCs w:val="28"/>
        </w:rPr>
        <w:t xml:space="preserve"> </w:t>
      </w:r>
      <w:proofErr w:type="spellStart"/>
      <w:r w:rsidRPr="00DD4025">
        <w:rPr>
          <w:sz w:val="28"/>
          <w:szCs w:val="28"/>
        </w:rPr>
        <w:t>артта</w:t>
      </w:r>
      <w:proofErr w:type="spellEnd"/>
      <w:r w:rsidRPr="00DD4025">
        <w:rPr>
          <w:sz w:val="28"/>
          <w:szCs w:val="28"/>
        </w:rPr>
        <w:t xml:space="preserve"> </w:t>
      </w:r>
      <w:proofErr w:type="spellStart"/>
      <w:r w:rsidRPr="00DD4025">
        <w:rPr>
          <w:sz w:val="28"/>
          <w:szCs w:val="28"/>
        </w:rPr>
        <w:t>қал</w:t>
      </w:r>
      <w:proofErr w:type="spellEnd"/>
      <w:r>
        <w:rPr>
          <w:sz w:val="28"/>
          <w:szCs w:val="28"/>
          <w:lang w:val="kk-KZ"/>
        </w:rPr>
        <w:t>ып қоюына</w:t>
      </w:r>
      <w:r w:rsidRPr="00DD4025">
        <w:rPr>
          <w:sz w:val="28"/>
          <w:szCs w:val="28"/>
        </w:rPr>
        <w:t xml:space="preserve"> </w:t>
      </w:r>
      <w:proofErr w:type="spellStart"/>
      <w:r w:rsidRPr="00DD4025">
        <w:rPr>
          <w:sz w:val="28"/>
          <w:szCs w:val="28"/>
        </w:rPr>
        <w:t>байланысты</w:t>
      </w:r>
      <w:proofErr w:type="spellEnd"/>
      <w:r w:rsidRPr="00DD4025">
        <w:rPr>
          <w:sz w:val="28"/>
          <w:szCs w:val="28"/>
        </w:rPr>
        <w:t>, 5,0</w:t>
      </w:r>
      <w:r>
        <w:rPr>
          <w:sz w:val="28"/>
          <w:szCs w:val="28"/>
        </w:rPr>
        <w:t> </w:t>
      </w:r>
      <w:proofErr w:type="spellStart"/>
      <w:r>
        <w:rPr>
          <w:sz w:val="28"/>
          <w:szCs w:val="28"/>
        </w:rPr>
        <w:t>млн.теңге</w:t>
      </w:r>
      <w:proofErr w:type="spellEnd"/>
      <w:r w:rsidRPr="00DD4025">
        <w:rPr>
          <w:sz w:val="28"/>
          <w:szCs w:val="28"/>
        </w:rPr>
        <w:t xml:space="preserve"> - </w:t>
      </w:r>
      <w:proofErr w:type="spellStart"/>
      <w:r w:rsidRPr="00DD4025">
        <w:rPr>
          <w:sz w:val="28"/>
          <w:szCs w:val="28"/>
        </w:rPr>
        <w:t>мемлекеттік</w:t>
      </w:r>
      <w:proofErr w:type="spellEnd"/>
      <w:r w:rsidRPr="00DD4025">
        <w:rPr>
          <w:sz w:val="28"/>
          <w:szCs w:val="28"/>
        </w:rPr>
        <w:t xml:space="preserve"> </w:t>
      </w:r>
      <w:proofErr w:type="spellStart"/>
      <w:r w:rsidRPr="00DD4025">
        <w:rPr>
          <w:sz w:val="28"/>
          <w:szCs w:val="28"/>
        </w:rPr>
        <w:t>қабылдау</w:t>
      </w:r>
      <w:proofErr w:type="spellEnd"/>
      <w:r w:rsidRPr="00DD4025">
        <w:rPr>
          <w:sz w:val="28"/>
          <w:szCs w:val="28"/>
        </w:rPr>
        <w:t xml:space="preserve"> </w:t>
      </w:r>
      <w:proofErr w:type="spellStart"/>
      <w:r w:rsidRPr="00DD4025">
        <w:rPr>
          <w:sz w:val="28"/>
          <w:szCs w:val="28"/>
        </w:rPr>
        <w:t>комиссиясының</w:t>
      </w:r>
      <w:proofErr w:type="spellEnd"/>
      <w:r w:rsidRPr="00DD4025">
        <w:rPr>
          <w:sz w:val="28"/>
          <w:szCs w:val="28"/>
        </w:rPr>
        <w:t xml:space="preserve"> </w:t>
      </w:r>
      <w:proofErr w:type="spellStart"/>
      <w:r w:rsidRPr="00DD4025">
        <w:rPr>
          <w:sz w:val="28"/>
          <w:szCs w:val="28"/>
        </w:rPr>
        <w:t>объектілерді</w:t>
      </w:r>
      <w:proofErr w:type="spellEnd"/>
      <w:r w:rsidRPr="00DD4025">
        <w:rPr>
          <w:sz w:val="28"/>
          <w:szCs w:val="28"/>
        </w:rPr>
        <w:t xml:space="preserve"> </w:t>
      </w:r>
      <w:proofErr w:type="spellStart"/>
      <w:r w:rsidRPr="00DD4025">
        <w:rPr>
          <w:sz w:val="28"/>
          <w:szCs w:val="28"/>
        </w:rPr>
        <w:t>қабылдау</w:t>
      </w:r>
      <w:proofErr w:type="spellEnd"/>
      <w:r w:rsidRPr="00DD4025">
        <w:rPr>
          <w:sz w:val="28"/>
          <w:szCs w:val="28"/>
        </w:rPr>
        <w:t xml:space="preserve"> </w:t>
      </w:r>
      <w:proofErr w:type="spellStart"/>
      <w:r w:rsidRPr="00DD4025">
        <w:rPr>
          <w:sz w:val="28"/>
          <w:szCs w:val="28"/>
        </w:rPr>
        <w:t>туралы</w:t>
      </w:r>
      <w:proofErr w:type="spellEnd"/>
      <w:r w:rsidRPr="00DD4025">
        <w:rPr>
          <w:sz w:val="28"/>
          <w:szCs w:val="28"/>
        </w:rPr>
        <w:t xml:space="preserve"> </w:t>
      </w:r>
      <w:proofErr w:type="spellStart"/>
      <w:r w:rsidRPr="00DD4025">
        <w:rPr>
          <w:sz w:val="28"/>
          <w:szCs w:val="28"/>
        </w:rPr>
        <w:t>актісіне</w:t>
      </w:r>
      <w:proofErr w:type="spellEnd"/>
      <w:r w:rsidRPr="00DD4025">
        <w:rPr>
          <w:sz w:val="28"/>
          <w:szCs w:val="28"/>
        </w:rPr>
        <w:t xml:space="preserve"> </w:t>
      </w:r>
      <w:proofErr w:type="spellStart"/>
      <w:r w:rsidRPr="00DD4025">
        <w:rPr>
          <w:sz w:val="28"/>
          <w:szCs w:val="28"/>
        </w:rPr>
        <w:t>қол</w:t>
      </w:r>
      <w:proofErr w:type="spellEnd"/>
      <w:r w:rsidRPr="00DD4025">
        <w:rPr>
          <w:sz w:val="28"/>
          <w:szCs w:val="28"/>
        </w:rPr>
        <w:t xml:space="preserve"> </w:t>
      </w:r>
      <w:proofErr w:type="spellStart"/>
      <w:r w:rsidRPr="00DD4025">
        <w:rPr>
          <w:sz w:val="28"/>
          <w:szCs w:val="28"/>
        </w:rPr>
        <w:t>қоймауына</w:t>
      </w:r>
      <w:proofErr w:type="spellEnd"/>
      <w:r w:rsidRPr="00DD4025">
        <w:rPr>
          <w:sz w:val="28"/>
          <w:szCs w:val="28"/>
        </w:rPr>
        <w:t xml:space="preserve"> </w:t>
      </w:r>
      <w:proofErr w:type="spellStart"/>
      <w:r w:rsidRPr="00DD4025">
        <w:rPr>
          <w:sz w:val="28"/>
          <w:szCs w:val="28"/>
        </w:rPr>
        <w:t>байланысты</w:t>
      </w:r>
      <w:proofErr w:type="spellEnd"/>
      <w:r w:rsidRPr="00DD4025">
        <w:rPr>
          <w:sz w:val="28"/>
          <w:szCs w:val="28"/>
        </w:rPr>
        <w:t xml:space="preserve">; </w:t>
      </w:r>
      <w:proofErr w:type="spellStart"/>
      <w:r w:rsidRPr="00DD4025">
        <w:rPr>
          <w:sz w:val="28"/>
          <w:szCs w:val="28"/>
        </w:rPr>
        <w:t>Қызылорда</w:t>
      </w:r>
      <w:proofErr w:type="spellEnd"/>
      <w:r w:rsidRPr="00DD4025">
        <w:rPr>
          <w:sz w:val="28"/>
          <w:szCs w:val="28"/>
        </w:rPr>
        <w:t xml:space="preserve"> </w:t>
      </w:r>
      <w:proofErr w:type="spellStart"/>
      <w:r w:rsidRPr="00DD4025">
        <w:rPr>
          <w:sz w:val="28"/>
          <w:szCs w:val="28"/>
        </w:rPr>
        <w:t>облысында</w:t>
      </w:r>
      <w:proofErr w:type="spellEnd"/>
      <w:r w:rsidRPr="00DD4025">
        <w:rPr>
          <w:sz w:val="28"/>
          <w:szCs w:val="28"/>
        </w:rPr>
        <w:t xml:space="preserve"> 26,9</w:t>
      </w:r>
      <w:r>
        <w:rPr>
          <w:sz w:val="28"/>
          <w:szCs w:val="28"/>
        </w:rPr>
        <w:t> </w:t>
      </w:r>
      <w:proofErr w:type="spellStart"/>
      <w:r>
        <w:rPr>
          <w:sz w:val="28"/>
          <w:szCs w:val="28"/>
        </w:rPr>
        <w:t>млн.теңге</w:t>
      </w:r>
      <w:proofErr w:type="spellEnd"/>
      <w:r w:rsidRPr="00DD4025">
        <w:rPr>
          <w:sz w:val="28"/>
          <w:szCs w:val="28"/>
        </w:rPr>
        <w:t xml:space="preserve">, </w:t>
      </w:r>
      <w:proofErr w:type="spellStart"/>
      <w:r w:rsidRPr="00DD4025">
        <w:rPr>
          <w:sz w:val="28"/>
          <w:szCs w:val="28"/>
        </w:rPr>
        <w:t>жұмыстар</w:t>
      </w:r>
      <w:proofErr w:type="spellEnd"/>
      <w:r w:rsidRPr="00DD4025">
        <w:rPr>
          <w:sz w:val="28"/>
          <w:szCs w:val="28"/>
        </w:rPr>
        <w:t xml:space="preserve"> </w:t>
      </w:r>
      <w:proofErr w:type="spellStart"/>
      <w:r w:rsidRPr="00DD4025">
        <w:rPr>
          <w:sz w:val="28"/>
          <w:szCs w:val="28"/>
        </w:rPr>
        <w:t>жүргізу</w:t>
      </w:r>
      <w:proofErr w:type="spellEnd"/>
      <w:r w:rsidRPr="00DD4025">
        <w:rPr>
          <w:sz w:val="28"/>
          <w:szCs w:val="28"/>
        </w:rPr>
        <w:t xml:space="preserve"> (</w:t>
      </w:r>
      <w:proofErr w:type="spellStart"/>
      <w:r w:rsidRPr="00DD4025">
        <w:rPr>
          <w:sz w:val="28"/>
          <w:szCs w:val="28"/>
        </w:rPr>
        <w:t>қызметтер</w:t>
      </w:r>
      <w:proofErr w:type="spellEnd"/>
      <w:r w:rsidRPr="00DD4025">
        <w:rPr>
          <w:sz w:val="28"/>
          <w:szCs w:val="28"/>
        </w:rPr>
        <w:t xml:space="preserve"> </w:t>
      </w:r>
      <w:proofErr w:type="spellStart"/>
      <w:r w:rsidRPr="00DD4025">
        <w:rPr>
          <w:sz w:val="28"/>
          <w:szCs w:val="28"/>
        </w:rPr>
        <w:t>көрсету</w:t>
      </w:r>
      <w:proofErr w:type="spellEnd"/>
      <w:r w:rsidRPr="00DD4025">
        <w:rPr>
          <w:sz w:val="28"/>
          <w:szCs w:val="28"/>
        </w:rPr>
        <w:t xml:space="preserve">) </w:t>
      </w:r>
      <w:proofErr w:type="spellStart"/>
      <w:r w:rsidRPr="00DD4025">
        <w:rPr>
          <w:sz w:val="28"/>
          <w:szCs w:val="28"/>
        </w:rPr>
        <w:t>кестесінен</w:t>
      </w:r>
      <w:proofErr w:type="spellEnd"/>
      <w:r w:rsidRPr="00DD4025">
        <w:rPr>
          <w:sz w:val="28"/>
          <w:szCs w:val="28"/>
        </w:rPr>
        <w:t xml:space="preserve"> </w:t>
      </w:r>
      <w:proofErr w:type="spellStart"/>
      <w:r w:rsidRPr="00DD4025">
        <w:rPr>
          <w:sz w:val="28"/>
          <w:szCs w:val="28"/>
        </w:rPr>
        <w:t>артта</w:t>
      </w:r>
      <w:proofErr w:type="spellEnd"/>
      <w:r w:rsidRPr="00DD4025">
        <w:rPr>
          <w:sz w:val="28"/>
          <w:szCs w:val="28"/>
        </w:rPr>
        <w:t xml:space="preserve"> </w:t>
      </w:r>
      <w:proofErr w:type="spellStart"/>
      <w:r w:rsidRPr="00DD4025">
        <w:rPr>
          <w:sz w:val="28"/>
          <w:szCs w:val="28"/>
        </w:rPr>
        <w:t>қал</w:t>
      </w:r>
      <w:proofErr w:type="spellEnd"/>
      <w:r>
        <w:rPr>
          <w:sz w:val="28"/>
          <w:szCs w:val="28"/>
          <w:lang w:val="kk-KZ"/>
        </w:rPr>
        <w:t>ып қоюына</w:t>
      </w:r>
      <w:r w:rsidRPr="00DD4025">
        <w:rPr>
          <w:sz w:val="28"/>
          <w:szCs w:val="28"/>
        </w:rPr>
        <w:t xml:space="preserve"> </w:t>
      </w:r>
      <w:proofErr w:type="spellStart"/>
      <w:r w:rsidRPr="00DD4025">
        <w:rPr>
          <w:sz w:val="28"/>
          <w:szCs w:val="28"/>
        </w:rPr>
        <w:t>байланысты</w:t>
      </w:r>
      <w:proofErr w:type="spellEnd"/>
      <w:r w:rsidRPr="00DD4025">
        <w:rPr>
          <w:sz w:val="28"/>
          <w:szCs w:val="28"/>
        </w:rPr>
        <w:t xml:space="preserve">; Павлодар </w:t>
      </w:r>
      <w:proofErr w:type="spellStart"/>
      <w:r w:rsidRPr="00DD4025">
        <w:rPr>
          <w:sz w:val="28"/>
          <w:szCs w:val="28"/>
        </w:rPr>
        <w:t>облысында</w:t>
      </w:r>
      <w:proofErr w:type="spellEnd"/>
      <w:r w:rsidRPr="00DD4025">
        <w:rPr>
          <w:sz w:val="28"/>
          <w:szCs w:val="28"/>
        </w:rPr>
        <w:t xml:space="preserve"> 16,6</w:t>
      </w:r>
      <w:r>
        <w:rPr>
          <w:sz w:val="28"/>
          <w:szCs w:val="28"/>
        </w:rPr>
        <w:t> </w:t>
      </w:r>
      <w:proofErr w:type="spellStart"/>
      <w:r>
        <w:rPr>
          <w:sz w:val="28"/>
          <w:szCs w:val="28"/>
        </w:rPr>
        <w:t>млн.теңге</w:t>
      </w:r>
      <w:proofErr w:type="spellEnd"/>
      <w:r w:rsidRPr="00DD4025">
        <w:rPr>
          <w:sz w:val="28"/>
          <w:szCs w:val="28"/>
        </w:rPr>
        <w:t xml:space="preserve">, сот </w:t>
      </w:r>
      <w:r>
        <w:rPr>
          <w:sz w:val="28"/>
          <w:szCs w:val="28"/>
          <w:lang w:val="kk-KZ"/>
        </w:rPr>
        <w:t>талқылауларына байланысты болды</w:t>
      </w:r>
      <w:r w:rsidRPr="00DD4025">
        <w:rPr>
          <w:sz w:val="28"/>
          <w:szCs w:val="28"/>
        </w:rPr>
        <w:t>.</w:t>
      </w:r>
    </w:p>
    <w:p w:rsidR="0061088B" w:rsidRPr="00DD4025" w:rsidRDefault="0061088B" w:rsidP="0061088B">
      <w:pPr>
        <w:ind w:firstLine="708"/>
        <w:jc w:val="both"/>
        <w:rPr>
          <w:b/>
          <w:sz w:val="28"/>
          <w:szCs w:val="28"/>
        </w:rPr>
      </w:pPr>
      <w:proofErr w:type="spellStart"/>
      <w:r w:rsidRPr="00DD4025">
        <w:rPr>
          <w:b/>
          <w:sz w:val="28"/>
          <w:szCs w:val="28"/>
        </w:rPr>
        <w:t>Орындалмаған</w:t>
      </w:r>
      <w:proofErr w:type="spellEnd"/>
      <w:r w:rsidRPr="00DD4025">
        <w:rPr>
          <w:b/>
          <w:sz w:val="28"/>
          <w:szCs w:val="28"/>
        </w:rPr>
        <w:t xml:space="preserve"> </w:t>
      </w:r>
      <w:proofErr w:type="spellStart"/>
      <w:r w:rsidRPr="00DD4025">
        <w:rPr>
          <w:b/>
          <w:sz w:val="28"/>
          <w:szCs w:val="28"/>
        </w:rPr>
        <w:t>іс-шаралар</w:t>
      </w:r>
      <w:proofErr w:type="spellEnd"/>
      <w:r w:rsidRPr="00DD4025">
        <w:rPr>
          <w:b/>
          <w:sz w:val="28"/>
          <w:szCs w:val="28"/>
        </w:rPr>
        <w:t xml:space="preserve"> </w:t>
      </w:r>
      <w:proofErr w:type="spellStart"/>
      <w:r w:rsidRPr="00DD4025">
        <w:rPr>
          <w:b/>
          <w:sz w:val="28"/>
          <w:szCs w:val="28"/>
        </w:rPr>
        <w:t>туралы</w:t>
      </w:r>
      <w:proofErr w:type="spellEnd"/>
      <w:r w:rsidRPr="00DD4025">
        <w:rPr>
          <w:b/>
          <w:sz w:val="28"/>
          <w:szCs w:val="28"/>
        </w:rPr>
        <w:t xml:space="preserve"> </w:t>
      </w:r>
      <w:proofErr w:type="spellStart"/>
      <w:r w:rsidRPr="00DD4025">
        <w:rPr>
          <w:b/>
          <w:sz w:val="28"/>
          <w:szCs w:val="28"/>
        </w:rPr>
        <w:t>ақпарат</w:t>
      </w:r>
      <w:proofErr w:type="spellEnd"/>
      <w:r w:rsidRPr="00DD4025">
        <w:rPr>
          <w:b/>
          <w:sz w:val="28"/>
          <w:szCs w:val="28"/>
        </w:rPr>
        <w:t>.</w:t>
      </w:r>
    </w:p>
    <w:p w:rsidR="0061088B" w:rsidRPr="00DD4025" w:rsidRDefault="0061088B" w:rsidP="0061088B">
      <w:pPr>
        <w:ind w:firstLine="708"/>
        <w:jc w:val="both"/>
        <w:rPr>
          <w:sz w:val="28"/>
          <w:szCs w:val="28"/>
        </w:rPr>
      </w:pPr>
      <w:proofErr w:type="spellStart"/>
      <w:r w:rsidRPr="00DD4025">
        <w:rPr>
          <w:sz w:val="28"/>
          <w:szCs w:val="28"/>
        </w:rPr>
        <w:t>Өңірлерді</w:t>
      </w:r>
      <w:proofErr w:type="spellEnd"/>
      <w:r w:rsidRPr="00DD4025">
        <w:rPr>
          <w:sz w:val="28"/>
          <w:szCs w:val="28"/>
        </w:rPr>
        <w:t xml:space="preserve"> </w:t>
      </w:r>
      <w:proofErr w:type="spellStart"/>
      <w:r w:rsidRPr="00DD4025">
        <w:rPr>
          <w:sz w:val="28"/>
          <w:szCs w:val="28"/>
        </w:rPr>
        <w:t>дамытудың</w:t>
      </w:r>
      <w:proofErr w:type="spellEnd"/>
      <w:r w:rsidRPr="00DD4025">
        <w:rPr>
          <w:sz w:val="28"/>
          <w:szCs w:val="28"/>
        </w:rPr>
        <w:t xml:space="preserve"> 2020-2025 </w:t>
      </w:r>
      <w:proofErr w:type="spellStart"/>
      <w:r w:rsidRPr="00DD4025">
        <w:rPr>
          <w:sz w:val="28"/>
          <w:szCs w:val="28"/>
        </w:rPr>
        <w:t>жылдарға</w:t>
      </w:r>
      <w:proofErr w:type="spellEnd"/>
      <w:r w:rsidRPr="00DD4025">
        <w:rPr>
          <w:sz w:val="28"/>
          <w:szCs w:val="28"/>
        </w:rPr>
        <w:t xml:space="preserve"> </w:t>
      </w:r>
      <w:proofErr w:type="spellStart"/>
      <w:r w:rsidRPr="00DD4025">
        <w:rPr>
          <w:sz w:val="28"/>
          <w:szCs w:val="28"/>
        </w:rPr>
        <w:t>арналған</w:t>
      </w:r>
      <w:proofErr w:type="spellEnd"/>
      <w:r w:rsidRPr="00DD4025">
        <w:rPr>
          <w:sz w:val="28"/>
          <w:szCs w:val="28"/>
        </w:rPr>
        <w:t xml:space="preserve"> </w:t>
      </w:r>
      <w:proofErr w:type="spellStart"/>
      <w:r w:rsidRPr="00DD4025">
        <w:rPr>
          <w:sz w:val="28"/>
          <w:szCs w:val="28"/>
        </w:rPr>
        <w:t>мемлекеттік</w:t>
      </w:r>
      <w:proofErr w:type="spellEnd"/>
      <w:r w:rsidRPr="00DD4025">
        <w:rPr>
          <w:sz w:val="28"/>
          <w:szCs w:val="28"/>
        </w:rPr>
        <w:t xml:space="preserve"> </w:t>
      </w:r>
      <w:proofErr w:type="spellStart"/>
      <w:r w:rsidRPr="00DD4025">
        <w:rPr>
          <w:sz w:val="28"/>
          <w:szCs w:val="28"/>
        </w:rPr>
        <w:t>бағдарламасының</w:t>
      </w:r>
      <w:proofErr w:type="spellEnd"/>
      <w:r w:rsidRPr="00DD4025">
        <w:rPr>
          <w:sz w:val="28"/>
          <w:szCs w:val="28"/>
        </w:rPr>
        <w:t xml:space="preserve"> </w:t>
      </w:r>
      <w:proofErr w:type="spellStart"/>
      <w:r w:rsidRPr="00DD4025">
        <w:rPr>
          <w:sz w:val="28"/>
          <w:szCs w:val="28"/>
        </w:rPr>
        <w:t>іс-шараларын</w:t>
      </w:r>
      <w:proofErr w:type="spellEnd"/>
      <w:r w:rsidRPr="00DD4025">
        <w:rPr>
          <w:sz w:val="28"/>
          <w:szCs w:val="28"/>
        </w:rPr>
        <w:t xml:space="preserve"> </w:t>
      </w:r>
      <w:proofErr w:type="spellStart"/>
      <w:r w:rsidRPr="00DD4025">
        <w:rPr>
          <w:sz w:val="28"/>
          <w:szCs w:val="28"/>
        </w:rPr>
        <w:t>іске</w:t>
      </w:r>
      <w:proofErr w:type="spellEnd"/>
      <w:r w:rsidRPr="00DD4025">
        <w:rPr>
          <w:sz w:val="28"/>
          <w:szCs w:val="28"/>
        </w:rPr>
        <w:t xml:space="preserve"> </w:t>
      </w:r>
      <w:proofErr w:type="spellStart"/>
      <w:r w:rsidRPr="00DD4025">
        <w:rPr>
          <w:sz w:val="28"/>
          <w:szCs w:val="28"/>
        </w:rPr>
        <w:t>асыруға</w:t>
      </w:r>
      <w:proofErr w:type="spellEnd"/>
      <w:r w:rsidRPr="00DD4025">
        <w:rPr>
          <w:sz w:val="28"/>
          <w:szCs w:val="28"/>
        </w:rPr>
        <w:t xml:space="preserve"> 2020 </w:t>
      </w:r>
      <w:proofErr w:type="spellStart"/>
      <w:r w:rsidRPr="00DD4025">
        <w:rPr>
          <w:sz w:val="28"/>
          <w:szCs w:val="28"/>
        </w:rPr>
        <w:t>жылы</w:t>
      </w:r>
      <w:proofErr w:type="spellEnd"/>
      <w:r w:rsidRPr="00DD4025">
        <w:rPr>
          <w:sz w:val="28"/>
          <w:szCs w:val="28"/>
        </w:rPr>
        <w:t xml:space="preserve"> пандемия </w:t>
      </w:r>
      <w:proofErr w:type="spellStart"/>
      <w:r w:rsidRPr="00DD4025">
        <w:rPr>
          <w:sz w:val="28"/>
          <w:szCs w:val="28"/>
        </w:rPr>
        <w:t>теріс</w:t>
      </w:r>
      <w:proofErr w:type="spellEnd"/>
      <w:r w:rsidRPr="00DD4025">
        <w:rPr>
          <w:sz w:val="28"/>
          <w:szCs w:val="28"/>
        </w:rPr>
        <w:t xml:space="preserve"> </w:t>
      </w:r>
      <w:proofErr w:type="spellStart"/>
      <w:r w:rsidRPr="00DD4025">
        <w:rPr>
          <w:sz w:val="28"/>
          <w:szCs w:val="28"/>
        </w:rPr>
        <w:t>әсер</w:t>
      </w:r>
      <w:proofErr w:type="spellEnd"/>
      <w:r w:rsidRPr="00DD4025">
        <w:rPr>
          <w:sz w:val="28"/>
          <w:szCs w:val="28"/>
        </w:rPr>
        <w:t xml:space="preserve"> </w:t>
      </w:r>
      <w:proofErr w:type="spellStart"/>
      <w:r w:rsidRPr="00DD4025">
        <w:rPr>
          <w:sz w:val="28"/>
          <w:szCs w:val="28"/>
        </w:rPr>
        <w:t>етті</w:t>
      </w:r>
      <w:proofErr w:type="spellEnd"/>
      <w:r w:rsidRPr="00DD4025">
        <w:rPr>
          <w:sz w:val="28"/>
          <w:szCs w:val="28"/>
        </w:rPr>
        <w:t xml:space="preserve">. </w:t>
      </w:r>
      <w:proofErr w:type="spellStart"/>
      <w:r w:rsidRPr="00DD4025">
        <w:rPr>
          <w:sz w:val="28"/>
          <w:szCs w:val="28"/>
        </w:rPr>
        <w:t>Карантиндік</w:t>
      </w:r>
      <w:proofErr w:type="spellEnd"/>
      <w:r w:rsidRPr="00DD4025">
        <w:rPr>
          <w:sz w:val="28"/>
          <w:szCs w:val="28"/>
        </w:rPr>
        <w:t xml:space="preserve"> </w:t>
      </w:r>
      <w:proofErr w:type="spellStart"/>
      <w:r w:rsidRPr="00DD4025">
        <w:rPr>
          <w:sz w:val="28"/>
          <w:szCs w:val="28"/>
        </w:rPr>
        <w:t>іс-шараларды</w:t>
      </w:r>
      <w:proofErr w:type="spellEnd"/>
      <w:r w:rsidRPr="00DD4025">
        <w:rPr>
          <w:sz w:val="28"/>
          <w:szCs w:val="28"/>
        </w:rPr>
        <w:t xml:space="preserve"> </w:t>
      </w:r>
      <w:proofErr w:type="spellStart"/>
      <w:r w:rsidRPr="00DD4025">
        <w:rPr>
          <w:sz w:val="28"/>
          <w:szCs w:val="28"/>
        </w:rPr>
        <w:t>енгізу</w:t>
      </w:r>
      <w:proofErr w:type="spellEnd"/>
      <w:r w:rsidRPr="00DD4025">
        <w:rPr>
          <w:sz w:val="28"/>
          <w:szCs w:val="28"/>
        </w:rPr>
        <w:t xml:space="preserve"> </w:t>
      </w:r>
      <w:proofErr w:type="spellStart"/>
      <w:r w:rsidRPr="00DD4025">
        <w:rPr>
          <w:sz w:val="28"/>
          <w:szCs w:val="28"/>
        </w:rPr>
        <w:t>іс-шаралардың</w:t>
      </w:r>
      <w:proofErr w:type="spellEnd"/>
      <w:r w:rsidRPr="00DD4025">
        <w:rPr>
          <w:sz w:val="28"/>
          <w:szCs w:val="28"/>
        </w:rPr>
        <w:t xml:space="preserve"> </w:t>
      </w:r>
      <w:proofErr w:type="spellStart"/>
      <w:r w:rsidRPr="00DD4025">
        <w:rPr>
          <w:sz w:val="28"/>
          <w:szCs w:val="28"/>
        </w:rPr>
        <w:t>орындалу</w:t>
      </w:r>
      <w:proofErr w:type="spellEnd"/>
      <w:r w:rsidRPr="00DD4025">
        <w:rPr>
          <w:sz w:val="28"/>
          <w:szCs w:val="28"/>
        </w:rPr>
        <w:t xml:space="preserve"> </w:t>
      </w:r>
      <w:proofErr w:type="spellStart"/>
      <w:r w:rsidRPr="00DD4025">
        <w:rPr>
          <w:sz w:val="28"/>
          <w:szCs w:val="28"/>
        </w:rPr>
        <w:t>мерзімі</w:t>
      </w:r>
      <w:proofErr w:type="spellEnd"/>
      <w:r w:rsidRPr="00DD4025">
        <w:rPr>
          <w:sz w:val="28"/>
          <w:szCs w:val="28"/>
        </w:rPr>
        <w:t xml:space="preserve"> мен </w:t>
      </w:r>
      <w:proofErr w:type="spellStart"/>
      <w:r w:rsidRPr="00DD4025">
        <w:rPr>
          <w:sz w:val="28"/>
          <w:szCs w:val="28"/>
        </w:rPr>
        <w:t>сапасына</w:t>
      </w:r>
      <w:proofErr w:type="spellEnd"/>
      <w:r w:rsidRPr="00DD4025">
        <w:rPr>
          <w:sz w:val="28"/>
          <w:szCs w:val="28"/>
        </w:rPr>
        <w:t xml:space="preserve"> </w:t>
      </w:r>
      <w:proofErr w:type="spellStart"/>
      <w:r w:rsidRPr="00DD4025">
        <w:rPr>
          <w:sz w:val="28"/>
          <w:szCs w:val="28"/>
        </w:rPr>
        <w:t>түзетулер</w:t>
      </w:r>
      <w:proofErr w:type="spellEnd"/>
      <w:r w:rsidRPr="00DD4025">
        <w:rPr>
          <w:sz w:val="28"/>
          <w:szCs w:val="28"/>
        </w:rPr>
        <w:t xml:space="preserve"> </w:t>
      </w:r>
      <w:proofErr w:type="spellStart"/>
      <w:r w:rsidRPr="00DD4025">
        <w:rPr>
          <w:sz w:val="28"/>
          <w:szCs w:val="28"/>
        </w:rPr>
        <w:t>енгізді</w:t>
      </w:r>
      <w:proofErr w:type="spellEnd"/>
      <w:r w:rsidRPr="00DD4025">
        <w:rPr>
          <w:sz w:val="28"/>
          <w:szCs w:val="28"/>
        </w:rPr>
        <w:t>.</w:t>
      </w:r>
    </w:p>
    <w:p w:rsidR="0061088B" w:rsidRPr="00DD4025" w:rsidRDefault="0061088B" w:rsidP="0061088B">
      <w:pPr>
        <w:ind w:firstLine="708"/>
        <w:jc w:val="both"/>
        <w:rPr>
          <w:sz w:val="28"/>
          <w:szCs w:val="28"/>
        </w:rPr>
      </w:pPr>
      <w:r w:rsidRPr="00DD4025">
        <w:rPr>
          <w:sz w:val="28"/>
          <w:szCs w:val="28"/>
        </w:rPr>
        <w:t xml:space="preserve">2020 </w:t>
      </w:r>
      <w:proofErr w:type="spellStart"/>
      <w:r w:rsidRPr="00DD4025">
        <w:rPr>
          <w:sz w:val="28"/>
          <w:szCs w:val="28"/>
        </w:rPr>
        <w:t>жылғы</w:t>
      </w:r>
      <w:proofErr w:type="spellEnd"/>
      <w:r w:rsidRPr="00DD4025">
        <w:rPr>
          <w:sz w:val="28"/>
          <w:szCs w:val="28"/>
        </w:rPr>
        <w:t xml:space="preserve"> </w:t>
      </w:r>
      <w:proofErr w:type="spellStart"/>
      <w:r w:rsidRPr="00DD4025">
        <w:rPr>
          <w:sz w:val="28"/>
          <w:szCs w:val="28"/>
        </w:rPr>
        <w:t>есепті</w:t>
      </w:r>
      <w:proofErr w:type="spellEnd"/>
      <w:r w:rsidRPr="00DD4025">
        <w:rPr>
          <w:sz w:val="28"/>
          <w:szCs w:val="28"/>
        </w:rPr>
        <w:t xml:space="preserve"> </w:t>
      </w:r>
      <w:proofErr w:type="spellStart"/>
      <w:r w:rsidRPr="00DD4025">
        <w:rPr>
          <w:sz w:val="28"/>
          <w:szCs w:val="28"/>
        </w:rPr>
        <w:t>кезеңдегі</w:t>
      </w:r>
      <w:proofErr w:type="spellEnd"/>
      <w:r w:rsidRPr="00DD4025">
        <w:rPr>
          <w:sz w:val="28"/>
          <w:szCs w:val="28"/>
        </w:rPr>
        <w:t xml:space="preserve"> </w:t>
      </w:r>
      <w:proofErr w:type="spellStart"/>
      <w:r w:rsidRPr="00DD4025">
        <w:rPr>
          <w:sz w:val="28"/>
          <w:szCs w:val="28"/>
        </w:rPr>
        <w:t>іс</w:t>
      </w:r>
      <w:proofErr w:type="spellEnd"/>
      <w:r w:rsidRPr="00DD4025">
        <w:rPr>
          <w:sz w:val="28"/>
          <w:szCs w:val="28"/>
        </w:rPr>
        <w:t>–</w:t>
      </w:r>
      <w:proofErr w:type="spellStart"/>
      <w:r w:rsidRPr="00DD4025">
        <w:rPr>
          <w:sz w:val="28"/>
          <w:szCs w:val="28"/>
        </w:rPr>
        <w:t>шаралардың</w:t>
      </w:r>
      <w:proofErr w:type="spellEnd"/>
      <w:r w:rsidRPr="00DD4025">
        <w:rPr>
          <w:sz w:val="28"/>
          <w:szCs w:val="28"/>
        </w:rPr>
        <w:t xml:space="preserve"> </w:t>
      </w:r>
      <w:proofErr w:type="spellStart"/>
      <w:r w:rsidRPr="00DD4025">
        <w:rPr>
          <w:sz w:val="28"/>
          <w:szCs w:val="28"/>
        </w:rPr>
        <w:t>жалпы</w:t>
      </w:r>
      <w:proofErr w:type="spellEnd"/>
      <w:r w:rsidRPr="00DD4025">
        <w:rPr>
          <w:sz w:val="28"/>
          <w:szCs w:val="28"/>
        </w:rPr>
        <w:t xml:space="preserve"> саны-33, </w:t>
      </w:r>
      <w:proofErr w:type="spellStart"/>
      <w:r w:rsidRPr="00DD4025">
        <w:rPr>
          <w:sz w:val="28"/>
          <w:szCs w:val="28"/>
        </w:rPr>
        <w:t>оның</w:t>
      </w:r>
      <w:proofErr w:type="spellEnd"/>
      <w:r w:rsidRPr="00DD4025">
        <w:rPr>
          <w:sz w:val="28"/>
          <w:szCs w:val="28"/>
        </w:rPr>
        <w:t xml:space="preserve"> </w:t>
      </w:r>
      <w:proofErr w:type="spellStart"/>
      <w:r w:rsidRPr="00DD4025">
        <w:rPr>
          <w:sz w:val="28"/>
          <w:szCs w:val="28"/>
        </w:rPr>
        <w:t>ішінде</w:t>
      </w:r>
      <w:proofErr w:type="spellEnd"/>
      <w:r w:rsidRPr="00DD4025">
        <w:rPr>
          <w:sz w:val="28"/>
          <w:szCs w:val="28"/>
        </w:rPr>
        <w:t>:</w:t>
      </w:r>
    </w:p>
    <w:p w:rsidR="0061088B" w:rsidRPr="00DD4025" w:rsidRDefault="0061088B" w:rsidP="0061088B">
      <w:pPr>
        <w:ind w:firstLine="708"/>
        <w:jc w:val="both"/>
        <w:rPr>
          <w:sz w:val="28"/>
          <w:szCs w:val="28"/>
        </w:rPr>
      </w:pPr>
      <w:r w:rsidRPr="00DD4025">
        <w:rPr>
          <w:sz w:val="28"/>
          <w:szCs w:val="28"/>
        </w:rPr>
        <w:t xml:space="preserve">- </w:t>
      </w:r>
      <w:proofErr w:type="spellStart"/>
      <w:r w:rsidRPr="00DD4025">
        <w:rPr>
          <w:sz w:val="28"/>
          <w:szCs w:val="28"/>
        </w:rPr>
        <w:t>есепті</w:t>
      </w:r>
      <w:proofErr w:type="spellEnd"/>
      <w:r w:rsidRPr="00DD4025">
        <w:rPr>
          <w:sz w:val="28"/>
          <w:szCs w:val="28"/>
        </w:rPr>
        <w:t xml:space="preserve"> </w:t>
      </w:r>
      <w:proofErr w:type="spellStart"/>
      <w:r w:rsidRPr="00DD4025">
        <w:rPr>
          <w:sz w:val="28"/>
          <w:szCs w:val="28"/>
        </w:rPr>
        <w:t>кезеңде</w:t>
      </w:r>
      <w:proofErr w:type="spellEnd"/>
      <w:r w:rsidRPr="00DD4025">
        <w:rPr>
          <w:sz w:val="28"/>
          <w:szCs w:val="28"/>
        </w:rPr>
        <w:t xml:space="preserve"> </w:t>
      </w:r>
      <w:proofErr w:type="spellStart"/>
      <w:r w:rsidRPr="00DD4025">
        <w:rPr>
          <w:sz w:val="28"/>
          <w:szCs w:val="28"/>
        </w:rPr>
        <w:t>нақты</w:t>
      </w:r>
      <w:proofErr w:type="spellEnd"/>
      <w:r w:rsidRPr="00DD4025">
        <w:rPr>
          <w:sz w:val="28"/>
          <w:szCs w:val="28"/>
        </w:rPr>
        <w:t xml:space="preserve"> </w:t>
      </w:r>
      <w:proofErr w:type="spellStart"/>
      <w:r w:rsidRPr="00DD4025">
        <w:rPr>
          <w:sz w:val="28"/>
          <w:szCs w:val="28"/>
        </w:rPr>
        <w:t>орындалған</w:t>
      </w:r>
      <w:proofErr w:type="spellEnd"/>
      <w:r w:rsidRPr="00DD4025">
        <w:rPr>
          <w:sz w:val="28"/>
          <w:szCs w:val="28"/>
        </w:rPr>
        <w:t xml:space="preserve"> </w:t>
      </w:r>
      <w:proofErr w:type="spellStart"/>
      <w:r w:rsidRPr="00DD4025">
        <w:rPr>
          <w:sz w:val="28"/>
          <w:szCs w:val="28"/>
        </w:rPr>
        <w:t>іс-шаралар</w:t>
      </w:r>
      <w:proofErr w:type="spellEnd"/>
      <w:r w:rsidRPr="00DD4025">
        <w:rPr>
          <w:sz w:val="28"/>
          <w:szCs w:val="28"/>
        </w:rPr>
        <w:t xml:space="preserve"> саны – 13;</w:t>
      </w:r>
    </w:p>
    <w:p w:rsidR="0061088B" w:rsidRPr="00DD4025" w:rsidRDefault="0061088B" w:rsidP="0061088B">
      <w:pPr>
        <w:ind w:firstLine="708"/>
        <w:jc w:val="both"/>
        <w:rPr>
          <w:sz w:val="28"/>
          <w:szCs w:val="28"/>
        </w:rPr>
      </w:pPr>
      <w:r w:rsidRPr="00DD4025">
        <w:rPr>
          <w:sz w:val="28"/>
          <w:szCs w:val="28"/>
        </w:rPr>
        <w:t xml:space="preserve">– </w:t>
      </w:r>
      <w:proofErr w:type="spellStart"/>
      <w:r w:rsidRPr="00DD4025">
        <w:rPr>
          <w:sz w:val="28"/>
          <w:szCs w:val="28"/>
        </w:rPr>
        <w:t>ішінара</w:t>
      </w:r>
      <w:proofErr w:type="spellEnd"/>
      <w:r w:rsidRPr="00DD4025">
        <w:rPr>
          <w:sz w:val="28"/>
          <w:szCs w:val="28"/>
        </w:rPr>
        <w:t xml:space="preserve"> </w:t>
      </w:r>
      <w:proofErr w:type="spellStart"/>
      <w:r w:rsidRPr="00DD4025">
        <w:rPr>
          <w:sz w:val="28"/>
          <w:szCs w:val="28"/>
        </w:rPr>
        <w:t>орындалған</w:t>
      </w:r>
      <w:proofErr w:type="spellEnd"/>
      <w:r w:rsidRPr="00DD4025">
        <w:rPr>
          <w:sz w:val="28"/>
          <w:szCs w:val="28"/>
        </w:rPr>
        <w:t xml:space="preserve"> </w:t>
      </w:r>
      <w:proofErr w:type="spellStart"/>
      <w:r w:rsidRPr="00DD4025">
        <w:rPr>
          <w:sz w:val="28"/>
          <w:szCs w:val="28"/>
        </w:rPr>
        <w:t>іс-шаралар</w:t>
      </w:r>
      <w:proofErr w:type="spellEnd"/>
      <w:r w:rsidRPr="00DD4025">
        <w:rPr>
          <w:sz w:val="28"/>
          <w:szCs w:val="28"/>
        </w:rPr>
        <w:t xml:space="preserve"> саны</w:t>
      </w:r>
      <w:r>
        <w:rPr>
          <w:sz w:val="28"/>
          <w:szCs w:val="28"/>
          <w:lang w:val="kk-KZ"/>
        </w:rPr>
        <w:t xml:space="preserve"> </w:t>
      </w:r>
      <w:r w:rsidRPr="00DD4025">
        <w:rPr>
          <w:sz w:val="28"/>
          <w:szCs w:val="28"/>
        </w:rPr>
        <w:t>-</w:t>
      </w:r>
      <w:r>
        <w:rPr>
          <w:sz w:val="28"/>
          <w:szCs w:val="28"/>
          <w:lang w:val="kk-KZ"/>
        </w:rPr>
        <w:t xml:space="preserve"> </w:t>
      </w:r>
      <w:r w:rsidRPr="00DD4025">
        <w:rPr>
          <w:sz w:val="28"/>
          <w:szCs w:val="28"/>
        </w:rPr>
        <w:t>19.</w:t>
      </w:r>
    </w:p>
    <w:p w:rsidR="0061088B" w:rsidRPr="00DD4025" w:rsidRDefault="0061088B" w:rsidP="0061088B">
      <w:pPr>
        <w:ind w:firstLine="708"/>
        <w:jc w:val="both"/>
        <w:rPr>
          <w:sz w:val="28"/>
          <w:szCs w:val="28"/>
        </w:rPr>
      </w:pPr>
      <w:r w:rsidRPr="00DD4025">
        <w:rPr>
          <w:sz w:val="28"/>
          <w:szCs w:val="28"/>
        </w:rPr>
        <w:t xml:space="preserve">– </w:t>
      </w:r>
      <w:proofErr w:type="spellStart"/>
      <w:r w:rsidRPr="00DD4025">
        <w:rPr>
          <w:sz w:val="28"/>
          <w:szCs w:val="28"/>
        </w:rPr>
        <w:t>орындалмаған</w:t>
      </w:r>
      <w:proofErr w:type="spellEnd"/>
      <w:r w:rsidRPr="00DD4025">
        <w:rPr>
          <w:sz w:val="28"/>
          <w:szCs w:val="28"/>
        </w:rPr>
        <w:t xml:space="preserve"> </w:t>
      </w:r>
      <w:proofErr w:type="spellStart"/>
      <w:r w:rsidRPr="00DD4025">
        <w:rPr>
          <w:sz w:val="28"/>
          <w:szCs w:val="28"/>
        </w:rPr>
        <w:t>іс-шаралар</w:t>
      </w:r>
      <w:proofErr w:type="spellEnd"/>
      <w:r w:rsidRPr="00DD4025">
        <w:rPr>
          <w:sz w:val="28"/>
          <w:szCs w:val="28"/>
        </w:rPr>
        <w:t xml:space="preserve"> саны</w:t>
      </w:r>
      <w:r>
        <w:rPr>
          <w:sz w:val="28"/>
          <w:szCs w:val="28"/>
          <w:lang w:val="kk-KZ"/>
        </w:rPr>
        <w:t xml:space="preserve"> </w:t>
      </w:r>
      <w:r w:rsidRPr="00DD4025">
        <w:rPr>
          <w:sz w:val="28"/>
          <w:szCs w:val="28"/>
        </w:rPr>
        <w:t>-</w:t>
      </w:r>
      <w:r>
        <w:rPr>
          <w:sz w:val="28"/>
          <w:szCs w:val="28"/>
          <w:lang w:val="kk-KZ"/>
        </w:rPr>
        <w:t xml:space="preserve"> </w:t>
      </w:r>
      <w:r w:rsidRPr="00DD4025">
        <w:rPr>
          <w:sz w:val="28"/>
          <w:szCs w:val="28"/>
        </w:rPr>
        <w:t>1.</w:t>
      </w:r>
    </w:p>
    <w:p w:rsidR="0061088B" w:rsidRPr="00DD4025" w:rsidRDefault="0061088B" w:rsidP="0061088B">
      <w:pPr>
        <w:ind w:firstLine="708"/>
        <w:jc w:val="both"/>
        <w:rPr>
          <w:sz w:val="28"/>
          <w:szCs w:val="28"/>
        </w:rPr>
      </w:pPr>
      <w:r w:rsidRPr="00DD4025">
        <w:rPr>
          <w:sz w:val="28"/>
          <w:szCs w:val="28"/>
        </w:rPr>
        <w:t xml:space="preserve">Алматы </w:t>
      </w:r>
      <w:proofErr w:type="spellStart"/>
      <w:r w:rsidRPr="00DD4025">
        <w:rPr>
          <w:sz w:val="28"/>
          <w:szCs w:val="28"/>
        </w:rPr>
        <w:t>облысы</w:t>
      </w:r>
      <w:proofErr w:type="spellEnd"/>
      <w:r w:rsidRPr="00DD4025">
        <w:rPr>
          <w:sz w:val="28"/>
          <w:szCs w:val="28"/>
        </w:rPr>
        <w:t xml:space="preserve"> Панфилов </w:t>
      </w:r>
      <w:proofErr w:type="spellStart"/>
      <w:r w:rsidRPr="00DD4025">
        <w:rPr>
          <w:sz w:val="28"/>
          <w:szCs w:val="28"/>
        </w:rPr>
        <w:t>ауданында</w:t>
      </w:r>
      <w:proofErr w:type="spellEnd"/>
      <w:r w:rsidRPr="00DD4025">
        <w:rPr>
          <w:sz w:val="28"/>
          <w:szCs w:val="28"/>
        </w:rPr>
        <w:t xml:space="preserve"> </w:t>
      </w:r>
      <w:proofErr w:type="spellStart"/>
      <w:r w:rsidRPr="00DD4025">
        <w:rPr>
          <w:sz w:val="28"/>
          <w:szCs w:val="28"/>
        </w:rPr>
        <w:t>Нұркент</w:t>
      </w:r>
      <w:proofErr w:type="spellEnd"/>
      <w:r w:rsidRPr="00DD4025">
        <w:rPr>
          <w:sz w:val="28"/>
          <w:szCs w:val="28"/>
        </w:rPr>
        <w:t xml:space="preserve"> </w:t>
      </w:r>
      <w:proofErr w:type="spellStart"/>
      <w:r w:rsidRPr="00DD4025">
        <w:rPr>
          <w:sz w:val="28"/>
          <w:szCs w:val="28"/>
        </w:rPr>
        <w:t>қаласының</w:t>
      </w:r>
      <w:proofErr w:type="spellEnd"/>
      <w:r w:rsidRPr="00DD4025">
        <w:rPr>
          <w:sz w:val="28"/>
          <w:szCs w:val="28"/>
        </w:rPr>
        <w:t xml:space="preserve"> </w:t>
      </w:r>
      <w:proofErr w:type="spellStart"/>
      <w:r w:rsidRPr="00DD4025">
        <w:rPr>
          <w:sz w:val="28"/>
          <w:szCs w:val="28"/>
        </w:rPr>
        <w:t>инженерлік-коммуникациялық</w:t>
      </w:r>
      <w:proofErr w:type="spellEnd"/>
      <w:r w:rsidRPr="00DD4025">
        <w:rPr>
          <w:sz w:val="28"/>
          <w:szCs w:val="28"/>
        </w:rPr>
        <w:t xml:space="preserve"> </w:t>
      </w:r>
      <w:proofErr w:type="spellStart"/>
      <w:r w:rsidRPr="00DD4025">
        <w:rPr>
          <w:sz w:val="28"/>
          <w:szCs w:val="28"/>
        </w:rPr>
        <w:t>инфрақұрылымын</w:t>
      </w:r>
      <w:proofErr w:type="spellEnd"/>
      <w:r w:rsidRPr="00DD4025">
        <w:rPr>
          <w:sz w:val="28"/>
          <w:szCs w:val="28"/>
        </w:rPr>
        <w:t xml:space="preserve"> салу </w:t>
      </w:r>
      <w:proofErr w:type="spellStart"/>
      <w:r w:rsidRPr="00DD4025">
        <w:rPr>
          <w:sz w:val="28"/>
          <w:szCs w:val="28"/>
        </w:rPr>
        <w:t>жобаларын</w:t>
      </w:r>
      <w:proofErr w:type="spellEnd"/>
      <w:r w:rsidRPr="00DD4025">
        <w:rPr>
          <w:sz w:val="28"/>
          <w:szCs w:val="28"/>
        </w:rPr>
        <w:t xml:space="preserve"> </w:t>
      </w:r>
      <w:proofErr w:type="spellStart"/>
      <w:r w:rsidRPr="00DD4025">
        <w:rPr>
          <w:sz w:val="28"/>
          <w:szCs w:val="28"/>
        </w:rPr>
        <w:t>іске</w:t>
      </w:r>
      <w:proofErr w:type="spellEnd"/>
      <w:r w:rsidRPr="00DD4025">
        <w:rPr>
          <w:sz w:val="28"/>
          <w:szCs w:val="28"/>
        </w:rPr>
        <w:t xml:space="preserve"> </w:t>
      </w:r>
      <w:proofErr w:type="spellStart"/>
      <w:r w:rsidRPr="00DD4025">
        <w:rPr>
          <w:sz w:val="28"/>
          <w:szCs w:val="28"/>
        </w:rPr>
        <w:t>асыру</w:t>
      </w:r>
      <w:proofErr w:type="spellEnd"/>
      <w:r w:rsidRPr="00DD4025">
        <w:rPr>
          <w:sz w:val="28"/>
          <w:szCs w:val="28"/>
        </w:rPr>
        <w:t xml:space="preserve"> (1-кезек).</w:t>
      </w:r>
    </w:p>
    <w:p w:rsidR="0061088B" w:rsidRPr="00DD4025" w:rsidRDefault="0061088B" w:rsidP="0061088B">
      <w:pPr>
        <w:ind w:firstLine="708"/>
        <w:jc w:val="both"/>
        <w:rPr>
          <w:sz w:val="28"/>
          <w:szCs w:val="28"/>
        </w:rPr>
      </w:pPr>
      <w:r w:rsidRPr="00DD4025">
        <w:rPr>
          <w:sz w:val="28"/>
          <w:szCs w:val="28"/>
        </w:rPr>
        <w:t xml:space="preserve">Осы </w:t>
      </w:r>
      <w:proofErr w:type="spellStart"/>
      <w:r w:rsidRPr="00DD4025">
        <w:rPr>
          <w:sz w:val="28"/>
          <w:szCs w:val="28"/>
        </w:rPr>
        <w:t>іс</w:t>
      </w:r>
      <w:proofErr w:type="spellEnd"/>
      <w:r w:rsidRPr="00DD4025">
        <w:rPr>
          <w:sz w:val="28"/>
          <w:szCs w:val="28"/>
        </w:rPr>
        <w:t xml:space="preserve">-шара </w:t>
      </w:r>
      <w:proofErr w:type="spellStart"/>
      <w:r w:rsidRPr="00DD4025">
        <w:rPr>
          <w:sz w:val="28"/>
          <w:szCs w:val="28"/>
        </w:rPr>
        <w:t>бойынша</w:t>
      </w:r>
      <w:proofErr w:type="spellEnd"/>
      <w:r w:rsidRPr="00DD4025">
        <w:rPr>
          <w:sz w:val="28"/>
          <w:szCs w:val="28"/>
        </w:rPr>
        <w:t xml:space="preserve"> </w:t>
      </w:r>
      <w:proofErr w:type="spellStart"/>
      <w:r w:rsidRPr="00DD4025">
        <w:rPr>
          <w:sz w:val="28"/>
          <w:szCs w:val="28"/>
        </w:rPr>
        <w:t>жергілікті</w:t>
      </w:r>
      <w:proofErr w:type="spellEnd"/>
      <w:r w:rsidRPr="00DD4025">
        <w:rPr>
          <w:sz w:val="28"/>
          <w:szCs w:val="28"/>
        </w:rPr>
        <w:t xml:space="preserve"> бюджет </w:t>
      </w:r>
      <w:proofErr w:type="spellStart"/>
      <w:r w:rsidRPr="00DD4025">
        <w:rPr>
          <w:sz w:val="28"/>
          <w:szCs w:val="28"/>
        </w:rPr>
        <w:t>қаражаты</w:t>
      </w:r>
      <w:proofErr w:type="spellEnd"/>
      <w:r w:rsidRPr="00DD4025">
        <w:rPr>
          <w:sz w:val="28"/>
          <w:szCs w:val="28"/>
        </w:rPr>
        <w:t xml:space="preserve"> </w:t>
      </w:r>
      <w:proofErr w:type="spellStart"/>
      <w:r w:rsidRPr="00DD4025">
        <w:rPr>
          <w:sz w:val="28"/>
          <w:szCs w:val="28"/>
        </w:rPr>
        <w:t>есебінен</w:t>
      </w:r>
      <w:proofErr w:type="spellEnd"/>
      <w:r w:rsidRPr="00DD4025">
        <w:rPr>
          <w:sz w:val="28"/>
          <w:szCs w:val="28"/>
        </w:rPr>
        <w:t xml:space="preserve"> </w:t>
      </w:r>
      <w:proofErr w:type="spellStart"/>
      <w:r w:rsidRPr="00DD4025">
        <w:rPr>
          <w:sz w:val="28"/>
          <w:szCs w:val="28"/>
        </w:rPr>
        <w:t>Нұркент</w:t>
      </w:r>
      <w:proofErr w:type="spellEnd"/>
      <w:r w:rsidRPr="00DD4025">
        <w:rPr>
          <w:sz w:val="28"/>
          <w:szCs w:val="28"/>
        </w:rPr>
        <w:t xml:space="preserve"> </w:t>
      </w:r>
      <w:proofErr w:type="spellStart"/>
      <w:r w:rsidRPr="00DD4025">
        <w:rPr>
          <w:sz w:val="28"/>
          <w:szCs w:val="28"/>
        </w:rPr>
        <w:t>қаласының</w:t>
      </w:r>
      <w:proofErr w:type="spellEnd"/>
      <w:r w:rsidRPr="00DD4025">
        <w:rPr>
          <w:sz w:val="28"/>
          <w:szCs w:val="28"/>
        </w:rPr>
        <w:t xml:space="preserve"> </w:t>
      </w:r>
      <w:proofErr w:type="spellStart"/>
      <w:r w:rsidRPr="00DD4025">
        <w:rPr>
          <w:sz w:val="28"/>
          <w:szCs w:val="28"/>
        </w:rPr>
        <w:t>инфрақұрылымын</w:t>
      </w:r>
      <w:proofErr w:type="spellEnd"/>
      <w:r w:rsidRPr="00DD4025">
        <w:rPr>
          <w:sz w:val="28"/>
          <w:szCs w:val="28"/>
        </w:rPr>
        <w:t xml:space="preserve"> салу </w:t>
      </w:r>
      <w:proofErr w:type="spellStart"/>
      <w:r w:rsidRPr="00DD4025">
        <w:rPr>
          <w:sz w:val="28"/>
          <w:szCs w:val="28"/>
        </w:rPr>
        <w:t>жобаларын</w:t>
      </w:r>
      <w:proofErr w:type="spellEnd"/>
      <w:r w:rsidRPr="00DD4025">
        <w:rPr>
          <w:sz w:val="28"/>
          <w:szCs w:val="28"/>
        </w:rPr>
        <w:t xml:space="preserve"> </w:t>
      </w:r>
      <w:proofErr w:type="spellStart"/>
      <w:r w:rsidRPr="00DD4025">
        <w:rPr>
          <w:sz w:val="28"/>
          <w:szCs w:val="28"/>
        </w:rPr>
        <w:t>қаржыландыру</w:t>
      </w:r>
      <w:proofErr w:type="spellEnd"/>
      <w:r w:rsidRPr="00DD4025">
        <w:rPr>
          <w:sz w:val="28"/>
          <w:szCs w:val="28"/>
        </w:rPr>
        <w:t xml:space="preserve"> </w:t>
      </w:r>
      <w:proofErr w:type="spellStart"/>
      <w:r w:rsidRPr="00DD4025">
        <w:rPr>
          <w:sz w:val="28"/>
          <w:szCs w:val="28"/>
        </w:rPr>
        <w:t>жоспары</w:t>
      </w:r>
      <w:proofErr w:type="spellEnd"/>
      <w:r w:rsidRPr="00DD4025">
        <w:rPr>
          <w:sz w:val="28"/>
          <w:szCs w:val="28"/>
        </w:rPr>
        <w:t xml:space="preserve"> 2,6</w:t>
      </w:r>
      <w:r>
        <w:rPr>
          <w:sz w:val="28"/>
          <w:szCs w:val="28"/>
        </w:rPr>
        <w:t> </w:t>
      </w:r>
      <w:proofErr w:type="spellStart"/>
      <w:proofErr w:type="gramStart"/>
      <w:r>
        <w:rPr>
          <w:sz w:val="28"/>
          <w:szCs w:val="28"/>
        </w:rPr>
        <w:t>млрд.теңге</w:t>
      </w:r>
      <w:r w:rsidRPr="00DD4025">
        <w:rPr>
          <w:sz w:val="28"/>
          <w:szCs w:val="28"/>
        </w:rPr>
        <w:t>ні</w:t>
      </w:r>
      <w:proofErr w:type="spellEnd"/>
      <w:proofErr w:type="gramEnd"/>
      <w:r w:rsidRPr="00DD4025">
        <w:rPr>
          <w:sz w:val="28"/>
          <w:szCs w:val="28"/>
        </w:rPr>
        <w:t xml:space="preserve"> </w:t>
      </w:r>
      <w:proofErr w:type="spellStart"/>
      <w:r w:rsidRPr="00DD4025">
        <w:rPr>
          <w:sz w:val="28"/>
          <w:szCs w:val="28"/>
        </w:rPr>
        <w:t>құрады</w:t>
      </w:r>
      <w:proofErr w:type="spellEnd"/>
      <w:r w:rsidRPr="00DD4025">
        <w:rPr>
          <w:sz w:val="28"/>
          <w:szCs w:val="28"/>
        </w:rPr>
        <w:t xml:space="preserve">. </w:t>
      </w:r>
      <w:proofErr w:type="spellStart"/>
      <w:r w:rsidRPr="00DD4025">
        <w:rPr>
          <w:sz w:val="28"/>
          <w:szCs w:val="28"/>
        </w:rPr>
        <w:t>Алайда</w:t>
      </w:r>
      <w:proofErr w:type="spellEnd"/>
      <w:r w:rsidRPr="00DD4025">
        <w:rPr>
          <w:sz w:val="28"/>
          <w:szCs w:val="28"/>
        </w:rPr>
        <w:t xml:space="preserve">, 2020 </w:t>
      </w:r>
      <w:proofErr w:type="spellStart"/>
      <w:r w:rsidRPr="00DD4025">
        <w:rPr>
          <w:sz w:val="28"/>
          <w:szCs w:val="28"/>
        </w:rPr>
        <w:t>жылға</w:t>
      </w:r>
      <w:proofErr w:type="spellEnd"/>
      <w:r w:rsidRPr="00DD4025">
        <w:rPr>
          <w:sz w:val="28"/>
          <w:szCs w:val="28"/>
        </w:rPr>
        <w:t xml:space="preserve"> </w:t>
      </w:r>
      <w:proofErr w:type="spellStart"/>
      <w:r w:rsidRPr="00DD4025">
        <w:rPr>
          <w:sz w:val="28"/>
          <w:szCs w:val="28"/>
        </w:rPr>
        <w:t>шығыстар</w:t>
      </w:r>
      <w:proofErr w:type="spellEnd"/>
      <w:r w:rsidRPr="00DD4025">
        <w:rPr>
          <w:sz w:val="28"/>
          <w:szCs w:val="28"/>
        </w:rPr>
        <w:t xml:space="preserve"> </w:t>
      </w:r>
      <w:proofErr w:type="spellStart"/>
      <w:r w:rsidRPr="00DD4025">
        <w:rPr>
          <w:sz w:val="28"/>
          <w:szCs w:val="28"/>
        </w:rPr>
        <w:t>жыл</w:t>
      </w:r>
      <w:proofErr w:type="spellEnd"/>
      <w:r w:rsidRPr="00DD4025">
        <w:rPr>
          <w:sz w:val="28"/>
          <w:szCs w:val="28"/>
        </w:rPr>
        <w:t xml:space="preserve"> </w:t>
      </w:r>
      <w:proofErr w:type="spellStart"/>
      <w:r w:rsidRPr="00DD4025">
        <w:rPr>
          <w:sz w:val="28"/>
          <w:szCs w:val="28"/>
        </w:rPr>
        <w:t>қолдау</w:t>
      </w:r>
      <w:proofErr w:type="spellEnd"/>
      <w:r w:rsidRPr="00DD4025">
        <w:rPr>
          <w:sz w:val="28"/>
          <w:szCs w:val="28"/>
        </w:rPr>
        <w:t xml:space="preserve"> </w:t>
      </w:r>
      <w:proofErr w:type="spellStart"/>
      <w:r w:rsidRPr="00DD4025">
        <w:rPr>
          <w:sz w:val="28"/>
          <w:szCs w:val="28"/>
        </w:rPr>
        <w:t>таппады</w:t>
      </w:r>
      <w:proofErr w:type="spellEnd"/>
      <w:r w:rsidRPr="00DD4025">
        <w:rPr>
          <w:sz w:val="28"/>
          <w:szCs w:val="28"/>
        </w:rPr>
        <w:t xml:space="preserve">. </w:t>
      </w:r>
      <w:proofErr w:type="spellStart"/>
      <w:r w:rsidRPr="00DD4025">
        <w:rPr>
          <w:sz w:val="28"/>
          <w:szCs w:val="28"/>
        </w:rPr>
        <w:t>Осыған</w:t>
      </w:r>
      <w:proofErr w:type="spellEnd"/>
      <w:r w:rsidRPr="00DD4025">
        <w:rPr>
          <w:sz w:val="28"/>
          <w:szCs w:val="28"/>
        </w:rPr>
        <w:t xml:space="preserve"> </w:t>
      </w:r>
      <w:proofErr w:type="spellStart"/>
      <w:r w:rsidRPr="00DD4025">
        <w:rPr>
          <w:sz w:val="28"/>
          <w:szCs w:val="28"/>
        </w:rPr>
        <w:t>байланысты</w:t>
      </w:r>
      <w:proofErr w:type="spellEnd"/>
      <w:r w:rsidRPr="00DD4025">
        <w:rPr>
          <w:sz w:val="28"/>
          <w:szCs w:val="28"/>
        </w:rPr>
        <w:t xml:space="preserve">, </w:t>
      </w:r>
      <w:proofErr w:type="spellStart"/>
      <w:r w:rsidRPr="00DD4025">
        <w:rPr>
          <w:sz w:val="28"/>
          <w:szCs w:val="28"/>
        </w:rPr>
        <w:t>жоғарыда</w:t>
      </w:r>
      <w:proofErr w:type="spellEnd"/>
      <w:r w:rsidRPr="00DD4025">
        <w:rPr>
          <w:sz w:val="28"/>
          <w:szCs w:val="28"/>
        </w:rPr>
        <w:t xml:space="preserve"> </w:t>
      </w:r>
      <w:proofErr w:type="spellStart"/>
      <w:r w:rsidRPr="00DD4025">
        <w:rPr>
          <w:sz w:val="28"/>
          <w:szCs w:val="28"/>
        </w:rPr>
        <w:t>аталған</w:t>
      </w:r>
      <w:proofErr w:type="spellEnd"/>
      <w:r w:rsidRPr="00DD4025">
        <w:rPr>
          <w:sz w:val="28"/>
          <w:szCs w:val="28"/>
        </w:rPr>
        <w:t xml:space="preserve"> </w:t>
      </w:r>
      <w:proofErr w:type="spellStart"/>
      <w:r w:rsidRPr="00DD4025">
        <w:rPr>
          <w:sz w:val="28"/>
          <w:szCs w:val="28"/>
        </w:rPr>
        <w:t>жобаларды</w:t>
      </w:r>
      <w:proofErr w:type="spellEnd"/>
      <w:r w:rsidRPr="00DD4025">
        <w:rPr>
          <w:sz w:val="28"/>
          <w:szCs w:val="28"/>
        </w:rPr>
        <w:t xml:space="preserve"> </w:t>
      </w:r>
      <w:proofErr w:type="spellStart"/>
      <w:r w:rsidRPr="00DD4025">
        <w:rPr>
          <w:sz w:val="28"/>
          <w:szCs w:val="28"/>
        </w:rPr>
        <w:t>қаржыландыру</w:t>
      </w:r>
      <w:proofErr w:type="spellEnd"/>
      <w:r w:rsidRPr="00DD4025">
        <w:rPr>
          <w:sz w:val="28"/>
          <w:szCs w:val="28"/>
        </w:rPr>
        <w:t xml:space="preserve"> 2021 </w:t>
      </w:r>
      <w:proofErr w:type="spellStart"/>
      <w:r w:rsidRPr="00DD4025">
        <w:rPr>
          <w:sz w:val="28"/>
          <w:szCs w:val="28"/>
        </w:rPr>
        <w:t>жылға</w:t>
      </w:r>
      <w:proofErr w:type="spellEnd"/>
      <w:r w:rsidRPr="00DD4025">
        <w:rPr>
          <w:sz w:val="28"/>
          <w:szCs w:val="28"/>
        </w:rPr>
        <w:t xml:space="preserve"> </w:t>
      </w:r>
      <w:proofErr w:type="spellStart"/>
      <w:r w:rsidRPr="00DD4025">
        <w:rPr>
          <w:sz w:val="28"/>
          <w:szCs w:val="28"/>
        </w:rPr>
        <w:t>ауыстырылды</w:t>
      </w:r>
      <w:proofErr w:type="spellEnd"/>
      <w:r w:rsidRPr="00DD4025">
        <w:rPr>
          <w:sz w:val="28"/>
          <w:szCs w:val="28"/>
        </w:rPr>
        <w:t>.</w:t>
      </w:r>
    </w:p>
    <w:p w:rsidR="0061088B" w:rsidRPr="00DD4025" w:rsidRDefault="0061088B" w:rsidP="0061088B">
      <w:pPr>
        <w:ind w:firstLine="708"/>
        <w:jc w:val="both"/>
        <w:rPr>
          <w:b/>
          <w:sz w:val="28"/>
          <w:szCs w:val="28"/>
        </w:rPr>
      </w:pPr>
      <w:proofErr w:type="spellStart"/>
      <w:r w:rsidRPr="00DD4025">
        <w:rPr>
          <w:sz w:val="28"/>
          <w:szCs w:val="28"/>
        </w:rPr>
        <w:lastRenderedPageBreak/>
        <w:t>Есепті</w:t>
      </w:r>
      <w:proofErr w:type="spellEnd"/>
      <w:r w:rsidRPr="00DD4025">
        <w:rPr>
          <w:sz w:val="28"/>
          <w:szCs w:val="28"/>
        </w:rPr>
        <w:t xml:space="preserve"> </w:t>
      </w:r>
      <w:proofErr w:type="spellStart"/>
      <w:r w:rsidRPr="00DD4025">
        <w:rPr>
          <w:sz w:val="28"/>
          <w:szCs w:val="28"/>
        </w:rPr>
        <w:t>кезеңде</w:t>
      </w:r>
      <w:proofErr w:type="spellEnd"/>
      <w:r w:rsidRPr="00DD4025">
        <w:rPr>
          <w:sz w:val="28"/>
          <w:szCs w:val="28"/>
        </w:rPr>
        <w:t xml:space="preserve"> </w:t>
      </w:r>
      <w:proofErr w:type="spellStart"/>
      <w:r w:rsidRPr="00DD4025">
        <w:rPr>
          <w:sz w:val="28"/>
          <w:szCs w:val="28"/>
        </w:rPr>
        <w:t>орындалмаған</w:t>
      </w:r>
      <w:proofErr w:type="spellEnd"/>
      <w:r w:rsidRPr="00DD4025">
        <w:rPr>
          <w:sz w:val="28"/>
          <w:szCs w:val="28"/>
        </w:rPr>
        <w:t xml:space="preserve"> </w:t>
      </w:r>
      <w:proofErr w:type="spellStart"/>
      <w:r w:rsidRPr="00DD4025">
        <w:rPr>
          <w:sz w:val="28"/>
          <w:szCs w:val="28"/>
        </w:rPr>
        <w:t>іс-шаралардың</w:t>
      </w:r>
      <w:proofErr w:type="spellEnd"/>
      <w:r w:rsidRPr="00DD4025">
        <w:rPr>
          <w:sz w:val="28"/>
          <w:szCs w:val="28"/>
        </w:rPr>
        <w:t xml:space="preserve"> </w:t>
      </w:r>
      <w:proofErr w:type="spellStart"/>
      <w:r w:rsidRPr="00DD4025">
        <w:rPr>
          <w:sz w:val="28"/>
          <w:szCs w:val="28"/>
        </w:rPr>
        <w:t>салдарынан</w:t>
      </w:r>
      <w:proofErr w:type="spellEnd"/>
      <w:r w:rsidRPr="00DD4025">
        <w:rPr>
          <w:sz w:val="28"/>
          <w:szCs w:val="28"/>
        </w:rPr>
        <w:t xml:space="preserve"> </w:t>
      </w:r>
      <w:proofErr w:type="spellStart"/>
      <w:r w:rsidRPr="00DD4025">
        <w:rPr>
          <w:sz w:val="28"/>
          <w:szCs w:val="28"/>
        </w:rPr>
        <w:t>өңірлердегі</w:t>
      </w:r>
      <w:proofErr w:type="spellEnd"/>
      <w:r w:rsidRPr="00DD4025">
        <w:rPr>
          <w:sz w:val="28"/>
          <w:szCs w:val="28"/>
        </w:rPr>
        <w:t xml:space="preserve"> </w:t>
      </w:r>
      <w:proofErr w:type="spellStart"/>
      <w:r w:rsidRPr="00DD4025">
        <w:rPr>
          <w:sz w:val="28"/>
          <w:szCs w:val="28"/>
        </w:rPr>
        <w:t>әлеуметтік-экономикалық</w:t>
      </w:r>
      <w:proofErr w:type="spellEnd"/>
      <w:r w:rsidRPr="00DD4025">
        <w:rPr>
          <w:sz w:val="28"/>
          <w:szCs w:val="28"/>
        </w:rPr>
        <w:t xml:space="preserve">, </w:t>
      </w:r>
      <w:proofErr w:type="spellStart"/>
      <w:r w:rsidRPr="00DD4025">
        <w:rPr>
          <w:sz w:val="28"/>
          <w:szCs w:val="28"/>
        </w:rPr>
        <w:t>қоғамдық-саяси</w:t>
      </w:r>
      <w:proofErr w:type="spellEnd"/>
      <w:r w:rsidRPr="00DD4025">
        <w:rPr>
          <w:sz w:val="28"/>
          <w:szCs w:val="28"/>
        </w:rPr>
        <w:t xml:space="preserve"> </w:t>
      </w:r>
      <w:proofErr w:type="spellStart"/>
      <w:r w:rsidRPr="00DD4025">
        <w:rPr>
          <w:sz w:val="28"/>
          <w:szCs w:val="28"/>
        </w:rPr>
        <w:t>жағдайға</w:t>
      </w:r>
      <w:proofErr w:type="spellEnd"/>
      <w:r w:rsidRPr="00DD4025">
        <w:rPr>
          <w:sz w:val="28"/>
          <w:szCs w:val="28"/>
        </w:rPr>
        <w:t xml:space="preserve"> </w:t>
      </w:r>
      <w:proofErr w:type="spellStart"/>
      <w:r w:rsidRPr="00DD4025">
        <w:rPr>
          <w:sz w:val="28"/>
          <w:szCs w:val="28"/>
        </w:rPr>
        <w:t>теріс</w:t>
      </w:r>
      <w:proofErr w:type="spellEnd"/>
      <w:r w:rsidRPr="00DD4025">
        <w:rPr>
          <w:sz w:val="28"/>
          <w:szCs w:val="28"/>
        </w:rPr>
        <w:t xml:space="preserve"> </w:t>
      </w:r>
      <w:proofErr w:type="spellStart"/>
      <w:r w:rsidRPr="00DD4025">
        <w:rPr>
          <w:sz w:val="28"/>
          <w:szCs w:val="28"/>
        </w:rPr>
        <w:t>әсер</w:t>
      </w:r>
      <w:proofErr w:type="spellEnd"/>
      <w:r w:rsidRPr="00DD4025">
        <w:rPr>
          <w:sz w:val="28"/>
          <w:szCs w:val="28"/>
        </w:rPr>
        <w:t xml:space="preserve"> </w:t>
      </w:r>
      <w:proofErr w:type="spellStart"/>
      <w:r w:rsidRPr="00DD4025">
        <w:rPr>
          <w:sz w:val="28"/>
          <w:szCs w:val="28"/>
        </w:rPr>
        <w:t>анықталған</w:t>
      </w:r>
      <w:proofErr w:type="spellEnd"/>
      <w:r w:rsidRPr="00DD4025">
        <w:rPr>
          <w:sz w:val="28"/>
          <w:szCs w:val="28"/>
        </w:rPr>
        <w:t xml:space="preserve"> </w:t>
      </w:r>
      <w:proofErr w:type="spellStart"/>
      <w:r w:rsidRPr="00DD4025">
        <w:rPr>
          <w:sz w:val="28"/>
          <w:szCs w:val="28"/>
        </w:rPr>
        <w:t>жоқ</w:t>
      </w:r>
      <w:proofErr w:type="spellEnd"/>
      <w:r w:rsidRPr="00DD4025">
        <w:rPr>
          <w:sz w:val="28"/>
          <w:szCs w:val="28"/>
        </w:rPr>
        <w:t xml:space="preserve">. </w:t>
      </w:r>
      <w:proofErr w:type="spellStart"/>
      <w:r w:rsidRPr="00DD4025">
        <w:rPr>
          <w:sz w:val="28"/>
          <w:szCs w:val="28"/>
        </w:rPr>
        <w:t>Бағаланатын</w:t>
      </w:r>
      <w:proofErr w:type="spellEnd"/>
      <w:r w:rsidRPr="00DD4025">
        <w:rPr>
          <w:sz w:val="28"/>
          <w:szCs w:val="28"/>
        </w:rPr>
        <w:t xml:space="preserve"> </w:t>
      </w:r>
      <w:proofErr w:type="spellStart"/>
      <w:r w:rsidRPr="00DD4025">
        <w:rPr>
          <w:sz w:val="28"/>
          <w:szCs w:val="28"/>
        </w:rPr>
        <w:t>кезеңде</w:t>
      </w:r>
      <w:proofErr w:type="spellEnd"/>
      <w:r w:rsidRPr="00DD4025">
        <w:rPr>
          <w:sz w:val="28"/>
          <w:szCs w:val="28"/>
        </w:rPr>
        <w:t xml:space="preserve"> </w:t>
      </w:r>
      <w:proofErr w:type="spellStart"/>
      <w:r w:rsidRPr="00DD4025">
        <w:rPr>
          <w:sz w:val="28"/>
          <w:szCs w:val="28"/>
        </w:rPr>
        <w:t>бақылау</w:t>
      </w:r>
      <w:proofErr w:type="spellEnd"/>
      <w:r w:rsidRPr="00DD4025">
        <w:rPr>
          <w:sz w:val="28"/>
          <w:szCs w:val="28"/>
        </w:rPr>
        <w:t xml:space="preserve"> </w:t>
      </w:r>
      <w:proofErr w:type="spellStart"/>
      <w:r w:rsidRPr="00DD4025">
        <w:rPr>
          <w:sz w:val="28"/>
          <w:szCs w:val="28"/>
        </w:rPr>
        <w:t>іс-шаралары</w:t>
      </w:r>
      <w:proofErr w:type="spellEnd"/>
      <w:r w:rsidRPr="00DD4025">
        <w:rPr>
          <w:sz w:val="28"/>
          <w:szCs w:val="28"/>
        </w:rPr>
        <w:t xml:space="preserve"> мен </w:t>
      </w:r>
      <w:proofErr w:type="spellStart"/>
      <w:r w:rsidRPr="00DD4025">
        <w:rPr>
          <w:sz w:val="28"/>
          <w:szCs w:val="28"/>
        </w:rPr>
        <w:t>мемлекеттік</w:t>
      </w:r>
      <w:proofErr w:type="spellEnd"/>
      <w:r w:rsidRPr="00DD4025">
        <w:rPr>
          <w:sz w:val="28"/>
          <w:szCs w:val="28"/>
        </w:rPr>
        <w:t xml:space="preserve"> аудит </w:t>
      </w:r>
      <w:proofErr w:type="spellStart"/>
      <w:r w:rsidRPr="00DD4025">
        <w:rPr>
          <w:sz w:val="28"/>
          <w:szCs w:val="28"/>
        </w:rPr>
        <w:t>жүргізілген</w:t>
      </w:r>
      <w:proofErr w:type="spellEnd"/>
      <w:r w:rsidRPr="00DD4025">
        <w:rPr>
          <w:sz w:val="28"/>
          <w:szCs w:val="28"/>
        </w:rPr>
        <w:t xml:space="preserve"> </w:t>
      </w:r>
      <w:proofErr w:type="spellStart"/>
      <w:r w:rsidRPr="00DD4025">
        <w:rPr>
          <w:sz w:val="28"/>
          <w:szCs w:val="28"/>
        </w:rPr>
        <w:t>жоқ</w:t>
      </w:r>
      <w:proofErr w:type="spellEnd"/>
      <w:r w:rsidRPr="00DD4025">
        <w:rPr>
          <w:sz w:val="28"/>
          <w:szCs w:val="28"/>
        </w:rPr>
        <w:t>.</w:t>
      </w:r>
    </w:p>
    <w:p w:rsidR="0061088B" w:rsidRPr="00DD4025" w:rsidRDefault="0061088B" w:rsidP="0061088B">
      <w:pPr>
        <w:ind w:firstLine="708"/>
        <w:jc w:val="both"/>
        <w:rPr>
          <w:b/>
          <w:sz w:val="28"/>
          <w:szCs w:val="28"/>
        </w:rPr>
      </w:pPr>
      <w:proofErr w:type="spellStart"/>
      <w:r w:rsidRPr="00DD4025">
        <w:rPr>
          <w:b/>
          <w:sz w:val="28"/>
          <w:szCs w:val="28"/>
        </w:rPr>
        <w:t>Қорытындылар</w:t>
      </w:r>
      <w:proofErr w:type="spellEnd"/>
      <w:r w:rsidRPr="00DD4025">
        <w:rPr>
          <w:b/>
          <w:sz w:val="28"/>
          <w:szCs w:val="28"/>
        </w:rPr>
        <w:t xml:space="preserve"> мен </w:t>
      </w:r>
      <w:proofErr w:type="spellStart"/>
      <w:r w:rsidRPr="00DD4025">
        <w:rPr>
          <w:b/>
          <w:sz w:val="28"/>
          <w:szCs w:val="28"/>
        </w:rPr>
        <w:t>ұсыныстар</w:t>
      </w:r>
      <w:proofErr w:type="spellEnd"/>
    </w:p>
    <w:p w:rsidR="0061088B" w:rsidRPr="00DD4025" w:rsidRDefault="0061088B" w:rsidP="0061088B">
      <w:pPr>
        <w:ind w:firstLine="708"/>
        <w:jc w:val="both"/>
        <w:rPr>
          <w:sz w:val="28"/>
          <w:szCs w:val="28"/>
        </w:rPr>
      </w:pPr>
      <w:proofErr w:type="spellStart"/>
      <w:r w:rsidRPr="00DD4025">
        <w:rPr>
          <w:sz w:val="28"/>
          <w:szCs w:val="28"/>
        </w:rPr>
        <w:t>Жалпы</w:t>
      </w:r>
      <w:proofErr w:type="spellEnd"/>
      <w:r w:rsidRPr="00DD4025">
        <w:rPr>
          <w:sz w:val="28"/>
          <w:szCs w:val="28"/>
        </w:rPr>
        <w:t xml:space="preserve"> </w:t>
      </w:r>
      <w:proofErr w:type="spellStart"/>
      <w:r w:rsidRPr="00DD4025">
        <w:rPr>
          <w:sz w:val="28"/>
          <w:szCs w:val="28"/>
        </w:rPr>
        <w:t>есепті</w:t>
      </w:r>
      <w:proofErr w:type="spellEnd"/>
      <w:r w:rsidRPr="00DD4025">
        <w:rPr>
          <w:sz w:val="28"/>
          <w:szCs w:val="28"/>
        </w:rPr>
        <w:t xml:space="preserve"> </w:t>
      </w:r>
      <w:proofErr w:type="spellStart"/>
      <w:r w:rsidRPr="00DD4025">
        <w:rPr>
          <w:sz w:val="28"/>
          <w:szCs w:val="28"/>
        </w:rPr>
        <w:t>кезеңде</w:t>
      </w:r>
      <w:proofErr w:type="spellEnd"/>
      <w:r w:rsidRPr="00DD4025">
        <w:rPr>
          <w:sz w:val="28"/>
          <w:szCs w:val="28"/>
        </w:rPr>
        <w:t xml:space="preserve"> </w:t>
      </w:r>
      <w:r>
        <w:rPr>
          <w:sz w:val="28"/>
          <w:szCs w:val="28"/>
          <w:lang w:val="kk-KZ"/>
        </w:rPr>
        <w:t>М</w:t>
      </w:r>
      <w:proofErr w:type="spellStart"/>
      <w:r w:rsidRPr="00DD4025">
        <w:rPr>
          <w:sz w:val="28"/>
          <w:szCs w:val="28"/>
        </w:rPr>
        <w:t>емлекеттік</w:t>
      </w:r>
      <w:proofErr w:type="spellEnd"/>
      <w:r w:rsidRPr="00DD4025">
        <w:rPr>
          <w:sz w:val="28"/>
          <w:szCs w:val="28"/>
        </w:rPr>
        <w:t xml:space="preserve"> </w:t>
      </w:r>
      <w:proofErr w:type="spellStart"/>
      <w:r w:rsidRPr="00DD4025">
        <w:rPr>
          <w:sz w:val="28"/>
          <w:szCs w:val="28"/>
        </w:rPr>
        <w:t>бағдарлама</w:t>
      </w:r>
      <w:proofErr w:type="spellEnd"/>
      <w:r w:rsidRPr="00DD4025">
        <w:rPr>
          <w:sz w:val="28"/>
          <w:szCs w:val="28"/>
        </w:rPr>
        <w:t xml:space="preserve"> </w:t>
      </w:r>
      <w:proofErr w:type="spellStart"/>
      <w:r w:rsidRPr="00DD4025">
        <w:rPr>
          <w:sz w:val="28"/>
          <w:szCs w:val="28"/>
        </w:rPr>
        <w:t>шеңберінде</w:t>
      </w:r>
      <w:proofErr w:type="spellEnd"/>
      <w:r w:rsidRPr="00DD4025">
        <w:rPr>
          <w:sz w:val="28"/>
          <w:szCs w:val="28"/>
        </w:rPr>
        <w:t xml:space="preserve"> </w:t>
      </w:r>
      <w:proofErr w:type="spellStart"/>
      <w:r w:rsidRPr="00DD4025">
        <w:rPr>
          <w:sz w:val="28"/>
          <w:szCs w:val="28"/>
        </w:rPr>
        <w:t>экономикалық</w:t>
      </w:r>
      <w:proofErr w:type="spellEnd"/>
      <w:r w:rsidRPr="00DD4025">
        <w:rPr>
          <w:sz w:val="28"/>
          <w:szCs w:val="28"/>
        </w:rPr>
        <w:t xml:space="preserve"> </w:t>
      </w:r>
      <w:proofErr w:type="spellStart"/>
      <w:r w:rsidRPr="00DD4025">
        <w:rPr>
          <w:sz w:val="28"/>
          <w:szCs w:val="28"/>
        </w:rPr>
        <w:t>өсу</w:t>
      </w:r>
      <w:proofErr w:type="spellEnd"/>
      <w:r w:rsidRPr="00DD4025">
        <w:rPr>
          <w:sz w:val="28"/>
          <w:szCs w:val="28"/>
        </w:rPr>
        <w:t xml:space="preserve"> </w:t>
      </w:r>
      <w:proofErr w:type="spellStart"/>
      <w:r w:rsidRPr="00DD4025">
        <w:rPr>
          <w:sz w:val="28"/>
          <w:szCs w:val="28"/>
        </w:rPr>
        <w:t>орталықтарын</w:t>
      </w:r>
      <w:proofErr w:type="spellEnd"/>
      <w:r w:rsidRPr="00DD4025">
        <w:rPr>
          <w:sz w:val="28"/>
          <w:szCs w:val="28"/>
        </w:rPr>
        <w:t xml:space="preserve"> </w:t>
      </w:r>
      <w:proofErr w:type="spellStart"/>
      <w:r w:rsidRPr="00DD4025">
        <w:rPr>
          <w:sz w:val="28"/>
          <w:szCs w:val="28"/>
        </w:rPr>
        <w:t>дамыту</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халықтың</w:t>
      </w:r>
      <w:proofErr w:type="spellEnd"/>
      <w:r w:rsidRPr="00DD4025">
        <w:rPr>
          <w:sz w:val="28"/>
          <w:szCs w:val="28"/>
        </w:rPr>
        <w:t xml:space="preserve"> </w:t>
      </w:r>
      <w:proofErr w:type="spellStart"/>
      <w:r w:rsidRPr="00DD4025">
        <w:rPr>
          <w:sz w:val="28"/>
          <w:szCs w:val="28"/>
        </w:rPr>
        <w:t>өмір</w:t>
      </w:r>
      <w:proofErr w:type="spellEnd"/>
      <w:r w:rsidRPr="00DD4025">
        <w:rPr>
          <w:sz w:val="28"/>
          <w:szCs w:val="28"/>
        </w:rPr>
        <w:t xml:space="preserve"> </w:t>
      </w:r>
      <w:proofErr w:type="spellStart"/>
      <w:r w:rsidRPr="00DD4025">
        <w:rPr>
          <w:sz w:val="28"/>
          <w:szCs w:val="28"/>
        </w:rPr>
        <w:t>сүру</w:t>
      </w:r>
      <w:proofErr w:type="spellEnd"/>
      <w:r w:rsidRPr="00DD4025">
        <w:rPr>
          <w:sz w:val="28"/>
          <w:szCs w:val="28"/>
        </w:rPr>
        <w:t xml:space="preserve"> </w:t>
      </w:r>
      <w:proofErr w:type="spellStart"/>
      <w:r w:rsidRPr="00DD4025">
        <w:rPr>
          <w:sz w:val="28"/>
          <w:szCs w:val="28"/>
        </w:rPr>
        <w:t>сапасын</w:t>
      </w:r>
      <w:proofErr w:type="spellEnd"/>
      <w:r w:rsidRPr="00DD4025">
        <w:rPr>
          <w:sz w:val="28"/>
          <w:szCs w:val="28"/>
        </w:rPr>
        <w:t xml:space="preserve"> </w:t>
      </w:r>
      <w:proofErr w:type="spellStart"/>
      <w:r w:rsidRPr="00DD4025">
        <w:rPr>
          <w:sz w:val="28"/>
          <w:szCs w:val="28"/>
        </w:rPr>
        <w:t>жақсарту</w:t>
      </w:r>
      <w:proofErr w:type="spellEnd"/>
      <w:r w:rsidRPr="00DD4025">
        <w:rPr>
          <w:sz w:val="28"/>
          <w:szCs w:val="28"/>
        </w:rPr>
        <w:t xml:space="preserve"> </w:t>
      </w:r>
      <w:proofErr w:type="spellStart"/>
      <w:r w:rsidRPr="00DD4025">
        <w:rPr>
          <w:sz w:val="28"/>
          <w:szCs w:val="28"/>
        </w:rPr>
        <w:t>бойынша</w:t>
      </w:r>
      <w:proofErr w:type="spellEnd"/>
      <w:r w:rsidRPr="00DD4025">
        <w:rPr>
          <w:sz w:val="28"/>
          <w:szCs w:val="28"/>
        </w:rPr>
        <w:t xml:space="preserve"> </w:t>
      </w:r>
      <w:proofErr w:type="spellStart"/>
      <w:r w:rsidRPr="00DD4025">
        <w:rPr>
          <w:sz w:val="28"/>
          <w:szCs w:val="28"/>
        </w:rPr>
        <w:t>жұмыс</w:t>
      </w:r>
      <w:proofErr w:type="spellEnd"/>
      <w:r w:rsidRPr="00DD4025">
        <w:rPr>
          <w:sz w:val="28"/>
          <w:szCs w:val="28"/>
        </w:rPr>
        <w:t xml:space="preserve"> </w:t>
      </w:r>
      <w:proofErr w:type="spellStart"/>
      <w:r w:rsidRPr="00DD4025">
        <w:rPr>
          <w:sz w:val="28"/>
          <w:szCs w:val="28"/>
        </w:rPr>
        <w:t>жүргізілді</w:t>
      </w:r>
      <w:proofErr w:type="spellEnd"/>
      <w:r w:rsidRPr="00DD4025">
        <w:rPr>
          <w:sz w:val="28"/>
          <w:szCs w:val="28"/>
        </w:rPr>
        <w:t>.</w:t>
      </w:r>
    </w:p>
    <w:p w:rsidR="0061088B" w:rsidRPr="00DD4025" w:rsidRDefault="0061088B" w:rsidP="0061088B">
      <w:pPr>
        <w:ind w:firstLine="708"/>
        <w:jc w:val="both"/>
        <w:rPr>
          <w:sz w:val="28"/>
          <w:szCs w:val="28"/>
        </w:rPr>
      </w:pPr>
      <w:r w:rsidRPr="00DD4025">
        <w:rPr>
          <w:sz w:val="28"/>
          <w:szCs w:val="28"/>
        </w:rPr>
        <w:t xml:space="preserve">2020 </w:t>
      </w:r>
      <w:proofErr w:type="spellStart"/>
      <w:r w:rsidRPr="00DD4025">
        <w:rPr>
          <w:sz w:val="28"/>
          <w:szCs w:val="28"/>
        </w:rPr>
        <w:t>жылы</w:t>
      </w:r>
      <w:proofErr w:type="spellEnd"/>
      <w:r w:rsidRPr="00DD4025">
        <w:rPr>
          <w:sz w:val="28"/>
          <w:szCs w:val="28"/>
        </w:rPr>
        <w:t xml:space="preserve"> </w:t>
      </w:r>
      <w:r w:rsidR="007274A8">
        <w:rPr>
          <w:sz w:val="28"/>
          <w:szCs w:val="28"/>
          <w:lang w:val="kk-KZ"/>
        </w:rPr>
        <w:t>«</w:t>
      </w:r>
      <w:proofErr w:type="spellStart"/>
      <w:r w:rsidRPr="00DD4025">
        <w:rPr>
          <w:sz w:val="28"/>
          <w:szCs w:val="28"/>
        </w:rPr>
        <w:t>Ауыл</w:t>
      </w:r>
      <w:proofErr w:type="spellEnd"/>
      <w:r w:rsidRPr="00DD4025">
        <w:rPr>
          <w:sz w:val="28"/>
          <w:szCs w:val="28"/>
        </w:rPr>
        <w:t xml:space="preserve"> – Ел </w:t>
      </w:r>
      <w:proofErr w:type="spellStart"/>
      <w:r w:rsidRPr="00DD4025">
        <w:rPr>
          <w:sz w:val="28"/>
          <w:szCs w:val="28"/>
        </w:rPr>
        <w:t>бесігі</w:t>
      </w:r>
      <w:proofErr w:type="spellEnd"/>
      <w:r w:rsidR="007274A8">
        <w:rPr>
          <w:sz w:val="28"/>
          <w:szCs w:val="28"/>
          <w:lang w:val="kk-KZ"/>
        </w:rPr>
        <w:t>»</w:t>
      </w:r>
      <w:r w:rsidRPr="00DD4025">
        <w:rPr>
          <w:sz w:val="28"/>
          <w:szCs w:val="28"/>
        </w:rPr>
        <w:t xml:space="preserve"> </w:t>
      </w:r>
      <w:proofErr w:type="spellStart"/>
      <w:r w:rsidRPr="00DD4025">
        <w:rPr>
          <w:sz w:val="28"/>
          <w:szCs w:val="28"/>
        </w:rPr>
        <w:t>жобасы</w:t>
      </w:r>
      <w:proofErr w:type="spellEnd"/>
      <w:r w:rsidRPr="00DD4025">
        <w:rPr>
          <w:sz w:val="28"/>
          <w:szCs w:val="28"/>
        </w:rPr>
        <w:t xml:space="preserve"> </w:t>
      </w:r>
      <w:proofErr w:type="spellStart"/>
      <w:r w:rsidRPr="00DD4025">
        <w:rPr>
          <w:sz w:val="28"/>
          <w:szCs w:val="28"/>
        </w:rPr>
        <w:t>шеңберінде</w:t>
      </w:r>
      <w:proofErr w:type="spellEnd"/>
      <w:r w:rsidRPr="00DD4025">
        <w:rPr>
          <w:sz w:val="28"/>
          <w:szCs w:val="28"/>
        </w:rPr>
        <w:t xml:space="preserve"> </w:t>
      </w:r>
      <w:proofErr w:type="spellStart"/>
      <w:r w:rsidRPr="00DD4025">
        <w:rPr>
          <w:sz w:val="28"/>
          <w:szCs w:val="28"/>
        </w:rPr>
        <w:t>ауылдағы</w:t>
      </w:r>
      <w:proofErr w:type="spellEnd"/>
      <w:r w:rsidRPr="00DD4025">
        <w:rPr>
          <w:sz w:val="28"/>
          <w:szCs w:val="28"/>
        </w:rPr>
        <w:t xml:space="preserve"> </w:t>
      </w:r>
      <w:proofErr w:type="spellStart"/>
      <w:r w:rsidRPr="00DD4025">
        <w:rPr>
          <w:sz w:val="28"/>
          <w:szCs w:val="28"/>
        </w:rPr>
        <w:t>өмір</w:t>
      </w:r>
      <w:proofErr w:type="spellEnd"/>
      <w:r w:rsidRPr="00DD4025">
        <w:rPr>
          <w:sz w:val="28"/>
          <w:szCs w:val="28"/>
        </w:rPr>
        <w:t xml:space="preserve"> </w:t>
      </w:r>
      <w:proofErr w:type="spellStart"/>
      <w:r w:rsidRPr="00DD4025">
        <w:rPr>
          <w:sz w:val="28"/>
          <w:szCs w:val="28"/>
        </w:rPr>
        <w:t>сапасын</w:t>
      </w:r>
      <w:proofErr w:type="spellEnd"/>
      <w:r w:rsidRPr="00DD4025">
        <w:rPr>
          <w:sz w:val="28"/>
          <w:szCs w:val="28"/>
        </w:rPr>
        <w:t xml:space="preserve"> </w:t>
      </w:r>
      <w:proofErr w:type="spellStart"/>
      <w:r w:rsidRPr="00DD4025">
        <w:rPr>
          <w:sz w:val="28"/>
          <w:szCs w:val="28"/>
        </w:rPr>
        <w:t>арттыруға</w:t>
      </w:r>
      <w:proofErr w:type="spellEnd"/>
      <w:r w:rsidRPr="00DD4025">
        <w:rPr>
          <w:sz w:val="28"/>
          <w:szCs w:val="28"/>
        </w:rPr>
        <w:t xml:space="preserve"> </w:t>
      </w:r>
      <w:proofErr w:type="spellStart"/>
      <w:r w:rsidRPr="00DD4025">
        <w:rPr>
          <w:sz w:val="28"/>
          <w:szCs w:val="28"/>
        </w:rPr>
        <w:t>бағытталған</w:t>
      </w:r>
      <w:proofErr w:type="spellEnd"/>
      <w:r w:rsidRPr="00DD4025">
        <w:rPr>
          <w:sz w:val="28"/>
          <w:szCs w:val="28"/>
        </w:rPr>
        <w:t xml:space="preserve"> </w:t>
      </w:r>
      <w:proofErr w:type="spellStart"/>
      <w:r w:rsidRPr="00DD4025">
        <w:rPr>
          <w:sz w:val="28"/>
          <w:szCs w:val="28"/>
        </w:rPr>
        <w:t>іс-шараларды</w:t>
      </w:r>
      <w:proofErr w:type="spellEnd"/>
      <w:r w:rsidRPr="00DD4025">
        <w:rPr>
          <w:sz w:val="28"/>
          <w:szCs w:val="28"/>
        </w:rPr>
        <w:t xml:space="preserve"> </w:t>
      </w:r>
      <w:proofErr w:type="spellStart"/>
      <w:r w:rsidRPr="00DD4025">
        <w:rPr>
          <w:sz w:val="28"/>
          <w:szCs w:val="28"/>
        </w:rPr>
        <w:t>іске</w:t>
      </w:r>
      <w:proofErr w:type="spellEnd"/>
      <w:r w:rsidRPr="00DD4025">
        <w:rPr>
          <w:sz w:val="28"/>
          <w:szCs w:val="28"/>
        </w:rPr>
        <w:t xml:space="preserve"> </w:t>
      </w:r>
      <w:proofErr w:type="spellStart"/>
      <w:r w:rsidRPr="00DD4025">
        <w:rPr>
          <w:sz w:val="28"/>
          <w:szCs w:val="28"/>
        </w:rPr>
        <w:t>асыру</w:t>
      </w:r>
      <w:proofErr w:type="spellEnd"/>
      <w:r w:rsidRPr="00DD4025">
        <w:rPr>
          <w:sz w:val="28"/>
          <w:szCs w:val="28"/>
        </w:rPr>
        <w:t xml:space="preserve"> </w:t>
      </w:r>
      <w:proofErr w:type="spellStart"/>
      <w:r w:rsidRPr="00DD4025">
        <w:rPr>
          <w:sz w:val="28"/>
          <w:szCs w:val="28"/>
        </w:rPr>
        <w:t>жөніндегі</w:t>
      </w:r>
      <w:proofErr w:type="spellEnd"/>
      <w:r w:rsidRPr="00DD4025">
        <w:rPr>
          <w:sz w:val="28"/>
          <w:szCs w:val="28"/>
        </w:rPr>
        <w:t xml:space="preserve"> </w:t>
      </w:r>
      <w:proofErr w:type="spellStart"/>
      <w:r w:rsidRPr="00DD4025">
        <w:rPr>
          <w:sz w:val="28"/>
          <w:szCs w:val="28"/>
        </w:rPr>
        <w:t>жұмыс</w:t>
      </w:r>
      <w:proofErr w:type="spellEnd"/>
      <w:r w:rsidRPr="00DD4025">
        <w:rPr>
          <w:sz w:val="28"/>
          <w:szCs w:val="28"/>
        </w:rPr>
        <w:t xml:space="preserve"> </w:t>
      </w:r>
      <w:proofErr w:type="spellStart"/>
      <w:r w:rsidRPr="00DD4025">
        <w:rPr>
          <w:sz w:val="28"/>
          <w:szCs w:val="28"/>
        </w:rPr>
        <w:t>жалғастырылды</w:t>
      </w:r>
      <w:proofErr w:type="spellEnd"/>
      <w:r w:rsidRPr="00DD4025">
        <w:rPr>
          <w:sz w:val="28"/>
          <w:szCs w:val="28"/>
        </w:rPr>
        <w:t xml:space="preserve">, </w:t>
      </w:r>
      <w:proofErr w:type="spellStart"/>
      <w:r w:rsidRPr="00DD4025">
        <w:rPr>
          <w:sz w:val="28"/>
          <w:szCs w:val="28"/>
        </w:rPr>
        <w:t>с</w:t>
      </w:r>
      <w:r>
        <w:rPr>
          <w:sz w:val="28"/>
          <w:szCs w:val="28"/>
        </w:rPr>
        <w:t>ондай-ақ</w:t>
      </w:r>
      <w:proofErr w:type="spellEnd"/>
      <w:r>
        <w:rPr>
          <w:sz w:val="28"/>
          <w:szCs w:val="28"/>
        </w:rPr>
        <w:t xml:space="preserve"> </w:t>
      </w:r>
      <w:proofErr w:type="spellStart"/>
      <w:r w:rsidR="006D7D8F">
        <w:rPr>
          <w:sz w:val="28"/>
          <w:szCs w:val="28"/>
        </w:rPr>
        <w:t>Нұр-Сұлтан</w:t>
      </w:r>
      <w:proofErr w:type="spellEnd"/>
      <w:r w:rsidRPr="00DD4025">
        <w:rPr>
          <w:sz w:val="28"/>
          <w:szCs w:val="28"/>
        </w:rPr>
        <w:t xml:space="preserve">, Алматы </w:t>
      </w:r>
      <w:proofErr w:type="spellStart"/>
      <w:r w:rsidRPr="00DD4025">
        <w:rPr>
          <w:sz w:val="28"/>
          <w:szCs w:val="28"/>
        </w:rPr>
        <w:t>және</w:t>
      </w:r>
      <w:proofErr w:type="spellEnd"/>
      <w:r w:rsidRPr="00DD4025">
        <w:rPr>
          <w:sz w:val="28"/>
          <w:szCs w:val="28"/>
        </w:rPr>
        <w:t xml:space="preserve"> Шымкент </w:t>
      </w:r>
      <w:proofErr w:type="spellStart"/>
      <w:r w:rsidRPr="00DD4025">
        <w:rPr>
          <w:sz w:val="28"/>
          <w:szCs w:val="28"/>
        </w:rPr>
        <w:t>қалаларының</w:t>
      </w:r>
      <w:proofErr w:type="spellEnd"/>
      <w:r w:rsidRPr="00DD4025">
        <w:rPr>
          <w:sz w:val="28"/>
          <w:szCs w:val="28"/>
        </w:rPr>
        <w:t xml:space="preserve"> </w:t>
      </w:r>
      <w:proofErr w:type="spellStart"/>
      <w:r w:rsidRPr="00DD4025">
        <w:rPr>
          <w:sz w:val="28"/>
          <w:szCs w:val="28"/>
        </w:rPr>
        <w:t>шет</w:t>
      </w:r>
      <w:proofErr w:type="spellEnd"/>
      <w:r w:rsidRPr="00DD4025">
        <w:rPr>
          <w:sz w:val="28"/>
          <w:szCs w:val="28"/>
        </w:rPr>
        <w:t xml:space="preserve"> </w:t>
      </w:r>
      <w:proofErr w:type="spellStart"/>
      <w:r w:rsidRPr="00DD4025">
        <w:rPr>
          <w:sz w:val="28"/>
          <w:szCs w:val="28"/>
        </w:rPr>
        <w:t>аймақтарын</w:t>
      </w:r>
      <w:proofErr w:type="spellEnd"/>
      <w:r w:rsidRPr="00DD4025">
        <w:rPr>
          <w:sz w:val="28"/>
          <w:szCs w:val="28"/>
        </w:rPr>
        <w:t xml:space="preserve">, </w:t>
      </w:r>
      <w:proofErr w:type="spellStart"/>
      <w:r w:rsidRPr="00DD4025">
        <w:rPr>
          <w:sz w:val="28"/>
          <w:szCs w:val="28"/>
        </w:rPr>
        <w:t>қалалардың</w:t>
      </w:r>
      <w:proofErr w:type="spellEnd"/>
      <w:r w:rsidRPr="00DD4025">
        <w:rPr>
          <w:sz w:val="28"/>
          <w:szCs w:val="28"/>
        </w:rPr>
        <w:t xml:space="preserve"> </w:t>
      </w:r>
      <w:proofErr w:type="spellStart"/>
      <w:r w:rsidRPr="00DD4025">
        <w:rPr>
          <w:sz w:val="28"/>
          <w:szCs w:val="28"/>
        </w:rPr>
        <w:t>инженерлік</w:t>
      </w:r>
      <w:proofErr w:type="spellEnd"/>
      <w:r w:rsidRPr="00DD4025">
        <w:rPr>
          <w:sz w:val="28"/>
          <w:szCs w:val="28"/>
        </w:rPr>
        <w:t xml:space="preserve"> </w:t>
      </w:r>
      <w:proofErr w:type="spellStart"/>
      <w:r w:rsidRPr="00DD4025">
        <w:rPr>
          <w:sz w:val="28"/>
          <w:szCs w:val="28"/>
        </w:rPr>
        <w:t>инфрақұрылымын</w:t>
      </w:r>
      <w:proofErr w:type="spellEnd"/>
      <w:r w:rsidRPr="00DD4025">
        <w:rPr>
          <w:sz w:val="28"/>
          <w:szCs w:val="28"/>
        </w:rPr>
        <w:t xml:space="preserve"> </w:t>
      </w:r>
      <w:proofErr w:type="spellStart"/>
      <w:r w:rsidRPr="00DD4025">
        <w:rPr>
          <w:sz w:val="28"/>
          <w:szCs w:val="28"/>
        </w:rPr>
        <w:t>дамыту</w:t>
      </w:r>
      <w:proofErr w:type="spellEnd"/>
      <w:r w:rsidRPr="00DD4025">
        <w:rPr>
          <w:sz w:val="28"/>
          <w:szCs w:val="28"/>
        </w:rPr>
        <w:t xml:space="preserve"> </w:t>
      </w:r>
      <w:proofErr w:type="spellStart"/>
      <w:r w:rsidRPr="00DD4025">
        <w:rPr>
          <w:sz w:val="28"/>
          <w:szCs w:val="28"/>
        </w:rPr>
        <w:t>жөніндегі</w:t>
      </w:r>
      <w:proofErr w:type="spellEnd"/>
      <w:r w:rsidRPr="00DD4025">
        <w:rPr>
          <w:sz w:val="28"/>
          <w:szCs w:val="28"/>
        </w:rPr>
        <w:t xml:space="preserve"> </w:t>
      </w:r>
      <w:proofErr w:type="spellStart"/>
      <w:r w:rsidRPr="00DD4025">
        <w:rPr>
          <w:sz w:val="28"/>
          <w:szCs w:val="28"/>
        </w:rPr>
        <w:t>іс-шаралар</w:t>
      </w:r>
      <w:proofErr w:type="spellEnd"/>
      <w:r w:rsidRPr="00DD4025">
        <w:rPr>
          <w:sz w:val="28"/>
          <w:szCs w:val="28"/>
        </w:rPr>
        <w:t xml:space="preserve"> </w:t>
      </w:r>
      <w:proofErr w:type="spellStart"/>
      <w:r w:rsidRPr="00DD4025">
        <w:rPr>
          <w:sz w:val="28"/>
          <w:szCs w:val="28"/>
        </w:rPr>
        <w:t>кешені</w:t>
      </w:r>
      <w:proofErr w:type="spellEnd"/>
      <w:r w:rsidRPr="00DD4025">
        <w:rPr>
          <w:sz w:val="28"/>
          <w:szCs w:val="28"/>
        </w:rPr>
        <w:t xml:space="preserve"> </w:t>
      </w:r>
      <w:proofErr w:type="spellStart"/>
      <w:r w:rsidRPr="00DD4025">
        <w:rPr>
          <w:sz w:val="28"/>
          <w:szCs w:val="28"/>
        </w:rPr>
        <w:t>өткізілді</w:t>
      </w:r>
      <w:proofErr w:type="spellEnd"/>
      <w:r w:rsidRPr="00DD4025">
        <w:rPr>
          <w:sz w:val="28"/>
          <w:szCs w:val="28"/>
        </w:rPr>
        <w:t>.</w:t>
      </w:r>
    </w:p>
    <w:p w:rsidR="0061088B" w:rsidRPr="00DD4025" w:rsidRDefault="0061088B" w:rsidP="0061088B">
      <w:pPr>
        <w:ind w:firstLine="708"/>
        <w:jc w:val="both"/>
        <w:rPr>
          <w:sz w:val="28"/>
          <w:szCs w:val="28"/>
        </w:rPr>
      </w:pPr>
      <w:proofErr w:type="spellStart"/>
      <w:r w:rsidRPr="00DD4025">
        <w:rPr>
          <w:sz w:val="28"/>
          <w:szCs w:val="28"/>
        </w:rPr>
        <w:t>Қазақстан</w:t>
      </w:r>
      <w:proofErr w:type="spellEnd"/>
      <w:r w:rsidRPr="00DD4025">
        <w:rPr>
          <w:sz w:val="28"/>
          <w:szCs w:val="28"/>
        </w:rPr>
        <w:t xml:space="preserve"> </w:t>
      </w:r>
      <w:proofErr w:type="spellStart"/>
      <w:r w:rsidRPr="00DD4025">
        <w:rPr>
          <w:sz w:val="28"/>
          <w:szCs w:val="28"/>
        </w:rPr>
        <w:t>Республикасы</w:t>
      </w:r>
      <w:proofErr w:type="spellEnd"/>
      <w:r w:rsidRPr="00DD4025">
        <w:rPr>
          <w:sz w:val="28"/>
          <w:szCs w:val="28"/>
        </w:rPr>
        <w:t xml:space="preserve"> </w:t>
      </w:r>
      <w:proofErr w:type="spellStart"/>
      <w:r w:rsidRPr="00DD4025">
        <w:rPr>
          <w:sz w:val="28"/>
          <w:szCs w:val="28"/>
        </w:rPr>
        <w:t>Президентінің</w:t>
      </w:r>
      <w:proofErr w:type="spellEnd"/>
      <w:r w:rsidRPr="00DD4025">
        <w:rPr>
          <w:sz w:val="28"/>
          <w:szCs w:val="28"/>
        </w:rPr>
        <w:t xml:space="preserve"> 2020 </w:t>
      </w:r>
      <w:proofErr w:type="spellStart"/>
      <w:r w:rsidRPr="00DD4025">
        <w:rPr>
          <w:sz w:val="28"/>
          <w:szCs w:val="28"/>
        </w:rPr>
        <w:t>жылғы</w:t>
      </w:r>
      <w:proofErr w:type="spellEnd"/>
      <w:r w:rsidRPr="00DD4025">
        <w:rPr>
          <w:sz w:val="28"/>
          <w:szCs w:val="28"/>
        </w:rPr>
        <w:t xml:space="preserve"> 1 </w:t>
      </w:r>
      <w:proofErr w:type="spellStart"/>
      <w:r w:rsidRPr="00DD4025">
        <w:rPr>
          <w:sz w:val="28"/>
          <w:szCs w:val="28"/>
        </w:rPr>
        <w:t>қыркүйектегі</w:t>
      </w:r>
      <w:proofErr w:type="spellEnd"/>
      <w:r w:rsidRPr="00DD4025">
        <w:rPr>
          <w:sz w:val="28"/>
          <w:szCs w:val="28"/>
        </w:rPr>
        <w:t xml:space="preserve"> </w:t>
      </w:r>
      <w:r w:rsidR="007274A8">
        <w:rPr>
          <w:sz w:val="28"/>
          <w:szCs w:val="28"/>
          <w:lang w:val="kk-KZ"/>
        </w:rPr>
        <w:t>«</w:t>
      </w:r>
      <w:r>
        <w:rPr>
          <w:sz w:val="28"/>
          <w:szCs w:val="28"/>
          <w:lang w:val="kk-KZ"/>
        </w:rPr>
        <w:t>Жаңа жағдайдағы Қазақстан: іс</w:t>
      </w:r>
      <w:r w:rsidRPr="00182136">
        <w:rPr>
          <w:sz w:val="28"/>
          <w:szCs w:val="28"/>
          <w:lang w:val="kk-KZ"/>
        </w:rPr>
        <w:t>-</w:t>
      </w:r>
      <w:r>
        <w:rPr>
          <w:sz w:val="28"/>
          <w:szCs w:val="28"/>
          <w:lang w:val="kk-KZ"/>
        </w:rPr>
        <w:t>қимыл кезеңі</w:t>
      </w:r>
      <w:r w:rsidR="007274A8">
        <w:rPr>
          <w:sz w:val="28"/>
          <w:szCs w:val="28"/>
          <w:lang w:val="kk-KZ"/>
        </w:rPr>
        <w:t>»</w:t>
      </w:r>
      <w:r w:rsidRPr="00DD4025">
        <w:rPr>
          <w:sz w:val="28"/>
          <w:szCs w:val="28"/>
        </w:rPr>
        <w:t xml:space="preserve"> </w:t>
      </w:r>
      <w:proofErr w:type="spellStart"/>
      <w:r w:rsidRPr="00DD4025">
        <w:rPr>
          <w:sz w:val="28"/>
          <w:szCs w:val="28"/>
        </w:rPr>
        <w:t>атты</w:t>
      </w:r>
      <w:proofErr w:type="spellEnd"/>
      <w:r w:rsidRPr="00DD4025">
        <w:rPr>
          <w:sz w:val="28"/>
          <w:szCs w:val="28"/>
        </w:rPr>
        <w:t xml:space="preserve"> </w:t>
      </w:r>
      <w:proofErr w:type="spellStart"/>
      <w:r w:rsidRPr="00DD4025">
        <w:rPr>
          <w:sz w:val="28"/>
          <w:szCs w:val="28"/>
        </w:rPr>
        <w:t>Қазақстан</w:t>
      </w:r>
      <w:proofErr w:type="spellEnd"/>
      <w:r w:rsidRPr="00DD4025">
        <w:rPr>
          <w:sz w:val="28"/>
          <w:szCs w:val="28"/>
        </w:rPr>
        <w:t xml:space="preserve"> </w:t>
      </w:r>
      <w:proofErr w:type="spellStart"/>
      <w:r w:rsidRPr="00DD4025">
        <w:rPr>
          <w:sz w:val="28"/>
          <w:szCs w:val="28"/>
        </w:rPr>
        <w:t>халқына</w:t>
      </w:r>
      <w:proofErr w:type="spellEnd"/>
      <w:r w:rsidRPr="00DD4025">
        <w:rPr>
          <w:sz w:val="28"/>
          <w:szCs w:val="28"/>
        </w:rPr>
        <w:t xml:space="preserve"> </w:t>
      </w:r>
      <w:proofErr w:type="spellStart"/>
      <w:r w:rsidRPr="00DD4025">
        <w:rPr>
          <w:sz w:val="28"/>
          <w:szCs w:val="28"/>
        </w:rPr>
        <w:t>Жолдауында</w:t>
      </w:r>
      <w:proofErr w:type="spellEnd"/>
      <w:r w:rsidRPr="00DD4025">
        <w:rPr>
          <w:sz w:val="28"/>
          <w:szCs w:val="28"/>
        </w:rPr>
        <w:t xml:space="preserve"> </w:t>
      </w:r>
      <w:proofErr w:type="spellStart"/>
      <w:r w:rsidRPr="00DD4025">
        <w:rPr>
          <w:sz w:val="28"/>
          <w:szCs w:val="28"/>
        </w:rPr>
        <w:t>айтылған</w:t>
      </w:r>
      <w:proofErr w:type="spellEnd"/>
      <w:r w:rsidRPr="00DD4025">
        <w:rPr>
          <w:sz w:val="28"/>
          <w:szCs w:val="28"/>
        </w:rPr>
        <w:t xml:space="preserve"> </w:t>
      </w:r>
      <w:proofErr w:type="spellStart"/>
      <w:r w:rsidRPr="00DD4025">
        <w:rPr>
          <w:sz w:val="28"/>
          <w:szCs w:val="28"/>
        </w:rPr>
        <w:t>тапсырмалары</w:t>
      </w:r>
      <w:proofErr w:type="spellEnd"/>
      <w:r w:rsidRPr="00DD4025">
        <w:rPr>
          <w:sz w:val="28"/>
          <w:szCs w:val="28"/>
        </w:rPr>
        <w:t xml:space="preserve"> </w:t>
      </w:r>
      <w:proofErr w:type="spellStart"/>
      <w:r w:rsidRPr="00DD4025">
        <w:rPr>
          <w:sz w:val="28"/>
          <w:szCs w:val="28"/>
        </w:rPr>
        <w:t>шеңберінде</w:t>
      </w:r>
      <w:proofErr w:type="spellEnd"/>
      <w:r w:rsidRPr="00DD4025">
        <w:rPr>
          <w:sz w:val="28"/>
          <w:szCs w:val="28"/>
        </w:rPr>
        <w:t xml:space="preserve"> </w:t>
      </w:r>
      <w:proofErr w:type="spellStart"/>
      <w:r w:rsidRPr="00DD4025">
        <w:rPr>
          <w:sz w:val="28"/>
          <w:szCs w:val="28"/>
        </w:rPr>
        <w:t>қазіргі</w:t>
      </w:r>
      <w:proofErr w:type="spellEnd"/>
      <w:r w:rsidRPr="00DD4025">
        <w:rPr>
          <w:sz w:val="28"/>
          <w:szCs w:val="28"/>
        </w:rPr>
        <w:t xml:space="preserve"> </w:t>
      </w:r>
      <w:proofErr w:type="spellStart"/>
      <w:r w:rsidRPr="00DD4025">
        <w:rPr>
          <w:sz w:val="28"/>
          <w:szCs w:val="28"/>
        </w:rPr>
        <w:t>уақытта</w:t>
      </w:r>
      <w:proofErr w:type="spellEnd"/>
      <w:r w:rsidRPr="00DD4025">
        <w:rPr>
          <w:sz w:val="28"/>
          <w:szCs w:val="28"/>
        </w:rPr>
        <w:t xml:space="preserve"> </w:t>
      </w:r>
      <w:proofErr w:type="spellStart"/>
      <w:r w:rsidRPr="00DD4025">
        <w:rPr>
          <w:sz w:val="28"/>
          <w:szCs w:val="28"/>
        </w:rPr>
        <w:t>Елді</w:t>
      </w:r>
      <w:proofErr w:type="spellEnd"/>
      <w:r w:rsidRPr="00DD4025">
        <w:rPr>
          <w:sz w:val="28"/>
          <w:szCs w:val="28"/>
        </w:rPr>
        <w:t xml:space="preserve"> </w:t>
      </w:r>
      <w:proofErr w:type="spellStart"/>
      <w:r w:rsidRPr="00DD4025">
        <w:rPr>
          <w:sz w:val="28"/>
          <w:szCs w:val="28"/>
        </w:rPr>
        <w:t>аумақтық</w:t>
      </w:r>
      <w:proofErr w:type="spellEnd"/>
      <w:r w:rsidRPr="00DD4025">
        <w:rPr>
          <w:sz w:val="28"/>
          <w:szCs w:val="28"/>
        </w:rPr>
        <w:t xml:space="preserve"> </w:t>
      </w:r>
      <w:proofErr w:type="spellStart"/>
      <w:r w:rsidRPr="00DD4025">
        <w:rPr>
          <w:sz w:val="28"/>
          <w:szCs w:val="28"/>
        </w:rPr>
        <w:t>дамытудың</w:t>
      </w:r>
      <w:proofErr w:type="spellEnd"/>
      <w:r w:rsidRPr="00DD4025">
        <w:rPr>
          <w:sz w:val="28"/>
          <w:szCs w:val="28"/>
        </w:rPr>
        <w:t xml:space="preserve"> 2</w:t>
      </w:r>
      <w:r w:rsidR="001719A8">
        <w:rPr>
          <w:sz w:val="28"/>
          <w:szCs w:val="28"/>
        </w:rPr>
        <w:t xml:space="preserve">025 </w:t>
      </w:r>
      <w:proofErr w:type="spellStart"/>
      <w:r w:rsidR="001719A8">
        <w:rPr>
          <w:sz w:val="28"/>
          <w:szCs w:val="28"/>
        </w:rPr>
        <w:t>жылға</w:t>
      </w:r>
      <w:proofErr w:type="spellEnd"/>
      <w:r w:rsidR="001719A8">
        <w:rPr>
          <w:sz w:val="28"/>
          <w:szCs w:val="28"/>
        </w:rPr>
        <w:t xml:space="preserve"> </w:t>
      </w:r>
      <w:proofErr w:type="spellStart"/>
      <w:r w:rsidR="001719A8">
        <w:rPr>
          <w:sz w:val="28"/>
          <w:szCs w:val="28"/>
        </w:rPr>
        <w:t>дейінгі</w:t>
      </w:r>
      <w:proofErr w:type="spellEnd"/>
      <w:r w:rsidR="001719A8">
        <w:rPr>
          <w:sz w:val="28"/>
          <w:szCs w:val="28"/>
        </w:rPr>
        <w:t xml:space="preserve"> </w:t>
      </w:r>
      <w:proofErr w:type="spellStart"/>
      <w:r w:rsidR="001719A8">
        <w:rPr>
          <w:sz w:val="28"/>
          <w:szCs w:val="28"/>
        </w:rPr>
        <w:t>жаңа</w:t>
      </w:r>
      <w:proofErr w:type="spellEnd"/>
      <w:r w:rsidR="001719A8">
        <w:rPr>
          <w:sz w:val="28"/>
          <w:szCs w:val="28"/>
        </w:rPr>
        <w:t xml:space="preserve"> </w:t>
      </w:r>
      <w:proofErr w:type="spellStart"/>
      <w:r w:rsidR="001719A8">
        <w:rPr>
          <w:sz w:val="28"/>
          <w:szCs w:val="28"/>
        </w:rPr>
        <w:t>жоспар</w:t>
      </w:r>
      <w:r w:rsidRPr="00DD4025">
        <w:rPr>
          <w:sz w:val="28"/>
          <w:szCs w:val="28"/>
        </w:rPr>
        <w:t>да</w:t>
      </w:r>
      <w:proofErr w:type="spellEnd"/>
      <w:r w:rsidRPr="00DD4025">
        <w:rPr>
          <w:sz w:val="28"/>
          <w:szCs w:val="28"/>
        </w:rPr>
        <w:t xml:space="preserve"> </w:t>
      </w:r>
      <w:proofErr w:type="spellStart"/>
      <w:r w:rsidRPr="00DD4025">
        <w:rPr>
          <w:sz w:val="28"/>
          <w:szCs w:val="28"/>
        </w:rPr>
        <w:t>аумақтық-кеңістікте</w:t>
      </w:r>
      <w:proofErr w:type="spellEnd"/>
      <w:r w:rsidRPr="00DD4025">
        <w:rPr>
          <w:sz w:val="28"/>
          <w:szCs w:val="28"/>
        </w:rPr>
        <w:t xml:space="preserve"> </w:t>
      </w:r>
      <w:proofErr w:type="spellStart"/>
      <w:r w:rsidRPr="00DD4025">
        <w:rPr>
          <w:sz w:val="28"/>
          <w:szCs w:val="28"/>
        </w:rPr>
        <w:t>дамытудың</w:t>
      </w:r>
      <w:proofErr w:type="spellEnd"/>
      <w:r w:rsidRPr="00DD4025">
        <w:rPr>
          <w:sz w:val="28"/>
          <w:szCs w:val="28"/>
        </w:rPr>
        <w:t xml:space="preserve"> </w:t>
      </w:r>
      <w:proofErr w:type="spellStart"/>
      <w:r w:rsidRPr="00DD4025">
        <w:rPr>
          <w:sz w:val="28"/>
          <w:szCs w:val="28"/>
        </w:rPr>
        <w:t>жаңа</w:t>
      </w:r>
      <w:proofErr w:type="spellEnd"/>
      <w:r w:rsidRPr="00DD4025">
        <w:rPr>
          <w:sz w:val="28"/>
          <w:szCs w:val="28"/>
        </w:rPr>
        <w:t xml:space="preserve"> </w:t>
      </w:r>
      <w:proofErr w:type="spellStart"/>
      <w:r w:rsidRPr="00DD4025">
        <w:rPr>
          <w:sz w:val="28"/>
          <w:szCs w:val="28"/>
        </w:rPr>
        <w:t>тәсілдері</w:t>
      </w:r>
      <w:proofErr w:type="spellEnd"/>
      <w:r w:rsidRPr="00DD4025">
        <w:rPr>
          <w:sz w:val="28"/>
          <w:szCs w:val="28"/>
        </w:rPr>
        <w:t xml:space="preserve"> </w:t>
      </w:r>
      <w:proofErr w:type="spellStart"/>
      <w:r w:rsidRPr="00DD4025">
        <w:rPr>
          <w:sz w:val="28"/>
          <w:szCs w:val="28"/>
        </w:rPr>
        <w:t>тұжырымдалып</w:t>
      </w:r>
      <w:proofErr w:type="spellEnd"/>
      <w:r w:rsidRPr="00DD4025">
        <w:rPr>
          <w:sz w:val="28"/>
          <w:szCs w:val="28"/>
        </w:rPr>
        <w:t xml:space="preserve">, </w:t>
      </w:r>
      <w:proofErr w:type="spellStart"/>
      <w:r w:rsidRPr="00DD4025">
        <w:rPr>
          <w:sz w:val="28"/>
          <w:szCs w:val="28"/>
        </w:rPr>
        <w:t>бекітілетін</w:t>
      </w:r>
      <w:proofErr w:type="spellEnd"/>
      <w:r w:rsidRPr="00DD4025">
        <w:rPr>
          <w:sz w:val="28"/>
          <w:szCs w:val="28"/>
        </w:rPr>
        <w:t xml:space="preserve"> </w:t>
      </w:r>
      <w:proofErr w:type="spellStart"/>
      <w:r w:rsidRPr="00DD4025">
        <w:rPr>
          <w:sz w:val="28"/>
          <w:szCs w:val="28"/>
        </w:rPr>
        <w:t>болады</w:t>
      </w:r>
      <w:proofErr w:type="spellEnd"/>
      <w:r w:rsidRPr="00DD4025">
        <w:rPr>
          <w:sz w:val="28"/>
          <w:szCs w:val="28"/>
        </w:rPr>
        <w:t>.</w:t>
      </w:r>
    </w:p>
    <w:p w:rsidR="0061088B" w:rsidRPr="00DD4025" w:rsidRDefault="0061088B" w:rsidP="0061088B">
      <w:pPr>
        <w:ind w:firstLine="708"/>
        <w:jc w:val="both"/>
        <w:rPr>
          <w:sz w:val="28"/>
          <w:szCs w:val="28"/>
        </w:rPr>
      </w:pPr>
      <w:proofErr w:type="spellStart"/>
      <w:r w:rsidRPr="00DD4025">
        <w:rPr>
          <w:sz w:val="28"/>
          <w:szCs w:val="28"/>
        </w:rPr>
        <w:t>Тұтастай</w:t>
      </w:r>
      <w:proofErr w:type="spellEnd"/>
      <w:r w:rsidRPr="00DD4025">
        <w:rPr>
          <w:sz w:val="28"/>
          <w:szCs w:val="28"/>
        </w:rPr>
        <w:t xml:space="preserve"> </w:t>
      </w:r>
      <w:proofErr w:type="spellStart"/>
      <w:r w:rsidRPr="00DD4025">
        <w:rPr>
          <w:sz w:val="28"/>
          <w:szCs w:val="28"/>
        </w:rPr>
        <w:t>алғанда</w:t>
      </w:r>
      <w:proofErr w:type="spellEnd"/>
      <w:r w:rsidRPr="00DD4025">
        <w:rPr>
          <w:sz w:val="28"/>
          <w:szCs w:val="28"/>
        </w:rPr>
        <w:t xml:space="preserve">, </w:t>
      </w:r>
      <w:proofErr w:type="spellStart"/>
      <w:r w:rsidRPr="00DD4025">
        <w:rPr>
          <w:sz w:val="28"/>
          <w:szCs w:val="28"/>
        </w:rPr>
        <w:t>Елді</w:t>
      </w:r>
      <w:proofErr w:type="spellEnd"/>
      <w:r w:rsidRPr="00DD4025">
        <w:rPr>
          <w:sz w:val="28"/>
          <w:szCs w:val="28"/>
        </w:rPr>
        <w:t xml:space="preserve"> </w:t>
      </w:r>
      <w:proofErr w:type="spellStart"/>
      <w:r w:rsidRPr="00DD4025">
        <w:rPr>
          <w:sz w:val="28"/>
          <w:szCs w:val="28"/>
        </w:rPr>
        <w:t>аумақтық</w:t>
      </w:r>
      <w:proofErr w:type="spellEnd"/>
      <w:r w:rsidRPr="00DD4025">
        <w:rPr>
          <w:sz w:val="28"/>
          <w:szCs w:val="28"/>
        </w:rPr>
        <w:t xml:space="preserve"> </w:t>
      </w:r>
      <w:proofErr w:type="spellStart"/>
      <w:r w:rsidRPr="00DD4025">
        <w:rPr>
          <w:sz w:val="28"/>
          <w:szCs w:val="28"/>
        </w:rPr>
        <w:t>дамыту</w:t>
      </w:r>
      <w:proofErr w:type="spellEnd"/>
      <w:r w:rsidRPr="00DD4025">
        <w:rPr>
          <w:sz w:val="28"/>
          <w:szCs w:val="28"/>
        </w:rPr>
        <w:t xml:space="preserve"> </w:t>
      </w:r>
      <w:proofErr w:type="spellStart"/>
      <w:r w:rsidRPr="00DD4025">
        <w:rPr>
          <w:sz w:val="28"/>
          <w:szCs w:val="28"/>
        </w:rPr>
        <w:t>жоспары</w:t>
      </w:r>
      <w:proofErr w:type="spellEnd"/>
      <w:r w:rsidRPr="00DD4025">
        <w:rPr>
          <w:sz w:val="28"/>
          <w:szCs w:val="28"/>
        </w:rPr>
        <w:t xml:space="preserve"> </w:t>
      </w:r>
      <w:proofErr w:type="spellStart"/>
      <w:r w:rsidRPr="00DD4025">
        <w:rPr>
          <w:sz w:val="28"/>
          <w:szCs w:val="28"/>
        </w:rPr>
        <w:t>елдің</w:t>
      </w:r>
      <w:proofErr w:type="spellEnd"/>
      <w:r w:rsidRPr="00DD4025">
        <w:rPr>
          <w:sz w:val="28"/>
          <w:szCs w:val="28"/>
        </w:rPr>
        <w:t xml:space="preserve"> </w:t>
      </w:r>
      <w:proofErr w:type="spellStart"/>
      <w:r w:rsidRPr="00DD4025">
        <w:rPr>
          <w:sz w:val="28"/>
          <w:szCs w:val="28"/>
        </w:rPr>
        <w:t>орнықты</w:t>
      </w:r>
      <w:proofErr w:type="spellEnd"/>
      <w:r w:rsidRPr="00DD4025">
        <w:rPr>
          <w:sz w:val="28"/>
          <w:szCs w:val="28"/>
        </w:rPr>
        <w:t xml:space="preserve"> </w:t>
      </w:r>
      <w:proofErr w:type="spellStart"/>
      <w:r w:rsidRPr="00DD4025">
        <w:rPr>
          <w:sz w:val="28"/>
          <w:szCs w:val="28"/>
        </w:rPr>
        <w:t>дамуын</w:t>
      </w:r>
      <w:proofErr w:type="spellEnd"/>
      <w:r w:rsidRPr="00DD4025">
        <w:rPr>
          <w:sz w:val="28"/>
          <w:szCs w:val="28"/>
        </w:rPr>
        <w:t xml:space="preserve"> </w:t>
      </w:r>
      <w:proofErr w:type="spellStart"/>
      <w:r w:rsidRPr="00DD4025">
        <w:rPr>
          <w:sz w:val="28"/>
          <w:szCs w:val="28"/>
        </w:rPr>
        <w:t>қамтамасыз</w:t>
      </w:r>
      <w:proofErr w:type="spellEnd"/>
      <w:r w:rsidRPr="00DD4025">
        <w:rPr>
          <w:sz w:val="28"/>
          <w:szCs w:val="28"/>
        </w:rPr>
        <w:t xml:space="preserve"> </w:t>
      </w:r>
      <w:proofErr w:type="spellStart"/>
      <w:r w:rsidRPr="00DD4025">
        <w:rPr>
          <w:sz w:val="28"/>
          <w:szCs w:val="28"/>
        </w:rPr>
        <w:t>ету</w:t>
      </w:r>
      <w:proofErr w:type="spellEnd"/>
      <w:r w:rsidRPr="00DD4025">
        <w:rPr>
          <w:sz w:val="28"/>
          <w:szCs w:val="28"/>
        </w:rPr>
        <w:t xml:space="preserve"> </w:t>
      </w:r>
      <w:proofErr w:type="spellStart"/>
      <w:r w:rsidRPr="00DD4025">
        <w:rPr>
          <w:sz w:val="28"/>
          <w:szCs w:val="28"/>
        </w:rPr>
        <w:t>үшін</w:t>
      </w:r>
      <w:proofErr w:type="spellEnd"/>
      <w:r w:rsidRPr="00DD4025">
        <w:rPr>
          <w:sz w:val="28"/>
          <w:szCs w:val="28"/>
        </w:rPr>
        <w:t xml:space="preserve"> </w:t>
      </w:r>
      <w:proofErr w:type="spellStart"/>
      <w:r w:rsidRPr="00DD4025">
        <w:rPr>
          <w:sz w:val="28"/>
          <w:szCs w:val="28"/>
        </w:rPr>
        <w:t>өңірлер</w:t>
      </w:r>
      <w:proofErr w:type="spellEnd"/>
      <w:r w:rsidRPr="00DD4025">
        <w:rPr>
          <w:sz w:val="28"/>
          <w:szCs w:val="28"/>
        </w:rPr>
        <w:t xml:space="preserve"> </w:t>
      </w:r>
      <w:proofErr w:type="spellStart"/>
      <w:r w:rsidRPr="00DD4025">
        <w:rPr>
          <w:sz w:val="28"/>
          <w:szCs w:val="28"/>
        </w:rPr>
        <w:t>бөлінісінде</w:t>
      </w:r>
      <w:proofErr w:type="spellEnd"/>
      <w:r w:rsidRPr="00DD4025">
        <w:rPr>
          <w:sz w:val="28"/>
          <w:szCs w:val="28"/>
        </w:rPr>
        <w:t xml:space="preserve"> </w:t>
      </w:r>
      <w:r>
        <w:rPr>
          <w:sz w:val="28"/>
          <w:szCs w:val="28"/>
          <w:lang w:val="kk-KZ"/>
        </w:rPr>
        <w:t>ө</w:t>
      </w:r>
      <w:proofErr w:type="spellStart"/>
      <w:r w:rsidRPr="00DD4025">
        <w:rPr>
          <w:sz w:val="28"/>
          <w:szCs w:val="28"/>
        </w:rPr>
        <w:t>ндіргіш</w:t>
      </w:r>
      <w:proofErr w:type="spellEnd"/>
      <w:r w:rsidRPr="00DD4025">
        <w:rPr>
          <w:sz w:val="28"/>
          <w:szCs w:val="28"/>
        </w:rPr>
        <w:t xml:space="preserve"> </w:t>
      </w:r>
      <w:proofErr w:type="spellStart"/>
      <w:r w:rsidRPr="00DD4025">
        <w:rPr>
          <w:sz w:val="28"/>
          <w:szCs w:val="28"/>
        </w:rPr>
        <w:t>күштерді</w:t>
      </w:r>
      <w:proofErr w:type="spellEnd"/>
      <w:r w:rsidRPr="00DD4025">
        <w:rPr>
          <w:sz w:val="28"/>
          <w:szCs w:val="28"/>
        </w:rPr>
        <w:t xml:space="preserve">, </w:t>
      </w:r>
      <w:proofErr w:type="spellStart"/>
      <w:r w:rsidRPr="00DD4025">
        <w:rPr>
          <w:sz w:val="28"/>
          <w:szCs w:val="28"/>
        </w:rPr>
        <w:t>өндірістік</w:t>
      </w:r>
      <w:proofErr w:type="spellEnd"/>
      <w:r w:rsidRPr="00DD4025">
        <w:rPr>
          <w:sz w:val="28"/>
          <w:szCs w:val="28"/>
        </w:rPr>
        <w:t xml:space="preserve">, </w:t>
      </w:r>
      <w:proofErr w:type="spellStart"/>
      <w:r w:rsidRPr="00DD4025">
        <w:rPr>
          <w:sz w:val="28"/>
          <w:szCs w:val="28"/>
        </w:rPr>
        <w:t>әлеуметтік</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басқа</w:t>
      </w:r>
      <w:proofErr w:type="spellEnd"/>
      <w:r w:rsidRPr="00DD4025">
        <w:rPr>
          <w:sz w:val="28"/>
          <w:szCs w:val="28"/>
        </w:rPr>
        <w:t xml:space="preserve"> да </w:t>
      </w:r>
      <w:proofErr w:type="spellStart"/>
      <w:r w:rsidRPr="00DD4025">
        <w:rPr>
          <w:sz w:val="28"/>
          <w:szCs w:val="28"/>
        </w:rPr>
        <w:t>инфрақұрылымды</w:t>
      </w:r>
      <w:proofErr w:type="spellEnd"/>
      <w:r w:rsidRPr="00DD4025">
        <w:rPr>
          <w:sz w:val="28"/>
          <w:szCs w:val="28"/>
        </w:rPr>
        <w:t xml:space="preserve"> </w:t>
      </w:r>
      <w:proofErr w:type="spellStart"/>
      <w:r w:rsidRPr="00DD4025">
        <w:rPr>
          <w:sz w:val="28"/>
          <w:szCs w:val="28"/>
        </w:rPr>
        <w:t>ұтымды</w:t>
      </w:r>
      <w:proofErr w:type="spellEnd"/>
      <w:r w:rsidRPr="00DD4025">
        <w:rPr>
          <w:sz w:val="28"/>
          <w:szCs w:val="28"/>
        </w:rPr>
        <w:t xml:space="preserve"> </w:t>
      </w:r>
      <w:proofErr w:type="spellStart"/>
      <w:r w:rsidRPr="00DD4025">
        <w:rPr>
          <w:sz w:val="28"/>
          <w:szCs w:val="28"/>
        </w:rPr>
        <w:t>орналастыру</w:t>
      </w:r>
      <w:proofErr w:type="spellEnd"/>
      <w:r w:rsidRPr="00DD4025">
        <w:rPr>
          <w:sz w:val="28"/>
          <w:szCs w:val="28"/>
        </w:rPr>
        <w:t xml:space="preserve">, ел </w:t>
      </w:r>
      <w:proofErr w:type="spellStart"/>
      <w:r w:rsidRPr="00DD4025">
        <w:rPr>
          <w:sz w:val="28"/>
          <w:szCs w:val="28"/>
        </w:rPr>
        <w:t>халқын</w:t>
      </w:r>
      <w:proofErr w:type="spellEnd"/>
      <w:r w:rsidRPr="00DD4025">
        <w:rPr>
          <w:sz w:val="28"/>
          <w:szCs w:val="28"/>
        </w:rPr>
        <w:t xml:space="preserve"> </w:t>
      </w:r>
      <w:proofErr w:type="spellStart"/>
      <w:r w:rsidRPr="00DD4025">
        <w:rPr>
          <w:sz w:val="28"/>
          <w:szCs w:val="28"/>
        </w:rPr>
        <w:t>қоныстандыру</w:t>
      </w:r>
      <w:proofErr w:type="spellEnd"/>
      <w:r w:rsidRPr="00DD4025">
        <w:rPr>
          <w:sz w:val="28"/>
          <w:szCs w:val="28"/>
        </w:rPr>
        <w:t xml:space="preserve"> </w:t>
      </w:r>
      <w:proofErr w:type="spellStart"/>
      <w:r w:rsidRPr="00DD4025">
        <w:rPr>
          <w:sz w:val="28"/>
          <w:szCs w:val="28"/>
        </w:rPr>
        <w:t>жүйесіне</w:t>
      </w:r>
      <w:proofErr w:type="spellEnd"/>
      <w:r w:rsidRPr="00DD4025">
        <w:rPr>
          <w:sz w:val="28"/>
          <w:szCs w:val="28"/>
        </w:rPr>
        <w:t xml:space="preserve"> </w:t>
      </w:r>
      <w:proofErr w:type="spellStart"/>
      <w:r w:rsidRPr="00DD4025">
        <w:rPr>
          <w:sz w:val="28"/>
          <w:szCs w:val="28"/>
        </w:rPr>
        <w:t>айналады</w:t>
      </w:r>
      <w:proofErr w:type="spellEnd"/>
      <w:r w:rsidRPr="00DD4025">
        <w:rPr>
          <w:sz w:val="28"/>
          <w:szCs w:val="28"/>
        </w:rPr>
        <w:t>.</w:t>
      </w:r>
    </w:p>
    <w:p w:rsidR="0061088B" w:rsidRPr="00DD4025" w:rsidRDefault="0061088B" w:rsidP="0061088B">
      <w:pPr>
        <w:ind w:firstLine="708"/>
        <w:jc w:val="both"/>
        <w:rPr>
          <w:sz w:val="28"/>
          <w:szCs w:val="28"/>
        </w:rPr>
      </w:pPr>
      <w:proofErr w:type="spellStart"/>
      <w:r w:rsidRPr="00DD4025">
        <w:rPr>
          <w:sz w:val="28"/>
          <w:szCs w:val="28"/>
        </w:rPr>
        <w:t>Мемлекеттік</w:t>
      </w:r>
      <w:proofErr w:type="spellEnd"/>
      <w:r w:rsidRPr="00DD4025">
        <w:rPr>
          <w:sz w:val="28"/>
          <w:szCs w:val="28"/>
        </w:rPr>
        <w:t xml:space="preserve"> </w:t>
      </w:r>
      <w:proofErr w:type="spellStart"/>
      <w:r w:rsidRPr="00DD4025">
        <w:rPr>
          <w:sz w:val="28"/>
          <w:szCs w:val="28"/>
        </w:rPr>
        <w:t>жоспарлаудың</w:t>
      </w:r>
      <w:proofErr w:type="spellEnd"/>
      <w:r w:rsidRPr="00DD4025">
        <w:rPr>
          <w:sz w:val="28"/>
          <w:szCs w:val="28"/>
        </w:rPr>
        <w:t xml:space="preserve"> </w:t>
      </w:r>
      <w:proofErr w:type="spellStart"/>
      <w:r w:rsidRPr="00DD4025">
        <w:rPr>
          <w:sz w:val="28"/>
          <w:szCs w:val="28"/>
        </w:rPr>
        <w:t>жаңа</w:t>
      </w:r>
      <w:proofErr w:type="spellEnd"/>
      <w:r w:rsidRPr="00DD4025">
        <w:rPr>
          <w:sz w:val="28"/>
          <w:szCs w:val="28"/>
        </w:rPr>
        <w:t xml:space="preserve"> </w:t>
      </w:r>
      <w:proofErr w:type="spellStart"/>
      <w:r w:rsidRPr="00DD4025">
        <w:rPr>
          <w:sz w:val="28"/>
          <w:szCs w:val="28"/>
        </w:rPr>
        <w:t>жүйесіне</w:t>
      </w:r>
      <w:proofErr w:type="spellEnd"/>
      <w:r w:rsidRPr="00DD4025">
        <w:rPr>
          <w:sz w:val="28"/>
          <w:szCs w:val="28"/>
        </w:rPr>
        <w:t xml:space="preserve"> </w:t>
      </w:r>
      <w:proofErr w:type="spellStart"/>
      <w:r w:rsidRPr="00DD4025">
        <w:rPr>
          <w:sz w:val="28"/>
          <w:szCs w:val="28"/>
        </w:rPr>
        <w:t>сәйкес</w:t>
      </w:r>
      <w:proofErr w:type="spellEnd"/>
      <w:r w:rsidRPr="00DD4025">
        <w:rPr>
          <w:sz w:val="28"/>
          <w:szCs w:val="28"/>
        </w:rPr>
        <w:t xml:space="preserve"> </w:t>
      </w:r>
      <w:proofErr w:type="spellStart"/>
      <w:r w:rsidRPr="00DD4025">
        <w:rPr>
          <w:sz w:val="28"/>
          <w:szCs w:val="28"/>
        </w:rPr>
        <w:t>елдің</w:t>
      </w:r>
      <w:proofErr w:type="spellEnd"/>
      <w:r w:rsidRPr="00DD4025">
        <w:rPr>
          <w:sz w:val="28"/>
          <w:szCs w:val="28"/>
        </w:rPr>
        <w:t xml:space="preserve"> </w:t>
      </w:r>
      <w:proofErr w:type="spellStart"/>
      <w:r w:rsidRPr="00DD4025">
        <w:rPr>
          <w:sz w:val="28"/>
          <w:szCs w:val="28"/>
        </w:rPr>
        <w:t>аумақтық</w:t>
      </w:r>
      <w:proofErr w:type="spellEnd"/>
      <w:r w:rsidRPr="00DD4025">
        <w:rPr>
          <w:sz w:val="28"/>
          <w:szCs w:val="28"/>
        </w:rPr>
        <w:t xml:space="preserve"> даму </w:t>
      </w:r>
      <w:proofErr w:type="spellStart"/>
      <w:r w:rsidRPr="00DD4025">
        <w:rPr>
          <w:sz w:val="28"/>
          <w:szCs w:val="28"/>
        </w:rPr>
        <w:t>жоспарын</w:t>
      </w:r>
      <w:proofErr w:type="spellEnd"/>
      <w:r w:rsidRPr="00DD4025">
        <w:rPr>
          <w:sz w:val="28"/>
          <w:szCs w:val="28"/>
        </w:rPr>
        <w:t xml:space="preserve"> </w:t>
      </w:r>
      <w:proofErr w:type="spellStart"/>
      <w:r w:rsidRPr="00DD4025">
        <w:rPr>
          <w:sz w:val="28"/>
          <w:szCs w:val="28"/>
        </w:rPr>
        <w:t>іске</w:t>
      </w:r>
      <w:proofErr w:type="spellEnd"/>
      <w:r w:rsidRPr="00DD4025">
        <w:rPr>
          <w:sz w:val="28"/>
          <w:szCs w:val="28"/>
        </w:rPr>
        <w:t xml:space="preserve"> </w:t>
      </w:r>
      <w:proofErr w:type="spellStart"/>
      <w:r w:rsidRPr="00DD4025">
        <w:rPr>
          <w:sz w:val="28"/>
          <w:szCs w:val="28"/>
        </w:rPr>
        <w:t>асыру</w:t>
      </w:r>
      <w:proofErr w:type="spellEnd"/>
      <w:r w:rsidRPr="00DD4025">
        <w:rPr>
          <w:sz w:val="28"/>
          <w:szCs w:val="28"/>
        </w:rPr>
        <w:t xml:space="preserve"> </w:t>
      </w:r>
      <w:proofErr w:type="spellStart"/>
      <w:r w:rsidRPr="00DD4025">
        <w:rPr>
          <w:sz w:val="28"/>
          <w:szCs w:val="28"/>
        </w:rPr>
        <w:t>үшін</w:t>
      </w:r>
      <w:proofErr w:type="spellEnd"/>
      <w:r w:rsidRPr="00DD4025">
        <w:rPr>
          <w:sz w:val="28"/>
          <w:szCs w:val="28"/>
        </w:rPr>
        <w:t xml:space="preserve"> </w:t>
      </w:r>
      <w:proofErr w:type="spellStart"/>
      <w:r w:rsidRPr="00DD4025">
        <w:rPr>
          <w:sz w:val="28"/>
          <w:szCs w:val="28"/>
        </w:rPr>
        <w:t>қалаларды</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ауылдық</w:t>
      </w:r>
      <w:proofErr w:type="spellEnd"/>
      <w:r w:rsidRPr="00DD4025">
        <w:rPr>
          <w:sz w:val="28"/>
          <w:szCs w:val="28"/>
        </w:rPr>
        <w:t xml:space="preserve"> </w:t>
      </w:r>
      <w:proofErr w:type="spellStart"/>
      <w:r w:rsidRPr="00DD4025">
        <w:rPr>
          <w:sz w:val="28"/>
          <w:szCs w:val="28"/>
        </w:rPr>
        <w:t>елді</w:t>
      </w:r>
      <w:proofErr w:type="spellEnd"/>
      <w:r w:rsidRPr="00DD4025">
        <w:rPr>
          <w:sz w:val="28"/>
          <w:szCs w:val="28"/>
        </w:rPr>
        <w:t xml:space="preserve"> </w:t>
      </w:r>
      <w:proofErr w:type="spellStart"/>
      <w:r w:rsidRPr="00DD4025">
        <w:rPr>
          <w:sz w:val="28"/>
          <w:szCs w:val="28"/>
        </w:rPr>
        <w:t>мекендерді</w:t>
      </w:r>
      <w:proofErr w:type="spellEnd"/>
      <w:r w:rsidRPr="00DD4025">
        <w:rPr>
          <w:sz w:val="28"/>
          <w:szCs w:val="28"/>
        </w:rPr>
        <w:t xml:space="preserve"> </w:t>
      </w:r>
      <w:proofErr w:type="spellStart"/>
      <w:r w:rsidRPr="00DD4025">
        <w:rPr>
          <w:sz w:val="28"/>
          <w:szCs w:val="28"/>
        </w:rPr>
        <w:t>кешенді</w:t>
      </w:r>
      <w:proofErr w:type="spellEnd"/>
      <w:r w:rsidRPr="00DD4025">
        <w:rPr>
          <w:sz w:val="28"/>
          <w:szCs w:val="28"/>
        </w:rPr>
        <w:t xml:space="preserve"> </w:t>
      </w:r>
      <w:proofErr w:type="spellStart"/>
      <w:r w:rsidRPr="00DD4025">
        <w:rPr>
          <w:sz w:val="28"/>
          <w:szCs w:val="28"/>
        </w:rPr>
        <w:t>дамытуды</w:t>
      </w:r>
      <w:proofErr w:type="spellEnd"/>
      <w:r w:rsidRPr="00DD4025">
        <w:rPr>
          <w:sz w:val="28"/>
          <w:szCs w:val="28"/>
        </w:rPr>
        <w:t xml:space="preserve"> </w:t>
      </w:r>
      <w:proofErr w:type="spellStart"/>
      <w:r w:rsidRPr="00DD4025">
        <w:rPr>
          <w:sz w:val="28"/>
          <w:szCs w:val="28"/>
        </w:rPr>
        <w:t>көздейтін</w:t>
      </w:r>
      <w:proofErr w:type="spellEnd"/>
      <w:r w:rsidRPr="00DD4025">
        <w:rPr>
          <w:sz w:val="28"/>
          <w:szCs w:val="28"/>
        </w:rPr>
        <w:t xml:space="preserve"> </w:t>
      </w:r>
      <w:proofErr w:type="spellStart"/>
      <w:r w:rsidRPr="00DD4025">
        <w:rPr>
          <w:sz w:val="28"/>
          <w:szCs w:val="28"/>
        </w:rPr>
        <w:t>Өңірлерді</w:t>
      </w:r>
      <w:proofErr w:type="spellEnd"/>
      <w:r w:rsidRPr="00DD4025">
        <w:rPr>
          <w:sz w:val="28"/>
          <w:szCs w:val="28"/>
        </w:rPr>
        <w:t xml:space="preserve"> </w:t>
      </w:r>
      <w:proofErr w:type="spellStart"/>
      <w:r w:rsidRPr="00DD4025">
        <w:rPr>
          <w:sz w:val="28"/>
          <w:szCs w:val="28"/>
        </w:rPr>
        <w:t>дамыту</w:t>
      </w:r>
      <w:proofErr w:type="spellEnd"/>
      <w:r w:rsidRPr="00DD4025">
        <w:rPr>
          <w:sz w:val="28"/>
          <w:szCs w:val="28"/>
        </w:rPr>
        <w:t xml:space="preserve"> </w:t>
      </w:r>
      <w:proofErr w:type="spellStart"/>
      <w:r w:rsidRPr="00DD4025">
        <w:rPr>
          <w:sz w:val="28"/>
          <w:szCs w:val="28"/>
        </w:rPr>
        <w:t>жөніндегі</w:t>
      </w:r>
      <w:proofErr w:type="spellEnd"/>
      <w:r w:rsidRPr="00DD4025">
        <w:rPr>
          <w:sz w:val="28"/>
          <w:szCs w:val="28"/>
        </w:rPr>
        <w:t xml:space="preserve"> </w:t>
      </w:r>
      <w:proofErr w:type="spellStart"/>
      <w:r w:rsidRPr="00DD4025">
        <w:rPr>
          <w:sz w:val="28"/>
          <w:szCs w:val="28"/>
        </w:rPr>
        <w:t>ұлттық</w:t>
      </w:r>
      <w:proofErr w:type="spellEnd"/>
      <w:r w:rsidRPr="00DD4025">
        <w:rPr>
          <w:sz w:val="28"/>
          <w:szCs w:val="28"/>
        </w:rPr>
        <w:t xml:space="preserve"> </w:t>
      </w:r>
      <w:proofErr w:type="spellStart"/>
      <w:r w:rsidRPr="00DD4025">
        <w:rPr>
          <w:sz w:val="28"/>
          <w:szCs w:val="28"/>
        </w:rPr>
        <w:t>жоба</w:t>
      </w:r>
      <w:proofErr w:type="spellEnd"/>
      <w:r w:rsidRPr="00DD4025">
        <w:rPr>
          <w:sz w:val="28"/>
          <w:szCs w:val="28"/>
        </w:rPr>
        <w:t xml:space="preserve"> </w:t>
      </w:r>
      <w:proofErr w:type="spellStart"/>
      <w:r w:rsidRPr="00DD4025">
        <w:rPr>
          <w:sz w:val="28"/>
          <w:szCs w:val="28"/>
        </w:rPr>
        <w:t>қабылданатын</w:t>
      </w:r>
      <w:proofErr w:type="spellEnd"/>
      <w:r w:rsidRPr="00DD4025">
        <w:rPr>
          <w:sz w:val="28"/>
          <w:szCs w:val="28"/>
        </w:rPr>
        <w:t xml:space="preserve"> </w:t>
      </w:r>
      <w:proofErr w:type="spellStart"/>
      <w:r w:rsidRPr="00DD4025">
        <w:rPr>
          <w:sz w:val="28"/>
          <w:szCs w:val="28"/>
        </w:rPr>
        <w:t>болады</w:t>
      </w:r>
      <w:proofErr w:type="spellEnd"/>
      <w:r w:rsidRPr="00DD4025">
        <w:rPr>
          <w:sz w:val="28"/>
          <w:szCs w:val="28"/>
        </w:rPr>
        <w:t>.</w:t>
      </w:r>
    </w:p>
    <w:p w:rsidR="0061088B" w:rsidRPr="00DD4025" w:rsidRDefault="0061088B" w:rsidP="0061088B">
      <w:pPr>
        <w:ind w:firstLine="708"/>
        <w:jc w:val="both"/>
        <w:rPr>
          <w:sz w:val="28"/>
          <w:szCs w:val="28"/>
        </w:rPr>
      </w:pPr>
      <w:proofErr w:type="spellStart"/>
      <w:r w:rsidRPr="00DD4025">
        <w:rPr>
          <w:sz w:val="28"/>
          <w:szCs w:val="28"/>
        </w:rPr>
        <w:t>Мемлекеттік</w:t>
      </w:r>
      <w:proofErr w:type="spellEnd"/>
      <w:r w:rsidRPr="00DD4025">
        <w:rPr>
          <w:sz w:val="28"/>
          <w:szCs w:val="28"/>
        </w:rPr>
        <w:t xml:space="preserve"> </w:t>
      </w:r>
      <w:proofErr w:type="spellStart"/>
      <w:r w:rsidRPr="00DD4025">
        <w:rPr>
          <w:sz w:val="28"/>
          <w:szCs w:val="28"/>
        </w:rPr>
        <w:t>бағдарламаны</w:t>
      </w:r>
      <w:proofErr w:type="spellEnd"/>
      <w:r w:rsidRPr="00DD4025">
        <w:rPr>
          <w:sz w:val="28"/>
          <w:szCs w:val="28"/>
        </w:rPr>
        <w:t xml:space="preserve"> </w:t>
      </w:r>
      <w:proofErr w:type="spellStart"/>
      <w:r w:rsidRPr="00DD4025">
        <w:rPr>
          <w:sz w:val="28"/>
          <w:szCs w:val="28"/>
        </w:rPr>
        <w:t>одан</w:t>
      </w:r>
      <w:proofErr w:type="spellEnd"/>
      <w:r w:rsidRPr="00DD4025">
        <w:rPr>
          <w:sz w:val="28"/>
          <w:szCs w:val="28"/>
        </w:rPr>
        <w:t xml:space="preserve"> </w:t>
      </w:r>
      <w:proofErr w:type="spellStart"/>
      <w:r w:rsidRPr="00DD4025">
        <w:rPr>
          <w:sz w:val="28"/>
          <w:szCs w:val="28"/>
        </w:rPr>
        <w:t>әрі</w:t>
      </w:r>
      <w:proofErr w:type="spellEnd"/>
      <w:r w:rsidRPr="00DD4025">
        <w:rPr>
          <w:sz w:val="28"/>
          <w:szCs w:val="28"/>
        </w:rPr>
        <w:t xml:space="preserve"> </w:t>
      </w:r>
      <w:proofErr w:type="spellStart"/>
      <w:r w:rsidRPr="00DD4025">
        <w:rPr>
          <w:sz w:val="28"/>
          <w:szCs w:val="28"/>
        </w:rPr>
        <w:t>сапалы</w:t>
      </w:r>
      <w:proofErr w:type="spellEnd"/>
      <w:r w:rsidRPr="00DD4025">
        <w:rPr>
          <w:sz w:val="28"/>
          <w:szCs w:val="28"/>
        </w:rPr>
        <w:t xml:space="preserve"> </w:t>
      </w:r>
      <w:proofErr w:type="spellStart"/>
      <w:r w:rsidRPr="00DD4025">
        <w:rPr>
          <w:sz w:val="28"/>
          <w:szCs w:val="28"/>
        </w:rPr>
        <w:t>іске</w:t>
      </w:r>
      <w:proofErr w:type="spellEnd"/>
      <w:r w:rsidRPr="00DD4025">
        <w:rPr>
          <w:sz w:val="28"/>
          <w:szCs w:val="28"/>
        </w:rPr>
        <w:t xml:space="preserve"> </w:t>
      </w:r>
      <w:proofErr w:type="spellStart"/>
      <w:r w:rsidRPr="00DD4025">
        <w:rPr>
          <w:sz w:val="28"/>
          <w:szCs w:val="28"/>
        </w:rPr>
        <w:t>асыру</w:t>
      </w:r>
      <w:proofErr w:type="spellEnd"/>
      <w:r w:rsidRPr="00DD4025">
        <w:rPr>
          <w:sz w:val="28"/>
          <w:szCs w:val="28"/>
        </w:rPr>
        <w:t xml:space="preserve"> </w:t>
      </w:r>
      <w:proofErr w:type="spellStart"/>
      <w:r w:rsidRPr="00DD4025">
        <w:rPr>
          <w:sz w:val="28"/>
          <w:szCs w:val="28"/>
        </w:rPr>
        <w:t>мақсатында</w:t>
      </w:r>
      <w:proofErr w:type="spellEnd"/>
      <w:r w:rsidRPr="00DD4025">
        <w:rPr>
          <w:sz w:val="28"/>
          <w:szCs w:val="28"/>
        </w:rPr>
        <w:t xml:space="preserve"> (</w:t>
      </w:r>
      <w:proofErr w:type="spellStart"/>
      <w:r w:rsidRPr="00DD4025">
        <w:rPr>
          <w:sz w:val="28"/>
          <w:szCs w:val="28"/>
        </w:rPr>
        <w:t>Ұлттық</w:t>
      </w:r>
      <w:proofErr w:type="spellEnd"/>
      <w:r w:rsidRPr="00DD4025">
        <w:rPr>
          <w:sz w:val="28"/>
          <w:szCs w:val="28"/>
        </w:rPr>
        <w:t xml:space="preserve"> </w:t>
      </w:r>
      <w:proofErr w:type="spellStart"/>
      <w:r w:rsidRPr="00DD4025">
        <w:rPr>
          <w:sz w:val="28"/>
          <w:szCs w:val="28"/>
        </w:rPr>
        <w:t>жобалар</w:t>
      </w:r>
      <w:proofErr w:type="spellEnd"/>
      <w:r w:rsidRPr="00DD4025">
        <w:rPr>
          <w:sz w:val="28"/>
          <w:szCs w:val="28"/>
        </w:rPr>
        <w:t xml:space="preserve"> </w:t>
      </w:r>
      <w:proofErr w:type="spellStart"/>
      <w:r w:rsidRPr="00DD4025">
        <w:rPr>
          <w:sz w:val="28"/>
          <w:szCs w:val="28"/>
        </w:rPr>
        <w:t>қабылданғанға</w:t>
      </w:r>
      <w:proofErr w:type="spellEnd"/>
      <w:r w:rsidRPr="00DD4025">
        <w:rPr>
          <w:sz w:val="28"/>
          <w:szCs w:val="28"/>
        </w:rPr>
        <w:t xml:space="preserve"> </w:t>
      </w:r>
      <w:proofErr w:type="spellStart"/>
      <w:r w:rsidRPr="00DD4025">
        <w:rPr>
          <w:sz w:val="28"/>
          <w:szCs w:val="28"/>
        </w:rPr>
        <w:t>дейін</w:t>
      </w:r>
      <w:proofErr w:type="spellEnd"/>
      <w:r w:rsidRPr="00DD4025">
        <w:rPr>
          <w:sz w:val="28"/>
          <w:szCs w:val="28"/>
        </w:rPr>
        <w:t xml:space="preserve">) </w:t>
      </w:r>
      <w:proofErr w:type="spellStart"/>
      <w:r w:rsidRPr="00DD4025">
        <w:rPr>
          <w:sz w:val="28"/>
          <w:szCs w:val="28"/>
        </w:rPr>
        <w:t>мүдделі</w:t>
      </w:r>
      <w:proofErr w:type="spellEnd"/>
      <w:r w:rsidRPr="00DD4025">
        <w:rPr>
          <w:sz w:val="28"/>
          <w:szCs w:val="28"/>
        </w:rPr>
        <w:t xml:space="preserve"> </w:t>
      </w:r>
      <w:proofErr w:type="spellStart"/>
      <w:r w:rsidRPr="00DD4025">
        <w:rPr>
          <w:sz w:val="28"/>
          <w:szCs w:val="28"/>
        </w:rPr>
        <w:t>мемлекеттік</w:t>
      </w:r>
      <w:proofErr w:type="spellEnd"/>
      <w:r w:rsidRPr="00DD4025">
        <w:rPr>
          <w:sz w:val="28"/>
          <w:szCs w:val="28"/>
        </w:rPr>
        <w:t xml:space="preserve"> </w:t>
      </w:r>
      <w:proofErr w:type="spellStart"/>
      <w:r w:rsidRPr="00DD4025">
        <w:rPr>
          <w:sz w:val="28"/>
          <w:szCs w:val="28"/>
        </w:rPr>
        <w:t>орг</w:t>
      </w:r>
      <w:r>
        <w:rPr>
          <w:sz w:val="28"/>
          <w:szCs w:val="28"/>
        </w:rPr>
        <w:t>андарға</w:t>
      </w:r>
      <w:proofErr w:type="spellEnd"/>
      <w:r>
        <w:rPr>
          <w:sz w:val="28"/>
          <w:szCs w:val="28"/>
        </w:rPr>
        <w:t xml:space="preserve"> </w:t>
      </w:r>
      <w:proofErr w:type="spellStart"/>
      <w:r>
        <w:rPr>
          <w:sz w:val="28"/>
          <w:szCs w:val="28"/>
        </w:rPr>
        <w:t>және</w:t>
      </w:r>
      <w:proofErr w:type="spellEnd"/>
      <w:r>
        <w:rPr>
          <w:sz w:val="28"/>
          <w:szCs w:val="28"/>
        </w:rPr>
        <w:t xml:space="preserve"> </w:t>
      </w:r>
      <w:proofErr w:type="spellStart"/>
      <w:r>
        <w:rPr>
          <w:sz w:val="28"/>
          <w:szCs w:val="28"/>
        </w:rPr>
        <w:t>облыстардың</w:t>
      </w:r>
      <w:proofErr w:type="spellEnd"/>
      <w:r>
        <w:rPr>
          <w:sz w:val="28"/>
          <w:szCs w:val="28"/>
        </w:rPr>
        <w:t xml:space="preserve">, </w:t>
      </w:r>
      <w:proofErr w:type="spellStart"/>
      <w:r w:rsidR="006D7D8F">
        <w:rPr>
          <w:sz w:val="28"/>
          <w:szCs w:val="28"/>
        </w:rPr>
        <w:t>Нұр-Сұлтан</w:t>
      </w:r>
      <w:proofErr w:type="spellEnd"/>
      <w:r w:rsidRPr="00DD4025">
        <w:rPr>
          <w:sz w:val="28"/>
          <w:szCs w:val="28"/>
        </w:rPr>
        <w:t xml:space="preserve">, Алматы </w:t>
      </w:r>
      <w:proofErr w:type="spellStart"/>
      <w:r w:rsidRPr="00DD4025">
        <w:rPr>
          <w:sz w:val="28"/>
          <w:szCs w:val="28"/>
        </w:rPr>
        <w:t>және</w:t>
      </w:r>
      <w:proofErr w:type="spellEnd"/>
      <w:r w:rsidRPr="00DD4025">
        <w:rPr>
          <w:sz w:val="28"/>
          <w:szCs w:val="28"/>
        </w:rPr>
        <w:t xml:space="preserve"> Шымкент </w:t>
      </w:r>
      <w:proofErr w:type="spellStart"/>
      <w:r w:rsidRPr="00DD4025">
        <w:rPr>
          <w:sz w:val="28"/>
          <w:szCs w:val="28"/>
        </w:rPr>
        <w:t>қалаларының</w:t>
      </w:r>
      <w:proofErr w:type="spellEnd"/>
      <w:r w:rsidRPr="00DD4025">
        <w:rPr>
          <w:sz w:val="28"/>
          <w:szCs w:val="28"/>
        </w:rPr>
        <w:t xml:space="preserve"> </w:t>
      </w:r>
      <w:proofErr w:type="spellStart"/>
      <w:r w:rsidRPr="00DD4025">
        <w:rPr>
          <w:sz w:val="28"/>
          <w:szCs w:val="28"/>
        </w:rPr>
        <w:t>әкімдіктеріне</w:t>
      </w:r>
      <w:proofErr w:type="spellEnd"/>
      <w:r w:rsidRPr="00DD4025">
        <w:rPr>
          <w:sz w:val="28"/>
          <w:szCs w:val="28"/>
        </w:rPr>
        <w:t xml:space="preserve">, </w:t>
      </w:r>
      <w:proofErr w:type="spellStart"/>
      <w:r w:rsidRPr="00DD4025">
        <w:rPr>
          <w:sz w:val="28"/>
          <w:szCs w:val="28"/>
        </w:rPr>
        <w:t>сондай-ақ</w:t>
      </w:r>
      <w:proofErr w:type="spellEnd"/>
      <w:r w:rsidRPr="00DD4025">
        <w:rPr>
          <w:sz w:val="28"/>
          <w:szCs w:val="28"/>
        </w:rPr>
        <w:t xml:space="preserve"> </w:t>
      </w:r>
      <w:proofErr w:type="spellStart"/>
      <w:r w:rsidRPr="00DD4025">
        <w:rPr>
          <w:sz w:val="28"/>
          <w:szCs w:val="28"/>
        </w:rPr>
        <w:t>өзге</w:t>
      </w:r>
      <w:proofErr w:type="spellEnd"/>
      <w:r w:rsidRPr="00DD4025">
        <w:rPr>
          <w:sz w:val="28"/>
          <w:szCs w:val="28"/>
        </w:rPr>
        <w:t xml:space="preserve"> де </w:t>
      </w:r>
      <w:proofErr w:type="spellStart"/>
      <w:r w:rsidRPr="00DD4025">
        <w:rPr>
          <w:sz w:val="28"/>
          <w:szCs w:val="28"/>
        </w:rPr>
        <w:t>ұйымдарға</w:t>
      </w:r>
      <w:proofErr w:type="spellEnd"/>
      <w:r w:rsidRPr="00DD4025">
        <w:rPr>
          <w:sz w:val="28"/>
          <w:szCs w:val="28"/>
        </w:rPr>
        <w:t>:</w:t>
      </w:r>
    </w:p>
    <w:p w:rsidR="0061088B" w:rsidRPr="00DD4025" w:rsidRDefault="0061088B" w:rsidP="0061088B">
      <w:pPr>
        <w:ind w:firstLine="708"/>
        <w:jc w:val="both"/>
        <w:rPr>
          <w:sz w:val="28"/>
          <w:szCs w:val="28"/>
        </w:rPr>
      </w:pPr>
      <w:r w:rsidRPr="00DD4025">
        <w:rPr>
          <w:sz w:val="28"/>
          <w:szCs w:val="28"/>
        </w:rPr>
        <w:t xml:space="preserve">- </w:t>
      </w:r>
      <w:proofErr w:type="spellStart"/>
      <w:r w:rsidRPr="00DD4025">
        <w:rPr>
          <w:sz w:val="28"/>
          <w:szCs w:val="28"/>
        </w:rPr>
        <w:t>нысаналы</w:t>
      </w:r>
      <w:proofErr w:type="spellEnd"/>
      <w:r w:rsidRPr="00DD4025">
        <w:rPr>
          <w:sz w:val="28"/>
          <w:szCs w:val="28"/>
        </w:rPr>
        <w:t xml:space="preserve"> </w:t>
      </w:r>
      <w:proofErr w:type="spellStart"/>
      <w:r w:rsidRPr="00DD4025">
        <w:rPr>
          <w:sz w:val="28"/>
          <w:szCs w:val="28"/>
        </w:rPr>
        <w:t>индикаторлар</w:t>
      </w:r>
      <w:proofErr w:type="spellEnd"/>
      <w:r w:rsidRPr="00DD4025">
        <w:rPr>
          <w:sz w:val="28"/>
          <w:szCs w:val="28"/>
        </w:rPr>
        <w:t xml:space="preserve"> мен </w:t>
      </w:r>
      <w:proofErr w:type="spellStart"/>
      <w:r w:rsidRPr="00DD4025">
        <w:rPr>
          <w:sz w:val="28"/>
          <w:szCs w:val="28"/>
        </w:rPr>
        <w:t>нәтижелер</w:t>
      </w:r>
      <w:proofErr w:type="spellEnd"/>
      <w:r w:rsidRPr="00DD4025">
        <w:rPr>
          <w:sz w:val="28"/>
          <w:szCs w:val="28"/>
        </w:rPr>
        <w:t xml:space="preserve"> </w:t>
      </w:r>
      <w:proofErr w:type="spellStart"/>
      <w:r w:rsidRPr="00DD4025">
        <w:rPr>
          <w:sz w:val="28"/>
          <w:szCs w:val="28"/>
        </w:rPr>
        <w:t>көрсеткіштерін</w:t>
      </w:r>
      <w:proofErr w:type="spellEnd"/>
      <w:r w:rsidRPr="00DD4025">
        <w:rPr>
          <w:sz w:val="28"/>
          <w:szCs w:val="28"/>
        </w:rPr>
        <w:t xml:space="preserve"> </w:t>
      </w:r>
      <w:proofErr w:type="spellStart"/>
      <w:r w:rsidRPr="00DD4025">
        <w:rPr>
          <w:sz w:val="28"/>
          <w:szCs w:val="28"/>
        </w:rPr>
        <w:t>тиімді</w:t>
      </w:r>
      <w:proofErr w:type="spellEnd"/>
      <w:r w:rsidRPr="00DD4025">
        <w:rPr>
          <w:sz w:val="28"/>
          <w:szCs w:val="28"/>
        </w:rPr>
        <w:t xml:space="preserve"> </w:t>
      </w:r>
      <w:proofErr w:type="spellStart"/>
      <w:r w:rsidRPr="00DD4025">
        <w:rPr>
          <w:sz w:val="28"/>
          <w:szCs w:val="28"/>
        </w:rPr>
        <w:t>жоспарлау</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қол</w:t>
      </w:r>
      <w:proofErr w:type="spellEnd"/>
      <w:r w:rsidRPr="00DD4025">
        <w:rPr>
          <w:sz w:val="28"/>
          <w:szCs w:val="28"/>
        </w:rPr>
        <w:t xml:space="preserve"> </w:t>
      </w:r>
      <w:proofErr w:type="spellStart"/>
      <w:r w:rsidRPr="00DD4025">
        <w:rPr>
          <w:sz w:val="28"/>
          <w:szCs w:val="28"/>
        </w:rPr>
        <w:t>жеткізу</w:t>
      </w:r>
      <w:proofErr w:type="spellEnd"/>
      <w:r w:rsidRPr="00DD4025">
        <w:rPr>
          <w:sz w:val="28"/>
          <w:szCs w:val="28"/>
        </w:rPr>
        <w:t xml:space="preserve">, </w:t>
      </w:r>
      <w:proofErr w:type="spellStart"/>
      <w:r w:rsidRPr="00DD4025">
        <w:rPr>
          <w:sz w:val="28"/>
          <w:szCs w:val="28"/>
        </w:rPr>
        <w:t>сондай-ақ</w:t>
      </w:r>
      <w:proofErr w:type="spellEnd"/>
      <w:r w:rsidRPr="00DD4025">
        <w:rPr>
          <w:sz w:val="28"/>
          <w:szCs w:val="28"/>
        </w:rPr>
        <w:t xml:space="preserve"> </w:t>
      </w:r>
      <w:proofErr w:type="spellStart"/>
      <w:r w:rsidRPr="00DD4025">
        <w:rPr>
          <w:sz w:val="28"/>
          <w:szCs w:val="28"/>
        </w:rPr>
        <w:t>мемлекеттік</w:t>
      </w:r>
      <w:proofErr w:type="spellEnd"/>
      <w:r w:rsidRPr="00DD4025">
        <w:rPr>
          <w:sz w:val="28"/>
          <w:szCs w:val="28"/>
        </w:rPr>
        <w:t xml:space="preserve"> </w:t>
      </w:r>
      <w:proofErr w:type="spellStart"/>
      <w:r w:rsidRPr="00DD4025">
        <w:rPr>
          <w:sz w:val="28"/>
          <w:szCs w:val="28"/>
        </w:rPr>
        <w:t>бағдарлама</w:t>
      </w:r>
      <w:proofErr w:type="spellEnd"/>
      <w:r w:rsidRPr="00DD4025">
        <w:rPr>
          <w:sz w:val="28"/>
          <w:szCs w:val="28"/>
        </w:rPr>
        <w:t xml:space="preserve"> </w:t>
      </w:r>
      <w:proofErr w:type="spellStart"/>
      <w:r w:rsidRPr="00DD4025">
        <w:rPr>
          <w:sz w:val="28"/>
          <w:szCs w:val="28"/>
        </w:rPr>
        <w:t>іс-шараларын</w:t>
      </w:r>
      <w:proofErr w:type="spellEnd"/>
      <w:r w:rsidRPr="00DD4025">
        <w:rPr>
          <w:sz w:val="28"/>
          <w:szCs w:val="28"/>
        </w:rPr>
        <w:t xml:space="preserve"> </w:t>
      </w:r>
      <w:proofErr w:type="spellStart"/>
      <w:r w:rsidRPr="00DD4025">
        <w:rPr>
          <w:sz w:val="28"/>
          <w:szCs w:val="28"/>
        </w:rPr>
        <w:t>уақтылы</w:t>
      </w:r>
      <w:proofErr w:type="spellEnd"/>
      <w:r w:rsidRPr="00DD4025">
        <w:rPr>
          <w:sz w:val="28"/>
          <w:szCs w:val="28"/>
        </w:rPr>
        <w:t xml:space="preserve"> </w:t>
      </w:r>
      <w:proofErr w:type="spellStart"/>
      <w:r w:rsidRPr="00DD4025">
        <w:rPr>
          <w:sz w:val="28"/>
          <w:szCs w:val="28"/>
        </w:rPr>
        <w:t>орындау</w:t>
      </w:r>
      <w:proofErr w:type="spellEnd"/>
      <w:r w:rsidRPr="00DD4025">
        <w:rPr>
          <w:sz w:val="28"/>
          <w:szCs w:val="28"/>
        </w:rPr>
        <w:t xml:space="preserve"> </w:t>
      </w:r>
      <w:proofErr w:type="spellStart"/>
      <w:r w:rsidRPr="00DD4025">
        <w:rPr>
          <w:sz w:val="28"/>
          <w:szCs w:val="28"/>
        </w:rPr>
        <w:t>үшін</w:t>
      </w:r>
      <w:proofErr w:type="spellEnd"/>
      <w:r w:rsidRPr="00DD4025">
        <w:rPr>
          <w:sz w:val="28"/>
          <w:szCs w:val="28"/>
        </w:rPr>
        <w:t xml:space="preserve"> </w:t>
      </w:r>
      <w:proofErr w:type="spellStart"/>
      <w:r w:rsidRPr="00DD4025">
        <w:rPr>
          <w:sz w:val="28"/>
          <w:szCs w:val="28"/>
        </w:rPr>
        <w:t>шаралар</w:t>
      </w:r>
      <w:proofErr w:type="spellEnd"/>
      <w:r w:rsidRPr="00DD4025">
        <w:rPr>
          <w:sz w:val="28"/>
          <w:szCs w:val="28"/>
        </w:rPr>
        <w:t xml:space="preserve"> </w:t>
      </w:r>
      <w:proofErr w:type="spellStart"/>
      <w:r w:rsidRPr="00DD4025">
        <w:rPr>
          <w:sz w:val="28"/>
          <w:szCs w:val="28"/>
        </w:rPr>
        <w:t>кешенін</w:t>
      </w:r>
      <w:proofErr w:type="spellEnd"/>
      <w:r w:rsidRPr="00DD4025">
        <w:rPr>
          <w:sz w:val="28"/>
          <w:szCs w:val="28"/>
        </w:rPr>
        <w:t xml:space="preserve"> </w:t>
      </w:r>
      <w:proofErr w:type="spellStart"/>
      <w:r w:rsidRPr="00DD4025">
        <w:rPr>
          <w:sz w:val="28"/>
          <w:szCs w:val="28"/>
        </w:rPr>
        <w:t>қамтамасыз</w:t>
      </w:r>
      <w:proofErr w:type="spellEnd"/>
      <w:r w:rsidRPr="00DD4025">
        <w:rPr>
          <w:sz w:val="28"/>
          <w:szCs w:val="28"/>
        </w:rPr>
        <w:t xml:space="preserve"> </w:t>
      </w:r>
      <w:proofErr w:type="spellStart"/>
      <w:r w:rsidRPr="00DD4025">
        <w:rPr>
          <w:sz w:val="28"/>
          <w:szCs w:val="28"/>
        </w:rPr>
        <w:t>етуді</w:t>
      </w:r>
      <w:proofErr w:type="spellEnd"/>
      <w:r w:rsidRPr="00DD4025">
        <w:rPr>
          <w:sz w:val="28"/>
          <w:szCs w:val="28"/>
        </w:rPr>
        <w:t xml:space="preserve"> </w:t>
      </w:r>
      <w:proofErr w:type="spellStart"/>
      <w:r w:rsidRPr="00DD4025">
        <w:rPr>
          <w:sz w:val="28"/>
          <w:szCs w:val="28"/>
        </w:rPr>
        <w:t>жалғастыру</w:t>
      </w:r>
      <w:proofErr w:type="spellEnd"/>
      <w:r w:rsidRPr="00DD4025">
        <w:rPr>
          <w:sz w:val="28"/>
          <w:szCs w:val="28"/>
        </w:rPr>
        <w:t>:</w:t>
      </w:r>
    </w:p>
    <w:p w:rsidR="0061088B" w:rsidRPr="00DD4025" w:rsidRDefault="0061088B" w:rsidP="0061088B">
      <w:pPr>
        <w:ind w:firstLine="708"/>
        <w:jc w:val="both"/>
        <w:rPr>
          <w:sz w:val="28"/>
          <w:szCs w:val="28"/>
        </w:rPr>
      </w:pPr>
      <w:r w:rsidRPr="00DD4025">
        <w:rPr>
          <w:sz w:val="28"/>
          <w:szCs w:val="28"/>
        </w:rPr>
        <w:t xml:space="preserve">- </w:t>
      </w:r>
      <w:proofErr w:type="spellStart"/>
      <w:r w:rsidRPr="00DD4025">
        <w:rPr>
          <w:sz w:val="28"/>
          <w:szCs w:val="28"/>
        </w:rPr>
        <w:t>мемлекеттік</w:t>
      </w:r>
      <w:proofErr w:type="spellEnd"/>
      <w:r w:rsidRPr="00DD4025">
        <w:rPr>
          <w:sz w:val="28"/>
          <w:szCs w:val="28"/>
        </w:rPr>
        <w:t xml:space="preserve"> </w:t>
      </w:r>
      <w:proofErr w:type="spellStart"/>
      <w:r w:rsidRPr="00DD4025">
        <w:rPr>
          <w:sz w:val="28"/>
          <w:szCs w:val="28"/>
        </w:rPr>
        <w:t>бағдарлама</w:t>
      </w:r>
      <w:proofErr w:type="spellEnd"/>
      <w:r w:rsidRPr="00DD4025">
        <w:rPr>
          <w:sz w:val="28"/>
          <w:szCs w:val="28"/>
        </w:rPr>
        <w:t xml:space="preserve"> </w:t>
      </w:r>
      <w:proofErr w:type="spellStart"/>
      <w:r w:rsidRPr="00DD4025">
        <w:rPr>
          <w:sz w:val="28"/>
          <w:szCs w:val="28"/>
        </w:rPr>
        <w:t>шеңберінде</w:t>
      </w:r>
      <w:proofErr w:type="spellEnd"/>
      <w:r w:rsidRPr="00DD4025">
        <w:rPr>
          <w:sz w:val="28"/>
          <w:szCs w:val="28"/>
        </w:rPr>
        <w:t xml:space="preserve"> бюджет </w:t>
      </w:r>
      <w:proofErr w:type="spellStart"/>
      <w:r w:rsidRPr="00DD4025">
        <w:rPr>
          <w:sz w:val="28"/>
          <w:szCs w:val="28"/>
        </w:rPr>
        <w:t>шығыстарын</w:t>
      </w:r>
      <w:proofErr w:type="spellEnd"/>
      <w:r w:rsidRPr="00DD4025">
        <w:rPr>
          <w:sz w:val="28"/>
          <w:szCs w:val="28"/>
        </w:rPr>
        <w:t xml:space="preserve"> </w:t>
      </w:r>
      <w:proofErr w:type="spellStart"/>
      <w:r w:rsidRPr="00DD4025">
        <w:rPr>
          <w:sz w:val="28"/>
          <w:szCs w:val="28"/>
        </w:rPr>
        <w:t>жоспарлау</w:t>
      </w:r>
      <w:proofErr w:type="spellEnd"/>
      <w:r w:rsidRPr="00DD4025">
        <w:rPr>
          <w:sz w:val="28"/>
          <w:szCs w:val="28"/>
        </w:rPr>
        <w:t xml:space="preserve"> </w:t>
      </w:r>
      <w:proofErr w:type="spellStart"/>
      <w:r w:rsidRPr="00DD4025">
        <w:rPr>
          <w:sz w:val="28"/>
          <w:szCs w:val="28"/>
        </w:rPr>
        <w:t>кезінде</w:t>
      </w:r>
      <w:proofErr w:type="spellEnd"/>
      <w:r w:rsidRPr="00DD4025">
        <w:rPr>
          <w:sz w:val="28"/>
          <w:szCs w:val="28"/>
        </w:rPr>
        <w:t xml:space="preserve"> </w:t>
      </w:r>
      <w:proofErr w:type="spellStart"/>
      <w:r w:rsidRPr="00DD4025">
        <w:rPr>
          <w:sz w:val="28"/>
          <w:szCs w:val="28"/>
        </w:rPr>
        <w:t>қаржыландырылатын</w:t>
      </w:r>
      <w:proofErr w:type="spellEnd"/>
      <w:r w:rsidRPr="00DD4025">
        <w:rPr>
          <w:sz w:val="28"/>
          <w:szCs w:val="28"/>
        </w:rPr>
        <w:t xml:space="preserve"> </w:t>
      </w:r>
      <w:proofErr w:type="spellStart"/>
      <w:r w:rsidRPr="00DD4025">
        <w:rPr>
          <w:sz w:val="28"/>
          <w:szCs w:val="28"/>
        </w:rPr>
        <w:t>іс-шаралардың</w:t>
      </w:r>
      <w:proofErr w:type="spellEnd"/>
      <w:r w:rsidRPr="00DD4025">
        <w:rPr>
          <w:sz w:val="28"/>
          <w:szCs w:val="28"/>
        </w:rPr>
        <w:t xml:space="preserve"> </w:t>
      </w:r>
      <w:proofErr w:type="spellStart"/>
      <w:r w:rsidRPr="00DD4025">
        <w:rPr>
          <w:sz w:val="28"/>
          <w:szCs w:val="28"/>
        </w:rPr>
        <w:t>нақты</w:t>
      </w:r>
      <w:proofErr w:type="spellEnd"/>
      <w:r w:rsidRPr="00DD4025">
        <w:rPr>
          <w:sz w:val="28"/>
          <w:szCs w:val="28"/>
        </w:rPr>
        <w:t xml:space="preserve"> </w:t>
      </w:r>
      <w:proofErr w:type="spellStart"/>
      <w:r w:rsidRPr="00DD4025">
        <w:rPr>
          <w:sz w:val="28"/>
          <w:szCs w:val="28"/>
        </w:rPr>
        <w:t>қажеттілігін</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олардың</w:t>
      </w:r>
      <w:proofErr w:type="spellEnd"/>
      <w:r w:rsidRPr="00DD4025">
        <w:rPr>
          <w:sz w:val="28"/>
          <w:szCs w:val="28"/>
        </w:rPr>
        <w:t xml:space="preserve"> </w:t>
      </w:r>
      <w:proofErr w:type="spellStart"/>
      <w:r w:rsidRPr="00DD4025">
        <w:rPr>
          <w:sz w:val="28"/>
          <w:szCs w:val="28"/>
        </w:rPr>
        <w:t>елдің</w:t>
      </w:r>
      <w:proofErr w:type="spellEnd"/>
      <w:r w:rsidRPr="00DD4025">
        <w:rPr>
          <w:sz w:val="28"/>
          <w:szCs w:val="28"/>
        </w:rPr>
        <w:t xml:space="preserve"> </w:t>
      </w:r>
      <w:proofErr w:type="spellStart"/>
      <w:r w:rsidRPr="00DD4025">
        <w:rPr>
          <w:sz w:val="28"/>
          <w:szCs w:val="28"/>
        </w:rPr>
        <w:t>әлеуметтік-экономикалық</w:t>
      </w:r>
      <w:proofErr w:type="spellEnd"/>
      <w:r w:rsidRPr="00DD4025">
        <w:rPr>
          <w:sz w:val="28"/>
          <w:szCs w:val="28"/>
        </w:rPr>
        <w:t xml:space="preserve"> </w:t>
      </w:r>
      <w:proofErr w:type="spellStart"/>
      <w:r w:rsidRPr="00DD4025">
        <w:rPr>
          <w:sz w:val="28"/>
          <w:szCs w:val="28"/>
        </w:rPr>
        <w:t>дамуының</w:t>
      </w:r>
      <w:proofErr w:type="spellEnd"/>
      <w:r w:rsidRPr="00DD4025">
        <w:rPr>
          <w:sz w:val="28"/>
          <w:szCs w:val="28"/>
        </w:rPr>
        <w:t xml:space="preserve"> </w:t>
      </w:r>
      <w:proofErr w:type="spellStart"/>
      <w:r w:rsidRPr="00DD4025">
        <w:rPr>
          <w:sz w:val="28"/>
          <w:szCs w:val="28"/>
        </w:rPr>
        <w:t>жалпы</w:t>
      </w:r>
      <w:proofErr w:type="spellEnd"/>
      <w:r w:rsidRPr="00DD4025">
        <w:rPr>
          <w:sz w:val="28"/>
          <w:szCs w:val="28"/>
        </w:rPr>
        <w:t xml:space="preserve"> </w:t>
      </w:r>
      <w:proofErr w:type="spellStart"/>
      <w:r w:rsidRPr="00DD4025">
        <w:rPr>
          <w:sz w:val="28"/>
          <w:szCs w:val="28"/>
        </w:rPr>
        <w:t>республикалық</w:t>
      </w:r>
      <w:proofErr w:type="spellEnd"/>
      <w:r w:rsidRPr="00DD4025">
        <w:rPr>
          <w:sz w:val="28"/>
          <w:szCs w:val="28"/>
        </w:rPr>
        <w:t xml:space="preserve"> </w:t>
      </w:r>
      <w:proofErr w:type="spellStart"/>
      <w:r w:rsidRPr="00DD4025">
        <w:rPr>
          <w:sz w:val="28"/>
          <w:szCs w:val="28"/>
        </w:rPr>
        <w:t>міндеттеріне</w:t>
      </w:r>
      <w:proofErr w:type="spellEnd"/>
      <w:r w:rsidRPr="00DD4025">
        <w:rPr>
          <w:sz w:val="28"/>
          <w:szCs w:val="28"/>
        </w:rPr>
        <w:t xml:space="preserve"> </w:t>
      </w:r>
      <w:proofErr w:type="spellStart"/>
      <w:r w:rsidRPr="00DD4025">
        <w:rPr>
          <w:sz w:val="28"/>
          <w:szCs w:val="28"/>
        </w:rPr>
        <w:t>сәйкестігін</w:t>
      </w:r>
      <w:proofErr w:type="spellEnd"/>
      <w:r w:rsidRPr="00DD4025">
        <w:rPr>
          <w:sz w:val="28"/>
          <w:szCs w:val="28"/>
        </w:rPr>
        <w:t xml:space="preserve"> </w:t>
      </w:r>
      <w:proofErr w:type="spellStart"/>
      <w:r w:rsidRPr="00DD4025">
        <w:rPr>
          <w:sz w:val="28"/>
          <w:szCs w:val="28"/>
        </w:rPr>
        <w:t>негізге</w:t>
      </w:r>
      <w:proofErr w:type="spellEnd"/>
      <w:r w:rsidRPr="00DD4025">
        <w:rPr>
          <w:sz w:val="28"/>
          <w:szCs w:val="28"/>
        </w:rPr>
        <w:t xml:space="preserve"> </w:t>
      </w:r>
      <w:proofErr w:type="spellStart"/>
      <w:r w:rsidRPr="00DD4025">
        <w:rPr>
          <w:sz w:val="28"/>
          <w:szCs w:val="28"/>
        </w:rPr>
        <w:t>алу</w:t>
      </w:r>
      <w:proofErr w:type="spellEnd"/>
      <w:r w:rsidRPr="00DD4025">
        <w:rPr>
          <w:sz w:val="28"/>
          <w:szCs w:val="28"/>
        </w:rPr>
        <w:t>;</w:t>
      </w:r>
    </w:p>
    <w:p w:rsidR="0061088B" w:rsidRPr="00DD4025" w:rsidRDefault="0061088B" w:rsidP="0061088B">
      <w:pPr>
        <w:ind w:firstLine="708"/>
        <w:jc w:val="both"/>
        <w:rPr>
          <w:sz w:val="28"/>
          <w:szCs w:val="28"/>
        </w:rPr>
      </w:pPr>
      <w:r w:rsidRPr="00DD4025">
        <w:rPr>
          <w:sz w:val="28"/>
          <w:szCs w:val="28"/>
        </w:rPr>
        <w:t xml:space="preserve">- </w:t>
      </w:r>
      <w:proofErr w:type="spellStart"/>
      <w:r w:rsidRPr="00DD4025">
        <w:rPr>
          <w:sz w:val="28"/>
          <w:szCs w:val="28"/>
        </w:rPr>
        <w:t>өңірлерді</w:t>
      </w:r>
      <w:proofErr w:type="spellEnd"/>
      <w:r w:rsidRPr="00DD4025">
        <w:rPr>
          <w:sz w:val="28"/>
          <w:szCs w:val="28"/>
        </w:rPr>
        <w:t xml:space="preserve"> </w:t>
      </w:r>
      <w:proofErr w:type="spellStart"/>
      <w:r w:rsidRPr="00DD4025">
        <w:rPr>
          <w:sz w:val="28"/>
          <w:szCs w:val="28"/>
        </w:rPr>
        <w:t>дамытуға</w:t>
      </w:r>
      <w:proofErr w:type="spellEnd"/>
      <w:r w:rsidRPr="00DD4025">
        <w:rPr>
          <w:sz w:val="28"/>
          <w:szCs w:val="28"/>
        </w:rPr>
        <w:t xml:space="preserve"> </w:t>
      </w:r>
      <w:proofErr w:type="spellStart"/>
      <w:r w:rsidRPr="00DD4025">
        <w:rPr>
          <w:sz w:val="28"/>
          <w:szCs w:val="28"/>
        </w:rPr>
        <w:t>бөлінген</w:t>
      </w:r>
      <w:proofErr w:type="spellEnd"/>
      <w:r w:rsidRPr="00DD4025">
        <w:rPr>
          <w:sz w:val="28"/>
          <w:szCs w:val="28"/>
        </w:rPr>
        <w:t xml:space="preserve"> бюджет </w:t>
      </w:r>
      <w:proofErr w:type="spellStart"/>
      <w:r w:rsidRPr="00DD4025">
        <w:rPr>
          <w:sz w:val="28"/>
          <w:szCs w:val="28"/>
        </w:rPr>
        <w:t>қаражатын</w:t>
      </w:r>
      <w:proofErr w:type="spellEnd"/>
      <w:r w:rsidRPr="00DD4025">
        <w:rPr>
          <w:sz w:val="28"/>
          <w:szCs w:val="28"/>
        </w:rPr>
        <w:t xml:space="preserve"> </w:t>
      </w:r>
      <w:proofErr w:type="spellStart"/>
      <w:r w:rsidRPr="00DD4025">
        <w:rPr>
          <w:sz w:val="28"/>
          <w:szCs w:val="28"/>
        </w:rPr>
        <w:t>жұмсау</w:t>
      </w:r>
      <w:proofErr w:type="spellEnd"/>
      <w:r w:rsidRPr="00DD4025">
        <w:rPr>
          <w:sz w:val="28"/>
          <w:szCs w:val="28"/>
        </w:rPr>
        <w:t xml:space="preserve"> </w:t>
      </w:r>
      <w:proofErr w:type="spellStart"/>
      <w:r w:rsidRPr="00DD4025">
        <w:rPr>
          <w:sz w:val="28"/>
          <w:szCs w:val="28"/>
        </w:rPr>
        <w:t>кезінде</w:t>
      </w:r>
      <w:proofErr w:type="spellEnd"/>
      <w:r w:rsidRPr="00DD4025">
        <w:rPr>
          <w:sz w:val="28"/>
          <w:szCs w:val="28"/>
        </w:rPr>
        <w:t xml:space="preserve"> </w:t>
      </w:r>
      <w:proofErr w:type="spellStart"/>
      <w:r w:rsidRPr="00DD4025">
        <w:rPr>
          <w:sz w:val="28"/>
          <w:szCs w:val="28"/>
        </w:rPr>
        <w:t>қаржы</w:t>
      </w:r>
      <w:proofErr w:type="spellEnd"/>
      <w:r w:rsidRPr="00DD4025">
        <w:rPr>
          <w:sz w:val="28"/>
          <w:szCs w:val="28"/>
        </w:rPr>
        <w:t xml:space="preserve"> </w:t>
      </w:r>
      <w:proofErr w:type="spellStart"/>
      <w:r w:rsidRPr="00DD4025">
        <w:rPr>
          <w:sz w:val="28"/>
          <w:szCs w:val="28"/>
        </w:rPr>
        <w:t>тәртібіне</w:t>
      </w:r>
      <w:proofErr w:type="spellEnd"/>
      <w:r w:rsidRPr="00DD4025">
        <w:rPr>
          <w:sz w:val="28"/>
          <w:szCs w:val="28"/>
        </w:rPr>
        <w:t xml:space="preserve">, </w:t>
      </w:r>
      <w:proofErr w:type="spellStart"/>
      <w:r w:rsidRPr="00DD4025">
        <w:rPr>
          <w:sz w:val="28"/>
          <w:szCs w:val="28"/>
        </w:rPr>
        <w:t>республикалық</w:t>
      </w:r>
      <w:proofErr w:type="spellEnd"/>
      <w:r w:rsidRPr="00DD4025">
        <w:rPr>
          <w:sz w:val="28"/>
          <w:szCs w:val="28"/>
        </w:rPr>
        <w:t xml:space="preserve"> </w:t>
      </w:r>
      <w:proofErr w:type="spellStart"/>
      <w:r w:rsidRPr="00DD4025">
        <w:rPr>
          <w:sz w:val="28"/>
          <w:szCs w:val="28"/>
        </w:rPr>
        <w:t>бюджеттен</w:t>
      </w:r>
      <w:proofErr w:type="spellEnd"/>
      <w:r w:rsidRPr="00DD4025">
        <w:rPr>
          <w:sz w:val="28"/>
          <w:szCs w:val="28"/>
        </w:rPr>
        <w:t xml:space="preserve"> </w:t>
      </w:r>
      <w:proofErr w:type="spellStart"/>
      <w:r w:rsidRPr="00DD4025">
        <w:rPr>
          <w:sz w:val="28"/>
          <w:szCs w:val="28"/>
        </w:rPr>
        <w:t>қаражатты</w:t>
      </w:r>
      <w:proofErr w:type="spellEnd"/>
      <w:r w:rsidRPr="00DD4025">
        <w:rPr>
          <w:sz w:val="28"/>
          <w:szCs w:val="28"/>
        </w:rPr>
        <w:t xml:space="preserve"> </w:t>
      </w:r>
      <w:proofErr w:type="spellStart"/>
      <w:r w:rsidRPr="00DD4025">
        <w:rPr>
          <w:sz w:val="28"/>
          <w:szCs w:val="28"/>
        </w:rPr>
        <w:t>тиімді</w:t>
      </w:r>
      <w:proofErr w:type="spellEnd"/>
      <w:r w:rsidRPr="00DD4025">
        <w:rPr>
          <w:sz w:val="28"/>
          <w:szCs w:val="28"/>
        </w:rPr>
        <w:t xml:space="preserve"> </w:t>
      </w:r>
      <w:proofErr w:type="spellStart"/>
      <w:r w:rsidRPr="00DD4025">
        <w:rPr>
          <w:sz w:val="28"/>
          <w:szCs w:val="28"/>
        </w:rPr>
        <w:t>бөлуге</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пайдалануға</w:t>
      </w:r>
      <w:proofErr w:type="spellEnd"/>
      <w:r w:rsidRPr="00DD4025">
        <w:rPr>
          <w:sz w:val="28"/>
          <w:szCs w:val="28"/>
        </w:rPr>
        <w:t xml:space="preserve"> </w:t>
      </w:r>
      <w:proofErr w:type="spellStart"/>
      <w:r w:rsidRPr="00DD4025">
        <w:rPr>
          <w:sz w:val="28"/>
          <w:szCs w:val="28"/>
        </w:rPr>
        <w:t>бақылауды</w:t>
      </w:r>
      <w:proofErr w:type="spellEnd"/>
      <w:r w:rsidRPr="00DD4025">
        <w:rPr>
          <w:sz w:val="28"/>
          <w:szCs w:val="28"/>
        </w:rPr>
        <w:t xml:space="preserve"> </w:t>
      </w:r>
      <w:proofErr w:type="spellStart"/>
      <w:r w:rsidRPr="00DD4025">
        <w:rPr>
          <w:sz w:val="28"/>
          <w:szCs w:val="28"/>
        </w:rPr>
        <w:t>күшейту</w:t>
      </w:r>
      <w:proofErr w:type="spellEnd"/>
      <w:r w:rsidRPr="00DD4025">
        <w:rPr>
          <w:sz w:val="28"/>
          <w:szCs w:val="28"/>
        </w:rPr>
        <w:t xml:space="preserve">, </w:t>
      </w:r>
      <w:proofErr w:type="spellStart"/>
      <w:r w:rsidRPr="00DD4025">
        <w:rPr>
          <w:sz w:val="28"/>
          <w:szCs w:val="28"/>
        </w:rPr>
        <w:t>мемлекеттік</w:t>
      </w:r>
      <w:proofErr w:type="spellEnd"/>
      <w:r w:rsidRPr="00DD4025">
        <w:rPr>
          <w:sz w:val="28"/>
          <w:szCs w:val="28"/>
        </w:rPr>
        <w:t xml:space="preserve"> </w:t>
      </w:r>
      <w:proofErr w:type="spellStart"/>
      <w:r w:rsidRPr="00DD4025">
        <w:rPr>
          <w:sz w:val="28"/>
          <w:szCs w:val="28"/>
        </w:rPr>
        <w:t>бағдарламаның</w:t>
      </w:r>
      <w:proofErr w:type="spellEnd"/>
      <w:r w:rsidRPr="00DD4025">
        <w:rPr>
          <w:sz w:val="28"/>
          <w:szCs w:val="28"/>
        </w:rPr>
        <w:t xml:space="preserve"> </w:t>
      </w:r>
      <w:proofErr w:type="spellStart"/>
      <w:r w:rsidRPr="00DD4025">
        <w:rPr>
          <w:sz w:val="28"/>
          <w:szCs w:val="28"/>
        </w:rPr>
        <w:t>іс-шараларын</w:t>
      </w:r>
      <w:proofErr w:type="spellEnd"/>
      <w:r w:rsidRPr="00DD4025">
        <w:rPr>
          <w:sz w:val="28"/>
          <w:szCs w:val="28"/>
        </w:rPr>
        <w:t xml:space="preserve"> </w:t>
      </w:r>
      <w:proofErr w:type="spellStart"/>
      <w:r w:rsidRPr="00DD4025">
        <w:rPr>
          <w:sz w:val="28"/>
          <w:szCs w:val="28"/>
        </w:rPr>
        <w:t>іске</w:t>
      </w:r>
      <w:proofErr w:type="spellEnd"/>
      <w:r w:rsidRPr="00DD4025">
        <w:rPr>
          <w:sz w:val="28"/>
          <w:szCs w:val="28"/>
        </w:rPr>
        <w:t xml:space="preserve"> </w:t>
      </w:r>
      <w:proofErr w:type="spellStart"/>
      <w:r w:rsidRPr="00DD4025">
        <w:rPr>
          <w:sz w:val="28"/>
          <w:szCs w:val="28"/>
        </w:rPr>
        <w:t>асыруға</w:t>
      </w:r>
      <w:proofErr w:type="spellEnd"/>
      <w:r w:rsidRPr="00DD4025">
        <w:rPr>
          <w:sz w:val="28"/>
          <w:szCs w:val="28"/>
        </w:rPr>
        <w:t xml:space="preserve"> </w:t>
      </w:r>
      <w:proofErr w:type="spellStart"/>
      <w:r w:rsidRPr="00DD4025">
        <w:rPr>
          <w:sz w:val="28"/>
          <w:szCs w:val="28"/>
        </w:rPr>
        <w:t>бөлінетін</w:t>
      </w:r>
      <w:proofErr w:type="spellEnd"/>
      <w:r w:rsidRPr="00DD4025">
        <w:rPr>
          <w:sz w:val="28"/>
          <w:szCs w:val="28"/>
        </w:rPr>
        <w:t xml:space="preserve"> </w:t>
      </w:r>
      <w:proofErr w:type="spellStart"/>
      <w:r w:rsidRPr="00DD4025">
        <w:rPr>
          <w:sz w:val="28"/>
          <w:szCs w:val="28"/>
        </w:rPr>
        <w:t>қаражаттың</w:t>
      </w:r>
      <w:proofErr w:type="spellEnd"/>
      <w:r w:rsidRPr="00DD4025">
        <w:rPr>
          <w:sz w:val="28"/>
          <w:szCs w:val="28"/>
        </w:rPr>
        <w:t xml:space="preserve"> </w:t>
      </w:r>
      <w:proofErr w:type="spellStart"/>
      <w:r w:rsidRPr="00DD4025">
        <w:rPr>
          <w:sz w:val="28"/>
          <w:szCs w:val="28"/>
        </w:rPr>
        <w:t>толық</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сапалы</w:t>
      </w:r>
      <w:proofErr w:type="spellEnd"/>
      <w:r w:rsidRPr="00DD4025">
        <w:rPr>
          <w:sz w:val="28"/>
          <w:szCs w:val="28"/>
        </w:rPr>
        <w:t xml:space="preserve"> </w:t>
      </w:r>
      <w:proofErr w:type="spellStart"/>
      <w:r w:rsidRPr="00DD4025">
        <w:rPr>
          <w:sz w:val="28"/>
          <w:szCs w:val="28"/>
        </w:rPr>
        <w:t>игерілуін</w:t>
      </w:r>
      <w:proofErr w:type="spellEnd"/>
      <w:r w:rsidRPr="00DD4025">
        <w:rPr>
          <w:sz w:val="28"/>
          <w:szCs w:val="28"/>
        </w:rPr>
        <w:t xml:space="preserve"> </w:t>
      </w:r>
      <w:proofErr w:type="spellStart"/>
      <w:r w:rsidRPr="00DD4025">
        <w:rPr>
          <w:sz w:val="28"/>
          <w:szCs w:val="28"/>
        </w:rPr>
        <w:t>қамтамасыз</w:t>
      </w:r>
      <w:proofErr w:type="spellEnd"/>
      <w:r w:rsidRPr="00DD4025">
        <w:rPr>
          <w:sz w:val="28"/>
          <w:szCs w:val="28"/>
        </w:rPr>
        <w:t xml:space="preserve"> </w:t>
      </w:r>
      <w:proofErr w:type="spellStart"/>
      <w:r w:rsidRPr="00DD4025">
        <w:rPr>
          <w:sz w:val="28"/>
          <w:szCs w:val="28"/>
        </w:rPr>
        <w:t>ету</w:t>
      </w:r>
      <w:proofErr w:type="spellEnd"/>
      <w:r w:rsidRPr="00DD4025">
        <w:rPr>
          <w:sz w:val="28"/>
          <w:szCs w:val="28"/>
        </w:rPr>
        <w:t xml:space="preserve">, </w:t>
      </w:r>
      <w:proofErr w:type="spellStart"/>
      <w:r w:rsidRPr="00DD4025">
        <w:rPr>
          <w:sz w:val="28"/>
          <w:szCs w:val="28"/>
        </w:rPr>
        <w:t>сондай-ақ</w:t>
      </w:r>
      <w:proofErr w:type="spellEnd"/>
      <w:r w:rsidRPr="00DD4025">
        <w:rPr>
          <w:sz w:val="28"/>
          <w:szCs w:val="28"/>
        </w:rPr>
        <w:t xml:space="preserve"> </w:t>
      </w:r>
      <w:proofErr w:type="spellStart"/>
      <w:r w:rsidRPr="00DD4025">
        <w:rPr>
          <w:sz w:val="28"/>
          <w:szCs w:val="28"/>
        </w:rPr>
        <w:t>жергілікті</w:t>
      </w:r>
      <w:proofErr w:type="spellEnd"/>
      <w:r w:rsidRPr="00DD4025">
        <w:rPr>
          <w:sz w:val="28"/>
          <w:szCs w:val="28"/>
        </w:rPr>
        <w:t xml:space="preserve"> </w:t>
      </w:r>
      <w:proofErr w:type="spellStart"/>
      <w:r w:rsidRPr="00DD4025">
        <w:rPr>
          <w:sz w:val="28"/>
          <w:szCs w:val="28"/>
        </w:rPr>
        <w:t>бюджеттер</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бюджеттен</w:t>
      </w:r>
      <w:proofErr w:type="spellEnd"/>
      <w:r w:rsidRPr="00DD4025">
        <w:rPr>
          <w:sz w:val="28"/>
          <w:szCs w:val="28"/>
        </w:rPr>
        <w:t xml:space="preserve"> </w:t>
      </w:r>
      <w:proofErr w:type="spellStart"/>
      <w:r w:rsidRPr="00DD4025">
        <w:rPr>
          <w:sz w:val="28"/>
          <w:szCs w:val="28"/>
        </w:rPr>
        <w:t>тыс</w:t>
      </w:r>
      <w:proofErr w:type="spellEnd"/>
      <w:r w:rsidRPr="00DD4025">
        <w:rPr>
          <w:sz w:val="28"/>
          <w:szCs w:val="28"/>
        </w:rPr>
        <w:t xml:space="preserve"> </w:t>
      </w:r>
      <w:proofErr w:type="spellStart"/>
      <w:r w:rsidRPr="00DD4025">
        <w:rPr>
          <w:sz w:val="28"/>
          <w:szCs w:val="28"/>
        </w:rPr>
        <w:t>қаражат</w:t>
      </w:r>
      <w:proofErr w:type="spellEnd"/>
      <w:r w:rsidRPr="00DD4025">
        <w:rPr>
          <w:sz w:val="28"/>
          <w:szCs w:val="28"/>
        </w:rPr>
        <w:t xml:space="preserve"> </w:t>
      </w:r>
      <w:proofErr w:type="spellStart"/>
      <w:r w:rsidRPr="00DD4025">
        <w:rPr>
          <w:sz w:val="28"/>
          <w:szCs w:val="28"/>
        </w:rPr>
        <w:t>есебінен</w:t>
      </w:r>
      <w:proofErr w:type="spellEnd"/>
      <w:r w:rsidRPr="00DD4025">
        <w:rPr>
          <w:sz w:val="28"/>
          <w:szCs w:val="28"/>
        </w:rPr>
        <w:t xml:space="preserve"> </w:t>
      </w:r>
      <w:proofErr w:type="spellStart"/>
      <w:r w:rsidRPr="00DD4025">
        <w:rPr>
          <w:sz w:val="28"/>
          <w:szCs w:val="28"/>
        </w:rPr>
        <w:t>жобаларды</w:t>
      </w:r>
      <w:proofErr w:type="spellEnd"/>
      <w:r w:rsidRPr="00DD4025">
        <w:rPr>
          <w:sz w:val="28"/>
          <w:szCs w:val="28"/>
        </w:rPr>
        <w:t xml:space="preserve"> </w:t>
      </w:r>
      <w:proofErr w:type="spellStart"/>
      <w:r w:rsidRPr="00DD4025">
        <w:rPr>
          <w:sz w:val="28"/>
          <w:szCs w:val="28"/>
        </w:rPr>
        <w:t>қаржыландыру</w:t>
      </w:r>
      <w:proofErr w:type="spellEnd"/>
      <w:r w:rsidRPr="00DD4025">
        <w:rPr>
          <w:sz w:val="28"/>
          <w:szCs w:val="28"/>
        </w:rPr>
        <w:t xml:space="preserve"> </w:t>
      </w:r>
      <w:proofErr w:type="spellStart"/>
      <w:r w:rsidRPr="00DD4025">
        <w:rPr>
          <w:sz w:val="28"/>
          <w:szCs w:val="28"/>
        </w:rPr>
        <w:t>көлемін</w:t>
      </w:r>
      <w:proofErr w:type="spellEnd"/>
      <w:r w:rsidRPr="00DD4025">
        <w:rPr>
          <w:sz w:val="28"/>
          <w:szCs w:val="28"/>
        </w:rPr>
        <w:t xml:space="preserve"> </w:t>
      </w:r>
      <w:proofErr w:type="spellStart"/>
      <w:r w:rsidRPr="00DD4025">
        <w:rPr>
          <w:sz w:val="28"/>
          <w:szCs w:val="28"/>
        </w:rPr>
        <w:t>ұлғайту</w:t>
      </w:r>
      <w:proofErr w:type="spellEnd"/>
      <w:r w:rsidRPr="00DD4025">
        <w:rPr>
          <w:sz w:val="28"/>
          <w:szCs w:val="28"/>
        </w:rPr>
        <w:t xml:space="preserve"> </w:t>
      </w:r>
      <w:proofErr w:type="spellStart"/>
      <w:r w:rsidRPr="00DD4025">
        <w:rPr>
          <w:sz w:val="28"/>
          <w:szCs w:val="28"/>
        </w:rPr>
        <w:t>мүмкіндігін</w:t>
      </w:r>
      <w:proofErr w:type="spellEnd"/>
      <w:r w:rsidRPr="00DD4025">
        <w:rPr>
          <w:sz w:val="28"/>
          <w:szCs w:val="28"/>
        </w:rPr>
        <w:t xml:space="preserve"> </w:t>
      </w:r>
      <w:proofErr w:type="spellStart"/>
      <w:r w:rsidRPr="00DD4025">
        <w:rPr>
          <w:sz w:val="28"/>
          <w:szCs w:val="28"/>
        </w:rPr>
        <w:t>қарастыру</w:t>
      </w:r>
      <w:proofErr w:type="spellEnd"/>
      <w:r w:rsidRPr="00DD4025">
        <w:rPr>
          <w:sz w:val="28"/>
          <w:szCs w:val="28"/>
        </w:rPr>
        <w:t>;</w:t>
      </w:r>
    </w:p>
    <w:p w:rsidR="00703764" w:rsidRPr="00CC39BA" w:rsidRDefault="0061088B" w:rsidP="0061088B">
      <w:pPr>
        <w:ind w:firstLine="709"/>
        <w:jc w:val="both"/>
        <w:rPr>
          <w:rFonts w:asciiTheme="minorHAnsi" w:hAnsiTheme="minorHAnsi" w:cstheme="minorHAnsi"/>
          <w:sz w:val="28"/>
          <w:szCs w:val="28"/>
          <w:highlight w:val="yellow"/>
        </w:rPr>
      </w:pPr>
      <w:r w:rsidRPr="00DD4025">
        <w:rPr>
          <w:sz w:val="28"/>
          <w:szCs w:val="28"/>
        </w:rPr>
        <w:lastRenderedPageBreak/>
        <w:t xml:space="preserve">- </w:t>
      </w:r>
      <w:proofErr w:type="spellStart"/>
      <w:r w:rsidRPr="00DD4025">
        <w:rPr>
          <w:sz w:val="28"/>
          <w:szCs w:val="28"/>
        </w:rPr>
        <w:t>мемлекеттік</w:t>
      </w:r>
      <w:proofErr w:type="spellEnd"/>
      <w:r w:rsidRPr="00DD4025">
        <w:rPr>
          <w:sz w:val="28"/>
          <w:szCs w:val="28"/>
        </w:rPr>
        <w:t xml:space="preserve"> </w:t>
      </w:r>
      <w:proofErr w:type="spellStart"/>
      <w:r w:rsidRPr="00DD4025">
        <w:rPr>
          <w:sz w:val="28"/>
          <w:szCs w:val="28"/>
        </w:rPr>
        <w:t>бағдарламаның</w:t>
      </w:r>
      <w:proofErr w:type="spellEnd"/>
      <w:r w:rsidRPr="00DD4025">
        <w:rPr>
          <w:sz w:val="28"/>
          <w:szCs w:val="28"/>
        </w:rPr>
        <w:t xml:space="preserve"> </w:t>
      </w:r>
      <w:proofErr w:type="spellStart"/>
      <w:r w:rsidRPr="00DD4025">
        <w:rPr>
          <w:sz w:val="28"/>
          <w:szCs w:val="28"/>
        </w:rPr>
        <w:t>іс-шараларын</w:t>
      </w:r>
      <w:proofErr w:type="spellEnd"/>
      <w:r w:rsidRPr="00DD4025">
        <w:rPr>
          <w:sz w:val="28"/>
          <w:szCs w:val="28"/>
        </w:rPr>
        <w:t xml:space="preserve"> </w:t>
      </w:r>
      <w:proofErr w:type="spellStart"/>
      <w:r w:rsidRPr="00DD4025">
        <w:rPr>
          <w:sz w:val="28"/>
          <w:szCs w:val="28"/>
        </w:rPr>
        <w:t>іске</w:t>
      </w:r>
      <w:proofErr w:type="spellEnd"/>
      <w:r w:rsidRPr="00DD4025">
        <w:rPr>
          <w:sz w:val="28"/>
          <w:szCs w:val="28"/>
        </w:rPr>
        <w:t xml:space="preserve"> </w:t>
      </w:r>
      <w:proofErr w:type="spellStart"/>
      <w:r w:rsidRPr="00DD4025">
        <w:rPr>
          <w:sz w:val="28"/>
          <w:szCs w:val="28"/>
        </w:rPr>
        <w:t>асыру</w:t>
      </w:r>
      <w:proofErr w:type="spellEnd"/>
      <w:r w:rsidRPr="00DD4025">
        <w:rPr>
          <w:sz w:val="28"/>
          <w:szCs w:val="28"/>
        </w:rPr>
        <w:t xml:space="preserve"> </w:t>
      </w:r>
      <w:proofErr w:type="spellStart"/>
      <w:r w:rsidRPr="00DD4025">
        <w:rPr>
          <w:sz w:val="28"/>
          <w:szCs w:val="28"/>
        </w:rPr>
        <w:t>кезінде</w:t>
      </w:r>
      <w:proofErr w:type="spellEnd"/>
      <w:r w:rsidRPr="00DD4025">
        <w:rPr>
          <w:sz w:val="28"/>
          <w:szCs w:val="28"/>
        </w:rPr>
        <w:t xml:space="preserve"> </w:t>
      </w:r>
      <w:proofErr w:type="spellStart"/>
      <w:r w:rsidRPr="00DD4025">
        <w:rPr>
          <w:sz w:val="28"/>
          <w:szCs w:val="28"/>
        </w:rPr>
        <w:t>сыбайлас</w:t>
      </w:r>
      <w:proofErr w:type="spellEnd"/>
      <w:r w:rsidRPr="00DD4025">
        <w:rPr>
          <w:sz w:val="28"/>
          <w:szCs w:val="28"/>
        </w:rPr>
        <w:t xml:space="preserve"> </w:t>
      </w:r>
      <w:proofErr w:type="spellStart"/>
      <w:r w:rsidRPr="00DD4025">
        <w:rPr>
          <w:sz w:val="28"/>
          <w:szCs w:val="28"/>
        </w:rPr>
        <w:t>жемқорлық</w:t>
      </w:r>
      <w:proofErr w:type="spellEnd"/>
      <w:r w:rsidRPr="00DD4025">
        <w:rPr>
          <w:sz w:val="28"/>
          <w:szCs w:val="28"/>
        </w:rPr>
        <w:t xml:space="preserve"> </w:t>
      </w:r>
      <w:proofErr w:type="spellStart"/>
      <w:r w:rsidRPr="00DD4025">
        <w:rPr>
          <w:sz w:val="28"/>
          <w:szCs w:val="28"/>
        </w:rPr>
        <w:t>тәуекелдерін</w:t>
      </w:r>
      <w:proofErr w:type="spellEnd"/>
      <w:r w:rsidRPr="00DD4025">
        <w:rPr>
          <w:sz w:val="28"/>
          <w:szCs w:val="28"/>
        </w:rPr>
        <w:t xml:space="preserve"> </w:t>
      </w:r>
      <w:proofErr w:type="spellStart"/>
      <w:r w:rsidRPr="00DD4025">
        <w:rPr>
          <w:sz w:val="28"/>
          <w:szCs w:val="28"/>
        </w:rPr>
        <w:t>анықтау</w:t>
      </w:r>
      <w:proofErr w:type="spellEnd"/>
      <w:r w:rsidRPr="00DD4025">
        <w:rPr>
          <w:sz w:val="28"/>
          <w:szCs w:val="28"/>
        </w:rPr>
        <w:t xml:space="preserve"> </w:t>
      </w:r>
      <w:proofErr w:type="spellStart"/>
      <w:r w:rsidRPr="00DD4025">
        <w:rPr>
          <w:sz w:val="28"/>
          <w:szCs w:val="28"/>
        </w:rPr>
        <w:t>және</w:t>
      </w:r>
      <w:proofErr w:type="spellEnd"/>
      <w:r w:rsidRPr="00DD4025">
        <w:rPr>
          <w:sz w:val="28"/>
          <w:szCs w:val="28"/>
        </w:rPr>
        <w:t xml:space="preserve"> </w:t>
      </w:r>
      <w:proofErr w:type="spellStart"/>
      <w:r w:rsidRPr="00DD4025">
        <w:rPr>
          <w:sz w:val="28"/>
          <w:szCs w:val="28"/>
        </w:rPr>
        <w:t>жою</w:t>
      </w:r>
      <w:proofErr w:type="spellEnd"/>
      <w:r w:rsidRPr="00DD4025">
        <w:rPr>
          <w:sz w:val="28"/>
          <w:szCs w:val="28"/>
        </w:rPr>
        <w:t xml:space="preserve"> </w:t>
      </w:r>
      <w:proofErr w:type="spellStart"/>
      <w:r w:rsidRPr="00DD4025">
        <w:rPr>
          <w:sz w:val="28"/>
          <w:szCs w:val="28"/>
        </w:rPr>
        <w:t>бойынша</w:t>
      </w:r>
      <w:proofErr w:type="spellEnd"/>
      <w:r w:rsidRPr="00DD4025">
        <w:rPr>
          <w:sz w:val="28"/>
          <w:szCs w:val="28"/>
        </w:rPr>
        <w:t xml:space="preserve"> </w:t>
      </w:r>
      <w:proofErr w:type="spellStart"/>
      <w:r w:rsidRPr="00DD4025">
        <w:rPr>
          <w:sz w:val="28"/>
          <w:szCs w:val="28"/>
        </w:rPr>
        <w:t>тұрақты</w:t>
      </w:r>
      <w:proofErr w:type="spellEnd"/>
      <w:r w:rsidRPr="00DD4025">
        <w:rPr>
          <w:sz w:val="28"/>
          <w:szCs w:val="28"/>
        </w:rPr>
        <w:t xml:space="preserve"> </w:t>
      </w:r>
      <w:proofErr w:type="spellStart"/>
      <w:r w:rsidRPr="00DD4025">
        <w:rPr>
          <w:sz w:val="28"/>
          <w:szCs w:val="28"/>
        </w:rPr>
        <w:t>негізде</w:t>
      </w:r>
      <w:proofErr w:type="spellEnd"/>
      <w:r w:rsidRPr="00DD4025">
        <w:rPr>
          <w:sz w:val="28"/>
          <w:szCs w:val="28"/>
        </w:rPr>
        <w:t xml:space="preserve"> </w:t>
      </w:r>
      <w:proofErr w:type="spellStart"/>
      <w:r w:rsidRPr="00DD4025">
        <w:rPr>
          <w:sz w:val="28"/>
          <w:szCs w:val="28"/>
        </w:rPr>
        <w:t>жұмыс</w:t>
      </w:r>
      <w:proofErr w:type="spellEnd"/>
      <w:r w:rsidRPr="00DD4025">
        <w:rPr>
          <w:sz w:val="28"/>
          <w:szCs w:val="28"/>
        </w:rPr>
        <w:t xml:space="preserve"> </w:t>
      </w:r>
      <w:proofErr w:type="spellStart"/>
      <w:r w:rsidRPr="00DD4025">
        <w:rPr>
          <w:sz w:val="28"/>
          <w:szCs w:val="28"/>
        </w:rPr>
        <w:t>жүргізу</w:t>
      </w:r>
      <w:proofErr w:type="spellEnd"/>
      <w:r w:rsidRPr="00F6302B">
        <w:rPr>
          <w:sz w:val="28"/>
          <w:szCs w:val="28"/>
        </w:rPr>
        <w:t xml:space="preserve"> </w:t>
      </w:r>
      <w:proofErr w:type="spellStart"/>
      <w:r w:rsidRPr="00DD4025">
        <w:rPr>
          <w:sz w:val="28"/>
          <w:szCs w:val="28"/>
        </w:rPr>
        <w:t>ұсынылады</w:t>
      </w:r>
      <w:proofErr w:type="spellEnd"/>
      <w:r w:rsidRPr="00DD4025">
        <w:rPr>
          <w:sz w:val="28"/>
          <w:szCs w:val="28"/>
        </w:rPr>
        <w:t>.</w:t>
      </w:r>
      <w:r w:rsidR="00703764" w:rsidRPr="00CC39BA">
        <w:rPr>
          <w:rFonts w:asciiTheme="minorHAnsi" w:hAnsiTheme="minorHAnsi" w:cstheme="minorHAnsi"/>
          <w:sz w:val="28"/>
          <w:szCs w:val="28"/>
          <w:highlight w:val="yellow"/>
        </w:rPr>
        <w:t xml:space="preserve"> </w:t>
      </w:r>
    </w:p>
    <w:p w:rsidR="00DA28BF" w:rsidRPr="00905430" w:rsidRDefault="003B6B52" w:rsidP="003B6B52">
      <w:pPr>
        <w:pStyle w:val="2"/>
        <w:rPr>
          <w:i w:val="0"/>
          <w:lang w:val="kk-KZ"/>
        </w:rPr>
      </w:pPr>
      <w:r w:rsidRPr="00905430">
        <w:rPr>
          <w:rFonts w:asciiTheme="minorHAnsi" w:eastAsia="Calibri" w:hAnsiTheme="minorHAnsi" w:cstheme="minorHAnsi"/>
          <w:i w:val="0"/>
          <w:color w:val="FFFFFF" w:themeColor="background1"/>
          <w:sz w:val="20"/>
        </w:rPr>
        <w:t>ЭКСТРЕМИЗМ</w:t>
      </w:r>
      <w:r w:rsidRPr="00905430">
        <w:rPr>
          <w:rFonts w:asciiTheme="minorHAnsi" w:eastAsia="Calibri" w:hAnsiTheme="minorHAnsi" w:cstheme="minorHAnsi"/>
          <w:i w:val="0"/>
          <w:color w:val="FFFFFF" w:themeColor="background1"/>
          <w:sz w:val="20"/>
          <w:lang w:val="kk-KZ"/>
        </w:rPr>
        <w:t xml:space="preserve">ГЕ ҚАРСЫ </w:t>
      </w:r>
      <w:r w:rsidRPr="00905430">
        <w:rPr>
          <w:rFonts w:asciiTheme="minorHAnsi" w:eastAsia="Calibri" w:hAnsiTheme="minorHAnsi" w:cstheme="minorHAnsi"/>
          <w:i w:val="0"/>
          <w:color w:val="FFFFFF" w:themeColor="background1"/>
          <w:sz w:val="20"/>
        </w:rPr>
        <w:t>МЕМЛЕКЕТТІК БАҒДАРЛАМА</w:t>
      </w:r>
      <w:r w:rsidRPr="00905430">
        <w:rPr>
          <w:rFonts w:asciiTheme="minorHAnsi" w:eastAsia="Calibri" w:hAnsiTheme="minorHAnsi" w:cstheme="minorHAnsi"/>
          <w:i w:val="0"/>
          <w:lang w:val="kk-KZ"/>
        </w:rPr>
        <w:t xml:space="preserve"> </w:t>
      </w:r>
    </w:p>
    <w:tbl>
      <w:tblPr>
        <w:tblStyle w:val="a5"/>
        <w:tblW w:w="938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3"/>
        <w:gridCol w:w="8222"/>
      </w:tblGrid>
      <w:tr w:rsidR="00905430" w:rsidRPr="004E0FC3" w:rsidTr="00B5169E">
        <w:trPr>
          <w:trHeight w:val="1418"/>
        </w:trPr>
        <w:tc>
          <w:tcPr>
            <w:tcW w:w="1163" w:type="dxa"/>
            <w:vAlign w:val="center"/>
          </w:tcPr>
          <w:p w:rsidR="00905430" w:rsidRPr="004E0FC3" w:rsidRDefault="00905430" w:rsidP="00B5169E">
            <w:pPr>
              <w:jc w:val="both"/>
              <w:rPr>
                <w:color w:val="000000" w:themeColor="text1"/>
                <w:sz w:val="28"/>
                <w:szCs w:val="28"/>
                <w:highlight w:val="yellow"/>
              </w:rPr>
            </w:pPr>
            <w:r w:rsidRPr="004E0FC3">
              <w:rPr>
                <w:noProof/>
                <w:color w:val="000000" w:themeColor="text1"/>
                <w:sz w:val="28"/>
                <w:szCs w:val="28"/>
                <w:highlight w:val="yellow"/>
              </w:rPr>
              <w:drawing>
                <wp:inline distT="0" distB="0" distL="0" distR="0" wp14:anchorId="19B7DCBB" wp14:editId="3D9BB42C">
                  <wp:extent cx="628650" cy="650875"/>
                  <wp:effectExtent l="0" t="0" r="0" b="0"/>
                  <wp:docPr id="2" name="Рисунок 2" descr="C:\Windows.old\Users\asyzdykova\Pictures\Картинки для слайдов\лого\31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old\Users\asyzdykova\Pictures\Картинки для слайдов\лого\31183.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6768" cy="679987"/>
                          </a:xfrm>
                          <a:prstGeom prst="rect">
                            <a:avLst/>
                          </a:prstGeom>
                          <a:noFill/>
                          <a:ln>
                            <a:noFill/>
                          </a:ln>
                        </pic:spPr>
                      </pic:pic>
                    </a:graphicData>
                  </a:graphic>
                </wp:inline>
              </w:drawing>
            </w:r>
          </w:p>
        </w:tc>
        <w:tc>
          <w:tcPr>
            <w:tcW w:w="8222" w:type="dxa"/>
          </w:tcPr>
          <w:p w:rsidR="00905430" w:rsidRPr="008466AE" w:rsidRDefault="00905430" w:rsidP="00B5169E">
            <w:pPr>
              <w:jc w:val="both"/>
              <w:rPr>
                <w:b/>
                <w:color w:val="0000FF"/>
                <w:sz w:val="28"/>
                <w:szCs w:val="28"/>
              </w:rPr>
            </w:pPr>
            <w:r w:rsidRPr="008466AE">
              <w:rPr>
                <w:b/>
                <w:color w:val="0000FF"/>
                <w:sz w:val="28"/>
                <w:szCs w:val="28"/>
              </w:rPr>
              <w:t>ДІНИ ЭКСТРЕМИЗМ МЕН ТЕРРОРИЗМГЕ ҚАРСЫ ІС-ҚИМЫЛ ЖӨНІНДЕГІ 2018-2022 ЖЫЛДАРҒА АРНАЛҒАН МЕМЛЕКЕТТІК БАҒДАРЛАМА</w:t>
            </w:r>
          </w:p>
          <w:p w:rsidR="00905430" w:rsidRPr="004E0FC3" w:rsidRDefault="00905430" w:rsidP="00B5169E">
            <w:pPr>
              <w:jc w:val="both"/>
              <w:rPr>
                <w:b/>
                <w:color w:val="000000" w:themeColor="text1"/>
                <w:sz w:val="28"/>
                <w:szCs w:val="28"/>
                <w:highlight w:val="yellow"/>
              </w:rPr>
            </w:pPr>
          </w:p>
        </w:tc>
      </w:tr>
    </w:tbl>
    <w:p w:rsidR="00905430" w:rsidRPr="004E0FC3" w:rsidRDefault="00905430" w:rsidP="00905430">
      <w:pPr>
        <w:ind w:firstLine="709"/>
        <w:jc w:val="both"/>
        <w:rPr>
          <w:color w:val="000000" w:themeColor="text1"/>
          <w:sz w:val="28"/>
          <w:szCs w:val="28"/>
          <w:highlight w:val="yellow"/>
        </w:rPr>
      </w:pPr>
      <w:proofErr w:type="spellStart"/>
      <w:r w:rsidRPr="004E0FC3">
        <w:rPr>
          <w:color w:val="000000" w:themeColor="text1"/>
          <w:sz w:val="28"/>
          <w:szCs w:val="28"/>
        </w:rPr>
        <w:t>Қазақстан</w:t>
      </w:r>
      <w:proofErr w:type="spellEnd"/>
      <w:r w:rsidRPr="004E0FC3">
        <w:rPr>
          <w:color w:val="000000" w:themeColor="text1"/>
          <w:sz w:val="28"/>
          <w:szCs w:val="28"/>
        </w:rPr>
        <w:t xml:space="preserve"> </w:t>
      </w:r>
      <w:proofErr w:type="spellStart"/>
      <w:r w:rsidRPr="004E0FC3">
        <w:rPr>
          <w:color w:val="000000" w:themeColor="text1"/>
          <w:sz w:val="28"/>
          <w:szCs w:val="28"/>
        </w:rPr>
        <w:t>Республикасы</w:t>
      </w:r>
      <w:proofErr w:type="spellEnd"/>
      <w:r w:rsidRPr="004E0FC3">
        <w:rPr>
          <w:color w:val="000000" w:themeColor="text1"/>
          <w:sz w:val="28"/>
          <w:szCs w:val="28"/>
        </w:rPr>
        <w:t xml:space="preserve"> </w:t>
      </w:r>
      <w:proofErr w:type="spellStart"/>
      <w:r w:rsidRPr="004E0FC3">
        <w:rPr>
          <w:color w:val="000000" w:themeColor="text1"/>
          <w:sz w:val="28"/>
          <w:szCs w:val="28"/>
        </w:rPr>
        <w:t>Үкіметінің</w:t>
      </w:r>
      <w:proofErr w:type="spellEnd"/>
      <w:r w:rsidRPr="004E0FC3">
        <w:rPr>
          <w:color w:val="000000" w:themeColor="text1"/>
          <w:sz w:val="28"/>
          <w:szCs w:val="28"/>
        </w:rPr>
        <w:t xml:space="preserve"> 2018 </w:t>
      </w:r>
      <w:proofErr w:type="spellStart"/>
      <w:r w:rsidRPr="004E0FC3">
        <w:rPr>
          <w:color w:val="000000" w:themeColor="text1"/>
          <w:sz w:val="28"/>
          <w:szCs w:val="28"/>
        </w:rPr>
        <w:t>жылғы</w:t>
      </w:r>
      <w:proofErr w:type="spellEnd"/>
      <w:r w:rsidRPr="004E0FC3">
        <w:rPr>
          <w:color w:val="000000" w:themeColor="text1"/>
          <w:sz w:val="28"/>
          <w:szCs w:val="28"/>
        </w:rPr>
        <w:t xml:space="preserve"> 15 </w:t>
      </w:r>
      <w:proofErr w:type="spellStart"/>
      <w:r w:rsidRPr="004E0FC3">
        <w:rPr>
          <w:color w:val="000000" w:themeColor="text1"/>
          <w:sz w:val="28"/>
          <w:szCs w:val="28"/>
        </w:rPr>
        <w:t>наурыздағы</w:t>
      </w:r>
      <w:proofErr w:type="spellEnd"/>
      <w:r w:rsidRPr="004E0FC3">
        <w:rPr>
          <w:color w:val="000000" w:themeColor="text1"/>
          <w:sz w:val="28"/>
          <w:szCs w:val="28"/>
        </w:rPr>
        <w:t xml:space="preserve"> №</w:t>
      </w:r>
      <w:r>
        <w:rPr>
          <w:color w:val="000000" w:themeColor="text1"/>
          <w:sz w:val="28"/>
          <w:szCs w:val="28"/>
          <w:lang w:val="kk-KZ"/>
        </w:rPr>
        <w:t> </w:t>
      </w:r>
      <w:r w:rsidRPr="004E0FC3">
        <w:rPr>
          <w:color w:val="000000" w:themeColor="text1"/>
          <w:sz w:val="28"/>
          <w:szCs w:val="28"/>
        </w:rPr>
        <w:t>124</w:t>
      </w:r>
      <w:r>
        <w:rPr>
          <w:color w:val="000000" w:themeColor="text1"/>
          <w:sz w:val="28"/>
          <w:szCs w:val="28"/>
          <w:lang w:val="kk-KZ"/>
        </w:rPr>
        <w:t> </w:t>
      </w:r>
      <w:proofErr w:type="spellStart"/>
      <w:r w:rsidR="006D7D8F">
        <w:rPr>
          <w:color w:val="000000" w:themeColor="text1"/>
          <w:sz w:val="28"/>
          <w:szCs w:val="28"/>
        </w:rPr>
        <w:t>қаулысы</w:t>
      </w:r>
      <w:r w:rsidRPr="004E0FC3">
        <w:rPr>
          <w:color w:val="000000" w:themeColor="text1"/>
          <w:sz w:val="28"/>
          <w:szCs w:val="28"/>
        </w:rPr>
        <w:t>мен</w:t>
      </w:r>
      <w:proofErr w:type="spellEnd"/>
      <w:r w:rsidRPr="004E0FC3">
        <w:rPr>
          <w:color w:val="000000" w:themeColor="text1"/>
          <w:sz w:val="28"/>
          <w:szCs w:val="28"/>
        </w:rPr>
        <w:t xml:space="preserve"> </w:t>
      </w:r>
      <w:proofErr w:type="spellStart"/>
      <w:r w:rsidRPr="004E0FC3">
        <w:rPr>
          <w:color w:val="000000" w:themeColor="text1"/>
          <w:sz w:val="28"/>
          <w:szCs w:val="28"/>
        </w:rPr>
        <w:t>бекітілген</w:t>
      </w:r>
      <w:r w:rsidRPr="00666575">
        <w:rPr>
          <w:b/>
          <w:color w:val="000000" w:themeColor="text1"/>
          <w:sz w:val="28"/>
          <w:szCs w:val="28"/>
        </w:rPr>
        <w:t>Іске</w:t>
      </w:r>
      <w:proofErr w:type="spellEnd"/>
      <w:r w:rsidRPr="00666575">
        <w:rPr>
          <w:b/>
          <w:color w:val="000000" w:themeColor="text1"/>
          <w:sz w:val="28"/>
          <w:szCs w:val="28"/>
        </w:rPr>
        <w:t xml:space="preserve"> </w:t>
      </w:r>
      <w:proofErr w:type="spellStart"/>
      <w:r w:rsidRPr="00666575">
        <w:rPr>
          <w:b/>
          <w:color w:val="000000" w:themeColor="text1"/>
          <w:sz w:val="28"/>
          <w:szCs w:val="28"/>
        </w:rPr>
        <w:t>асыру</w:t>
      </w:r>
      <w:proofErr w:type="spellEnd"/>
      <w:r w:rsidRPr="00666575">
        <w:rPr>
          <w:b/>
          <w:color w:val="000000" w:themeColor="text1"/>
          <w:sz w:val="28"/>
          <w:szCs w:val="28"/>
        </w:rPr>
        <w:t xml:space="preserve"> </w:t>
      </w:r>
      <w:proofErr w:type="spellStart"/>
      <w:r w:rsidRPr="00666575">
        <w:rPr>
          <w:b/>
          <w:color w:val="000000" w:themeColor="text1"/>
          <w:sz w:val="28"/>
          <w:szCs w:val="28"/>
        </w:rPr>
        <w:t>кезеңі</w:t>
      </w:r>
      <w:proofErr w:type="spellEnd"/>
      <w:r w:rsidRPr="00666575">
        <w:rPr>
          <w:b/>
          <w:color w:val="000000" w:themeColor="text1"/>
          <w:sz w:val="28"/>
          <w:szCs w:val="28"/>
        </w:rPr>
        <w:t>:</w:t>
      </w:r>
      <w:r w:rsidRPr="004E0FC3">
        <w:rPr>
          <w:color w:val="000000" w:themeColor="text1"/>
          <w:sz w:val="28"/>
          <w:szCs w:val="28"/>
        </w:rPr>
        <w:t xml:space="preserve"> 2018-2022 </w:t>
      </w:r>
      <w:proofErr w:type="spellStart"/>
      <w:r w:rsidRPr="004E0FC3">
        <w:rPr>
          <w:color w:val="000000" w:themeColor="text1"/>
          <w:sz w:val="28"/>
          <w:szCs w:val="28"/>
        </w:rPr>
        <w:t>жылдар</w:t>
      </w:r>
      <w:proofErr w:type="spellEnd"/>
    </w:p>
    <w:p w:rsidR="00905430" w:rsidRPr="004E0FC3" w:rsidRDefault="00905430" w:rsidP="00905430">
      <w:pPr>
        <w:ind w:firstLine="709"/>
        <w:jc w:val="both"/>
        <w:rPr>
          <w:color w:val="000000" w:themeColor="text1"/>
          <w:sz w:val="28"/>
          <w:szCs w:val="28"/>
          <w:highlight w:val="yellow"/>
        </w:rPr>
      </w:pPr>
      <w:proofErr w:type="spellStart"/>
      <w:r w:rsidRPr="00666575">
        <w:rPr>
          <w:b/>
          <w:color w:val="000000" w:themeColor="text1"/>
          <w:sz w:val="28"/>
          <w:szCs w:val="28"/>
        </w:rPr>
        <w:t>Бағдарламаны</w:t>
      </w:r>
      <w:proofErr w:type="spellEnd"/>
      <w:r w:rsidRPr="00666575">
        <w:rPr>
          <w:b/>
          <w:color w:val="000000" w:themeColor="text1"/>
          <w:sz w:val="28"/>
          <w:szCs w:val="28"/>
        </w:rPr>
        <w:t xml:space="preserve"> </w:t>
      </w:r>
      <w:proofErr w:type="spellStart"/>
      <w:r w:rsidRPr="00666575">
        <w:rPr>
          <w:b/>
          <w:color w:val="000000" w:themeColor="text1"/>
          <w:sz w:val="28"/>
          <w:szCs w:val="28"/>
        </w:rPr>
        <w:t>іске</w:t>
      </w:r>
      <w:proofErr w:type="spellEnd"/>
      <w:r w:rsidRPr="00666575">
        <w:rPr>
          <w:b/>
          <w:color w:val="000000" w:themeColor="text1"/>
          <w:sz w:val="28"/>
          <w:szCs w:val="28"/>
        </w:rPr>
        <w:t xml:space="preserve"> </w:t>
      </w:r>
      <w:proofErr w:type="spellStart"/>
      <w:r w:rsidRPr="00666575">
        <w:rPr>
          <w:b/>
          <w:color w:val="000000" w:themeColor="text1"/>
          <w:sz w:val="28"/>
          <w:szCs w:val="28"/>
        </w:rPr>
        <w:t>асыруға</w:t>
      </w:r>
      <w:proofErr w:type="spellEnd"/>
      <w:r w:rsidRPr="00666575">
        <w:rPr>
          <w:b/>
          <w:color w:val="000000" w:themeColor="text1"/>
          <w:sz w:val="28"/>
          <w:szCs w:val="28"/>
        </w:rPr>
        <w:t xml:space="preserve"> </w:t>
      </w:r>
      <w:proofErr w:type="spellStart"/>
      <w:r w:rsidRPr="00666575">
        <w:rPr>
          <w:b/>
          <w:color w:val="000000" w:themeColor="text1"/>
          <w:sz w:val="28"/>
          <w:szCs w:val="28"/>
        </w:rPr>
        <w:t>жауапты</w:t>
      </w:r>
      <w:proofErr w:type="spellEnd"/>
      <w:r w:rsidRPr="00666575">
        <w:rPr>
          <w:b/>
          <w:color w:val="000000" w:themeColor="text1"/>
          <w:sz w:val="28"/>
          <w:szCs w:val="28"/>
        </w:rPr>
        <w:t xml:space="preserve"> </w:t>
      </w:r>
      <w:proofErr w:type="spellStart"/>
      <w:r w:rsidRPr="00666575">
        <w:rPr>
          <w:b/>
          <w:color w:val="000000" w:themeColor="text1"/>
          <w:sz w:val="28"/>
          <w:szCs w:val="28"/>
        </w:rPr>
        <w:t>мемлекеттік</w:t>
      </w:r>
      <w:proofErr w:type="spellEnd"/>
      <w:r w:rsidRPr="00666575">
        <w:rPr>
          <w:b/>
          <w:color w:val="000000" w:themeColor="text1"/>
          <w:sz w:val="28"/>
          <w:szCs w:val="28"/>
        </w:rPr>
        <w:t xml:space="preserve"> </w:t>
      </w:r>
      <w:proofErr w:type="spellStart"/>
      <w:r w:rsidRPr="00666575">
        <w:rPr>
          <w:b/>
          <w:color w:val="000000" w:themeColor="text1"/>
          <w:sz w:val="28"/>
          <w:szCs w:val="28"/>
        </w:rPr>
        <w:t>органдар</w:t>
      </w:r>
      <w:proofErr w:type="spellEnd"/>
      <w:r w:rsidRPr="00666575">
        <w:rPr>
          <w:b/>
          <w:color w:val="000000" w:themeColor="text1"/>
          <w:sz w:val="28"/>
          <w:szCs w:val="28"/>
        </w:rPr>
        <w:t xml:space="preserve"> мен </w:t>
      </w:r>
      <w:proofErr w:type="spellStart"/>
      <w:r w:rsidRPr="00666575">
        <w:rPr>
          <w:b/>
          <w:color w:val="000000" w:themeColor="text1"/>
          <w:sz w:val="28"/>
          <w:szCs w:val="28"/>
        </w:rPr>
        <w:t>ұйымдар</w:t>
      </w:r>
      <w:proofErr w:type="spellEnd"/>
      <w:r w:rsidRPr="00666575">
        <w:rPr>
          <w:b/>
          <w:color w:val="000000" w:themeColor="text1"/>
          <w:sz w:val="28"/>
          <w:szCs w:val="28"/>
        </w:rPr>
        <w:t>:</w:t>
      </w:r>
      <w:r w:rsidRPr="004E0FC3">
        <w:rPr>
          <w:color w:val="000000" w:themeColor="text1"/>
          <w:sz w:val="28"/>
          <w:szCs w:val="28"/>
        </w:rPr>
        <w:t xml:space="preserve"> </w:t>
      </w:r>
      <w:proofErr w:type="spellStart"/>
      <w:r w:rsidRPr="004E0FC3">
        <w:rPr>
          <w:color w:val="000000" w:themeColor="text1"/>
          <w:sz w:val="28"/>
          <w:szCs w:val="28"/>
        </w:rPr>
        <w:t>Қазақстан</w:t>
      </w:r>
      <w:proofErr w:type="spellEnd"/>
      <w:r w:rsidRPr="004E0FC3">
        <w:rPr>
          <w:color w:val="000000" w:themeColor="text1"/>
          <w:sz w:val="28"/>
          <w:szCs w:val="28"/>
        </w:rPr>
        <w:t xml:space="preserve"> </w:t>
      </w:r>
      <w:proofErr w:type="spellStart"/>
      <w:r w:rsidRPr="004E0FC3">
        <w:rPr>
          <w:color w:val="000000" w:themeColor="text1"/>
          <w:sz w:val="28"/>
          <w:szCs w:val="28"/>
        </w:rPr>
        <w:t>Республикасының</w:t>
      </w:r>
      <w:proofErr w:type="spellEnd"/>
      <w:r w:rsidRPr="004E0FC3">
        <w:rPr>
          <w:color w:val="000000" w:themeColor="text1"/>
          <w:sz w:val="28"/>
          <w:szCs w:val="28"/>
        </w:rPr>
        <w:t xml:space="preserve"> </w:t>
      </w:r>
      <w:proofErr w:type="spellStart"/>
      <w:r w:rsidRPr="004E0FC3">
        <w:rPr>
          <w:color w:val="000000" w:themeColor="text1"/>
          <w:sz w:val="28"/>
          <w:szCs w:val="28"/>
        </w:rPr>
        <w:t>Ұлттық</w:t>
      </w:r>
      <w:proofErr w:type="spellEnd"/>
      <w:r w:rsidRPr="004E0FC3">
        <w:rPr>
          <w:color w:val="000000" w:themeColor="text1"/>
          <w:sz w:val="28"/>
          <w:szCs w:val="28"/>
        </w:rPr>
        <w:t xml:space="preserve"> </w:t>
      </w:r>
      <w:proofErr w:type="spellStart"/>
      <w:r w:rsidRPr="004E0FC3">
        <w:rPr>
          <w:color w:val="000000" w:themeColor="text1"/>
          <w:sz w:val="28"/>
          <w:szCs w:val="28"/>
        </w:rPr>
        <w:t>қауіпсіздік</w:t>
      </w:r>
      <w:proofErr w:type="spellEnd"/>
      <w:r w:rsidRPr="004E0FC3">
        <w:rPr>
          <w:color w:val="000000" w:themeColor="text1"/>
          <w:sz w:val="28"/>
          <w:szCs w:val="28"/>
        </w:rPr>
        <w:t xml:space="preserve"> </w:t>
      </w:r>
      <w:proofErr w:type="spellStart"/>
      <w:r w:rsidRPr="004E0FC3">
        <w:rPr>
          <w:color w:val="000000" w:themeColor="text1"/>
          <w:sz w:val="28"/>
          <w:szCs w:val="28"/>
        </w:rPr>
        <w:t>комитеті</w:t>
      </w:r>
      <w:proofErr w:type="spellEnd"/>
      <w:r w:rsidRPr="004E0FC3">
        <w:rPr>
          <w:color w:val="000000" w:themeColor="text1"/>
          <w:sz w:val="28"/>
          <w:szCs w:val="28"/>
        </w:rPr>
        <w:t xml:space="preserve">, </w:t>
      </w:r>
      <w:proofErr w:type="spellStart"/>
      <w:r w:rsidRPr="004E0FC3">
        <w:rPr>
          <w:color w:val="000000" w:themeColor="text1"/>
          <w:sz w:val="28"/>
          <w:szCs w:val="28"/>
        </w:rPr>
        <w:t>Қазақстан</w:t>
      </w:r>
      <w:proofErr w:type="spellEnd"/>
      <w:r w:rsidRPr="004E0FC3">
        <w:rPr>
          <w:color w:val="000000" w:themeColor="text1"/>
          <w:sz w:val="28"/>
          <w:szCs w:val="28"/>
        </w:rPr>
        <w:t xml:space="preserve"> </w:t>
      </w:r>
      <w:proofErr w:type="spellStart"/>
      <w:r w:rsidRPr="004E0FC3">
        <w:rPr>
          <w:color w:val="000000" w:themeColor="text1"/>
          <w:sz w:val="28"/>
          <w:szCs w:val="28"/>
        </w:rPr>
        <w:t>Республикасының</w:t>
      </w:r>
      <w:proofErr w:type="spellEnd"/>
      <w:r w:rsidRPr="004E0FC3">
        <w:rPr>
          <w:color w:val="000000" w:themeColor="text1"/>
          <w:sz w:val="28"/>
          <w:szCs w:val="28"/>
        </w:rPr>
        <w:t xml:space="preserve"> </w:t>
      </w:r>
      <w:proofErr w:type="spellStart"/>
      <w:r w:rsidRPr="004E0FC3">
        <w:rPr>
          <w:color w:val="000000" w:themeColor="text1"/>
          <w:sz w:val="28"/>
          <w:szCs w:val="28"/>
        </w:rPr>
        <w:t>Ішкі</w:t>
      </w:r>
      <w:proofErr w:type="spellEnd"/>
      <w:r w:rsidRPr="004E0FC3">
        <w:rPr>
          <w:color w:val="000000" w:themeColor="text1"/>
          <w:sz w:val="28"/>
          <w:szCs w:val="28"/>
        </w:rPr>
        <w:t xml:space="preserve"> </w:t>
      </w:r>
      <w:proofErr w:type="spellStart"/>
      <w:r w:rsidRPr="004E0FC3">
        <w:rPr>
          <w:color w:val="000000" w:themeColor="text1"/>
          <w:sz w:val="28"/>
          <w:szCs w:val="28"/>
        </w:rPr>
        <w:t>істер</w:t>
      </w:r>
      <w:proofErr w:type="spellEnd"/>
      <w:r w:rsidRPr="004E0FC3">
        <w:rPr>
          <w:color w:val="000000" w:themeColor="text1"/>
          <w:sz w:val="28"/>
          <w:szCs w:val="28"/>
        </w:rPr>
        <w:t xml:space="preserve"> </w:t>
      </w:r>
      <w:proofErr w:type="spellStart"/>
      <w:r w:rsidRPr="004E0FC3">
        <w:rPr>
          <w:color w:val="000000" w:themeColor="text1"/>
          <w:sz w:val="28"/>
          <w:szCs w:val="28"/>
        </w:rPr>
        <w:t>министрлігі</w:t>
      </w:r>
      <w:proofErr w:type="spellEnd"/>
      <w:r w:rsidRPr="004E0FC3">
        <w:rPr>
          <w:color w:val="000000" w:themeColor="text1"/>
          <w:sz w:val="28"/>
          <w:szCs w:val="28"/>
        </w:rPr>
        <w:t xml:space="preserve">, </w:t>
      </w:r>
      <w:proofErr w:type="spellStart"/>
      <w:r w:rsidRPr="004E0FC3">
        <w:rPr>
          <w:color w:val="000000" w:themeColor="text1"/>
          <w:sz w:val="28"/>
          <w:szCs w:val="28"/>
        </w:rPr>
        <w:t>Қазақстан</w:t>
      </w:r>
      <w:proofErr w:type="spellEnd"/>
      <w:r w:rsidRPr="004E0FC3">
        <w:rPr>
          <w:color w:val="000000" w:themeColor="text1"/>
          <w:sz w:val="28"/>
          <w:szCs w:val="28"/>
        </w:rPr>
        <w:t xml:space="preserve"> </w:t>
      </w:r>
      <w:proofErr w:type="spellStart"/>
      <w:r w:rsidRPr="004E0FC3">
        <w:rPr>
          <w:color w:val="000000" w:themeColor="text1"/>
          <w:sz w:val="28"/>
          <w:szCs w:val="28"/>
        </w:rPr>
        <w:t>Республикасының</w:t>
      </w:r>
      <w:proofErr w:type="spellEnd"/>
      <w:r w:rsidRPr="004E0FC3">
        <w:rPr>
          <w:color w:val="000000" w:themeColor="text1"/>
          <w:sz w:val="28"/>
          <w:szCs w:val="28"/>
        </w:rPr>
        <w:t xml:space="preserve"> </w:t>
      </w:r>
      <w:proofErr w:type="spellStart"/>
      <w:r w:rsidRPr="004E0FC3">
        <w:rPr>
          <w:color w:val="000000" w:themeColor="text1"/>
          <w:sz w:val="28"/>
          <w:szCs w:val="28"/>
        </w:rPr>
        <w:t>қоғамдық</w:t>
      </w:r>
      <w:proofErr w:type="spellEnd"/>
      <w:r w:rsidRPr="004E0FC3">
        <w:rPr>
          <w:color w:val="000000" w:themeColor="text1"/>
          <w:sz w:val="28"/>
          <w:szCs w:val="28"/>
        </w:rPr>
        <w:t xml:space="preserve"> даму </w:t>
      </w:r>
      <w:proofErr w:type="spellStart"/>
      <w:r w:rsidRPr="004E0FC3">
        <w:rPr>
          <w:color w:val="000000" w:themeColor="text1"/>
          <w:sz w:val="28"/>
          <w:szCs w:val="28"/>
        </w:rPr>
        <w:t>министрлігі</w:t>
      </w:r>
      <w:proofErr w:type="spellEnd"/>
      <w:r w:rsidRPr="004E0FC3">
        <w:rPr>
          <w:color w:val="000000" w:themeColor="text1"/>
          <w:sz w:val="28"/>
          <w:szCs w:val="28"/>
        </w:rPr>
        <w:t xml:space="preserve">, </w:t>
      </w:r>
      <w:proofErr w:type="spellStart"/>
      <w:r w:rsidRPr="004E0FC3">
        <w:rPr>
          <w:color w:val="000000" w:themeColor="text1"/>
          <w:sz w:val="28"/>
          <w:szCs w:val="28"/>
        </w:rPr>
        <w:t>Қазақстан</w:t>
      </w:r>
      <w:proofErr w:type="spellEnd"/>
      <w:r w:rsidRPr="004E0FC3">
        <w:rPr>
          <w:color w:val="000000" w:themeColor="text1"/>
          <w:sz w:val="28"/>
          <w:szCs w:val="28"/>
        </w:rPr>
        <w:t xml:space="preserve"> </w:t>
      </w:r>
      <w:proofErr w:type="spellStart"/>
      <w:r w:rsidRPr="004E0FC3">
        <w:rPr>
          <w:color w:val="000000" w:themeColor="text1"/>
          <w:sz w:val="28"/>
          <w:szCs w:val="28"/>
        </w:rPr>
        <w:t>Республикасының</w:t>
      </w:r>
      <w:proofErr w:type="spellEnd"/>
      <w:r w:rsidRPr="004E0FC3">
        <w:rPr>
          <w:color w:val="000000" w:themeColor="text1"/>
          <w:sz w:val="28"/>
          <w:szCs w:val="28"/>
        </w:rPr>
        <w:t xml:space="preserve"> </w:t>
      </w:r>
      <w:proofErr w:type="spellStart"/>
      <w:r w:rsidRPr="004E0FC3">
        <w:rPr>
          <w:color w:val="000000" w:themeColor="text1"/>
          <w:sz w:val="28"/>
          <w:szCs w:val="28"/>
        </w:rPr>
        <w:t>Білім</w:t>
      </w:r>
      <w:proofErr w:type="spellEnd"/>
      <w:r w:rsidRPr="004E0FC3">
        <w:rPr>
          <w:color w:val="000000" w:themeColor="text1"/>
          <w:sz w:val="28"/>
          <w:szCs w:val="28"/>
        </w:rPr>
        <w:t xml:space="preserve"> </w:t>
      </w:r>
      <w:proofErr w:type="spellStart"/>
      <w:r w:rsidRPr="004E0FC3">
        <w:rPr>
          <w:color w:val="000000" w:themeColor="text1"/>
          <w:sz w:val="28"/>
          <w:szCs w:val="28"/>
        </w:rPr>
        <w:t>және</w:t>
      </w:r>
      <w:proofErr w:type="spellEnd"/>
      <w:r w:rsidRPr="004E0FC3">
        <w:rPr>
          <w:color w:val="000000" w:themeColor="text1"/>
          <w:sz w:val="28"/>
          <w:szCs w:val="28"/>
        </w:rPr>
        <w:t xml:space="preserve"> </w:t>
      </w:r>
      <w:proofErr w:type="spellStart"/>
      <w:r w:rsidRPr="004E0FC3">
        <w:rPr>
          <w:color w:val="000000" w:themeColor="text1"/>
          <w:sz w:val="28"/>
          <w:szCs w:val="28"/>
        </w:rPr>
        <w:t>ғылым</w:t>
      </w:r>
      <w:proofErr w:type="spellEnd"/>
      <w:r w:rsidRPr="004E0FC3">
        <w:rPr>
          <w:color w:val="000000" w:themeColor="text1"/>
          <w:sz w:val="28"/>
          <w:szCs w:val="28"/>
        </w:rPr>
        <w:t xml:space="preserve"> </w:t>
      </w:r>
      <w:proofErr w:type="spellStart"/>
      <w:r w:rsidRPr="004E0FC3">
        <w:rPr>
          <w:color w:val="000000" w:themeColor="text1"/>
          <w:sz w:val="28"/>
          <w:szCs w:val="28"/>
        </w:rPr>
        <w:t>министрлігі</w:t>
      </w:r>
      <w:proofErr w:type="spellEnd"/>
      <w:r w:rsidRPr="004E0FC3">
        <w:rPr>
          <w:color w:val="000000" w:themeColor="text1"/>
          <w:sz w:val="28"/>
          <w:szCs w:val="28"/>
        </w:rPr>
        <w:t xml:space="preserve">, </w:t>
      </w:r>
      <w:proofErr w:type="spellStart"/>
      <w:r w:rsidRPr="004E0FC3">
        <w:rPr>
          <w:color w:val="000000" w:themeColor="text1"/>
          <w:sz w:val="28"/>
          <w:szCs w:val="28"/>
        </w:rPr>
        <w:t>Қазақстан</w:t>
      </w:r>
      <w:proofErr w:type="spellEnd"/>
      <w:r w:rsidRPr="004E0FC3">
        <w:rPr>
          <w:color w:val="000000" w:themeColor="text1"/>
          <w:sz w:val="28"/>
          <w:szCs w:val="28"/>
        </w:rPr>
        <w:t xml:space="preserve"> </w:t>
      </w:r>
      <w:proofErr w:type="spellStart"/>
      <w:r w:rsidRPr="004E0FC3">
        <w:rPr>
          <w:color w:val="000000" w:themeColor="text1"/>
          <w:sz w:val="28"/>
          <w:szCs w:val="28"/>
        </w:rPr>
        <w:t>Республикасының</w:t>
      </w:r>
      <w:proofErr w:type="spellEnd"/>
      <w:r w:rsidRPr="004E0FC3">
        <w:rPr>
          <w:color w:val="000000" w:themeColor="text1"/>
          <w:sz w:val="28"/>
          <w:szCs w:val="28"/>
        </w:rPr>
        <w:t xml:space="preserve"> Бас </w:t>
      </w:r>
      <w:proofErr w:type="spellStart"/>
      <w:r w:rsidRPr="004E0FC3">
        <w:rPr>
          <w:color w:val="000000" w:themeColor="text1"/>
          <w:sz w:val="28"/>
          <w:szCs w:val="28"/>
        </w:rPr>
        <w:t>прокуратурасы</w:t>
      </w:r>
      <w:proofErr w:type="spellEnd"/>
      <w:r w:rsidRPr="004E0FC3">
        <w:rPr>
          <w:color w:val="000000" w:themeColor="text1"/>
          <w:sz w:val="28"/>
          <w:szCs w:val="28"/>
        </w:rPr>
        <w:t xml:space="preserve">, </w:t>
      </w:r>
      <w:proofErr w:type="spellStart"/>
      <w:r w:rsidRPr="004E0FC3">
        <w:rPr>
          <w:color w:val="000000" w:themeColor="text1"/>
          <w:sz w:val="28"/>
          <w:szCs w:val="28"/>
        </w:rPr>
        <w:t>жергілікті</w:t>
      </w:r>
      <w:proofErr w:type="spellEnd"/>
      <w:r w:rsidRPr="004E0FC3">
        <w:rPr>
          <w:color w:val="000000" w:themeColor="text1"/>
          <w:sz w:val="28"/>
          <w:szCs w:val="28"/>
        </w:rPr>
        <w:t xml:space="preserve"> </w:t>
      </w:r>
      <w:proofErr w:type="spellStart"/>
      <w:r w:rsidRPr="004E0FC3">
        <w:rPr>
          <w:color w:val="000000" w:themeColor="text1"/>
          <w:sz w:val="28"/>
          <w:szCs w:val="28"/>
        </w:rPr>
        <w:t>атқарушы</w:t>
      </w:r>
      <w:proofErr w:type="spellEnd"/>
      <w:r w:rsidRPr="004E0FC3">
        <w:rPr>
          <w:color w:val="000000" w:themeColor="text1"/>
          <w:sz w:val="28"/>
          <w:szCs w:val="28"/>
        </w:rPr>
        <w:t xml:space="preserve"> </w:t>
      </w:r>
      <w:proofErr w:type="spellStart"/>
      <w:r w:rsidRPr="004E0FC3">
        <w:rPr>
          <w:color w:val="000000" w:themeColor="text1"/>
          <w:sz w:val="28"/>
          <w:szCs w:val="28"/>
        </w:rPr>
        <w:t>органдар</w:t>
      </w:r>
      <w:proofErr w:type="spellEnd"/>
    </w:p>
    <w:p w:rsidR="00905430" w:rsidRPr="004E0FC3" w:rsidRDefault="00905430" w:rsidP="00905430">
      <w:pPr>
        <w:ind w:firstLine="709"/>
        <w:jc w:val="both"/>
        <w:rPr>
          <w:color w:val="000000" w:themeColor="text1"/>
          <w:sz w:val="28"/>
          <w:szCs w:val="28"/>
        </w:rPr>
      </w:pPr>
      <w:proofErr w:type="spellStart"/>
      <w:r w:rsidRPr="00666575">
        <w:rPr>
          <w:b/>
          <w:color w:val="000000" w:themeColor="text1"/>
          <w:sz w:val="28"/>
          <w:szCs w:val="28"/>
        </w:rPr>
        <w:t>Бағдарламаның</w:t>
      </w:r>
      <w:proofErr w:type="spellEnd"/>
      <w:r w:rsidRPr="00666575">
        <w:rPr>
          <w:b/>
          <w:color w:val="000000" w:themeColor="text1"/>
          <w:sz w:val="28"/>
          <w:szCs w:val="28"/>
        </w:rPr>
        <w:t xml:space="preserve"> </w:t>
      </w:r>
      <w:proofErr w:type="spellStart"/>
      <w:r w:rsidRPr="00666575">
        <w:rPr>
          <w:b/>
          <w:color w:val="000000" w:themeColor="text1"/>
          <w:sz w:val="28"/>
          <w:szCs w:val="28"/>
        </w:rPr>
        <w:t>мақсаты</w:t>
      </w:r>
      <w:proofErr w:type="spellEnd"/>
      <w:r w:rsidRPr="004E0FC3">
        <w:rPr>
          <w:color w:val="000000" w:themeColor="text1"/>
          <w:sz w:val="28"/>
          <w:szCs w:val="28"/>
        </w:rPr>
        <w:t xml:space="preserve">: </w:t>
      </w:r>
      <w:proofErr w:type="spellStart"/>
      <w:r w:rsidRPr="004E0FC3">
        <w:rPr>
          <w:color w:val="000000" w:themeColor="text1"/>
          <w:sz w:val="28"/>
          <w:szCs w:val="28"/>
        </w:rPr>
        <w:t>Діни</w:t>
      </w:r>
      <w:proofErr w:type="spellEnd"/>
      <w:r w:rsidRPr="004E0FC3">
        <w:rPr>
          <w:color w:val="000000" w:themeColor="text1"/>
          <w:sz w:val="28"/>
          <w:szCs w:val="28"/>
        </w:rPr>
        <w:t xml:space="preserve"> </w:t>
      </w:r>
      <w:proofErr w:type="spellStart"/>
      <w:r w:rsidRPr="004E0FC3">
        <w:rPr>
          <w:color w:val="000000" w:themeColor="text1"/>
          <w:sz w:val="28"/>
          <w:szCs w:val="28"/>
        </w:rPr>
        <w:t>экстремизмнің</w:t>
      </w:r>
      <w:proofErr w:type="spellEnd"/>
      <w:r w:rsidRPr="004E0FC3">
        <w:rPr>
          <w:color w:val="000000" w:themeColor="text1"/>
          <w:sz w:val="28"/>
          <w:szCs w:val="28"/>
        </w:rPr>
        <w:t xml:space="preserve"> </w:t>
      </w:r>
      <w:proofErr w:type="spellStart"/>
      <w:r w:rsidRPr="004E0FC3">
        <w:rPr>
          <w:color w:val="000000" w:themeColor="text1"/>
          <w:sz w:val="28"/>
          <w:szCs w:val="28"/>
        </w:rPr>
        <w:t>зорлық-зомбылық</w:t>
      </w:r>
      <w:proofErr w:type="spellEnd"/>
      <w:r w:rsidRPr="004E0FC3">
        <w:rPr>
          <w:color w:val="000000" w:themeColor="text1"/>
          <w:sz w:val="28"/>
          <w:szCs w:val="28"/>
        </w:rPr>
        <w:t xml:space="preserve"> </w:t>
      </w:r>
      <w:proofErr w:type="spellStart"/>
      <w:r w:rsidRPr="004E0FC3">
        <w:rPr>
          <w:color w:val="000000" w:themeColor="text1"/>
          <w:sz w:val="28"/>
          <w:szCs w:val="28"/>
        </w:rPr>
        <w:t>көріністерінен</w:t>
      </w:r>
      <w:proofErr w:type="spellEnd"/>
      <w:r w:rsidRPr="004E0FC3">
        <w:rPr>
          <w:color w:val="000000" w:themeColor="text1"/>
          <w:sz w:val="28"/>
          <w:szCs w:val="28"/>
        </w:rPr>
        <w:t xml:space="preserve"> </w:t>
      </w:r>
      <w:proofErr w:type="spellStart"/>
      <w:r w:rsidRPr="004E0FC3">
        <w:rPr>
          <w:color w:val="000000" w:themeColor="text1"/>
          <w:sz w:val="28"/>
          <w:szCs w:val="28"/>
        </w:rPr>
        <w:t>және</w:t>
      </w:r>
      <w:proofErr w:type="spellEnd"/>
      <w:r w:rsidRPr="004E0FC3">
        <w:rPr>
          <w:color w:val="000000" w:themeColor="text1"/>
          <w:sz w:val="28"/>
          <w:szCs w:val="28"/>
        </w:rPr>
        <w:t xml:space="preserve"> терроризм </w:t>
      </w:r>
      <w:proofErr w:type="spellStart"/>
      <w:r w:rsidRPr="004E0FC3">
        <w:rPr>
          <w:color w:val="000000" w:themeColor="text1"/>
          <w:sz w:val="28"/>
          <w:szCs w:val="28"/>
        </w:rPr>
        <w:t>қаупінен</w:t>
      </w:r>
      <w:proofErr w:type="spellEnd"/>
      <w:r w:rsidRPr="004E0FC3">
        <w:rPr>
          <w:color w:val="000000" w:themeColor="text1"/>
          <w:sz w:val="28"/>
          <w:szCs w:val="28"/>
        </w:rPr>
        <w:t xml:space="preserve"> </w:t>
      </w:r>
      <w:proofErr w:type="spellStart"/>
      <w:r w:rsidRPr="004E0FC3">
        <w:rPr>
          <w:color w:val="000000" w:themeColor="text1"/>
          <w:sz w:val="28"/>
          <w:szCs w:val="28"/>
        </w:rPr>
        <w:t>адамның</w:t>
      </w:r>
      <w:proofErr w:type="spellEnd"/>
      <w:r w:rsidRPr="004E0FC3">
        <w:rPr>
          <w:color w:val="000000" w:themeColor="text1"/>
          <w:sz w:val="28"/>
          <w:szCs w:val="28"/>
        </w:rPr>
        <w:t xml:space="preserve">, </w:t>
      </w:r>
      <w:proofErr w:type="spellStart"/>
      <w:r w:rsidRPr="004E0FC3">
        <w:rPr>
          <w:color w:val="000000" w:themeColor="text1"/>
          <w:sz w:val="28"/>
          <w:szCs w:val="28"/>
        </w:rPr>
        <w:t>қоғам</w:t>
      </w:r>
      <w:proofErr w:type="spellEnd"/>
      <w:r w:rsidRPr="004E0FC3">
        <w:rPr>
          <w:color w:val="000000" w:themeColor="text1"/>
          <w:sz w:val="28"/>
          <w:szCs w:val="28"/>
        </w:rPr>
        <w:t xml:space="preserve"> мен </w:t>
      </w:r>
      <w:proofErr w:type="spellStart"/>
      <w:r w:rsidRPr="004E0FC3">
        <w:rPr>
          <w:color w:val="000000" w:themeColor="text1"/>
          <w:sz w:val="28"/>
          <w:szCs w:val="28"/>
        </w:rPr>
        <w:t>мемлекеттің</w:t>
      </w:r>
      <w:proofErr w:type="spellEnd"/>
      <w:r w:rsidRPr="004E0FC3">
        <w:rPr>
          <w:color w:val="000000" w:themeColor="text1"/>
          <w:sz w:val="28"/>
          <w:szCs w:val="28"/>
        </w:rPr>
        <w:t xml:space="preserve"> </w:t>
      </w:r>
      <w:proofErr w:type="spellStart"/>
      <w:r w:rsidRPr="004E0FC3">
        <w:rPr>
          <w:color w:val="000000" w:themeColor="text1"/>
          <w:sz w:val="28"/>
          <w:szCs w:val="28"/>
        </w:rPr>
        <w:t>қауіпсіздігін</w:t>
      </w:r>
      <w:proofErr w:type="spellEnd"/>
      <w:r w:rsidRPr="004E0FC3">
        <w:rPr>
          <w:color w:val="000000" w:themeColor="text1"/>
          <w:sz w:val="28"/>
          <w:szCs w:val="28"/>
        </w:rPr>
        <w:t xml:space="preserve"> </w:t>
      </w:r>
      <w:proofErr w:type="spellStart"/>
      <w:r w:rsidRPr="004E0FC3">
        <w:rPr>
          <w:color w:val="000000" w:themeColor="text1"/>
          <w:sz w:val="28"/>
          <w:szCs w:val="28"/>
        </w:rPr>
        <w:t>қамтамасыз</w:t>
      </w:r>
      <w:proofErr w:type="spellEnd"/>
      <w:r w:rsidRPr="004E0FC3">
        <w:rPr>
          <w:color w:val="000000" w:themeColor="text1"/>
          <w:sz w:val="28"/>
          <w:szCs w:val="28"/>
        </w:rPr>
        <w:t xml:space="preserve"> </w:t>
      </w:r>
      <w:proofErr w:type="spellStart"/>
      <w:r w:rsidRPr="004E0FC3">
        <w:rPr>
          <w:color w:val="000000" w:themeColor="text1"/>
          <w:sz w:val="28"/>
          <w:szCs w:val="28"/>
        </w:rPr>
        <w:t>ету</w:t>
      </w:r>
      <w:proofErr w:type="spellEnd"/>
      <w:r w:rsidRPr="004E0FC3">
        <w:rPr>
          <w:color w:val="000000" w:themeColor="text1"/>
          <w:sz w:val="28"/>
          <w:szCs w:val="28"/>
        </w:rPr>
        <w:t>.</w:t>
      </w:r>
    </w:p>
    <w:p w:rsidR="00905430" w:rsidRPr="00CD2AD2" w:rsidRDefault="00905430" w:rsidP="00905430">
      <w:pPr>
        <w:ind w:firstLine="709"/>
        <w:jc w:val="both"/>
        <w:rPr>
          <w:color w:val="000000" w:themeColor="text1"/>
          <w:sz w:val="28"/>
          <w:szCs w:val="28"/>
        </w:rPr>
      </w:pPr>
      <w:proofErr w:type="spellStart"/>
      <w:r w:rsidRPr="00CD2AD2">
        <w:rPr>
          <w:b/>
          <w:color w:val="000000" w:themeColor="text1"/>
          <w:sz w:val="28"/>
          <w:szCs w:val="28"/>
        </w:rPr>
        <w:t>Нысаналы</w:t>
      </w:r>
      <w:proofErr w:type="spellEnd"/>
      <w:r w:rsidRPr="00CD2AD2">
        <w:rPr>
          <w:b/>
          <w:color w:val="000000" w:themeColor="text1"/>
          <w:sz w:val="28"/>
          <w:szCs w:val="28"/>
        </w:rPr>
        <w:t xml:space="preserve"> </w:t>
      </w:r>
      <w:proofErr w:type="spellStart"/>
      <w:r w:rsidRPr="00CD2AD2">
        <w:rPr>
          <w:b/>
          <w:color w:val="000000" w:themeColor="text1"/>
          <w:sz w:val="28"/>
          <w:szCs w:val="28"/>
        </w:rPr>
        <w:t>индикаторлар</w:t>
      </w:r>
      <w:proofErr w:type="spellEnd"/>
      <w:r w:rsidRPr="00CD2AD2">
        <w:rPr>
          <w:color w:val="000000" w:themeColor="text1"/>
          <w:sz w:val="28"/>
          <w:szCs w:val="28"/>
          <w:lang w:val="kk-KZ"/>
        </w:rPr>
        <w:t>:</w:t>
      </w:r>
      <w:r w:rsidRPr="00CD2AD2">
        <w:rPr>
          <w:color w:val="000000" w:themeColor="text1"/>
          <w:sz w:val="28"/>
          <w:szCs w:val="28"/>
        </w:rPr>
        <w:t xml:space="preserve"> </w:t>
      </w:r>
      <w:proofErr w:type="spellStart"/>
      <w:r w:rsidRPr="00CD2AD2">
        <w:rPr>
          <w:color w:val="000000" w:themeColor="text1"/>
          <w:sz w:val="28"/>
          <w:szCs w:val="28"/>
        </w:rPr>
        <w:t>қол</w:t>
      </w:r>
      <w:proofErr w:type="spellEnd"/>
      <w:r w:rsidRPr="00CD2AD2">
        <w:rPr>
          <w:color w:val="000000" w:themeColor="text1"/>
          <w:sz w:val="28"/>
          <w:szCs w:val="28"/>
        </w:rPr>
        <w:t xml:space="preserve"> </w:t>
      </w:r>
      <w:proofErr w:type="spellStart"/>
      <w:r w:rsidRPr="00CD2AD2">
        <w:rPr>
          <w:color w:val="000000" w:themeColor="text1"/>
          <w:sz w:val="28"/>
          <w:szCs w:val="28"/>
        </w:rPr>
        <w:t>жеткізілді</w:t>
      </w:r>
      <w:proofErr w:type="spellEnd"/>
    </w:p>
    <w:tbl>
      <w:tblPr>
        <w:tblStyle w:val="a5"/>
        <w:tblW w:w="0" w:type="auto"/>
        <w:tblInd w:w="19"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insideH w:val="single" w:sz="48" w:space="0" w:color="FFFFFF" w:themeColor="background1"/>
          <w:insideV w:val="single" w:sz="48" w:space="0" w:color="FFFFFF" w:themeColor="background1"/>
        </w:tblBorders>
        <w:tblLook w:val="04A0" w:firstRow="1" w:lastRow="0" w:firstColumn="1" w:lastColumn="0" w:noHBand="0" w:noVBand="1"/>
      </w:tblPr>
      <w:tblGrid>
        <w:gridCol w:w="3075"/>
        <w:gridCol w:w="3085"/>
        <w:gridCol w:w="3056"/>
      </w:tblGrid>
      <w:tr w:rsidR="00905430" w:rsidRPr="00CD2AD2" w:rsidTr="00B5169E">
        <w:tc>
          <w:tcPr>
            <w:tcW w:w="3190" w:type="dxa"/>
            <w:tcBorders>
              <w:bottom w:val="single" w:sz="48" w:space="0" w:color="FFFFFF" w:themeColor="background1"/>
            </w:tcBorders>
            <w:shd w:val="clear" w:color="auto" w:fill="DBE5F1" w:themeFill="accent1" w:themeFillTint="33"/>
          </w:tcPr>
          <w:p w:rsidR="00905430" w:rsidRPr="00CD2AD2" w:rsidRDefault="00905430" w:rsidP="00B5169E">
            <w:pPr>
              <w:jc w:val="center"/>
              <w:rPr>
                <w:b/>
                <w:color w:val="000000" w:themeColor="text1"/>
                <w:szCs w:val="28"/>
              </w:rPr>
            </w:pPr>
            <w:r w:rsidRPr="00CD2AD2">
              <w:rPr>
                <w:b/>
                <w:color w:val="000000" w:themeColor="text1"/>
                <w:szCs w:val="28"/>
              </w:rPr>
              <w:t>100</w:t>
            </w:r>
            <w:r>
              <w:rPr>
                <w:b/>
                <w:color w:val="000000" w:themeColor="text1"/>
                <w:szCs w:val="28"/>
              </w:rPr>
              <w:t> %</w:t>
            </w:r>
          </w:p>
        </w:tc>
        <w:tc>
          <w:tcPr>
            <w:tcW w:w="3190" w:type="dxa"/>
            <w:tcBorders>
              <w:bottom w:val="single" w:sz="48" w:space="0" w:color="FFFFFF" w:themeColor="background1"/>
            </w:tcBorders>
            <w:shd w:val="clear" w:color="auto" w:fill="DBE5F1" w:themeFill="accent1" w:themeFillTint="33"/>
          </w:tcPr>
          <w:p w:rsidR="00905430" w:rsidRPr="00CD2AD2" w:rsidRDefault="00905430" w:rsidP="00B5169E">
            <w:pPr>
              <w:jc w:val="center"/>
              <w:rPr>
                <w:b/>
                <w:color w:val="000000" w:themeColor="text1"/>
                <w:szCs w:val="28"/>
              </w:rPr>
            </w:pPr>
            <w:r w:rsidRPr="00CD2AD2">
              <w:rPr>
                <w:b/>
                <w:color w:val="000000" w:themeColor="text1"/>
                <w:szCs w:val="28"/>
              </w:rPr>
              <w:t>100</w:t>
            </w:r>
            <w:r>
              <w:rPr>
                <w:b/>
                <w:color w:val="000000" w:themeColor="text1"/>
                <w:szCs w:val="28"/>
              </w:rPr>
              <w:t> %</w:t>
            </w:r>
          </w:p>
        </w:tc>
        <w:tc>
          <w:tcPr>
            <w:tcW w:w="3190" w:type="dxa"/>
            <w:tcBorders>
              <w:bottom w:val="single" w:sz="48" w:space="0" w:color="FFFFFF" w:themeColor="background1"/>
            </w:tcBorders>
            <w:shd w:val="clear" w:color="auto" w:fill="DBE5F1" w:themeFill="accent1" w:themeFillTint="33"/>
          </w:tcPr>
          <w:p w:rsidR="00905430" w:rsidRPr="00CD2AD2" w:rsidRDefault="00905430" w:rsidP="00B5169E">
            <w:pPr>
              <w:jc w:val="center"/>
              <w:rPr>
                <w:b/>
                <w:color w:val="000000" w:themeColor="text1"/>
                <w:szCs w:val="28"/>
              </w:rPr>
            </w:pPr>
            <w:r w:rsidRPr="00CD2AD2">
              <w:rPr>
                <w:b/>
                <w:color w:val="000000" w:themeColor="text1"/>
                <w:szCs w:val="28"/>
              </w:rPr>
              <w:t>93,7</w:t>
            </w:r>
            <w:r>
              <w:rPr>
                <w:b/>
                <w:color w:val="000000" w:themeColor="text1"/>
                <w:szCs w:val="28"/>
              </w:rPr>
              <w:t> %</w:t>
            </w:r>
          </w:p>
        </w:tc>
      </w:tr>
      <w:tr w:rsidR="00905430" w:rsidRPr="00CD2AD2" w:rsidTr="00B5169E">
        <w:trPr>
          <w:trHeight w:val="2449"/>
        </w:trPr>
        <w:tc>
          <w:tcPr>
            <w:tcW w:w="3190" w:type="dxa"/>
            <w:tcBorders>
              <w:left w:val="single" w:sz="2" w:space="0" w:color="DBE5F1" w:themeColor="accent1" w:themeTint="33"/>
              <w:bottom w:val="single" w:sz="2" w:space="0" w:color="DBE5F1" w:themeColor="accent1" w:themeTint="33"/>
              <w:right w:val="single" w:sz="2" w:space="0" w:color="DBE5F1" w:themeColor="accent1" w:themeTint="33"/>
            </w:tcBorders>
          </w:tcPr>
          <w:p w:rsidR="00905430" w:rsidRPr="00CD2AD2" w:rsidRDefault="00905430" w:rsidP="00B5169E">
            <w:pPr>
              <w:jc w:val="center"/>
              <w:rPr>
                <w:color w:val="000000" w:themeColor="text1"/>
                <w:szCs w:val="28"/>
              </w:rPr>
            </w:pPr>
            <w:proofErr w:type="spellStart"/>
            <w:r w:rsidRPr="00CD2AD2">
              <w:rPr>
                <w:color w:val="000000" w:themeColor="text1"/>
                <w:szCs w:val="28"/>
              </w:rPr>
              <w:t>діни</w:t>
            </w:r>
            <w:proofErr w:type="spellEnd"/>
            <w:r w:rsidRPr="00CD2AD2">
              <w:rPr>
                <w:color w:val="000000" w:themeColor="text1"/>
                <w:szCs w:val="28"/>
              </w:rPr>
              <w:t xml:space="preserve"> </w:t>
            </w:r>
            <w:proofErr w:type="spellStart"/>
            <w:r w:rsidRPr="00CD2AD2">
              <w:rPr>
                <w:color w:val="000000" w:themeColor="text1"/>
                <w:szCs w:val="28"/>
              </w:rPr>
              <w:t>өшпенділікті</w:t>
            </w:r>
            <w:proofErr w:type="spellEnd"/>
            <w:r w:rsidRPr="00CD2AD2">
              <w:rPr>
                <w:color w:val="000000" w:themeColor="text1"/>
                <w:szCs w:val="28"/>
              </w:rPr>
              <w:t xml:space="preserve"> </w:t>
            </w:r>
            <w:proofErr w:type="spellStart"/>
            <w:r w:rsidRPr="00CD2AD2">
              <w:rPr>
                <w:color w:val="000000" w:themeColor="text1"/>
                <w:szCs w:val="28"/>
              </w:rPr>
              <w:t>немесе</w:t>
            </w:r>
            <w:proofErr w:type="spellEnd"/>
            <w:r w:rsidRPr="00CD2AD2">
              <w:rPr>
                <w:color w:val="000000" w:themeColor="text1"/>
                <w:szCs w:val="28"/>
              </w:rPr>
              <w:t xml:space="preserve"> </w:t>
            </w:r>
            <w:proofErr w:type="spellStart"/>
            <w:r w:rsidRPr="00CD2AD2">
              <w:rPr>
                <w:color w:val="000000" w:themeColor="text1"/>
                <w:szCs w:val="28"/>
              </w:rPr>
              <w:t>алауыздықты</w:t>
            </w:r>
            <w:proofErr w:type="spellEnd"/>
            <w:r w:rsidRPr="00CD2AD2">
              <w:rPr>
                <w:color w:val="000000" w:themeColor="text1"/>
                <w:szCs w:val="28"/>
              </w:rPr>
              <w:t xml:space="preserve"> </w:t>
            </w:r>
            <w:proofErr w:type="spellStart"/>
            <w:r w:rsidRPr="00CD2AD2">
              <w:rPr>
                <w:color w:val="000000" w:themeColor="text1"/>
                <w:szCs w:val="28"/>
              </w:rPr>
              <w:t>қоздыруға</w:t>
            </w:r>
            <w:proofErr w:type="spellEnd"/>
            <w:r w:rsidRPr="00CD2AD2">
              <w:rPr>
                <w:color w:val="000000" w:themeColor="text1"/>
                <w:szCs w:val="28"/>
              </w:rPr>
              <w:t xml:space="preserve"> </w:t>
            </w:r>
            <w:proofErr w:type="spellStart"/>
            <w:r w:rsidRPr="00CD2AD2">
              <w:rPr>
                <w:color w:val="000000" w:themeColor="text1"/>
                <w:szCs w:val="28"/>
              </w:rPr>
              <w:t>бағытталған</w:t>
            </w:r>
            <w:proofErr w:type="spellEnd"/>
            <w:r w:rsidRPr="00CD2AD2">
              <w:rPr>
                <w:color w:val="000000" w:themeColor="text1"/>
                <w:szCs w:val="28"/>
              </w:rPr>
              <w:t xml:space="preserve"> </w:t>
            </w:r>
            <w:proofErr w:type="spellStart"/>
            <w:r w:rsidRPr="00CD2AD2">
              <w:rPr>
                <w:color w:val="000000" w:themeColor="text1"/>
                <w:szCs w:val="28"/>
              </w:rPr>
              <w:t>экстремистік</w:t>
            </w:r>
            <w:proofErr w:type="spellEnd"/>
            <w:r w:rsidRPr="00CD2AD2">
              <w:rPr>
                <w:color w:val="000000" w:themeColor="text1"/>
                <w:szCs w:val="28"/>
              </w:rPr>
              <w:t xml:space="preserve"> </w:t>
            </w:r>
            <w:proofErr w:type="spellStart"/>
            <w:r w:rsidRPr="00CD2AD2">
              <w:rPr>
                <w:color w:val="000000" w:themeColor="text1"/>
                <w:szCs w:val="28"/>
              </w:rPr>
              <w:t>идеяларды</w:t>
            </w:r>
            <w:proofErr w:type="spellEnd"/>
            <w:r w:rsidRPr="00CD2AD2">
              <w:rPr>
                <w:color w:val="000000" w:themeColor="text1"/>
                <w:szCs w:val="28"/>
              </w:rPr>
              <w:t xml:space="preserve"> </w:t>
            </w:r>
            <w:proofErr w:type="spellStart"/>
            <w:r w:rsidRPr="00CD2AD2">
              <w:rPr>
                <w:color w:val="000000" w:themeColor="text1"/>
                <w:szCs w:val="28"/>
              </w:rPr>
              <w:t>жақтайтын</w:t>
            </w:r>
            <w:proofErr w:type="spellEnd"/>
            <w:r w:rsidRPr="00CD2AD2">
              <w:rPr>
                <w:color w:val="000000" w:themeColor="text1"/>
                <w:szCs w:val="28"/>
              </w:rPr>
              <w:t xml:space="preserve"> </w:t>
            </w:r>
            <w:proofErr w:type="spellStart"/>
            <w:r w:rsidRPr="00CD2AD2">
              <w:rPr>
                <w:color w:val="000000" w:themeColor="text1"/>
                <w:szCs w:val="28"/>
              </w:rPr>
              <w:t>адамдардың</w:t>
            </w:r>
            <w:proofErr w:type="spellEnd"/>
            <w:r w:rsidRPr="00CD2AD2">
              <w:rPr>
                <w:color w:val="000000" w:themeColor="text1"/>
                <w:szCs w:val="28"/>
              </w:rPr>
              <w:t xml:space="preserve"> саны </w:t>
            </w:r>
            <w:proofErr w:type="spellStart"/>
            <w:r w:rsidRPr="00CD2AD2">
              <w:rPr>
                <w:color w:val="000000" w:themeColor="text1"/>
                <w:szCs w:val="28"/>
              </w:rPr>
              <w:t>азайды</w:t>
            </w:r>
            <w:proofErr w:type="spellEnd"/>
            <w:r w:rsidRPr="00CD2AD2">
              <w:rPr>
                <w:color w:val="000000" w:themeColor="text1"/>
                <w:szCs w:val="28"/>
              </w:rPr>
              <w:t xml:space="preserve"> (2017 </w:t>
            </w:r>
            <w:proofErr w:type="spellStart"/>
            <w:r w:rsidRPr="00CD2AD2">
              <w:rPr>
                <w:color w:val="000000" w:themeColor="text1"/>
                <w:szCs w:val="28"/>
              </w:rPr>
              <w:t>жылғы</w:t>
            </w:r>
            <w:proofErr w:type="spellEnd"/>
            <w:r w:rsidRPr="00CD2AD2">
              <w:rPr>
                <w:color w:val="000000" w:themeColor="text1"/>
                <w:szCs w:val="28"/>
              </w:rPr>
              <w:t xml:space="preserve"> </w:t>
            </w:r>
            <w:proofErr w:type="spellStart"/>
            <w:r w:rsidRPr="00CD2AD2">
              <w:rPr>
                <w:color w:val="000000" w:themeColor="text1"/>
                <w:szCs w:val="28"/>
              </w:rPr>
              <w:t>деңгейге</w:t>
            </w:r>
            <w:proofErr w:type="spellEnd"/>
            <w:r w:rsidRPr="00CD2AD2">
              <w:rPr>
                <w:color w:val="000000" w:themeColor="text1"/>
                <w:szCs w:val="28"/>
              </w:rPr>
              <w:t xml:space="preserve"> </w:t>
            </w:r>
            <w:proofErr w:type="spellStart"/>
            <w:r w:rsidRPr="00CD2AD2">
              <w:rPr>
                <w:color w:val="000000" w:themeColor="text1"/>
                <w:szCs w:val="28"/>
              </w:rPr>
              <w:t>қарағанда</w:t>
            </w:r>
            <w:proofErr w:type="spellEnd"/>
            <w:r w:rsidRPr="00CD2AD2">
              <w:rPr>
                <w:color w:val="000000" w:themeColor="text1"/>
                <w:szCs w:val="28"/>
              </w:rPr>
              <w:t>)</w:t>
            </w:r>
          </w:p>
          <w:p w:rsidR="00905430" w:rsidRPr="00CD2AD2" w:rsidRDefault="00905430" w:rsidP="00B5169E">
            <w:pPr>
              <w:jc w:val="center"/>
              <w:rPr>
                <w:color w:val="000000" w:themeColor="text1"/>
                <w:szCs w:val="28"/>
              </w:rPr>
            </w:pPr>
            <w:proofErr w:type="spellStart"/>
            <w:r w:rsidRPr="00CD2AD2">
              <w:rPr>
                <w:color w:val="000000" w:themeColor="text1"/>
                <w:szCs w:val="28"/>
              </w:rPr>
              <w:t>жоспар</w:t>
            </w:r>
            <w:proofErr w:type="spellEnd"/>
            <w:r w:rsidRPr="00CD2AD2">
              <w:rPr>
                <w:rFonts w:eastAsia="SimSun"/>
                <w:color w:val="000000" w:themeColor="text1"/>
                <w:szCs w:val="28"/>
                <w:lang w:val="kk-KZ" w:eastAsia="zh-CN"/>
              </w:rPr>
              <w:t xml:space="preserve"> бойынша</w:t>
            </w:r>
            <w:r w:rsidRPr="00CD2AD2">
              <w:rPr>
                <w:color w:val="000000" w:themeColor="text1"/>
                <w:szCs w:val="28"/>
              </w:rPr>
              <w:t xml:space="preserve"> - 35</w:t>
            </w:r>
            <w:r>
              <w:rPr>
                <w:color w:val="000000" w:themeColor="text1"/>
                <w:szCs w:val="28"/>
              </w:rPr>
              <w:t> %</w:t>
            </w:r>
          </w:p>
          <w:p w:rsidR="00905430" w:rsidRPr="00CD2AD2" w:rsidRDefault="00905430" w:rsidP="00B5169E">
            <w:pPr>
              <w:jc w:val="center"/>
              <w:rPr>
                <w:color w:val="000000" w:themeColor="text1"/>
                <w:szCs w:val="28"/>
              </w:rPr>
            </w:pPr>
            <w:r w:rsidRPr="00CD2AD2">
              <w:rPr>
                <w:color w:val="000000" w:themeColor="text1"/>
                <w:szCs w:val="28"/>
              </w:rPr>
              <w:t>факт</w:t>
            </w:r>
            <w:r w:rsidRPr="00CD2AD2">
              <w:rPr>
                <w:color w:val="000000" w:themeColor="text1"/>
                <w:szCs w:val="28"/>
                <w:lang w:val="kk-KZ"/>
              </w:rPr>
              <w:t xml:space="preserve">і </w:t>
            </w:r>
            <w:r w:rsidRPr="00CD2AD2">
              <w:rPr>
                <w:color w:val="000000" w:themeColor="text1"/>
                <w:szCs w:val="28"/>
              </w:rPr>
              <w:t>– 35,0</w:t>
            </w:r>
            <w:r>
              <w:rPr>
                <w:color w:val="000000" w:themeColor="text1"/>
                <w:szCs w:val="28"/>
              </w:rPr>
              <w:t> %</w:t>
            </w:r>
          </w:p>
        </w:tc>
        <w:tc>
          <w:tcPr>
            <w:tcW w:w="3190" w:type="dxa"/>
            <w:tcBorders>
              <w:left w:val="single" w:sz="2" w:space="0" w:color="DBE5F1" w:themeColor="accent1" w:themeTint="33"/>
              <w:bottom w:val="single" w:sz="2" w:space="0" w:color="DBE5F1" w:themeColor="accent1" w:themeTint="33"/>
              <w:right w:val="single" w:sz="2" w:space="0" w:color="DBE5F1" w:themeColor="accent1" w:themeTint="33"/>
            </w:tcBorders>
          </w:tcPr>
          <w:p w:rsidR="00905430" w:rsidRPr="00CD2AD2" w:rsidRDefault="00905430" w:rsidP="00B5169E">
            <w:pPr>
              <w:jc w:val="center"/>
              <w:rPr>
                <w:color w:val="000000" w:themeColor="text1"/>
                <w:szCs w:val="28"/>
                <w:lang w:val="kk-KZ"/>
              </w:rPr>
            </w:pPr>
            <w:r w:rsidRPr="00CD2AD2">
              <w:rPr>
                <w:color w:val="000000" w:themeColor="text1"/>
                <w:szCs w:val="28"/>
                <w:lang w:val="kk-KZ"/>
              </w:rPr>
              <w:t>Алдын ала ескертілген және уақтылы (ой-ниетті қалыптастыру, дайындау, қастандық жасау сатыларында) жолы кесілген экстремистік сипаттағы террористік және өзге де зорлық-зомбылық акцияларының үлесі 100</w:t>
            </w:r>
            <w:r>
              <w:rPr>
                <w:color w:val="000000" w:themeColor="text1"/>
                <w:szCs w:val="28"/>
                <w:lang w:val="kk-KZ"/>
              </w:rPr>
              <w:t> %</w:t>
            </w:r>
            <w:r w:rsidRPr="00CD2AD2">
              <w:rPr>
                <w:color w:val="000000" w:themeColor="text1"/>
                <w:szCs w:val="28"/>
                <w:lang w:val="kk-KZ"/>
              </w:rPr>
              <w:t>-ды құрады</w:t>
            </w:r>
          </w:p>
        </w:tc>
        <w:tc>
          <w:tcPr>
            <w:tcW w:w="3190" w:type="dxa"/>
            <w:tcBorders>
              <w:left w:val="single" w:sz="2" w:space="0" w:color="DBE5F1" w:themeColor="accent1" w:themeTint="33"/>
              <w:bottom w:val="single" w:sz="2" w:space="0" w:color="DBE5F1" w:themeColor="accent1" w:themeTint="33"/>
              <w:right w:val="single" w:sz="2" w:space="0" w:color="DBE5F1" w:themeColor="accent1" w:themeTint="33"/>
            </w:tcBorders>
          </w:tcPr>
          <w:p w:rsidR="00905430" w:rsidRPr="00CD2AD2" w:rsidRDefault="00905430" w:rsidP="00B5169E">
            <w:pPr>
              <w:jc w:val="center"/>
              <w:rPr>
                <w:color w:val="000000" w:themeColor="text1"/>
                <w:szCs w:val="28"/>
                <w:lang w:val="kk-KZ"/>
              </w:rPr>
            </w:pPr>
            <w:r w:rsidRPr="00CD2AD2">
              <w:rPr>
                <w:color w:val="000000" w:themeColor="text1"/>
                <w:szCs w:val="28"/>
                <w:lang w:val="kk-KZ"/>
              </w:rPr>
              <w:t>ҚР аумағында терроризм актілеріне ден қоюға, сондай-ақ терроризм салдарын барынша азайтуға және (немесе) жоюға дайындық деңгейін құрады</w:t>
            </w:r>
          </w:p>
          <w:p w:rsidR="00905430" w:rsidRPr="00CD2AD2" w:rsidRDefault="00905430" w:rsidP="00B5169E">
            <w:pPr>
              <w:jc w:val="center"/>
              <w:rPr>
                <w:color w:val="000000" w:themeColor="text1"/>
                <w:szCs w:val="28"/>
              </w:rPr>
            </w:pPr>
            <w:proofErr w:type="spellStart"/>
            <w:r w:rsidRPr="00CD2AD2">
              <w:rPr>
                <w:color w:val="000000" w:themeColor="text1"/>
                <w:szCs w:val="28"/>
              </w:rPr>
              <w:t>жоспар</w:t>
            </w:r>
            <w:proofErr w:type="spellEnd"/>
            <w:r w:rsidRPr="00CD2AD2">
              <w:rPr>
                <w:rFonts w:eastAsia="SimSun"/>
                <w:color w:val="000000" w:themeColor="text1"/>
                <w:szCs w:val="28"/>
                <w:lang w:val="kk-KZ" w:eastAsia="zh-CN"/>
              </w:rPr>
              <w:t xml:space="preserve"> бойынша</w:t>
            </w:r>
            <w:r w:rsidRPr="00CD2AD2">
              <w:rPr>
                <w:color w:val="000000" w:themeColor="text1"/>
                <w:szCs w:val="28"/>
              </w:rPr>
              <w:t xml:space="preserve"> - 92,8</w:t>
            </w:r>
            <w:r>
              <w:rPr>
                <w:color w:val="000000" w:themeColor="text1"/>
                <w:szCs w:val="28"/>
              </w:rPr>
              <w:t> %</w:t>
            </w:r>
          </w:p>
          <w:p w:rsidR="00905430" w:rsidRPr="00CD2AD2" w:rsidRDefault="00905430" w:rsidP="00B5169E">
            <w:pPr>
              <w:jc w:val="center"/>
              <w:rPr>
                <w:color w:val="000000" w:themeColor="text1"/>
                <w:szCs w:val="28"/>
              </w:rPr>
            </w:pPr>
            <w:r w:rsidRPr="00CD2AD2">
              <w:rPr>
                <w:color w:val="000000" w:themeColor="text1"/>
                <w:szCs w:val="28"/>
              </w:rPr>
              <w:t>факт</w:t>
            </w:r>
            <w:r w:rsidRPr="00CD2AD2">
              <w:rPr>
                <w:color w:val="000000" w:themeColor="text1"/>
                <w:szCs w:val="28"/>
                <w:lang w:val="kk-KZ"/>
              </w:rPr>
              <w:t xml:space="preserve">і </w:t>
            </w:r>
            <w:r w:rsidRPr="00CD2AD2">
              <w:rPr>
                <w:color w:val="000000" w:themeColor="text1"/>
                <w:szCs w:val="28"/>
              </w:rPr>
              <w:t>– 93,7</w:t>
            </w:r>
            <w:r>
              <w:rPr>
                <w:color w:val="000000" w:themeColor="text1"/>
                <w:szCs w:val="28"/>
              </w:rPr>
              <w:t> %</w:t>
            </w:r>
          </w:p>
        </w:tc>
      </w:tr>
    </w:tbl>
    <w:p w:rsidR="00905430" w:rsidRPr="00CD2AD2" w:rsidRDefault="00905430" w:rsidP="00905430">
      <w:pPr>
        <w:ind w:firstLine="709"/>
        <w:jc w:val="both"/>
        <w:rPr>
          <w:color w:val="000000" w:themeColor="text1"/>
          <w:sz w:val="28"/>
          <w:szCs w:val="28"/>
        </w:rPr>
      </w:pPr>
    </w:p>
    <w:p w:rsidR="00905430" w:rsidRPr="00CD2AD2" w:rsidRDefault="00905430" w:rsidP="00905430">
      <w:pPr>
        <w:ind w:firstLine="709"/>
        <w:jc w:val="both"/>
        <w:rPr>
          <w:color w:val="000000" w:themeColor="text1"/>
          <w:sz w:val="28"/>
          <w:szCs w:val="28"/>
        </w:rPr>
      </w:pPr>
      <w:proofErr w:type="spellStart"/>
      <w:r w:rsidRPr="00CD2AD2">
        <w:rPr>
          <w:b/>
          <w:color w:val="000000" w:themeColor="text1"/>
          <w:sz w:val="28"/>
          <w:szCs w:val="28"/>
        </w:rPr>
        <w:t>Бағдарламаны</w:t>
      </w:r>
      <w:proofErr w:type="spellEnd"/>
      <w:r w:rsidRPr="00CD2AD2">
        <w:rPr>
          <w:b/>
          <w:color w:val="000000" w:themeColor="text1"/>
          <w:sz w:val="28"/>
          <w:szCs w:val="28"/>
        </w:rPr>
        <w:t xml:space="preserve"> </w:t>
      </w:r>
      <w:proofErr w:type="spellStart"/>
      <w:r w:rsidRPr="00CD2AD2">
        <w:rPr>
          <w:b/>
          <w:color w:val="000000" w:themeColor="text1"/>
          <w:sz w:val="28"/>
          <w:szCs w:val="28"/>
        </w:rPr>
        <w:t>Қаржыландыру</w:t>
      </w:r>
      <w:proofErr w:type="spellEnd"/>
      <w:r w:rsidRPr="00CD2AD2">
        <w:rPr>
          <w:color w:val="000000" w:themeColor="text1"/>
          <w:sz w:val="28"/>
          <w:szCs w:val="28"/>
        </w:rPr>
        <w:t xml:space="preserve"> (</w:t>
      </w:r>
      <w:r w:rsidRPr="00CD2AD2">
        <w:rPr>
          <w:color w:val="000000" w:themeColor="text1"/>
          <w:sz w:val="28"/>
          <w:szCs w:val="28"/>
          <w:lang w:val="kk-KZ"/>
        </w:rPr>
        <w:t>мың теңге</w:t>
      </w:r>
      <w:r w:rsidRPr="00CD2AD2">
        <w:rPr>
          <w:color w:val="000000" w:themeColor="text1"/>
          <w:sz w:val="28"/>
          <w:szCs w:val="28"/>
        </w:rPr>
        <w:t>):</w:t>
      </w:r>
    </w:p>
    <w:tbl>
      <w:tblPr>
        <w:tblW w:w="9072" w:type="dxa"/>
        <w:tblInd w:w="-5" w:type="dxa"/>
        <w:tblLayout w:type="fixed"/>
        <w:tblLook w:val="04A0" w:firstRow="1" w:lastRow="0" w:firstColumn="1" w:lastColumn="0" w:noHBand="0" w:noVBand="1"/>
      </w:tblPr>
      <w:tblGrid>
        <w:gridCol w:w="3828"/>
        <w:gridCol w:w="1984"/>
        <w:gridCol w:w="1985"/>
        <w:gridCol w:w="1275"/>
      </w:tblGrid>
      <w:tr w:rsidR="00905430" w:rsidRPr="00CD2AD2" w:rsidTr="00B5169E">
        <w:trPr>
          <w:trHeight w:val="187"/>
        </w:trPr>
        <w:tc>
          <w:tcPr>
            <w:tcW w:w="3828"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DBE5F1" w:themeFill="accent1" w:themeFillTint="33"/>
            <w:vAlign w:val="center"/>
            <w:hideMark/>
          </w:tcPr>
          <w:p w:rsidR="00905430" w:rsidRPr="00CD2AD2" w:rsidRDefault="00905430" w:rsidP="00B5169E">
            <w:pPr>
              <w:ind w:firstLine="5"/>
              <w:jc w:val="center"/>
              <w:rPr>
                <w:b/>
                <w:color w:val="000000" w:themeColor="text1"/>
                <w:szCs w:val="28"/>
                <w:lang w:val="kk-KZ"/>
              </w:rPr>
            </w:pPr>
            <w:r w:rsidRPr="00CD2AD2">
              <w:rPr>
                <w:b/>
                <w:color w:val="000000" w:themeColor="text1"/>
                <w:szCs w:val="28"/>
                <w:lang w:val="kk-KZ"/>
              </w:rPr>
              <w:t xml:space="preserve">Атауы </w:t>
            </w:r>
          </w:p>
        </w:tc>
        <w:tc>
          <w:tcPr>
            <w:tcW w:w="1984"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DBE5F1" w:themeFill="accent1" w:themeFillTint="33"/>
            <w:vAlign w:val="center"/>
            <w:hideMark/>
          </w:tcPr>
          <w:p w:rsidR="00905430" w:rsidRPr="00CD2AD2" w:rsidRDefault="00905430" w:rsidP="00B5169E">
            <w:pPr>
              <w:ind w:firstLine="5"/>
              <w:jc w:val="center"/>
              <w:rPr>
                <w:b/>
                <w:color w:val="000000" w:themeColor="text1"/>
                <w:szCs w:val="28"/>
                <w:lang w:val="kk-KZ"/>
              </w:rPr>
            </w:pPr>
            <w:r w:rsidRPr="00CD2AD2">
              <w:rPr>
                <w:b/>
                <w:color w:val="000000" w:themeColor="text1"/>
                <w:szCs w:val="28"/>
                <w:lang w:val="kk-KZ"/>
              </w:rPr>
              <w:t xml:space="preserve">Жоспар </w:t>
            </w:r>
          </w:p>
        </w:tc>
        <w:tc>
          <w:tcPr>
            <w:tcW w:w="1985"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DBE5F1" w:themeFill="accent1" w:themeFillTint="33"/>
            <w:vAlign w:val="center"/>
            <w:hideMark/>
          </w:tcPr>
          <w:p w:rsidR="00905430" w:rsidRPr="00CD2AD2" w:rsidRDefault="00905430" w:rsidP="00B5169E">
            <w:pPr>
              <w:ind w:firstLine="5"/>
              <w:jc w:val="center"/>
              <w:rPr>
                <w:b/>
                <w:color w:val="000000" w:themeColor="text1"/>
                <w:szCs w:val="28"/>
                <w:lang w:val="kk-KZ"/>
              </w:rPr>
            </w:pPr>
            <w:r w:rsidRPr="00CD2AD2">
              <w:rPr>
                <w:b/>
                <w:color w:val="000000" w:themeColor="text1"/>
                <w:szCs w:val="28"/>
              </w:rPr>
              <w:t>Факт</w:t>
            </w:r>
            <w:r w:rsidRPr="00CD2AD2">
              <w:rPr>
                <w:b/>
                <w:color w:val="000000" w:themeColor="text1"/>
                <w:szCs w:val="28"/>
                <w:lang w:val="kk-KZ"/>
              </w:rPr>
              <w:t>і</w:t>
            </w:r>
          </w:p>
        </w:tc>
        <w:tc>
          <w:tcPr>
            <w:tcW w:w="1275" w:type="dxa"/>
            <w:tcBorders>
              <w:top w:val="single" w:sz="4" w:space="0" w:color="FFFFFF" w:themeColor="background1"/>
              <w:left w:val="single" w:sz="4" w:space="0" w:color="FFFFFF" w:themeColor="background1"/>
              <w:bottom w:val="single" w:sz="4" w:space="0" w:color="A6A6A6" w:themeColor="background1" w:themeShade="A6"/>
              <w:right w:val="single" w:sz="4" w:space="0" w:color="FFFFFF" w:themeColor="background1"/>
            </w:tcBorders>
            <w:shd w:val="clear" w:color="auto" w:fill="DBE5F1" w:themeFill="accent1" w:themeFillTint="33"/>
          </w:tcPr>
          <w:p w:rsidR="00905430" w:rsidRPr="00CD2AD2" w:rsidRDefault="00905430" w:rsidP="00B5169E">
            <w:pPr>
              <w:rPr>
                <w:b/>
                <w:color w:val="000000" w:themeColor="text1"/>
                <w:szCs w:val="28"/>
              </w:rPr>
            </w:pPr>
            <w:r w:rsidRPr="00CD2AD2">
              <w:rPr>
                <w:b/>
                <w:color w:val="000000" w:themeColor="text1"/>
                <w:szCs w:val="28"/>
              </w:rPr>
              <w:t> </w:t>
            </w:r>
            <w:r w:rsidRPr="00CD2AD2">
              <w:rPr>
                <w:b/>
                <w:color w:val="000000" w:themeColor="text1"/>
                <w:szCs w:val="28"/>
                <w:lang w:val="kk-KZ"/>
              </w:rPr>
              <w:t xml:space="preserve">Атқарылу </w:t>
            </w:r>
            <w:r>
              <w:rPr>
                <w:b/>
                <w:color w:val="000000" w:themeColor="text1"/>
                <w:szCs w:val="28"/>
              </w:rPr>
              <w:t> %</w:t>
            </w:r>
            <w:r w:rsidRPr="00CD2AD2">
              <w:rPr>
                <w:b/>
                <w:color w:val="000000" w:themeColor="text1"/>
                <w:szCs w:val="28"/>
              </w:rPr>
              <w:t xml:space="preserve"> </w:t>
            </w:r>
          </w:p>
        </w:tc>
      </w:tr>
      <w:tr w:rsidR="00905430" w:rsidRPr="00CD2AD2" w:rsidTr="00B5169E">
        <w:trPr>
          <w:trHeight w:val="285"/>
        </w:trPr>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hideMark/>
          </w:tcPr>
          <w:p w:rsidR="00905430" w:rsidRPr="00CD2AD2" w:rsidRDefault="00905430" w:rsidP="00B5169E">
            <w:pPr>
              <w:ind w:firstLine="5"/>
              <w:jc w:val="both"/>
              <w:rPr>
                <w:b/>
                <w:color w:val="000000" w:themeColor="text1"/>
                <w:szCs w:val="28"/>
              </w:rPr>
            </w:pPr>
            <w:r w:rsidRPr="00CD2AD2">
              <w:rPr>
                <w:b/>
                <w:color w:val="000000" w:themeColor="text1"/>
                <w:szCs w:val="28"/>
                <w:lang w:val="kk-KZ"/>
              </w:rPr>
              <w:t>БАРЛЫҒЫ</w:t>
            </w:r>
            <w:r w:rsidRPr="00CD2AD2">
              <w:rPr>
                <w:b/>
                <w:color w:val="000000" w:themeColor="text1"/>
                <w:szCs w:val="28"/>
              </w:rPr>
              <w:t>:</w:t>
            </w:r>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905430" w:rsidRPr="00CD2AD2" w:rsidRDefault="00905430" w:rsidP="00B5169E">
            <w:pPr>
              <w:ind w:firstLine="5"/>
              <w:jc w:val="right"/>
              <w:rPr>
                <w:b/>
                <w:color w:val="000000" w:themeColor="text1"/>
                <w:szCs w:val="28"/>
              </w:rPr>
            </w:pPr>
            <w:r w:rsidRPr="00CD2AD2">
              <w:rPr>
                <w:b/>
                <w:color w:val="000000" w:themeColor="text1"/>
                <w:szCs w:val="28"/>
              </w:rPr>
              <w:t>53 863 081,4</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905430" w:rsidRPr="00CD2AD2" w:rsidRDefault="00905430" w:rsidP="00B5169E">
            <w:pPr>
              <w:ind w:firstLine="5"/>
              <w:jc w:val="right"/>
              <w:rPr>
                <w:b/>
                <w:color w:val="000000" w:themeColor="text1"/>
                <w:szCs w:val="28"/>
              </w:rPr>
            </w:pPr>
            <w:r w:rsidRPr="00CD2AD2">
              <w:rPr>
                <w:b/>
                <w:color w:val="000000" w:themeColor="text1"/>
                <w:szCs w:val="28"/>
              </w:rPr>
              <w:t>53 863 081,4</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rsidR="00905430" w:rsidRPr="00CD2AD2" w:rsidRDefault="00905430" w:rsidP="00B5169E">
            <w:pPr>
              <w:ind w:firstLine="5"/>
              <w:jc w:val="right"/>
              <w:rPr>
                <w:b/>
                <w:color w:val="000000" w:themeColor="text1"/>
                <w:szCs w:val="28"/>
                <w:lang w:val="en-US"/>
              </w:rPr>
            </w:pPr>
            <w:r w:rsidRPr="00CD2AD2">
              <w:rPr>
                <w:b/>
                <w:color w:val="000000" w:themeColor="text1"/>
                <w:szCs w:val="28"/>
                <w:lang w:val="en-US"/>
              </w:rPr>
              <w:t>100</w:t>
            </w:r>
          </w:p>
        </w:tc>
      </w:tr>
      <w:tr w:rsidR="00905430" w:rsidRPr="00CD2AD2" w:rsidTr="00B5169E">
        <w:trPr>
          <w:trHeight w:val="524"/>
        </w:trPr>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905430" w:rsidRPr="00CD2AD2" w:rsidRDefault="00905430" w:rsidP="00B5169E">
            <w:pPr>
              <w:ind w:firstLine="5"/>
              <w:jc w:val="both"/>
              <w:rPr>
                <w:color w:val="000000" w:themeColor="text1"/>
                <w:szCs w:val="28"/>
              </w:rPr>
            </w:pPr>
            <w:proofErr w:type="spellStart"/>
            <w:r w:rsidRPr="00CD2AD2">
              <w:rPr>
                <w:color w:val="000000" w:themeColor="text1"/>
                <w:szCs w:val="28"/>
              </w:rPr>
              <w:t>Республикалық</w:t>
            </w:r>
            <w:proofErr w:type="spellEnd"/>
            <w:r w:rsidRPr="00CD2AD2">
              <w:rPr>
                <w:color w:val="000000" w:themeColor="text1"/>
                <w:szCs w:val="28"/>
              </w:rPr>
              <w:t xml:space="preserve"> бюджет </w:t>
            </w:r>
            <w:proofErr w:type="spellStart"/>
            <w:r w:rsidRPr="00CD2AD2">
              <w:rPr>
                <w:color w:val="000000" w:themeColor="text1"/>
                <w:szCs w:val="28"/>
              </w:rPr>
              <w:t>есебінен</w:t>
            </w:r>
            <w:proofErr w:type="spellEnd"/>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05430" w:rsidRPr="00CD2AD2" w:rsidRDefault="00905430" w:rsidP="00B5169E">
            <w:pPr>
              <w:ind w:firstLine="5"/>
              <w:jc w:val="right"/>
              <w:rPr>
                <w:color w:val="000000" w:themeColor="text1"/>
                <w:szCs w:val="28"/>
              </w:rPr>
            </w:pPr>
            <w:r w:rsidRPr="00CD2AD2">
              <w:rPr>
                <w:color w:val="000000" w:themeColor="text1"/>
                <w:szCs w:val="28"/>
              </w:rPr>
              <w:t>20 426 695,4</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05430" w:rsidRPr="00CD2AD2" w:rsidRDefault="00905430" w:rsidP="00B5169E">
            <w:pPr>
              <w:ind w:firstLine="5"/>
              <w:jc w:val="right"/>
              <w:rPr>
                <w:color w:val="000000" w:themeColor="text1"/>
                <w:szCs w:val="28"/>
              </w:rPr>
            </w:pPr>
            <w:r w:rsidRPr="00CD2AD2">
              <w:rPr>
                <w:color w:val="000000" w:themeColor="text1"/>
                <w:szCs w:val="28"/>
              </w:rPr>
              <w:t>20 426 695,4</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05430" w:rsidRPr="00CD2AD2" w:rsidRDefault="00905430" w:rsidP="00B5169E">
            <w:pPr>
              <w:ind w:firstLine="5"/>
              <w:jc w:val="right"/>
              <w:rPr>
                <w:color w:val="000000" w:themeColor="text1"/>
                <w:szCs w:val="28"/>
              </w:rPr>
            </w:pPr>
            <w:r w:rsidRPr="00CD2AD2">
              <w:rPr>
                <w:color w:val="000000" w:themeColor="text1"/>
                <w:szCs w:val="28"/>
              </w:rPr>
              <w:t>100</w:t>
            </w:r>
          </w:p>
        </w:tc>
      </w:tr>
      <w:tr w:rsidR="00905430" w:rsidRPr="00CD2AD2" w:rsidTr="00B5169E">
        <w:trPr>
          <w:trHeight w:val="264"/>
        </w:trPr>
        <w:tc>
          <w:tcPr>
            <w:tcW w:w="3828"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rsidR="00905430" w:rsidRPr="00CD2AD2" w:rsidRDefault="00905430" w:rsidP="00B5169E">
            <w:pPr>
              <w:ind w:firstLine="5"/>
              <w:jc w:val="both"/>
              <w:rPr>
                <w:color w:val="000000" w:themeColor="text1"/>
                <w:szCs w:val="28"/>
              </w:rPr>
            </w:pPr>
            <w:proofErr w:type="spellStart"/>
            <w:r w:rsidRPr="00CD2AD2">
              <w:rPr>
                <w:color w:val="000000" w:themeColor="text1"/>
                <w:szCs w:val="28"/>
              </w:rPr>
              <w:t>Жергілікті</w:t>
            </w:r>
            <w:proofErr w:type="spellEnd"/>
            <w:r w:rsidRPr="00CD2AD2">
              <w:rPr>
                <w:color w:val="000000" w:themeColor="text1"/>
                <w:szCs w:val="28"/>
              </w:rPr>
              <w:t xml:space="preserve"> бюджет </w:t>
            </w:r>
            <w:proofErr w:type="spellStart"/>
            <w:r w:rsidRPr="00CD2AD2">
              <w:rPr>
                <w:color w:val="000000" w:themeColor="text1"/>
                <w:szCs w:val="28"/>
              </w:rPr>
              <w:t>есебінен</w:t>
            </w:r>
            <w:proofErr w:type="spellEnd"/>
          </w:p>
        </w:tc>
        <w:tc>
          <w:tcPr>
            <w:tcW w:w="198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05430" w:rsidRPr="00CD2AD2" w:rsidRDefault="00905430" w:rsidP="00B5169E">
            <w:pPr>
              <w:ind w:firstLine="5"/>
              <w:jc w:val="right"/>
              <w:rPr>
                <w:color w:val="000000" w:themeColor="text1"/>
                <w:szCs w:val="28"/>
              </w:rPr>
            </w:pPr>
            <w:r w:rsidRPr="00CD2AD2">
              <w:rPr>
                <w:color w:val="000000" w:themeColor="text1"/>
                <w:szCs w:val="28"/>
              </w:rPr>
              <w:t>33 436 386,0</w:t>
            </w:r>
          </w:p>
        </w:tc>
        <w:tc>
          <w:tcPr>
            <w:tcW w:w="198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rsidR="00905430" w:rsidRPr="00CD2AD2" w:rsidRDefault="00905430" w:rsidP="00B5169E">
            <w:pPr>
              <w:ind w:firstLine="5"/>
              <w:jc w:val="right"/>
              <w:rPr>
                <w:color w:val="000000" w:themeColor="text1"/>
                <w:szCs w:val="28"/>
              </w:rPr>
            </w:pPr>
            <w:r w:rsidRPr="00CD2AD2">
              <w:rPr>
                <w:color w:val="000000" w:themeColor="text1"/>
                <w:szCs w:val="28"/>
              </w:rPr>
              <w:t>33 436 386,0</w:t>
            </w:r>
          </w:p>
        </w:tc>
        <w:tc>
          <w:tcPr>
            <w:tcW w:w="12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rsidR="00905430" w:rsidRPr="00CD2AD2" w:rsidRDefault="00905430" w:rsidP="00B5169E">
            <w:pPr>
              <w:ind w:firstLine="5"/>
              <w:jc w:val="right"/>
              <w:rPr>
                <w:color w:val="000000" w:themeColor="text1"/>
                <w:szCs w:val="28"/>
                <w:lang w:val="en-US"/>
              </w:rPr>
            </w:pPr>
            <w:r w:rsidRPr="00CD2AD2">
              <w:rPr>
                <w:color w:val="000000" w:themeColor="text1"/>
                <w:szCs w:val="28"/>
                <w:lang w:val="en-US"/>
              </w:rPr>
              <w:t>100</w:t>
            </w:r>
          </w:p>
        </w:tc>
      </w:tr>
    </w:tbl>
    <w:p w:rsidR="00905430" w:rsidRPr="00CD2AD2" w:rsidRDefault="00905430" w:rsidP="00905430">
      <w:pPr>
        <w:ind w:firstLine="709"/>
        <w:jc w:val="both"/>
        <w:rPr>
          <w:color w:val="000000" w:themeColor="text1"/>
          <w:sz w:val="28"/>
          <w:szCs w:val="28"/>
        </w:rPr>
      </w:pPr>
    </w:p>
    <w:p w:rsidR="00905430" w:rsidRPr="00C143E5" w:rsidRDefault="00905430" w:rsidP="00905430">
      <w:pPr>
        <w:ind w:firstLine="709"/>
        <w:jc w:val="both"/>
        <w:rPr>
          <w:color w:val="000000" w:themeColor="text1"/>
          <w:sz w:val="28"/>
          <w:szCs w:val="28"/>
          <w:lang w:val="kk-KZ"/>
        </w:rPr>
      </w:pPr>
      <w:r w:rsidRPr="00CD2AD2">
        <w:rPr>
          <w:i/>
          <w:color w:val="000000" w:themeColor="text1"/>
          <w:sz w:val="28"/>
          <w:szCs w:val="28"/>
          <w:lang w:val="kk-KZ"/>
        </w:rPr>
        <w:t>Екінші нысаналы индикатор</w:t>
      </w:r>
      <w:r w:rsidRPr="00CD2AD2">
        <w:rPr>
          <w:color w:val="000000" w:themeColor="text1"/>
          <w:sz w:val="28"/>
          <w:szCs w:val="28"/>
          <w:lang w:val="kk-KZ"/>
        </w:rPr>
        <w:t xml:space="preserve"> шеңберінде дінді жамылып зорлық-зомбылық акцияларын өткізудің 6 әрекеті уақтылы тоқтатылды (</w:t>
      </w:r>
      <w:r w:rsidR="006D7D8F">
        <w:rPr>
          <w:color w:val="000000" w:themeColor="text1"/>
          <w:sz w:val="28"/>
          <w:szCs w:val="28"/>
          <w:lang w:val="kk-KZ"/>
        </w:rPr>
        <w:t>Нұр-Сұлтан</w:t>
      </w:r>
      <w:r w:rsidRPr="00CD2AD2">
        <w:rPr>
          <w:color w:val="000000" w:themeColor="text1"/>
          <w:sz w:val="28"/>
          <w:szCs w:val="28"/>
          <w:lang w:val="kk-KZ"/>
        </w:rPr>
        <w:t xml:space="preserve"> – 2, Алматы – 2, Қарағанды - 1, Орал – 1 қалаларында).</w:t>
      </w:r>
    </w:p>
    <w:p w:rsidR="00905430" w:rsidRPr="00C143E5" w:rsidRDefault="00905430" w:rsidP="00905430">
      <w:pPr>
        <w:ind w:firstLine="709"/>
        <w:jc w:val="both"/>
        <w:rPr>
          <w:color w:val="000000" w:themeColor="text1"/>
          <w:sz w:val="28"/>
          <w:szCs w:val="28"/>
          <w:highlight w:val="yellow"/>
          <w:lang w:val="kk-KZ"/>
        </w:rPr>
      </w:pPr>
      <w:r w:rsidRPr="00666575">
        <w:rPr>
          <w:i/>
          <w:color w:val="000000" w:themeColor="text1"/>
          <w:sz w:val="28"/>
          <w:szCs w:val="28"/>
          <w:lang w:val="kk-KZ"/>
        </w:rPr>
        <w:t>Үшінші нысаналы индикатор</w:t>
      </w:r>
      <w:r w:rsidRPr="00C143E5">
        <w:rPr>
          <w:color w:val="000000" w:themeColor="text1"/>
          <w:sz w:val="28"/>
          <w:szCs w:val="28"/>
          <w:lang w:val="kk-KZ"/>
        </w:rPr>
        <w:t xml:space="preserve"> мынадай нәтижелер көрсеткіштерінің негізінде айқындалады:</w:t>
      </w:r>
    </w:p>
    <w:p w:rsidR="00905430" w:rsidRPr="00C143E5" w:rsidRDefault="00905430" w:rsidP="00905430">
      <w:pPr>
        <w:tabs>
          <w:tab w:val="left" w:pos="1134"/>
        </w:tabs>
        <w:ind w:firstLine="709"/>
        <w:jc w:val="both"/>
        <w:rPr>
          <w:color w:val="000000" w:themeColor="text1"/>
          <w:sz w:val="28"/>
          <w:szCs w:val="28"/>
          <w:lang w:val="kk-KZ"/>
        </w:rPr>
      </w:pPr>
      <w:r w:rsidRPr="00C143E5">
        <w:rPr>
          <w:color w:val="000000" w:themeColor="text1"/>
          <w:sz w:val="28"/>
          <w:szCs w:val="28"/>
          <w:lang w:val="kk-KZ"/>
        </w:rPr>
        <w:lastRenderedPageBreak/>
        <w:t>1) терроризмге қарсы күрес жөніндегі (облыстық, аудандық/қалалық) жедел штабтардың (бұдан әрі - Ж</w:t>
      </w:r>
      <w:r>
        <w:rPr>
          <w:color w:val="000000" w:themeColor="text1"/>
          <w:sz w:val="28"/>
          <w:szCs w:val="28"/>
          <w:lang w:val="kk-KZ"/>
        </w:rPr>
        <w:t>Ш</w:t>
      </w:r>
      <w:r w:rsidRPr="00C143E5">
        <w:rPr>
          <w:color w:val="000000" w:themeColor="text1"/>
          <w:sz w:val="28"/>
          <w:szCs w:val="28"/>
          <w:lang w:val="kk-KZ"/>
        </w:rPr>
        <w:t>) терроризм актісінің (актілерінің) жолын кесу бойынша терроризмге қарсы операцияны өткізуге дайындық деңгейі 94</w:t>
      </w:r>
      <w:r>
        <w:rPr>
          <w:color w:val="000000" w:themeColor="text1"/>
          <w:sz w:val="28"/>
          <w:szCs w:val="28"/>
          <w:lang w:val="kk-KZ"/>
        </w:rPr>
        <w:t> %</w:t>
      </w:r>
      <w:r w:rsidR="004C7343" w:rsidRPr="004C7343">
        <w:rPr>
          <w:color w:val="000000" w:themeColor="text1"/>
          <w:sz w:val="28"/>
          <w:szCs w:val="28"/>
          <w:lang w:val="kk-KZ"/>
        </w:rPr>
        <w:t xml:space="preserve"> </w:t>
      </w:r>
      <w:r w:rsidR="004C7343" w:rsidRPr="00C143E5">
        <w:rPr>
          <w:color w:val="000000" w:themeColor="text1"/>
          <w:sz w:val="28"/>
          <w:szCs w:val="28"/>
          <w:lang w:val="kk-KZ"/>
        </w:rPr>
        <w:t>жоспарда</w:t>
      </w:r>
      <w:r>
        <w:rPr>
          <w:color w:val="000000" w:themeColor="text1"/>
          <w:sz w:val="28"/>
          <w:szCs w:val="28"/>
          <w:lang w:val="kk-KZ"/>
        </w:rPr>
        <w:t xml:space="preserve"> 94,54 %-</w:t>
      </w:r>
      <w:r w:rsidRPr="00C143E5">
        <w:rPr>
          <w:color w:val="000000" w:themeColor="text1"/>
          <w:sz w:val="28"/>
          <w:szCs w:val="28"/>
          <w:lang w:val="kk-KZ"/>
        </w:rPr>
        <w:t>ды құрады.</w:t>
      </w:r>
    </w:p>
    <w:p w:rsidR="00905430" w:rsidRPr="00C143E5" w:rsidRDefault="00905430" w:rsidP="00905430">
      <w:pPr>
        <w:tabs>
          <w:tab w:val="left" w:pos="1134"/>
        </w:tabs>
        <w:ind w:firstLine="709"/>
        <w:jc w:val="both"/>
        <w:rPr>
          <w:color w:val="000000" w:themeColor="text1"/>
          <w:sz w:val="28"/>
          <w:szCs w:val="28"/>
          <w:highlight w:val="yellow"/>
          <w:lang w:val="kk-KZ"/>
        </w:rPr>
      </w:pPr>
      <w:r w:rsidRPr="00C143E5">
        <w:rPr>
          <w:color w:val="000000" w:themeColor="text1"/>
          <w:sz w:val="28"/>
          <w:szCs w:val="28"/>
          <w:lang w:val="kk-KZ"/>
        </w:rPr>
        <w:t>2) терроризм актісінің (актілерінің) салдарларын барынша азайтуға және (немесе) жоюға тартылған, осы саладағы міндеттерді толық көлемде шешуге дайын мекемелер мен ұйымдардың үлесі 94</w:t>
      </w:r>
      <w:r>
        <w:rPr>
          <w:color w:val="000000" w:themeColor="text1"/>
          <w:sz w:val="28"/>
          <w:szCs w:val="28"/>
          <w:lang w:val="kk-KZ"/>
        </w:rPr>
        <w:t> %</w:t>
      </w:r>
      <w:r w:rsidR="004C7343" w:rsidRPr="004C7343">
        <w:rPr>
          <w:color w:val="000000" w:themeColor="text1"/>
          <w:sz w:val="28"/>
          <w:szCs w:val="28"/>
          <w:lang w:val="kk-KZ"/>
        </w:rPr>
        <w:t xml:space="preserve"> </w:t>
      </w:r>
      <w:r w:rsidR="004C7343">
        <w:rPr>
          <w:color w:val="000000" w:themeColor="text1"/>
          <w:sz w:val="28"/>
          <w:szCs w:val="28"/>
          <w:lang w:val="kk-KZ"/>
        </w:rPr>
        <w:t>жоспарда</w:t>
      </w:r>
      <w:r>
        <w:rPr>
          <w:color w:val="000000" w:themeColor="text1"/>
          <w:sz w:val="28"/>
          <w:szCs w:val="28"/>
          <w:lang w:val="kk-KZ"/>
        </w:rPr>
        <w:t xml:space="preserve"> 94,7 %-</w:t>
      </w:r>
      <w:r w:rsidRPr="00C143E5">
        <w:rPr>
          <w:color w:val="000000" w:themeColor="text1"/>
          <w:sz w:val="28"/>
          <w:szCs w:val="28"/>
          <w:lang w:val="kk-KZ"/>
        </w:rPr>
        <w:t>ды құрады.</w:t>
      </w:r>
    </w:p>
    <w:p w:rsidR="00905430" w:rsidRDefault="00905430" w:rsidP="00905430">
      <w:pPr>
        <w:tabs>
          <w:tab w:val="left" w:pos="1134"/>
        </w:tabs>
        <w:ind w:firstLine="709"/>
        <w:jc w:val="both"/>
        <w:rPr>
          <w:color w:val="000000" w:themeColor="text1"/>
          <w:sz w:val="28"/>
          <w:szCs w:val="28"/>
          <w:lang w:val="kk-KZ"/>
        </w:rPr>
      </w:pPr>
      <w:r w:rsidRPr="00666575">
        <w:rPr>
          <w:color w:val="000000" w:themeColor="text1"/>
          <w:sz w:val="28"/>
          <w:szCs w:val="28"/>
          <w:lang w:val="kk-KZ"/>
        </w:rPr>
        <w:t>3) тексерілген және терроризмге қарсы қорғалу талаптарына жауап беретін террористік тұрғыдан осал объектілердің (бұдан әрі - ТТО) үлесі 70</w:t>
      </w:r>
      <w:r>
        <w:rPr>
          <w:color w:val="000000" w:themeColor="text1"/>
          <w:sz w:val="28"/>
          <w:szCs w:val="28"/>
          <w:lang w:val="kk-KZ"/>
        </w:rPr>
        <w:t> %</w:t>
      </w:r>
      <w:r w:rsidR="004C7343" w:rsidRPr="004C7343">
        <w:rPr>
          <w:color w:val="000000" w:themeColor="text1"/>
          <w:sz w:val="28"/>
          <w:szCs w:val="28"/>
          <w:lang w:val="kk-KZ"/>
        </w:rPr>
        <w:t xml:space="preserve"> </w:t>
      </w:r>
      <w:r w:rsidR="004C7343">
        <w:rPr>
          <w:color w:val="000000" w:themeColor="text1"/>
          <w:sz w:val="28"/>
          <w:szCs w:val="28"/>
          <w:lang w:val="kk-KZ"/>
        </w:rPr>
        <w:t>жоспарда</w:t>
      </w:r>
      <w:r>
        <w:rPr>
          <w:color w:val="000000" w:themeColor="text1"/>
          <w:sz w:val="28"/>
          <w:szCs w:val="28"/>
          <w:lang w:val="kk-KZ"/>
        </w:rPr>
        <w:t xml:space="preserve"> 77,7 %-</w:t>
      </w:r>
      <w:r w:rsidRPr="00666575">
        <w:rPr>
          <w:color w:val="000000" w:themeColor="text1"/>
          <w:sz w:val="28"/>
          <w:szCs w:val="28"/>
          <w:lang w:val="kk-KZ"/>
        </w:rPr>
        <w:t>ды құрады.</w:t>
      </w:r>
    </w:p>
    <w:p w:rsidR="00905430" w:rsidRPr="00C143E5" w:rsidRDefault="00905430" w:rsidP="00905430">
      <w:pPr>
        <w:tabs>
          <w:tab w:val="left" w:pos="1134"/>
        </w:tabs>
        <w:ind w:firstLine="709"/>
        <w:jc w:val="both"/>
        <w:rPr>
          <w:color w:val="000000" w:themeColor="text1"/>
          <w:sz w:val="28"/>
          <w:szCs w:val="28"/>
          <w:highlight w:val="yellow"/>
          <w:lang w:val="kk-KZ"/>
        </w:rPr>
      </w:pPr>
      <w:r w:rsidRPr="00C143E5">
        <w:rPr>
          <w:color w:val="000000" w:themeColor="text1"/>
          <w:sz w:val="28"/>
          <w:szCs w:val="28"/>
          <w:lang w:val="kk-KZ"/>
        </w:rPr>
        <w:t xml:space="preserve">Бағдарламаны іске асыру </w:t>
      </w:r>
      <w:r>
        <w:rPr>
          <w:color w:val="000000" w:themeColor="text1"/>
          <w:sz w:val="28"/>
          <w:szCs w:val="28"/>
          <w:lang w:val="kk-KZ"/>
        </w:rPr>
        <w:t>жөніндегі іс-</w:t>
      </w:r>
      <w:r w:rsidRPr="00C143E5">
        <w:rPr>
          <w:color w:val="000000" w:themeColor="text1"/>
          <w:sz w:val="28"/>
          <w:szCs w:val="28"/>
          <w:lang w:val="kk-KZ"/>
        </w:rPr>
        <w:t>шаралар жоспарында 2020 жылы 68 іс</w:t>
      </w:r>
      <w:r>
        <w:rPr>
          <w:color w:val="000000" w:themeColor="text1"/>
          <w:sz w:val="28"/>
          <w:szCs w:val="28"/>
          <w:lang w:val="kk-KZ"/>
        </w:rPr>
        <w:t>-</w:t>
      </w:r>
      <w:r w:rsidRPr="00C143E5">
        <w:rPr>
          <w:color w:val="000000" w:themeColor="text1"/>
          <w:sz w:val="28"/>
          <w:szCs w:val="28"/>
          <w:lang w:val="kk-KZ"/>
        </w:rPr>
        <w:t xml:space="preserve">шараны (38 ашық және 30 жабық бөлік) іске асыру көзделді, оның ішінде: 60 </w:t>
      </w:r>
      <w:r>
        <w:rPr>
          <w:color w:val="000000" w:themeColor="text1"/>
          <w:sz w:val="28"/>
          <w:szCs w:val="28"/>
          <w:lang w:val="kk-KZ"/>
        </w:rPr>
        <w:t xml:space="preserve">іс-шара </w:t>
      </w:r>
      <w:r w:rsidRPr="00C143E5">
        <w:rPr>
          <w:color w:val="000000" w:themeColor="text1"/>
          <w:sz w:val="28"/>
          <w:szCs w:val="28"/>
          <w:lang w:val="kk-KZ"/>
        </w:rPr>
        <w:t>орындалды (33 ашық бөлік бойынша және 27 жабық бөлік бойынша); 4 – ішінара (3 ашық және 1 жабық бөлік), 4 – орындалмаған (2 ашық және 2 жабық бөлік)</w:t>
      </w:r>
      <w:r>
        <w:rPr>
          <w:color w:val="000000" w:themeColor="text1"/>
          <w:sz w:val="28"/>
          <w:szCs w:val="28"/>
          <w:lang w:val="kk-KZ"/>
        </w:rPr>
        <w:t xml:space="preserve"> </w:t>
      </w:r>
      <w:r w:rsidRPr="00C143E5">
        <w:rPr>
          <w:color w:val="000000" w:themeColor="text1"/>
          <w:sz w:val="28"/>
          <w:szCs w:val="28"/>
          <w:lang w:val="kk-KZ"/>
        </w:rPr>
        <w:t>орындалды.</w:t>
      </w:r>
    </w:p>
    <w:p w:rsidR="00905430" w:rsidRPr="00C143E5" w:rsidRDefault="00905430" w:rsidP="00905430">
      <w:pPr>
        <w:widowControl w:val="0"/>
        <w:autoSpaceDE w:val="0"/>
        <w:autoSpaceDN w:val="0"/>
        <w:adjustRightInd w:val="0"/>
        <w:ind w:firstLine="709"/>
        <w:jc w:val="both"/>
        <w:rPr>
          <w:sz w:val="28"/>
          <w:szCs w:val="28"/>
          <w:lang w:val="kk-KZ"/>
        </w:rPr>
      </w:pPr>
      <w:r w:rsidRPr="00C143E5">
        <w:rPr>
          <w:sz w:val="28"/>
          <w:szCs w:val="28"/>
          <w:lang w:val="kk-KZ"/>
        </w:rPr>
        <w:t>Іс-шаралар жоспарының мынадай тармақтары орындалмаған:</w:t>
      </w:r>
    </w:p>
    <w:p w:rsidR="00905430" w:rsidRPr="00C143E5" w:rsidRDefault="00905430" w:rsidP="00905430">
      <w:pPr>
        <w:widowControl w:val="0"/>
        <w:autoSpaceDE w:val="0"/>
        <w:autoSpaceDN w:val="0"/>
        <w:adjustRightInd w:val="0"/>
        <w:ind w:firstLine="709"/>
        <w:jc w:val="both"/>
        <w:rPr>
          <w:sz w:val="28"/>
          <w:szCs w:val="28"/>
          <w:highlight w:val="yellow"/>
          <w:lang w:val="kk-KZ"/>
        </w:rPr>
      </w:pPr>
      <w:r>
        <w:rPr>
          <w:sz w:val="28"/>
          <w:szCs w:val="28"/>
          <w:lang w:val="kk-KZ"/>
        </w:rPr>
        <w:t>-</w:t>
      </w:r>
      <w:r w:rsidRPr="00C143E5">
        <w:rPr>
          <w:sz w:val="28"/>
          <w:szCs w:val="28"/>
          <w:lang w:val="kk-KZ"/>
        </w:rPr>
        <w:t xml:space="preserve"> діни экстремизм мен терроризмге қарсы іс-қимыл желісі бойынша шет елдердің мекемелері мен оқу орталықтарында құқық қорғау органдары қызметкерлерін даярлауды, қайта даярлауды және тағылымдамадан өткізуді ұйымдастыру </w:t>
      </w:r>
      <w:r w:rsidRPr="00844400">
        <w:rPr>
          <w:i/>
          <w:sz w:val="28"/>
          <w:szCs w:val="28"/>
          <w:lang w:val="kk-KZ"/>
        </w:rPr>
        <w:t>(39-тармақ)</w:t>
      </w:r>
      <w:r>
        <w:rPr>
          <w:sz w:val="28"/>
          <w:szCs w:val="28"/>
          <w:lang w:val="kk-KZ"/>
        </w:rPr>
        <w:t xml:space="preserve"> </w:t>
      </w:r>
      <w:r w:rsidRPr="00C143E5">
        <w:rPr>
          <w:sz w:val="28"/>
          <w:szCs w:val="28"/>
          <w:lang w:val="kk-KZ"/>
        </w:rPr>
        <w:t>6,9 млн.теңге</w:t>
      </w:r>
      <w:r w:rsidR="004C7343" w:rsidRPr="004C7343">
        <w:rPr>
          <w:sz w:val="28"/>
          <w:szCs w:val="28"/>
          <w:lang w:val="kk-KZ"/>
        </w:rPr>
        <w:t xml:space="preserve"> </w:t>
      </w:r>
      <w:r w:rsidR="004C7343" w:rsidRPr="00C143E5">
        <w:rPr>
          <w:sz w:val="28"/>
          <w:szCs w:val="28"/>
          <w:lang w:val="kk-KZ"/>
        </w:rPr>
        <w:t>жоспар</w:t>
      </w:r>
      <w:r w:rsidR="004C7343">
        <w:rPr>
          <w:sz w:val="28"/>
          <w:szCs w:val="28"/>
          <w:lang w:val="kk-KZ"/>
        </w:rPr>
        <w:t xml:space="preserve">да </w:t>
      </w:r>
      <w:r w:rsidRPr="00C143E5">
        <w:rPr>
          <w:sz w:val="28"/>
          <w:szCs w:val="28"/>
          <w:lang w:val="kk-KZ"/>
        </w:rPr>
        <w:t>факт</w:t>
      </w:r>
      <w:r>
        <w:rPr>
          <w:sz w:val="28"/>
          <w:szCs w:val="28"/>
          <w:lang w:val="kk-KZ"/>
        </w:rPr>
        <w:t xml:space="preserve"> – </w:t>
      </w:r>
      <w:r w:rsidRPr="00C143E5">
        <w:rPr>
          <w:sz w:val="28"/>
          <w:szCs w:val="28"/>
          <w:lang w:val="kk-KZ"/>
        </w:rPr>
        <w:t xml:space="preserve">0, өйткені шетелге шығуға шектеу шараларының енгізілуіне байланысты прокуратура қызметкерлерінің шетелдік тағылымдамасы жүзеге асырылмады. Бас </w:t>
      </w:r>
      <w:r>
        <w:rPr>
          <w:sz w:val="28"/>
          <w:szCs w:val="28"/>
          <w:lang w:val="kk-KZ"/>
        </w:rPr>
        <w:t>П</w:t>
      </w:r>
      <w:r w:rsidRPr="00C143E5">
        <w:rPr>
          <w:sz w:val="28"/>
          <w:szCs w:val="28"/>
          <w:lang w:val="kk-KZ"/>
        </w:rPr>
        <w:t>рокуратура бөлінген қаражатты басқа мақсаттарға қайта бөлді;</w:t>
      </w:r>
    </w:p>
    <w:p w:rsidR="00905430" w:rsidRPr="00C143E5" w:rsidRDefault="00905430" w:rsidP="00905430">
      <w:pPr>
        <w:widowControl w:val="0"/>
        <w:autoSpaceDE w:val="0"/>
        <w:autoSpaceDN w:val="0"/>
        <w:adjustRightInd w:val="0"/>
        <w:ind w:firstLine="709"/>
        <w:jc w:val="both"/>
        <w:rPr>
          <w:i/>
          <w:sz w:val="28"/>
          <w:szCs w:val="28"/>
          <w:highlight w:val="yellow"/>
          <w:lang w:val="kk-KZ"/>
        </w:rPr>
      </w:pPr>
      <w:r>
        <w:rPr>
          <w:sz w:val="28"/>
          <w:szCs w:val="28"/>
          <w:lang w:val="kk-KZ"/>
        </w:rPr>
        <w:t>-</w:t>
      </w:r>
      <w:r w:rsidRPr="00C143E5">
        <w:rPr>
          <w:sz w:val="28"/>
          <w:szCs w:val="28"/>
          <w:lang w:val="kk-KZ"/>
        </w:rPr>
        <w:t xml:space="preserve"> діни экстремизмге және терроризмге қарсы іс-қимыл бойынша озық (оң) жұмыс тәжірибесін зерделеу мақсатында прокуратура органдары қызметкерлерінің </w:t>
      </w:r>
      <w:r>
        <w:rPr>
          <w:sz w:val="28"/>
          <w:szCs w:val="28"/>
          <w:lang w:val="kk-KZ"/>
        </w:rPr>
        <w:t>ш</w:t>
      </w:r>
      <w:r w:rsidRPr="00C143E5">
        <w:rPr>
          <w:sz w:val="28"/>
          <w:szCs w:val="28"/>
          <w:lang w:val="kk-KZ"/>
        </w:rPr>
        <w:t xml:space="preserve">ет мемлекеттерге шығуын ұйымдастыру және шектеу шараларын енгізуге байланысты діни экстремизмге қарсы іс-қимыл бойынша шетелдік жұмыс тәжірибесін зерделеу мақсатында </w:t>
      </w:r>
      <w:r>
        <w:rPr>
          <w:sz w:val="28"/>
          <w:szCs w:val="28"/>
          <w:lang w:val="kk-KZ"/>
        </w:rPr>
        <w:t>п</w:t>
      </w:r>
      <w:r w:rsidRPr="00C143E5">
        <w:rPr>
          <w:sz w:val="28"/>
          <w:szCs w:val="28"/>
          <w:lang w:val="kk-KZ"/>
        </w:rPr>
        <w:t>рокуратура қызметкерлерінің шет елге шығуы жүзеге асырылмағандықтан, жоспар 5,1 млн.теңге болған кезде діни экстремизм мен терроризмге қарсы іс-қимыл саласындағы жұмысты жетілдіру жөнінде ұсынымдар әзірлеу</w:t>
      </w:r>
      <w:r>
        <w:rPr>
          <w:sz w:val="28"/>
          <w:szCs w:val="28"/>
          <w:lang w:val="kk-KZ"/>
        </w:rPr>
        <w:t xml:space="preserve"> </w:t>
      </w:r>
      <w:r w:rsidRPr="009F3260">
        <w:rPr>
          <w:i/>
          <w:sz w:val="28"/>
          <w:szCs w:val="28"/>
          <w:lang w:val="kk-KZ"/>
        </w:rPr>
        <w:t>(40-тармақ)</w:t>
      </w:r>
      <w:r>
        <w:rPr>
          <w:sz w:val="28"/>
          <w:szCs w:val="28"/>
          <w:lang w:val="kk-KZ"/>
        </w:rPr>
        <w:t xml:space="preserve"> </w:t>
      </w:r>
      <w:r w:rsidRPr="00C143E5">
        <w:rPr>
          <w:sz w:val="28"/>
          <w:szCs w:val="28"/>
          <w:lang w:val="kk-KZ"/>
        </w:rPr>
        <w:t>факт</w:t>
      </w:r>
      <w:r>
        <w:rPr>
          <w:sz w:val="28"/>
          <w:szCs w:val="28"/>
          <w:lang w:val="kk-KZ"/>
        </w:rPr>
        <w:t xml:space="preserve">і – </w:t>
      </w:r>
      <w:r w:rsidRPr="00C143E5">
        <w:rPr>
          <w:sz w:val="28"/>
          <w:szCs w:val="28"/>
          <w:lang w:val="kk-KZ"/>
        </w:rPr>
        <w:t>0. Бас прокуратура бөлінген қаражатты басқа мақсаттарға қайта бөлді;</w:t>
      </w:r>
    </w:p>
    <w:p w:rsidR="00905430" w:rsidRPr="00C143E5" w:rsidRDefault="00905430" w:rsidP="00905430">
      <w:pPr>
        <w:widowControl w:val="0"/>
        <w:autoSpaceDE w:val="0"/>
        <w:autoSpaceDN w:val="0"/>
        <w:adjustRightInd w:val="0"/>
        <w:ind w:firstLine="709"/>
        <w:jc w:val="both"/>
        <w:rPr>
          <w:bCs/>
          <w:sz w:val="28"/>
          <w:szCs w:val="28"/>
          <w:lang w:val="kk-KZ"/>
        </w:rPr>
      </w:pPr>
      <w:r>
        <w:rPr>
          <w:bCs/>
          <w:sz w:val="28"/>
          <w:szCs w:val="28"/>
          <w:lang w:val="kk-KZ"/>
        </w:rPr>
        <w:t xml:space="preserve">- </w:t>
      </w:r>
      <w:r w:rsidRPr="00C143E5">
        <w:rPr>
          <w:bCs/>
          <w:sz w:val="28"/>
          <w:szCs w:val="28"/>
          <w:lang w:val="kk-KZ"/>
        </w:rPr>
        <w:t>55 тармақ (құпия);</w:t>
      </w:r>
    </w:p>
    <w:p w:rsidR="00905430" w:rsidRPr="00C143E5" w:rsidRDefault="00905430" w:rsidP="00905430">
      <w:pPr>
        <w:widowControl w:val="0"/>
        <w:autoSpaceDE w:val="0"/>
        <w:autoSpaceDN w:val="0"/>
        <w:adjustRightInd w:val="0"/>
        <w:ind w:firstLine="709"/>
        <w:jc w:val="both"/>
        <w:rPr>
          <w:bCs/>
          <w:sz w:val="28"/>
          <w:szCs w:val="28"/>
          <w:lang w:val="kk-KZ"/>
        </w:rPr>
      </w:pPr>
      <w:r w:rsidRPr="00C143E5">
        <w:rPr>
          <w:bCs/>
          <w:sz w:val="28"/>
          <w:szCs w:val="28"/>
          <w:lang w:val="kk-KZ"/>
        </w:rPr>
        <w:t>- 60 тармақ (құпия).</w:t>
      </w:r>
    </w:p>
    <w:p w:rsidR="00905430" w:rsidRPr="00433737" w:rsidRDefault="00905430" w:rsidP="00905430">
      <w:pPr>
        <w:widowControl w:val="0"/>
        <w:autoSpaceDE w:val="0"/>
        <w:autoSpaceDN w:val="0"/>
        <w:adjustRightInd w:val="0"/>
        <w:ind w:firstLine="709"/>
        <w:jc w:val="both"/>
        <w:rPr>
          <w:color w:val="000000" w:themeColor="text1"/>
          <w:sz w:val="28"/>
          <w:szCs w:val="28"/>
          <w:highlight w:val="yellow"/>
          <w:lang w:val="kk-KZ"/>
        </w:rPr>
      </w:pPr>
      <w:r w:rsidRPr="00C143E5">
        <w:rPr>
          <w:bCs/>
          <w:sz w:val="28"/>
          <w:szCs w:val="28"/>
          <w:lang w:val="kk-KZ"/>
        </w:rPr>
        <w:t>Бас прокуратура басқа мақсаттарға қайта бөлді;</w:t>
      </w:r>
      <w:r w:rsidRPr="004E0FC3">
        <w:rPr>
          <w:noProof/>
          <w:color w:val="000000" w:themeColor="text1"/>
          <w:sz w:val="28"/>
          <w:szCs w:val="28"/>
          <w:highlight w:val="yellow"/>
        </w:rPr>
        <w:lastRenderedPageBreak/>
        <w:drawing>
          <wp:inline distT="0" distB="0" distL="0" distR="0" wp14:anchorId="195BC558" wp14:editId="70AE6DC6">
            <wp:extent cx="6158346" cy="2798618"/>
            <wp:effectExtent l="0" t="0" r="0" b="1905"/>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905430" w:rsidRDefault="00905430" w:rsidP="00905430">
      <w:pPr>
        <w:ind w:firstLine="709"/>
        <w:jc w:val="both"/>
        <w:rPr>
          <w:color w:val="000000" w:themeColor="text1"/>
          <w:sz w:val="28"/>
          <w:szCs w:val="28"/>
          <w:highlight w:val="yellow"/>
          <w:lang w:val="kk-KZ"/>
        </w:rPr>
      </w:pPr>
    </w:p>
    <w:p w:rsidR="00905430" w:rsidRPr="009F3260" w:rsidRDefault="00905430" w:rsidP="00905430">
      <w:pPr>
        <w:ind w:firstLine="709"/>
        <w:jc w:val="both"/>
        <w:rPr>
          <w:color w:val="000000" w:themeColor="text1"/>
          <w:sz w:val="28"/>
          <w:szCs w:val="28"/>
          <w:highlight w:val="yellow"/>
          <w:lang w:val="kk-KZ"/>
        </w:rPr>
      </w:pPr>
      <w:r w:rsidRPr="009F3260">
        <w:rPr>
          <w:color w:val="000000" w:themeColor="text1"/>
          <w:sz w:val="28"/>
          <w:szCs w:val="28"/>
          <w:lang w:val="kk-KZ"/>
        </w:rPr>
        <w:t>Бағдарламаны іске асыру 4 міндетті шешу шеңберінде жүзеге асырылды, оларға қол жеткізу үшін 13 нәтиже көрсеткіші көзделген (12</w:t>
      </w:r>
      <w:r>
        <w:rPr>
          <w:color w:val="000000" w:themeColor="text1"/>
          <w:sz w:val="28"/>
          <w:szCs w:val="28"/>
          <w:lang w:val="kk-KZ"/>
        </w:rPr>
        <w:t xml:space="preserve"> – </w:t>
      </w:r>
      <w:r w:rsidRPr="009F3260">
        <w:rPr>
          <w:color w:val="000000" w:themeColor="text1"/>
          <w:sz w:val="28"/>
          <w:szCs w:val="28"/>
          <w:lang w:val="kk-KZ"/>
        </w:rPr>
        <w:t>қол жеткізілген, 1 – қол жеткізілмеген).</w:t>
      </w:r>
    </w:p>
    <w:p w:rsidR="00905430" w:rsidRPr="009F3260" w:rsidRDefault="00905430" w:rsidP="00905430">
      <w:pPr>
        <w:ind w:firstLine="709"/>
        <w:jc w:val="both"/>
        <w:rPr>
          <w:color w:val="000000" w:themeColor="text1"/>
          <w:sz w:val="28"/>
          <w:szCs w:val="28"/>
          <w:highlight w:val="yellow"/>
          <w:lang w:val="kk-KZ"/>
        </w:rPr>
      </w:pPr>
      <w:r w:rsidRPr="009F3260">
        <w:rPr>
          <w:b/>
          <w:color w:val="000000" w:themeColor="text1"/>
          <w:sz w:val="28"/>
          <w:szCs w:val="28"/>
          <w:lang w:val="kk-KZ"/>
        </w:rPr>
        <w:t>Бірінші міндет: қоғамда радикалдық идеологияға қарсы иммунитетті және радикалдық көріністерге мүлдем төзбеушілікті қалыптастыруға бағытталған діни экстремизм мен терроризмнің алдын алу шараларын жетілдіру</w:t>
      </w:r>
      <w:r w:rsidRPr="009F3260">
        <w:rPr>
          <w:color w:val="000000" w:themeColor="text1"/>
          <w:sz w:val="28"/>
          <w:szCs w:val="28"/>
          <w:lang w:val="kk-KZ"/>
        </w:rPr>
        <w:t xml:space="preserve"> (3 көрсеткішке қол жеткізілді):</w:t>
      </w:r>
    </w:p>
    <w:p w:rsidR="00905430" w:rsidRPr="009F3260" w:rsidRDefault="00905430" w:rsidP="00905430">
      <w:pPr>
        <w:ind w:firstLine="709"/>
        <w:jc w:val="both"/>
        <w:rPr>
          <w:color w:val="000000" w:themeColor="text1"/>
          <w:sz w:val="28"/>
          <w:szCs w:val="28"/>
          <w:highlight w:val="yellow"/>
          <w:lang w:val="kk-KZ"/>
        </w:rPr>
      </w:pPr>
      <w:r w:rsidRPr="009F3260">
        <w:rPr>
          <w:color w:val="000000" w:themeColor="text1"/>
          <w:sz w:val="28"/>
          <w:szCs w:val="28"/>
          <w:lang w:val="kk-KZ"/>
        </w:rPr>
        <w:t xml:space="preserve">1) </w:t>
      </w:r>
      <w:r>
        <w:rPr>
          <w:color w:val="000000" w:themeColor="text1"/>
          <w:sz w:val="28"/>
          <w:szCs w:val="28"/>
          <w:lang w:val="kk-KZ"/>
        </w:rPr>
        <w:t>Р</w:t>
      </w:r>
      <w:r w:rsidRPr="009F3260">
        <w:rPr>
          <w:color w:val="000000" w:themeColor="text1"/>
          <w:sz w:val="28"/>
          <w:szCs w:val="28"/>
          <w:lang w:val="kk-KZ"/>
        </w:rPr>
        <w:t>адикалды идеологияға қарсы иммунитетті қалыптастыруға бағытталған ақпараттық-түсіндіру және қарсы насихат жұмыстарымен діни топтар мен қауымдарды қамту 80</w:t>
      </w:r>
      <w:r>
        <w:rPr>
          <w:color w:val="000000" w:themeColor="text1"/>
          <w:sz w:val="28"/>
          <w:szCs w:val="28"/>
          <w:lang w:val="kk-KZ"/>
        </w:rPr>
        <w:t> %</w:t>
      </w:r>
      <w:r w:rsidR="004C7343" w:rsidRPr="004C7343">
        <w:rPr>
          <w:color w:val="000000" w:themeColor="text1"/>
          <w:sz w:val="28"/>
          <w:szCs w:val="28"/>
          <w:lang w:val="kk-KZ"/>
        </w:rPr>
        <w:t xml:space="preserve"> </w:t>
      </w:r>
      <w:r w:rsidR="004C7343" w:rsidRPr="009F3260">
        <w:rPr>
          <w:color w:val="000000" w:themeColor="text1"/>
          <w:sz w:val="28"/>
          <w:szCs w:val="28"/>
          <w:lang w:val="kk-KZ"/>
        </w:rPr>
        <w:t>жоспар</w:t>
      </w:r>
      <w:r w:rsidR="004C7343">
        <w:rPr>
          <w:color w:val="000000" w:themeColor="text1"/>
          <w:sz w:val="28"/>
          <w:szCs w:val="28"/>
          <w:lang w:val="kk-KZ"/>
        </w:rPr>
        <w:t>да</w:t>
      </w:r>
      <w:r w:rsidRPr="009F3260">
        <w:rPr>
          <w:color w:val="000000" w:themeColor="text1"/>
          <w:sz w:val="28"/>
          <w:szCs w:val="28"/>
          <w:lang w:val="kk-KZ"/>
        </w:rPr>
        <w:t xml:space="preserve"> </w:t>
      </w:r>
      <w:r w:rsidR="00B50FDA">
        <w:rPr>
          <w:color w:val="000000" w:themeColor="text1"/>
          <w:sz w:val="28"/>
          <w:szCs w:val="28"/>
          <w:lang w:val="kk-KZ"/>
        </w:rPr>
        <w:t>10</w:t>
      </w:r>
      <w:r w:rsidRPr="009F3260">
        <w:rPr>
          <w:color w:val="000000" w:themeColor="text1"/>
          <w:sz w:val="28"/>
          <w:szCs w:val="28"/>
          <w:lang w:val="kk-KZ"/>
        </w:rPr>
        <w:t>0</w:t>
      </w:r>
      <w:r>
        <w:rPr>
          <w:color w:val="000000" w:themeColor="text1"/>
          <w:sz w:val="28"/>
          <w:szCs w:val="28"/>
          <w:lang w:val="kk-KZ"/>
        </w:rPr>
        <w:t> %-</w:t>
      </w:r>
      <w:r w:rsidRPr="009F3260">
        <w:rPr>
          <w:color w:val="000000" w:themeColor="text1"/>
          <w:sz w:val="28"/>
          <w:szCs w:val="28"/>
          <w:lang w:val="kk-KZ"/>
        </w:rPr>
        <w:t>ды құрады (2019 жылдың фактісі</w:t>
      </w:r>
      <w:r>
        <w:rPr>
          <w:color w:val="000000" w:themeColor="text1"/>
          <w:sz w:val="28"/>
          <w:szCs w:val="28"/>
          <w:lang w:val="kk-KZ"/>
        </w:rPr>
        <w:t xml:space="preserve"> – </w:t>
      </w:r>
      <w:r w:rsidRPr="009F3260">
        <w:rPr>
          <w:color w:val="000000" w:themeColor="text1"/>
          <w:sz w:val="28"/>
          <w:szCs w:val="28"/>
          <w:lang w:val="kk-KZ"/>
        </w:rPr>
        <w:t>87,0</w:t>
      </w:r>
      <w:r>
        <w:rPr>
          <w:color w:val="000000" w:themeColor="text1"/>
          <w:sz w:val="28"/>
          <w:szCs w:val="28"/>
          <w:lang w:val="kk-KZ"/>
        </w:rPr>
        <w:t> %</w:t>
      </w:r>
      <w:r w:rsidRPr="009F3260">
        <w:rPr>
          <w:color w:val="000000" w:themeColor="text1"/>
          <w:sz w:val="28"/>
          <w:szCs w:val="28"/>
          <w:lang w:val="kk-KZ"/>
        </w:rPr>
        <w:t>).</w:t>
      </w:r>
    </w:p>
    <w:p w:rsidR="00905430" w:rsidRPr="009F3260" w:rsidRDefault="00905430" w:rsidP="00905430">
      <w:pPr>
        <w:ind w:firstLine="709"/>
        <w:jc w:val="both"/>
        <w:rPr>
          <w:color w:val="000000" w:themeColor="text1"/>
          <w:sz w:val="28"/>
          <w:szCs w:val="28"/>
          <w:highlight w:val="yellow"/>
          <w:lang w:val="kk-KZ"/>
        </w:rPr>
      </w:pPr>
      <w:r w:rsidRPr="009F3260">
        <w:rPr>
          <w:color w:val="000000" w:themeColor="text1"/>
          <w:sz w:val="28"/>
          <w:szCs w:val="28"/>
          <w:lang w:val="kk-KZ"/>
        </w:rPr>
        <w:t xml:space="preserve">2) </w:t>
      </w:r>
      <w:r>
        <w:rPr>
          <w:color w:val="000000" w:themeColor="text1"/>
          <w:sz w:val="28"/>
          <w:szCs w:val="28"/>
          <w:lang w:val="kk-KZ"/>
        </w:rPr>
        <w:t>Қ</w:t>
      </w:r>
      <w:r w:rsidRPr="009F3260">
        <w:rPr>
          <w:color w:val="000000" w:themeColor="text1"/>
          <w:sz w:val="28"/>
          <w:szCs w:val="28"/>
          <w:lang w:val="kk-KZ"/>
        </w:rPr>
        <w:t>ылмыстық-атқару жүйесі мекемелерінде ұсталатын сотталған адамдарды радикалды идеологияға қарсы иммунитетті қалыптастыруға және дерадикализациялауға бағытталған ақпараттық-түсіндіру және қарсы насихат жұмыстарымен қамту 100</w:t>
      </w:r>
      <w:r>
        <w:rPr>
          <w:color w:val="000000" w:themeColor="text1"/>
          <w:sz w:val="28"/>
          <w:szCs w:val="28"/>
          <w:lang w:val="kk-KZ"/>
        </w:rPr>
        <w:t> %-</w:t>
      </w:r>
      <w:r w:rsidRPr="009F3260">
        <w:rPr>
          <w:color w:val="000000" w:themeColor="text1"/>
          <w:sz w:val="28"/>
          <w:szCs w:val="28"/>
          <w:lang w:val="kk-KZ"/>
        </w:rPr>
        <w:t>ды құрады (2019 жылғы факт</w:t>
      </w:r>
      <w:r>
        <w:rPr>
          <w:color w:val="000000" w:themeColor="text1"/>
          <w:sz w:val="28"/>
          <w:szCs w:val="28"/>
          <w:lang w:val="kk-KZ"/>
        </w:rPr>
        <w:t xml:space="preserve">і – </w:t>
      </w:r>
      <w:r w:rsidRPr="009F3260">
        <w:rPr>
          <w:color w:val="000000" w:themeColor="text1"/>
          <w:sz w:val="28"/>
          <w:szCs w:val="28"/>
          <w:lang w:val="kk-KZ"/>
        </w:rPr>
        <w:t>100</w:t>
      </w:r>
      <w:r>
        <w:rPr>
          <w:color w:val="000000" w:themeColor="text1"/>
          <w:sz w:val="28"/>
          <w:szCs w:val="28"/>
          <w:lang w:val="kk-KZ"/>
        </w:rPr>
        <w:t> %</w:t>
      </w:r>
      <w:r w:rsidRPr="009F3260">
        <w:rPr>
          <w:color w:val="000000" w:themeColor="text1"/>
          <w:sz w:val="28"/>
          <w:szCs w:val="28"/>
          <w:lang w:val="kk-KZ"/>
        </w:rPr>
        <w:t>).</w:t>
      </w:r>
    </w:p>
    <w:p w:rsidR="00905430" w:rsidRPr="009F3260" w:rsidRDefault="00905430" w:rsidP="00905430">
      <w:pPr>
        <w:ind w:firstLine="709"/>
        <w:jc w:val="both"/>
        <w:rPr>
          <w:color w:val="000000" w:themeColor="text1"/>
          <w:sz w:val="28"/>
          <w:szCs w:val="28"/>
          <w:highlight w:val="yellow"/>
          <w:lang w:val="kk-KZ"/>
        </w:rPr>
      </w:pPr>
      <w:r w:rsidRPr="009F3260">
        <w:rPr>
          <w:color w:val="000000" w:themeColor="text1"/>
          <w:sz w:val="28"/>
          <w:szCs w:val="28"/>
          <w:lang w:val="kk-KZ"/>
        </w:rPr>
        <w:t xml:space="preserve">3) </w:t>
      </w:r>
      <w:r>
        <w:rPr>
          <w:color w:val="000000" w:themeColor="text1"/>
          <w:sz w:val="28"/>
          <w:szCs w:val="28"/>
          <w:lang w:val="kk-KZ"/>
        </w:rPr>
        <w:t>А</w:t>
      </w:r>
      <w:r w:rsidRPr="009F3260">
        <w:rPr>
          <w:color w:val="000000" w:themeColor="text1"/>
          <w:sz w:val="28"/>
          <w:szCs w:val="28"/>
          <w:lang w:val="kk-KZ"/>
        </w:rPr>
        <w:t>қпараттық-түсіндіру топтарының теолог-мамандармен жасақталу деңгейі 80</w:t>
      </w:r>
      <w:r>
        <w:rPr>
          <w:color w:val="000000" w:themeColor="text1"/>
          <w:sz w:val="28"/>
          <w:szCs w:val="28"/>
          <w:lang w:val="kk-KZ"/>
        </w:rPr>
        <w:t xml:space="preserve"> %-дың </w:t>
      </w:r>
      <w:r w:rsidR="00321108" w:rsidRPr="009F3260">
        <w:rPr>
          <w:color w:val="000000" w:themeColor="text1"/>
          <w:sz w:val="28"/>
          <w:szCs w:val="28"/>
          <w:lang w:val="kk-KZ"/>
        </w:rPr>
        <w:t>жоспар</w:t>
      </w:r>
      <w:r w:rsidR="00321108">
        <w:rPr>
          <w:color w:val="000000" w:themeColor="text1"/>
          <w:sz w:val="28"/>
          <w:szCs w:val="28"/>
          <w:lang w:val="kk-KZ"/>
        </w:rPr>
        <w:t xml:space="preserve">да </w:t>
      </w:r>
      <w:r w:rsidR="00B50FDA">
        <w:rPr>
          <w:color w:val="000000" w:themeColor="text1"/>
          <w:sz w:val="28"/>
          <w:szCs w:val="28"/>
          <w:lang w:val="kk-KZ"/>
        </w:rPr>
        <w:t>10</w:t>
      </w:r>
      <w:r w:rsidRPr="009F3260">
        <w:rPr>
          <w:color w:val="000000" w:themeColor="text1"/>
          <w:sz w:val="28"/>
          <w:szCs w:val="28"/>
          <w:lang w:val="kk-KZ"/>
        </w:rPr>
        <w:t>0</w:t>
      </w:r>
      <w:r>
        <w:rPr>
          <w:color w:val="000000" w:themeColor="text1"/>
          <w:sz w:val="28"/>
          <w:szCs w:val="28"/>
          <w:lang w:val="kk-KZ"/>
        </w:rPr>
        <w:t> %</w:t>
      </w:r>
      <w:r w:rsidRPr="009F3260">
        <w:rPr>
          <w:color w:val="000000" w:themeColor="text1"/>
          <w:sz w:val="28"/>
          <w:szCs w:val="28"/>
          <w:lang w:val="kk-KZ"/>
        </w:rPr>
        <w:t xml:space="preserve"> құрады (2019 жылдың фактісі – </w:t>
      </w:r>
      <w:r w:rsidR="00B50FDA">
        <w:rPr>
          <w:color w:val="000000" w:themeColor="text1"/>
          <w:sz w:val="28"/>
          <w:szCs w:val="28"/>
          <w:lang w:val="kk-KZ"/>
        </w:rPr>
        <w:t>10</w:t>
      </w:r>
      <w:r w:rsidRPr="009F3260">
        <w:rPr>
          <w:color w:val="000000" w:themeColor="text1"/>
          <w:sz w:val="28"/>
          <w:szCs w:val="28"/>
          <w:lang w:val="kk-KZ"/>
        </w:rPr>
        <w:t>0</w:t>
      </w:r>
      <w:r>
        <w:rPr>
          <w:color w:val="000000" w:themeColor="text1"/>
          <w:sz w:val="28"/>
          <w:szCs w:val="28"/>
          <w:lang w:val="kk-KZ"/>
        </w:rPr>
        <w:t> %</w:t>
      </w:r>
      <w:r w:rsidRPr="009F3260">
        <w:rPr>
          <w:color w:val="000000" w:themeColor="text1"/>
          <w:sz w:val="28"/>
          <w:szCs w:val="28"/>
          <w:lang w:val="kk-KZ"/>
        </w:rPr>
        <w:t>).</w:t>
      </w:r>
    </w:p>
    <w:p w:rsidR="00905430" w:rsidRPr="00C143E5" w:rsidRDefault="00905430" w:rsidP="00905430">
      <w:pPr>
        <w:widowControl w:val="0"/>
        <w:autoSpaceDE w:val="0"/>
        <w:autoSpaceDN w:val="0"/>
        <w:adjustRightInd w:val="0"/>
        <w:ind w:left="17" w:firstLine="709"/>
        <w:jc w:val="both"/>
        <w:rPr>
          <w:color w:val="000000" w:themeColor="text1"/>
          <w:sz w:val="28"/>
          <w:szCs w:val="28"/>
          <w:highlight w:val="yellow"/>
          <w:lang w:val="kk-KZ"/>
        </w:rPr>
      </w:pPr>
      <w:r w:rsidRPr="00C143E5">
        <w:rPr>
          <w:color w:val="000000" w:themeColor="text1"/>
          <w:sz w:val="28"/>
          <w:szCs w:val="28"/>
          <w:lang w:val="kk-KZ"/>
        </w:rPr>
        <w:t>Республикалық, облыстық және аудандық деңгейдегі ақпараттық-түсіндіру топтарының саны 229 құрады, оның құрамына 717 теолог маман кіреді (270 дінтанушы, 146 теолог және 301 діни теологиялық білімі бар (имамдар)).</w:t>
      </w:r>
    </w:p>
    <w:p w:rsidR="00905430" w:rsidRPr="00AC423B" w:rsidRDefault="00905430" w:rsidP="00905430">
      <w:pPr>
        <w:widowControl w:val="0"/>
        <w:autoSpaceDE w:val="0"/>
        <w:autoSpaceDN w:val="0"/>
        <w:adjustRightInd w:val="0"/>
        <w:ind w:left="17" w:firstLine="709"/>
        <w:jc w:val="both"/>
        <w:rPr>
          <w:color w:val="000000" w:themeColor="text1"/>
          <w:sz w:val="28"/>
          <w:szCs w:val="28"/>
          <w:highlight w:val="yellow"/>
          <w:lang w:val="kk-KZ"/>
        </w:rPr>
      </w:pPr>
      <w:r>
        <w:rPr>
          <w:color w:val="000000" w:themeColor="text1"/>
          <w:sz w:val="28"/>
          <w:szCs w:val="28"/>
          <w:lang w:val="kk-KZ"/>
        </w:rPr>
        <w:t>Е</w:t>
      </w:r>
      <w:r w:rsidRPr="00AC423B">
        <w:rPr>
          <w:color w:val="000000" w:themeColor="text1"/>
          <w:sz w:val="28"/>
          <w:szCs w:val="28"/>
          <w:lang w:val="kk-KZ"/>
        </w:rPr>
        <w:t>лдегі радикалды көзқарастағы адамдардың жалпы саны 35</w:t>
      </w:r>
      <w:r>
        <w:rPr>
          <w:color w:val="000000" w:themeColor="text1"/>
          <w:sz w:val="28"/>
          <w:szCs w:val="28"/>
          <w:lang w:val="kk-KZ"/>
        </w:rPr>
        <w:t> %-</w:t>
      </w:r>
      <w:r w:rsidRPr="00AC423B">
        <w:rPr>
          <w:color w:val="000000" w:themeColor="text1"/>
          <w:sz w:val="28"/>
          <w:szCs w:val="28"/>
          <w:lang w:val="kk-KZ"/>
        </w:rPr>
        <w:t>ға қысқарды (</w:t>
      </w:r>
      <w:r>
        <w:rPr>
          <w:color w:val="000000" w:themeColor="text1"/>
          <w:sz w:val="28"/>
          <w:szCs w:val="28"/>
          <w:lang w:val="kk-KZ"/>
        </w:rPr>
        <w:t>М</w:t>
      </w:r>
      <w:r w:rsidRPr="00AC423B">
        <w:rPr>
          <w:color w:val="000000" w:themeColor="text1"/>
          <w:sz w:val="28"/>
          <w:szCs w:val="28"/>
          <w:lang w:val="kk-KZ"/>
        </w:rPr>
        <w:t>емлекеттік бағдарламаны іске асыру басталғаннан бері).</w:t>
      </w:r>
    </w:p>
    <w:p w:rsidR="00905430" w:rsidRPr="00366271" w:rsidRDefault="00905430" w:rsidP="00905430">
      <w:pPr>
        <w:suppressAutoHyphens/>
        <w:ind w:firstLine="567"/>
        <w:jc w:val="both"/>
        <w:rPr>
          <w:color w:val="000000" w:themeColor="text1"/>
          <w:sz w:val="28"/>
          <w:szCs w:val="28"/>
          <w:highlight w:val="yellow"/>
          <w:lang w:val="kk-KZ"/>
        </w:rPr>
      </w:pPr>
      <w:r w:rsidRPr="00366271">
        <w:rPr>
          <w:color w:val="000000" w:themeColor="text1"/>
          <w:sz w:val="28"/>
          <w:szCs w:val="28"/>
          <w:lang w:val="kk-KZ"/>
        </w:rPr>
        <w:t>Толерантты</w:t>
      </w:r>
      <w:r>
        <w:rPr>
          <w:color w:val="000000" w:themeColor="text1"/>
          <w:sz w:val="28"/>
          <w:szCs w:val="28"/>
          <w:lang w:val="kk-KZ"/>
        </w:rPr>
        <w:t>лық</w:t>
      </w:r>
      <w:r w:rsidRPr="00366271">
        <w:rPr>
          <w:color w:val="000000" w:themeColor="text1"/>
          <w:sz w:val="28"/>
          <w:szCs w:val="28"/>
          <w:lang w:val="kk-KZ"/>
        </w:rPr>
        <w:t xml:space="preserve"> діни сана мен қоғамның радикалды идеологияға қарсы иммунитеті 2020 жылы 1,2 миллионнан астам адамды қамти</w:t>
      </w:r>
      <w:r>
        <w:rPr>
          <w:color w:val="000000" w:themeColor="text1"/>
          <w:sz w:val="28"/>
          <w:szCs w:val="28"/>
          <w:lang w:val="kk-KZ"/>
        </w:rPr>
        <w:t xml:space="preserve"> отырып, </w:t>
      </w:r>
      <w:r w:rsidRPr="00366271">
        <w:rPr>
          <w:color w:val="000000" w:themeColor="text1"/>
          <w:sz w:val="28"/>
          <w:szCs w:val="28"/>
          <w:lang w:val="kk-KZ"/>
        </w:rPr>
        <w:t>25 мың профилактикалық іс-шара барысында нығайтылды.</w:t>
      </w:r>
    </w:p>
    <w:p w:rsidR="00905430" w:rsidRPr="00433737" w:rsidRDefault="00905430" w:rsidP="00905430">
      <w:pPr>
        <w:suppressAutoHyphens/>
        <w:ind w:firstLine="567"/>
        <w:jc w:val="both"/>
        <w:rPr>
          <w:color w:val="000000" w:themeColor="text1"/>
          <w:sz w:val="28"/>
          <w:szCs w:val="28"/>
          <w:highlight w:val="yellow"/>
          <w:lang w:val="kk-KZ"/>
        </w:rPr>
      </w:pPr>
      <w:r w:rsidRPr="00AC423B">
        <w:rPr>
          <w:color w:val="000000" w:themeColor="text1"/>
          <w:sz w:val="28"/>
          <w:szCs w:val="28"/>
          <w:lang w:val="kk-KZ"/>
        </w:rPr>
        <w:t xml:space="preserve">Деструктивті діни ағымдардың 513 ізбасары дәстүрлі ислам нормаларына ауыстырылды. </w:t>
      </w:r>
      <w:r w:rsidRPr="00433737">
        <w:rPr>
          <w:color w:val="000000" w:themeColor="text1"/>
          <w:sz w:val="28"/>
          <w:szCs w:val="28"/>
          <w:lang w:val="kk-KZ"/>
        </w:rPr>
        <w:t>Қазақстандық қоғамның құндылықтарына осы санаттағы 1754 адам (жалпы санынан 8</w:t>
      </w:r>
      <w:r>
        <w:rPr>
          <w:color w:val="000000" w:themeColor="text1"/>
          <w:sz w:val="28"/>
          <w:szCs w:val="28"/>
          <w:lang w:val="kk-KZ"/>
        </w:rPr>
        <w:t> %</w:t>
      </w:r>
      <w:r w:rsidRPr="00433737">
        <w:rPr>
          <w:color w:val="000000" w:themeColor="text1"/>
          <w:sz w:val="28"/>
          <w:szCs w:val="28"/>
          <w:lang w:val="kk-KZ"/>
        </w:rPr>
        <w:t>) бейімделді</w:t>
      </w:r>
    </w:p>
    <w:p w:rsidR="00905430" w:rsidRPr="00366271" w:rsidRDefault="00905430" w:rsidP="00905430">
      <w:pPr>
        <w:suppressAutoHyphens/>
        <w:ind w:firstLine="567"/>
        <w:jc w:val="both"/>
        <w:rPr>
          <w:color w:val="000000" w:themeColor="text1"/>
          <w:sz w:val="28"/>
          <w:szCs w:val="28"/>
          <w:highlight w:val="yellow"/>
          <w:lang w:val="kk-KZ"/>
        </w:rPr>
      </w:pPr>
      <w:r w:rsidRPr="00366271">
        <w:rPr>
          <w:color w:val="000000" w:themeColor="text1"/>
          <w:sz w:val="28"/>
          <w:szCs w:val="28"/>
          <w:lang w:val="kk-KZ"/>
        </w:rPr>
        <w:lastRenderedPageBreak/>
        <w:t>COVID-19 пандемиясы жағдайында онлайн және қашықтықтан жұмыс істеу әдістері белсенді қолданылды, бұл терроризмге қарсы қызметтің негізгі учаскелері мен бағыттарында нәтижелілікті қамтамасыз етуге мүмкіндік берді.</w:t>
      </w:r>
    </w:p>
    <w:p w:rsidR="00905430" w:rsidRPr="00366271" w:rsidRDefault="00905430" w:rsidP="00905430">
      <w:pPr>
        <w:ind w:firstLine="709"/>
        <w:jc w:val="both"/>
        <w:rPr>
          <w:color w:val="000000" w:themeColor="text1"/>
          <w:sz w:val="28"/>
          <w:szCs w:val="28"/>
          <w:lang w:val="kk-KZ"/>
        </w:rPr>
      </w:pPr>
      <w:r w:rsidRPr="00366271">
        <w:rPr>
          <w:color w:val="000000" w:themeColor="text1"/>
          <w:sz w:val="28"/>
          <w:szCs w:val="28"/>
          <w:lang w:val="kk-KZ"/>
        </w:rPr>
        <w:t>Алдын алу іс-шараларын онлайн және қашықтықтан режимге қайта форматтау бойынша шаралар қабылданды.</w:t>
      </w:r>
    </w:p>
    <w:p w:rsidR="00905430" w:rsidRPr="00366271" w:rsidRDefault="00905430" w:rsidP="00905430">
      <w:pPr>
        <w:ind w:firstLine="709"/>
        <w:jc w:val="both"/>
        <w:rPr>
          <w:color w:val="000000" w:themeColor="text1"/>
          <w:sz w:val="28"/>
          <w:szCs w:val="28"/>
          <w:highlight w:val="yellow"/>
          <w:lang w:val="kk-KZ"/>
        </w:rPr>
      </w:pPr>
      <w:r w:rsidRPr="00366271">
        <w:rPr>
          <w:color w:val="000000" w:themeColor="text1"/>
          <w:sz w:val="28"/>
          <w:szCs w:val="28"/>
          <w:lang w:val="kk-KZ"/>
        </w:rPr>
        <w:t xml:space="preserve">Осы бағыттың өзектілігін ескере отырып, 2020 жылғы қыркүйекте ҚР ТҚО отырысында </w:t>
      </w:r>
      <w:r w:rsidR="007274A8">
        <w:rPr>
          <w:color w:val="000000" w:themeColor="text1"/>
          <w:sz w:val="28"/>
          <w:szCs w:val="28"/>
          <w:lang w:val="kk-KZ"/>
        </w:rPr>
        <w:t>«</w:t>
      </w:r>
      <w:r w:rsidRPr="00366271">
        <w:rPr>
          <w:color w:val="000000" w:themeColor="text1"/>
          <w:sz w:val="28"/>
          <w:szCs w:val="28"/>
          <w:lang w:val="kk-KZ"/>
        </w:rPr>
        <w:t>Діни экстремизм мен терроризм профилактикасының жай-күйі мен тиімділігін арттыру жөніндегі шаралар туралы</w:t>
      </w:r>
      <w:r w:rsidR="007274A8">
        <w:rPr>
          <w:color w:val="000000" w:themeColor="text1"/>
          <w:sz w:val="28"/>
          <w:szCs w:val="28"/>
          <w:lang w:val="kk-KZ"/>
        </w:rPr>
        <w:t>»</w:t>
      </w:r>
      <w:r w:rsidRPr="00366271">
        <w:rPr>
          <w:color w:val="000000" w:themeColor="text1"/>
          <w:sz w:val="28"/>
          <w:szCs w:val="28"/>
          <w:lang w:val="kk-KZ"/>
        </w:rPr>
        <w:t xml:space="preserve"> мәселе қаралды (ТҚО 2020 жылғы 30 қыркүйектегі № 33 хаттамалық шешімі).</w:t>
      </w:r>
    </w:p>
    <w:p w:rsidR="00905430" w:rsidRPr="00366271" w:rsidRDefault="00905430" w:rsidP="00905430">
      <w:pPr>
        <w:ind w:firstLine="709"/>
        <w:jc w:val="both"/>
        <w:rPr>
          <w:color w:val="000000" w:themeColor="text1"/>
          <w:sz w:val="28"/>
          <w:szCs w:val="28"/>
          <w:highlight w:val="yellow"/>
          <w:lang w:val="kk-KZ"/>
        </w:rPr>
      </w:pPr>
      <w:r w:rsidRPr="00AC423B">
        <w:rPr>
          <w:b/>
          <w:color w:val="000000" w:themeColor="text1"/>
          <w:sz w:val="28"/>
          <w:szCs w:val="28"/>
          <w:lang w:val="kk-KZ"/>
        </w:rPr>
        <w:t xml:space="preserve">Екінші міндет: Қазақстан Республикасы халқының радикалдануына сыртқы факторлардың әсерін төмендету </w:t>
      </w:r>
      <w:r w:rsidRPr="00AC423B">
        <w:rPr>
          <w:color w:val="000000" w:themeColor="text1"/>
          <w:sz w:val="28"/>
          <w:szCs w:val="28"/>
          <w:lang w:val="kk-KZ"/>
        </w:rPr>
        <w:t>(2 көрсеткішке қол жеткізілді,</w:t>
      </w:r>
      <w:r w:rsidRPr="00366271">
        <w:rPr>
          <w:color w:val="000000" w:themeColor="text1"/>
          <w:sz w:val="28"/>
          <w:szCs w:val="28"/>
          <w:lang w:val="kk-KZ"/>
        </w:rPr>
        <w:t xml:space="preserve"> 1 көрсеткішке қол жеткізілген жоқ):</w:t>
      </w:r>
    </w:p>
    <w:p w:rsidR="00905430" w:rsidRPr="00AC423B" w:rsidRDefault="00905430" w:rsidP="00905430">
      <w:pPr>
        <w:ind w:firstLine="709"/>
        <w:jc w:val="both"/>
        <w:rPr>
          <w:color w:val="000000" w:themeColor="text1"/>
          <w:sz w:val="28"/>
          <w:szCs w:val="28"/>
          <w:highlight w:val="yellow"/>
          <w:lang w:val="kk-KZ"/>
        </w:rPr>
      </w:pPr>
      <w:r w:rsidRPr="00AC423B">
        <w:rPr>
          <w:color w:val="000000" w:themeColor="text1"/>
          <w:sz w:val="28"/>
          <w:szCs w:val="28"/>
          <w:lang w:val="kk-KZ"/>
        </w:rPr>
        <w:t xml:space="preserve">1) ҚР аумағында мазмұнында тиісті сараптамалық зерттеулермен экстремизм мен </w:t>
      </w:r>
      <w:r>
        <w:rPr>
          <w:color w:val="000000" w:themeColor="text1"/>
          <w:sz w:val="28"/>
          <w:szCs w:val="28"/>
          <w:lang w:val="kk-KZ"/>
        </w:rPr>
        <w:t>т</w:t>
      </w:r>
      <w:r w:rsidRPr="00AC423B">
        <w:rPr>
          <w:color w:val="000000" w:themeColor="text1"/>
          <w:sz w:val="28"/>
          <w:szCs w:val="28"/>
          <w:lang w:val="kk-KZ"/>
        </w:rPr>
        <w:t>ерроризмді насихаттау және (немесе) ақтау белгілері анықталған ақпараттық материалдардың таралуына жол бермеу тиімділігінің деңгейі 89</w:t>
      </w:r>
      <w:r>
        <w:rPr>
          <w:color w:val="000000" w:themeColor="text1"/>
          <w:sz w:val="28"/>
          <w:szCs w:val="28"/>
          <w:lang w:val="kk-KZ"/>
        </w:rPr>
        <w:t> %</w:t>
      </w:r>
      <w:r w:rsidRPr="00AC423B">
        <w:rPr>
          <w:color w:val="000000" w:themeColor="text1"/>
          <w:sz w:val="28"/>
          <w:szCs w:val="28"/>
          <w:lang w:val="kk-KZ"/>
        </w:rPr>
        <w:t xml:space="preserve"> </w:t>
      </w:r>
      <w:r w:rsidR="00321108" w:rsidRPr="00AC423B">
        <w:rPr>
          <w:color w:val="000000" w:themeColor="text1"/>
          <w:sz w:val="28"/>
          <w:szCs w:val="28"/>
          <w:lang w:val="kk-KZ"/>
        </w:rPr>
        <w:t xml:space="preserve">жоспарда </w:t>
      </w:r>
      <w:r w:rsidRPr="00AC423B">
        <w:rPr>
          <w:color w:val="000000" w:themeColor="text1"/>
          <w:sz w:val="28"/>
          <w:szCs w:val="28"/>
          <w:lang w:val="kk-KZ"/>
        </w:rPr>
        <w:t>32,0</w:t>
      </w:r>
      <w:r>
        <w:rPr>
          <w:color w:val="000000" w:themeColor="text1"/>
          <w:sz w:val="28"/>
          <w:szCs w:val="28"/>
          <w:lang w:val="kk-KZ"/>
        </w:rPr>
        <w:t> %-</w:t>
      </w:r>
      <w:r w:rsidRPr="00AC423B">
        <w:rPr>
          <w:color w:val="000000" w:themeColor="text1"/>
          <w:sz w:val="28"/>
          <w:szCs w:val="28"/>
          <w:lang w:val="kk-KZ"/>
        </w:rPr>
        <w:t>ды құрады (2019 жылғы факт</w:t>
      </w:r>
      <w:r>
        <w:rPr>
          <w:color w:val="000000" w:themeColor="text1"/>
          <w:sz w:val="28"/>
          <w:szCs w:val="28"/>
          <w:lang w:val="kk-KZ"/>
        </w:rPr>
        <w:t xml:space="preserve">і – </w:t>
      </w:r>
      <w:r w:rsidRPr="00AC423B">
        <w:rPr>
          <w:color w:val="000000" w:themeColor="text1"/>
          <w:sz w:val="28"/>
          <w:szCs w:val="28"/>
          <w:lang w:val="kk-KZ"/>
        </w:rPr>
        <w:t>68,0</w:t>
      </w:r>
      <w:r>
        <w:rPr>
          <w:color w:val="000000" w:themeColor="text1"/>
          <w:sz w:val="28"/>
          <w:szCs w:val="28"/>
          <w:lang w:val="kk-KZ"/>
        </w:rPr>
        <w:t> %</w:t>
      </w:r>
      <w:r w:rsidRPr="00AC423B">
        <w:rPr>
          <w:color w:val="000000" w:themeColor="text1"/>
          <w:sz w:val="28"/>
          <w:szCs w:val="28"/>
          <w:lang w:val="kk-KZ"/>
        </w:rPr>
        <w:t>).</w:t>
      </w:r>
    </w:p>
    <w:p w:rsidR="00905430" w:rsidRPr="00366271" w:rsidRDefault="00905430" w:rsidP="00905430">
      <w:pPr>
        <w:ind w:firstLine="709"/>
        <w:jc w:val="both"/>
        <w:rPr>
          <w:color w:val="000000" w:themeColor="text1"/>
          <w:sz w:val="28"/>
          <w:szCs w:val="28"/>
          <w:highlight w:val="yellow"/>
          <w:lang w:val="kk-KZ"/>
        </w:rPr>
      </w:pPr>
      <w:r w:rsidRPr="00366271">
        <w:rPr>
          <w:color w:val="000000" w:themeColor="text1"/>
          <w:sz w:val="28"/>
          <w:szCs w:val="28"/>
          <w:lang w:val="kk-KZ"/>
        </w:rPr>
        <w:t>Көрсеткішке қол жеткізілген жоқ. Қол жеткізбеудің негізгі себебі шетелдік интернет-платформалар мен әлеуметтік желілерде орналастырылған құқыққа қарсы контентті жоюдың қиындығы болды.</w:t>
      </w:r>
    </w:p>
    <w:p w:rsidR="00905430" w:rsidRPr="00366271" w:rsidRDefault="00905430" w:rsidP="00905430">
      <w:pPr>
        <w:ind w:firstLine="709"/>
        <w:jc w:val="both"/>
        <w:rPr>
          <w:color w:val="000000" w:themeColor="text1"/>
          <w:sz w:val="28"/>
          <w:szCs w:val="28"/>
          <w:lang w:val="kk-KZ"/>
        </w:rPr>
      </w:pPr>
      <w:r w:rsidRPr="00366271">
        <w:rPr>
          <w:color w:val="000000" w:themeColor="text1"/>
          <w:sz w:val="28"/>
          <w:szCs w:val="28"/>
          <w:lang w:val="kk-KZ"/>
        </w:rPr>
        <w:t>2) шетелдік теологиялық оқу орындарында ресми емес негізде оқитын адамдар санының үлесі (2017 жылғы деңгейге қарағанда) 80</w:t>
      </w:r>
      <w:r>
        <w:rPr>
          <w:color w:val="000000" w:themeColor="text1"/>
          <w:sz w:val="28"/>
          <w:szCs w:val="28"/>
          <w:lang w:val="kk-KZ"/>
        </w:rPr>
        <w:t> %</w:t>
      </w:r>
      <w:r w:rsidR="00321108" w:rsidRPr="00321108">
        <w:rPr>
          <w:color w:val="000000" w:themeColor="text1"/>
          <w:sz w:val="28"/>
          <w:szCs w:val="28"/>
          <w:lang w:val="kk-KZ"/>
        </w:rPr>
        <w:t xml:space="preserve"> </w:t>
      </w:r>
      <w:r w:rsidR="00321108" w:rsidRPr="00366271">
        <w:rPr>
          <w:color w:val="000000" w:themeColor="text1"/>
          <w:sz w:val="28"/>
          <w:szCs w:val="28"/>
          <w:lang w:val="kk-KZ"/>
        </w:rPr>
        <w:t>жоспарда</w:t>
      </w:r>
      <w:r>
        <w:rPr>
          <w:color w:val="000000" w:themeColor="text1"/>
          <w:sz w:val="28"/>
          <w:szCs w:val="28"/>
          <w:lang w:val="kk-KZ"/>
        </w:rPr>
        <w:t xml:space="preserve"> 55,0 %-</w:t>
      </w:r>
      <w:r w:rsidRPr="00366271">
        <w:rPr>
          <w:color w:val="000000" w:themeColor="text1"/>
          <w:sz w:val="28"/>
          <w:szCs w:val="28"/>
          <w:lang w:val="kk-KZ"/>
        </w:rPr>
        <w:t>ды құрады (2019 жылғы факт</w:t>
      </w:r>
      <w:r>
        <w:rPr>
          <w:color w:val="000000" w:themeColor="text1"/>
          <w:sz w:val="28"/>
          <w:szCs w:val="28"/>
          <w:lang w:val="kk-KZ"/>
        </w:rPr>
        <w:t xml:space="preserve">і – </w:t>
      </w:r>
      <w:r w:rsidRPr="00366271">
        <w:rPr>
          <w:color w:val="000000" w:themeColor="text1"/>
          <w:sz w:val="28"/>
          <w:szCs w:val="28"/>
          <w:lang w:val="kk-KZ"/>
        </w:rPr>
        <w:t>40,0</w:t>
      </w:r>
      <w:r>
        <w:rPr>
          <w:color w:val="000000" w:themeColor="text1"/>
          <w:sz w:val="28"/>
          <w:szCs w:val="28"/>
          <w:lang w:val="kk-KZ"/>
        </w:rPr>
        <w:t> %</w:t>
      </w:r>
      <w:r w:rsidRPr="00366271">
        <w:rPr>
          <w:color w:val="000000" w:themeColor="text1"/>
          <w:sz w:val="28"/>
          <w:szCs w:val="28"/>
          <w:lang w:val="kk-KZ"/>
        </w:rPr>
        <w:t>).</w:t>
      </w:r>
    </w:p>
    <w:p w:rsidR="00905430" w:rsidRPr="00366271" w:rsidRDefault="00905430" w:rsidP="00905430">
      <w:pPr>
        <w:ind w:firstLine="709"/>
        <w:jc w:val="both"/>
        <w:rPr>
          <w:color w:val="000000" w:themeColor="text1"/>
          <w:sz w:val="28"/>
          <w:szCs w:val="28"/>
          <w:highlight w:val="yellow"/>
          <w:lang w:val="kk-KZ"/>
        </w:rPr>
      </w:pPr>
      <w:r w:rsidRPr="00366271">
        <w:rPr>
          <w:color w:val="000000" w:themeColor="text1"/>
          <w:sz w:val="28"/>
          <w:szCs w:val="28"/>
          <w:lang w:val="kk-KZ"/>
        </w:rPr>
        <w:t>3) шетелдік қарулы қақтығыстарға, шет мемлекеттің аумағында экстремистік және (немесе) террористік әрекеттерге қатысу салдарынан Қазақстан Республикасының азаматтығын жоғалтқан адамдардың Қазақстан Республикасына келуінің (оралуының) жолын кесуд</w:t>
      </w:r>
      <w:r>
        <w:rPr>
          <w:color w:val="000000" w:themeColor="text1"/>
          <w:sz w:val="28"/>
          <w:szCs w:val="28"/>
          <w:lang w:val="kk-KZ"/>
        </w:rPr>
        <w:t>і қамтамасыз ету деңгейі 100 %-</w:t>
      </w:r>
      <w:r w:rsidRPr="00366271">
        <w:rPr>
          <w:color w:val="000000" w:themeColor="text1"/>
          <w:sz w:val="28"/>
          <w:szCs w:val="28"/>
          <w:lang w:val="kk-KZ"/>
        </w:rPr>
        <w:t>ды құрады (2019 жылғы факт</w:t>
      </w:r>
      <w:r>
        <w:rPr>
          <w:color w:val="000000" w:themeColor="text1"/>
          <w:sz w:val="28"/>
          <w:szCs w:val="28"/>
          <w:lang w:val="kk-KZ"/>
        </w:rPr>
        <w:t xml:space="preserve">і – </w:t>
      </w:r>
      <w:r w:rsidRPr="00366271">
        <w:rPr>
          <w:color w:val="000000" w:themeColor="text1"/>
          <w:sz w:val="28"/>
          <w:szCs w:val="28"/>
          <w:lang w:val="kk-KZ"/>
        </w:rPr>
        <w:t xml:space="preserve">100 </w:t>
      </w:r>
      <w:r>
        <w:rPr>
          <w:color w:val="000000" w:themeColor="text1"/>
          <w:sz w:val="28"/>
          <w:szCs w:val="28"/>
          <w:lang w:val="kk-KZ"/>
        </w:rPr>
        <w:t> %</w:t>
      </w:r>
      <w:r w:rsidRPr="00366271">
        <w:rPr>
          <w:color w:val="000000" w:themeColor="text1"/>
          <w:sz w:val="28"/>
          <w:szCs w:val="28"/>
          <w:lang w:val="kk-KZ"/>
        </w:rPr>
        <w:t>).</w:t>
      </w:r>
    </w:p>
    <w:p w:rsidR="00905430" w:rsidRPr="00366271" w:rsidRDefault="00905430" w:rsidP="00905430">
      <w:pPr>
        <w:ind w:firstLine="708"/>
        <w:jc w:val="both"/>
        <w:rPr>
          <w:color w:val="000000" w:themeColor="text1"/>
          <w:sz w:val="28"/>
          <w:szCs w:val="28"/>
          <w:lang w:val="kk-KZ"/>
        </w:rPr>
      </w:pPr>
      <w:r w:rsidRPr="00366271">
        <w:rPr>
          <w:color w:val="000000" w:themeColor="text1"/>
          <w:sz w:val="28"/>
          <w:szCs w:val="28"/>
          <w:lang w:val="kk-KZ"/>
        </w:rPr>
        <w:t>2020 жылы аталған санаттағы азаматтардың Қазақстан Республикасының аумағына келу фактілеріне жол берілген жоқ.</w:t>
      </w:r>
    </w:p>
    <w:p w:rsidR="00905430" w:rsidRPr="00366271" w:rsidRDefault="00905430" w:rsidP="00905430">
      <w:pPr>
        <w:ind w:firstLine="708"/>
        <w:jc w:val="both"/>
        <w:rPr>
          <w:color w:val="000000" w:themeColor="text1"/>
          <w:sz w:val="28"/>
          <w:szCs w:val="28"/>
          <w:lang w:val="kk-KZ"/>
        </w:rPr>
      </w:pPr>
      <w:r w:rsidRPr="00366271">
        <w:rPr>
          <w:color w:val="000000" w:themeColor="text1"/>
          <w:sz w:val="28"/>
          <w:szCs w:val="28"/>
          <w:lang w:val="kk-KZ"/>
        </w:rPr>
        <w:t>2020 жылы халықаралық террористік ұйымдар қатарындағы біздің азаматтарымыздың саны 114-тен 87 адамға дейін қысқарды.</w:t>
      </w:r>
    </w:p>
    <w:p w:rsidR="00905430" w:rsidRPr="00366271" w:rsidRDefault="00905430" w:rsidP="00905430">
      <w:pPr>
        <w:ind w:firstLine="708"/>
        <w:jc w:val="both"/>
        <w:rPr>
          <w:color w:val="000000" w:themeColor="text1"/>
          <w:sz w:val="28"/>
          <w:szCs w:val="28"/>
          <w:lang w:val="kk-KZ"/>
        </w:rPr>
      </w:pPr>
      <w:r w:rsidRPr="00366271">
        <w:rPr>
          <w:color w:val="000000" w:themeColor="text1"/>
          <w:sz w:val="28"/>
          <w:szCs w:val="28"/>
          <w:lang w:val="kk-KZ"/>
        </w:rPr>
        <w:t>10 радикалды топтың белсенділігі бейтараптандырылды.</w:t>
      </w:r>
    </w:p>
    <w:p w:rsidR="00905430" w:rsidRPr="00366271" w:rsidRDefault="00905430" w:rsidP="00905430">
      <w:pPr>
        <w:ind w:firstLine="708"/>
        <w:jc w:val="both"/>
        <w:rPr>
          <w:color w:val="000000" w:themeColor="text1"/>
          <w:sz w:val="28"/>
          <w:szCs w:val="28"/>
          <w:highlight w:val="yellow"/>
          <w:lang w:val="kk-KZ"/>
        </w:rPr>
      </w:pPr>
      <w:r w:rsidRPr="00366271">
        <w:rPr>
          <w:color w:val="000000" w:themeColor="text1"/>
          <w:sz w:val="28"/>
          <w:szCs w:val="28"/>
          <w:lang w:val="kk-KZ"/>
        </w:rPr>
        <w:t>Террористік және экстремистік қылмыстар үшін барлығы 80 адам сотталды, пенитенциарлық жүйе жағдайында 134 тұтқын дерадикализацияланды.</w:t>
      </w:r>
    </w:p>
    <w:p w:rsidR="00905430" w:rsidRPr="00366271" w:rsidRDefault="00905430" w:rsidP="00905430">
      <w:pPr>
        <w:ind w:firstLine="708"/>
        <w:jc w:val="both"/>
        <w:rPr>
          <w:color w:val="000000" w:themeColor="text1"/>
          <w:sz w:val="28"/>
          <w:szCs w:val="28"/>
          <w:lang w:val="kk-KZ"/>
        </w:rPr>
      </w:pPr>
      <w:r w:rsidRPr="00366271">
        <w:rPr>
          <w:color w:val="000000" w:themeColor="text1"/>
          <w:sz w:val="28"/>
          <w:szCs w:val="28"/>
          <w:lang w:val="kk-KZ"/>
        </w:rPr>
        <w:t xml:space="preserve">ТҚК үйлестіруі кезінде діни қызмет саласындағы уәкілетті органдар жергілікті жерлерде интернет-кеңістікте РЭиТ-тің қарсы </w:t>
      </w:r>
      <w:r>
        <w:rPr>
          <w:color w:val="000000" w:themeColor="text1"/>
          <w:sz w:val="28"/>
          <w:szCs w:val="28"/>
          <w:lang w:val="kk-KZ"/>
        </w:rPr>
        <w:t>насихаты</w:t>
      </w:r>
      <w:r w:rsidRPr="00366271">
        <w:rPr>
          <w:color w:val="000000" w:themeColor="text1"/>
          <w:sz w:val="28"/>
          <w:szCs w:val="28"/>
          <w:lang w:val="kk-KZ"/>
        </w:rPr>
        <w:t xml:space="preserve"> шеңберінде мүдделі органдардың өзара іс-қимылының тиімді моделін құру бойынша мақсатты жұмыс жүргізді.</w:t>
      </w:r>
    </w:p>
    <w:p w:rsidR="00905430" w:rsidRPr="00366271" w:rsidRDefault="00905430" w:rsidP="00905430">
      <w:pPr>
        <w:ind w:firstLine="708"/>
        <w:jc w:val="both"/>
        <w:rPr>
          <w:color w:val="000000" w:themeColor="text1"/>
          <w:sz w:val="28"/>
          <w:szCs w:val="28"/>
          <w:highlight w:val="yellow"/>
          <w:lang w:val="kk-KZ"/>
        </w:rPr>
      </w:pPr>
      <w:r w:rsidRPr="00366271">
        <w:rPr>
          <w:color w:val="000000" w:themeColor="text1"/>
          <w:sz w:val="28"/>
          <w:szCs w:val="28"/>
          <w:lang w:val="kk-KZ"/>
        </w:rPr>
        <w:t>Интернет-ресурстарда 53 мыңнан астам террористік және экстремистік материалдар алынып, бұғатталды. Оларға қарсы Интернетте және әлеуметтік желілерде 67 мыңға жуық қарсы насихат материалдары орналастырылды.</w:t>
      </w:r>
    </w:p>
    <w:p w:rsidR="00905430" w:rsidRPr="00433737" w:rsidRDefault="00905430" w:rsidP="00905430">
      <w:pPr>
        <w:ind w:firstLine="708"/>
        <w:jc w:val="both"/>
        <w:rPr>
          <w:color w:val="000000" w:themeColor="text1"/>
          <w:sz w:val="28"/>
          <w:szCs w:val="28"/>
          <w:highlight w:val="yellow"/>
          <w:lang w:val="kk-KZ"/>
        </w:rPr>
      </w:pPr>
      <w:r w:rsidRPr="00E00040">
        <w:rPr>
          <w:color w:val="000000" w:themeColor="text1"/>
          <w:sz w:val="28"/>
          <w:szCs w:val="28"/>
          <w:lang w:val="kk-KZ"/>
        </w:rPr>
        <w:t xml:space="preserve">Интернетте деструктивті идеологияның таралу көздері мен арналарын анықтауды жетілдіру және РЭиТ идеологиясын насихаттайтын түрлі </w:t>
      </w:r>
      <w:r w:rsidRPr="00E00040">
        <w:rPr>
          <w:color w:val="000000" w:themeColor="text1"/>
          <w:sz w:val="28"/>
          <w:szCs w:val="28"/>
          <w:lang w:val="kk-KZ"/>
        </w:rPr>
        <w:lastRenderedPageBreak/>
        <w:t xml:space="preserve">интернет-ресурстардың қазақстандық жазылушыларын анықтау бойынша шаралар қабылданды. </w:t>
      </w:r>
      <w:r w:rsidRPr="00433737">
        <w:rPr>
          <w:color w:val="000000" w:themeColor="text1"/>
          <w:sz w:val="28"/>
          <w:szCs w:val="28"/>
          <w:lang w:val="kk-KZ"/>
        </w:rPr>
        <w:t xml:space="preserve">Аталған жұмыс ел өңірлерінде </w:t>
      </w:r>
      <w:r w:rsidR="007274A8">
        <w:rPr>
          <w:color w:val="000000" w:themeColor="text1"/>
          <w:sz w:val="28"/>
          <w:szCs w:val="28"/>
          <w:lang w:val="kk-KZ"/>
        </w:rPr>
        <w:t>«</w:t>
      </w:r>
      <w:r w:rsidRPr="00433737">
        <w:rPr>
          <w:color w:val="000000" w:themeColor="text1"/>
          <w:sz w:val="28"/>
          <w:szCs w:val="28"/>
          <w:lang w:val="kk-KZ"/>
        </w:rPr>
        <w:t>Талдамалық интернет-карта</w:t>
      </w:r>
      <w:r w:rsidR="007274A8">
        <w:rPr>
          <w:color w:val="000000" w:themeColor="text1"/>
          <w:sz w:val="28"/>
          <w:szCs w:val="28"/>
          <w:lang w:val="kk-KZ"/>
        </w:rPr>
        <w:t>»</w:t>
      </w:r>
      <w:r w:rsidRPr="00433737">
        <w:rPr>
          <w:color w:val="000000" w:themeColor="text1"/>
          <w:sz w:val="28"/>
          <w:szCs w:val="28"/>
          <w:lang w:val="kk-KZ"/>
        </w:rPr>
        <w:t xml:space="preserve"> ақпараттық жүйесін (бұдан әрі - АИК) пайдалана отырып жүргізілді.</w:t>
      </w:r>
    </w:p>
    <w:p w:rsidR="00905430" w:rsidRPr="00366271" w:rsidRDefault="00905430" w:rsidP="00905430">
      <w:pPr>
        <w:widowControl w:val="0"/>
        <w:suppressAutoHyphens/>
        <w:autoSpaceDE w:val="0"/>
        <w:autoSpaceDN w:val="0"/>
        <w:adjustRightInd w:val="0"/>
        <w:ind w:firstLine="708"/>
        <w:jc w:val="both"/>
        <w:rPr>
          <w:color w:val="000000" w:themeColor="text1"/>
          <w:sz w:val="28"/>
          <w:szCs w:val="28"/>
          <w:highlight w:val="yellow"/>
          <w:lang w:val="kk-KZ"/>
        </w:rPr>
      </w:pPr>
      <w:r w:rsidRPr="00366271">
        <w:rPr>
          <w:color w:val="000000" w:themeColor="text1"/>
          <w:sz w:val="28"/>
          <w:szCs w:val="28"/>
          <w:lang w:val="kk-KZ"/>
        </w:rPr>
        <w:t xml:space="preserve">COVID-19 таралуын оқшаулау жөніндегі шектеу шаралары жағдайында РЭҚ интернет-насихатының халыққа теріс әсерін азайту мақсатында Қазақстан Республикасының ақпараттық кеңістігінде қарсы </w:t>
      </w:r>
      <w:r>
        <w:rPr>
          <w:color w:val="000000" w:themeColor="text1"/>
          <w:sz w:val="28"/>
          <w:szCs w:val="28"/>
          <w:lang w:val="kk-KZ"/>
        </w:rPr>
        <w:t>насихаттау</w:t>
      </w:r>
      <w:r w:rsidRPr="00366271">
        <w:rPr>
          <w:color w:val="000000" w:themeColor="text1"/>
          <w:sz w:val="28"/>
          <w:szCs w:val="28"/>
          <w:lang w:val="kk-KZ"/>
        </w:rPr>
        <w:t xml:space="preserve"> жұмыс</w:t>
      </w:r>
      <w:r>
        <w:rPr>
          <w:color w:val="000000" w:themeColor="text1"/>
          <w:sz w:val="28"/>
          <w:szCs w:val="28"/>
          <w:lang w:val="kk-KZ"/>
        </w:rPr>
        <w:t>ын</w:t>
      </w:r>
      <w:r w:rsidRPr="00366271">
        <w:rPr>
          <w:color w:val="000000" w:themeColor="text1"/>
          <w:sz w:val="28"/>
          <w:szCs w:val="28"/>
          <w:lang w:val="kk-KZ"/>
        </w:rPr>
        <w:t>ың тиімділігін арттыру бойынша қосымша шаралар әзірлеуді, өңірдің ерекшелігіне қарай аудиторияның нақты қажеттіліктеріне талдау жүргізуді, сондай-ақ өзін оң жағынан көрсеткен бағдарламалық өнімдерді (</w:t>
      </w:r>
      <w:r w:rsidR="007274A8">
        <w:rPr>
          <w:color w:val="000000" w:themeColor="text1"/>
          <w:sz w:val="28"/>
          <w:szCs w:val="28"/>
          <w:lang w:val="kk-KZ"/>
        </w:rPr>
        <w:t>«</w:t>
      </w:r>
      <w:r w:rsidRPr="00366271">
        <w:rPr>
          <w:color w:val="000000" w:themeColor="text1"/>
          <w:sz w:val="28"/>
          <w:szCs w:val="28"/>
          <w:lang w:val="kk-KZ"/>
        </w:rPr>
        <w:t>АИК</w:t>
      </w:r>
      <w:r w:rsidR="007274A8">
        <w:rPr>
          <w:color w:val="000000" w:themeColor="text1"/>
          <w:sz w:val="28"/>
          <w:szCs w:val="28"/>
          <w:lang w:val="kk-KZ"/>
        </w:rPr>
        <w:t>»</w:t>
      </w:r>
      <w:r w:rsidRPr="00366271">
        <w:rPr>
          <w:color w:val="000000" w:themeColor="text1"/>
          <w:sz w:val="28"/>
          <w:szCs w:val="28"/>
          <w:lang w:val="kk-KZ"/>
        </w:rPr>
        <w:t xml:space="preserve">, </w:t>
      </w:r>
      <w:r w:rsidR="007274A8">
        <w:rPr>
          <w:color w:val="000000" w:themeColor="text1"/>
          <w:sz w:val="28"/>
          <w:szCs w:val="28"/>
          <w:lang w:val="kk-KZ"/>
        </w:rPr>
        <w:t>«</w:t>
      </w:r>
      <w:r w:rsidRPr="00366271">
        <w:rPr>
          <w:color w:val="000000" w:themeColor="text1"/>
          <w:sz w:val="28"/>
          <w:szCs w:val="28"/>
          <w:lang w:val="kk-KZ"/>
        </w:rPr>
        <w:t>Кирбер</w:t>
      </w:r>
      <w:r>
        <w:rPr>
          <w:color w:val="000000" w:themeColor="text1"/>
          <w:sz w:val="28"/>
          <w:szCs w:val="28"/>
          <w:lang w:val="kk-KZ"/>
        </w:rPr>
        <w:t>қадағалау</w:t>
      </w:r>
      <w:r w:rsidR="007274A8">
        <w:rPr>
          <w:color w:val="000000" w:themeColor="text1"/>
          <w:sz w:val="28"/>
          <w:szCs w:val="28"/>
          <w:lang w:val="kk-KZ"/>
        </w:rPr>
        <w:t>»</w:t>
      </w:r>
      <w:r w:rsidRPr="00366271">
        <w:rPr>
          <w:color w:val="000000" w:themeColor="text1"/>
          <w:sz w:val="28"/>
          <w:szCs w:val="28"/>
          <w:lang w:val="kk-KZ"/>
        </w:rPr>
        <w:t xml:space="preserve">, </w:t>
      </w:r>
      <w:r w:rsidR="007274A8">
        <w:rPr>
          <w:color w:val="000000" w:themeColor="text1"/>
          <w:sz w:val="28"/>
          <w:szCs w:val="28"/>
          <w:lang w:val="kk-KZ"/>
        </w:rPr>
        <w:t>«</w:t>
      </w:r>
      <w:r w:rsidRPr="00366271">
        <w:rPr>
          <w:color w:val="000000" w:themeColor="text1"/>
          <w:sz w:val="28"/>
          <w:szCs w:val="28"/>
          <w:lang w:val="kk-KZ"/>
        </w:rPr>
        <w:t>Контр</w:t>
      </w:r>
      <w:r w:rsidR="007274A8">
        <w:rPr>
          <w:color w:val="000000" w:themeColor="text1"/>
          <w:sz w:val="28"/>
          <w:szCs w:val="28"/>
          <w:lang w:val="kk-KZ"/>
        </w:rPr>
        <w:t>»</w:t>
      </w:r>
      <w:r w:rsidRPr="00366271">
        <w:rPr>
          <w:color w:val="000000" w:themeColor="text1"/>
          <w:sz w:val="28"/>
          <w:szCs w:val="28"/>
          <w:lang w:val="kk-KZ"/>
        </w:rPr>
        <w:t>) барынша пайдалануды қамтамасыз етуді көздеу қажет.</w:t>
      </w:r>
    </w:p>
    <w:p w:rsidR="00905430" w:rsidRPr="00366271" w:rsidRDefault="00905430" w:rsidP="00905430">
      <w:pPr>
        <w:ind w:firstLine="709"/>
        <w:jc w:val="both"/>
        <w:rPr>
          <w:color w:val="000000" w:themeColor="text1"/>
          <w:sz w:val="28"/>
          <w:szCs w:val="28"/>
          <w:highlight w:val="yellow"/>
          <w:lang w:val="kk-KZ"/>
        </w:rPr>
      </w:pPr>
      <w:r w:rsidRPr="00E00040">
        <w:rPr>
          <w:b/>
          <w:color w:val="000000" w:themeColor="text1"/>
          <w:sz w:val="28"/>
          <w:szCs w:val="28"/>
          <w:lang w:val="kk-KZ"/>
        </w:rPr>
        <w:t>Үшінші міндет: діни экстремизм мен терроризм фактілерін, оның ішінде арнаулы мемлекеттік және құқық қорғау органдарының қызметін қамтамасыз ету жүйесін жетілдіру жолымен анықтау</w:t>
      </w:r>
      <w:r>
        <w:rPr>
          <w:b/>
          <w:color w:val="000000" w:themeColor="text1"/>
          <w:sz w:val="28"/>
          <w:szCs w:val="28"/>
          <w:lang w:val="kk-KZ"/>
        </w:rPr>
        <w:t xml:space="preserve">дың және </w:t>
      </w:r>
      <w:r w:rsidRPr="00E00040">
        <w:rPr>
          <w:b/>
          <w:color w:val="000000" w:themeColor="text1"/>
          <w:sz w:val="28"/>
          <w:szCs w:val="28"/>
          <w:lang w:val="kk-KZ"/>
        </w:rPr>
        <w:t>жолын кесудің тиімділігін арттыру</w:t>
      </w:r>
      <w:r w:rsidRPr="00366271">
        <w:rPr>
          <w:color w:val="000000" w:themeColor="text1"/>
          <w:sz w:val="28"/>
          <w:szCs w:val="28"/>
          <w:lang w:val="kk-KZ"/>
        </w:rPr>
        <w:t xml:space="preserve"> (4 көрсеткішке қол жеткізілді)</w:t>
      </w:r>
      <w:r w:rsidR="00B50FDA">
        <w:rPr>
          <w:color w:val="000000" w:themeColor="text1"/>
          <w:sz w:val="28"/>
          <w:szCs w:val="28"/>
          <w:lang w:val="kk-KZ"/>
        </w:rPr>
        <w:t>:</w:t>
      </w:r>
    </w:p>
    <w:p w:rsidR="00905430" w:rsidRPr="00366271" w:rsidRDefault="00905430" w:rsidP="00905430">
      <w:pPr>
        <w:ind w:firstLine="709"/>
        <w:jc w:val="both"/>
        <w:rPr>
          <w:color w:val="000000" w:themeColor="text1"/>
          <w:sz w:val="28"/>
          <w:szCs w:val="28"/>
          <w:highlight w:val="yellow"/>
          <w:lang w:val="kk-KZ"/>
        </w:rPr>
      </w:pPr>
      <w:r w:rsidRPr="00E00040">
        <w:rPr>
          <w:color w:val="000000" w:themeColor="text1"/>
          <w:sz w:val="28"/>
          <w:szCs w:val="28"/>
          <w:lang w:val="kk-KZ"/>
        </w:rPr>
        <w:t xml:space="preserve">1) </w:t>
      </w:r>
      <w:r>
        <w:rPr>
          <w:color w:val="000000" w:themeColor="text1"/>
          <w:sz w:val="28"/>
          <w:szCs w:val="28"/>
          <w:lang w:val="kk-KZ"/>
        </w:rPr>
        <w:t>Б</w:t>
      </w:r>
      <w:r w:rsidRPr="00E00040">
        <w:rPr>
          <w:color w:val="000000" w:themeColor="text1"/>
          <w:sz w:val="28"/>
          <w:szCs w:val="28"/>
          <w:lang w:val="kk-KZ"/>
        </w:rPr>
        <w:t>іліктілік талаптарына сәйкес келетін экстремизмге және терроризмге қарсы іс</w:t>
      </w:r>
      <w:r>
        <w:rPr>
          <w:color w:val="000000" w:themeColor="text1"/>
          <w:sz w:val="28"/>
          <w:szCs w:val="28"/>
          <w:lang w:val="kk-KZ"/>
        </w:rPr>
        <w:t>-</w:t>
      </w:r>
      <w:r w:rsidRPr="00E00040">
        <w:rPr>
          <w:color w:val="000000" w:themeColor="text1"/>
          <w:sz w:val="28"/>
          <w:szCs w:val="28"/>
          <w:lang w:val="kk-KZ"/>
        </w:rPr>
        <w:t xml:space="preserve">қимылды жүзеге асыратын арнаулы мемлекеттік және құқық қорғау органдары қызметкерлерінің үлесі </w:t>
      </w:r>
      <w:r w:rsidR="00B50FDA" w:rsidRPr="009F3260">
        <w:rPr>
          <w:color w:val="000000" w:themeColor="text1"/>
          <w:sz w:val="28"/>
          <w:szCs w:val="28"/>
          <w:lang w:val="kk-KZ"/>
        </w:rPr>
        <w:t>8</w:t>
      </w:r>
      <w:r w:rsidR="00B50FDA">
        <w:rPr>
          <w:color w:val="000000" w:themeColor="text1"/>
          <w:sz w:val="28"/>
          <w:szCs w:val="28"/>
          <w:lang w:val="kk-KZ"/>
        </w:rPr>
        <w:t>8 %</w:t>
      </w:r>
      <w:r w:rsidR="00DE3E14" w:rsidRPr="00DE3E14">
        <w:rPr>
          <w:color w:val="000000" w:themeColor="text1"/>
          <w:sz w:val="28"/>
          <w:szCs w:val="28"/>
          <w:lang w:val="kk-KZ"/>
        </w:rPr>
        <w:t xml:space="preserve"> </w:t>
      </w:r>
      <w:r w:rsidR="00DE3E14" w:rsidRPr="009F3260">
        <w:rPr>
          <w:color w:val="000000" w:themeColor="text1"/>
          <w:sz w:val="28"/>
          <w:szCs w:val="28"/>
          <w:lang w:val="kk-KZ"/>
        </w:rPr>
        <w:t>жоспар</w:t>
      </w:r>
      <w:r w:rsidR="00DE3E14">
        <w:rPr>
          <w:color w:val="000000" w:themeColor="text1"/>
          <w:sz w:val="28"/>
          <w:szCs w:val="28"/>
          <w:lang w:val="kk-KZ"/>
        </w:rPr>
        <w:t>да</w:t>
      </w:r>
      <w:r w:rsidR="00B50FDA" w:rsidRPr="009F3260">
        <w:rPr>
          <w:color w:val="000000" w:themeColor="text1"/>
          <w:sz w:val="28"/>
          <w:szCs w:val="28"/>
          <w:lang w:val="kk-KZ"/>
        </w:rPr>
        <w:t xml:space="preserve"> </w:t>
      </w:r>
      <w:r w:rsidR="00B50FDA">
        <w:rPr>
          <w:color w:val="000000" w:themeColor="text1"/>
          <w:sz w:val="28"/>
          <w:szCs w:val="28"/>
          <w:lang w:val="kk-KZ"/>
        </w:rPr>
        <w:t>10</w:t>
      </w:r>
      <w:r w:rsidRPr="00E00040">
        <w:rPr>
          <w:color w:val="000000" w:themeColor="text1"/>
          <w:sz w:val="28"/>
          <w:szCs w:val="28"/>
          <w:lang w:val="kk-KZ"/>
        </w:rPr>
        <w:t>0</w:t>
      </w:r>
      <w:r>
        <w:rPr>
          <w:color w:val="000000" w:themeColor="text1"/>
          <w:sz w:val="28"/>
          <w:szCs w:val="28"/>
          <w:lang w:val="kk-KZ"/>
        </w:rPr>
        <w:t> %</w:t>
      </w:r>
      <w:r w:rsidRPr="00E00040">
        <w:rPr>
          <w:color w:val="000000" w:themeColor="text1"/>
          <w:sz w:val="28"/>
          <w:szCs w:val="28"/>
          <w:lang w:val="kk-KZ"/>
        </w:rPr>
        <w:t xml:space="preserve"> - ды құрады (2019 жылғы факт</w:t>
      </w:r>
      <w:r>
        <w:rPr>
          <w:color w:val="000000" w:themeColor="text1"/>
          <w:sz w:val="28"/>
          <w:szCs w:val="28"/>
          <w:lang w:val="kk-KZ"/>
        </w:rPr>
        <w:t xml:space="preserve">і – </w:t>
      </w:r>
      <w:r w:rsidR="00B50FDA">
        <w:rPr>
          <w:color w:val="000000" w:themeColor="text1"/>
          <w:sz w:val="28"/>
          <w:szCs w:val="28"/>
          <w:lang w:val="kk-KZ"/>
        </w:rPr>
        <w:t>10</w:t>
      </w:r>
      <w:r w:rsidRPr="00E00040">
        <w:rPr>
          <w:color w:val="000000" w:themeColor="text1"/>
          <w:sz w:val="28"/>
          <w:szCs w:val="28"/>
          <w:lang w:val="kk-KZ"/>
        </w:rPr>
        <w:t>0</w:t>
      </w:r>
      <w:r>
        <w:rPr>
          <w:color w:val="000000" w:themeColor="text1"/>
          <w:sz w:val="28"/>
          <w:szCs w:val="28"/>
          <w:lang w:val="kk-KZ"/>
        </w:rPr>
        <w:t> %</w:t>
      </w:r>
      <w:r w:rsidRPr="00E00040">
        <w:rPr>
          <w:color w:val="000000" w:themeColor="text1"/>
          <w:sz w:val="28"/>
          <w:szCs w:val="28"/>
          <w:lang w:val="kk-KZ"/>
        </w:rPr>
        <w:t>).</w:t>
      </w:r>
    </w:p>
    <w:p w:rsidR="00905430" w:rsidRPr="00366271" w:rsidRDefault="00905430" w:rsidP="00905430">
      <w:pPr>
        <w:ind w:firstLine="709"/>
        <w:jc w:val="both"/>
        <w:rPr>
          <w:color w:val="000000" w:themeColor="text1"/>
          <w:sz w:val="28"/>
          <w:szCs w:val="28"/>
          <w:highlight w:val="yellow"/>
          <w:lang w:val="kk-KZ"/>
        </w:rPr>
      </w:pPr>
      <w:r w:rsidRPr="00366271">
        <w:rPr>
          <w:color w:val="000000" w:themeColor="text1"/>
          <w:sz w:val="28"/>
          <w:szCs w:val="28"/>
          <w:lang w:val="kk-KZ"/>
        </w:rPr>
        <w:t xml:space="preserve">2) </w:t>
      </w:r>
      <w:r>
        <w:rPr>
          <w:color w:val="000000" w:themeColor="text1"/>
          <w:sz w:val="28"/>
          <w:szCs w:val="28"/>
          <w:lang w:val="kk-KZ"/>
        </w:rPr>
        <w:t>Э</w:t>
      </w:r>
      <w:r w:rsidRPr="00366271">
        <w:rPr>
          <w:color w:val="000000" w:themeColor="text1"/>
          <w:sz w:val="28"/>
          <w:szCs w:val="28"/>
          <w:lang w:val="kk-KZ"/>
        </w:rPr>
        <w:t xml:space="preserve">экстремизмге және терроризмге қарсы </w:t>
      </w:r>
      <w:r>
        <w:rPr>
          <w:color w:val="000000" w:themeColor="text1"/>
          <w:sz w:val="28"/>
          <w:szCs w:val="28"/>
          <w:lang w:val="kk-KZ"/>
        </w:rPr>
        <w:t xml:space="preserve">іс-қимыл </w:t>
      </w:r>
      <w:r w:rsidRPr="00366271">
        <w:rPr>
          <w:color w:val="000000" w:themeColor="text1"/>
          <w:sz w:val="28"/>
          <w:szCs w:val="28"/>
          <w:lang w:val="kk-KZ"/>
        </w:rPr>
        <w:t>үшін арнаулы мемлекеттік және құқық қорғау органдарының қазіргі заманғы техникамен, қару-жарақпен қамтамасыз етілу үлесі 45,0</w:t>
      </w:r>
      <w:r>
        <w:rPr>
          <w:color w:val="000000" w:themeColor="text1"/>
          <w:sz w:val="28"/>
          <w:szCs w:val="28"/>
          <w:lang w:val="kk-KZ"/>
        </w:rPr>
        <w:t> %</w:t>
      </w:r>
      <w:r w:rsidR="00DE3E14" w:rsidRPr="00DE3E14">
        <w:rPr>
          <w:color w:val="000000" w:themeColor="text1"/>
          <w:sz w:val="28"/>
          <w:szCs w:val="28"/>
          <w:lang w:val="kk-KZ"/>
        </w:rPr>
        <w:t xml:space="preserve"> </w:t>
      </w:r>
      <w:r w:rsidR="00DE3E14">
        <w:rPr>
          <w:color w:val="000000" w:themeColor="text1"/>
          <w:sz w:val="28"/>
          <w:szCs w:val="28"/>
          <w:lang w:val="kk-KZ"/>
        </w:rPr>
        <w:t>жоспарда</w:t>
      </w:r>
      <w:r>
        <w:rPr>
          <w:color w:val="000000" w:themeColor="text1"/>
          <w:sz w:val="28"/>
          <w:szCs w:val="28"/>
          <w:lang w:val="kk-KZ"/>
        </w:rPr>
        <w:t xml:space="preserve"> 45,7 %-</w:t>
      </w:r>
      <w:r w:rsidRPr="00366271">
        <w:rPr>
          <w:color w:val="000000" w:themeColor="text1"/>
          <w:sz w:val="28"/>
          <w:szCs w:val="28"/>
          <w:lang w:val="kk-KZ"/>
        </w:rPr>
        <w:t>ды құрады (2019 жылғы факт</w:t>
      </w:r>
      <w:r>
        <w:rPr>
          <w:color w:val="000000" w:themeColor="text1"/>
          <w:sz w:val="28"/>
          <w:szCs w:val="28"/>
          <w:lang w:val="kk-KZ"/>
        </w:rPr>
        <w:t xml:space="preserve">і – </w:t>
      </w:r>
      <w:r w:rsidRPr="00366271">
        <w:rPr>
          <w:color w:val="000000" w:themeColor="text1"/>
          <w:sz w:val="28"/>
          <w:szCs w:val="28"/>
          <w:lang w:val="kk-KZ"/>
        </w:rPr>
        <w:t>42,3</w:t>
      </w:r>
      <w:r>
        <w:rPr>
          <w:color w:val="000000" w:themeColor="text1"/>
          <w:sz w:val="28"/>
          <w:szCs w:val="28"/>
          <w:lang w:val="kk-KZ"/>
        </w:rPr>
        <w:t> %</w:t>
      </w:r>
      <w:r w:rsidRPr="00366271">
        <w:rPr>
          <w:color w:val="000000" w:themeColor="text1"/>
          <w:sz w:val="28"/>
          <w:szCs w:val="28"/>
          <w:lang w:val="kk-KZ"/>
        </w:rPr>
        <w:t>).</w:t>
      </w:r>
    </w:p>
    <w:p w:rsidR="00905430" w:rsidRPr="00E00040" w:rsidRDefault="00905430" w:rsidP="00905430">
      <w:pPr>
        <w:ind w:firstLine="709"/>
        <w:jc w:val="both"/>
        <w:rPr>
          <w:color w:val="000000" w:themeColor="text1"/>
          <w:sz w:val="28"/>
          <w:szCs w:val="28"/>
          <w:highlight w:val="yellow"/>
          <w:lang w:val="kk-KZ"/>
        </w:rPr>
      </w:pPr>
      <w:r w:rsidRPr="00E00040">
        <w:rPr>
          <w:color w:val="000000" w:themeColor="text1"/>
          <w:sz w:val="28"/>
          <w:szCs w:val="28"/>
          <w:lang w:val="kk-KZ"/>
        </w:rPr>
        <w:t xml:space="preserve">3) </w:t>
      </w:r>
      <w:r>
        <w:rPr>
          <w:color w:val="000000" w:themeColor="text1"/>
          <w:sz w:val="28"/>
          <w:szCs w:val="28"/>
          <w:lang w:val="kk-KZ"/>
        </w:rPr>
        <w:t>Қ</w:t>
      </w:r>
      <w:r w:rsidRPr="00E00040">
        <w:rPr>
          <w:color w:val="000000" w:themeColor="text1"/>
          <w:sz w:val="28"/>
          <w:szCs w:val="28"/>
          <w:lang w:val="kk-KZ"/>
        </w:rPr>
        <w:t>ылмыстық-атқару жүйесі мекемелерін осы мекемелерде радикалды діни идеологияның таралуына жол бермеуге және жолын кесуге бағытталған жедел-алдын алу іс</w:t>
      </w:r>
      <w:r>
        <w:rPr>
          <w:color w:val="000000" w:themeColor="text1"/>
          <w:sz w:val="28"/>
          <w:szCs w:val="28"/>
          <w:lang w:val="kk-KZ"/>
        </w:rPr>
        <w:t>-</w:t>
      </w:r>
      <w:r w:rsidRPr="00E00040">
        <w:rPr>
          <w:color w:val="000000" w:themeColor="text1"/>
          <w:sz w:val="28"/>
          <w:szCs w:val="28"/>
          <w:lang w:val="kk-KZ"/>
        </w:rPr>
        <w:t>шараларымен қамту 100</w:t>
      </w:r>
      <w:r>
        <w:rPr>
          <w:color w:val="000000" w:themeColor="text1"/>
          <w:sz w:val="28"/>
          <w:szCs w:val="28"/>
          <w:lang w:val="kk-KZ"/>
        </w:rPr>
        <w:t> %</w:t>
      </w:r>
      <w:r w:rsidRPr="00E00040">
        <w:rPr>
          <w:color w:val="000000" w:themeColor="text1"/>
          <w:sz w:val="28"/>
          <w:szCs w:val="28"/>
          <w:lang w:val="kk-KZ"/>
        </w:rPr>
        <w:t>-ды құрады (2019 жылғы факт</w:t>
      </w:r>
      <w:r>
        <w:rPr>
          <w:color w:val="000000" w:themeColor="text1"/>
          <w:sz w:val="28"/>
          <w:szCs w:val="28"/>
          <w:lang w:val="kk-KZ"/>
        </w:rPr>
        <w:t xml:space="preserve">і – </w:t>
      </w:r>
      <w:r w:rsidRPr="00E00040">
        <w:rPr>
          <w:color w:val="000000" w:themeColor="text1"/>
          <w:sz w:val="28"/>
          <w:szCs w:val="28"/>
          <w:lang w:val="kk-KZ"/>
        </w:rPr>
        <w:t>100</w:t>
      </w:r>
      <w:r>
        <w:rPr>
          <w:color w:val="000000" w:themeColor="text1"/>
          <w:sz w:val="28"/>
          <w:szCs w:val="28"/>
          <w:lang w:val="kk-KZ"/>
        </w:rPr>
        <w:t> %</w:t>
      </w:r>
      <w:r w:rsidRPr="00E00040">
        <w:rPr>
          <w:color w:val="000000" w:themeColor="text1"/>
          <w:sz w:val="28"/>
          <w:szCs w:val="28"/>
          <w:lang w:val="kk-KZ"/>
        </w:rPr>
        <w:t>).</w:t>
      </w:r>
    </w:p>
    <w:p w:rsidR="00905430" w:rsidRPr="00366271" w:rsidRDefault="00905430" w:rsidP="00905430">
      <w:pPr>
        <w:ind w:firstLine="709"/>
        <w:jc w:val="both"/>
        <w:rPr>
          <w:color w:val="000000" w:themeColor="text1"/>
          <w:sz w:val="28"/>
          <w:szCs w:val="28"/>
          <w:lang w:val="kk-KZ"/>
        </w:rPr>
      </w:pPr>
      <w:r w:rsidRPr="00366271">
        <w:rPr>
          <w:color w:val="000000" w:themeColor="text1"/>
          <w:sz w:val="28"/>
          <w:szCs w:val="28"/>
          <w:lang w:val="kk-KZ"/>
        </w:rPr>
        <w:t>Жедел-алдын алу іс-шараларымен ҚАЖ-дың барлық 82 мекемесі қамтылды.</w:t>
      </w:r>
    </w:p>
    <w:p w:rsidR="00905430" w:rsidRPr="00366271" w:rsidRDefault="00905430" w:rsidP="00905430">
      <w:pPr>
        <w:ind w:firstLine="709"/>
        <w:jc w:val="both"/>
        <w:rPr>
          <w:color w:val="000000" w:themeColor="text1"/>
          <w:sz w:val="28"/>
          <w:szCs w:val="28"/>
          <w:lang w:val="kk-KZ"/>
        </w:rPr>
      </w:pPr>
      <w:r w:rsidRPr="00366271">
        <w:rPr>
          <w:color w:val="000000" w:themeColor="text1"/>
          <w:sz w:val="28"/>
          <w:szCs w:val="28"/>
          <w:lang w:val="kk-KZ"/>
        </w:rPr>
        <w:t>4) Ішкі істер органдарының жедел басқару орталықтарының елді мекендердегі көше бейнебақылау камераларымен бақылау орындарын қамтуды ұлғайту (2017 жылғы дең</w:t>
      </w:r>
      <w:r>
        <w:rPr>
          <w:color w:val="000000" w:themeColor="text1"/>
          <w:sz w:val="28"/>
          <w:szCs w:val="28"/>
          <w:lang w:val="kk-KZ"/>
        </w:rPr>
        <w:t>гейге қарағанда) 15 %</w:t>
      </w:r>
      <w:r w:rsidR="00DF0185" w:rsidRPr="00DF0185">
        <w:rPr>
          <w:color w:val="000000" w:themeColor="text1"/>
          <w:sz w:val="28"/>
          <w:szCs w:val="28"/>
          <w:lang w:val="kk-KZ"/>
        </w:rPr>
        <w:t xml:space="preserve"> </w:t>
      </w:r>
      <w:r w:rsidR="00DF0185">
        <w:rPr>
          <w:color w:val="000000" w:themeColor="text1"/>
          <w:sz w:val="28"/>
          <w:szCs w:val="28"/>
          <w:lang w:val="kk-KZ"/>
        </w:rPr>
        <w:t>жоспарда</w:t>
      </w:r>
      <w:r>
        <w:rPr>
          <w:color w:val="000000" w:themeColor="text1"/>
          <w:sz w:val="28"/>
          <w:szCs w:val="28"/>
          <w:lang w:val="kk-KZ"/>
        </w:rPr>
        <w:t xml:space="preserve"> 21,0 %-</w:t>
      </w:r>
      <w:r w:rsidRPr="00366271">
        <w:rPr>
          <w:color w:val="000000" w:themeColor="text1"/>
          <w:sz w:val="28"/>
          <w:szCs w:val="28"/>
          <w:lang w:val="kk-KZ"/>
        </w:rPr>
        <w:t>ды (2019 жылғы факті</w:t>
      </w:r>
      <w:r>
        <w:rPr>
          <w:color w:val="000000" w:themeColor="text1"/>
          <w:sz w:val="28"/>
          <w:szCs w:val="28"/>
          <w:lang w:val="kk-KZ"/>
        </w:rPr>
        <w:t xml:space="preserve"> – </w:t>
      </w:r>
      <w:r w:rsidRPr="00366271">
        <w:rPr>
          <w:color w:val="000000" w:themeColor="text1"/>
          <w:sz w:val="28"/>
          <w:szCs w:val="28"/>
          <w:lang w:val="kk-KZ"/>
        </w:rPr>
        <w:t>16,5</w:t>
      </w:r>
      <w:r>
        <w:rPr>
          <w:color w:val="000000" w:themeColor="text1"/>
          <w:sz w:val="28"/>
          <w:szCs w:val="28"/>
          <w:lang w:val="kk-KZ"/>
        </w:rPr>
        <w:t> %</w:t>
      </w:r>
      <w:r w:rsidRPr="00366271">
        <w:rPr>
          <w:color w:val="000000" w:themeColor="text1"/>
          <w:sz w:val="28"/>
          <w:szCs w:val="28"/>
          <w:lang w:val="kk-KZ"/>
        </w:rPr>
        <w:t>)</w:t>
      </w:r>
      <w:r w:rsidR="00DF0185" w:rsidRPr="00DF0185">
        <w:rPr>
          <w:color w:val="000000" w:themeColor="text1"/>
          <w:sz w:val="28"/>
          <w:szCs w:val="28"/>
          <w:lang w:val="kk-KZ"/>
        </w:rPr>
        <w:t xml:space="preserve"> </w:t>
      </w:r>
      <w:r w:rsidR="00DF0185" w:rsidRPr="00366271">
        <w:rPr>
          <w:color w:val="000000" w:themeColor="text1"/>
          <w:sz w:val="28"/>
          <w:szCs w:val="28"/>
          <w:lang w:val="kk-KZ"/>
        </w:rPr>
        <w:t>құрады.</w:t>
      </w:r>
    </w:p>
    <w:p w:rsidR="00905430" w:rsidRPr="001D4E8F" w:rsidRDefault="00905430" w:rsidP="00905430">
      <w:pPr>
        <w:ind w:firstLine="709"/>
        <w:jc w:val="both"/>
        <w:rPr>
          <w:color w:val="000000" w:themeColor="text1"/>
          <w:sz w:val="28"/>
          <w:szCs w:val="28"/>
          <w:lang w:val="kk-KZ"/>
        </w:rPr>
      </w:pPr>
      <w:r w:rsidRPr="001D4E8F">
        <w:rPr>
          <w:color w:val="000000" w:themeColor="text1"/>
          <w:sz w:val="28"/>
          <w:szCs w:val="28"/>
          <w:lang w:val="kk-KZ"/>
        </w:rPr>
        <w:t>Ішкі істер органдарының ЖБО көшедегі бейнебақылау камераларының саны 6904 бірлікті құрады.</w:t>
      </w:r>
    </w:p>
    <w:p w:rsidR="00905430" w:rsidRPr="00366271" w:rsidRDefault="00905430" w:rsidP="00905430">
      <w:pPr>
        <w:ind w:right="142" w:firstLine="709"/>
        <w:contextualSpacing/>
        <w:jc w:val="both"/>
        <w:rPr>
          <w:color w:val="000000" w:themeColor="text1"/>
          <w:sz w:val="28"/>
          <w:szCs w:val="28"/>
          <w:highlight w:val="yellow"/>
          <w:lang w:val="kk-KZ"/>
        </w:rPr>
      </w:pPr>
      <w:r w:rsidRPr="00366271">
        <w:rPr>
          <w:color w:val="000000" w:themeColor="text1"/>
          <w:sz w:val="28"/>
          <w:szCs w:val="28"/>
          <w:lang w:val="kk-KZ"/>
        </w:rPr>
        <w:t xml:space="preserve">Пандемия </w:t>
      </w:r>
      <w:r>
        <w:rPr>
          <w:color w:val="000000" w:themeColor="text1"/>
          <w:sz w:val="28"/>
          <w:szCs w:val="28"/>
          <w:lang w:val="kk-KZ"/>
        </w:rPr>
        <w:t>М</w:t>
      </w:r>
      <w:r w:rsidRPr="00366271">
        <w:rPr>
          <w:color w:val="000000" w:themeColor="text1"/>
          <w:sz w:val="28"/>
          <w:szCs w:val="28"/>
          <w:lang w:val="kk-KZ"/>
        </w:rPr>
        <w:t xml:space="preserve">емлекеттік бағдарламаның қаржылық шығынды шараларына жергілікті бюджет қаражатын бөлу мәселелеріне де түзетулер енгізді. Бұл ретте денсаулық сақтау бөлімшелерін қажетті жабдықтармен және техникамен қосымша жабдықтауға басты басымдық берілді. Мәселен, терроризм актісінің (актілерінің) салдарларын барынша азайтуға және (немесе) жоюға тартылған мемлекеттік органдардың бөлімшелерін материалдық-техникалық құралдармен жабдықтау үшін жергілікті </w:t>
      </w:r>
      <w:r w:rsidRPr="00CD2AD2">
        <w:rPr>
          <w:color w:val="000000" w:themeColor="text1"/>
          <w:sz w:val="28"/>
          <w:szCs w:val="28"/>
          <w:lang w:val="kk-KZ"/>
        </w:rPr>
        <w:t>бюджеттер 17 667,8</w:t>
      </w:r>
      <w:r>
        <w:rPr>
          <w:color w:val="000000" w:themeColor="text1"/>
          <w:sz w:val="28"/>
          <w:szCs w:val="28"/>
          <w:lang w:val="kk-KZ"/>
        </w:rPr>
        <w:t> </w:t>
      </w:r>
      <w:r w:rsidRPr="00CD2AD2">
        <w:rPr>
          <w:color w:val="000000" w:themeColor="text1"/>
          <w:sz w:val="28"/>
          <w:szCs w:val="28"/>
          <w:lang w:val="kk-KZ"/>
        </w:rPr>
        <w:t>млн.теңге</w:t>
      </w:r>
      <w:r w:rsidRPr="00366271">
        <w:rPr>
          <w:color w:val="000000" w:themeColor="text1"/>
          <w:sz w:val="28"/>
          <w:szCs w:val="28"/>
          <w:lang w:val="kk-KZ"/>
        </w:rPr>
        <w:t xml:space="preserve"> бөлді.</w:t>
      </w:r>
    </w:p>
    <w:p w:rsidR="00905430" w:rsidRPr="00366271" w:rsidRDefault="00905430" w:rsidP="00905430">
      <w:pPr>
        <w:ind w:firstLine="709"/>
        <w:jc w:val="both"/>
        <w:rPr>
          <w:color w:val="000000" w:themeColor="text1"/>
          <w:sz w:val="28"/>
          <w:szCs w:val="28"/>
          <w:lang w:val="kk-KZ"/>
        </w:rPr>
      </w:pPr>
      <w:r w:rsidRPr="001D4E8F">
        <w:rPr>
          <w:b/>
          <w:color w:val="000000" w:themeColor="text1"/>
          <w:sz w:val="28"/>
          <w:szCs w:val="28"/>
          <w:lang w:val="kk-KZ"/>
        </w:rPr>
        <w:lastRenderedPageBreak/>
        <w:t xml:space="preserve">Төртінші міндет: діни экстремизм мен терроризм актілеріне ден қою, сондай-ақ олардың </w:t>
      </w:r>
      <w:r>
        <w:rPr>
          <w:b/>
          <w:color w:val="000000" w:themeColor="text1"/>
          <w:sz w:val="28"/>
          <w:szCs w:val="28"/>
          <w:lang w:val="kk-KZ"/>
        </w:rPr>
        <w:t>салдарлар</w:t>
      </w:r>
      <w:r w:rsidRPr="001D4E8F">
        <w:rPr>
          <w:b/>
          <w:color w:val="000000" w:themeColor="text1"/>
          <w:sz w:val="28"/>
          <w:szCs w:val="28"/>
          <w:lang w:val="kk-KZ"/>
        </w:rPr>
        <w:t>ын барынша азайту және (немесе) жою жүйесін жетілдіру</w:t>
      </w:r>
      <w:r w:rsidRPr="001D4E8F">
        <w:rPr>
          <w:color w:val="000000" w:themeColor="text1"/>
          <w:sz w:val="28"/>
          <w:szCs w:val="28"/>
          <w:lang w:val="kk-KZ"/>
        </w:rPr>
        <w:t xml:space="preserve"> (қол жеткізілген 3 көрсеткіш)</w:t>
      </w:r>
    </w:p>
    <w:p w:rsidR="00905430" w:rsidRDefault="00905430" w:rsidP="00905430">
      <w:pPr>
        <w:ind w:firstLine="709"/>
        <w:jc w:val="both"/>
        <w:rPr>
          <w:color w:val="000000" w:themeColor="text1"/>
          <w:sz w:val="28"/>
          <w:szCs w:val="28"/>
          <w:lang w:val="kk-KZ"/>
        </w:rPr>
      </w:pPr>
      <w:r w:rsidRPr="001D4E8F">
        <w:rPr>
          <w:color w:val="000000" w:themeColor="text1"/>
          <w:sz w:val="28"/>
          <w:szCs w:val="28"/>
          <w:lang w:val="kk-KZ"/>
        </w:rPr>
        <w:t xml:space="preserve">1) </w:t>
      </w:r>
      <w:r>
        <w:rPr>
          <w:color w:val="000000" w:themeColor="text1"/>
          <w:sz w:val="28"/>
          <w:szCs w:val="28"/>
          <w:lang w:val="kk-KZ"/>
        </w:rPr>
        <w:t>Т</w:t>
      </w:r>
      <w:r w:rsidRPr="001D4E8F">
        <w:rPr>
          <w:color w:val="000000" w:themeColor="text1"/>
          <w:sz w:val="28"/>
          <w:szCs w:val="28"/>
          <w:lang w:val="kk-KZ"/>
        </w:rPr>
        <w:t>ерроризмге қарсы күрес жөніндегі жедел штабтардың (облыстық, аудандық/қалалық) терроризм актісінің (актілерінің) жолын кесу бойынша терроризмге қарсы операцияны өткізуге дайындық деңгейі 94</w:t>
      </w:r>
      <w:r>
        <w:rPr>
          <w:color w:val="000000" w:themeColor="text1"/>
          <w:sz w:val="28"/>
          <w:szCs w:val="28"/>
          <w:lang w:val="kk-KZ"/>
        </w:rPr>
        <w:t> %</w:t>
      </w:r>
      <w:r w:rsidR="00DF0185" w:rsidRPr="00DF0185">
        <w:rPr>
          <w:color w:val="000000" w:themeColor="text1"/>
          <w:sz w:val="28"/>
          <w:szCs w:val="28"/>
          <w:lang w:val="kk-KZ"/>
        </w:rPr>
        <w:t xml:space="preserve"> </w:t>
      </w:r>
      <w:r w:rsidR="00DF0185" w:rsidRPr="001D4E8F">
        <w:rPr>
          <w:color w:val="000000" w:themeColor="text1"/>
          <w:sz w:val="28"/>
          <w:szCs w:val="28"/>
          <w:lang w:val="kk-KZ"/>
        </w:rPr>
        <w:t>жоспарда</w:t>
      </w:r>
      <w:r>
        <w:rPr>
          <w:color w:val="000000" w:themeColor="text1"/>
          <w:sz w:val="28"/>
          <w:szCs w:val="28"/>
          <w:lang w:val="kk-KZ"/>
        </w:rPr>
        <w:t xml:space="preserve"> </w:t>
      </w:r>
      <w:r w:rsidRPr="001D4E8F">
        <w:rPr>
          <w:color w:val="000000" w:themeColor="text1"/>
          <w:sz w:val="28"/>
          <w:szCs w:val="28"/>
          <w:lang w:val="kk-KZ"/>
        </w:rPr>
        <w:t>94</w:t>
      </w:r>
      <w:r>
        <w:rPr>
          <w:color w:val="000000" w:themeColor="text1"/>
          <w:sz w:val="28"/>
          <w:szCs w:val="28"/>
          <w:lang w:val="kk-KZ"/>
        </w:rPr>
        <w:t>,</w:t>
      </w:r>
      <w:r w:rsidRPr="001D4E8F">
        <w:rPr>
          <w:color w:val="000000" w:themeColor="text1"/>
          <w:sz w:val="28"/>
          <w:szCs w:val="28"/>
          <w:lang w:val="kk-KZ"/>
        </w:rPr>
        <w:t>54</w:t>
      </w:r>
      <w:r>
        <w:rPr>
          <w:color w:val="000000" w:themeColor="text1"/>
          <w:sz w:val="28"/>
          <w:szCs w:val="28"/>
          <w:lang w:val="kk-KZ"/>
        </w:rPr>
        <w:t> %-</w:t>
      </w:r>
      <w:r w:rsidRPr="001D4E8F">
        <w:rPr>
          <w:color w:val="000000" w:themeColor="text1"/>
          <w:sz w:val="28"/>
          <w:szCs w:val="28"/>
          <w:lang w:val="kk-KZ"/>
        </w:rPr>
        <w:t>ды құрады (2019 жылғы факт</w:t>
      </w:r>
      <w:r>
        <w:rPr>
          <w:color w:val="000000" w:themeColor="text1"/>
          <w:sz w:val="28"/>
          <w:szCs w:val="28"/>
          <w:lang w:val="kk-KZ"/>
        </w:rPr>
        <w:t xml:space="preserve">і – </w:t>
      </w:r>
      <w:r w:rsidRPr="001D4E8F">
        <w:rPr>
          <w:color w:val="000000" w:themeColor="text1"/>
          <w:sz w:val="28"/>
          <w:szCs w:val="28"/>
          <w:lang w:val="kk-KZ"/>
        </w:rPr>
        <w:t>93,6</w:t>
      </w:r>
      <w:r>
        <w:rPr>
          <w:color w:val="000000" w:themeColor="text1"/>
          <w:sz w:val="28"/>
          <w:szCs w:val="28"/>
          <w:lang w:val="kk-KZ"/>
        </w:rPr>
        <w:t> %</w:t>
      </w:r>
      <w:r w:rsidRPr="001D4E8F">
        <w:rPr>
          <w:color w:val="000000" w:themeColor="text1"/>
          <w:sz w:val="28"/>
          <w:szCs w:val="28"/>
          <w:lang w:val="kk-KZ"/>
        </w:rPr>
        <w:t>).</w:t>
      </w:r>
    </w:p>
    <w:p w:rsidR="00905430" w:rsidRPr="00366271" w:rsidRDefault="00905430" w:rsidP="00905430">
      <w:pPr>
        <w:ind w:firstLine="709"/>
        <w:jc w:val="both"/>
        <w:rPr>
          <w:color w:val="000000" w:themeColor="text1"/>
          <w:sz w:val="28"/>
          <w:szCs w:val="28"/>
          <w:lang w:val="kk-KZ"/>
        </w:rPr>
      </w:pPr>
      <w:r w:rsidRPr="00366271">
        <w:rPr>
          <w:color w:val="000000" w:themeColor="text1"/>
          <w:sz w:val="28"/>
          <w:szCs w:val="28"/>
          <w:lang w:val="kk-KZ"/>
        </w:rPr>
        <w:t xml:space="preserve">2) </w:t>
      </w:r>
      <w:r>
        <w:rPr>
          <w:color w:val="000000" w:themeColor="text1"/>
          <w:sz w:val="28"/>
          <w:szCs w:val="28"/>
          <w:lang w:val="kk-KZ"/>
        </w:rPr>
        <w:t>Т</w:t>
      </w:r>
      <w:r w:rsidRPr="00366271">
        <w:rPr>
          <w:color w:val="000000" w:themeColor="text1"/>
          <w:sz w:val="28"/>
          <w:szCs w:val="28"/>
          <w:lang w:val="kk-KZ"/>
        </w:rPr>
        <w:t>ерроризм актісінің (актілерінің) салдарларын барынша азайтуға және (немесе) жоюға тартылған, осы саладағы міндеттерді толық көлемде шешуге дайын мекемелер мен ұйымдардың үлесі 94</w:t>
      </w:r>
      <w:r>
        <w:rPr>
          <w:color w:val="000000" w:themeColor="text1"/>
          <w:sz w:val="28"/>
          <w:szCs w:val="28"/>
          <w:lang w:val="kk-KZ"/>
        </w:rPr>
        <w:t> %</w:t>
      </w:r>
      <w:r w:rsidR="00DF0185" w:rsidRPr="00DF0185">
        <w:rPr>
          <w:color w:val="000000" w:themeColor="text1"/>
          <w:sz w:val="28"/>
          <w:szCs w:val="28"/>
          <w:lang w:val="kk-KZ"/>
        </w:rPr>
        <w:t xml:space="preserve"> </w:t>
      </w:r>
      <w:r w:rsidR="00DF0185" w:rsidRPr="00366271">
        <w:rPr>
          <w:color w:val="000000" w:themeColor="text1"/>
          <w:sz w:val="28"/>
          <w:szCs w:val="28"/>
          <w:lang w:val="kk-KZ"/>
        </w:rPr>
        <w:t>жоспар</w:t>
      </w:r>
      <w:r w:rsidR="00DF0185">
        <w:rPr>
          <w:color w:val="000000" w:themeColor="text1"/>
          <w:sz w:val="28"/>
          <w:szCs w:val="28"/>
          <w:lang w:val="kk-KZ"/>
        </w:rPr>
        <w:t>да</w:t>
      </w:r>
      <w:r>
        <w:rPr>
          <w:color w:val="000000" w:themeColor="text1"/>
          <w:sz w:val="28"/>
          <w:szCs w:val="28"/>
          <w:lang w:val="kk-KZ"/>
        </w:rPr>
        <w:t xml:space="preserve"> </w:t>
      </w:r>
      <w:r w:rsidRPr="00366271">
        <w:rPr>
          <w:color w:val="000000" w:themeColor="text1"/>
          <w:sz w:val="28"/>
          <w:szCs w:val="28"/>
          <w:lang w:val="kk-KZ"/>
        </w:rPr>
        <w:t>94,7</w:t>
      </w:r>
      <w:r>
        <w:rPr>
          <w:color w:val="000000" w:themeColor="text1"/>
          <w:sz w:val="28"/>
          <w:szCs w:val="28"/>
          <w:lang w:val="kk-KZ"/>
        </w:rPr>
        <w:t> %-</w:t>
      </w:r>
      <w:r w:rsidRPr="00366271">
        <w:rPr>
          <w:color w:val="000000" w:themeColor="text1"/>
          <w:sz w:val="28"/>
          <w:szCs w:val="28"/>
          <w:lang w:val="kk-KZ"/>
        </w:rPr>
        <w:t>ды құрады (2019 жылғы факт</w:t>
      </w:r>
      <w:r>
        <w:rPr>
          <w:color w:val="000000" w:themeColor="text1"/>
          <w:sz w:val="28"/>
          <w:szCs w:val="28"/>
          <w:lang w:val="kk-KZ"/>
        </w:rPr>
        <w:t xml:space="preserve">і – </w:t>
      </w:r>
      <w:r w:rsidRPr="00366271">
        <w:rPr>
          <w:color w:val="000000" w:themeColor="text1"/>
          <w:sz w:val="28"/>
          <w:szCs w:val="28"/>
          <w:lang w:val="kk-KZ"/>
        </w:rPr>
        <w:t>93,8</w:t>
      </w:r>
      <w:r>
        <w:rPr>
          <w:color w:val="000000" w:themeColor="text1"/>
          <w:sz w:val="28"/>
          <w:szCs w:val="28"/>
          <w:lang w:val="kk-KZ"/>
        </w:rPr>
        <w:t> %</w:t>
      </w:r>
      <w:r w:rsidRPr="00366271">
        <w:rPr>
          <w:color w:val="000000" w:themeColor="text1"/>
          <w:sz w:val="28"/>
          <w:szCs w:val="28"/>
          <w:lang w:val="kk-KZ"/>
        </w:rPr>
        <w:t>).</w:t>
      </w:r>
    </w:p>
    <w:p w:rsidR="00905430" w:rsidRPr="00366271" w:rsidRDefault="00905430" w:rsidP="00905430">
      <w:pPr>
        <w:ind w:firstLine="709"/>
        <w:jc w:val="both"/>
        <w:rPr>
          <w:color w:val="000000" w:themeColor="text1"/>
          <w:sz w:val="28"/>
          <w:szCs w:val="28"/>
          <w:highlight w:val="yellow"/>
          <w:lang w:val="kk-KZ"/>
        </w:rPr>
      </w:pPr>
      <w:r w:rsidRPr="00366271">
        <w:rPr>
          <w:color w:val="000000" w:themeColor="text1"/>
          <w:sz w:val="28"/>
          <w:szCs w:val="28"/>
          <w:lang w:val="kk-KZ"/>
        </w:rPr>
        <w:t>3) террористік тұрғыдан осал, тексерілген және терроризмге қарсы қорғалу талаптарына сай келетін объектілердің үлесі 70</w:t>
      </w:r>
      <w:r>
        <w:rPr>
          <w:color w:val="000000" w:themeColor="text1"/>
          <w:sz w:val="28"/>
          <w:szCs w:val="28"/>
          <w:lang w:val="kk-KZ"/>
        </w:rPr>
        <w:t> %</w:t>
      </w:r>
      <w:r w:rsidR="00DF0185" w:rsidRPr="00DF0185">
        <w:rPr>
          <w:color w:val="000000" w:themeColor="text1"/>
          <w:sz w:val="28"/>
          <w:szCs w:val="28"/>
          <w:lang w:val="kk-KZ"/>
        </w:rPr>
        <w:t xml:space="preserve"> </w:t>
      </w:r>
      <w:r w:rsidR="00DF0185" w:rsidRPr="00366271">
        <w:rPr>
          <w:color w:val="000000" w:themeColor="text1"/>
          <w:sz w:val="28"/>
          <w:szCs w:val="28"/>
          <w:lang w:val="kk-KZ"/>
        </w:rPr>
        <w:t>жоспар</w:t>
      </w:r>
      <w:r w:rsidR="00DF0185">
        <w:rPr>
          <w:color w:val="000000" w:themeColor="text1"/>
          <w:sz w:val="28"/>
          <w:szCs w:val="28"/>
          <w:lang w:val="kk-KZ"/>
        </w:rPr>
        <w:t>да</w:t>
      </w:r>
      <w:r>
        <w:rPr>
          <w:color w:val="000000" w:themeColor="text1"/>
          <w:sz w:val="28"/>
          <w:szCs w:val="28"/>
          <w:lang w:val="kk-KZ"/>
        </w:rPr>
        <w:t xml:space="preserve"> 77,7 %-ды құрады </w:t>
      </w:r>
      <w:r w:rsidRPr="00366271">
        <w:rPr>
          <w:color w:val="000000" w:themeColor="text1"/>
          <w:sz w:val="28"/>
          <w:szCs w:val="28"/>
          <w:lang w:val="kk-KZ"/>
        </w:rPr>
        <w:t>(2019 жылғы факт</w:t>
      </w:r>
      <w:r>
        <w:rPr>
          <w:color w:val="000000" w:themeColor="text1"/>
          <w:sz w:val="28"/>
          <w:szCs w:val="28"/>
          <w:lang w:val="kk-KZ"/>
        </w:rPr>
        <w:t xml:space="preserve">і – </w:t>
      </w:r>
      <w:r w:rsidRPr="00366271">
        <w:rPr>
          <w:color w:val="000000" w:themeColor="text1"/>
          <w:sz w:val="28"/>
          <w:szCs w:val="28"/>
          <w:lang w:val="kk-KZ"/>
        </w:rPr>
        <w:t>75,1</w:t>
      </w:r>
      <w:r>
        <w:rPr>
          <w:color w:val="000000" w:themeColor="text1"/>
          <w:sz w:val="28"/>
          <w:szCs w:val="28"/>
          <w:lang w:val="kk-KZ"/>
        </w:rPr>
        <w:t> %</w:t>
      </w:r>
      <w:r w:rsidRPr="00366271">
        <w:rPr>
          <w:color w:val="000000" w:themeColor="text1"/>
          <w:sz w:val="28"/>
          <w:szCs w:val="28"/>
          <w:lang w:val="kk-KZ"/>
        </w:rPr>
        <w:t>).</w:t>
      </w:r>
    </w:p>
    <w:p w:rsidR="00905430" w:rsidRPr="00366271" w:rsidRDefault="00905430" w:rsidP="00905430">
      <w:pPr>
        <w:widowControl w:val="0"/>
        <w:autoSpaceDE w:val="0"/>
        <w:autoSpaceDN w:val="0"/>
        <w:adjustRightInd w:val="0"/>
        <w:ind w:firstLine="709"/>
        <w:jc w:val="both"/>
        <w:rPr>
          <w:sz w:val="28"/>
          <w:szCs w:val="28"/>
          <w:lang w:val="kk-KZ"/>
        </w:rPr>
      </w:pPr>
      <w:r w:rsidRPr="00366271">
        <w:rPr>
          <w:sz w:val="28"/>
          <w:szCs w:val="28"/>
          <w:lang w:val="kk-KZ"/>
        </w:rPr>
        <w:t xml:space="preserve">Терроризмге қарсы күрес жөніндегі жедел штабтар </w:t>
      </w:r>
      <w:r w:rsidRPr="00CD2AD2">
        <w:rPr>
          <w:i/>
          <w:sz w:val="28"/>
          <w:szCs w:val="28"/>
          <w:lang w:val="kk-KZ"/>
        </w:rPr>
        <w:t>(бұдан әрі – ЖШ)</w:t>
      </w:r>
      <w:r w:rsidRPr="00366271">
        <w:rPr>
          <w:sz w:val="28"/>
          <w:szCs w:val="28"/>
          <w:lang w:val="kk-KZ"/>
        </w:rPr>
        <w:t xml:space="preserve"> 181 терроризмге қарсы оқу іс-шарасын өткізді.</w:t>
      </w:r>
    </w:p>
    <w:p w:rsidR="00905430" w:rsidRPr="00366271" w:rsidRDefault="007274A8" w:rsidP="00905430">
      <w:pPr>
        <w:widowControl w:val="0"/>
        <w:autoSpaceDE w:val="0"/>
        <w:autoSpaceDN w:val="0"/>
        <w:adjustRightInd w:val="0"/>
        <w:ind w:firstLine="709"/>
        <w:jc w:val="both"/>
        <w:rPr>
          <w:sz w:val="28"/>
          <w:szCs w:val="28"/>
          <w:highlight w:val="yellow"/>
          <w:lang w:val="kk-KZ"/>
        </w:rPr>
      </w:pPr>
      <w:r>
        <w:rPr>
          <w:sz w:val="28"/>
          <w:szCs w:val="28"/>
          <w:lang w:val="kk-KZ"/>
        </w:rPr>
        <w:t>«</w:t>
      </w:r>
      <w:r w:rsidR="00905430" w:rsidRPr="00366271">
        <w:rPr>
          <w:sz w:val="28"/>
          <w:szCs w:val="28"/>
          <w:lang w:val="kk-KZ"/>
        </w:rPr>
        <w:t>Көкшетау-Антитеррор-2020</w:t>
      </w:r>
      <w:r>
        <w:rPr>
          <w:sz w:val="28"/>
          <w:szCs w:val="28"/>
          <w:lang w:val="kk-KZ"/>
        </w:rPr>
        <w:t>»</w:t>
      </w:r>
      <w:r w:rsidR="00905430" w:rsidRPr="00366271">
        <w:rPr>
          <w:sz w:val="28"/>
          <w:szCs w:val="28"/>
          <w:lang w:val="kk-KZ"/>
        </w:rPr>
        <w:t xml:space="preserve"> республикалық оқу-жаттығуында биологиялық сипаттағы террористік қатерлерге ден қою шаралары пысықталды. Терроризмге қарсы операцияны өткізу кезінде </w:t>
      </w:r>
      <w:r w:rsidR="00905430">
        <w:rPr>
          <w:sz w:val="28"/>
          <w:szCs w:val="28"/>
          <w:lang w:val="kk-KZ"/>
        </w:rPr>
        <w:t>Ж</w:t>
      </w:r>
      <w:r w:rsidR="00905430" w:rsidRPr="00366271">
        <w:rPr>
          <w:sz w:val="28"/>
          <w:szCs w:val="28"/>
          <w:lang w:val="kk-KZ"/>
        </w:rPr>
        <w:t>Ш</w:t>
      </w:r>
      <w:r w:rsidR="00905430">
        <w:rPr>
          <w:sz w:val="28"/>
          <w:szCs w:val="28"/>
          <w:lang w:val="kk-KZ"/>
        </w:rPr>
        <w:t>-тың</w:t>
      </w:r>
      <w:r w:rsidR="00905430" w:rsidRPr="00366271">
        <w:rPr>
          <w:sz w:val="28"/>
          <w:szCs w:val="28"/>
          <w:lang w:val="kk-KZ"/>
        </w:rPr>
        <w:t xml:space="preserve"> іс-қимылын онлайн-үйлестірудің жаңа форматы сынақтан өткізілді.</w:t>
      </w:r>
    </w:p>
    <w:p w:rsidR="00905430" w:rsidRPr="00366271" w:rsidRDefault="00905430" w:rsidP="00905430">
      <w:pPr>
        <w:widowControl w:val="0"/>
        <w:autoSpaceDE w:val="0"/>
        <w:autoSpaceDN w:val="0"/>
        <w:adjustRightInd w:val="0"/>
        <w:ind w:firstLine="709"/>
        <w:jc w:val="both"/>
        <w:rPr>
          <w:sz w:val="28"/>
          <w:szCs w:val="28"/>
          <w:lang w:val="kk-KZ"/>
        </w:rPr>
      </w:pPr>
      <w:r w:rsidRPr="00366271">
        <w:rPr>
          <w:sz w:val="28"/>
          <w:szCs w:val="28"/>
          <w:lang w:val="kk-KZ"/>
        </w:rPr>
        <w:t>Терроризмге қарсы тренингтен арнайы күштердің 720 жауынгері өтті. ҰҚК Академиясының терроризмге қарсы дайындық орталығында онлайн-форматта мемлекеттік органдардың 989 қызметкері оқытылды.</w:t>
      </w:r>
    </w:p>
    <w:p w:rsidR="00905430" w:rsidRPr="00366271" w:rsidRDefault="00905430" w:rsidP="00905430">
      <w:pPr>
        <w:widowControl w:val="0"/>
        <w:autoSpaceDE w:val="0"/>
        <w:autoSpaceDN w:val="0"/>
        <w:adjustRightInd w:val="0"/>
        <w:ind w:firstLine="709"/>
        <w:jc w:val="both"/>
        <w:rPr>
          <w:sz w:val="28"/>
          <w:szCs w:val="28"/>
          <w:highlight w:val="yellow"/>
          <w:lang w:val="kk-KZ"/>
        </w:rPr>
      </w:pPr>
      <w:r w:rsidRPr="00366271">
        <w:rPr>
          <w:sz w:val="28"/>
          <w:szCs w:val="28"/>
          <w:lang w:val="kk-KZ"/>
        </w:rPr>
        <w:t xml:space="preserve">Террористік тұрғыдан осал объектілердің </w:t>
      </w:r>
      <w:r w:rsidRPr="00CD2AD2">
        <w:rPr>
          <w:i/>
          <w:sz w:val="28"/>
          <w:szCs w:val="28"/>
          <w:lang w:val="kk-KZ"/>
        </w:rPr>
        <w:t>(бұдан әрі – ТТО)</w:t>
      </w:r>
      <w:r w:rsidRPr="00366271">
        <w:rPr>
          <w:sz w:val="28"/>
          <w:szCs w:val="28"/>
          <w:lang w:val="kk-KZ"/>
        </w:rPr>
        <w:t xml:space="preserve"> терроризм</w:t>
      </w:r>
      <w:r>
        <w:rPr>
          <w:sz w:val="28"/>
          <w:szCs w:val="28"/>
          <w:lang w:val="kk-KZ"/>
        </w:rPr>
        <w:t>ге қарсы қорғалу дәрежесі 77,7 %-</w:t>
      </w:r>
      <w:r w:rsidRPr="00366271">
        <w:rPr>
          <w:sz w:val="28"/>
          <w:szCs w:val="28"/>
          <w:lang w:val="kk-KZ"/>
        </w:rPr>
        <w:t>ға дейін жеткізілді. Оларды қорғау жағдайы 160 жедел эксперимент барысында бағаланды.</w:t>
      </w:r>
    </w:p>
    <w:p w:rsidR="00905430" w:rsidRPr="00366271" w:rsidRDefault="00905430" w:rsidP="00905430">
      <w:pPr>
        <w:widowControl w:val="0"/>
        <w:autoSpaceDE w:val="0"/>
        <w:autoSpaceDN w:val="0"/>
        <w:adjustRightInd w:val="0"/>
        <w:ind w:firstLine="709"/>
        <w:jc w:val="both"/>
        <w:rPr>
          <w:sz w:val="28"/>
          <w:szCs w:val="28"/>
          <w:highlight w:val="yellow"/>
          <w:lang w:val="kk-KZ"/>
        </w:rPr>
      </w:pPr>
      <w:r w:rsidRPr="00366271">
        <w:rPr>
          <w:sz w:val="28"/>
          <w:szCs w:val="28"/>
          <w:lang w:val="kk-KZ"/>
        </w:rPr>
        <w:t>ТТО объектілерінің қызмет ерекшелігін ескере отырып, олардың терроризмге қарсы қорғалуының салалық принципіне көшу үшін заңнамалық негіз жасалды.</w:t>
      </w:r>
    </w:p>
    <w:p w:rsidR="00776ACB" w:rsidRPr="00905430" w:rsidRDefault="00905430" w:rsidP="00905430">
      <w:pPr>
        <w:ind w:firstLine="709"/>
        <w:jc w:val="both"/>
        <w:rPr>
          <w:rFonts w:asciiTheme="minorHAnsi" w:eastAsia="Calibri" w:hAnsiTheme="minorHAnsi" w:cstheme="minorHAnsi"/>
          <w:sz w:val="28"/>
          <w:szCs w:val="28"/>
          <w:highlight w:val="yellow"/>
          <w:lang w:val="kk-KZ"/>
        </w:rPr>
      </w:pPr>
      <w:r w:rsidRPr="00366271">
        <w:rPr>
          <w:color w:val="000000" w:themeColor="text1"/>
          <w:sz w:val="28"/>
          <w:szCs w:val="28"/>
          <w:lang w:val="kk-KZ"/>
        </w:rPr>
        <w:t xml:space="preserve">Қорытындылай келе, мемлекеттік бағдарламаны және іс-шаралар жоспарын іске асыру туралы есептік материалдар </w:t>
      </w:r>
      <w:r w:rsidR="007274A8">
        <w:rPr>
          <w:color w:val="000000" w:themeColor="text1"/>
          <w:sz w:val="28"/>
          <w:szCs w:val="28"/>
          <w:lang w:val="kk-KZ"/>
        </w:rPr>
        <w:t>«</w:t>
      </w:r>
      <w:r w:rsidRPr="00366271">
        <w:rPr>
          <w:color w:val="000000" w:themeColor="text1"/>
          <w:sz w:val="28"/>
          <w:szCs w:val="28"/>
          <w:lang w:val="kk-KZ"/>
        </w:rPr>
        <w:t>Қазақстан Республикасының Стратегиялық даму жоспарын, Елді аумақтық-кеңістікте дамытудың болжамды схемасын, мемлекеттік бағдарламаларды, мемлекеттік органдардың стратегиялық жоспарларын және аумақтарды дамыту бағдарламаларын іске асыру жөніндегі әдістемені бекіту туралы</w:t>
      </w:r>
      <w:r w:rsidR="007274A8">
        <w:rPr>
          <w:color w:val="000000" w:themeColor="text1"/>
          <w:sz w:val="28"/>
          <w:szCs w:val="28"/>
          <w:lang w:val="kk-KZ"/>
        </w:rPr>
        <w:t>»</w:t>
      </w:r>
      <w:r>
        <w:rPr>
          <w:color w:val="000000" w:themeColor="text1"/>
          <w:sz w:val="28"/>
          <w:szCs w:val="28"/>
          <w:lang w:val="kk-KZ"/>
        </w:rPr>
        <w:t xml:space="preserve"> </w:t>
      </w:r>
      <w:r w:rsidRPr="00366271">
        <w:rPr>
          <w:color w:val="000000" w:themeColor="text1"/>
          <w:sz w:val="28"/>
          <w:szCs w:val="28"/>
          <w:lang w:val="kk-KZ"/>
        </w:rPr>
        <w:t xml:space="preserve">Ұлттық </w:t>
      </w:r>
      <w:r>
        <w:rPr>
          <w:color w:val="000000" w:themeColor="text1"/>
          <w:sz w:val="28"/>
          <w:szCs w:val="28"/>
          <w:lang w:val="kk-KZ"/>
        </w:rPr>
        <w:t>Э</w:t>
      </w:r>
      <w:r w:rsidRPr="00366271">
        <w:rPr>
          <w:color w:val="000000" w:themeColor="text1"/>
          <w:sz w:val="28"/>
          <w:szCs w:val="28"/>
          <w:lang w:val="kk-KZ"/>
        </w:rPr>
        <w:t>кономика министрінің 2018 жылғы 19 ақпандағы № 64 бұйрығының талаптарына сәйкес келетінін атап өткен жөн.</w:t>
      </w:r>
    </w:p>
    <w:p w:rsidR="00E775C1" w:rsidRPr="00905430" w:rsidRDefault="00E775C1" w:rsidP="00E61D59">
      <w:pPr>
        <w:ind w:firstLine="709"/>
        <w:jc w:val="both"/>
        <w:rPr>
          <w:rFonts w:asciiTheme="minorHAnsi" w:eastAsia="Calibri" w:hAnsiTheme="minorHAnsi" w:cstheme="minorHAnsi"/>
          <w:sz w:val="28"/>
          <w:szCs w:val="28"/>
          <w:highlight w:val="yellow"/>
          <w:lang w:val="kk-KZ"/>
        </w:rPr>
      </w:pPr>
    </w:p>
    <w:p w:rsidR="00E87369" w:rsidRPr="00904CA4" w:rsidRDefault="00BA4A13" w:rsidP="00BA4A13">
      <w:pPr>
        <w:pStyle w:val="10"/>
        <w:spacing w:before="0"/>
        <w:ind w:firstLine="708"/>
        <w:jc w:val="both"/>
        <w:rPr>
          <w:rFonts w:ascii="Times New Roman" w:hAnsi="Times New Roman" w:cs="Times New Roman"/>
          <w:color w:val="000000" w:themeColor="text1"/>
          <w:lang w:val="kk-KZ"/>
        </w:rPr>
      </w:pPr>
      <w:bookmarkStart w:id="17" w:name="_Toc506557827"/>
      <w:r>
        <w:rPr>
          <w:rFonts w:ascii="Times New Roman" w:hAnsi="Times New Roman" w:cs="Times New Roman"/>
          <w:color w:val="000000" w:themeColor="text1"/>
          <w:lang w:val="kk-KZ"/>
        </w:rPr>
        <w:t xml:space="preserve">1.3. </w:t>
      </w:r>
      <w:r w:rsidR="007274A8">
        <w:rPr>
          <w:rFonts w:ascii="Times New Roman" w:hAnsi="Times New Roman" w:cs="Times New Roman"/>
          <w:color w:val="000000" w:themeColor="text1"/>
          <w:lang w:val="kk-KZ"/>
        </w:rPr>
        <w:t>«</w:t>
      </w:r>
      <w:r w:rsidR="00E87369" w:rsidRPr="00904CA4">
        <w:rPr>
          <w:rFonts w:ascii="Times New Roman" w:hAnsi="Times New Roman" w:cs="Times New Roman"/>
          <w:color w:val="000000" w:themeColor="text1"/>
          <w:lang w:val="kk-KZ"/>
        </w:rPr>
        <w:t>20</w:t>
      </w:r>
      <w:r w:rsidR="00E87369">
        <w:rPr>
          <w:rFonts w:ascii="Times New Roman" w:hAnsi="Times New Roman" w:cs="Times New Roman"/>
          <w:color w:val="000000" w:themeColor="text1"/>
          <w:lang w:val="kk-KZ"/>
        </w:rPr>
        <w:t>20</w:t>
      </w:r>
      <w:r w:rsidR="00E87369" w:rsidRPr="00904CA4">
        <w:rPr>
          <w:rFonts w:ascii="Times New Roman" w:hAnsi="Times New Roman" w:cs="Times New Roman"/>
          <w:color w:val="000000" w:themeColor="text1"/>
          <w:lang w:val="kk-KZ"/>
        </w:rPr>
        <w:t xml:space="preserve"> жылға арналған республикалық бюджет туралы</w:t>
      </w:r>
      <w:r w:rsidR="007274A8">
        <w:rPr>
          <w:rFonts w:ascii="Times New Roman" w:hAnsi="Times New Roman" w:cs="Times New Roman"/>
          <w:color w:val="000000" w:themeColor="text1"/>
          <w:lang w:val="kk-KZ"/>
        </w:rPr>
        <w:t>»</w:t>
      </w:r>
      <w:r w:rsidR="00E87369" w:rsidRPr="00904CA4">
        <w:rPr>
          <w:rFonts w:ascii="Times New Roman" w:hAnsi="Times New Roman" w:cs="Times New Roman"/>
          <w:color w:val="000000" w:themeColor="text1"/>
          <w:lang w:val="kk-KZ"/>
        </w:rPr>
        <w:t xml:space="preserve"> Қазақстан Республикасының Заңы баптарының атқарылуы</w:t>
      </w:r>
    </w:p>
    <w:p w:rsidR="00E87369" w:rsidRPr="00904CA4" w:rsidRDefault="00E87369" w:rsidP="00E87369">
      <w:pPr>
        <w:ind w:firstLine="709"/>
        <w:jc w:val="both"/>
        <w:rPr>
          <w:sz w:val="28"/>
          <w:szCs w:val="28"/>
          <w:lang w:val="kk-KZ"/>
        </w:rPr>
      </w:pPr>
    </w:p>
    <w:p w:rsidR="00E87369" w:rsidRPr="00904CA4" w:rsidRDefault="007274A8" w:rsidP="00E87369">
      <w:pPr>
        <w:ind w:firstLine="709"/>
        <w:jc w:val="both"/>
        <w:rPr>
          <w:sz w:val="28"/>
          <w:szCs w:val="28"/>
          <w:lang w:val="kk-KZ"/>
        </w:rPr>
      </w:pPr>
      <w:r>
        <w:rPr>
          <w:sz w:val="28"/>
          <w:szCs w:val="28"/>
          <w:lang w:val="kk-KZ"/>
        </w:rPr>
        <w:t>«</w:t>
      </w:r>
      <w:r w:rsidR="00E87369" w:rsidRPr="00904CA4">
        <w:rPr>
          <w:sz w:val="28"/>
          <w:szCs w:val="28"/>
          <w:lang w:val="kk-KZ"/>
        </w:rPr>
        <w:t>2020 - 2022 жылдарға арналған республикалық бюджет туралы</w:t>
      </w:r>
      <w:r>
        <w:rPr>
          <w:sz w:val="28"/>
          <w:szCs w:val="28"/>
          <w:lang w:val="kk-KZ"/>
        </w:rPr>
        <w:t>»</w:t>
      </w:r>
      <w:r w:rsidR="00E87369" w:rsidRPr="00904CA4">
        <w:rPr>
          <w:sz w:val="28"/>
          <w:szCs w:val="28"/>
          <w:lang w:val="kk-KZ"/>
        </w:rPr>
        <w:t xml:space="preserve"> Қазақстан Республикасының 2019 жылғы 4 желтоқсандағы №</w:t>
      </w:r>
      <w:r w:rsidR="002F3A05" w:rsidRPr="002F3A05">
        <w:rPr>
          <w:sz w:val="28"/>
          <w:szCs w:val="28"/>
          <w:lang w:val="kk-KZ"/>
        </w:rPr>
        <w:t> </w:t>
      </w:r>
      <w:r w:rsidR="00E87369" w:rsidRPr="00904CA4">
        <w:rPr>
          <w:sz w:val="28"/>
          <w:szCs w:val="28"/>
          <w:lang w:val="kk-KZ"/>
        </w:rPr>
        <w:t xml:space="preserve">276-VІ ҚРЗ Заңына (бұдан әрі - Заң) Қазақстан Республикасы Президентінің 2020 жылғы </w:t>
      </w:r>
      <w:r w:rsidR="00E87369" w:rsidRPr="00904CA4">
        <w:rPr>
          <w:sz w:val="28"/>
          <w:szCs w:val="28"/>
          <w:lang w:val="kk-KZ"/>
        </w:rPr>
        <w:lastRenderedPageBreak/>
        <w:t>08 сәуірдегі №</w:t>
      </w:r>
      <w:r w:rsidR="002F3A05" w:rsidRPr="002F3A05">
        <w:rPr>
          <w:sz w:val="28"/>
          <w:szCs w:val="28"/>
          <w:lang w:val="kk-KZ"/>
        </w:rPr>
        <w:t> </w:t>
      </w:r>
      <w:r w:rsidR="00E87369" w:rsidRPr="00904CA4">
        <w:rPr>
          <w:sz w:val="28"/>
          <w:szCs w:val="28"/>
          <w:lang w:val="kk-KZ"/>
        </w:rPr>
        <w:t>299 Жарлығымен және 2020 жылғы 3 қарашадағы №</w:t>
      </w:r>
      <w:r w:rsidR="002F3A05" w:rsidRPr="002F3A05">
        <w:rPr>
          <w:sz w:val="28"/>
          <w:szCs w:val="28"/>
          <w:lang w:val="kk-KZ"/>
        </w:rPr>
        <w:t> </w:t>
      </w:r>
      <w:r w:rsidR="00E87369" w:rsidRPr="00904CA4">
        <w:rPr>
          <w:sz w:val="28"/>
          <w:szCs w:val="28"/>
          <w:lang w:val="kk-KZ"/>
        </w:rPr>
        <w:t xml:space="preserve">372- VI ҚРЗ Заңымен енгізілген өзгерістер мен толықтыруларды ескере отырып, оның </w:t>
      </w:r>
      <w:r w:rsidR="00E87369" w:rsidRPr="00904CA4">
        <w:rPr>
          <w:b/>
          <w:sz w:val="28"/>
          <w:szCs w:val="28"/>
          <w:lang w:val="kk-KZ"/>
        </w:rPr>
        <w:t>1-бабында</w:t>
      </w:r>
      <w:r w:rsidR="00E87369" w:rsidRPr="00904CA4">
        <w:rPr>
          <w:sz w:val="28"/>
          <w:szCs w:val="28"/>
          <w:lang w:val="kk-KZ"/>
        </w:rPr>
        <w:t xml:space="preserve"> 2020 жылға арналған республикалық бюджет 1-қосымшаға сәйкес мынадай көлемдерде бекітілді:  </w:t>
      </w:r>
    </w:p>
    <w:p w:rsidR="00E87369" w:rsidRPr="00904CA4" w:rsidRDefault="00E87369" w:rsidP="00E87369">
      <w:pPr>
        <w:ind w:firstLine="709"/>
        <w:jc w:val="both"/>
        <w:rPr>
          <w:sz w:val="28"/>
          <w:szCs w:val="28"/>
          <w:lang w:val="kk-KZ"/>
        </w:rPr>
      </w:pPr>
      <w:r w:rsidRPr="00904CA4">
        <w:rPr>
          <w:sz w:val="28"/>
          <w:szCs w:val="28"/>
          <w:lang w:val="kk-KZ"/>
        </w:rPr>
        <w:t xml:space="preserve">1) кiрiстер – </w:t>
      </w:r>
      <w:r w:rsidRPr="00904CA4">
        <w:rPr>
          <w:color w:val="000000"/>
          <w:sz w:val="28"/>
          <w:lang w:val="kk-KZ"/>
        </w:rPr>
        <w:t>11 906 910 617</w:t>
      </w:r>
      <w:r>
        <w:rPr>
          <w:color w:val="000000"/>
          <w:sz w:val="28"/>
          <w:lang w:val="kk-KZ"/>
        </w:rPr>
        <w:t> мың теңге</w:t>
      </w:r>
      <w:r w:rsidRPr="00904CA4">
        <w:rPr>
          <w:sz w:val="28"/>
          <w:szCs w:val="28"/>
          <w:lang w:val="kk-KZ"/>
        </w:rPr>
        <w:t>, оның iшiнде:</w:t>
      </w:r>
    </w:p>
    <w:p w:rsidR="00E87369" w:rsidRPr="00904CA4" w:rsidRDefault="00E87369" w:rsidP="00E87369">
      <w:pPr>
        <w:ind w:firstLine="709"/>
        <w:jc w:val="both"/>
        <w:rPr>
          <w:sz w:val="28"/>
          <w:szCs w:val="28"/>
          <w:lang w:val="kk-KZ"/>
        </w:rPr>
      </w:pPr>
      <w:r w:rsidRPr="00904CA4">
        <w:rPr>
          <w:sz w:val="28"/>
          <w:szCs w:val="28"/>
          <w:lang w:val="kk-KZ"/>
        </w:rPr>
        <w:t xml:space="preserve">салықтық түсiмдер бойынша – </w:t>
      </w:r>
      <w:r w:rsidRPr="00904CA4">
        <w:rPr>
          <w:color w:val="000000"/>
          <w:sz w:val="28"/>
          <w:lang w:val="kk-KZ"/>
        </w:rPr>
        <w:t>5 560 089 549</w:t>
      </w:r>
      <w:r>
        <w:rPr>
          <w:color w:val="000000"/>
          <w:sz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 xml:space="preserve">салықтық емес түсiмдер бойынша – </w:t>
      </w:r>
      <w:r w:rsidRPr="00904CA4">
        <w:rPr>
          <w:color w:val="000000"/>
          <w:sz w:val="28"/>
          <w:lang w:val="kk-KZ"/>
        </w:rPr>
        <w:t>976 507 201</w:t>
      </w:r>
      <w:r>
        <w:rPr>
          <w:color w:val="000000"/>
          <w:sz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 xml:space="preserve">негiзгi капиталды сатудан түсетiн түсiмдер бойынша – </w:t>
      </w:r>
      <w:r w:rsidRPr="00904CA4">
        <w:rPr>
          <w:color w:val="000000"/>
          <w:sz w:val="28"/>
          <w:lang w:val="kk-KZ"/>
        </w:rPr>
        <w:t>2 512 099</w:t>
      </w:r>
      <w:r>
        <w:rPr>
          <w:color w:val="000000"/>
          <w:sz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 xml:space="preserve">трансферттер түсiмдерi бойынша – </w:t>
      </w:r>
      <w:r w:rsidRPr="00904CA4">
        <w:rPr>
          <w:color w:val="000000"/>
          <w:sz w:val="28"/>
          <w:lang w:val="kk-KZ"/>
        </w:rPr>
        <w:t>5 367 801 768</w:t>
      </w:r>
      <w:r>
        <w:rPr>
          <w:color w:val="000000"/>
          <w:sz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 xml:space="preserve">2) шығындар – </w:t>
      </w:r>
      <w:r w:rsidRPr="00904CA4">
        <w:rPr>
          <w:color w:val="000000"/>
          <w:sz w:val="28"/>
          <w:lang w:val="kk-KZ"/>
        </w:rPr>
        <w:t>13 941 047 236</w:t>
      </w:r>
      <w:r>
        <w:rPr>
          <w:color w:val="000000"/>
          <w:sz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 xml:space="preserve">3) таза бюджеттiк кредиттеу – </w:t>
      </w:r>
      <w:r w:rsidRPr="00904CA4">
        <w:rPr>
          <w:color w:val="000000"/>
          <w:sz w:val="28"/>
          <w:lang w:val="kk-KZ"/>
        </w:rPr>
        <w:t>228 526 548</w:t>
      </w:r>
      <w:r>
        <w:rPr>
          <w:color w:val="000000"/>
          <w:sz w:val="28"/>
          <w:lang w:val="kk-KZ"/>
        </w:rPr>
        <w:t> мың теңге</w:t>
      </w:r>
      <w:r w:rsidRPr="00904CA4">
        <w:rPr>
          <w:sz w:val="28"/>
          <w:szCs w:val="28"/>
          <w:lang w:val="kk-KZ"/>
        </w:rPr>
        <w:t>, оның iшiнде:</w:t>
      </w:r>
    </w:p>
    <w:p w:rsidR="00E87369" w:rsidRPr="00904CA4" w:rsidRDefault="00E87369" w:rsidP="00E87369">
      <w:pPr>
        <w:ind w:firstLine="709"/>
        <w:jc w:val="both"/>
        <w:rPr>
          <w:sz w:val="28"/>
          <w:szCs w:val="28"/>
          <w:lang w:val="kk-KZ"/>
        </w:rPr>
      </w:pPr>
      <w:r w:rsidRPr="00904CA4">
        <w:rPr>
          <w:sz w:val="28"/>
          <w:szCs w:val="28"/>
          <w:lang w:val="kk-KZ"/>
        </w:rPr>
        <w:t xml:space="preserve">бюджеттiк кредиттер – </w:t>
      </w:r>
      <w:r w:rsidRPr="00904CA4">
        <w:rPr>
          <w:color w:val="000000"/>
          <w:sz w:val="28"/>
          <w:lang w:val="kk-KZ"/>
        </w:rPr>
        <w:t>338 215 473</w:t>
      </w:r>
      <w:r>
        <w:rPr>
          <w:color w:val="000000"/>
          <w:sz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 xml:space="preserve">бюджеттiк кредиттердi өтеу – </w:t>
      </w:r>
      <w:r w:rsidRPr="00904CA4">
        <w:rPr>
          <w:color w:val="000000"/>
          <w:sz w:val="28"/>
          <w:lang w:val="kk-KZ"/>
        </w:rPr>
        <w:t>109 688 925</w:t>
      </w:r>
      <w:r>
        <w:rPr>
          <w:color w:val="000000"/>
          <w:sz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 xml:space="preserve">4) қаржы активтерiмен жасалатын операциялар бойынша сальдо – </w:t>
      </w:r>
      <w:r w:rsidRPr="00904CA4">
        <w:rPr>
          <w:color w:val="000000"/>
          <w:sz w:val="28"/>
          <w:lang w:val="kk-KZ"/>
        </w:rPr>
        <w:t>196 122 166</w:t>
      </w:r>
      <w:r>
        <w:rPr>
          <w:color w:val="000000"/>
          <w:sz w:val="28"/>
          <w:lang w:val="kk-KZ"/>
        </w:rPr>
        <w:t> мың теңге</w:t>
      </w:r>
      <w:r w:rsidRPr="00904CA4">
        <w:rPr>
          <w:sz w:val="28"/>
          <w:szCs w:val="28"/>
          <w:lang w:val="kk-KZ"/>
        </w:rPr>
        <w:t>, оның iшiнде:</w:t>
      </w:r>
    </w:p>
    <w:p w:rsidR="00E87369" w:rsidRPr="00904CA4" w:rsidRDefault="00E87369" w:rsidP="00E87369">
      <w:pPr>
        <w:ind w:firstLine="709"/>
        <w:jc w:val="both"/>
        <w:rPr>
          <w:sz w:val="28"/>
          <w:szCs w:val="28"/>
          <w:lang w:val="kk-KZ"/>
        </w:rPr>
      </w:pPr>
      <w:r w:rsidRPr="00904CA4">
        <w:rPr>
          <w:sz w:val="28"/>
          <w:szCs w:val="28"/>
          <w:lang w:val="kk-KZ"/>
        </w:rPr>
        <w:t xml:space="preserve">қаржы активтерiн сатып алу – </w:t>
      </w:r>
      <w:r w:rsidRPr="00904CA4">
        <w:rPr>
          <w:color w:val="000000"/>
          <w:sz w:val="28"/>
          <w:lang w:val="kk-KZ"/>
        </w:rPr>
        <w:t>196 122 166</w:t>
      </w:r>
      <w:r>
        <w:rPr>
          <w:color w:val="000000"/>
          <w:sz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 xml:space="preserve">5) бюджет тапшылығы – </w:t>
      </w:r>
      <w:r w:rsidRPr="00904CA4">
        <w:rPr>
          <w:color w:val="000000"/>
          <w:sz w:val="28"/>
          <w:lang w:val="kk-KZ"/>
        </w:rPr>
        <w:t>-2 458 785 333</w:t>
      </w:r>
      <w:r>
        <w:rPr>
          <w:color w:val="000000"/>
          <w:sz w:val="28"/>
          <w:lang w:val="kk-KZ"/>
        </w:rPr>
        <w:t> мың теңге</w:t>
      </w:r>
      <w:r w:rsidRPr="00904CA4">
        <w:rPr>
          <w:sz w:val="28"/>
          <w:szCs w:val="28"/>
          <w:lang w:val="kk-KZ"/>
        </w:rPr>
        <w:t xml:space="preserve"> немесе елдiң iшкi жалпы өнiміне 3,5 %;</w:t>
      </w:r>
    </w:p>
    <w:p w:rsidR="00E87369" w:rsidRPr="00904CA4" w:rsidRDefault="00E87369" w:rsidP="00E87369">
      <w:pPr>
        <w:ind w:firstLine="709"/>
        <w:jc w:val="both"/>
        <w:rPr>
          <w:sz w:val="28"/>
          <w:szCs w:val="28"/>
          <w:lang w:val="kk-KZ"/>
        </w:rPr>
      </w:pPr>
      <w:r w:rsidRPr="00904CA4">
        <w:rPr>
          <w:sz w:val="28"/>
          <w:szCs w:val="28"/>
          <w:lang w:val="kk-KZ"/>
        </w:rPr>
        <w:t xml:space="preserve">6) бюджеттің мұнайға қатысты емес тапшылығы – </w:t>
      </w:r>
      <w:r w:rsidRPr="00904CA4">
        <w:rPr>
          <w:color w:val="000000"/>
          <w:sz w:val="28"/>
          <w:lang w:val="kk-KZ"/>
        </w:rPr>
        <w:t>-7 776 582 201</w:t>
      </w:r>
      <w:r>
        <w:rPr>
          <w:color w:val="000000"/>
          <w:sz w:val="28"/>
          <w:lang w:val="kk-KZ"/>
        </w:rPr>
        <w:t> мың теңге</w:t>
      </w:r>
      <w:r w:rsidRPr="00904CA4">
        <w:rPr>
          <w:sz w:val="28"/>
          <w:szCs w:val="28"/>
          <w:lang w:val="kk-KZ"/>
        </w:rPr>
        <w:t xml:space="preserve"> немесе елдiң iшкi жалпы өнiміне 11,1%;</w:t>
      </w:r>
    </w:p>
    <w:p w:rsidR="00E87369" w:rsidRPr="00904CA4" w:rsidRDefault="00E87369" w:rsidP="00E87369">
      <w:pPr>
        <w:ind w:firstLine="709"/>
        <w:jc w:val="both"/>
        <w:rPr>
          <w:sz w:val="28"/>
          <w:szCs w:val="28"/>
          <w:lang w:val="kk-KZ"/>
        </w:rPr>
      </w:pPr>
      <w:r w:rsidRPr="00904CA4">
        <w:rPr>
          <w:sz w:val="28"/>
          <w:szCs w:val="28"/>
          <w:lang w:val="kk-KZ"/>
        </w:rPr>
        <w:t xml:space="preserve">7) бюджет тапшылығын қаржыландыру – </w:t>
      </w:r>
      <w:r w:rsidRPr="00904CA4">
        <w:rPr>
          <w:color w:val="000000"/>
          <w:sz w:val="28"/>
          <w:lang w:val="kk-KZ"/>
        </w:rPr>
        <w:t>2 458 785 333</w:t>
      </w:r>
      <w:r>
        <w:rPr>
          <w:color w:val="000000"/>
          <w:sz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b/>
          <w:sz w:val="28"/>
          <w:szCs w:val="28"/>
          <w:lang w:val="kk-KZ"/>
        </w:rPr>
        <w:t>Атқарылуы</w:t>
      </w:r>
      <w:r w:rsidRPr="00904CA4">
        <w:rPr>
          <w:sz w:val="28"/>
          <w:szCs w:val="28"/>
          <w:lang w:val="kk-KZ"/>
        </w:rPr>
        <w:t xml:space="preserve">. Заңды іске асыру мақсатында Қазақстан Республикасының Үкіметі </w:t>
      </w:r>
      <w:r w:rsidR="007274A8">
        <w:rPr>
          <w:sz w:val="28"/>
          <w:szCs w:val="28"/>
          <w:lang w:val="kk-KZ"/>
        </w:rPr>
        <w:t>«</w:t>
      </w:r>
      <w:r w:rsidRPr="00904CA4">
        <w:rPr>
          <w:sz w:val="28"/>
          <w:szCs w:val="28"/>
          <w:lang w:val="kk-KZ"/>
        </w:rPr>
        <w:t>2020 - 2022 жылдарға арналған республикалық бюджет туралы</w:t>
      </w:r>
      <w:r w:rsidR="007274A8">
        <w:rPr>
          <w:sz w:val="28"/>
          <w:szCs w:val="28"/>
          <w:lang w:val="kk-KZ"/>
        </w:rPr>
        <w:t>»</w:t>
      </w:r>
      <w:r w:rsidRPr="00904CA4">
        <w:rPr>
          <w:sz w:val="28"/>
          <w:szCs w:val="28"/>
          <w:lang w:val="kk-KZ"/>
        </w:rPr>
        <w:t xml:space="preserve"> Қазақстан Республикасының Заңын іске асыру туралы</w:t>
      </w:r>
      <w:r w:rsidR="007274A8">
        <w:rPr>
          <w:sz w:val="28"/>
          <w:szCs w:val="28"/>
          <w:lang w:val="kk-KZ"/>
        </w:rPr>
        <w:t>»</w:t>
      </w:r>
      <w:r w:rsidRPr="00904CA4">
        <w:rPr>
          <w:sz w:val="28"/>
          <w:szCs w:val="28"/>
          <w:lang w:val="kk-KZ"/>
        </w:rPr>
        <w:t xml:space="preserve"> 2019 жылғы 6 желтоқсандағы №</w:t>
      </w:r>
      <w:r w:rsidR="002F3A05" w:rsidRPr="002F3A05">
        <w:rPr>
          <w:sz w:val="28"/>
          <w:szCs w:val="28"/>
          <w:lang w:val="kk-KZ"/>
        </w:rPr>
        <w:t> </w:t>
      </w:r>
      <w:r w:rsidRPr="00904CA4">
        <w:rPr>
          <w:sz w:val="28"/>
          <w:szCs w:val="28"/>
          <w:lang w:val="kk-KZ"/>
        </w:rPr>
        <w:t>908 қаулыны қабылдады, оған 2020 жылдың ішінде бюджетті нақтылауға байланысты өзгерістер енгізілді (Қазақстан Республикасы Президентінің 2020 жылғы 08 сәуірдегі №</w:t>
      </w:r>
      <w:r w:rsidR="002F3A05" w:rsidRPr="002F3A05">
        <w:rPr>
          <w:sz w:val="28"/>
          <w:szCs w:val="28"/>
          <w:lang w:val="kk-KZ"/>
        </w:rPr>
        <w:t> </w:t>
      </w:r>
      <w:r w:rsidRPr="00904CA4">
        <w:rPr>
          <w:sz w:val="28"/>
          <w:szCs w:val="28"/>
          <w:lang w:val="kk-KZ"/>
        </w:rPr>
        <w:t>299 Жарлығы және 2020 жылғы 3 қарашадағы №</w:t>
      </w:r>
      <w:r w:rsidR="002F3A05" w:rsidRPr="002F3A05">
        <w:rPr>
          <w:sz w:val="28"/>
          <w:szCs w:val="28"/>
          <w:lang w:val="kk-KZ"/>
        </w:rPr>
        <w:t> </w:t>
      </w:r>
      <w:r w:rsidRPr="00904CA4">
        <w:rPr>
          <w:sz w:val="28"/>
          <w:szCs w:val="28"/>
          <w:lang w:val="kk-KZ"/>
        </w:rPr>
        <w:t xml:space="preserve">372- VI ҚРЗ Заңы). </w:t>
      </w:r>
    </w:p>
    <w:p w:rsidR="00E87369" w:rsidRPr="00904CA4" w:rsidRDefault="00E87369" w:rsidP="00E87369">
      <w:pPr>
        <w:ind w:firstLine="709"/>
        <w:jc w:val="both"/>
        <w:rPr>
          <w:sz w:val="28"/>
          <w:szCs w:val="28"/>
          <w:lang w:val="kk-KZ"/>
        </w:rPr>
      </w:pPr>
      <w:r w:rsidRPr="00904CA4">
        <w:rPr>
          <w:sz w:val="28"/>
          <w:szCs w:val="28"/>
          <w:lang w:val="kk-KZ"/>
        </w:rPr>
        <w:t>Қазақстан Республикасының Бюджет кодексі 111-бабының 2-тармағы 3-2) тармақшасының нормаларына сәйкес 2020 жылы республикалық бюджетті 7 түзету жүргізілді (Қазақстан Республикасы Үкіметінің 2020 жылғы 29 қаңтардағы №</w:t>
      </w:r>
      <w:r w:rsidR="00031522">
        <w:rPr>
          <w:sz w:val="28"/>
          <w:szCs w:val="28"/>
          <w:lang w:val="kk-KZ"/>
        </w:rPr>
        <w:t> </w:t>
      </w:r>
      <w:r w:rsidRPr="00904CA4">
        <w:rPr>
          <w:sz w:val="28"/>
          <w:szCs w:val="28"/>
          <w:lang w:val="kk-KZ"/>
        </w:rPr>
        <w:t>21, 2020 жылғы 6 мамырдағы №</w:t>
      </w:r>
      <w:r w:rsidR="00031522">
        <w:rPr>
          <w:sz w:val="28"/>
          <w:szCs w:val="28"/>
          <w:lang w:val="kk-KZ"/>
        </w:rPr>
        <w:t> </w:t>
      </w:r>
      <w:r w:rsidRPr="00904CA4">
        <w:rPr>
          <w:sz w:val="28"/>
          <w:szCs w:val="28"/>
          <w:lang w:val="kk-KZ"/>
        </w:rPr>
        <w:t>279, 2020 жылғы 15 тамыздағы №</w:t>
      </w:r>
      <w:r w:rsidR="00031522">
        <w:rPr>
          <w:sz w:val="28"/>
          <w:szCs w:val="28"/>
          <w:lang w:val="kk-KZ"/>
        </w:rPr>
        <w:t> </w:t>
      </w:r>
      <w:r w:rsidRPr="00904CA4">
        <w:rPr>
          <w:sz w:val="28"/>
          <w:szCs w:val="28"/>
          <w:lang w:val="kk-KZ"/>
        </w:rPr>
        <w:t>518, 2020 жылғы 11 қыркүйектегі №</w:t>
      </w:r>
      <w:r w:rsidR="00031522">
        <w:rPr>
          <w:sz w:val="28"/>
          <w:szCs w:val="28"/>
          <w:lang w:val="kk-KZ"/>
        </w:rPr>
        <w:t> </w:t>
      </w:r>
      <w:r w:rsidRPr="00904CA4">
        <w:rPr>
          <w:sz w:val="28"/>
          <w:szCs w:val="28"/>
          <w:lang w:val="kk-KZ"/>
        </w:rPr>
        <w:t>578, 2020 жылғы 6 қарашадағы №</w:t>
      </w:r>
      <w:r w:rsidR="00031522">
        <w:rPr>
          <w:sz w:val="28"/>
          <w:szCs w:val="28"/>
          <w:lang w:val="kk-KZ"/>
        </w:rPr>
        <w:t> </w:t>
      </w:r>
      <w:r w:rsidRPr="00904CA4">
        <w:rPr>
          <w:sz w:val="28"/>
          <w:szCs w:val="28"/>
          <w:lang w:val="kk-KZ"/>
        </w:rPr>
        <w:t>742, 2020 жылғы 10 желтоқсандағы №</w:t>
      </w:r>
      <w:r w:rsidR="00031522">
        <w:rPr>
          <w:sz w:val="28"/>
          <w:szCs w:val="28"/>
          <w:lang w:val="kk-KZ"/>
        </w:rPr>
        <w:t> </w:t>
      </w:r>
      <w:r w:rsidRPr="00904CA4">
        <w:rPr>
          <w:sz w:val="28"/>
          <w:szCs w:val="28"/>
          <w:lang w:val="kk-KZ"/>
        </w:rPr>
        <w:t>839 және 2020 жылғы 29 желтоқсандағы №</w:t>
      </w:r>
      <w:r>
        <w:rPr>
          <w:sz w:val="28"/>
          <w:szCs w:val="28"/>
          <w:lang w:val="kk-KZ"/>
        </w:rPr>
        <w:t> </w:t>
      </w:r>
      <w:r w:rsidRPr="00904CA4">
        <w:rPr>
          <w:sz w:val="28"/>
          <w:szCs w:val="28"/>
          <w:lang w:val="kk-KZ"/>
        </w:rPr>
        <w:t xml:space="preserve">903 қаулылары).  </w:t>
      </w:r>
    </w:p>
    <w:p w:rsidR="00E87369" w:rsidRPr="00904CA4" w:rsidRDefault="00E87369" w:rsidP="00E87369">
      <w:pPr>
        <w:ind w:firstLine="709"/>
        <w:jc w:val="both"/>
        <w:rPr>
          <w:sz w:val="28"/>
          <w:szCs w:val="28"/>
          <w:lang w:val="kk-KZ"/>
        </w:rPr>
      </w:pPr>
      <w:r w:rsidRPr="00904CA4">
        <w:rPr>
          <w:sz w:val="28"/>
          <w:szCs w:val="28"/>
          <w:lang w:val="kk-KZ"/>
        </w:rPr>
        <w:t xml:space="preserve">Республикалық бюджет 2020 жылы мынадай көлемдерде атқарылды: </w:t>
      </w:r>
    </w:p>
    <w:p w:rsidR="00E87369" w:rsidRPr="00904CA4" w:rsidRDefault="00E87369" w:rsidP="00E87369">
      <w:pPr>
        <w:ind w:firstLine="709"/>
        <w:jc w:val="both"/>
        <w:rPr>
          <w:sz w:val="28"/>
          <w:szCs w:val="28"/>
          <w:lang w:val="kk-KZ"/>
        </w:rPr>
      </w:pPr>
      <w:r w:rsidRPr="00904CA4">
        <w:rPr>
          <w:sz w:val="28"/>
          <w:szCs w:val="28"/>
          <w:lang w:val="kk-KZ"/>
        </w:rPr>
        <w:t>1) кірістер – 11 928 461 794,2</w:t>
      </w:r>
      <w:r>
        <w:rPr>
          <w:sz w:val="28"/>
          <w:szCs w:val="28"/>
          <w:lang w:val="kk-KZ"/>
        </w:rPr>
        <w:t> мың теңге</w:t>
      </w:r>
      <w:r w:rsidRPr="00904CA4">
        <w:rPr>
          <w:sz w:val="28"/>
          <w:szCs w:val="28"/>
          <w:lang w:val="kk-KZ"/>
        </w:rPr>
        <w:t xml:space="preserve"> немесе 100,2 %, оның ішінде:</w:t>
      </w:r>
    </w:p>
    <w:p w:rsidR="00E87369" w:rsidRPr="00904CA4" w:rsidRDefault="00E87369" w:rsidP="00E87369">
      <w:pPr>
        <w:ind w:firstLine="709"/>
        <w:jc w:val="both"/>
        <w:rPr>
          <w:sz w:val="28"/>
          <w:szCs w:val="28"/>
          <w:lang w:val="kk-KZ"/>
        </w:rPr>
      </w:pPr>
      <w:r w:rsidRPr="00904CA4">
        <w:rPr>
          <w:sz w:val="28"/>
          <w:szCs w:val="28"/>
          <w:lang w:val="kk-KZ"/>
        </w:rPr>
        <w:t>салықтық түсімдер бойынша – 5 575 862 763,1</w:t>
      </w:r>
      <w:r>
        <w:rPr>
          <w:sz w:val="28"/>
          <w:szCs w:val="28"/>
          <w:lang w:val="kk-KZ"/>
        </w:rPr>
        <w:t> мың теңге</w:t>
      </w:r>
      <w:r w:rsidRPr="00904CA4">
        <w:rPr>
          <w:sz w:val="28"/>
          <w:szCs w:val="28"/>
          <w:lang w:val="kk-KZ"/>
        </w:rPr>
        <w:t xml:space="preserve"> немесе 100,3 %;</w:t>
      </w:r>
    </w:p>
    <w:p w:rsidR="00E87369" w:rsidRPr="00904CA4" w:rsidRDefault="00E87369" w:rsidP="00E87369">
      <w:pPr>
        <w:ind w:firstLine="709"/>
        <w:jc w:val="both"/>
        <w:rPr>
          <w:sz w:val="28"/>
          <w:szCs w:val="28"/>
          <w:lang w:val="kk-KZ"/>
        </w:rPr>
      </w:pPr>
      <w:r w:rsidRPr="00904CA4">
        <w:rPr>
          <w:sz w:val="28"/>
          <w:szCs w:val="28"/>
          <w:lang w:val="kk-KZ"/>
        </w:rPr>
        <w:t>салықтық емес түсімдер бойынша – 983 257 073,1</w:t>
      </w:r>
      <w:r>
        <w:rPr>
          <w:sz w:val="28"/>
          <w:szCs w:val="28"/>
          <w:lang w:val="kk-KZ"/>
        </w:rPr>
        <w:t> мың теңге</w:t>
      </w:r>
      <w:r w:rsidRPr="00904CA4">
        <w:rPr>
          <w:sz w:val="28"/>
          <w:szCs w:val="28"/>
          <w:lang w:val="kk-KZ"/>
        </w:rPr>
        <w:t xml:space="preserve"> немесе 100,7 %;</w:t>
      </w:r>
    </w:p>
    <w:p w:rsidR="00E87369" w:rsidRPr="00904CA4" w:rsidRDefault="00E87369" w:rsidP="00E87369">
      <w:pPr>
        <w:ind w:firstLine="709"/>
        <w:jc w:val="both"/>
        <w:rPr>
          <w:sz w:val="28"/>
          <w:szCs w:val="28"/>
          <w:lang w:val="kk-KZ"/>
        </w:rPr>
      </w:pPr>
      <w:r w:rsidRPr="00904CA4">
        <w:rPr>
          <w:sz w:val="28"/>
          <w:szCs w:val="28"/>
          <w:lang w:val="kk-KZ"/>
        </w:rPr>
        <w:t>негізгі капиталды сатудан түсетін түсімдер – 1 771 282,8</w:t>
      </w:r>
      <w:r>
        <w:rPr>
          <w:sz w:val="28"/>
          <w:szCs w:val="28"/>
          <w:lang w:val="kk-KZ"/>
        </w:rPr>
        <w:t> мың теңге</w:t>
      </w:r>
      <w:r w:rsidRPr="00904CA4">
        <w:rPr>
          <w:sz w:val="28"/>
          <w:szCs w:val="28"/>
          <w:lang w:val="kk-KZ"/>
        </w:rPr>
        <w:t xml:space="preserve"> немесе 70,5 %; </w:t>
      </w:r>
    </w:p>
    <w:p w:rsidR="00E87369" w:rsidRPr="00904CA4" w:rsidRDefault="00E87369" w:rsidP="00E87369">
      <w:pPr>
        <w:ind w:firstLine="709"/>
        <w:jc w:val="both"/>
        <w:rPr>
          <w:sz w:val="28"/>
          <w:szCs w:val="28"/>
          <w:lang w:val="kk-KZ"/>
        </w:rPr>
      </w:pPr>
      <w:r w:rsidRPr="00904CA4">
        <w:rPr>
          <w:sz w:val="28"/>
          <w:szCs w:val="28"/>
          <w:lang w:val="kk-KZ"/>
        </w:rPr>
        <w:lastRenderedPageBreak/>
        <w:t>трансферттер түсімдері бойынша – 5 367 570 675,3</w:t>
      </w:r>
      <w:r>
        <w:rPr>
          <w:sz w:val="28"/>
          <w:szCs w:val="28"/>
          <w:lang w:val="kk-KZ"/>
        </w:rPr>
        <w:t> мың теңге</w:t>
      </w:r>
      <w:r w:rsidRPr="00904CA4">
        <w:rPr>
          <w:sz w:val="28"/>
          <w:szCs w:val="28"/>
          <w:lang w:val="kk-KZ"/>
        </w:rPr>
        <w:t xml:space="preserve"> немесе 100,0 %;</w:t>
      </w:r>
    </w:p>
    <w:p w:rsidR="00E87369" w:rsidRPr="00904CA4" w:rsidRDefault="00E87369" w:rsidP="00E87369">
      <w:pPr>
        <w:ind w:firstLine="709"/>
        <w:jc w:val="both"/>
        <w:rPr>
          <w:sz w:val="28"/>
          <w:szCs w:val="28"/>
          <w:lang w:val="kk-KZ"/>
        </w:rPr>
      </w:pPr>
      <w:r w:rsidRPr="00904CA4">
        <w:rPr>
          <w:sz w:val="28"/>
          <w:szCs w:val="28"/>
          <w:lang w:val="kk-KZ"/>
        </w:rPr>
        <w:t>2) шығындар – 13 699 876 391,1</w:t>
      </w:r>
      <w:r>
        <w:rPr>
          <w:sz w:val="28"/>
          <w:szCs w:val="28"/>
          <w:lang w:val="kk-KZ"/>
        </w:rPr>
        <w:t> мың теңге</w:t>
      </w:r>
      <w:r w:rsidRPr="00904CA4">
        <w:rPr>
          <w:sz w:val="28"/>
          <w:szCs w:val="28"/>
          <w:lang w:val="kk-KZ"/>
        </w:rPr>
        <w:t xml:space="preserve"> немесе 98,3 %;</w:t>
      </w:r>
    </w:p>
    <w:p w:rsidR="00E87369" w:rsidRPr="00904CA4" w:rsidRDefault="00E87369" w:rsidP="00E87369">
      <w:pPr>
        <w:ind w:firstLine="709"/>
        <w:jc w:val="both"/>
        <w:rPr>
          <w:sz w:val="28"/>
          <w:szCs w:val="28"/>
          <w:lang w:val="kk-KZ"/>
        </w:rPr>
      </w:pPr>
      <w:r w:rsidRPr="00904CA4">
        <w:rPr>
          <w:sz w:val="28"/>
          <w:szCs w:val="28"/>
          <w:lang w:val="kk-KZ"/>
        </w:rPr>
        <w:t>3) таза бюджеттік кредиттеу – 217 716 556,3</w:t>
      </w:r>
      <w:r>
        <w:rPr>
          <w:sz w:val="28"/>
          <w:szCs w:val="28"/>
          <w:lang w:val="kk-KZ"/>
        </w:rPr>
        <w:t> мың теңге</w:t>
      </w:r>
      <w:r w:rsidRPr="00904CA4">
        <w:rPr>
          <w:sz w:val="28"/>
          <w:szCs w:val="28"/>
          <w:lang w:val="kk-KZ"/>
        </w:rPr>
        <w:t xml:space="preserve">, оның ішінде: </w:t>
      </w:r>
    </w:p>
    <w:p w:rsidR="00E87369" w:rsidRPr="00904CA4" w:rsidRDefault="00E87369" w:rsidP="00E87369">
      <w:pPr>
        <w:ind w:firstLine="709"/>
        <w:jc w:val="both"/>
        <w:rPr>
          <w:sz w:val="28"/>
          <w:szCs w:val="28"/>
          <w:lang w:val="kk-KZ"/>
        </w:rPr>
      </w:pPr>
      <w:r w:rsidRPr="00904CA4">
        <w:rPr>
          <w:sz w:val="28"/>
          <w:szCs w:val="28"/>
          <w:lang w:val="kk-KZ"/>
        </w:rPr>
        <w:t>бюджеттік кредиттер 338 215 472,9</w:t>
      </w:r>
      <w:r>
        <w:rPr>
          <w:sz w:val="28"/>
          <w:szCs w:val="28"/>
          <w:lang w:val="kk-KZ"/>
        </w:rPr>
        <w:t> мың теңге</w:t>
      </w:r>
      <w:r w:rsidRPr="00904CA4">
        <w:rPr>
          <w:sz w:val="28"/>
          <w:szCs w:val="28"/>
          <w:lang w:val="kk-KZ"/>
        </w:rPr>
        <w:t xml:space="preserve"> немесе 100,0 %;</w:t>
      </w:r>
    </w:p>
    <w:p w:rsidR="00E87369" w:rsidRPr="00904CA4" w:rsidRDefault="00E87369" w:rsidP="00E87369">
      <w:pPr>
        <w:ind w:firstLine="709"/>
        <w:jc w:val="both"/>
        <w:rPr>
          <w:sz w:val="28"/>
          <w:szCs w:val="28"/>
          <w:lang w:val="kk-KZ"/>
        </w:rPr>
      </w:pPr>
      <w:r w:rsidRPr="00904CA4">
        <w:rPr>
          <w:sz w:val="28"/>
          <w:szCs w:val="28"/>
          <w:lang w:val="kk-KZ"/>
        </w:rPr>
        <w:t>бюджеттік кредиттерді өтеу – 120 498 916,6</w:t>
      </w:r>
      <w:r>
        <w:rPr>
          <w:sz w:val="28"/>
          <w:szCs w:val="28"/>
          <w:lang w:val="kk-KZ"/>
        </w:rPr>
        <w:t> мың теңге</w:t>
      </w:r>
      <w:r w:rsidRPr="00904CA4">
        <w:rPr>
          <w:sz w:val="28"/>
          <w:szCs w:val="28"/>
          <w:lang w:val="kk-KZ"/>
        </w:rPr>
        <w:t xml:space="preserve"> немесе 109,9 %; </w:t>
      </w:r>
    </w:p>
    <w:p w:rsidR="00E87369" w:rsidRPr="00904CA4" w:rsidRDefault="00E87369" w:rsidP="00E87369">
      <w:pPr>
        <w:ind w:firstLine="709"/>
        <w:jc w:val="both"/>
        <w:rPr>
          <w:sz w:val="28"/>
          <w:szCs w:val="28"/>
          <w:lang w:val="kk-KZ"/>
        </w:rPr>
      </w:pPr>
      <w:r w:rsidRPr="00904CA4">
        <w:rPr>
          <w:sz w:val="28"/>
          <w:szCs w:val="28"/>
          <w:lang w:val="kk-KZ"/>
        </w:rPr>
        <w:t>4) қаржы активтерімен жасалатын операциялар бойынша сальдо – 196 122 165,9</w:t>
      </w:r>
      <w:r>
        <w:rPr>
          <w:sz w:val="28"/>
          <w:szCs w:val="28"/>
          <w:lang w:val="kk-KZ"/>
        </w:rPr>
        <w:t> мың теңге</w:t>
      </w:r>
      <w:r w:rsidRPr="00904CA4">
        <w:rPr>
          <w:sz w:val="28"/>
          <w:szCs w:val="28"/>
          <w:lang w:val="kk-KZ"/>
        </w:rPr>
        <w:t xml:space="preserve">, оның ішінде: </w:t>
      </w:r>
    </w:p>
    <w:p w:rsidR="00E87369" w:rsidRPr="00904CA4" w:rsidRDefault="00E87369" w:rsidP="00E87369">
      <w:pPr>
        <w:ind w:firstLine="709"/>
        <w:jc w:val="both"/>
        <w:rPr>
          <w:sz w:val="28"/>
          <w:szCs w:val="28"/>
          <w:lang w:val="kk-KZ"/>
        </w:rPr>
      </w:pPr>
      <w:r w:rsidRPr="00904CA4">
        <w:rPr>
          <w:sz w:val="28"/>
          <w:szCs w:val="28"/>
          <w:lang w:val="kk-KZ"/>
        </w:rPr>
        <w:t>қаржы активтерін сатып алу – 196 122 165,9</w:t>
      </w:r>
      <w:r>
        <w:rPr>
          <w:sz w:val="28"/>
          <w:szCs w:val="28"/>
          <w:lang w:val="kk-KZ"/>
        </w:rPr>
        <w:t> мың теңге</w:t>
      </w:r>
      <w:r w:rsidRPr="00904CA4">
        <w:rPr>
          <w:sz w:val="28"/>
          <w:szCs w:val="28"/>
          <w:lang w:val="kk-KZ"/>
        </w:rPr>
        <w:t xml:space="preserve"> немесе 100,0 %;</w:t>
      </w:r>
    </w:p>
    <w:p w:rsidR="00E87369" w:rsidRPr="00904CA4" w:rsidRDefault="00E87369" w:rsidP="00E87369">
      <w:pPr>
        <w:ind w:firstLine="709"/>
        <w:jc w:val="both"/>
        <w:rPr>
          <w:sz w:val="28"/>
          <w:szCs w:val="28"/>
          <w:lang w:val="kk-KZ"/>
        </w:rPr>
      </w:pPr>
      <w:r w:rsidRPr="00904CA4">
        <w:rPr>
          <w:sz w:val="28"/>
          <w:szCs w:val="28"/>
          <w:lang w:val="kk-KZ"/>
        </w:rPr>
        <w:t>5) тапшылық – -2 185 253 319,2</w:t>
      </w:r>
      <w:r>
        <w:rPr>
          <w:sz w:val="28"/>
          <w:szCs w:val="28"/>
          <w:lang w:val="kk-KZ"/>
        </w:rPr>
        <w:t> мың теңге</w:t>
      </w:r>
      <w:r w:rsidRPr="00904CA4">
        <w:rPr>
          <w:sz w:val="28"/>
          <w:szCs w:val="28"/>
          <w:lang w:val="kk-KZ"/>
        </w:rPr>
        <w:t xml:space="preserve"> немесе елдің жалпы ішкі өніміне 3,1 пайыз; </w:t>
      </w:r>
    </w:p>
    <w:p w:rsidR="00E87369" w:rsidRPr="00904CA4" w:rsidRDefault="00E87369" w:rsidP="00E87369">
      <w:pPr>
        <w:ind w:firstLine="709"/>
        <w:jc w:val="both"/>
        <w:rPr>
          <w:sz w:val="28"/>
          <w:szCs w:val="28"/>
          <w:lang w:val="kk-KZ"/>
        </w:rPr>
      </w:pPr>
      <w:r w:rsidRPr="00904CA4">
        <w:rPr>
          <w:sz w:val="28"/>
          <w:szCs w:val="28"/>
          <w:lang w:val="kk-KZ"/>
        </w:rPr>
        <w:t xml:space="preserve">6) бюджеттің мұнайға қатысты емес тапшылығы – </w:t>
      </w:r>
      <w:r w:rsidRPr="00904CA4">
        <w:rPr>
          <w:sz w:val="28"/>
          <w:szCs w:val="28"/>
          <w:lang w:val="kk-KZ"/>
        </w:rPr>
        <w:br/>
        <w:t>-7 537 340 904,3</w:t>
      </w:r>
      <w:r>
        <w:rPr>
          <w:sz w:val="28"/>
          <w:szCs w:val="28"/>
          <w:lang w:val="kk-KZ"/>
        </w:rPr>
        <w:t> мың теңге</w:t>
      </w:r>
      <w:r w:rsidRPr="00904CA4">
        <w:rPr>
          <w:sz w:val="28"/>
          <w:szCs w:val="28"/>
          <w:lang w:val="kk-KZ"/>
        </w:rPr>
        <w:t xml:space="preserve"> немесе елдiң iшкi жалпы өнiміне 10,7 пайыз; </w:t>
      </w:r>
    </w:p>
    <w:p w:rsidR="00E87369" w:rsidRPr="00904CA4" w:rsidRDefault="00E87369" w:rsidP="00E87369">
      <w:pPr>
        <w:ind w:firstLine="709"/>
        <w:jc w:val="both"/>
        <w:rPr>
          <w:sz w:val="28"/>
          <w:szCs w:val="28"/>
          <w:lang w:val="kk-KZ"/>
        </w:rPr>
      </w:pPr>
      <w:r w:rsidRPr="00904CA4">
        <w:rPr>
          <w:sz w:val="28"/>
          <w:szCs w:val="28"/>
          <w:lang w:val="kk-KZ"/>
        </w:rPr>
        <w:t>7) бюджет тапшылығын қаржыландыру – 2 185 253 319,2</w:t>
      </w:r>
      <w:r>
        <w:rPr>
          <w:sz w:val="28"/>
          <w:szCs w:val="28"/>
          <w:lang w:val="kk-KZ"/>
        </w:rPr>
        <w:t> мың теңге</w:t>
      </w:r>
      <w:r w:rsidRPr="00904CA4">
        <w:rPr>
          <w:sz w:val="28"/>
          <w:szCs w:val="28"/>
          <w:lang w:val="kk-KZ"/>
        </w:rPr>
        <w:t xml:space="preserve">. </w:t>
      </w:r>
    </w:p>
    <w:p w:rsidR="00E87369" w:rsidRPr="00904CA4" w:rsidRDefault="00E87369" w:rsidP="00E87369">
      <w:pPr>
        <w:ind w:firstLine="709"/>
        <w:jc w:val="both"/>
        <w:rPr>
          <w:sz w:val="28"/>
          <w:szCs w:val="28"/>
          <w:lang w:val="kk-KZ"/>
        </w:rPr>
      </w:pPr>
      <w:r w:rsidRPr="00904CA4">
        <w:rPr>
          <w:sz w:val="28"/>
          <w:szCs w:val="28"/>
          <w:lang w:val="kk-KZ"/>
        </w:rPr>
        <w:t xml:space="preserve">2020 жылғы республикалық бюджеттің атқарылуы туралы есеп агрегирленген нысанда және бөлінетін бюджеттік бағдарламалардың қаражатын есеепке ала отырып, түзетілген бюджеттің Заңмен бекітілген 2020 жылға арналған бюджеттен ауытқулары туралы деректер </w:t>
      </w:r>
      <w:r w:rsidR="007274A8">
        <w:rPr>
          <w:sz w:val="28"/>
          <w:szCs w:val="28"/>
          <w:lang w:val="kk-KZ"/>
        </w:rPr>
        <w:t>«</w:t>
      </w:r>
      <w:r w:rsidRPr="00904CA4">
        <w:rPr>
          <w:sz w:val="28"/>
          <w:szCs w:val="28"/>
          <w:lang w:val="kk-KZ"/>
        </w:rPr>
        <w:t>Қазақстан Республикасы Үкіметінің 2020 жылғы республикалық бюджеттің атқарылуы туралы есебіне түсіндірме жазба</w:t>
      </w:r>
      <w:r w:rsidR="007274A8">
        <w:rPr>
          <w:sz w:val="28"/>
          <w:szCs w:val="28"/>
          <w:lang w:val="kk-KZ"/>
        </w:rPr>
        <w:t>»</w:t>
      </w:r>
      <w:r w:rsidRPr="00904CA4">
        <w:rPr>
          <w:sz w:val="28"/>
          <w:szCs w:val="28"/>
          <w:lang w:val="kk-KZ"/>
        </w:rPr>
        <w:t xml:space="preserve"> деген 1-тарауда 1 және 1-1-қосымшалармен беріледі.  </w:t>
      </w:r>
    </w:p>
    <w:p w:rsidR="00E87369" w:rsidRPr="00904CA4" w:rsidRDefault="00E87369" w:rsidP="00E87369">
      <w:pPr>
        <w:ind w:firstLine="709"/>
        <w:jc w:val="both"/>
        <w:rPr>
          <w:sz w:val="28"/>
          <w:szCs w:val="28"/>
          <w:lang w:val="kk-KZ"/>
        </w:rPr>
      </w:pPr>
      <w:bookmarkStart w:id="18" w:name="_Toc506557828"/>
      <w:bookmarkEnd w:id="17"/>
      <w:r w:rsidRPr="00904CA4">
        <w:rPr>
          <w:sz w:val="28"/>
          <w:szCs w:val="28"/>
          <w:lang w:val="kk-KZ"/>
        </w:rPr>
        <w:t xml:space="preserve">Заңның </w:t>
      </w:r>
      <w:r w:rsidRPr="00904CA4">
        <w:rPr>
          <w:b/>
          <w:sz w:val="28"/>
          <w:szCs w:val="28"/>
          <w:lang w:val="kk-KZ"/>
        </w:rPr>
        <w:t>2-бабында</w:t>
      </w:r>
      <w:r w:rsidRPr="00904CA4">
        <w:rPr>
          <w:sz w:val="28"/>
          <w:szCs w:val="28"/>
          <w:lang w:val="kk-KZ"/>
        </w:rPr>
        <w:t xml:space="preserve"> 2020 жылға арналған республикалық бюджетте Ресей Федерациясының </w:t>
      </w:r>
      <w:r w:rsidR="007274A8">
        <w:rPr>
          <w:sz w:val="28"/>
          <w:szCs w:val="28"/>
          <w:lang w:val="kk-KZ"/>
        </w:rPr>
        <w:t>«</w:t>
      </w:r>
      <w:r w:rsidRPr="00904CA4">
        <w:rPr>
          <w:sz w:val="28"/>
          <w:szCs w:val="28"/>
          <w:lang w:val="kk-KZ"/>
        </w:rPr>
        <w:t>Байқоңыр</w:t>
      </w:r>
      <w:r w:rsidR="007274A8">
        <w:rPr>
          <w:sz w:val="28"/>
          <w:szCs w:val="28"/>
          <w:lang w:val="kk-KZ"/>
        </w:rPr>
        <w:t>»</w:t>
      </w:r>
      <w:r w:rsidRPr="00904CA4">
        <w:rPr>
          <w:sz w:val="28"/>
          <w:szCs w:val="28"/>
          <w:lang w:val="kk-KZ"/>
        </w:rPr>
        <w:t xml:space="preserve"> кешенін пайдаланғаны үшін 47 288 575</w:t>
      </w:r>
      <w:r>
        <w:rPr>
          <w:sz w:val="28"/>
          <w:szCs w:val="28"/>
          <w:lang w:val="kk-KZ"/>
        </w:rPr>
        <w:t> мың теңге</w:t>
      </w:r>
      <w:r w:rsidRPr="00904CA4">
        <w:rPr>
          <w:sz w:val="28"/>
          <w:szCs w:val="28"/>
          <w:lang w:val="kk-KZ"/>
        </w:rPr>
        <w:t xml:space="preserve"> сомасында және әскери полигондарды пайдаланғаны үшін 8 302 057</w:t>
      </w:r>
      <w:r>
        <w:rPr>
          <w:sz w:val="28"/>
          <w:szCs w:val="28"/>
          <w:lang w:val="kk-KZ"/>
        </w:rPr>
        <w:t> мың теңге</w:t>
      </w:r>
      <w:r w:rsidRPr="00904CA4">
        <w:rPr>
          <w:sz w:val="28"/>
          <w:szCs w:val="28"/>
          <w:lang w:val="kk-KZ"/>
        </w:rPr>
        <w:t xml:space="preserve"> сомасында жалдау төлемақыларының түсiмдері көзделді.</w:t>
      </w:r>
    </w:p>
    <w:p w:rsidR="00E87369" w:rsidRPr="00904CA4" w:rsidRDefault="00E87369" w:rsidP="00E87369">
      <w:pPr>
        <w:ind w:firstLine="709"/>
        <w:jc w:val="both"/>
        <w:rPr>
          <w:rFonts w:eastAsia="Calibri"/>
          <w:sz w:val="28"/>
          <w:szCs w:val="28"/>
          <w:lang w:val="kk-KZ"/>
        </w:rPr>
      </w:pPr>
      <w:r w:rsidRPr="00904CA4">
        <w:rPr>
          <w:b/>
          <w:sz w:val="28"/>
          <w:szCs w:val="28"/>
          <w:lang w:val="kk-KZ"/>
        </w:rPr>
        <w:t>Атқарылуы</w:t>
      </w:r>
      <w:r w:rsidRPr="00904CA4">
        <w:rPr>
          <w:sz w:val="28"/>
          <w:szCs w:val="28"/>
          <w:lang w:val="kk-KZ"/>
        </w:rPr>
        <w:t xml:space="preserve">. 2020 жылы </w:t>
      </w:r>
      <w:r w:rsidRPr="00904CA4">
        <w:rPr>
          <w:rFonts w:eastAsia="Calibri"/>
          <w:sz w:val="28"/>
          <w:szCs w:val="28"/>
          <w:lang w:val="kk-KZ"/>
        </w:rPr>
        <w:t xml:space="preserve">Ресей Федерациясының </w:t>
      </w:r>
      <w:r w:rsidR="007274A8">
        <w:rPr>
          <w:rFonts w:eastAsia="Calibri"/>
          <w:sz w:val="28"/>
          <w:szCs w:val="28"/>
          <w:lang w:val="kk-KZ"/>
        </w:rPr>
        <w:t>«</w:t>
      </w:r>
      <w:r w:rsidRPr="00904CA4">
        <w:rPr>
          <w:rFonts w:eastAsia="Calibri"/>
          <w:sz w:val="28"/>
          <w:szCs w:val="28"/>
          <w:lang w:val="kk-KZ"/>
        </w:rPr>
        <w:t>Байқоңыр</w:t>
      </w:r>
      <w:r w:rsidR="007274A8">
        <w:rPr>
          <w:rFonts w:eastAsia="Calibri"/>
          <w:sz w:val="28"/>
          <w:szCs w:val="28"/>
          <w:lang w:val="kk-KZ"/>
        </w:rPr>
        <w:t>»</w:t>
      </w:r>
      <w:r w:rsidRPr="00904CA4">
        <w:rPr>
          <w:rFonts w:eastAsia="Calibri"/>
          <w:sz w:val="28"/>
          <w:szCs w:val="28"/>
          <w:lang w:val="kk-KZ"/>
        </w:rPr>
        <w:t xml:space="preserve"> кешенін пайдаланғаны үшін жалдау ақысының іс жүзіндегі түсімдерінің сомасы 47 192 887,5</w:t>
      </w:r>
      <w:r>
        <w:rPr>
          <w:rFonts w:eastAsia="Calibri"/>
          <w:sz w:val="28"/>
          <w:szCs w:val="28"/>
          <w:lang w:val="kk-KZ"/>
        </w:rPr>
        <w:t> мың теңге</w:t>
      </w:r>
      <w:r w:rsidRPr="00904CA4">
        <w:rPr>
          <w:rFonts w:eastAsia="Calibri"/>
          <w:sz w:val="28"/>
          <w:szCs w:val="28"/>
          <w:lang w:val="kk-KZ"/>
        </w:rPr>
        <w:t>ні немесе жоспарға 99,8</w:t>
      </w:r>
      <w:r w:rsidR="00031522">
        <w:rPr>
          <w:rFonts w:eastAsia="Calibri"/>
          <w:sz w:val="28"/>
          <w:szCs w:val="28"/>
          <w:lang w:val="kk-KZ"/>
        </w:rPr>
        <w:t> </w:t>
      </w:r>
      <w:r w:rsidRPr="00904CA4">
        <w:rPr>
          <w:rFonts w:eastAsia="Calibri"/>
          <w:sz w:val="28"/>
          <w:szCs w:val="28"/>
          <w:lang w:val="kk-KZ"/>
        </w:rPr>
        <w:t>%-ды құрады. 95 687,5</w:t>
      </w:r>
      <w:r>
        <w:rPr>
          <w:rFonts w:eastAsia="Calibri"/>
          <w:sz w:val="28"/>
          <w:szCs w:val="28"/>
          <w:lang w:val="kk-KZ"/>
        </w:rPr>
        <w:t> мың теңге</w:t>
      </w:r>
      <w:r w:rsidRPr="00904CA4">
        <w:rPr>
          <w:rFonts w:eastAsia="Calibri"/>
          <w:sz w:val="28"/>
          <w:szCs w:val="28"/>
          <w:lang w:val="kk-KZ"/>
        </w:rPr>
        <w:t xml:space="preserve"> мөлшеріндегі атқарылмау теріс бағамдық айырма есебінен қалыптасты, өйткені қаражат орташа жылдық бағам бір АҚШ доллары үшін 415</w:t>
      </w:r>
      <w:r w:rsidR="00031522">
        <w:rPr>
          <w:rFonts w:eastAsia="Calibri"/>
          <w:sz w:val="28"/>
          <w:szCs w:val="28"/>
          <w:lang w:val="kk-KZ"/>
        </w:rPr>
        <w:t> </w:t>
      </w:r>
      <w:r w:rsidRPr="00904CA4">
        <w:rPr>
          <w:rFonts w:eastAsia="Calibri"/>
          <w:sz w:val="28"/>
          <w:szCs w:val="28"/>
          <w:lang w:val="kk-KZ"/>
        </w:rPr>
        <w:t>теңгеден есептелген, ал іс жүзінде 2020 жылы доллардың орташа бағамы 412,9</w:t>
      </w:r>
      <w:r w:rsidR="00031522">
        <w:rPr>
          <w:rFonts w:eastAsia="Calibri"/>
          <w:sz w:val="28"/>
          <w:szCs w:val="28"/>
          <w:lang w:val="kk-KZ"/>
        </w:rPr>
        <w:t> </w:t>
      </w:r>
      <w:r w:rsidRPr="00904CA4">
        <w:rPr>
          <w:rFonts w:eastAsia="Calibri"/>
          <w:sz w:val="28"/>
          <w:szCs w:val="28"/>
          <w:lang w:val="kk-KZ"/>
        </w:rPr>
        <w:t>теңгені құрады.</w:t>
      </w:r>
    </w:p>
    <w:p w:rsidR="00E87369" w:rsidRPr="00904CA4" w:rsidRDefault="00E87369" w:rsidP="00E87369">
      <w:pPr>
        <w:ind w:firstLine="709"/>
        <w:jc w:val="both"/>
        <w:rPr>
          <w:rFonts w:eastAsia="Calibri"/>
          <w:sz w:val="28"/>
          <w:szCs w:val="28"/>
          <w:lang w:val="kk-KZ"/>
        </w:rPr>
      </w:pPr>
      <w:r w:rsidRPr="00904CA4">
        <w:rPr>
          <w:rFonts w:eastAsia="Calibri"/>
          <w:sz w:val="28"/>
          <w:szCs w:val="28"/>
          <w:lang w:val="kk-KZ"/>
        </w:rPr>
        <w:t>2020 жылғы республикалық бюджет кірісіне Ресей Федерациясының әскери полигондарды пайдаланғаны үшін жалдау ақысы ретінде 8 252 461</w:t>
      </w:r>
      <w:r>
        <w:rPr>
          <w:rFonts w:eastAsia="Calibri"/>
          <w:sz w:val="28"/>
          <w:szCs w:val="28"/>
          <w:lang w:val="kk-KZ"/>
        </w:rPr>
        <w:t> мың теңге</w:t>
      </w:r>
      <w:r w:rsidRPr="00904CA4">
        <w:rPr>
          <w:rFonts w:eastAsia="Calibri"/>
          <w:sz w:val="28"/>
          <w:szCs w:val="28"/>
          <w:lang w:val="kk-KZ"/>
        </w:rPr>
        <w:t xml:space="preserve"> немесе бір жылға арналған жоспарға 99,4</w:t>
      </w:r>
      <w:r w:rsidR="00031522">
        <w:rPr>
          <w:rFonts w:eastAsia="Calibri"/>
          <w:sz w:val="28"/>
          <w:szCs w:val="28"/>
          <w:lang w:val="kk-KZ"/>
        </w:rPr>
        <w:t> </w:t>
      </w:r>
      <w:r w:rsidRPr="00904CA4">
        <w:rPr>
          <w:rFonts w:eastAsia="Calibri"/>
          <w:sz w:val="28"/>
          <w:szCs w:val="28"/>
          <w:lang w:val="kk-KZ"/>
        </w:rPr>
        <w:t>% түсті. 49 596</w:t>
      </w:r>
      <w:r>
        <w:rPr>
          <w:rFonts w:eastAsia="Calibri"/>
          <w:sz w:val="28"/>
          <w:szCs w:val="28"/>
          <w:lang w:val="kk-KZ"/>
        </w:rPr>
        <w:t> мың теңге</w:t>
      </w:r>
      <w:r w:rsidRPr="00904CA4">
        <w:rPr>
          <w:rFonts w:eastAsia="Calibri"/>
          <w:sz w:val="28"/>
          <w:szCs w:val="28"/>
          <w:lang w:val="kk-KZ"/>
        </w:rPr>
        <w:t xml:space="preserve"> сомасында жоспардың орындалмау себебі бағамдық айырма болып табылады, өйткені есептеу кезінде бір АҚШ долларына 415</w:t>
      </w:r>
      <w:r w:rsidR="00031522">
        <w:rPr>
          <w:rFonts w:eastAsia="Calibri"/>
          <w:sz w:val="28"/>
          <w:szCs w:val="28"/>
          <w:lang w:val="kk-KZ"/>
        </w:rPr>
        <w:t> </w:t>
      </w:r>
      <w:r w:rsidRPr="00904CA4">
        <w:rPr>
          <w:rFonts w:eastAsia="Calibri"/>
          <w:sz w:val="28"/>
          <w:szCs w:val="28"/>
          <w:lang w:val="kk-KZ"/>
        </w:rPr>
        <w:t>теңге айырбас бағамы қолданылды, ал іс жүзіндегі айырбас бағамы 412,9</w:t>
      </w:r>
      <w:r w:rsidR="00031522">
        <w:rPr>
          <w:rFonts w:eastAsia="Calibri"/>
          <w:sz w:val="28"/>
          <w:szCs w:val="28"/>
          <w:lang w:val="kk-KZ"/>
        </w:rPr>
        <w:t> </w:t>
      </w:r>
      <w:r w:rsidRPr="00904CA4">
        <w:rPr>
          <w:rFonts w:eastAsia="Calibri"/>
          <w:sz w:val="28"/>
          <w:szCs w:val="28"/>
          <w:lang w:val="kk-KZ"/>
        </w:rPr>
        <w:t>теңге болып қалыптасты.</w:t>
      </w:r>
    </w:p>
    <w:bookmarkEnd w:id="18"/>
    <w:p w:rsidR="00E87369" w:rsidRPr="00904CA4" w:rsidRDefault="00E87369" w:rsidP="00E87369">
      <w:pPr>
        <w:ind w:firstLine="709"/>
        <w:jc w:val="both"/>
        <w:rPr>
          <w:sz w:val="28"/>
          <w:szCs w:val="28"/>
          <w:lang w:val="kk-KZ"/>
        </w:rPr>
      </w:pPr>
      <w:r w:rsidRPr="00904CA4">
        <w:rPr>
          <w:sz w:val="28"/>
          <w:szCs w:val="28"/>
          <w:lang w:val="kk-KZ"/>
        </w:rPr>
        <w:t xml:space="preserve">Заңның </w:t>
      </w:r>
      <w:r w:rsidRPr="00904CA4">
        <w:rPr>
          <w:b/>
          <w:sz w:val="28"/>
          <w:szCs w:val="28"/>
          <w:lang w:val="kk-KZ"/>
        </w:rPr>
        <w:t>3-бабымен</w:t>
      </w:r>
      <w:r w:rsidRPr="00904CA4">
        <w:rPr>
          <w:sz w:val="28"/>
          <w:szCs w:val="28"/>
          <w:lang w:val="kk-KZ"/>
        </w:rPr>
        <w:t xml:space="preserve"> Қазақстан Республикасын</w:t>
      </w:r>
      <w:r>
        <w:rPr>
          <w:sz w:val="28"/>
          <w:szCs w:val="28"/>
          <w:lang w:val="kk-KZ"/>
        </w:rPr>
        <w:t>ың Ұлттық қорына жiберiлетiн 202</w:t>
      </w:r>
      <w:r w:rsidRPr="00904CA4">
        <w:rPr>
          <w:sz w:val="28"/>
          <w:szCs w:val="28"/>
          <w:lang w:val="kk-KZ"/>
        </w:rPr>
        <w:t xml:space="preserve">0 жылға арналған түсiмдердiң көлемдерi осы Заңға 4-қосымшаға сәйкес бекiтiлді. </w:t>
      </w:r>
    </w:p>
    <w:p w:rsidR="00E87369" w:rsidRPr="00904CA4" w:rsidRDefault="00E87369" w:rsidP="00E87369">
      <w:pPr>
        <w:ind w:firstLine="709"/>
        <w:jc w:val="both"/>
        <w:rPr>
          <w:sz w:val="28"/>
          <w:szCs w:val="28"/>
          <w:lang w:val="kk-KZ"/>
        </w:rPr>
      </w:pPr>
      <w:r w:rsidRPr="00904CA4">
        <w:rPr>
          <w:b/>
          <w:sz w:val="28"/>
          <w:szCs w:val="28"/>
          <w:lang w:val="kk-KZ"/>
        </w:rPr>
        <w:lastRenderedPageBreak/>
        <w:t>Атқарылуы</w:t>
      </w:r>
      <w:r w:rsidRPr="00904CA4">
        <w:rPr>
          <w:sz w:val="28"/>
          <w:szCs w:val="28"/>
          <w:lang w:val="kk-KZ"/>
        </w:rPr>
        <w:t>. Қазақстан Республикасының Ұлттық қорына жіберілген 2020 жылғы бюджетке түсетін түсімдер көлемі 1 491 843 612</w:t>
      </w:r>
      <w:r>
        <w:rPr>
          <w:sz w:val="28"/>
          <w:szCs w:val="28"/>
          <w:lang w:val="kk-KZ"/>
        </w:rPr>
        <w:t> мың теңге</w:t>
      </w:r>
      <w:r w:rsidRPr="00904CA4">
        <w:rPr>
          <w:sz w:val="28"/>
          <w:szCs w:val="28"/>
          <w:lang w:val="kk-KZ"/>
        </w:rPr>
        <w:t xml:space="preserve"> жоспарда 1 402 645 007,6</w:t>
      </w:r>
      <w:r>
        <w:rPr>
          <w:sz w:val="28"/>
          <w:szCs w:val="28"/>
          <w:lang w:val="kk-KZ"/>
        </w:rPr>
        <w:t> мың теңге</w:t>
      </w:r>
      <w:r w:rsidRPr="00904CA4">
        <w:rPr>
          <w:sz w:val="28"/>
          <w:szCs w:val="28"/>
          <w:lang w:val="kk-KZ"/>
        </w:rPr>
        <w:t>ні немесе жоспарға 94,0</w:t>
      </w:r>
      <w:r w:rsidR="00031522">
        <w:rPr>
          <w:sz w:val="28"/>
          <w:szCs w:val="28"/>
          <w:lang w:val="kk-KZ"/>
        </w:rPr>
        <w:t> </w:t>
      </w:r>
      <w:r w:rsidRPr="00904CA4">
        <w:rPr>
          <w:sz w:val="28"/>
          <w:szCs w:val="28"/>
          <w:lang w:val="kk-KZ"/>
        </w:rPr>
        <w:t>%-ды құрады, оның ішінде мұнай секторы ұйымдарынан түсетін тікелей салықтар (жергілікті бюджеттерге есептелетін салықтарды қоспағанда) 1 483 774 353</w:t>
      </w:r>
      <w:r>
        <w:rPr>
          <w:sz w:val="28"/>
          <w:szCs w:val="28"/>
          <w:lang w:val="kk-KZ"/>
        </w:rPr>
        <w:t> мың теңге</w:t>
      </w:r>
      <w:r w:rsidRPr="00904CA4">
        <w:rPr>
          <w:sz w:val="28"/>
          <w:szCs w:val="28"/>
          <w:lang w:val="kk-KZ"/>
        </w:rPr>
        <w:t xml:space="preserve"> жоспарда 1 400 987 515,4</w:t>
      </w:r>
      <w:r>
        <w:rPr>
          <w:sz w:val="28"/>
          <w:szCs w:val="28"/>
          <w:lang w:val="kk-KZ"/>
        </w:rPr>
        <w:t> мың теңге</w:t>
      </w:r>
      <w:r w:rsidRPr="00904CA4">
        <w:rPr>
          <w:sz w:val="28"/>
          <w:szCs w:val="28"/>
          <w:lang w:val="kk-KZ"/>
        </w:rPr>
        <w:t>ні немесе жоспарға 94,4 %-ды құрады.</w:t>
      </w:r>
    </w:p>
    <w:p w:rsidR="00E87369" w:rsidRPr="00904CA4" w:rsidRDefault="00E87369" w:rsidP="00E87369">
      <w:pPr>
        <w:ind w:firstLine="709"/>
        <w:jc w:val="both"/>
        <w:rPr>
          <w:i/>
          <w:sz w:val="28"/>
          <w:szCs w:val="28"/>
          <w:lang w:val="kk-KZ"/>
        </w:rPr>
      </w:pPr>
      <w:r w:rsidRPr="00904CA4">
        <w:rPr>
          <w:sz w:val="28"/>
          <w:szCs w:val="28"/>
          <w:lang w:val="kk-KZ"/>
        </w:rPr>
        <w:t>Өткен жылдың ұқсас кезеңімен салыстырғанда Ұлттық қорға салық түсімдерінің сомасы 50,6</w:t>
      </w:r>
      <w:r w:rsidR="00031522">
        <w:rPr>
          <w:sz w:val="28"/>
          <w:szCs w:val="28"/>
          <w:lang w:val="kk-KZ"/>
        </w:rPr>
        <w:t> </w:t>
      </w:r>
      <w:r w:rsidRPr="00904CA4">
        <w:rPr>
          <w:sz w:val="28"/>
          <w:szCs w:val="28"/>
          <w:lang w:val="kk-KZ"/>
        </w:rPr>
        <w:t>%-ға немесе 1</w:t>
      </w:r>
      <w:r w:rsidR="00031522">
        <w:rPr>
          <w:sz w:val="28"/>
          <w:szCs w:val="28"/>
          <w:lang w:val="kk-KZ"/>
        </w:rPr>
        <w:t> </w:t>
      </w:r>
      <w:r w:rsidRPr="00904CA4">
        <w:rPr>
          <w:sz w:val="28"/>
          <w:szCs w:val="28"/>
          <w:lang w:val="kk-KZ"/>
        </w:rPr>
        <w:t>436</w:t>
      </w:r>
      <w:r w:rsidR="00031522">
        <w:rPr>
          <w:sz w:val="28"/>
          <w:szCs w:val="28"/>
          <w:lang w:val="kk-KZ"/>
        </w:rPr>
        <w:t> </w:t>
      </w:r>
      <w:r w:rsidRPr="00904CA4">
        <w:rPr>
          <w:sz w:val="28"/>
          <w:szCs w:val="28"/>
          <w:lang w:val="kk-KZ"/>
        </w:rPr>
        <w:t>219</w:t>
      </w:r>
      <w:r w:rsidR="00031522">
        <w:rPr>
          <w:sz w:val="28"/>
          <w:szCs w:val="28"/>
          <w:lang w:val="kk-KZ"/>
        </w:rPr>
        <w:t> </w:t>
      </w:r>
      <w:r w:rsidRPr="00904CA4">
        <w:rPr>
          <w:sz w:val="28"/>
          <w:szCs w:val="28"/>
          <w:lang w:val="kk-KZ"/>
        </w:rPr>
        <w:t>329,6</w:t>
      </w:r>
      <w:r>
        <w:rPr>
          <w:sz w:val="28"/>
          <w:szCs w:val="28"/>
          <w:lang w:val="kk-KZ"/>
        </w:rPr>
        <w:t> мың теңге</w:t>
      </w:r>
      <w:r w:rsidRPr="00904CA4">
        <w:rPr>
          <w:sz w:val="28"/>
          <w:szCs w:val="28"/>
          <w:lang w:val="kk-KZ"/>
        </w:rPr>
        <w:t xml:space="preserve">ге төмендеді </w:t>
      </w:r>
      <w:r w:rsidRPr="00904CA4">
        <w:rPr>
          <w:i/>
          <w:sz w:val="28"/>
          <w:szCs w:val="28"/>
          <w:lang w:val="kk-KZ"/>
        </w:rPr>
        <w:t>(2019 жылы 2</w:t>
      </w:r>
      <w:r w:rsidR="00031522">
        <w:rPr>
          <w:i/>
          <w:sz w:val="28"/>
          <w:szCs w:val="28"/>
          <w:lang w:val="kk-KZ"/>
        </w:rPr>
        <w:t> </w:t>
      </w:r>
      <w:r w:rsidRPr="00904CA4">
        <w:rPr>
          <w:i/>
          <w:sz w:val="28"/>
          <w:szCs w:val="28"/>
          <w:lang w:val="kk-KZ"/>
        </w:rPr>
        <w:t>837</w:t>
      </w:r>
      <w:r w:rsidR="00031522">
        <w:rPr>
          <w:i/>
          <w:sz w:val="28"/>
          <w:szCs w:val="28"/>
          <w:lang w:val="kk-KZ"/>
        </w:rPr>
        <w:t> </w:t>
      </w:r>
      <w:r w:rsidRPr="00904CA4">
        <w:rPr>
          <w:i/>
          <w:sz w:val="28"/>
          <w:szCs w:val="28"/>
          <w:lang w:val="kk-KZ"/>
        </w:rPr>
        <w:t>206</w:t>
      </w:r>
      <w:r w:rsidR="00031522">
        <w:rPr>
          <w:i/>
          <w:sz w:val="28"/>
          <w:szCs w:val="28"/>
          <w:lang w:val="kk-KZ"/>
        </w:rPr>
        <w:t> </w:t>
      </w:r>
      <w:r w:rsidRPr="00904CA4">
        <w:rPr>
          <w:i/>
          <w:sz w:val="28"/>
          <w:szCs w:val="28"/>
          <w:lang w:val="kk-KZ"/>
        </w:rPr>
        <w:t>845</w:t>
      </w:r>
      <w:r>
        <w:rPr>
          <w:i/>
          <w:sz w:val="28"/>
          <w:szCs w:val="28"/>
          <w:lang w:val="kk-KZ"/>
        </w:rPr>
        <w:t> мың теңге</w:t>
      </w:r>
      <w:r w:rsidRPr="00904CA4">
        <w:rPr>
          <w:i/>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 xml:space="preserve">Ұлттық қорға түсетін кірістердің негізгі үлес салмағы мұнай секторы ұйымдарының салық аударымдары </w:t>
      </w:r>
      <w:r w:rsidRPr="00904CA4">
        <w:rPr>
          <w:i/>
          <w:sz w:val="28"/>
          <w:szCs w:val="28"/>
          <w:lang w:val="kk-KZ"/>
        </w:rPr>
        <w:t>(үлес салмағы 2019 жылы 99,2</w:t>
      </w:r>
      <w:r w:rsidR="00031522">
        <w:rPr>
          <w:i/>
          <w:sz w:val="28"/>
          <w:szCs w:val="28"/>
          <w:lang w:val="kk-KZ"/>
        </w:rPr>
        <w:t> </w:t>
      </w:r>
      <w:r w:rsidRPr="00904CA4">
        <w:rPr>
          <w:i/>
          <w:sz w:val="28"/>
          <w:szCs w:val="28"/>
          <w:lang w:val="kk-KZ"/>
        </w:rPr>
        <w:t>%, 2020 жылы 100</w:t>
      </w:r>
      <w:r w:rsidR="00031522">
        <w:rPr>
          <w:i/>
          <w:sz w:val="28"/>
          <w:szCs w:val="28"/>
          <w:lang w:val="kk-KZ"/>
        </w:rPr>
        <w:t> </w:t>
      </w:r>
      <w:r w:rsidRPr="00904CA4">
        <w:rPr>
          <w:i/>
          <w:sz w:val="28"/>
          <w:szCs w:val="28"/>
          <w:lang w:val="kk-KZ"/>
        </w:rPr>
        <w:t>%)</w:t>
      </w:r>
      <w:r w:rsidRPr="00904CA4">
        <w:rPr>
          <w:sz w:val="28"/>
          <w:szCs w:val="28"/>
          <w:lang w:val="kk-KZ"/>
        </w:rPr>
        <w:t xml:space="preserve"> есебінен қалыптасады </w:t>
      </w:r>
      <w:r w:rsidRPr="00904CA4">
        <w:rPr>
          <w:i/>
          <w:sz w:val="28"/>
          <w:szCs w:val="28"/>
          <w:lang w:val="kk-KZ"/>
        </w:rPr>
        <w:t>(тізім жыл сайын Энергетика және қаржы министрліктерінің бірлескен бұйрығымен бекітіледі, 2020 жылға-155 төлеуші)</w:t>
      </w:r>
      <w:r w:rsidRPr="00904CA4">
        <w:rPr>
          <w:sz w:val="28"/>
          <w:szCs w:val="28"/>
          <w:lang w:val="kk-KZ"/>
        </w:rPr>
        <w:t xml:space="preserve"> және олардың мөлшері көп жағдайда сыртқы </w:t>
      </w:r>
      <w:r w:rsidRPr="00904CA4">
        <w:rPr>
          <w:i/>
          <w:sz w:val="28"/>
          <w:szCs w:val="28"/>
          <w:lang w:val="kk-KZ"/>
        </w:rPr>
        <w:t>(мұнайдың, тасымалдаудың әлемдік бағасы)</w:t>
      </w:r>
      <w:r w:rsidRPr="00904CA4">
        <w:rPr>
          <w:sz w:val="28"/>
          <w:szCs w:val="28"/>
          <w:lang w:val="kk-KZ"/>
        </w:rPr>
        <w:t xml:space="preserve">, сондай-ақ ішкі факторлардың </w:t>
      </w:r>
      <w:r w:rsidRPr="00904CA4">
        <w:rPr>
          <w:i/>
          <w:sz w:val="28"/>
          <w:szCs w:val="28"/>
          <w:lang w:val="kk-KZ"/>
        </w:rPr>
        <w:t>(өндіру көлемі, ішкі нарықтағы шикізат тапшылығы, рентабельділік және геологиялық сипаттамалар бойынша салықтық жеңілдіктер)</w:t>
      </w:r>
      <w:r w:rsidRPr="00904CA4">
        <w:rPr>
          <w:sz w:val="28"/>
          <w:szCs w:val="28"/>
          <w:lang w:val="kk-KZ"/>
        </w:rPr>
        <w:t xml:space="preserve"> әсерінен тікелей тәуелді.</w:t>
      </w:r>
    </w:p>
    <w:p w:rsidR="00E87369" w:rsidRPr="00904CA4" w:rsidRDefault="00E87369" w:rsidP="00E87369">
      <w:pPr>
        <w:ind w:firstLine="709"/>
        <w:jc w:val="both"/>
        <w:rPr>
          <w:sz w:val="28"/>
          <w:szCs w:val="28"/>
          <w:lang w:val="kk-KZ"/>
        </w:rPr>
      </w:pPr>
      <w:r w:rsidRPr="00904CA4">
        <w:rPr>
          <w:sz w:val="28"/>
          <w:szCs w:val="28"/>
          <w:lang w:val="kk-KZ"/>
        </w:rPr>
        <w:t>Жоспардың атқары</w:t>
      </w:r>
      <w:r w:rsidR="00DF0185">
        <w:rPr>
          <w:sz w:val="28"/>
          <w:szCs w:val="28"/>
          <w:lang w:val="kk-KZ"/>
        </w:rPr>
        <w:t>л</w:t>
      </w:r>
      <w:r w:rsidRPr="00904CA4">
        <w:rPr>
          <w:sz w:val="28"/>
          <w:szCs w:val="28"/>
          <w:lang w:val="kk-KZ"/>
        </w:rPr>
        <w:t>уы салық түсімдерінің мынадай екі түрі бойынша қамтамасыз етілді:</w:t>
      </w:r>
    </w:p>
    <w:p w:rsidR="00E87369" w:rsidRPr="00904CA4" w:rsidRDefault="00E87369" w:rsidP="00E87369">
      <w:pPr>
        <w:ind w:firstLine="709"/>
        <w:jc w:val="both"/>
        <w:rPr>
          <w:sz w:val="28"/>
          <w:szCs w:val="28"/>
          <w:lang w:val="kk-KZ"/>
        </w:rPr>
      </w:pPr>
      <w:r w:rsidRPr="00904CA4">
        <w:rPr>
          <w:i/>
          <w:sz w:val="28"/>
          <w:szCs w:val="28"/>
          <w:lang w:val="kk-KZ"/>
        </w:rPr>
        <w:t>Мұнай секторы ұйымдарынан түсетін бонустар</w:t>
      </w:r>
      <w:r w:rsidRPr="00904CA4">
        <w:rPr>
          <w:sz w:val="28"/>
          <w:szCs w:val="28"/>
          <w:lang w:val="kk-KZ"/>
        </w:rPr>
        <w:t xml:space="preserve"> мұнай секторы ұйымдарынан бонустар 2</w:t>
      </w:r>
      <w:r w:rsidR="00031522">
        <w:rPr>
          <w:sz w:val="28"/>
          <w:szCs w:val="28"/>
          <w:lang w:val="kk-KZ"/>
        </w:rPr>
        <w:t> </w:t>
      </w:r>
      <w:r w:rsidRPr="00904CA4">
        <w:rPr>
          <w:sz w:val="28"/>
          <w:szCs w:val="28"/>
          <w:lang w:val="kk-KZ"/>
        </w:rPr>
        <w:t>104</w:t>
      </w:r>
      <w:r w:rsidR="00031522">
        <w:rPr>
          <w:sz w:val="28"/>
          <w:szCs w:val="28"/>
          <w:lang w:val="kk-KZ"/>
        </w:rPr>
        <w:t> </w:t>
      </w:r>
      <w:r w:rsidRPr="00904CA4">
        <w:rPr>
          <w:sz w:val="28"/>
          <w:szCs w:val="28"/>
          <w:lang w:val="kk-KZ"/>
        </w:rPr>
        <w:t>802</w:t>
      </w:r>
      <w:r>
        <w:rPr>
          <w:sz w:val="28"/>
          <w:szCs w:val="28"/>
          <w:lang w:val="kk-KZ"/>
        </w:rPr>
        <w:t> мың теңге</w:t>
      </w:r>
      <w:r w:rsidRPr="00904CA4">
        <w:rPr>
          <w:sz w:val="28"/>
          <w:szCs w:val="28"/>
          <w:lang w:val="kk-KZ"/>
        </w:rPr>
        <w:t xml:space="preserve"> жоспарда 2</w:t>
      </w:r>
      <w:r w:rsidR="00031522">
        <w:rPr>
          <w:sz w:val="28"/>
          <w:szCs w:val="28"/>
          <w:lang w:val="kk-KZ"/>
        </w:rPr>
        <w:t> </w:t>
      </w:r>
      <w:r w:rsidRPr="00904CA4">
        <w:rPr>
          <w:sz w:val="28"/>
          <w:szCs w:val="28"/>
          <w:lang w:val="kk-KZ"/>
        </w:rPr>
        <w:t>683</w:t>
      </w:r>
      <w:r w:rsidR="00031522">
        <w:rPr>
          <w:sz w:val="28"/>
          <w:szCs w:val="28"/>
          <w:lang w:val="kk-KZ"/>
        </w:rPr>
        <w:t> </w:t>
      </w:r>
      <w:r w:rsidRPr="00904CA4">
        <w:rPr>
          <w:sz w:val="28"/>
          <w:szCs w:val="28"/>
          <w:lang w:val="kk-KZ"/>
        </w:rPr>
        <w:t>641</w:t>
      </w:r>
      <w:r>
        <w:rPr>
          <w:sz w:val="28"/>
          <w:szCs w:val="28"/>
          <w:lang w:val="kk-KZ"/>
        </w:rPr>
        <w:t> мың теңге</w:t>
      </w:r>
      <w:r w:rsidRPr="00904CA4">
        <w:rPr>
          <w:sz w:val="28"/>
          <w:szCs w:val="28"/>
          <w:lang w:val="kk-KZ"/>
        </w:rPr>
        <w:t xml:space="preserve"> түсті немесе жоспарға 127,5</w:t>
      </w:r>
      <w:r w:rsidR="00031522">
        <w:rPr>
          <w:sz w:val="28"/>
          <w:szCs w:val="28"/>
          <w:lang w:val="kk-KZ"/>
        </w:rPr>
        <w:t> </w:t>
      </w:r>
      <w:r w:rsidRPr="00904CA4">
        <w:rPr>
          <w:sz w:val="28"/>
          <w:szCs w:val="28"/>
          <w:lang w:val="kk-KZ"/>
        </w:rPr>
        <w:t>%. Асыра орындау сомасы 578</w:t>
      </w:r>
      <w:r w:rsidR="00031522">
        <w:rPr>
          <w:sz w:val="28"/>
          <w:szCs w:val="28"/>
          <w:lang w:val="kk-KZ"/>
        </w:rPr>
        <w:t> </w:t>
      </w:r>
      <w:r w:rsidRPr="00904CA4">
        <w:rPr>
          <w:sz w:val="28"/>
          <w:szCs w:val="28"/>
          <w:lang w:val="kk-KZ"/>
        </w:rPr>
        <w:t>839</w:t>
      </w:r>
      <w:r>
        <w:rPr>
          <w:sz w:val="28"/>
          <w:szCs w:val="28"/>
          <w:lang w:val="kk-KZ"/>
        </w:rPr>
        <w:t> мың теңге</w:t>
      </w:r>
      <w:r w:rsidRPr="00904CA4">
        <w:rPr>
          <w:sz w:val="28"/>
          <w:szCs w:val="28"/>
          <w:lang w:val="kk-KZ"/>
        </w:rPr>
        <w:t xml:space="preserve">ні құрады </w:t>
      </w:r>
      <w:r w:rsidRPr="00904CA4">
        <w:rPr>
          <w:i/>
          <w:sz w:val="28"/>
          <w:szCs w:val="28"/>
          <w:lang w:val="kk-KZ"/>
        </w:rPr>
        <w:t>(бұл төлем жер қойнауын пайдалану құқығын алуға және келісімшарттар жасасуға байланысты),</w:t>
      </w:r>
      <w:r w:rsidRPr="00904CA4">
        <w:rPr>
          <w:sz w:val="28"/>
          <w:szCs w:val="28"/>
          <w:lang w:val="kk-KZ"/>
        </w:rPr>
        <w:t xml:space="preserve"> жоспардың асыра орындалуы Қазақстан Республикасында </w:t>
      </w:r>
      <w:r w:rsidR="007274A8">
        <w:rPr>
          <w:sz w:val="28"/>
          <w:szCs w:val="28"/>
          <w:lang w:val="kk-KZ"/>
        </w:rPr>
        <w:t>«</w:t>
      </w:r>
      <w:r w:rsidRPr="00904CA4">
        <w:rPr>
          <w:sz w:val="28"/>
          <w:szCs w:val="28"/>
          <w:lang w:val="kk-KZ"/>
        </w:rPr>
        <w:t>Тоталь Е энд П Дунга ГмбХ</w:t>
      </w:r>
      <w:r w:rsidR="007274A8">
        <w:rPr>
          <w:sz w:val="28"/>
          <w:szCs w:val="28"/>
          <w:lang w:val="kk-KZ"/>
        </w:rPr>
        <w:t>»</w:t>
      </w:r>
      <w:r w:rsidRPr="00904CA4">
        <w:rPr>
          <w:sz w:val="28"/>
          <w:szCs w:val="28"/>
          <w:lang w:val="kk-KZ"/>
        </w:rPr>
        <w:t xml:space="preserve"> филиалы бойынша 2020 жылғы 30 желтоқсанға дейінгі мерзімге 1</w:t>
      </w:r>
      <w:r w:rsidR="00031522">
        <w:rPr>
          <w:sz w:val="28"/>
          <w:szCs w:val="28"/>
          <w:lang w:val="kk-KZ"/>
        </w:rPr>
        <w:t> </w:t>
      </w:r>
      <w:r w:rsidRPr="00904CA4">
        <w:rPr>
          <w:sz w:val="28"/>
          <w:szCs w:val="28"/>
          <w:lang w:val="kk-KZ"/>
        </w:rPr>
        <w:t>264</w:t>
      </w:r>
      <w:r w:rsidR="00031522">
        <w:rPr>
          <w:sz w:val="28"/>
          <w:szCs w:val="28"/>
          <w:lang w:val="kk-KZ"/>
        </w:rPr>
        <w:t> </w:t>
      </w:r>
      <w:r w:rsidRPr="00904CA4">
        <w:rPr>
          <w:sz w:val="28"/>
          <w:szCs w:val="28"/>
          <w:lang w:val="kk-KZ"/>
        </w:rPr>
        <w:t>290</w:t>
      </w:r>
      <w:r>
        <w:rPr>
          <w:sz w:val="28"/>
          <w:szCs w:val="28"/>
          <w:lang w:val="kk-KZ"/>
        </w:rPr>
        <w:t> мың теңге</w:t>
      </w:r>
      <w:r w:rsidRPr="00904CA4">
        <w:rPr>
          <w:sz w:val="28"/>
          <w:szCs w:val="28"/>
          <w:lang w:val="kk-KZ"/>
        </w:rPr>
        <w:t xml:space="preserve"> сомаға жазылу бонусын төлеу бойынша міндеттемелердің туындауы есебінен қалыптасты;</w:t>
      </w:r>
    </w:p>
    <w:p w:rsidR="00E87369" w:rsidRPr="00904CA4" w:rsidRDefault="00E87369" w:rsidP="00E87369">
      <w:pPr>
        <w:ind w:firstLine="709"/>
        <w:jc w:val="both"/>
        <w:rPr>
          <w:sz w:val="28"/>
          <w:szCs w:val="28"/>
          <w:lang w:val="kk-KZ"/>
        </w:rPr>
      </w:pPr>
      <w:r w:rsidRPr="00904CA4">
        <w:rPr>
          <w:i/>
          <w:sz w:val="28"/>
          <w:szCs w:val="28"/>
          <w:lang w:val="kk-KZ"/>
        </w:rPr>
        <w:t>Қызметін өнімді бөлу туралы келісімшарт бойынша жүзеге асыратын жер қойнауын пайдаланушының қосымша төлемі және мұнай секторы ұйымдарынан жер қойнауын пайдалануға баламалы салық</w:t>
      </w:r>
      <w:r w:rsidRPr="00904CA4">
        <w:rPr>
          <w:sz w:val="28"/>
          <w:szCs w:val="28"/>
          <w:lang w:val="kk-KZ"/>
        </w:rPr>
        <w:t xml:space="preserve"> 24</w:t>
      </w:r>
      <w:r>
        <w:rPr>
          <w:sz w:val="28"/>
          <w:szCs w:val="28"/>
          <w:lang w:val="kk-KZ"/>
        </w:rPr>
        <w:t> </w:t>
      </w:r>
      <w:r w:rsidRPr="00904CA4">
        <w:rPr>
          <w:sz w:val="28"/>
          <w:szCs w:val="28"/>
          <w:lang w:val="kk-KZ"/>
        </w:rPr>
        <w:t>981</w:t>
      </w:r>
      <w:r>
        <w:rPr>
          <w:sz w:val="28"/>
          <w:szCs w:val="28"/>
          <w:lang w:val="kk-KZ"/>
        </w:rPr>
        <w:t> </w:t>
      </w:r>
      <w:r w:rsidRPr="00904CA4">
        <w:rPr>
          <w:sz w:val="28"/>
          <w:szCs w:val="28"/>
          <w:lang w:val="kk-KZ"/>
        </w:rPr>
        <w:t>376</w:t>
      </w:r>
      <w:r>
        <w:rPr>
          <w:sz w:val="28"/>
          <w:szCs w:val="28"/>
          <w:lang w:val="kk-KZ"/>
        </w:rPr>
        <w:t> мың теңге</w:t>
      </w:r>
      <w:r w:rsidRPr="00904CA4">
        <w:rPr>
          <w:sz w:val="28"/>
          <w:szCs w:val="28"/>
          <w:lang w:val="kk-KZ"/>
        </w:rPr>
        <w:t xml:space="preserve"> жоспарда 25</w:t>
      </w:r>
      <w:r>
        <w:rPr>
          <w:sz w:val="28"/>
          <w:szCs w:val="28"/>
          <w:lang w:val="kk-KZ"/>
        </w:rPr>
        <w:t> </w:t>
      </w:r>
      <w:r w:rsidRPr="00904CA4">
        <w:rPr>
          <w:sz w:val="28"/>
          <w:szCs w:val="28"/>
          <w:lang w:val="kk-KZ"/>
        </w:rPr>
        <w:t>053</w:t>
      </w:r>
      <w:r>
        <w:rPr>
          <w:sz w:val="28"/>
          <w:szCs w:val="28"/>
          <w:lang w:val="kk-KZ"/>
        </w:rPr>
        <w:t> </w:t>
      </w:r>
      <w:r w:rsidRPr="00904CA4">
        <w:rPr>
          <w:sz w:val="28"/>
          <w:szCs w:val="28"/>
          <w:lang w:val="kk-KZ"/>
        </w:rPr>
        <w:t>411</w:t>
      </w:r>
      <w:r>
        <w:rPr>
          <w:sz w:val="28"/>
          <w:szCs w:val="28"/>
          <w:lang w:val="kk-KZ"/>
        </w:rPr>
        <w:t> мың теңге</w:t>
      </w:r>
      <w:r w:rsidRPr="00904CA4">
        <w:rPr>
          <w:sz w:val="28"/>
          <w:szCs w:val="28"/>
          <w:lang w:val="kk-KZ"/>
        </w:rPr>
        <w:t xml:space="preserve"> немесе жоспарға 100,3</w:t>
      </w:r>
      <w:r>
        <w:rPr>
          <w:sz w:val="28"/>
          <w:szCs w:val="28"/>
          <w:lang w:val="kk-KZ"/>
        </w:rPr>
        <w:t> </w:t>
      </w:r>
      <w:r w:rsidRPr="00904CA4">
        <w:rPr>
          <w:sz w:val="28"/>
          <w:szCs w:val="28"/>
          <w:lang w:val="kk-KZ"/>
        </w:rPr>
        <w:t xml:space="preserve">% түсті. Жоспарды атқаруға </w:t>
      </w:r>
      <w:r w:rsidR="007274A8">
        <w:rPr>
          <w:sz w:val="28"/>
          <w:szCs w:val="28"/>
          <w:lang w:val="kk-KZ"/>
        </w:rPr>
        <w:t>«</w:t>
      </w:r>
      <w:r w:rsidRPr="00904CA4">
        <w:rPr>
          <w:sz w:val="28"/>
          <w:szCs w:val="28"/>
          <w:lang w:val="kk-KZ"/>
        </w:rPr>
        <w:t>Норт Каспиан Оперейтинг Компани Н.В.</w:t>
      </w:r>
      <w:r w:rsidR="007274A8">
        <w:rPr>
          <w:sz w:val="28"/>
          <w:szCs w:val="28"/>
          <w:lang w:val="kk-KZ"/>
        </w:rPr>
        <w:t>»</w:t>
      </w:r>
      <w:r w:rsidRPr="00904CA4">
        <w:rPr>
          <w:sz w:val="28"/>
          <w:szCs w:val="28"/>
          <w:lang w:val="kk-KZ"/>
        </w:rPr>
        <w:t xml:space="preserve"> филиалының екі салық төлеушісі есебінен 24</w:t>
      </w:r>
      <w:r>
        <w:rPr>
          <w:sz w:val="28"/>
          <w:szCs w:val="28"/>
          <w:lang w:val="kk-KZ"/>
        </w:rPr>
        <w:t> </w:t>
      </w:r>
      <w:r w:rsidRPr="00904CA4">
        <w:rPr>
          <w:sz w:val="28"/>
          <w:szCs w:val="28"/>
          <w:lang w:val="kk-KZ"/>
        </w:rPr>
        <w:t>481</w:t>
      </w:r>
      <w:r>
        <w:rPr>
          <w:sz w:val="28"/>
          <w:szCs w:val="28"/>
          <w:lang w:val="kk-KZ"/>
        </w:rPr>
        <w:t> </w:t>
      </w:r>
      <w:r w:rsidRPr="00904CA4">
        <w:rPr>
          <w:sz w:val="28"/>
          <w:szCs w:val="28"/>
          <w:lang w:val="kk-KZ"/>
        </w:rPr>
        <w:t>271,7</w:t>
      </w:r>
      <w:r>
        <w:rPr>
          <w:sz w:val="28"/>
          <w:szCs w:val="28"/>
          <w:lang w:val="kk-KZ"/>
        </w:rPr>
        <w:t> мың теңге</w:t>
      </w:r>
      <w:r w:rsidRPr="00904CA4">
        <w:rPr>
          <w:sz w:val="28"/>
          <w:szCs w:val="28"/>
          <w:lang w:val="kk-KZ"/>
        </w:rPr>
        <w:t xml:space="preserve"> және </w:t>
      </w:r>
      <w:r w:rsidR="007274A8">
        <w:rPr>
          <w:sz w:val="28"/>
          <w:szCs w:val="28"/>
          <w:lang w:val="kk-KZ"/>
        </w:rPr>
        <w:t>«</w:t>
      </w:r>
      <w:r w:rsidRPr="00904CA4">
        <w:rPr>
          <w:sz w:val="28"/>
          <w:szCs w:val="28"/>
          <w:lang w:val="kk-KZ"/>
        </w:rPr>
        <w:t>Бозашы Нефть</w:t>
      </w:r>
      <w:r w:rsidR="007274A8">
        <w:rPr>
          <w:sz w:val="28"/>
          <w:szCs w:val="28"/>
          <w:lang w:val="kk-KZ"/>
        </w:rPr>
        <w:t>»</w:t>
      </w:r>
      <w:r w:rsidRPr="00904CA4">
        <w:rPr>
          <w:sz w:val="28"/>
          <w:szCs w:val="28"/>
          <w:lang w:val="kk-KZ"/>
        </w:rPr>
        <w:t xml:space="preserve"> ЖШС 644</w:t>
      </w:r>
      <w:r>
        <w:rPr>
          <w:sz w:val="28"/>
          <w:szCs w:val="28"/>
          <w:lang w:val="kk-KZ"/>
        </w:rPr>
        <w:t> </w:t>
      </w:r>
      <w:r w:rsidRPr="00904CA4">
        <w:rPr>
          <w:sz w:val="28"/>
          <w:szCs w:val="28"/>
          <w:lang w:val="kk-KZ"/>
        </w:rPr>
        <w:t>174,5</w:t>
      </w:r>
      <w:r>
        <w:rPr>
          <w:sz w:val="28"/>
          <w:szCs w:val="28"/>
          <w:lang w:val="kk-KZ"/>
        </w:rPr>
        <w:t> мың теңге</w:t>
      </w:r>
      <w:r w:rsidRPr="00904CA4">
        <w:rPr>
          <w:sz w:val="28"/>
          <w:szCs w:val="28"/>
          <w:lang w:val="kk-KZ"/>
        </w:rPr>
        <w:t xml:space="preserve"> сомасында қол жеткізілді. Бұл ретте асыра орындау </w:t>
      </w:r>
      <w:r w:rsidR="007274A8">
        <w:rPr>
          <w:sz w:val="28"/>
          <w:szCs w:val="28"/>
          <w:lang w:val="kk-KZ"/>
        </w:rPr>
        <w:t>«</w:t>
      </w:r>
      <w:r w:rsidRPr="00904CA4">
        <w:rPr>
          <w:sz w:val="28"/>
          <w:szCs w:val="28"/>
          <w:lang w:val="kk-KZ"/>
        </w:rPr>
        <w:t>Бозашы Нефть</w:t>
      </w:r>
      <w:r w:rsidR="007274A8">
        <w:rPr>
          <w:sz w:val="28"/>
          <w:szCs w:val="28"/>
          <w:lang w:val="kk-KZ"/>
        </w:rPr>
        <w:t>»</w:t>
      </w:r>
      <w:r w:rsidRPr="00904CA4">
        <w:rPr>
          <w:sz w:val="28"/>
          <w:szCs w:val="28"/>
          <w:lang w:val="kk-KZ"/>
        </w:rPr>
        <w:t xml:space="preserve"> ЖШС-ға 2019 жылға қосымша 500</w:t>
      </w:r>
      <w:r>
        <w:rPr>
          <w:sz w:val="28"/>
          <w:szCs w:val="28"/>
          <w:lang w:val="kk-KZ"/>
        </w:rPr>
        <w:t> </w:t>
      </w:r>
      <w:r w:rsidRPr="00904CA4">
        <w:rPr>
          <w:sz w:val="28"/>
          <w:szCs w:val="28"/>
          <w:lang w:val="kk-KZ"/>
        </w:rPr>
        <w:t>138,2</w:t>
      </w:r>
      <w:r>
        <w:rPr>
          <w:sz w:val="28"/>
          <w:szCs w:val="28"/>
          <w:lang w:val="kk-KZ"/>
        </w:rPr>
        <w:t> мың теңге</w:t>
      </w:r>
      <w:r w:rsidRPr="00904CA4">
        <w:rPr>
          <w:sz w:val="28"/>
          <w:szCs w:val="28"/>
          <w:lang w:val="kk-KZ"/>
        </w:rPr>
        <w:t xml:space="preserve"> сомасында ұсынылған декларация есебінен келеді.</w:t>
      </w:r>
    </w:p>
    <w:p w:rsidR="00E87369" w:rsidRPr="00904CA4" w:rsidRDefault="00E87369" w:rsidP="00E87369">
      <w:pPr>
        <w:ind w:firstLine="709"/>
        <w:jc w:val="both"/>
        <w:rPr>
          <w:sz w:val="28"/>
          <w:szCs w:val="28"/>
          <w:lang w:val="kk-KZ"/>
        </w:rPr>
      </w:pPr>
      <w:r w:rsidRPr="00904CA4">
        <w:rPr>
          <w:sz w:val="28"/>
          <w:szCs w:val="28"/>
          <w:lang w:val="kk-KZ"/>
        </w:rPr>
        <w:t>Жоспардың атқарылмауы салық түсімдерінің мынадай түрлері бойынша байқалады:</w:t>
      </w:r>
    </w:p>
    <w:p w:rsidR="00E87369" w:rsidRPr="00904CA4" w:rsidRDefault="00E87369" w:rsidP="00E87369">
      <w:pPr>
        <w:ind w:firstLine="709"/>
        <w:jc w:val="both"/>
        <w:rPr>
          <w:sz w:val="28"/>
          <w:szCs w:val="28"/>
          <w:lang w:val="kk-KZ"/>
        </w:rPr>
      </w:pPr>
      <w:r w:rsidRPr="00904CA4">
        <w:rPr>
          <w:i/>
          <w:sz w:val="28"/>
          <w:szCs w:val="28"/>
          <w:lang w:val="kk-KZ"/>
        </w:rPr>
        <w:t>Мұнай секторы ұйымдарының заңды тұлғаларынан корпоративтік табыс салығы</w:t>
      </w:r>
      <w:r w:rsidRPr="00904CA4">
        <w:rPr>
          <w:sz w:val="28"/>
          <w:szCs w:val="28"/>
          <w:lang w:val="kk-KZ"/>
        </w:rPr>
        <w:t xml:space="preserve"> бойынша 463</w:t>
      </w:r>
      <w:r>
        <w:rPr>
          <w:sz w:val="28"/>
          <w:szCs w:val="28"/>
          <w:lang w:val="kk-KZ"/>
        </w:rPr>
        <w:t> </w:t>
      </w:r>
      <w:r w:rsidRPr="00904CA4">
        <w:rPr>
          <w:sz w:val="28"/>
          <w:szCs w:val="28"/>
          <w:lang w:val="kk-KZ"/>
        </w:rPr>
        <w:t>862</w:t>
      </w:r>
      <w:r>
        <w:rPr>
          <w:sz w:val="28"/>
          <w:szCs w:val="28"/>
          <w:lang w:val="kk-KZ"/>
        </w:rPr>
        <w:t> </w:t>
      </w:r>
      <w:r w:rsidRPr="00904CA4">
        <w:rPr>
          <w:sz w:val="28"/>
          <w:szCs w:val="28"/>
          <w:lang w:val="kk-KZ"/>
        </w:rPr>
        <w:t>352</w:t>
      </w:r>
      <w:r>
        <w:rPr>
          <w:sz w:val="28"/>
          <w:szCs w:val="28"/>
          <w:lang w:val="kk-KZ"/>
        </w:rPr>
        <w:t> мың теңге</w:t>
      </w:r>
      <w:r w:rsidRPr="00904CA4">
        <w:rPr>
          <w:sz w:val="28"/>
          <w:szCs w:val="28"/>
          <w:lang w:val="kk-KZ"/>
        </w:rPr>
        <w:t xml:space="preserve"> жоспарда 429</w:t>
      </w:r>
      <w:r>
        <w:rPr>
          <w:sz w:val="28"/>
          <w:szCs w:val="28"/>
          <w:lang w:val="kk-KZ"/>
        </w:rPr>
        <w:t> </w:t>
      </w:r>
      <w:r w:rsidRPr="00904CA4">
        <w:rPr>
          <w:sz w:val="28"/>
          <w:szCs w:val="28"/>
          <w:lang w:val="kk-KZ"/>
        </w:rPr>
        <w:t>775</w:t>
      </w:r>
      <w:r>
        <w:rPr>
          <w:sz w:val="28"/>
          <w:szCs w:val="28"/>
          <w:lang w:val="kk-KZ"/>
        </w:rPr>
        <w:t> </w:t>
      </w:r>
      <w:r w:rsidRPr="00904CA4">
        <w:rPr>
          <w:sz w:val="28"/>
          <w:szCs w:val="28"/>
          <w:lang w:val="kk-KZ"/>
        </w:rPr>
        <w:t>715,9</w:t>
      </w:r>
      <w:r>
        <w:rPr>
          <w:sz w:val="28"/>
          <w:szCs w:val="28"/>
          <w:lang w:val="kk-KZ"/>
        </w:rPr>
        <w:t> мың теңге</w:t>
      </w:r>
      <w:r w:rsidRPr="00904CA4">
        <w:rPr>
          <w:sz w:val="28"/>
          <w:szCs w:val="28"/>
          <w:lang w:val="kk-KZ"/>
        </w:rPr>
        <w:t xml:space="preserve"> түсті немесе жоспарға 92,7</w:t>
      </w:r>
      <w:r>
        <w:rPr>
          <w:sz w:val="28"/>
          <w:szCs w:val="28"/>
          <w:lang w:val="kk-KZ"/>
        </w:rPr>
        <w:t> </w:t>
      </w:r>
      <w:r w:rsidRPr="00904CA4">
        <w:rPr>
          <w:sz w:val="28"/>
          <w:szCs w:val="28"/>
          <w:lang w:val="kk-KZ"/>
        </w:rPr>
        <w:t>%, атқарылмау 34</w:t>
      </w:r>
      <w:r>
        <w:rPr>
          <w:sz w:val="28"/>
          <w:szCs w:val="28"/>
          <w:lang w:val="kk-KZ"/>
        </w:rPr>
        <w:t> </w:t>
      </w:r>
      <w:r w:rsidRPr="00904CA4">
        <w:rPr>
          <w:sz w:val="28"/>
          <w:szCs w:val="28"/>
          <w:lang w:val="kk-KZ"/>
        </w:rPr>
        <w:t>086</w:t>
      </w:r>
      <w:r>
        <w:rPr>
          <w:sz w:val="28"/>
          <w:szCs w:val="28"/>
          <w:lang w:val="kk-KZ"/>
        </w:rPr>
        <w:t> </w:t>
      </w:r>
      <w:r w:rsidRPr="00904CA4">
        <w:rPr>
          <w:sz w:val="28"/>
          <w:szCs w:val="28"/>
          <w:lang w:val="kk-KZ"/>
        </w:rPr>
        <w:t>636,1</w:t>
      </w:r>
      <w:r>
        <w:rPr>
          <w:sz w:val="28"/>
          <w:szCs w:val="28"/>
          <w:lang w:val="kk-KZ"/>
        </w:rPr>
        <w:t> мың теңге</w:t>
      </w:r>
      <w:r w:rsidRPr="00904CA4">
        <w:rPr>
          <w:sz w:val="28"/>
          <w:szCs w:val="28"/>
          <w:lang w:val="kk-KZ"/>
        </w:rPr>
        <w:t xml:space="preserve">ні </w:t>
      </w:r>
      <w:r w:rsidRPr="00904CA4">
        <w:rPr>
          <w:sz w:val="28"/>
          <w:szCs w:val="28"/>
          <w:lang w:val="kk-KZ"/>
        </w:rPr>
        <w:lastRenderedPageBreak/>
        <w:t>құрады. 2019 жылмен салыстырғанда мұнай секторы ұйымдарынан түсетін КТС түсімдерінің 813</w:t>
      </w:r>
      <w:r>
        <w:rPr>
          <w:sz w:val="28"/>
          <w:szCs w:val="28"/>
          <w:lang w:val="kk-KZ"/>
        </w:rPr>
        <w:t> </w:t>
      </w:r>
      <w:r w:rsidRPr="00904CA4">
        <w:rPr>
          <w:sz w:val="28"/>
          <w:szCs w:val="28"/>
          <w:lang w:val="kk-KZ"/>
        </w:rPr>
        <w:t>386</w:t>
      </w:r>
      <w:r>
        <w:rPr>
          <w:sz w:val="28"/>
          <w:szCs w:val="28"/>
          <w:lang w:val="kk-KZ"/>
        </w:rPr>
        <w:t> </w:t>
      </w:r>
      <w:r w:rsidRPr="00904CA4">
        <w:rPr>
          <w:sz w:val="28"/>
          <w:szCs w:val="28"/>
          <w:lang w:val="kk-KZ"/>
        </w:rPr>
        <w:t>621,1</w:t>
      </w:r>
      <w:r>
        <w:rPr>
          <w:sz w:val="28"/>
          <w:szCs w:val="28"/>
          <w:lang w:val="kk-KZ"/>
        </w:rPr>
        <w:t> мың теңге</w:t>
      </w:r>
      <w:r w:rsidRPr="00904CA4">
        <w:rPr>
          <w:sz w:val="28"/>
          <w:szCs w:val="28"/>
          <w:lang w:val="kk-KZ"/>
        </w:rPr>
        <w:t xml:space="preserve"> сомасында төмендеуі байқалады </w:t>
      </w:r>
      <w:r w:rsidRPr="00904CA4">
        <w:rPr>
          <w:i/>
          <w:sz w:val="28"/>
          <w:szCs w:val="28"/>
          <w:lang w:val="kk-KZ"/>
        </w:rPr>
        <w:t>(2019 жылғы факт 1</w:t>
      </w:r>
      <w:r>
        <w:rPr>
          <w:i/>
          <w:sz w:val="28"/>
          <w:szCs w:val="28"/>
          <w:lang w:val="kk-KZ"/>
        </w:rPr>
        <w:t> </w:t>
      </w:r>
      <w:r w:rsidRPr="00904CA4">
        <w:rPr>
          <w:i/>
          <w:sz w:val="28"/>
          <w:szCs w:val="28"/>
          <w:lang w:val="kk-KZ"/>
        </w:rPr>
        <w:t>243</w:t>
      </w:r>
      <w:r>
        <w:rPr>
          <w:i/>
          <w:sz w:val="28"/>
          <w:szCs w:val="28"/>
          <w:lang w:val="kk-KZ"/>
        </w:rPr>
        <w:t> </w:t>
      </w:r>
      <w:r w:rsidRPr="00904CA4">
        <w:rPr>
          <w:i/>
          <w:sz w:val="28"/>
          <w:szCs w:val="28"/>
          <w:lang w:val="kk-KZ"/>
        </w:rPr>
        <w:t>162</w:t>
      </w:r>
      <w:r>
        <w:rPr>
          <w:i/>
          <w:sz w:val="28"/>
          <w:szCs w:val="28"/>
          <w:lang w:val="kk-KZ"/>
        </w:rPr>
        <w:t> </w:t>
      </w:r>
      <w:r w:rsidRPr="00904CA4">
        <w:rPr>
          <w:i/>
          <w:sz w:val="28"/>
          <w:szCs w:val="28"/>
          <w:lang w:val="kk-KZ"/>
        </w:rPr>
        <w:t>337,1</w:t>
      </w:r>
      <w:r>
        <w:rPr>
          <w:i/>
          <w:sz w:val="28"/>
          <w:szCs w:val="28"/>
          <w:lang w:val="kk-KZ"/>
        </w:rPr>
        <w:t> мың теңге</w:t>
      </w:r>
      <w:r w:rsidRPr="00904CA4">
        <w:rPr>
          <w:i/>
          <w:sz w:val="28"/>
          <w:szCs w:val="28"/>
          <w:lang w:val="kk-KZ"/>
        </w:rPr>
        <w:t>)</w:t>
      </w:r>
      <w:r w:rsidRPr="00904CA4">
        <w:rPr>
          <w:sz w:val="28"/>
          <w:szCs w:val="28"/>
          <w:lang w:val="kk-KZ"/>
        </w:rPr>
        <w:t xml:space="preserve"> немесе төмендеу 34,5</w:t>
      </w:r>
      <w:r>
        <w:rPr>
          <w:sz w:val="28"/>
          <w:szCs w:val="28"/>
          <w:lang w:val="kk-KZ"/>
        </w:rPr>
        <w:t> </w:t>
      </w:r>
      <w:r w:rsidRPr="00904CA4">
        <w:rPr>
          <w:sz w:val="28"/>
          <w:szCs w:val="28"/>
          <w:lang w:val="kk-KZ"/>
        </w:rPr>
        <w:t>%-ды құрады.</w:t>
      </w:r>
    </w:p>
    <w:p w:rsidR="00E87369" w:rsidRPr="00904CA4" w:rsidRDefault="00E87369" w:rsidP="00E87369">
      <w:pPr>
        <w:ind w:firstLine="709"/>
        <w:jc w:val="both"/>
        <w:rPr>
          <w:sz w:val="28"/>
          <w:szCs w:val="28"/>
          <w:lang w:val="kk-KZ"/>
        </w:rPr>
      </w:pPr>
      <w:r w:rsidRPr="00904CA4">
        <w:rPr>
          <w:sz w:val="28"/>
          <w:szCs w:val="28"/>
          <w:lang w:val="kk-KZ"/>
        </w:rPr>
        <w:t>Түсімдердің төмендеуінің негізгі көлемі 597</w:t>
      </w:r>
      <w:r>
        <w:rPr>
          <w:sz w:val="28"/>
          <w:szCs w:val="28"/>
          <w:lang w:val="kk-KZ"/>
        </w:rPr>
        <w:t> </w:t>
      </w:r>
      <w:r w:rsidRPr="00904CA4">
        <w:rPr>
          <w:sz w:val="28"/>
          <w:szCs w:val="28"/>
          <w:lang w:val="kk-KZ"/>
        </w:rPr>
        <w:t>148</w:t>
      </w:r>
      <w:r>
        <w:rPr>
          <w:sz w:val="28"/>
          <w:szCs w:val="28"/>
          <w:lang w:val="kk-KZ"/>
        </w:rPr>
        <w:t> </w:t>
      </w:r>
      <w:r w:rsidRPr="00904CA4">
        <w:rPr>
          <w:sz w:val="28"/>
          <w:szCs w:val="28"/>
          <w:lang w:val="kk-KZ"/>
        </w:rPr>
        <w:t>976,1</w:t>
      </w:r>
      <w:r>
        <w:rPr>
          <w:sz w:val="28"/>
          <w:szCs w:val="28"/>
          <w:lang w:val="kk-KZ"/>
        </w:rPr>
        <w:t> мың теңге</w:t>
      </w:r>
      <w:r w:rsidRPr="00904CA4">
        <w:rPr>
          <w:sz w:val="28"/>
          <w:szCs w:val="28"/>
          <w:lang w:val="kk-KZ"/>
        </w:rPr>
        <w:t xml:space="preserve"> </w:t>
      </w:r>
      <w:r w:rsidRPr="00904CA4">
        <w:rPr>
          <w:i/>
          <w:sz w:val="28"/>
          <w:szCs w:val="28"/>
          <w:lang w:val="kk-KZ"/>
        </w:rPr>
        <w:t>(жалпы төмендеу сомасынан үлес салмағы 73,5</w:t>
      </w:r>
      <w:r>
        <w:rPr>
          <w:i/>
          <w:sz w:val="28"/>
          <w:szCs w:val="28"/>
          <w:lang w:val="kk-KZ"/>
        </w:rPr>
        <w:t> </w:t>
      </w:r>
      <w:r w:rsidRPr="00904CA4">
        <w:rPr>
          <w:i/>
          <w:sz w:val="28"/>
          <w:szCs w:val="28"/>
          <w:lang w:val="kk-KZ"/>
        </w:rPr>
        <w:t xml:space="preserve">%) </w:t>
      </w:r>
      <w:r w:rsidR="007274A8">
        <w:rPr>
          <w:sz w:val="28"/>
          <w:szCs w:val="28"/>
          <w:lang w:val="kk-KZ"/>
        </w:rPr>
        <w:t>«</w:t>
      </w:r>
      <w:r w:rsidRPr="00904CA4">
        <w:rPr>
          <w:sz w:val="28"/>
          <w:szCs w:val="28"/>
          <w:lang w:val="kk-KZ"/>
        </w:rPr>
        <w:t>Теңізшевройл</w:t>
      </w:r>
      <w:r w:rsidR="007274A8">
        <w:rPr>
          <w:sz w:val="28"/>
          <w:szCs w:val="28"/>
          <w:lang w:val="kk-KZ"/>
        </w:rPr>
        <w:t>»</w:t>
      </w:r>
      <w:r w:rsidRPr="00904CA4">
        <w:rPr>
          <w:sz w:val="28"/>
          <w:szCs w:val="28"/>
          <w:lang w:val="kk-KZ"/>
        </w:rPr>
        <w:t xml:space="preserve"> ЖШС-ға тиесілі.</w:t>
      </w:r>
    </w:p>
    <w:p w:rsidR="00E87369" w:rsidRPr="00904CA4" w:rsidRDefault="00E87369" w:rsidP="00E87369">
      <w:pPr>
        <w:ind w:firstLine="709"/>
        <w:jc w:val="both"/>
        <w:rPr>
          <w:sz w:val="28"/>
          <w:szCs w:val="28"/>
          <w:lang w:val="kk-KZ"/>
        </w:rPr>
      </w:pPr>
      <w:r w:rsidRPr="00904CA4">
        <w:rPr>
          <w:sz w:val="28"/>
          <w:szCs w:val="28"/>
          <w:lang w:val="kk-KZ"/>
        </w:rPr>
        <w:t>Түсімдердің атқарылмау себебі 2020 жылғы 30 наурызда Brent маркалы мұнайдың әлемдік бағасының барреліне 23,3$ (соңғы 30 жыл ішінде) деңгейіне дейін рекордтық төмендеуі есебінен пайданың төмендеуі болып табылады. Бұл ретте, 2020 жылғы орташа баға 2019 жылмен салыстырғанда шикі мұнайдың 1 баррелі үшін 33,1%-ға 64,2-ден 42,9 АҚШ долларына дейін төмендеді.</w:t>
      </w:r>
    </w:p>
    <w:p w:rsidR="00E87369" w:rsidRPr="00904CA4" w:rsidRDefault="00E87369" w:rsidP="00E87369">
      <w:pPr>
        <w:ind w:firstLine="709"/>
        <w:jc w:val="both"/>
        <w:rPr>
          <w:sz w:val="28"/>
          <w:szCs w:val="28"/>
          <w:lang w:val="kk-KZ"/>
        </w:rPr>
      </w:pPr>
      <w:r w:rsidRPr="00904CA4">
        <w:rPr>
          <w:sz w:val="28"/>
          <w:szCs w:val="28"/>
          <w:lang w:val="kk-KZ"/>
        </w:rPr>
        <w:t xml:space="preserve">Сондай-ақ КТС төмендеуі мұнай өндіру көлемінің 4,8 млн.тоннаға </w:t>
      </w:r>
      <w:r w:rsidRPr="00904CA4">
        <w:rPr>
          <w:i/>
          <w:sz w:val="28"/>
          <w:szCs w:val="28"/>
          <w:lang w:val="kk-KZ"/>
        </w:rPr>
        <w:t xml:space="preserve">(2019 жылы – 90,5 млн. тонна, 2020 жылы - 85,7 млн. тонна) </w:t>
      </w:r>
      <w:r w:rsidRPr="00904CA4">
        <w:rPr>
          <w:sz w:val="28"/>
          <w:szCs w:val="28"/>
          <w:lang w:val="kk-KZ"/>
        </w:rPr>
        <w:t>қысқаруына да байланысты болды.</w:t>
      </w:r>
    </w:p>
    <w:p w:rsidR="00E87369" w:rsidRPr="00904CA4" w:rsidRDefault="00E87369" w:rsidP="00E87369">
      <w:pPr>
        <w:ind w:firstLine="709"/>
        <w:jc w:val="both"/>
        <w:rPr>
          <w:i/>
          <w:sz w:val="28"/>
          <w:szCs w:val="28"/>
          <w:lang w:val="kk-KZ"/>
        </w:rPr>
      </w:pPr>
      <w:r w:rsidRPr="00904CA4">
        <w:rPr>
          <w:sz w:val="28"/>
          <w:szCs w:val="28"/>
          <w:lang w:val="kk-KZ"/>
        </w:rPr>
        <w:t>Бұдан басқа, 15 582 618,1</w:t>
      </w:r>
      <w:r>
        <w:rPr>
          <w:sz w:val="28"/>
          <w:szCs w:val="28"/>
          <w:lang w:val="kk-KZ"/>
        </w:rPr>
        <w:t> мың теңге</w:t>
      </w:r>
      <w:r w:rsidRPr="00904CA4">
        <w:rPr>
          <w:sz w:val="28"/>
          <w:szCs w:val="28"/>
          <w:lang w:val="kk-KZ"/>
        </w:rPr>
        <w:t xml:space="preserve">ге артық (қате) төленген сомаларды </w:t>
      </w:r>
      <w:r w:rsidRPr="00904CA4">
        <w:rPr>
          <w:i/>
          <w:sz w:val="28"/>
          <w:szCs w:val="28"/>
          <w:lang w:val="kk-KZ"/>
        </w:rPr>
        <w:t xml:space="preserve">(оның ішінде ірі төлеушілер бойынша </w:t>
      </w:r>
      <w:r w:rsidR="007274A8">
        <w:rPr>
          <w:i/>
          <w:sz w:val="28"/>
          <w:szCs w:val="28"/>
          <w:lang w:val="kk-KZ"/>
        </w:rPr>
        <w:t>«</w:t>
      </w:r>
      <w:r w:rsidRPr="00904CA4">
        <w:rPr>
          <w:i/>
          <w:sz w:val="28"/>
          <w:szCs w:val="28"/>
          <w:lang w:val="kk-KZ"/>
        </w:rPr>
        <w:t>Өзенмұнайгаз</w:t>
      </w:r>
      <w:r w:rsidR="007274A8">
        <w:rPr>
          <w:i/>
          <w:sz w:val="28"/>
          <w:szCs w:val="28"/>
          <w:lang w:val="kk-KZ"/>
        </w:rPr>
        <w:t>»</w:t>
      </w:r>
      <w:r w:rsidRPr="00904CA4">
        <w:rPr>
          <w:i/>
          <w:sz w:val="28"/>
          <w:szCs w:val="28"/>
          <w:lang w:val="kk-KZ"/>
        </w:rPr>
        <w:t xml:space="preserve"> АҚ 4</w:t>
      </w:r>
      <w:r>
        <w:rPr>
          <w:i/>
          <w:sz w:val="28"/>
          <w:szCs w:val="28"/>
          <w:lang w:val="kk-KZ"/>
        </w:rPr>
        <w:t> </w:t>
      </w:r>
      <w:r w:rsidRPr="00904CA4">
        <w:rPr>
          <w:i/>
          <w:sz w:val="28"/>
          <w:szCs w:val="28"/>
          <w:lang w:val="kk-KZ"/>
        </w:rPr>
        <w:t>824</w:t>
      </w:r>
      <w:r>
        <w:rPr>
          <w:i/>
          <w:sz w:val="28"/>
          <w:szCs w:val="28"/>
          <w:lang w:val="kk-KZ"/>
        </w:rPr>
        <w:t> </w:t>
      </w:r>
      <w:r w:rsidRPr="00904CA4">
        <w:rPr>
          <w:i/>
          <w:sz w:val="28"/>
          <w:szCs w:val="28"/>
          <w:lang w:val="kk-KZ"/>
        </w:rPr>
        <w:t>862,7</w:t>
      </w:r>
      <w:r>
        <w:rPr>
          <w:i/>
          <w:sz w:val="28"/>
          <w:szCs w:val="28"/>
          <w:lang w:val="kk-KZ"/>
        </w:rPr>
        <w:t> мың теңге</w:t>
      </w:r>
      <w:r w:rsidRPr="00904CA4">
        <w:rPr>
          <w:i/>
          <w:sz w:val="28"/>
          <w:szCs w:val="28"/>
          <w:lang w:val="kk-KZ"/>
        </w:rPr>
        <w:t xml:space="preserve"> сомасына, </w:t>
      </w:r>
      <w:r w:rsidR="007274A8">
        <w:rPr>
          <w:i/>
          <w:sz w:val="28"/>
          <w:szCs w:val="28"/>
          <w:lang w:val="kk-KZ"/>
        </w:rPr>
        <w:t>«</w:t>
      </w:r>
      <w:r w:rsidRPr="00904CA4">
        <w:rPr>
          <w:i/>
          <w:sz w:val="28"/>
          <w:szCs w:val="28"/>
          <w:lang w:val="kk-KZ"/>
        </w:rPr>
        <w:t>ҚазМұнайГаз</w:t>
      </w:r>
      <w:r w:rsidR="007274A8">
        <w:rPr>
          <w:i/>
          <w:sz w:val="28"/>
          <w:szCs w:val="28"/>
          <w:lang w:val="kk-KZ"/>
        </w:rPr>
        <w:t>»</w:t>
      </w:r>
      <w:r w:rsidRPr="00904CA4">
        <w:rPr>
          <w:i/>
          <w:sz w:val="28"/>
          <w:szCs w:val="28"/>
          <w:lang w:val="kk-KZ"/>
        </w:rPr>
        <w:t xml:space="preserve"> Барлау Өндіру</w:t>
      </w:r>
      <w:r w:rsidR="007274A8">
        <w:rPr>
          <w:i/>
          <w:sz w:val="28"/>
          <w:szCs w:val="28"/>
          <w:lang w:val="kk-KZ"/>
        </w:rPr>
        <w:t>»</w:t>
      </w:r>
      <w:r w:rsidRPr="00904CA4">
        <w:rPr>
          <w:i/>
          <w:sz w:val="28"/>
          <w:szCs w:val="28"/>
          <w:lang w:val="kk-KZ"/>
        </w:rPr>
        <w:t xml:space="preserve"> АҚ 3</w:t>
      </w:r>
      <w:r w:rsidR="004C1AA4">
        <w:rPr>
          <w:i/>
          <w:sz w:val="28"/>
          <w:szCs w:val="28"/>
          <w:lang w:val="kk-KZ"/>
        </w:rPr>
        <w:t> </w:t>
      </w:r>
      <w:r w:rsidRPr="00904CA4">
        <w:rPr>
          <w:i/>
          <w:sz w:val="28"/>
          <w:szCs w:val="28"/>
          <w:lang w:val="kk-KZ"/>
        </w:rPr>
        <w:t>500</w:t>
      </w:r>
      <w:r w:rsidR="004C1AA4">
        <w:rPr>
          <w:i/>
          <w:sz w:val="28"/>
          <w:szCs w:val="28"/>
          <w:lang w:val="kk-KZ"/>
        </w:rPr>
        <w:t> </w:t>
      </w:r>
      <w:r w:rsidRPr="00904CA4">
        <w:rPr>
          <w:i/>
          <w:sz w:val="28"/>
          <w:szCs w:val="28"/>
          <w:lang w:val="kk-KZ"/>
        </w:rPr>
        <w:t>000</w:t>
      </w:r>
      <w:r>
        <w:rPr>
          <w:i/>
          <w:sz w:val="28"/>
          <w:szCs w:val="28"/>
          <w:lang w:val="kk-KZ"/>
        </w:rPr>
        <w:t> мың теңге</w:t>
      </w:r>
      <w:r w:rsidRPr="00904CA4">
        <w:rPr>
          <w:i/>
          <w:sz w:val="28"/>
          <w:szCs w:val="28"/>
          <w:lang w:val="kk-KZ"/>
        </w:rPr>
        <w:t xml:space="preserve">ге, </w:t>
      </w:r>
      <w:r w:rsidR="007274A8">
        <w:rPr>
          <w:i/>
          <w:sz w:val="28"/>
          <w:szCs w:val="28"/>
          <w:lang w:val="kk-KZ"/>
        </w:rPr>
        <w:t>«</w:t>
      </w:r>
      <w:r w:rsidRPr="00904CA4">
        <w:rPr>
          <w:i/>
          <w:sz w:val="28"/>
          <w:szCs w:val="28"/>
          <w:lang w:val="kk-KZ"/>
        </w:rPr>
        <w:t>Қазақтүрікмұнай</w:t>
      </w:r>
      <w:r w:rsidR="007274A8">
        <w:rPr>
          <w:i/>
          <w:sz w:val="28"/>
          <w:szCs w:val="28"/>
          <w:lang w:val="kk-KZ"/>
        </w:rPr>
        <w:t>»</w:t>
      </w:r>
      <w:r w:rsidRPr="00904CA4">
        <w:rPr>
          <w:i/>
          <w:sz w:val="28"/>
          <w:szCs w:val="28"/>
          <w:lang w:val="kk-KZ"/>
        </w:rPr>
        <w:t xml:space="preserve"> ЖШС 2</w:t>
      </w:r>
      <w:r w:rsidR="004C1AA4">
        <w:rPr>
          <w:i/>
          <w:sz w:val="28"/>
          <w:szCs w:val="28"/>
          <w:lang w:val="kk-KZ"/>
        </w:rPr>
        <w:t> </w:t>
      </w:r>
      <w:r w:rsidRPr="00904CA4">
        <w:rPr>
          <w:i/>
          <w:sz w:val="28"/>
          <w:szCs w:val="28"/>
          <w:lang w:val="kk-KZ"/>
        </w:rPr>
        <w:t>230</w:t>
      </w:r>
      <w:r w:rsidR="004C1AA4">
        <w:rPr>
          <w:i/>
          <w:sz w:val="28"/>
          <w:szCs w:val="28"/>
          <w:lang w:val="kk-KZ"/>
        </w:rPr>
        <w:t> </w:t>
      </w:r>
      <w:r w:rsidRPr="00904CA4">
        <w:rPr>
          <w:i/>
          <w:sz w:val="28"/>
          <w:szCs w:val="28"/>
          <w:lang w:val="kk-KZ"/>
        </w:rPr>
        <w:t>000</w:t>
      </w:r>
      <w:r>
        <w:rPr>
          <w:i/>
          <w:sz w:val="28"/>
          <w:szCs w:val="28"/>
          <w:lang w:val="kk-KZ"/>
        </w:rPr>
        <w:t> мың теңге</w:t>
      </w:r>
      <w:r w:rsidRPr="00904CA4">
        <w:rPr>
          <w:i/>
          <w:sz w:val="28"/>
          <w:szCs w:val="28"/>
          <w:lang w:val="kk-KZ"/>
        </w:rPr>
        <w:t xml:space="preserve">ге және </w:t>
      </w:r>
      <w:r w:rsidR="007274A8">
        <w:rPr>
          <w:i/>
          <w:sz w:val="28"/>
          <w:szCs w:val="28"/>
          <w:lang w:val="kk-KZ"/>
        </w:rPr>
        <w:t>«</w:t>
      </w:r>
      <w:r w:rsidRPr="00904CA4">
        <w:rPr>
          <w:i/>
          <w:sz w:val="28"/>
          <w:szCs w:val="28"/>
          <w:lang w:val="kk-KZ"/>
        </w:rPr>
        <w:t>ПетроҚазақстан Құмкөл Ресорсиз</w:t>
      </w:r>
      <w:r w:rsidR="007274A8">
        <w:rPr>
          <w:i/>
          <w:sz w:val="28"/>
          <w:szCs w:val="28"/>
          <w:lang w:val="kk-KZ"/>
        </w:rPr>
        <w:t>»</w:t>
      </w:r>
      <w:r w:rsidRPr="00904CA4">
        <w:rPr>
          <w:i/>
          <w:sz w:val="28"/>
          <w:szCs w:val="28"/>
          <w:lang w:val="kk-KZ"/>
        </w:rPr>
        <w:t xml:space="preserve"> АҚ 1</w:t>
      </w:r>
      <w:r w:rsidR="004C1AA4">
        <w:rPr>
          <w:i/>
          <w:sz w:val="28"/>
          <w:szCs w:val="28"/>
          <w:lang w:val="kk-KZ"/>
        </w:rPr>
        <w:t> </w:t>
      </w:r>
      <w:r w:rsidRPr="00904CA4">
        <w:rPr>
          <w:i/>
          <w:sz w:val="28"/>
          <w:szCs w:val="28"/>
          <w:lang w:val="kk-KZ"/>
        </w:rPr>
        <w:t>998</w:t>
      </w:r>
      <w:r w:rsidR="004C1AA4">
        <w:rPr>
          <w:i/>
          <w:sz w:val="28"/>
          <w:szCs w:val="28"/>
          <w:lang w:val="kk-KZ"/>
        </w:rPr>
        <w:t> </w:t>
      </w:r>
      <w:r w:rsidRPr="00904CA4">
        <w:rPr>
          <w:i/>
          <w:sz w:val="28"/>
          <w:szCs w:val="28"/>
          <w:lang w:val="kk-KZ"/>
        </w:rPr>
        <w:t>730,5</w:t>
      </w:r>
      <w:r>
        <w:rPr>
          <w:i/>
          <w:sz w:val="28"/>
          <w:szCs w:val="28"/>
          <w:lang w:val="kk-KZ"/>
        </w:rPr>
        <w:t> мың теңге</w:t>
      </w:r>
      <w:r w:rsidRPr="00904CA4">
        <w:rPr>
          <w:i/>
          <w:sz w:val="28"/>
          <w:szCs w:val="28"/>
          <w:lang w:val="kk-KZ"/>
        </w:rPr>
        <w:t>ге</w:t>
      </w:r>
      <w:r>
        <w:rPr>
          <w:i/>
          <w:sz w:val="28"/>
          <w:szCs w:val="28"/>
          <w:lang w:val="kk-KZ"/>
        </w:rPr>
        <w:t> мың теңге</w:t>
      </w:r>
      <w:r w:rsidRPr="00904CA4">
        <w:rPr>
          <w:i/>
          <w:sz w:val="28"/>
          <w:szCs w:val="28"/>
          <w:lang w:val="kk-KZ"/>
        </w:rPr>
        <w:t>ге)</w:t>
      </w:r>
      <w:r w:rsidRPr="00904CA4">
        <w:rPr>
          <w:sz w:val="28"/>
          <w:szCs w:val="28"/>
          <w:lang w:val="kk-KZ"/>
        </w:rPr>
        <w:t xml:space="preserve"> есепке жатқызу және қайтару жүргізілді</w:t>
      </w:r>
      <w:r w:rsidRPr="00904CA4">
        <w:rPr>
          <w:i/>
          <w:sz w:val="28"/>
          <w:szCs w:val="28"/>
          <w:lang w:val="kk-KZ"/>
        </w:rPr>
        <w:t>.</w:t>
      </w:r>
    </w:p>
    <w:p w:rsidR="00E87369" w:rsidRPr="00904CA4" w:rsidRDefault="00E87369" w:rsidP="00E87369">
      <w:pPr>
        <w:ind w:firstLine="709"/>
        <w:jc w:val="both"/>
        <w:rPr>
          <w:sz w:val="28"/>
          <w:szCs w:val="28"/>
          <w:lang w:val="kk-KZ"/>
        </w:rPr>
      </w:pPr>
      <w:r w:rsidRPr="00904CA4">
        <w:rPr>
          <w:i/>
          <w:sz w:val="28"/>
          <w:szCs w:val="28"/>
          <w:lang w:val="kk-KZ"/>
        </w:rPr>
        <w:t>Мұнай секторы ұйымдарының үстеме пайда салығы</w:t>
      </w:r>
      <w:r w:rsidRPr="00904CA4">
        <w:rPr>
          <w:sz w:val="28"/>
          <w:szCs w:val="28"/>
          <w:lang w:val="kk-KZ"/>
        </w:rPr>
        <w:t xml:space="preserve"> бойынша 96</w:t>
      </w:r>
      <w:r>
        <w:rPr>
          <w:sz w:val="28"/>
          <w:szCs w:val="28"/>
          <w:lang w:val="kk-KZ"/>
        </w:rPr>
        <w:t> </w:t>
      </w:r>
      <w:r w:rsidRPr="00904CA4">
        <w:rPr>
          <w:sz w:val="28"/>
          <w:szCs w:val="28"/>
          <w:lang w:val="kk-KZ"/>
        </w:rPr>
        <w:t>150</w:t>
      </w:r>
      <w:r>
        <w:rPr>
          <w:sz w:val="28"/>
          <w:szCs w:val="28"/>
          <w:lang w:val="kk-KZ"/>
        </w:rPr>
        <w:t> </w:t>
      </w:r>
      <w:r w:rsidRPr="00904CA4">
        <w:rPr>
          <w:sz w:val="28"/>
          <w:szCs w:val="28"/>
          <w:lang w:val="kk-KZ"/>
        </w:rPr>
        <w:t>757</w:t>
      </w:r>
      <w:r>
        <w:rPr>
          <w:sz w:val="28"/>
          <w:szCs w:val="28"/>
          <w:lang w:val="kk-KZ"/>
        </w:rPr>
        <w:t> мың теңге</w:t>
      </w:r>
      <w:r w:rsidRPr="00904CA4">
        <w:rPr>
          <w:sz w:val="28"/>
          <w:szCs w:val="28"/>
          <w:lang w:val="kk-KZ"/>
        </w:rPr>
        <w:t xml:space="preserve"> жоспарда түсімдер 95</w:t>
      </w:r>
      <w:r>
        <w:rPr>
          <w:sz w:val="28"/>
          <w:szCs w:val="28"/>
          <w:lang w:val="kk-KZ"/>
        </w:rPr>
        <w:t> </w:t>
      </w:r>
      <w:r w:rsidRPr="00904CA4">
        <w:rPr>
          <w:sz w:val="28"/>
          <w:szCs w:val="28"/>
          <w:lang w:val="kk-KZ"/>
        </w:rPr>
        <w:t>521</w:t>
      </w:r>
      <w:r>
        <w:rPr>
          <w:sz w:val="28"/>
          <w:szCs w:val="28"/>
          <w:lang w:val="kk-KZ"/>
        </w:rPr>
        <w:t> </w:t>
      </w:r>
      <w:r w:rsidRPr="00904CA4">
        <w:rPr>
          <w:sz w:val="28"/>
          <w:szCs w:val="28"/>
          <w:lang w:val="kk-KZ"/>
        </w:rPr>
        <w:t>555,6</w:t>
      </w:r>
      <w:r>
        <w:rPr>
          <w:sz w:val="28"/>
          <w:szCs w:val="28"/>
          <w:lang w:val="kk-KZ"/>
        </w:rPr>
        <w:t> мың теңге</w:t>
      </w:r>
      <w:r w:rsidRPr="00904CA4">
        <w:rPr>
          <w:sz w:val="28"/>
          <w:szCs w:val="28"/>
          <w:lang w:val="kk-KZ"/>
        </w:rPr>
        <w:t>ні немесе жоспарға 99,3</w:t>
      </w:r>
      <w:r>
        <w:rPr>
          <w:sz w:val="28"/>
          <w:szCs w:val="28"/>
          <w:lang w:val="kk-KZ"/>
        </w:rPr>
        <w:t> </w:t>
      </w:r>
      <w:r w:rsidRPr="00904CA4">
        <w:rPr>
          <w:sz w:val="28"/>
          <w:szCs w:val="28"/>
          <w:lang w:val="kk-KZ"/>
        </w:rPr>
        <w:t>% - ды, атқарылмау 629 201,4</w:t>
      </w:r>
      <w:r>
        <w:rPr>
          <w:sz w:val="28"/>
          <w:szCs w:val="28"/>
          <w:lang w:val="kk-KZ"/>
        </w:rPr>
        <w:t> мың теңге</w:t>
      </w:r>
      <w:r w:rsidRPr="00904CA4">
        <w:rPr>
          <w:sz w:val="28"/>
          <w:szCs w:val="28"/>
          <w:lang w:val="kk-KZ"/>
        </w:rPr>
        <w:t xml:space="preserve"> сомасында құрады.</w:t>
      </w:r>
    </w:p>
    <w:p w:rsidR="00E87369" w:rsidRPr="00904CA4" w:rsidRDefault="00E87369" w:rsidP="00E87369">
      <w:pPr>
        <w:ind w:firstLine="709"/>
        <w:jc w:val="both"/>
        <w:rPr>
          <w:sz w:val="28"/>
          <w:szCs w:val="28"/>
          <w:lang w:val="kk-KZ"/>
        </w:rPr>
      </w:pPr>
      <w:r w:rsidRPr="00904CA4">
        <w:rPr>
          <w:sz w:val="28"/>
          <w:szCs w:val="28"/>
          <w:lang w:val="kk-KZ"/>
        </w:rPr>
        <w:t xml:space="preserve">Өткен жылмен </w:t>
      </w:r>
      <w:r w:rsidRPr="00904CA4">
        <w:rPr>
          <w:i/>
          <w:sz w:val="28"/>
          <w:szCs w:val="28"/>
          <w:lang w:val="kk-KZ"/>
        </w:rPr>
        <w:t>(2019 жылы 109</w:t>
      </w:r>
      <w:r>
        <w:rPr>
          <w:i/>
          <w:sz w:val="28"/>
          <w:szCs w:val="28"/>
          <w:lang w:val="kk-KZ"/>
        </w:rPr>
        <w:t> </w:t>
      </w:r>
      <w:r w:rsidRPr="00904CA4">
        <w:rPr>
          <w:i/>
          <w:sz w:val="28"/>
          <w:szCs w:val="28"/>
          <w:lang w:val="kk-KZ"/>
        </w:rPr>
        <w:t>637</w:t>
      </w:r>
      <w:r>
        <w:rPr>
          <w:i/>
          <w:sz w:val="28"/>
          <w:szCs w:val="28"/>
          <w:lang w:val="kk-KZ"/>
        </w:rPr>
        <w:t> </w:t>
      </w:r>
      <w:r w:rsidRPr="00904CA4">
        <w:rPr>
          <w:i/>
          <w:sz w:val="28"/>
          <w:szCs w:val="28"/>
          <w:lang w:val="kk-KZ"/>
        </w:rPr>
        <w:t>970</w:t>
      </w:r>
      <w:r>
        <w:rPr>
          <w:i/>
          <w:sz w:val="28"/>
          <w:szCs w:val="28"/>
          <w:lang w:val="kk-KZ"/>
        </w:rPr>
        <w:t> мың теңге</w:t>
      </w:r>
      <w:r w:rsidRPr="00904CA4">
        <w:rPr>
          <w:i/>
          <w:sz w:val="28"/>
          <w:szCs w:val="28"/>
          <w:lang w:val="kk-KZ"/>
        </w:rPr>
        <w:t>)</w:t>
      </w:r>
      <w:r w:rsidRPr="00904CA4">
        <w:rPr>
          <w:sz w:val="28"/>
          <w:szCs w:val="28"/>
          <w:lang w:val="kk-KZ"/>
        </w:rPr>
        <w:t xml:space="preserve"> салыстырғанда 17 компания бойынша түсімдердің төмендеуі есебінен түсімдер 14</w:t>
      </w:r>
      <w:r>
        <w:rPr>
          <w:sz w:val="28"/>
          <w:szCs w:val="28"/>
          <w:lang w:val="kk-KZ"/>
        </w:rPr>
        <w:t> </w:t>
      </w:r>
      <w:r w:rsidRPr="00904CA4">
        <w:rPr>
          <w:sz w:val="28"/>
          <w:szCs w:val="28"/>
          <w:lang w:val="kk-KZ"/>
        </w:rPr>
        <w:t>116</w:t>
      </w:r>
      <w:r>
        <w:rPr>
          <w:sz w:val="28"/>
          <w:szCs w:val="28"/>
          <w:lang w:val="kk-KZ"/>
        </w:rPr>
        <w:t> </w:t>
      </w:r>
      <w:r w:rsidRPr="00904CA4">
        <w:rPr>
          <w:sz w:val="28"/>
          <w:szCs w:val="28"/>
          <w:lang w:val="kk-KZ"/>
        </w:rPr>
        <w:t>414,4</w:t>
      </w:r>
      <w:r>
        <w:rPr>
          <w:sz w:val="28"/>
          <w:szCs w:val="28"/>
          <w:lang w:val="kk-KZ"/>
        </w:rPr>
        <w:t> мың теңге</w:t>
      </w:r>
      <w:r w:rsidRPr="00904CA4">
        <w:rPr>
          <w:sz w:val="28"/>
          <w:szCs w:val="28"/>
          <w:lang w:val="kk-KZ"/>
        </w:rPr>
        <w:t>ге төмендеді, оның ішінде негізгі төмендеу 12</w:t>
      </w:r>
      <w:r>
        <w:rPr>
          <w:sz w:val="28"/>
          <w:szCs w:val="28"/>
          <w:lang w:val="kk-KZ"/>
        </w:rPr>
        <w:t> </w:t>
      </w:r>
      <w:r w:rsidRPr="00904CA4">
        <w:rPr>
          <w:sz w:val="28"/>
          <w:szCs w:val="28"/>
          <w:lang w:val="kk-KZ"/>
        </w:rPr>
        <w:t>739</w:t>
      </w:r>
      <w:r>
        <w:rPr>
          <w:sz w:val="28"/>
          <w:szCs w:val="28"/>
          <w:lang w:val="kk-KZ"/>
        </w:rPr>
        <w:t> </w:t>
      </w:r>
      <w:r w:rsidRPr="00904CA4">
        <w:rPr>
          <w:sz w:val="28"/>
          <w:szCs w:val="28"/>
          <w:lang w:val="kk-KZ"/>
        </w:rPr>
        <w:t>619,1</w:t>
      </w:r>
      <w:r>
        <w:rPr>
          <w:sz w:val="28"/>
          <w:szCs w:val="28"/>
          <w:lang w:val="kk-KZ"/>
        </w:rPr>
        <w:t> мың теңге</w:t>
      </w:r>
      <w:r w:rsidRPr="00904CA4">
        <w:rPr>
          <w:sz w:val="28"/>
          <w:szCs w:val="28"/>
          <w:lang w:val="kk-KZ"/>
        </w:rPr>
        <w:t xml:space="preserve">ге </w:t>
      </w:r>
      <w:r w:rsidR="007274A8">
        <w:rPr>
          <w:sz w:val="28"/>
          <w:szCs w:val="28"/>
          <w:lang w:val="kk-KZ"/>
        </w:rPr>
        <w:t>«</w:t>
      </w:r>
      <w:r w:rsidRPr="00904CA4">
        <w:rPr>
          <w:sz w:val="28"/>
          <w:szCs w:val="28"/>
          <w:lang w:val="kk-KZ"/>
        </w:rPr>
        <w:t>Қазгермұнай</w:t>
      </w:r>
      <w:r w:rsidR="007274A8">
        <w:rPr>
          <w:sz w:val="28"/>
          <w:szCs w:val="28"/>
          <w:lang w:val="kk-KZ"/>
        </w:rPr>
        <w:t>»</w:t>
      </w:r>
      <w:r w:rsidRPr="00904CA4">
        <w:rPr>
          <w:sz w:val="28"/>
          <w:szCs w:val="28"/>
          <w:lang w:val="kk-KZ"/>
        </w:rPr>
        <w:t xml:space="preserve"> бірлескен кәсіпорны</w:t>
      </w:r>
      <w:r w:rsidR="007274A8">
        <w:rPr>
          <w:sz w:val="28"/>
          <w:szCs w:val="28"/>
          <w:lang w:val="kk-KZ"/>
        </w:rPr>
        <w:t>»</w:t>
      </w:r>
      <w:r w:rsidRPr="00904CA4">
        <w:rPr>
          <w:sz w:val="28"/>
          <w:szCs w:val="28"/>
          <w:lang w:val="kk-KZ"/>
        </w:rPr>
        <w:t xml:space="preserve"> ЖШС бойынша 2019 жылы төлеу жүргізілген, 2018 жылы шикі мұнайдың бір баррелі үшін 70,6 мың АҚШ доллары деңгейінде мұнайдың салыстырмалы түрде жоғары бағасы есебінен 2018 жылдың қорытындысы бойынша үстеме пайда алынды.</w:t>
      </w:r>
    </w:p>
    <w:p w:rsidR="00E87369" w:rsidRPr="00904CA4" w:rsidRDefault="00E87369" w:rsidP="00E87369">
      <w:pPr>
        <w:ind w:firstLine="709"/>
        <w:jc w:val="both"/>
        <w:rPr>
          <w:sz w:val="28"/>
          <w:szCs w:val="28"/>
          <w:lang w:val="kk-KZ"/>
        </w:rPr>
      </w:pPr>
      <w:r w:rsidRPr="00904CA4">
        <w:rPr>
          <w:sz w:val="28"/>
          <w:szCs w:val="28"/>
          <w:lang w:val="kk-KZ"/>
        </w:rPr>
        <w:t>Сонымен бірге, мұнай секторының 15 төлеушісі бойынша түсімдердің 29</w:t>
      </w:r>
      <w:r>
        <w:rPr>
          <w:sz w:val="28"/>
          <w:szCs w:val="28"/>
          <w:lang w:val="kk-KZ"/>
        </w:rPr>
        <w:t> </w:t>
      </w:r>
      <w:r w:rsidRPr="00904CA4">
        <w:rPr>
          <w:sz w:val="28"/>
          <w:szCs w:val="28"/>
          <w:lang w:val="kk-KZ"/>
        </w:rPr>
        <w:t>298</w:t>
      </w:r>
      <w:r>
        <w:rPr>
          <w:sz w:val="28"/>
          <w:szCs w:val="28"/>
          <w:lang w:val="kk-KZ"/>
        </w:rPr>
        <w:t> </w:t>
      </w:r>
      <w:r w:rsidRPr="00904CA4">
        <w:rPr>
          <w:sz w:val="28"/>
          <w:szCs w:val="28"/>
          <w:lang w:val="kk-KZ"/>
        </w:rPr>
        <w:t>278,4</w:t>
      </w:r>
      <w:r>
        <w:rPr>
          <w:sz w:val="28"/>
          <w:szCs w:val="28"/>
          <w:lang w:val="kk-KZ"/>
        </w:rPr>
        <w:t> мың теңге</w:t>
      </w:r>
      <w:r w:rsidRPr="00904CA4">
        <w:rPr>
          <w:sz w:val="28"/>
          <w:szCs w:val="28"/>
          <w:lang w:val="kk-KZ"/>
        </w:rPr>
        <w:t xml:space="preserve">ге, оның ішінде мұнай экспорты көлемінің ұлғаюы есебінен 2019 жылдың қорытындысы бойынша үстеме пайда төлеу бойынша міндеттемелердің туындауы есебінен </w:t>
      </w:r>
      <w:r w:rsidR="007274A8">
        <w:rPr>
          <w:sz w:val="28"/>
          <w:szCs w:val="28"/>
          <w:lang w:val="kk-KZ"/>
        </w:rPr>
        <w:t>«</w:t>
      </w:r>
      <w:r w:rsidRPr="00904CA4">
        <w:rPr>
          <w:sz w:val="28"/>
          <w:szCs w:val="28"/>
          <w:lang w:val="kk-KZ"/>
        </w:rPr>
        <w:t>СНПС – Ақтөбемұнайгаз</w:t>
      </w:r>
      <w:r w:rsidR="007274A8">
        <w:rPr>
          <w:sz w:val="28"/>
          <w:szCs w:val="28"/>
          <w:lang w:val="kk-KZ"/>
        </w:rPr>
        <w:t>»</w:t>
      </w:r>
      <w:r w:rsidRPr="00904CA4">
        <w:rPr>
          <w:sz w:val="28"/>
          <w:szCs w:val="28"/>
          <w:lang w:val="kk-KZ"/>
        </w:rPr>
        <w:t xml:space="preserve"> АҚ бойынша 13</w:t>
      </w:r>
      <w:r>
        <w:rPr>
          <w:sz w:val="28"/>
          <w:szCs w:val="28"/>
          <w:lang w:val="kk-KZ"/>
        </w:rPr>
        <w:t> </w:t>
      </w:r>
      <w:r w:rsidRPr="00904CA4">
        <w:rPr>
          <w:sz w:val="28"/>
          <w:szCs w:val="28"/>
          <w:lang w:val="kk-KZ"/>
        </w:rPr>
        <w:t>627</w:t>
      </w:r>
      <w:r>
        <w:rPr>
          <w:sz w:val="28"/>
          <w:szCs w:val="28"/>
          <w:lang w:val="kk-KZ"/>
        </w:rPr>
        <w:t> </w:t>
      </w:r>
      <w:r w:rsidRPr="00904CA4">
        <w:rPr>
          <w:sz w:val="28"/>
          <w:szCs w:val="28"/>
          <w:lang w:val="kk-KZ"/>
        </w:rPr>
        <w:t>914,5</w:t>
      </w:r>
      <w:r>
        <w:rPr>
          <w:sz w:val="28"/>
          <w:szCs w:val="28"/>
          <w:lang w:val="kk-KZ"/>
        </w:rPr>
        <w:t> мың теңге</w:t>
      </w:r>
      <w:r w:rsidRPr="00904CA4">
        <w:rPr>
          <w:sz w:val="28"/>
          <w:szCs w:val="28"/>
          <w:lang w:val="kk-KZ"/>
        </w:rPr>
        <w:t>ге ұлғаюы байқалады.</w:t>
      </w:r>
    </w:p>
    <w:p w:rsidR="00E87369" w:rsidRPr="00904CA4" w:rsidRDefault="00E87369" w:rsidP="00E87369">
      <w:pPr>
        <w:ind w:firstLine="709"/>
        <w:jc w:val="both"/>
        <w:rPr>
          <w:sz w:val="28"/>
          <w:szCs w:val="28"/>
          <w:lang w:val="kk-KZ"/>
        </w:rPr>
      </w:pPr>
      <w:r w:rsidRPr="00904CA4">
        <w:rPr>
          <w:i/>
          <w:sz w:val="28"/>
          <w:szCs w:val="28"/>
          <w:lang w:val="kk-KZ"/>
        </w:rPr>
        <w:t>Мұнай секторы ұйымдарынан алынатын пайдалы қазбаларды өндіру салығы</w:t>
      </w:r>
      <w:r w:rsidRPr="00904CA4">
        <w:rPr>
          <w:sz w:val="28"/>
          <w:szCs w:val="28"/>
          <w:lang w:val="kk-KZ"/>
        </w:rPr>
        <w:t xml:space="preserve"> бойынша 266</w:t>
      </w:r>
      <w:r>
        <w:rPr>
          <w:sz w:val="28"/>
          <w:szCs w:val="28"/>
          <w:lang w:val="kk-KZ"/>
        </w:rPr>
        <w:t> </w:t>
      </w:r>
      <w:r w:rsidRPr="00904CA4">
        <w:rPr>
          <w:sz w:val="28"/>
          <w:szCs w:val="28"/>
          <w:lang w:val="kk-KZ"/>
        </w:rPr>
        <w:t>153</w:t>
      </w:r>
      <w:r>
        <w:rPr>
          <w:sz w:val="28"/>
          <w:szCs w:val="28"/>
          <w:lang w:val="kk-KZ"/>
        </w:rPr>
        <w:t> </w:t>
      </w:r>
      <w:r w:rsidRPr="00904CA4">
        <w:rPr>
          <w:sz w:val="28"/>
          <w:szCs w:val="28"/>
          <w:lang w:val="kk-KZ"/>
        </w:rPr>
        <w:t>464</w:t>
      </w:r>
      <w:r>
        <w:rPr>
          <w:sz w:val="28"/>
          <w:szCs w:val="28"/>
          <w:lang w:val="kk-KZ"/>
        </w:rPr>
        <w:t> мың теңге</w:t>
      </w:r>
      <w:r w:rsidRPr="00904CA4">
        <w:rPr>
          <w:sz w:val="28"/>
          <w:szCs w:val="28"/>
          <w:lang w:val="kk-KZ"/>
        </w:rPr>
        <w:t xml:space="preserve"> жоспарда, факт 265</w:t>
      </w:r>
      <w:r>
        <w:rPr>
          <w:sz w:val="28"/>
          <w:szCs w:val="28"/>
          <w:lang w:val="kk-KZ"/>
        </w:rPr>
        <w:t> </w:t>
      </w:r>
      <w:r w:rsidRPr="00904CA4">
        <w:rPr>
          <w:sz w:val="28"/>
          <w:szCs w:val="28"/>
          <w:lang w:val="kk-KZ"/>
        </w:rPr>
        <w:t>166</w:t>
      </w:r>
      <w:r>
        <w:rPr>
          <w:sz w:val="28"/>
          <w:szCs w:val="28"/>
          <w:lang w:val="kk-KZ"/>
        </w:rPr>
        <w:t> </w:t>
      </w:r>
      <w:r w:rsidRPr="00904CA4">
        <w:rPr>
          <w:sz w:val="28"/>
          <w:szCs w:val="28"/>
          <w:lang w:val="kk-KZ"/>
        </w:rPr>
        <w:t>921,5</w:t>
      </w:r>
      <w:r>
        <w:rPr>
          <w:sz w:val="28"/>
          <w:szCs w:val="28"/>
          <w:lang w:val="kk-KZ"/>
        </w:rPr>
        <w:t> мың теңге</w:t>
      </w:r>
      <w:r w:rsidRPr="00904CA4">
        <w:rPr>
          <w:sz w:val="28"/>
          <w:szCs w:val="28"/>
          <w:lang w:val="kk-KZ"/>
        </w:rPr>
        <w:t>ні құрады, жоспардың атқарылмауы 986</w:t>
      </w:r>
      <w:r>
        <w:rPr>
          <w:sz w:val="28"/>
          <w:szCs w:val="28"/>
          <w:lang w:val="kk-KZ"/>
        </w:rPr>
        <w:t> </w:t>
      </w:r>
      <w:r w:rsidRPr="00904CA4">
        <w:rPr>
          <w:sz w:val="28"/>
          <w:szCs w:val="28"/>
          <w:lang w:val="kk-KZ"/>
        </w:rPr>
        <w:t>542,5</w:t>
      </w:r>
      <w:r>
        <w:rPr>
          <w:sz w:val="28"/>
          <w:szCs w:val="28"/>
          <w:lang w:val="kk-KZ"/>
        </w:rPr>
        <w:t> мың теңге</w:t>
      </w:r>
      <w:r w:rsidRPr="00904CA4">
        <w:rPr>
          <w:sz w:val="28"/>
          <w:szCs w:val="28"/>
          <w:lang w:val="kk-KZ"/>
        </w:rPr>
        <w:t xml:space="preserve"> немесе жоспарға 99,6</w:t>
      </w:r>
      <w:r>
        <w:rPr>
          <w:sz w:val="28"/>
          <w:szCs w:val="28"/>
          <w:lang w:val="kk-KZ"/>
        </w:rPr>
        <w:t> </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Өткен жылдың ұқсас кезеңімен салыстырғанда түсімдер 74</w:t>
      </w:r>
      <w:r>
        <w:rPr>
          <w:sz w:val="28"/>
          <w:szCs w:val="28"/>
          <w:lang w:val="kk-KZ"/>
        </w:rPr>
        <w:t> </w:t>
      </w:r>
      <w:r w:rsidRPr="00904CA4">
        <w:rPr>
          <w:sz w:val="28"/>
          <w:szCs w:val="28"/>
          <w:lang w:val="kk-KZ"/>
        </w:rPr>
        <w:t>363</w:t>
      </w:r>
      <w:r>
        <w:rPr>
          <w:sz w:val="28"/>
          <w:szCs w:val="28"/>
          <w:lang w:val="kk-KZ"/>
        </w:rPr>
        <w:t> </w:t>
      </w:r>
      <w:r w:rsidRPr="00904CA4">
        <w:rPr>
          <w:sz w:val="28"/>
          <w:szCs w:val="28"/>
          <w:lang w:val="kk-KZ"/>
        </w:rPr>
        <w:t>164,5</w:t>
      </w:r>
      <w:r>
        <w:rPr>
          <w:sz w:val="28"/>
          <w:szCs w:val="28"/>
          <w:lang w:val="kk-KZ"/>
        </w:rPr>
        <w:t> мың теңге</w:t>
      </w:r>
      <w:r w:rsidRPr="00904CA4">
        <w:rPr>
          <w:sz w:val="28"/>
          <w:szCs w:val="28"/>
          <w:lang w:val="kk-KZ"/>
        </w:rPr>
        <w:t xml:space="preserve">ге төмендеді немесе төмендеу қарқыны 22% - ды құрады </w:t>
      </w:r>
      <w:r w:rsidRPr="00904CA4">
        <w:rPr>
          <w:i/>
          <w:sz w:val="28"/>
          <w:szCs w:val="28"/>
          <w:lang w:val="kk-KZ"/>
        </w:rPr>
        <w:t>(2019 жылы 339</w:t>
      </w:r>
      <w:r>
        <w:rPr>
          <w:i/>
          <w:sz w:val="28"/>
          <w:szCs w:val="28"/>
          <w:lang w:val="kk-KZ"/>
        </w:rPr>
        <w:t> </w:t>
      </w:r>
      <w:r w:rsidRPr="00904CA4">
        <w:rPr>
          <w:i/>
          <w:sz w:val="28"/>
          <w:szCs w:val="28"/>
          <w:lang w:val="kk-KZ"/>
        </w:rPr>
        <w:t>530</w:t>
      </w:r>
      <w:r>
        <w:rPr>
          <w:i/>
          <w:sz w:val="28"/>
          <w:szCs w:val="28"/>
          <w:lang w:val="kk-KZ"/>
        </w:rPr>
        <w:t> </w:t>
      </w:r>
      <w:r w:rsidRPr="00904CA4">
        <w:rPr>
          <w:i/>
          <w:sz w:val="28"/>
          <w:szCs w:val="28"/>
          <w:lang w:val="kk-KZ"/>
        </w:rPr>
        <w:t>086</w:t>
      </w:r>
      <w:r>
        <w:rPr>
          <w:i/>
          <w:sz w:val="28"/>
          <w:szCs w:val="28"/>
          <w:lang w:val="kk-KZ"/>
        </w:rPr>
        <w:t> мың теңге</w:t>
      </w:r>
      <w:r w:rsidRPr="00904CA4">
        <w:rPr>
          <w:i/>
          <w:sz w:val="28"/>
          <w:szCs w:val="28"/>
          <w:lang w:val="kk-KZ"/>
        </w:rPr>
        <w:t>)</w:t>
      </w:r>
      <w:r w:rsidRPr="00904CA4">
        <w:rPr>
          <w:sz w:val="28"/>
          <w:szCs w:val="28"/>
          <w:lang w:val="kk-KZ"/>
        </w:rPr>
        <w:t xml:space="preserve">. Негізгі себеп орта есеппен шикі </w:t>
      </w:r>
      <w:r w:rsidRPr="00904CA4">
        <w:rPr>
          <w:sz w:val="28"/>
          <w:szCs w:val="28"/>
          <w:lang w:val="kk-KZ"/>
        </w:rPr>
        <w:lastRenderedPageBreak/>
        <w:t xml:space="preserve">мұнайдың 1 барреліне 64,2-ден 42,9 АҚШ долларына дейін немесе 33,1% - ға мұнайдың әлемдік бағасының төмендеуі болып табылады. </w:t>
      </w:r>
    </w:p>
    <w:p w:rsidR="00E87369" w:rsidRPr="00904CA4" w:rsidRDefault="00E87369" w:rsidP="00E87369">
      <w:pPr>
        <w:ind w:firstLine="709"/>
        <w:jc w:val="both"/>
        <w:rPr>
          <w:sz w:val="28"/>
          <w:szCs w:val="28"/>
          <w:lang w:val="kk-KZ"/>
        </w:rPr>
      </w:pPr>
      <w:r w:rsidRPr="00904CA4">
        <w:rPr>
          <w:sz w:val="28"/>
          <w:szCs w:val="28"/>
          <w:lang w:val="kk-KZ"/>
        </w:rPr>
        <w:t xml:space="preserve">Бұдан басқа, 2020 жылдың басынан бастап 12 жер қойнауын пайдаланушы кен орындарын рентабельділігі төмен санатқа жатқызу бойынша ПҚӨС төмендету мөлшерлемесін ұсынуға өтініш берді. </w:t>
      </w:r>
    </w:p>
    <w:p w:rsidR="00E87369" w:rsidRPr="00904CA4" w:rsidRDefault="00E87369" w:rsidP="00E87369">
      <w:pPr>
        <w:ind w:firstLine="709"/>
        <w:jc w:val="both"/>
        <w:rPr>
          <w:sz w:val="28"/>
          <w:szCs w:val="28"/>
          <w:lang w:val="kk-KZ"/>
        </w:rPr>
      </w:pPr>
      <w:r w:rsidRPr="00904CA4">
        <w:rPr>
          <w:sz w:val="28"/>
          <w:szCs w:val="28"/>
          <w:lang w:val="kk-KZ"/>
        </w:rPr>
        <w:t xml:space="preserve">Оның ішінде ПҚӨС төмендеуі мұнай секторының мынадай ірі төлеушілер бойынша: </w:t>
      </w:r>
      <w:r w:rsidR="007274A8">
        <w:rPr>
          <w:sz w:val="28"/>
          <w:szCs w:val="28"/>
          <w:lang w:val="kk-KZ"/>
        </w:rPr>
        <w:t>«</w:t>
      </w:r>
      <w:r w:rsidRPr="00904CA4">
        <w:rPr>
          <w:sz w:val="28"/>
          <w:szCs w:val="28"/>
          <w:lang w:val="kk-KZ"/>
        </w:rPr>
        <w:t>Маңғыстаумұнайгаз</w:t>
      </w:r>
      <w:r w:rsidR="007274A8">
        <w:rPr>
          <w:sz w:val="28"/>
          <w:szCs w:val="28"/>
          <w:lang w:val="kk-KZ"/>
        </w:rPr>
        <w:t>»</w:t>
      </w:r>
      <w:r w:rsidRPr="00904CA4">
        <w:rPr>
          <w:sz w:val="28"/>
          <w:szCs w:val="28"/>
          <w:lang w:val="kk-KZ"/>
        </w:rPr>
        <w:t xml:space="preserve"> АҚ бойынша 30</w:t>
      </w:r>
      <w:r>
        <w:rPr>
          <w:sz w:val="28"/>
          <w:szCs w:val="28"/>
          <w:lang w:val="kk-KZ"/>
        </w:rPr>
        <w:t> </w:t>
      </w:r>
      <w:r w:rsidRPr="00904CA4">
        <w:rPr>
          <w:sz w:val="28"/>
          <w:szCs w:val="28"/>
          <w:lang w:val="kk-KZ"/>
        </w:rPr>
        <w:t>836</w:t>
      </w:r>
      <w:r>
        <w:rPr>
          <w:sz w:val="28"/>
          <w:szCs w:val="28"/>
          <w:lang w:val="kk-KZ"/>
        </w:rPr>
        <w:t> </w:t>
      </w:r>
      <w:r w:rsidRPr="00904CA4">
        <w:rPr>
          <w:sz w:val="28"/>
          <w:szCs w:val="28"/>
          <w:lang w:val="kk-KZ"/>
        </w:rPr>
        <w:t>910</w:t>
      </w:r>
      <w:r>
        <w:rPr>
          <w:sz w:val="28"/>
          <w:szCs w:val="28"/>
          <w:lang w:val="kk-KZ"/>
        </w:rPr>
        <w:t> мың теңге</w:t>
      </w:r>
      <w:r w:rsidRPr="00904CA4">
        <w:rPr>
          <w:sz w:val="28"/>
          <w:szCs w:val="28"/>
          <w:lang w:val="kk-KZ"/>
        </w:rPr>
        <w:t>ге (</w:t>
      </w:r>
      <w:r w:rsidRPr="00904CA4">
        <w:rPr>
          <w:i/>
          <w:sz w:val="28"/>
          <w:szCs w:val="28"/>
          <w:lang w:val="kk-KZ"/>
        </w:rPr>
        <w:t>2019 жылғы 94</w:t>
      </w:r>
      <w:r>
        <w:rPr>
          <w:i/>
          <w:sz w:val="28"/>
          <w:szCs w:val="28"/>
          <w:lang w:val="kk-KZ"/>
        </w:rPr>
        <w:t> </w:t>
      </w:r>
      <w:r w:rsidRPr="00904CA4">
        <w:rPr>
          <w:i/>
          <w:sz w:val="28"/>
          <w:szCs w:val="28"/>
          <w:lang w:val="kk-KZ"/>
        </w:rPr>
        <w:t>100</w:t>
      </w:r>
      <w:r>
        <w:rPr>
          <w:i/>
          <w:sz w:val="28"/>
          <w:szCs w:val="28"/>
          <w:lang w:val="kk-KZ"/>
        </w:rPr>
        <w:t> </w:t>
      </w:r>
      <w:r w:rsidRPr="00904CA4">
        <w:rPr>
          <w:i/>
          <w:sz w:val="28"/>
          <w:szCs w:val="28"/>
          <w:lang w:val="kk-KZ"/>
        </w:rPr>
        <w:t>000,0</w:t>
      </w:r>
      <w:r>
        <w:rPr>
          <w:i/>
          <w:sz w:val="28"/>
          <w:szCs w:val="28"/>
          <w:lang w:val="kk-KZ"/>
        </w:rPr>
        <w:t> мың теңге</w:t>
      </w:r>
      <w:r w:rsidRPr="00904CA4">
        <w:rPr>
          <w:i/>
          <w:sz w:val="28"/>
          <w:szCs w:val="28"/>
          <w:lang w:val="kk-KZ"/>
        </w:rPr>
        <w:t>ден 2020 жылы 63</w:t>
      </w:r>
      <w:r>
        <w:rPr>
          <w:i/>
          <w:sz w:val="28"/>
          <w:szCs w:val="28"/>
          <w:lang w:val="kk-KZ"/>
        </w:rPr>
        <w:t> </w:t>
      </w:r>
      <w:r w:rsidRPr="00904CA4">
        <w:rPr>
          <w:i/>
          <w:sz w:val="28"/>
          <w:szCs w:val="28"/>
          <w:lang w:val="kk-KZ"/>
        </w:rPr>
        <w:t>263</w:t>
      </w:r>
      <w:r>
        <w:rPr>
          <w:i/>
          <w:sz w:val="28"/>
          <w:szCs w:val="28"/>
          <w:lang w:val="kk-KZ"/>
        </w:rPr>
        <w:t> </w:t>
      </w:r>
      <w:r w:rsidRPr="00904CA4">
        <w:rPr>
          <w:i/>
          <w:sz w:val="28"/>
          <w:szCs w:val="28"/>
          <w:lang w:val="kk-KZ"/>
        </w:rPr>
        <w:t>090</w:t>
      </w:r>
      <w:r>
        <w:rPr>
          <w:i/>
          <w:sz w:val="28"/>
          <w:szCs w:val="28"/>
          <w:lang w:val="kk-KZ"/>
        </w:rPr>
        <w:t> мың теңге</w:t>
      </w:r>
      <w:r w:rsidRPr="00904CA4">
        <w:rPr>
          <w:i/>
          <w:sz w:val="28"/>
          <w:szCs w:val="28"/>
          <w:lang w:val="kk-KZ"/>
        </w:rPr>
        <w:t>ге дейін</w:t>
      </w:r>
      <w:r w:rsidRPr="00904CA4">
        <w:rPr>
          <w:sz w:val="28"/>
          <w:szCs w:val="28"/>
          <w:lang w:val="kk-KZ"/>
        </w:rPr>
        <w:t xml:space="preserve">), </w:t>
      </w:r>
      <w:r w:rsidR="007274A8">
        <w:rPr>
          <w:sz w:val="28"/>
          <w:szCs w:val="28"/>
          <w:lang w:val="kk-KZ"/>
        </w:rPr>
        <w:t>«</w:t>
      </w:r>
      <w:r w:rsidRPr="00904CA4">
        <w:rPr>
          <w:sz w:val="28"/>
          <w:szCs w:val="28"/>
          <w:lang w:val="kk-KZ"/>
        </w:rPr>
        <w:t>Өзенмұнайгаз</w:t>
      </w:r>
      <w:r w:rsidR="007274A8">
        <w:rPr>
          <w:sz w:val="28"/>
          <w:szCs w:val="28"/>
          <w:lang w:val="kk-KZ"/>
        </w:rPr>
        <w:t>»</w:t>
      </w:r>
      <w:r w:rsidRPr="00904CA4">
        <w:rPr>
          <w:sz w:val="28"/>
          <w:szCs w:val="28"/>
          <w:lang w:val="kk-KZ"/>
        </w:rPr>
        <w:t xml:space="preserve"> АҚ бойынша 27</w:t>
      </w:r>
      <w:r>
        <w:rPr>
          <w:sz w:val="28"/>
          <w:szCs w:val="28"/>
          <w:lang w:val="kk-KZ"/>
        </w:rPr>
        <w:t> </w:t>
      </w:r>
      <w:r w:rsidRPr="00904CA4">
        <w:rPr>
          <w:sz w:val="28"/>
          <w:szCs w:val="28"/>
          <w:lang w:val="kk-KZ"/>
        </w:rPr>
        <w:t>975</w:t>
      </w:r>
      <w:r>
        <w:rPr>
          <w:sz w:val="28"/>
          <w:szCs w:val="28"/>
          <w:lang w:val="kk-KZ"/>
        </w:rPr>
        <w:t> </w:t>
      </w:r>
      <w:r w:rsidRPr="00904CA4">
        <w:rPr>
          <w:sz w:val="28"/>
          <w:szCs w:val="28"/>
          <w:lang w:val="kk-KZ"/>
        </w:rPr>
        <w:t>307</w:t>
      </w:r>
      <w:r>
        <w:rPr>
          <w:sz w:val="28"/>
          <w:szCs w:val="28"/>
          <w:lang w:val="kk-KZ"/>
        </w:rPr>
        <w:t> мың теңге</w:t>
      </w:r>
      <w:r w:rsidRPr="00904CA4">
        <w:rPr>
          <w:sz w:val="28"/>
          <w:szCs w:val="28"/>
          <w:lang w:val="kk-KZ"/>
        </w:rPr>
        <w:t xml:space="preserve">ге </w:t>
      </w:r>
      <w:r w:rsidRPr="00904CA4">
        <w:rPr>
          <w:i/>
          <w:sz w:val="28"/>
          <w:szCs w:val="28"/>
          <w:lang w:val="kk-KZ"/>
        </w:rPr>
        <w:t>(2019 жылғы 67 613 421,8</w:t>
      </w:r>
      <w:r>
        <w:rPr>
          <w:i/>
          <w:sz w:val="28"/>
          <w:szCs w:val="28"/>
          <w:lang w:val="kk-KZ"/>
        </w:rPr>
        <w:t> мың теңге</w:t>
      </w:r>
      <w:r w:rsidRPr="00904CA4">
        <w:rPr>
          <w:i/>
          <w:sz w:val="28"/>
          <w:szCs w:val="28"/>
          <w:lang w:val="kk-KZ"/>
        </w:rPr>
        <w:t>ден 2020 жылы 39 638 114,8</w:t>
      </w:r>
      <w:r>
        <w:rPr>
          <w:i/>
          <w:sz w:val="28"/>
          <w:szCs w:val="28"/>
          <w:lang w:val="kk-KZ"/>
        </w:rPr>
        <w:t> мың теңге</w:t>
      </w:r>
      <w:r w:rsidRPr="00904CA4">
        <w:rPr>
          <w:i/>
          <w:sz w:val="28"/>
          <w:szCs w:val="28"/>
          <w:lang w:val="kk-KZ"/>
        </w:rPr>
        <w:t>ге дейін)</w:t>
      </w:r>
      <w:r w:rsidRPr="00904CA4">
        <w:rPr>
          <w:sz w:val="28"/>
          <w:szCs w:val="28"/>
          <w:lang w:val="kk-KZ"/>
        </w:rPr>
        <w:t xml:space="preserve"> теңге), </w:t>
      </w:r>
      <w:r w:rsidR="007274A8">
        <w:rPr>
          <w:sz w:val="28"/>
          <w:szCs w:val="28"/>
          <w:lang w:val="kk-KZ"/>
        </w:rPr>
        <w:t>«</w:t>
      </w:r>
      <w:r w:rsidRPr="00904CA4">
        <w:rPr>
          <w:sz w:val="28"/>
          <w:szCs w:val="28"/>
          <w:lang w:val="kk-KZ"/>
        </w:rPr>
        <w:t>Ембімұнайгаз</w:t>
      </w:r>
      <w:r w:rsidR="007274A8">
        <w:rPr>
          <w:sz w:val="28"/>
          <w:szCs w:val="28"/>
          <w:lang w:val="kk-KZ"/>
        </w:rPr>
        <w:t>»</w:t>
      </w:r>
      <w:r w:rsidRPr="00904CA4">
        <w:rPr>
          <w:sz w:val="28"/>
          <w:szCs w:val="28"/>
          <w:lang w:val="kk-KZ"/>
        </w:rPr>
        <w:t xml:space="preserve"> АҚ 13 305 353,4</w:t>
      </w:r>
      <w:r>
        <w:rPr>
          <w:sz w:val="28"/>
          <w:szCs w:val="28"/>
          <w:lang w:val="kk-KZ"/>
        </w:rPr>
        <w:t> мың теңге</w:t>
      </w:r>
      <w:r w:rsidRPr="00904CA4">
        <w:rPr>
          <w:sz w:val="28"/>
          <w:szCs w:val="28"/>
          <w:lang w:val="kk-KZ"/>
        </w:rPr>
        <w:t xml:space="preserve">ге </w:t>
      </w:r>
      <w:r w:rsidRPr="00904CA4">
        <w:rPr>
          <w:i/>
          <w:sz w:val="28"/>
          <w:szCs w:val="28"/>
          <w:lang w:val="kk-KZ"/>
        </w:rPr>
        <w:t>(2019 жылғы 40</w:t>
      </w:r>
      <w:r>
        <w:rPr>
          <w:i/>
          <w:sz w:val="28"/>
          <w:szCs w:val="28"/>
          <w:lang w:val="kk-KZ"/>
        </w:rPr>
        <w:t> </w:t>
      </w:r>
      <w:r w:rsidRPr="00904CA4">
        <w:rPr>
          <w:i/>
          <w:sz w:val="28"/>
          <w:szCs w:val="28"/>
          <w:lang w:val="kk-KZ"/>
        </w:rPr>
        <w:t>051</w:t>
      </w:r>
      <w:r>
        <w:rPr>
          <w:i/>
          <w:sz w:val="28"/>
          <w:szCs w:val="28"/>
          <w:lang w:val="kk-KZ"/>
        </w:rPr>
        <w:t> </w:t>
      </w:r>
      <w:r w:rsidRPr="00904CA4">
        <w:rPr>
          <w:i/>
          <w:sz w:val="28"/>
          <w:szCs w:val="28"/>
          <w:lang w:val="kk-KZ"/>
        </w:rPr>
        <w:t>557,3</w:t>
      </w:r>
      <w:r>
        <w:rPr>
          <w:i/>
          <w:sz w:val="28"/>
          <w:szCs w:val="28"/>
          <w:lang w:val="kk-KZ"/>
        </w:rPr>
        <w:t> мың теңге</w:t>
      </w:r>
      <w:r w:rsidRPr="00904CA4">
        <w:rPr>
          <w:i/>
          <w:sz w:val="28"/>
          <w:szCs w:val="28"/>
          <w:lang w:val="kk-KZ"/>
        </w:rPr>
        <w:t>ден 2020 жылы 26 746 203,9</w:t>
      </w:r>
      <w:r>
        <w:rPr>
          <w:i/>
          <w:sz w:val="28"/>
          <w:szCs w:val="28"/>
          <w:lang w:val="kk-KZ"/>
        </w:rPr>
        <w:t> мың теңге</w:t>
      </w:r>
      <w:r w:rsidRPr="00904CA4">
        <w:rPr>
          <w:i/>
          <w:sz w:val="28"/>
          <w:szCs w:val="28"/>
          <w:lang w:val="kk-KZ"/>
        </w:rPr>
        <w:t xml:space="preserve">ге дейін) </w:t>
      </w:r>
      <w:r w:rsidRPr="00904CA4">
        <w:rPr>
          <w:sz w:val="28"/>
          <w:szCs w:val="28"/>
          <w:lang w:val="kk-KZ"/>
        </w:rPr>
        <w:t>төмендеген</w:t>
      </w:r>
      <w:r w:rsidRPr="00904CA4">
        <w:rPr>
          <w:i/>
          <w:sz w:val="28"/>
          <w:szCs w:val="28"/>
          <w:lang w:val="kk-KZ"/>
        </w:rPr>
        <w:t>.</w:t>
      </w:r>
      <w:r w:rsidRPr="00904CA4">
        <w:rPr>
          <w:sz w:val="28"/>
          <w:szCs w:val="28"/>
          <w:lang w:val="kk-KZ"/>
        </w:rPr>
        <w:t xml:space="preserve">  </w:t>
      </w:r>
    </w:p>
    <w:p w:rsidR="00E87369" w:rsidRPr="00904CA4" w:rsidRDefault="00E87369" w:rsidP="00E87369">
      <w:pPr>
        <w:ind w:firstLine="709"/>
        <w:jc w:val="both"/>
        <w:rPr>
          <w:sz w:val="28"/>
          <w:szCs w:val="28"/>
          <w:lang w:val="kk-KZ"/>
        </w:rPr>
      </w:pPr>
      <w:r w:rsidRPr="00904CA4">
        <w:rPr>
          <w:i/>
          <w:sz w:val="28"/>
          <w:szCs w:val="28"/>
          <w:lang w:val="kk-KZ"/>
        </w:rPr>
        <w:t>Мұнай секторы ұйымдарынан экспортқа рента салығы</w:t>
      </w:r>
      <w:r w:rsidRPr="00904CA4">
        <w:rPr>
          <w:sz w:val="28"/>
          <w:szCs w:val="28"/>
          <w:lang w:val="kk-KZ"/>
        </w:rPr>
        <w:t xml:space="preserve"> бойынша 180</w:t>
      </w:r>
      <w:r>
        <w:rPr>
          <w:sz w:val="28"/>
          <w:szCs w:val="28"/>
          <w:lang w:val="kk-KZ"/>
        </w:rPr>
        <w:t> </w:t>
      </w:r>
      <w:r w:rsidRPr="00904CA4">
        <w:rPr>
          <w:sz w:val="28"/>
          <w:szCs w:val="28"/>
          <w:lang w:val="kk-KZ"/>
        </w:rPr>
        <w:t>468</w:t>
      </w:r>
      <w:r>
        <w:rPr>
          <w:sz w:val="28"/>
          <w:szCs w:val="28"/>
          <w:lang w:val="kk-KZ"/>
        </w:rPr>
        <w:t> </w:t>
      </w:r>
      <w:r w:rsidRPr="00904CA4">
        <w:rPr>
          <w:sz w:val="28"/>
          <w:szCs w:val="28"/>
          <w:lang w:val="kk-KZ"/>
        </w:rPr>
        <w:t>131</w:t>
      </w:r>
      <w:r>
        <w:rPr>
          <w:sz w:val="28"/>
          <w:szCs w:val="28"/>
          <w:lang w:val="kk-KZ"/>
        </w:rPr>
        <w:t> мың теңге</w:t>
      </w:r>
      <w:r w:rsidRPr="00904CA4">
        <w:rPr>
          <w:sz w:val="28"/>
          <w:szCs w:val="28"/>
          <w:lang w:val="kk-KZ"/>
        </w:rPr>
        <w:t xml:space="preserve"> жоспарда атқару 160</w:t>
      </w:r>
      <w:r>
        <w:rPr>
          <w:sz w:val="28"/>
          <w:szCs w:val="28"/>
          <w:lang w:val="kk-KZ"/>
        </w:rPr>
        <w:t> </w:t>
      </w:r>
      <w:r w:rsidRPr="00904CA4">
        <w:rPr>
          <w:sz w:val="28"/>
          <w:szCs w:val="28"/>
          <w:lang w:val="kk-KZ"/>
        </w:rPr>
        <w:t>310</w:t>
      </w:r>
      <w:r>
        <w:rPr>
          <w:sz w:val="28"/>
          <w:szCs w:val="28"/>
          <w:lang w:val="kk-KZ"/>
        </w:rPr>
        <w:t> </w:t>
      </w:r>
      <w:r w:rsidRPr="00904CA4">
        <w:rPr>
          <w:sz w:val="28"/>
          <w:szCs w:val="28"/>
          <w:lang w:val="kk-KZ"/>
        </w:rPr>
        <w:t>543,6</w:t>
      </w:r>
      <w:r>
        <w:rPr>
          <w:sz w:val="28"/>
          <w:szCs w:val="28"/>
          <w:lang w:val="kk-KZ"/>
        </w:rPr>
        <w:t> мың теңге</w:t>
      </w:r>
      <w:r w:rsidRPr="00904CA4">
        <w:rPr>
          <w:sz w:val="28"/>
          <w:szCs w:val="28"/>
          <w:lang w:val="kk-KZ"/>
        </w:rPr>
        <w:t>ні немесе жоспарға 88,8</w:t>
      </w:r>
      <w:r>
        <w:rPr>
          <w:sz w:val="28"/>
          <w:szCs w:val="28"/>
          <w:lang w:val="kk-KZ"/>
        </w:rPr>
        <w:t> </w:t>
      </w:r>
      <w:r w:rsidRPr="00904CA4">
        <w:rPr>
          <w:sz w:val="28"/>
          <w:szCs w:val="28"/>
          <w:lang w:val="kk-KZ"/>
        </w:rPr>
        <w:t>% - ды құрады, атқарылмау сомасы 20 157 587,4</w:t>
      </w:r>
      <w:r>
        <w:rPr>
          <w:sz w:val="28"/>
          <w:szCs w:val="28"/>
          <w:lang w:val="kk-KZ"/>
        </w:rPr>
        <w:t> мың теңге</w:t>
      </w:r>
      <w:r w:rsidRPr="00904CA4">
        <w:rPr>
          <w:sz w:val="28"/>
          <w:szCs w:val="28"/>
          <w:lang w:val="kk-KZ"/>
        </w:rPr>
        <w:t>ні құрады. Өткен жылмен (</w:t>
      </w:r>
      <w:r w:rsidRPr="00904CA4">
        <w:rPr>
          <w:i/>
          <w:sz w:val="28"/>
          <w:szCs w:val="28"/>
          <w:lang w:val="kk-KZ"/>
        </w:rPr>
        <w:t>2019 жылы 431</w:t>
      </w:r>
      <w:r>
        <w:rPr>
          <w:i/>
          <w:sz w:val="28"/>
          <w:szCs w:val="28"/>
          <w:lang w:val="kk-KZ"/>
        </w:rPr>
        <w:t> </w:t>
      </w:r>
      <w:r w:rsidRPr="00904CA4">
        <w:rPr>
          <w:i/>
          <w:sz w:val="28"/>
          <w:szCs w:val="28"/>
          <w:lang w:val="kk-KZ"/>
        </w:rPr>
        <w:t>167</w:t>
      </w:r>
      <w:r>
        <w:rPr>
          <w:i/>
          <w:sz w:val="28"/>
          <w:szCs w:val="28"/>
          <w:lang w:val="kk-KZ"/>
        </w:rPr>
        <w:t> </w:t>
      </w:r>
      <w:r w:rsidRPr="00904CA4">
        <w:rPr>
          <w:i/>
          <w:sz w:val="28"/>
          <w:szCs w:val="28"/>
          <w:lang w:val="kk-KZ"/>
        </w:rPr>
        <w:t>645</w:t>
      </w:r>
      <w:r>
        <w:rPr>
          <w:i/>
          <w:sz w:val="28"/>
          <w:szCs w:val="28"/>
          <w:lang w:val="kk-KZ"/>
        </w:rPr>
        <w:t> мың теңге</w:t>
      </w:r>
      <w:r w:rsidRPr="00904CA4">
        <w:rPr>
          <w:sz w:val="28"/>
          <w:szCs w:val="28"/>
          <w:lang w:val="kk-KZ"/>
        </w:rPr>
        <w:t>) салыстырғанда түсімдер 62,8%-ға немесе 270 857 101,4</w:t>
      </w:r>
      <w:r>
        <w:rPr>
          <w:sz w:val="28"/>
          <w:szCs w:val="28"/>
          <w:lang w:val="kk-KZ"/>
        </w:rPr>
        <w:t> мың теңге</w:t>
      </w:r>
      <w:r w:rsidRPr="00904CA4">
        <w:rPr>
          <w:sz w:val="28"/>
          <w:szCs w:val="28"/>
          <w:lang w:val="kk-KZ"/>
        </w:rPr>
        <w:t>ге төмендеді.</w:t>
      </w:r>
    </w:p>
    <w:p w:rsidR="00E87369" w:rsidRPr="00904CA4" w:rsidRDefault="00E87369" w:rsidP="00E87369">
      <w:pPr>
        <w:ind w:firstLine="709"/>
        <w:jc w:val="both"/>
        <w:rPr>
          <w:sz w:val="28"/>
          <w:szCs w:val="28"/>
          <w:lang w:val="kk-KZ"/>
        </w:rPr>
      </w:pPr>
      <w:r w:rsidRPr="00904CA4">
        <w:rPr>
          <w:sz w:val="28"/>
          <w:szCs w:val="28"/>
          <w:lang w:val="kk-KZ"/>
        </w:rPr>
        <w:t>Түсімдердің төмендеуінің ең үлкен үлес салмағы мұнайдың әлемдік бағасына толығымен тәуелді мұнай-газ секторына тиесілі. Мәселен, 2019</w:t>
      </w:r>
      <w:r w:rsidR="0065567F">
        <w:rPr>
          <w:sz w:val="28"/>
          <w:szCs w:val="28"/>
          <w:lang w:val="kk-KZ"/>
        </w:rPr>
        <w:t> </w:t>
      </w:r>
      <w:r w:rsidRPr="00904CA4">
        <w:rPr>
          <w:sz w:val="28"/>
          <w:szCs w:val="28"/>
          <w:lang w:val="kk-KZ"/>
        </w:rPr>
        <w:t>жылы мұнайдың орташа бағасы – барреліне 64,2 АҚШ доллары, 2020</w:t>
      </w:r>
      <w:r w:rsidR="0065567F">
        <w:rPr>
          <w:sz w:val="28"/>
          <w:szCs w:val="28"/>
          <w:lang w:val="kk-KZ"/>
        </w:rPr>
        <w:t> </w:t>
      </w:r>
      <w:r w:rsidRPr="00904CA4">
        <w:rPr>
          <w:sz w:val="28"/>
          <w:szCs w:val="28"/>
          <w:lang w:val="kk-KZ"/>
        </w:rPr>
        <w:t xml:space="preserve">жылы - барреліне 42,9 АҚШ доллары болды немесе 33,1%-ға төмендеді. Бұл ретте, мұнайдың әлемдік бағасы барреліне 40 АҚШ долларына дейін болған кезде экспортқа рента салығының мөлшерлемесі </w:t>
      </w:r>
      <w:r w:rsidR="007274A8">
        <w:rPr>
          <w:sz w:val="28"/>
          <w:szCs w:val="28"/>
          <w:lang w:val="kk-KZ"/>
        </w:rPr>
        <w:t>«</w:t>
      </w:r>
      <w:r w:rsidRPr="00904CA4">
        <w:rPr>
          <w:sz w:val="28"/>
          <w:szCs w:val="28"/>
          <w:lang w:val="kk-KZ"/>
        </w:rPr>
        <w:t>нөлдік</w:t>
      </w:r>
      <w:r w:rsidR="007274A8">
        <w:rPr>
          <w:sz w:val="28"/>
          <w:szCs w:val="28"/>
          <w:lang w:val="kk-KZ"/>
        </w:rPr>
        <w:t>»</w:t>
      </w:r>
      <w:r w:rsidRPr="00904CA4">
        <w:rPr>
          <w:sz w:val="28"/>
          <w:szCs w:val="28"/>
          <w:lang w:val="kk-KZ"/>
        </w:rPr>
        <w:t xml:space="preserve"> болып табылады, бұл тиісінше рента салығы бойынша түсімдердің болмауына әкеп соғады.</w:t>
      </w:r>
    </w:p>
    <w:p w:rsidR="00E87369" w:rsidRPr="00904CA4" w:rsidRDefault="00E87369" w:rsidP="00E87369">
      <w:pPr>
        <w:ind w:firstLine="709"/>
        <w:jc w:val="both"/>
        <w:rPr>
          <w:sz w:val="28"/>
          <w:szCs w:val="28"/>
          <w:lang w:val="kk-KZ"/>
        </w:rPr>
      </w:pPr>
      <w:r w:rsidRPr="00904CA4">
        <w:rPr>
          <w:sz w:val="28"/>
          <w:szCs w:val="28"/>
          <w:lang w:val="kk-KZ"/>
        </w:rPr>
        <w:t xml:space="preserve">Осылайша, төлеу мерзімдері бойынша түсімдердің өсу қарқыны мамырда 47%-ға </w:t>
      </w:r>
      <w:r w:rsidRPr="00904CA4">
        <w:rPr>
          <w:i/>
          <w:sz w:val="28"/>
          <w:szCs w:val="28"/>
          <w:lang w:val="kk-KZ"/>
        </w:rPr>
        <w:t>(2019 жылғы мамырдағы факт – 98</w:t>
      </w:r>
      <w:r>
        <w:rPr>
          <w:i/>
          <w:sz w:val="28"/>
          <w:szCs w:val="28"/>
          <w:lang w:val="kk-KZ"/>
        </w:rPr>
        <w:t> </w:t>
      </w:r>
      <w:r w:rsidRPr="00904CA4">
        <w:rPr>
          <w:i/>
          <w:sz w:val="28"/>
          <w:szCs w:val="28"/>
          <w:lang w:val="kk-KZ"/>
        </w:rPr>
        <w:t>452</w:t>
      </w:r>
      <w:r>
        <w:rPr>
          <w:i/>
          <w:sz w:val="28"/>
          <w:szCs w:val="28"/>
          <w:lang w:val="kk-KZ"/>
        </w:rPr>
        <w:t> </w:t>
      </w:r>
      <w:r w:rsidRPr="00904CA4">
        <w:rPr>
          <w:i/>
          <w:sz w:val="28"/>
          <w:szCs w:val="28"/>
          <w:lang w:val="kk-KZ"/>
        </w:rPr>
        <w:t>145,5</w:t>
      </w:r>
      <w:r>
        <w:rPr>
          <w:i/>
          <w:sz w:val="28"/>
          <w:szCs w:val="28"/>
          <w:lang w:val="kk-KZ"/>
        </w:rPr>
        <w:t> мың теңге</w:t>
      </w:r>
      <w:r w:rsidRPr="00904CA4">
        <w:rPr>
          <w:i/>
          <w:sz w:val="28"/>
          <w:szCs w:val="28"/>
          <w:lang w:val="kk-KZ"/>
        </w:rPr>
        <w:t>, 2020 жылғы мамыр – 52</w:t>
      </w:r>
      <w:r>
        <w:rPr>
          <w:i/>
          <w:sz w:val="28"/>
          <w:szCs w:val="28"/>
          <w:lang w:val="kk-KZ"/>
        </w:rPr>
        <w:t> </w:t>
      </w:r>
      <w:r w:rsidRPr="00904CA4">
        <w:rPr>
          <w:i/>
          <w:sz w:val="28"/>
          <w:szCs w:val="28"/>
          <w:lang w:val="kk-KZ"/>
        </w:rPr>
        <w:t>126</w:t>
      </w:r>
      <w:r>
        <w:rPr>
          <w:i/>
          <w:sz w:val="28"/>
          <w:szCs w:val="28"/>
          <w:lang w:val="kk-KZ"/>
        </w:rPr>
        <w:t> </w:t>
      </w:r>
      <w:r w:rsidRPr="00904CA4">
        <w:rPr>
          <w:i/>
          <w:sz w:val="28"/>
          <w:szCs w:val="28"/>
          <w:lang w:val="kk-KZ"/>
        </w:rPr>
        <w:t>068,9</w:t>
      </w:r>
      <w:r>
        <w:rPr>
          <w:i/>
          <w:sz w:val="28"/>
          <w:szCs w:val="28"/>
          <w:lang w:val="kk-KZ"/>
        </w:rPr>
        <w:t> мың теңге</w:t>
      </w:r>
      <w:r w:rsidRPr="00904CA4">
        <w:rPr>
          <w:i/>
          <w:sz w:val="28"/>
          <w:szCs w:val="28"/>
          <w:lang w:val="kk-KZ"/>
        </w:rPr>
        <w:t xml:space="preserve">) </w:t>
      </w:r>
      <w:r w:rsidRPr="00904CA4">
        <w:rPr>
          <w:sz w:val="28"/>
          <w:szCs w:val="28"/>
          <w:lang w:val="kk-KZ"/>
        </w:rPr>
        <w:t xml:space="preserve">және тамызда 99,2%-ға </w:t>
      </w:r>
      <w:r w:rsidRPr="00904CA4">
        <w:rPr>
          <w:i/>
          <w:sz w:val="28"/>
          <w:szCs w:val="28"/>
          <w:lang w:val="kk-KZ"/>
        </w:rPr>
        <w:t>(2019 жылғы тамыз фактісі-115</w:t>
      </w:r>
      <w:r>
        <w:rPr>
          <w:i/>
          <w:sz w:val="28"/>
          <w:szCs w:val="28"/>
          <w:lang w:val="kk-KZ"/>
        </w:rPr>
        <w:t> </w:t>
      </w:r>
      <w:r w:rsidRPr="00904CA4">
        <w:rPr>
          <w:i/>
          <w:sz w:val="28"/>
          <w:szCs w:val="28"/>
          <w:lang w:val="kk-KZ"/>
        </w:rPr>
        <w:t>306</w:t>
      </w:r>
      <w:r>
        <w:rPr>
          <w:i/>
          <w:sz w:val="28"/>
          <w:szCs w:val="28"/>
          <w:lang w:val="kk-KZ"/>
        </w:rPr>
        <w:t> </w:t>
      </w:r>
      <w:r w:rsidRPr="00904CA4">
        <w:rPr>
          <w:i/>
          <w:sz w:val="28"/>
          <w:szCs w:val="28"/>
          <w:lang w:val="kk-KZ"/>
        </w:rPr>
        <w:t>845,6</w:t>
      </w:r>
      <w:r>
        <w:rPr>
          <w:i/>
          <w:sz w:val="28"/>
          <w:szCs w:val="28"/>
          <w:lang w:val="kk-KZ"/>
        </w:rPr>
        <w:t> мың теңге</w:t>
      </w:r>
      <w:r w:rsidRPr="00904CA4">
        <w:rPr>
          <w:i/>
          <w:sz w:val="28"/>
          <w:szCs w:val="28"/>
          <w:lang w:val="kk-KZ"/>
        </w:rPr>
        <w:t>, 2020 жылғы тамыз-879</w:t>
      </w:r>
      <w:r>
        <w:rPr>
          <w:i/>
          <w:sz w:val="28"/>
          <w:szCs w:val="28"/>
          <w:lang w:val="kk-KZ"/>
        </w:rPr>
        <w:t> </w:t>
      </w:r>
      <w:r w:rsidRPr="00904CA4">
        <w:rPr>
          <w:i/>
          <w:sz w:val="28"/>
          <w:szCs w:val="28"/>
          <w:lang w:val="kk-KZ"/>
        </w:rPr>
        <w:t>045,5</w:t>
      </w:r>
      <w:r>
        <w:rPr>
          <w:i/>
          <w:sz w:val="28"/>
          <w:szCs w:val="28"/>
          <w:lang w:val="kk-KZ"/>
        </w:rPr>
        <w:t> мың теңге</w:t>
      </w:r>
      <w:r w:rsidRPr="00904CA4">
        <w:rPr>
          <w:i/>
          <w:sz w:val="28"/>
          <w:szCs w:val="28"/>
          <w:lang w:val="kk-KZ"/>
        </w:rPr>
        <w:t xml:space="preserve">) </w:t>
      </w:r>
      <w:r w:rsidRPr="00904CA4">
        <w:rPr>
          <w:sz w:val="28"/>
          <w:szCs w:val="28"/>
          <w:lang w:val="kk-KZ"/>
        </w:rPr>
        <w:t>төмендеді.</w:t>
      </w:r>
    </w:p>
    <w:p w:rsidR="00E87369" w:rsidRPr="00904CA4" w:rsidRDefault="00E87369" w:rsidP="00E87369">
      <w:pPr>
        <w:ind w:firstLine="709"/>
        <w:jc w:val="both"/>
        <w:rPr>
          <w:sz w:val="28"/>
          <w:szCs w:val="28"/>
          <w:lang w:val="kk-KZ"/>
        </w:rPr>
      </w:pPr>
      <w:r w:rsidRPr="00904CA4">
        <w:rPr>
          <w:sz w:val="28"/>
          <w:szCs w:val="28"/>
          <w:lang w:val="kk-KZ"/>
        </w:rPr>
        <w:t>Ең көп төмендеу мынадай төлеушілер бойынша байқалады: 65</w:t>
      </w:r>
      <w:r>
        <w:rPr>
          <w:sz w:val="28"/>
          <w:szCs w:val="28"/>
          <w:lang w:val="kk-KZ"/>
        </w:rPr>
        <w:t> </w:t>
      </w:r>
      <w:r w:rsidRPr="00904CA4">
        <w:rPr>
          <w:sz w:val="28"/>
          <w:szCs w:val="28"/>
          <w:lang w:val="kk-KZ"/>
        </w:rPr>
        <w:t>600</w:t>
      </w:r>
      <w:r>
        <w:rPr>
          <w:sz w:val="28"/>
          <w:szCs w:val="28"/>
          <w:lang w:val="kk-KZ"/>
        </w:rPr>
        <w:t> </w:t>
      </w:r>
      <w:r w:rsidRPr="00904CA4">
        <w:rPr>
          <w:sz w:val="28"/>
          <w:szCs w:val="28"/>
          <w:lang w:val="kk-KZ"/>
        </w:rPr>
        <w:t>000</w:t>
      </w:r>
      <w:r>
        <w:rPr>
          <w:sz w:val="28"/>
          <w:szCs w:val="28"/>
          <w:lang w:val="kk-KZ"/>
        </w:rPr>
        <w:t> мың теңге</w:t>
      </w:r>
      <w:r w:rsidRPr="00904CA4">
        <w:rPr>
          <w:sz w:val="28"/>
          <w:szCs w:val="28"/>
          <w:lang w:val="kk-KZ"/>
        </w:rPr>
        <w:t xml:space="preserve">ге </w:t>
      </w:r>
      <w:r w:rsidR="007274A8">
        <w:rPr>
          <w:sz w:val="28"/>
          <w:szCs w:val="28"/>
          <w:lang w:val="kk-KZ"/>
        </w:rPr>
        <w:t>«</w:t>
      </w:r>
      <w:r w:rsidRPr="00904CA4">
        <w:rPr>
          <w:sz w:val="28"/>
          <w:szCs w:val="28"/>
          <w:lang w:val="kk-KZ"/>
        </w:rPr>
        <w:t>Маңғыстаумұнайгаз</w:t>
      </w:r>
      <w:r w:rsidR="007274A8">
        <w:rPr>
          <w:sz w:val="28"/>
          <w:szCs w:val="28"/>
          <w:lang w:val="kk-KZ"/>
        </w:rPr>
        <w:t>»</w:t>
      </w:r>
      <w:r w:rsidRPr="00904CA4">
        <w:rPr>
          <w:sz w:val="28"/>
          <w:szCs w:val="28"/>
          <w:lang w:val="kk-KZ"/>
        </w:rPr>
        <w:t xml:space="preserve"> АҚ, 39</w:t>
      </w:r>
      <w:r>
        <w:rPr>
          <w:sz w:val="28"/>
          <w:szCs w:val="28"/>
          <w:lang w:val="kk-KZ"/>
        </w:rPr>
        <w:t> </w:t>
      </w:r>
      <w:r w:rsidRPr="00904CA4">
        <w:rPr>
          <w:sz w:val="28"/>
          <w:szCs w:val="28"/>
          <w:lang w:val="kk-KZ"/>
        </w:rPr>
        <w:t>762</w:t>
      </w:r>
      <w:r>
        <w:rPr>
          <w:sz w:val="28"/>
          <w:szCs w:val="28"/>
          <w:lang w:val="kk-KZ"/>
        </w:rPr>
        <w:t> </w:t>
      </w:r>
      <w:r w:rsidRPr="00904CA4">
        <w:rPr>
          <w:sz w:val="28"/>
          <w:szCs w:val="28"/>
          <w:lang w:val="kk-KZ"/>
        </w:rPr>
        <w:t>092,7</w:t>
      </w:r>
      <w:r>
        <w:rPr>
          <w:sz w:val="28"/>
          <w:szCs w:val="28"/>
          <w:lang w:val="kk-KZ"/>
        </w:rPr>
        <w:t> мың теңге</w:t>
      </w:r>
      <w:r w:rsidRPr="00904CA4">
        <w:rPr>
          <w:sz w:val="28"/>
          <w:szCs w:val="28"/>
          <w:lang w:val="kk-KZ"/>
        </w:rPr>
        <w:t xml:space="preserve">ге </w:t>
      </w:r>
      <w:r w:rsidR="007274A8">
        <w:rPr>
          <w:sz w:val="28"/>
          <w:szCs w:val="28"/>
          <w:lang w:val="kk-KZ"/>
        </w:rPr>
        <w:t>«</w:t>
      </w:r>
      <w:r w:rsidRPr="00904CA4">
        <w:rPr>
          <w:sz w:val="28"/>
          <w:szCs w:val="28"/>
          <w:lang w:val="kk-KZ"/>
        </w:rPr>
        <w:t>Өзенмұнайгаз</w:t>
      </w:r>
      <w:r w:rsidR="007274A8">
        <w:rPr>
          <w:sz w:val="28"/>
          <w:szCs w:val="28"/>
          <w:lang w:val="kk-KZ"/>
        </w:rPr>
        <w:t>»</w:t>
      </w:r>
      <w:r w:rsidRPr="00904CA4">
        <w:rPr>
          <w:sz w:val="28"/>
          <w:szCs w:val="28"/>
          <w:lang w:val="kk-KZ"/>
        </w:rPr>
        <w:t xml:space="preserve"> АҚ, 32</w:t>
      </w:r>
      <w:r>
        <w:rPr>
          <w:sz w:val="28"/>
          <w:szCs w:val="28"/>
          <w:lang w:val="kk-KZ"/>
        </w:rPr>
        <w:t> </w:t>
      </w:r>
      <w:r w:rsidRPr="00904CA4">
        <w:rPr>
          <w:sz w:val="28"/>
          <w:szCs w:val="28"/>
          <w:lang w:val="kk-KZ"/>
        </w:rPr>
        <w:t>395</w:t>
      </w:r>
      <w:r>
        <w:rPr>
          <w:sz w:val="28"/>
          <w:szCs w:val="28"/>
          <w:lang w:val="kk-KZ"/>
        </w:rPr>
        <w:t> </w:t>
      </w:r>
      <w:r w:rsidRPr="00904CA4">
        <w:rPr>
          <w:sz w:val="28"/>
          <w:szCs w:val="28"/>
          <w:lang w:val="kk-KZ"/>
        </w:rPr>
        <w:t>494,9</w:t>
      </w:r>
      <w:r>
        <w:rPr>
          <w:sz w:val="28"/>
          <w:szCs w:val="28"/>
          <w:lang w:val="kk-KZ"/>
        </w:rPr>
        <w:t> мың теңге</w:t>
      </w:r>
      <w:r w:rsidRPr="00904CA4">
        <w:rPr>
          <w:sz w:val="28"/>
          <w:szCs w:val="28"/>
          <w:lang w:val="kk-KZ"/>
        </w:rPr>
        <w:t xml:space="preserve">ге </w:t>
      </w:r>
      <w:r w:rsidR="007274A8">
        <w:rPr>
          <w:sz w:val="28"/>
          <w:szCs w:val="28"/>
          <w:lang w:val="kk-KZ"/>
        </w:rPr>
        <w:t>«</w:t>
      </w:r>
      <w:r w:rsidRPr="00904CA4">
        <w:rPr>
          <w:sz w:val="28"/>
          <w:szCs w:val="28"/>
          <w:lang w:val="kk-KZ"/>
        </w:rPr>
        <w:t>Ембімұнайгаз</w:t>
      </w:r>
      <w:r w:rsidR="007274A8">
        <w:rPr>
          <w:sz w:val="28"/>
          <w:szCs w:val="28"/>
          <w:lang w:val="kk-KZ"/>
        </w:rPr>
        <w:t>»</w:t>
      </w:r>
      <w:r w:rsidRPr="00904CA4">
        <w:rPr>
          <w:sz w:val="28"/>
          <w:szCs w:val="28"/>
          <w:lang w:val="kk-KZ"/>
        </w:rPr>
        <w:t xml:space="preserve"> АҚ, </w:t>
      </w:r>
      <w:r w:rsidR="007274A8">
        <w:rPr>
          <w:sz w:val="28"/>
          <w:szCs w:val="28"/>
          <w:lang w:val="kk-KZ"/>
        </w:rPr>
        <w:t>«</w:t>
      </w:r>
      <w:r w:rsidRPr="00904CA4">
        <w:rPr>
          <w:sz w:val="28"/>
          <w:szCs w:val="28"/>
          <w:lang w:val="kk-KZ"/>
        </w:rPr>
        <w:t>Қаражанбасмұнай</w:t>
      </w:r>
      <w:r w:rsidR="007274A8">
        <w:rPr>
          <w:sz w:val="28"/>
          <w:szCs w:val="28"/>
          <w:lang w:val="kk-KZ"/>
        </w:rPr>
        <w:t>»</w:t>
      </w:r>
      <w:r w:rsidRPr="00904CA4">
        <w:rPr>
          <w:sz w:val="28"/>
          <w:szCs w:val="28"/>
          <w:lang w:val="kk-KZ"/>
        </w:rPr>
        <w:t xml:space="preserve"> АҚ 33</w:t>
      </w:r>
      <w:r>
        <w:rPr>
          <w:sz w:val="28"/>
          <w:szCs w:val="28"/>
          <w:lang w:val="kk-KZ"/>
        </w:rPr>
        <w:t> </w:t>
      </w:r>
      <w:r w:rsidRPr="00904CA4">
        <w:rPr>
          <w:sz w:val="28"/>
          <w:szCs w:val="28"/>
          <w:lang w:val="kk-KZ"/>
        </w:rPr>
        <w:t>395</w:t>
      </w:r>
      <w:r>
        <w:rPr>
          <w:sz w:val="28"/>
          <w:szCs w:val="28"/>
          <w:lang w:val="kk-KZ"/>
        </w:rPr>
        <w:t> </w:t>
      </w:r>
      <w:r w:rsidRPr="00904CA4">
        <w:rPr>
          <w:sz w:val="28"/>
          <w:szCs w:val="28"/>
          <w:lang w:val="kk-KZ"/>
        </w:rPr>
        <w:t>460</w:t>
      </w:r>
      <w:r>
        <w:rPr>
          <w:sz w:val="28"/>
          <w:szCs w:val="28"/>
          <w:lang w:val="kk-KZ"/>
        </w:rPr>
        <w:t> мың теңге</w:t>
      </w:r>
      <w:r w:rsidRPr="00904CA4">
        <w:rPr>
          <w:sz w:val="28"/>
          <w:szCs w:val="28"/>
          <w:lang w:val="kk-KZ"/>
        </w:rPr>
        <w:t>ге және 14</w:t>
      </w:r>
      <w:r>
        <w:rPr>
          <w:sz w:val="28"/>
          <w:szCs w:val="28"/>
          <w:lang w:val="kk-KZ"/>
        </w:rPr>
        <w:t> </w:t>
      </w:r>
      <w:r w:rsidRPr="00904CA4">
        <w:rPr>
          <w:sz w:val="28"/>
          <w:szCs w:val="28"/>
          <w:lang w:val="kk-KZ"/>
        </w:rPr>
        <w:t>212</w:t>
      </w:r>
      <w:r>
        <w:rPr>
          <w:sz w:val="28"/>
          <w:szCs w:val="28"/>
          <w:lang w:val="kk-KZ"/>
        </w:rPr>
        <w:t> </w:t>
      </w:r>
      <w:r w:rsidRPr="00904CA4">
        <w:rPr>
          <w:sz w:val="28"/>
          <w:szCs w:val="28"/>
          <w:lang w:val="kk-KZ"/>
        </w:rPr>
        <w:t>602,4</w:t>
      </w:r>
      <w:r>
        <w:rPr>
          <w:sz w:val="28"/>
          <w:szCs w:val="28"/>
          <w:lang w:val="kk-KZ"/>
        </w:rPr>
        <w:t> мың теңге</w:t>
      </w:r>
      <w:r w:rsidRPr="00904CA4">
        <w:rPr>
          <w:sz w:val="28"/>
          <w:szCs w:val="28"/>
          <w:lang w:val="kk-KZ"/>
        </w:rPr>
        <w:t xml:space="preserve">ге </w:t>
      </w:r>
      <w:r w:rsidR="007274A8">
        <w:rPr>
          <w:sz w:val="28"/>
          <w:szCs w:val="28"/>
          <w:lang w:val="kk-KZ"/>
        </w:rPr>
        <w:t>«</w:t>
      </w:r>
      <w:r w:rsidRPr="00904CA4">
        <w:rPr>
          <w:sz w:val="28"/>
          <w:szCs w:val="28"/>
          <w:lang w:val="kk-KZ"/>
        </w:rPr>
        <w:t>СНПС – Ақтөбемұнайгаз</w:t>
      </w:r>
      <w:r w:rsidR="007274A8">
        <w:rPr>
          <w:sz w:val="28"/>
          <w:szCs w:val="28"/>
          <w:lang w:val="kk-KZ"/>
        </w:rPr>
        <w:t>»</w:t>
      </w:r>
      <w:r w:rsidRPr="00904CA4">
        <w:rPr>
          <w:sz w:val="28"/>
          <w:szCs w:val="28"/>
          <w:lang w:val="kk-KZ"/>
        </w:rPr>
        <w:t xml:space="preserve"> АҚ.</w:t>
      </w:r>
    </w:p>
    <w:p w:rsidR="00E87369" w:rsidRPr="00904CA4" w:rsidRDefault="00E87369" w:rsidP="00E87369">
      <w:pPr>
        <w:ind w:firstLine="709"/>
        <w:jc w:val="both"/>
        <w:rPr>
          <w:sz w:val="28"/>
          <w:szCs w:val="28"/>
          <w:lang w:val="kk-KZ"/>
        </w:rPr>
      </w:pPr>
      <w:r w:rsidRPr="00904CA4">
        <w:rPr>
          <w:i/>
          <w:sz w:val="28"/>
          <w:szCs w:val="28"/>
          <w:lang w:val="kk-KZ"/>
        </w:rPr>
        <w:t>Мұнай секторы ұйымдарынан жасалған келісімшарттар бойынша өнімді бөлу бойынша Қазақстан Республикасының үлесі</w:t>
      </w:r>
      <w:r w:rsidRPr="00904CA4">
        <w:rPr>
          <w:sz w:val="28"/>
          <w:szCs w:val="28"/>
          <w:lang w:val="kk-KZ"/>
        </w:rPr>
        <w:t xml:space="preserve"> 450</w:t>
      </w:r>
      <w:r>
        <w:rPr>
          <w:sz w:val="28"/>
          <w:szCs w:val="28"/>
          <w:lang w:val="kk-KZ"/>
        </w:rPr>
        <w:t> </w:t>
      </w:r>
      <w:r w:rsidRPr="00904CA4">
        <w:rPr>
          <w:sz w:val="28"/>
          <w:szCs w:val="28"/>
          <w:lang w:val="kk-KZ"/>
        </w:rPr>
        <w:t>053</w:t>
      </w:r>
      <w:r>
        <w:rPr>
          <w:sz w:val="28"/>
          <w:szCs w:val="28"/>
          <w:lang w:val="kk-KZ"/>
        </w:rPr>
        <w:t> </w:t>
      </w:r>
      <w:r w:rsidRPr="00904CA4">
        <w:rPr>
          <w:sz w:val="28"/>
          <w:szCs w:val="28"/>
          <w:lang w:val="kk-KZ"/>
        </w:rPr>
        <w:t>471</w:t>
      </w:r>
      <w:r>
        <w:rPr>
          <w:sz w:val="28"/>
          <w:szCs w:val="28"/>
          <w:lang w:val="kk-KZ"/>
        </w:rPr>
        <w:t> мың теңге</w:t>
      </w:r>
      <w:r w:rsidRPr="00904CA4">
        <w:rPr>
          <w:sz w:val="28"/>
          <w:szCs w:val="28"/>
          <w:lang w:val="kk-KZ"/>
        </w:rPr>
        <w:t xml:space="preserve"> жоспарда 422</w:t>
      </w:r>
      <w:r>
        <w:rPr>
          <w:sz w:val="28"/>
          <w:szCs w:val="28"/>
          <w:lang w:val="kk-KZ"/>
        </w:rPr>
        <w:t> </w:t>
      </w:r>
      <w:r w:rsidRPr="00904CA4">
        <w:rPr>
          <w:sz w:val="28"/>
          <w:szCs w:val="28"/>
          <w:lang w:val="kk-KZ"/>
        </w:rPr>
        <w:t>475</w:t>
      </w:r>
      <w:r>
        <w:rPr>
          <w:sz w:val="28"/>
          <w:szCs w:val="28"/>
          <w:lang w:val="kk-KZ"/>
        </w:rPr>
        <w:t> </w:t>
      </w:r>
      <w:r w:rsidRPr="00904CA4">
        <w:rPr>
          <w:sz w:val="28"/>
          <w:szCs w:val="28"/>
          <w:lang w:val="kk-KZ"/>
        </w:rPr>
        <w:t>726,9</w:t>
      </w:r>
      <w:r>
        <w:rPr>
          <w:sz w:val="28"/>
          <w:szCs w:val="28"/>
          <w:lang w:val="kk-KZ"/>
        </w:rPr>
        <w:t> мың теңге</w:t>
      </w:r>
      <w:r w:rsidRPr="00904CA4">
        <w:rPr>
          <w:sz w:val="28"/>
          <w:szCs w:val="28"/>
          <w:lang w:val="kk-KZ"/>
        </w:rPr>
        <w:t xml:space="preserve"> немесе 93,9</w:t>
      </w:r>
      <w:r>
        <w:rPr>
          <w:sz w:val="28"/>
          <w:szCs w:val="28"/>
          <w:lang w:val="kk-KZ"/>
        </w:rPr>
        <w:t> </w:t>
      </w:r>
      <w:r w:rsidRPr="00904CA4">
        <w:rPr>
          <w:sz w:val="28"/>
          <w:szCs w:val="28"/>
          <w:lang w:val="kk-KZ"/>
        </w:rPr>
        <w:t>% түсті, атқарылмау 27</w:t>
      </w:r>
      <w:r>
        <w:rPr>
          <w:sz w:val="28"/>
          <w:szCs w:val="28"/>
          <w:lang w:val="kk-KZ"/>
        </w:rPr>
        <w:t> </w:t>
      </w:r>
      <w:r w:rsidRPr="00904CA4">
        <w:rPr>
          <w:sz w:val="28"/>
          <w:szCs w:val="28"/>
          <w:lang w:val="kk-KZ"/>
        </w:rPr>
        <w:t>577</w:t>
      </w:r>
      <w:r w:rsidRPr="00E87369">
        <w:rPr>
          <w:lang w:val="kk-KZ"/>
        </w:rPr>
        <w:t> </w:t>
      </w:r>
      <w:r w:rsidRPr="00904CA4">
        <w:rPr>
          <w:sz w:val="28"/>
          <w:szCs w:val="28"/>
          <w:lang w:val="kk-KZ"/>
        </w:rPr>
        <w:t>744,1</w:t>
      </w:r>
      <w:r>
        <w:rPr>
          <w:sz w:val="28"/>
          <w:szCs w:val="28"/>
          <w:lang w:val="kk-KZ"/>
        </w:rPr>
        <w:t> мың теңге</w:t>
      </w:r>
      <w:r w:rsidRPr="00904CA4">
        <w:rPr>
          <w:sz w:val="28"/>
          <w:szCs w:val="28"/>
          <w:lang w:val="kk-KZ"/>
        </w:rPr>
        <w:t>ні құрады. Өткен жылмен салыстырғанда түсімдер 34,4</w:t>
      </w:r>
      <w:r>
        <w:rPr>
          <w:sz w:val="28"/>
          <w:szCs w:val="28"/>
          <w:lang w:val="kk-KZ"/>
        </w:rPr>
        <w:t> </w:t>
      </w:r>
      <w:r w:rsidRPr="00904CA4">
        <w:rPr>
          <w:sz w:val="28"/>
          <w:szCs w:val="28"/>
          <w:lang w:val="kk-KZ"/>
        </w:rPr>
        <w:t>% - ға немесе 221</w:t>
      </w:r>
      <w:r>
        <w:rPr>
          <w:sz w:val="28"/>
          <w:szCs w:val="28"/>
          <w:lang w:val="kk-KZ"/>
        </w:rPr>
        <w:t> </w:t>
      </w:r>
      <w:r w:rsidRPr="00904CA4">
        <w:rPr>
          <w:sz w:val="28"/>
          <w:szCs w:val="28"/>
          <w:lang w:val="kk-KZ"/>
        </w:rPr>
        <w:t>601</w:t>
      </w:r>
      <w:r>
        <w:rPr>
          <w:sz w:val="28"/>
          <w:szCs w:val="28"/>
          <w:lang w:val="kk-KZ"/>
        </w:rPr>
        <w:t> </w:t>
      </w:r>
      <w:r w:rsidRPr="00904CA4">
        <w:rPr>
          <w:sz w:val="28"/>
          <w:szCs w:val="28"/>
          <w:lang w:val="kk-KZ"/>
        </w:rPr>
        <w:t>688,6</w:t>
      </w:r>
      <w:r>
        <w:rPr>
          <w:sz w:val="28"/>
          <w:szCs w:val="28"/>
          <w:lang w:val="kk-KZ"/>
        </w:rPr>
        <w:t> мың теңге</w:t>
      </w:r>
      <w:r w:rsidRPr="00904CA4">
        <w:rPr>
          <w:sz w:val="28"/>
          <w:szCs w:val="28"/>
          <w:lang w:val="kk-KZ"/>
        </w:rPr>
        <w:t xml:space="preserve">ге төмендеді </w:t>
      </w:r>
      <w:r w:rsidRPr="00904CA4">
        <w:rPr>
          <w:i/>
          <w:sz w:val="28"/>
          <w:szCs w:val="28"/>
          <w:lang w:val="kk-KZ"/>
        </w:rPr>
        <w:t>(2019 жылғы факт 644</w:t>
      </w:r>
      <w:r>
        <w:rPr>
          <w:i/>
          <w:sz w:val="28"/>
          <w:szCs w:val="28"/>
          <w:lang w:val="kk-KZ"/>
        </w:rPr>
        <w:t> </w:t>
      </w:r>
      <w:r w:rsidRPr="00904CA4">
        <w:rPr>
          <w:i/>
          <w:sz w:val="28"/>
          <w:szCs w:val="28"/>
          <w:lang w:val="kk-KZ"/>
        </w:rPr>
        <w:t>077</w:t>
      </w:r>
      <w:r>
        <w:rPr>
          <w:i/>
          <w:sz w:val="28"/>
          <w:szCs w:val="28"/>
          <w:lang w:val="kk-KZ"/>
        </w:rPr>
        <w:t> </w:t>
      </w:r>
      <w:r w:rsidRPr="00904CA4">
        <w:rPr>
          <w:i/>
          <w:sz w:val="28"/>
          <w:szCs w:val="28"/>
          <w:lang w:val="kk-KZ"/>
        </w:rPr>
        <w:t>416</w:t>
      </w:r>
      <w:r>
        <w:rPr>
          <w:i/>
          <w:sz w:val="28"/>
          <w:szCs w:val="28"/>
          <w:lang w:val="kk-KZ"/>
        </w:rPr>
        <w:t> мың теңге</w:t>
      </w:r>
      <w:r w:rsidRPr="00904CA4">
        <w:rPr>
          <w:i/>
          <w:sz w:val="28"/>
          <w:szCs w:val="28"/>
          <w:lang w:val="kk-KZ"/>
        </w:rPr>
        <w:t>)</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 xml:space="preserve">Жоспар атқарылмауының және түсімдер төмендеуінің себебі шикі мұнайдың 1 барреліне 64,2-ден 42,9 АҚШ долларына дейін немесе 33,1% - ға </w:t>
      </w:r>
      <w:r w:rsidRPr="00904CA4">
        <w:rPr>
          <w:sz w:val="28"/>
          <w:szCs w:val="28"/>
          <w:lang w:val="kk-KZ"/>
        </w:rPr>
        <w:lastRenderedPageBreak/>
        <w:t>мұнайдың әлемдік бағасының құлдырауы және мұнай өндіру көлемінің 4,8</w:t>
      </w:r>
      <w:r>
        <w:rPr>
          <w:sz w:val="28"/>
          <w:szCs w:val="28"/>
          <w:lang w:val="kk-KZ"/>
        </w:rPr>
        <w:t> </w:t>
      </w:r>
      <w:r w:rsidRPr="00904CA4">
        <w:rPr>
          <w:sz w:val="28"/>
          <w:szCs w:val="28"/>
          <w:lang w:val="kk-KZ"/>
        </w:rPr>
        <w:t xml:space="preserve">млн.тоннаға қысқаруы </w:t>
      </w:r>
      <w:r w:rsidRPr="00904CA4">
        <w:rPr>
          <w:i/>
          <w:sz w:val="28"/>
          <w:szCs w:val="28"/>
          <w:lang w:val="kk-KZ"/>
        </w:rPr>
        <w:t>(2019 жылы – 90,5 млн. тонна, 2020 жылы – 85,7 млн. тонна)</w:t>
      </w:r>
      <w:r w:rsidRPr="00904CA4">
        <w:rPr>
          <w:sz w:val="28"/>
          <w:szCs w:val="28"/>
          <w:lang w:val="kk-KZ"/>
        </w:rPr>
        <w:t xml:space="preserve"> болып табылады. </w:t>
      </w:r>
    </w:p>
    <w:p w:rsidR="00E87369" w:rsidRPr="00904CA4" w:rsidRDefault="00E87369" w:rsidP="00E87369">
      <w:pPr>
        <w:ind w:firstLine="709"/>
        <w:jc w:val="both"/>
        <w:rPr>
          <w:sz w:val="28"/>
          <w:szCs w:val="28"/>
          <w:lang w:val="kk-KZ"/>
        </w:rPr>
      </w:pPr>
      <w:r w:rsidRPr="00904CA4">
        <w:rPr>
          <w:sz w:val="28"/>
          <w:szCs w:val="28"/>
          <w:lang w:val="kk-KZ"/>
        </w:rPr>
        <w:t xml:space="preserve">Негізгі төлеуші </w:t>
      </w:r>
      <w:r w:rsidR="007274A8">
        <w:rPr>
          <w:sz w:val="28"/>
          <w:szCs w:val="28"/>
          <w:lang w:val="kk-KZ"/>
        </w:rPr>
        <w:t>«</w:t>
      </w:r>
      <w:r w:rsidRPr="00904CA4">
        <w:rPr>
          <w:sz w:val="28"/>
          <w:szCs w:val="28"/>
          <w:lang w:val="kk-KZ"/>
        </w:rPr>
        <w:t>Қарашығанақ Петролиум Оперейтинг Б.В.</w:t>
      </w:r>
      <w:r w:rsidR="007274A8">
        <w:rPr>
          <w:sz w:val="28"/>
          <w:szCs w:val="28"/>
          <w:lang w:val="kk-KZ"/>
        </w:rPr>
        <w:t>»</w:t>
      </w:r>
      <w:r w:rsidRPr="00904CA4">
        <w:rPr>
          <w:sz w:val="28"/>
          <w:szCs w:val="28"/>
          <w:lang w:val="kk-KZ"/>
        </w:rPr>
        <w:t xml:space="preserve"> Қазақстандық филиалы болып табылады, олардың түсімдерінің үлес салмағы жасалған келісімшарттар бойынша өнімді бөлу бойынша Қазақстан Республикасының Үлесі түсімдерінің жалпы сомасынан 88,5%-ды құрады </w:t>
      </w:r>
      <w:r w:rsidRPr="00904CA4">
        <w:rPr>
          <w:i/>
          <w:sz w:val="28"/>
          <w:szCs w:val="28"/>
          <w:lang w:val="kk-KZ"/>
        </w:rPr>
        <w:t>(2020 жылғы факт – 373</w:t>
      </w:r>
      <w:r>
        <w:rPr>
          <w:i/>
          <w:sz w:val="28"/>
          <w:szCs w:val="28"/>
          <w:lang w:val="kk-KZ"/>
        </w:rPr>
        <w:t> </w:t>
      </w:r>
      <w:r w:rsidRPr="00904CA4">
        <w:rPr>
          <w:i/>
          <w:sz w:val="28"/>
          <w:szCs w:val="28"/>
          <w:lang w:val="kk-KZ"/>
        </w:rPr>
        <w:t>899</w:t>
      </w:r>
      <w:r>
        <w:rPr>
          <w:i/>
          <w:sz w:val="28"/>
          <w:szCs w:val="28"/>
          <w:lang w:val="kk-KZ"/>
        </w:rPr>
        <w:t> </w:t>
      </w:r>
      <w:r w:rsidRPr="00904CA4">
        <w:rPr>
          <w:i/>
          <w:sz w:val="28"/>
          <w:szCs w:val="28"/>
          <w:lang w:val="kk-KZ"/>
        </w:rPr>
        <w:t>262,1</w:t>
      </w:r>
      <w:r>
        <w:rPr>
          <w:i/>
          <w:sz w:val="28"/>
          <w:szCs w:val="28"/>
          <w:lang w:val="kk-KZ"/>
        </w:rPr>
        <w:t> мың теңге</w:t>
      </w:r>
      <w:r w:rsidRPr="00904CA4">
        <w:rPr>
          <w:i/>
          <w:sz w:val="28"/>
          <w:szCs w:val="28"/>
          <w:lang w:val="kk-KZ"/>
        </w:rPr>
        <w:t>, 2019 жылы - 573</w:t>
      </w:r>
      <w:r>
        <w:rPr>
          <w:i/>
          <w:sz w:val="28"/>
          <w:szCs w:val="28"/>
          <w:lang w:val="kk-KZ"/>
        </w:rPr>
        <w:t> </w:t>
      </w:r>
      <w:r w:rsidRPr="00904CA4">
        <w:rPr>
          <w:i/>
          <w:sz w:val="28"/>
          <w:szCs w:val="28"/>
          <w:lang w:val="kk-KZ"/>
        </w:rPr>
        <w:t>281</w:t>
      </w:r>
      <w:r>
        <w:rPr>
          <w:i/>
          <w:sz w:val="28"/>
          <w:szCs w:val="28"/>
          <w:lang w:val="kk-KZ"/>
        </w:rPr>
        <w:t> </w:t>
      </w:r>
      <w:r w:rsidRPr="00904CA4">
        <w:rPr>
          <w:i/>
          <w:sz w:val="28"/>
          <w:szCs w:val="28"/>
          <w:lang w:val="kk-KZ"/>
        </w:rPr>
        <w:t>975,8</w:t>
      </w:r>
      <w:r>
        <w:rPr>
          <w:i/>
          <w:sz w:val="28"/>
          <w:szCs w:val="28"/>
          <w:lang w:val="kk-KZ"/>
        </w:rPr>
        <w:t> мың теңге</w:t>
      </w:r>
      <w:r w:rsidRPr="00904CA4">
        <w:rPr>
          <w:i/>
          <w:sz w:val="28"/>
          <w:szCs w:val="28"/>
          <w:lang w:val="kk-KZ"/>
        </w:rPr>
        <w:t>)</w:t>
      </w:r>
      <w:r w:rsidRPr="00904CA4">
        <w:rPr>
          <w:sz w:val="28"/>
          <w:szCs w:val="28"/>
          <w:lang w:val="kk-KZ"/>
        </w:rPr>
        <w:t>, 2019 жылмен салыстырғанда төмендеу сомасы 199</w:t>
      </w:r>
      <w:r>
        <w:rPr>
          <w:sz w:val="28"/>
          <w:szCs w:val="28"/>
          <w:lang w:val="kk-KZ"/>
        </w:rPr>
        <w:t> </w:t>
      </w:r>
      <w:r w:rsidRPr="00904CA4">
        <w:rPr>
          <w:sz w:val="28"/>
          <w:szCs w:val="28"/>
          <w:lang w:val="kk-KZ"/>
        </w:rPr>
        <w:t>382</w:t>
      </w:r>
      <w:r>
        <w:rPr>
          <w:sz w:val="28"/>
          <w:szCs w:val="28"/>
          <w:lang w:val="kk-KZ"/>
        </w:rPr>
        <w:t> </w:t>
      </w:r>
      <w:r w:rsidRPr="00904CA4">
        <w:rPr>
          <w:sz w:val="28"/>
          <w:szCs w:val="28"/>
          <w:lang w:val="kk-KZ"/>
        </w:rPr>
        <w:t>713,7</w:t>
      </w:r>
      <w:r>
        <w:rPr>
          <w:sz w:val="28"/>
          <w:szCs w:val="28"/>
          <w:lang w:val="kk-KZ"/>
        </w:rPr>
        <w:t> мың теңге</w:t>
      </w:r>
      <w:r w:rsidRPr="00904CA4">
        <w:rPr>
          <w:sz w:val="28"/>
          <w:szCs w:val="28"/>
          <w:lang w:val="kk-KZ"/>
        </w:rPr>
        <w:t>ні құрады.</w:t>
      </w:r>
    </w:p>
    <w:p w:rsidR="00E87369" w:rsidRPr="00904CA4" w:rsidRDefault="00E87369" w:rsidP="00E87369">
      <w:pPr>
        <w:ind w:firstLine="709"/>
        <w:jc w:val="both"/>
        <w:rPr>
          <w:sz w:val="28"/>
          <w:szCs w:val="28"/>
          <w:lang w:val="kk-KZ"/>
        </w:rPr>
      </w:pPr>
      <w:r w:rsidRPr="00904CA4">
        <w:rPr>
          <w:sz w:val="28"/>
          <w:szCs w:val="28"/>
          <w:lang w:val="kk-KZ"/>
        </w:rPr>
        <w:t xml:space="preserve">Жыл қорытындысы бойынша салықтық емес түсімдер бойынша орталық мемлекеттік органдар мен олардың аумақтық бөлімшелері мұнай секторы ұйымдарына салатын әкімшілік айыппұл, өсімпұлдар, санкциялар, өндіріп алулар коды бойынша уәкілетті органның қорытындысы бойынша </w:t>
      </w:r>
      <w:r w:rsidR="007274A8">
        <w:rPr>
          <w:sz w:val="28"/>
          <w:szCs w:val="28"/>
          <w:lang w:val="kk-KZ"/>
        </w:rPr>
        <w:t>«</w:t>
      </w:r>
      <w:r w:rsidRPr="00904CA4">
        <w:rPr>
          <w:sz w:val="28"/>
          <w:szCs w:val="28"/>
          <w:lang w:val="kk-KZ"/>
        </w:rPr>
        <w:t>Ембімұнайгаз</w:t>
      </w:r>
      <w:r w:rsidR="007274A8">
        <w:rPr>
          <w:sz w:val="28"/>
          <w:szCs w:val="28"/>
          <w:lang w:val="kk-KZ"/>
        </w:rPr>
        <w:t>»</w:t>
      </w:r>
      <w:r w:rsidRPr="00904CA4">
        <w:rPr>
          <w:sz w:val="28"/>
          <w:szCs w:val="28"/>
          <w:lang w:val="kk-KZ"/>
        </w:rPr>
        <w:t xml:space="preserve"> АҚ бойынша 10</w:t>
      </w:r>
      <w:r>
        <w:rPr>
          <w:sz w:val="28"/>
          <w:szCs w:val="28"/>
          <w:lang w:val="kk-KZ"/>
        </w:rPr>
        <w:t> </w:t>
      </w:r>
      <w:r w:rsidRPr="00904CA4">
        <w:rPr>
          <w:sz w:val="28"/>
          <w:szCs w:val="28"/>
          <w:lang w:val="kk-KZ"/>
        </w:rPr>
        <w:t>419</w:t>
      </w:r>
      <w:r>
        <w:rPr>
          <w:sz w:val="28"/>
          <w:szCs w:val="28"/>
          <w:lang w:val="kk-KZ"/>
        </w:rPr>
        <w:t> </w:t>
      </w:r>
      <w:r w:rsidRPr="00904CA4">
        <w:rPr>
          <w:sz w:val="28"/>
          <w:szCs w:val="28"/>
          <w:lang w:val="kk-KZ"/>
        </w:rPr>
        <w:t>227,4</w:t>
      </w:r>
      <w:r>
        <w:rPr>
          <w:sz w:val="28"/>
          <w:szCs w:val="28"/>
          <w:lang w:val="kk-KZ"/>
        </w:rPr>
        <w:t> мың теңге</w:t>
      </w:r>
      <w:r w:rsidRPr="00904CA4">
        <w:rPr>
          <w:sz w:val="28"/>
          <w:szCs w:val="28"/>
          <w:lang w:val="kk-KZ"/>
        </w:rPr>
        <w:t xml:space="preserve"> сомасында жүргізілген қайтару есебінен 6</w:t>
      </w:r>
      <w:r>
        <w:rPr>
          <w:sz w:val="28"/>
          <w:szCs w:val="28"/>
          <w:lang w:val="kk-KZ"/>
        </w:rPr>
        <w:t> </w:t>
      </w:r>
      <w:r w:rsidRPr="00904CA4">
        <w:rPr>
          <w:sz w:val="28"/>
          <w:szCs w:val="28"/>
          <w:lang w:val="kk-KZ"/>
        </w:rPr>
        <w:t>069</w:t>
      </w:r>
      <w:r>
        <w:rPr>
          <w:sz w:val="28"/>
          <w:szCs w:val="28"/>
          <w:lang w:val="kk-KZ"/>
        </w:rPr>
        <w:t> </w:t>
      </w:r>
      <w:r w:rsidRPr="00904CA4">
        <w:rPr>
          <w:sz w:val="28"/>
          <w:szCs w:val="28"/>
          <w:lang w:val="kk-KZ"/>
        </w:rPr>
        <w:t>259</w:t>
      </w:r>
      <w:r>
        <w:rPr>
          <w:sz w:val="28"/>
          <w:szCs w:val="28"/>
          <w:lang w:val="kk-KZ"/>
        </w:rPr>
        <w:t> мың теңге</w:t>
      </w:r>
      <w:r w:rsidRPr="00904CA4">
        <w:rPr>
          <w:sz w:val="28"/>
          <w:szCs w:val="28"/>
          <w:lang w:val="kk-KZ"/>
        </w:rPr>
        <w:t xml:space="preserve"> жоспарда іс жүзіндегі атқару сомасының – 752</w:t>
      </w:r>
      <w:r>
        <w:rPr>
          <w:sz w:val="28"/>
          <w:szCs w:val="28"/>
          <w:lang w:val="kk-KZ"/>
        </w:rPr>
        <w:t> </w:t>
      </w:r>
      <w:r w:rsidRPr="00904CA4">
        <w:rPr>
          <w:sz w:val="28"/>
          <w:szCs w:val="28"/>
          <w:lang w:val="kk-KZ"/>
        </w:rPr>
        <w:t>391,7</w:t>
      </w:r>
      <w:r>
        <w:rPr>
          <w:sz w:val="28"/>
          <w:szCs w:val="28"/>
          <w:lang w:val="kk-KZ"/>
        </w:rPr>
        <w:t> мың теңге</w:t>
      </w:r>
      <w:r w:rsidRPr="00904CA4">
        <w:rPr>
          <w:sz w:val="28"/>
          <w:szCs w:val="28"/>
          <w:lang w:val="kk-KZ"/>
        </w:rPr>
        <w:t xml:space="preserve"> теріс мәні қалыптасты. </w:t>
      </w:r>
    </w:p>
    <w:p w:rsidR="00E87369" w:rsidRPr="00904CA4" w:rsidRDefault="00E87369" w:rsidP="00E87369">
      <w:pPr>
        <w:ind w:firstLine="709"/>
        <w:jc w:val="both"/>
        <w:rPr>
          <w:sz w:val="28"/>
          <w:szCs w:val="28"/>
          <w:lang w:val="kk-KZ"/>
        </w:rPr>
      </w:pPr>
      <w:r w:rsidRPr="00904CA4">
        <w:rPr>
          <w:sz w:val="28"/>
          <w:szCs w:val="28"/>
          <w:lang w:val="kk-KZ"/>
        </w:rPr>
        <w:t xml:space="preserve">Түсімдердің санаттары, сыныптары, кіші сыныптары бөлінісінде Қазақстан Республикасының Ұлттық қорына жіберілген 2020 жылғы бюджетке түскен түсімдердің көлемі есепте </w:t>
      </w:r>
      <w:r w:rsidR="007274A8">
        <w:rPr>
          <w:sz w:val="28"/>
          <w:szCs w:val="28"/>
          <w:lang w:val="kk-KZ"/>
        </w:rPr>
        <w:t>«</w:t>
      </w:r>
      <w:r w:rsidRPr="00904CA4">
        <w:rPr>
          <w:sz w:val="28"/>
          <w:szCs w:val="28"/>
          <w:lang w:val="kk-KZ"/>
        </w:rPr>
        <w:t>Қазақстан Республикасы Үкіметінің 2020 жылға арналған республикалық бюджеттің атқарылуы туралы есебіне түсіндірме жазба</w:t>
      </w:r>
      <w:r w:rsidR="007274A8">
        <w:rPr>
          <w:sz w:val="28"/>
          <w:szCs w:val="28"/>
          <w:lang w:val="kk-KZ"/>
        </w:rPr>
        <w:t>»</w:t>
      </w:r>
      <w:r w:rsidRPr="00904CA4">
        <w:rPr>
          <w:sz w:val="28"/>
          <w:szCs w:val="28"/>
          <w:lang w:val="kk-KZ"/>
        </w:rPr>
        <w:t xml:space="preserve"> деген 1-тарауда 2-қосымшада ұсынылады.</w:t>
      </w:r>
    </w:p>
    <w:p w:rsidR="00E87369" w:rsidRPr="00904CA4" w:rsidRDefault="00E87369" w:rsidP="00E87369">
      <w:pPr>
        <w:ind w:firstLine="709"/>
        <w:jc w:val="both"/>
        <w:rPr>
          <w:sz w:val="28"/>
          <w:szCs w:val="28"/>
          <w:lang w:val="kk-KZ"/>
        </w:rPr>
      </w:pPr>
      <w:r w:rsidRPr="00904CA4">
        <w:rPr>
          <w:sz w:val="28"/>
          <w:szCs w:val="28"/>
          <w:lang w:val="kk-KZ"/>
        </w:rPr>
        <w:t xml:space="preserve">Заңның </w:t>
      </w:r>
      <w:r w:rsidRPr="00904CA4">
        <w:rPr>
          <w:b/>
          <w:sz w:val="28"/>
          <w:szCs w:val="28"/>
          <w:lang w:val="kk-KZ"/>
        </w:rPr>
        <w:t>4-бабында</w:t>
      </w:r>
      <w:r w:rsidRPr="00904CA4">
        <w:rPr>
          <w:sz w:val="28"/>
          <w:szCs w:val="28"/>
          <w:lang w:val="kk-KZ"/>
        </w:rPr>
        <w:t xml:space="preserve"> </w:t>
      </w:r>
      <w:bookmarkStart w:id="19" w:name="z23"/>
      <w:r w:rsidRPr="00904CA4">
        <w:rPr>
          <w:sz w:val="28"/>
          <w:szCs w:val="28"/>
          <w:lang w:val="kk-KZ"/>
        </w:rPr>
        <w:t>тиiстi бюджеттiң кiрiсiне мыналар есепке жатқызылатын болып белгiленді:</w:t>
      </w:r>
    </w:p>
    <w:p w:rsidR="00E87369" w:rsidRPr="00904CA4" w:rsidRDefault="00E87369" w:rsidP="00E87369">
      <w:pPr>
        <w:ind w:firstLine="709"/>
        <w:jc w:val="both"/>
        <w:rPr>
          <w:sz w:val="28"/>
          <w:szCs w:val="28"/>
          <w:lang w:val="kk-KZ"/>
        </w:rPr>
      </w:pPr>
      <w:r w:rsidRPr="00904CA4">
        <w:rPr>
          <w:sz w:val="28"/>
          <w:szCs w:val="28"/>
          <w:lang w:val="kk-KZ"/>
        </w:rPr>
        <w:t xml:space="preserve">1) Бiрыңғай бюджеттiк сыныптаудың бюджет түсімдері сыныптамасының </w:t>
      </w:r>
      <w:r w:rsidR="007274A8">
        <w:rPr>
          <w:sz w:val="28"/>
          <w:szCs w:val="28"/>
          <w:lang w:val="kk-KZ"/>
        </w:rPr>
        <w:t>«</w:t>
      </w:r>
      <w:r w:rsidRPr="00904CA4">
        <w:rPr>
          <w:sz w:val="28"/>
          <w:szCs w:val="28"/>
          <w:lang w:val="kk-KZ"/>
        </w:rPr>
        <w:t>Пайдалы қазбаларды өндіруге салынатын салық</w:t>
      </w:r>
      <w:r w:rsidR="007274A8">
        <w:rPr>
          <w:sz w:val="28"/>
          <w:szCs w:val="28"/>
          <w:lang w:val="kk-KZ"/>
        </w:rPr>
        <w:t>»</w:t>
      </w:r>
      <w:r w:rsidRPr="00904CA4">
        <w:rPr>
          <w:sz w:val="28"/>
          <w:szCs w:val="28"/>
          <w:lang w:val="kk-KZ"/>
        </w:rPr>
        <w:t xml:space="preserve"> коды бойынша – жер қойнауын пайдаланушылардың роялти бойынша берешегі, сондай-ақ салық режимі тұрақтылығының кепілдіктері сақталатын жер қойнауын пайдалануға арналған келісімшарттар бойынша роялти;</w:t>
      </w:r>
    </w:p>
    <w:p w:rsidR="00E87369" w:rsidRPr="00904CA4" w:rsidRDefault="00E87369" w:rsidP="00E87369">
      <w:pPr>
        <w:ind w:firstLine="709"/>
        <w:jc w:val="both"/>
        <w:rPr>
          <w:sz w:val="28"/>
          <w:szCs w:val="28"/>
          <w:lang w:val="kk-KZ"/>
        </w:rPr>
      </w:pPr>
      <w:r w:rsidRPr="00904CA4">
        <w:rPr>
          <w:sz w:val="28"/>
          <w:szCs w:val="28"/>
          <w:lang w:val="kk-KZ"/>
        </w:rPr>
        <w:t xml:space="preserve">2) Бiрыңғай бюджеттiк сыныптаудың бюджет түсімдері сыныптамасының </w:t>
      </w:r>
      <w:r w:rsidR="007274A8">
        <w:rPr>
          <w:sz w:val="28"/>
          <w:szCs w:val="28"/>
          <w:lang w:val="kk-KZ"/>
        </w:rPr>
        <w:t>«</w:t>
      </w:r>
      <w:r w:rsidRPr="00904CA4">
        <w:rPr>
          <w:sz w:val="28"/>
          <w:szCs w:val="28"/>
          <w:lang w:val="kk-KZ"/>
        </w:rPr>
        <w:t>Әлеуметтiк салық</w:t>
      </w:r>
      <w:r w:rsidR="007274A8">
        <w:rPr>
          <w:sz w:val="28"/>
          <w:szCs w:val="28"/>
          <w:lang w:val="kk-KZ"/>
        </w:rPr>
        <w:t>»</w:t>
      </w:r>
      <w:r w:rsidRPr="00904CA4">
        <w:rPr>
          <w:sz w:val="28"/>
          <w:szCs w:val="28"/>
          <w:lang w:val="kk-KZ"/>
        </w:rPr>
        <w:t xml:space="preserve"> коды бойынша – бұрын Зейнетақы қорына, Зейнетақы төлеу жөнiндегi мемлекеттiк орталыққа, Мiндеттi медициналық сақтандыру қорына, Мемлекеттiк әлеуметтiк сақтандыру қорына, Жұмыспен қамтуға жәрдемдесу қорына аударылып келген жарналар бойынша берешек, сондай-ақ автомобиль жолдарын пайдаланушылардың бұрын Жол қорына түсiп келген аударымдары.</w:t>
      </w:r>
    </w:p>
    <w:p w:rsidR="00E87369" w:rsidRPr="00904CA4" w:rsidRDefault="00E87369" w:rsidP="00E87369">
      <w:pPr>
        <w:ind w:firstLine="709"/>
        <w:jc w:val="both"/>
        <w:rPr>
          <w:sz w:val="28"/>
          <w:szCs w:val="28"/>
          <w:lang w:val="kk-KZ"/>
        </w:rPr>
      </w:pPr>
      <w:r w:rsidRPr="00904CA4">
        <w:rPr>
          <w:sz w:val="28"/>
          <w:szCs w:val="28"/>
          <w:lang w:val="kk-KZ"/>
        </w:rPr>
        <w:t xml:space="preserve">Бұл ретте салық режимі тұрақтылығының кепілдіктері сақталатын жер қойнауын пайдалануға арналған келісімшарттар бойынша қызметті жүзеге асыратын салық төлеушілер жоғарыда көрсетілген аударымдарды немесе әлеуметтік салықты </w:t>
      </w:r>
      <w:r w:rsidR="007274A8">
        <w:rPr>
          <w:sz w:val="28"/>
          <w:szCs w:val="28"/>
          <w:lang w:val="kk-KZ"/>
        </w:rPr>
        <w:t>«</w:t>
      </w:r>
      <w:r w:rsidRPr="00904CA4">
        <w:rPr>
          <w:sz w:val="28"/>
          <w:szCs w:val="28"/>
          <w:lang w:val="kk-KZ"/>
        </w:rPr>
        <w:t>Міндетті әлеуметтік сақтандыру туралы</w:t>
      </w:r>
      <w:r w:rsidR="007274A8">
        <w:rPr>
          <w:sz w:val="28"/>
          <w:szCs w:val="28"/>
          <w:lang w:val="kk-KZ"/>
        </w:rPr>
        <w:t>»</w:t>
      </w:r>
      <w:r w:rsidRPr="00904CA4">
        <w:rPr>
          <w:sz w:val="28"/>
          <w:szCs w:val="28"/>
          <w:lang w:val="kk-KZ"/>
        </w:rPr>
        <w:t xml:space="preserve"> және </w:t>
      </w:r>
      <w:r w:rsidR="007274A8">
        <w:rPr>
          <w:sz w:val="28"/>
          <w:szCs w:val="28"/>
          <w:lang w:val="kk-KZ"/>
        </w:rPr>
        <w:t>«</w:t>
      </w:r>
      <w:r w:rsidRPr="00904CA4">
        <w:rPr>
          <w:sz w:val="28"/>
          <w:szCs w:val="28"/>
          <w:lang w:val="kk-KZ"/>
        </w:rPr>
        <w:t>Міндетті әлеуметтік медициналық сақтандыру туралы</w:t>
      </w:r>
      <w:r w:rsidR="007274A8">
        <w:rPr>
          <w:sz w:val="28"/>
          <w:szCs w:val="28"/>
          <w:lang w:val="kk-KZ"/>
        </w:rPr>
        <w:t>»</w:t>
      </w:r>
      <w:r w:rsidRPr="00904CA4">
        <w:rPr>
          <w:sz w:val="28"/>
          <w:szCs w:val="28"/>
          <w:lang w:val="kk-KZ"/>
        </w:rPr>
        <w:t xml:space="preserve"> Қазақстан Республикасының заңдарына сәйкес есептелген Мемлекеттік әлеуметтік сақтандыру қорына, Міндетті әлеуметтік медициналық сақтандыру қорына аударымдардың сомасына азайтады.</w:t>
      </w:r>
    </w:p>
    <w:bookmarkEnd w:id="19"/>
    <w:p w:rsidR="00E87369" w:rsidRPr="00904CA4" w:rsidRDefault="00E87369" w:rsidP="00E87369">
      <w:pPr>
        <w:ind w:firstLine="709"/>
        <w:jc w:val="both"/>
        <w:rPr>
          <w:sz w:val="28"/>
          <w:szCs w:val="28"/>
          <w:lang w:val="kk-KZ"/>
        </w:rPr>
      </w:pPr>
      <w:r w:rsidRPr="00904CA4">
        <w:rPr>
          <w:b/>
          <w:sz w:val="28"/>
          <w:szCs w:val="28"/>
          <w:lang w:val="kk-KZ"/>
        </w:rPr>
        <w:lastRenderedPageBreak/>
        <w:t>Атқарылуы</w:t>
      </w:r>
      <w:r w:rsidRPr="00904CA4">
        <w:rPr>
          <w:sz w:val="28"/>
          <w:szCs w:val="28"/>
          <w:lang w:val="kk-KZ"/>
        </w:rPr>
        <w:t>. Бап нормативтік сипатқа ие.</w:t>
      </w:r>
    </w:p>
    <w:p w:rsidR="00E87369" w:rsidRPr="00904CA4" w:rsidRDefault="00E87369" w:rsidP="00E87369">
      <w:pPr>
        <w:ind w:firstLine="709"/>
        <w:jc w:val="both"/>
        <w:rPr>
          <w:sz w:val="28"/>
          <w:szCs w:val="28"/>
          <w:lang w:val="kk-KZ"/>
        </w:rPr>
      </w:pPr>
      <w:r w:rsidRPr="00904CA4">
        <w:rPr>
          <w:sz w:val="28"/>
          <w:szCs w:val="28"/>
          <w:lang w:val="kk-KZ"/>
        </w:rPr>
        <w:t xml:space="preserve">Заңның </w:t>
      </w:r>
      <w:r w:rsidRPr="00904CA4">
        <w:rPr>
          <w:b/>
          <w:sz w:val="28"/>
          <w:szCs w:val="28"/>
          <w:lang w:val="kk-KZ"/>
        </w:rPr>
        <w:t>5-бабында</w:t>
      </w:r>
      <w:r w:rsidRPr="00904CA4">
        <w:rPr>
          <w:sz w:val="28"/>
          <w:szCs w:val="28"/>
          <w:lang w:val="kk-KZ"/>
        </w:rPr>
        <w:t xml:space="preserve"> 2020 жылға арналған республикалық бюджетте облыстық бюджеттерден, республикалық маңызы бар қалалардың, астананың бюджеттерінен республикалық бюджетке бюджеттiк алып қоюлардың көлемдерi 420 081 203</w:t>
      </w:r>
      <w:r>
        <w:rPr>
          <w:sz w:val="28"/>
          <w:szCs w:val="28"/>
          <w:lang w:val="kk-KZ"/>
        </w:rPr>
        <w:t> мың теңге</w:t>
      </w:r>
      <w:r w:rsidRPr="00904CA4">
        <w:rPr>
          <w:sz w:val="28"/>
          <w:szCs w:val="28"/>
          <w:lang w:val="kk-KZ"/>
        </w:rPr>
        <w:t xml:space="preserve"> сомасында көзделді, оның iшiнде:</w:t>
      </w:r>
    </w:p>
    <w:p w:rsidR="00E87369" w:rsidRPr="00904CA4" w:rsidRDefault="00E87369" w:rsidP="00E87369">
      <w:pPr>
        <w:ind w:firstLine="709"/>
        <w:jc w:val="both"/>
        <w:rPr>
          <w:sz w:val="28"/>
          <w:szCs w:val="28"/>
          <w:lang w:val="kk-KZ"/>
        </w:rPr>
      </w:pPr>
      <w:r w:rsidRPr="00904CA4">
        <w:rPr>
          <w:sz w:val="28"/>
          <w:szCs w:val="28"/>
          <w:lang w:val="kk-KZ"/>
        </w:rPr>
        <w:t>Атырау облысынан – 207 308 563</w:t>
      </w:r>
      <w:r>
        <w:rPr>
          <w:sz w:val="28"/>
          <w:szCs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Маңғыстау облысынан – 8 213 586</w:t>
      </w:r>
      <w:r>
        <w:rPr>
          <w:sz w:val="28"/>
          <w:szCs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Алматы қаласынан – 171 705 010</w:t>
      </w:r>
      <w:r>
        <w:rPr>
          <w:sz w:val="28"/>
          <w:szCs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Астана қаласынан – 32 854 044</w:t>
      </w:r>
      <w:r>
        <w:rPr>
          <w:sz w:val="28"/>
          <w:szCs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b/>
          <w:sz w:val="28"/>
          <w:szCs w:val="28"/>
          <w:lang w:val="kk-KZ"/>
        </w:rPr>
        <w:t>Атқарылуы.</w:t>
      </w:r>
      <w:r w:rsidRPr="00904CA4">
        <w:rPr>
          <w:sz w:val="28"/>
          <w:szCs w:val="28"/>
          <w:lang w:val="kk-KZ"/>
        </w:rPr>
        <w:t xml:space="preserve"> 2020 жылы облыстық бюджеттерден, Астана және Алматы қалаларының бюджеттерінен берілетін бюджеттiк алып қоюлар республикалық бюджетке толық көлемде 420 081 203</w:t>
      </w:r>
      <w:r>
        <w:rPr>
          <w:sz w:val="28"/>
          <w:szCs w:val="28"/>
          <w:lang w:val="kk-KZ"/>
        </w:rPr>
        <w:t> мың теңге</w:t>
      </w:r>
      <w:r w:rsidRPr="00904CA4">
        <w:rPr>
          <w:sz w:val="28"/>
          <w:szCs w:val="28"/>
          <w:lang w:val="kk-KZ"/>
        </w:rPr>
        <w:t xml:space="preserve"> сомасында түсті. </w:t>
      </w:r>
    </w:p>
    <w:p w:rsidR="00E87369" w:rsidRPr="00904CA4" w:rsidRDefault="00E87369" w:rsidP="00E87369">
      <w:pPr>
        <w:ind w:firstLine="709"/>
        <w:jc w:val="both"/>
        <w:rPr>
          <w:sz w:val="28"/>
          <w:szCs w:val="28"/>
          <w:lang w:val="kk-KZ"/>
        </w:rPr>
      </w:pPr>
      <w:r w:rsidRPr="00904CA4">
        <w:rPr>
          <w:sz w:val="28"/>
          <w:szCs w:val="28"/>
          <w:lang w:val="kk-KZ"/>
        </w:rPr>
        <w:t xml:space="preserve">Заңның </w:t>
      </w:r>
      <w:r w:rsidRPr="00904CA4">
        <w:rPr>
          <w:b/>
          <w:sz w:val="28"/>
          <w:szCs w:val="28"/>
          <w:lang w:val="kk-KZ"/>
        </w:rPr>
        <w:t>5-1-бабында</w:t>
      </w:r>
      <w:r w:rsidRPr="00904CA4">
        <w:rPr>
          <w:sz w:val="28"/>
          <w:szCs w:val="28"/>
          <w:lang w:val="kk-KZ"/>
        </w:rPr>
        <w:t xml:space="preserve"> 2020 жылға арналған республикалық бюджетте облыстық бюджеттерден, республикалық маңызы бар қалалардың, астананың бюджеттерінен төтенше жағдай режимінің енгізілуіне байланысты 160</w:t>
      </w:r>
      <w:r>
        <w:rPr>
          <w:sz w:val="28"/>
          <w:szCs w:val="28"/>
          <w:lang w:val="kk-KZ"/>
        </w:rPr>
        <w:t> </w:t>
      </w:r>
      <w:r w:rsidRPr="00904CA4">
        <w:rPr>
          <w:sz w:val="28"/>
          <w:szCs w:val="28"/>
          <w:lang w:val="kk-KZ"/>
        </w:rPr>
        <w:t>000</w:t>
      </w:r>
      <w:r>
        <w:rPr>
          <w:sz w:val="28"/>
          <w:szCs w:val="28"/>
          <w:lang w:val="kk-KZ"/>
        </w:rPr>
        <w:t> </w:t>
      </w:r>
      <w:r w:rsidRPr="00904CA4">
        <w:rPr>
          <w:sz w:val="28"/>
          <w:szCs w:val="28"/>
          <w:lang w:val="kk-KZ"/>
        </w:rPr>
        <w:t>000</w:t>
      </w:r>
      <w:r>
        <w:rPr>
          <w:sz w:val="28"/>
          <w:szCs w:val="28"/>
          <w:lang w:val="kk-KZ"/>
        </w:rPr>
        <w:t> мың теңге</w:t>
      </w:r>
      <w:r w:rsidRPr="00904CA4">
        <w:rPr>
          <w:sz w:val="28"/>
          <w:szCs w:val="28"/>
          <w:lang w:val="kk-KZ"/>
        </w:rPr>
        <w:t xml:space="preserve"> сомасында трансферттер түсімдері көзделді.</w:t>
      </w:r>
    </w:p>
    <w:p w:rsidR="00E87369" w:rsidRPr="00904CA4" w:rsidRDefault="00E87369" w:rsidP="00E87369">
      <w:pPr>
        <w:ind w:firstLine="709"/>
        <w:jc w:val="both"/>
        <w:rPr>
          <w:sz w:val="28"/>
          <w:szCs w:val="28"/>
          <w:lang w:val="kk-KZ"/>
        </w:rPr>
      </w:pPr>
      <w:r w:rsidRPr="00904CA4">
        <w:rPr>
          <w:sz w:val="28"/>
          <w:szCs w:val="28"/>
          <w:lang w:val="kk-KZ"/>
        </w:rPr>
        <w:t>Облыстық бюджеттерден, республикалық маңызы бар қалалардың, астананың бюджеттерінен трансферттердің түсімдерін бөлу Қазақстан Республикасы Үкіметінің шешімімен айқындалады.</w:t>
      </w:r>
    </w:p>
    <w:p w:rsidR="00E87369" w:rsidRPr="00904CA4" w:rsidRDefault="00E87369" w:rsidP="00E87369">
      <w:pPr>
        <w:ind w:firstLine="709"/>
        <w:jc w:val="both"/>
        <w:rPr>
          <w:sz w:val="28"/>
          <w:szCs w:val="28"/>
          <w:lang w:val="kk-KZ"/>
        </w:rPr>
      </w:pPr>
      <w:r w:rsidRPr="00904CA4">
        <w:rPr>
          <w:b/>
          <w:sz w:val="28"/>
          <w:szCs w:val="28"/>
          <w:lang w:val="kk-KZ"/>
        </w:rPr>
        <w:t>Атқарылуы</w:t>
      </w:r>
      <w:r w:rsidRPr="00904CA4">
        <w:rPr>
          <w:sz w:val="28"/>
          <w:szCs w:val="28"/>
          <w:lang w:val="kk-KZ"/>
        </w:rPr>
        <w:t xml:space="preserve">. Облыстық бюджеттерден, республикалық маңызы бар қалалардың, астананың бюджеттерінен республикалық бюджеттің шығындарын өтеуге арналған трансферттер түсімдерінің сомаларын бөлу </w:t>
      </w:r>
      <w:r w:rsidR="007274A8">
        <w:rPr>
          <w:sz w:val="28"/>
          <w:szCs w:val="28"/>
          <w:lang w:val="kk-KZ"/>
        </w:rPr>
        <w:t>«</w:t>
      </w:r>
      <w:r w:rsidRPr="00904CA4">
        <w:rPr>
          <w:sz w:val="28"/>
          <w:szCs w:val="28"/>
          <w:lang w:val="kk-KZ"/>
        </w:rPr>
        <w:t>2020 – 2022 жылдарға арналған республикалық бюджет туралы</w:t>
      </w:r>
      <w:r w:rsidR="007274A8">
        <w:rPr>
          <w:sz w:val="28"/>
          <w:szCs w:val="28"/>
          <w:lang w:val="kk-KZ"/>
        </w:rPr>
        <w:t>»</w:t>
      </w:r>
      <w:r w:rsidRPr="00904CA4">
        <w:rPr>
          <w:sz w:val="28"/>
          <w:szCs w:val="28"/>
          <w:lang w:val="kk-KZ"/>
        </w:rPr>
        <w:t xml:space="preserve"> Қазақстан Республикасының Заңын іске асыру туралы</w:t>
      </w:r>
      <w:r w:rsidR="007274A8">
        <w:rPr>
          <w:sz w:val="28"/>
          <w:szCs w:val="28"/>
          <w:lang w:val="kk-KZ"/>
        </w:rPr>
        <w:t>»</w:t>
      </w:r>
      <w:r w:rsidRPr="00904CA4">
        <w:rPr>
          <w:sz w:val="28"/>
          <w:szCs w:val="28"/>
          <w:lang w:val="kk-KZ"/>
        </w:rPr>
        <w:t xml:space="preserve"> Қазақстан Республикасы Үкіметінің 2019 жылғы 8 желтоқсандағы №</w:t>
      </w:r>
      <w:r>
        <w:rPr>
          <w:sz w:val="28"/>
          <w:szCs w:val="28"/>
          <w:lang w:val="kk-KZ"/>
        </w:rPr>
        <w:t> </w:t>
      </w:r>
      <w:r w:rsidRPr="00904CA4">
        <w:rPr>
          <w:sz w:val="28"/>
          <w:szCs w:val="28"/>
          <w:lang w:val="kk-KZ"/>
        </w:rPr>
        <w:t xml:space="preserve">908 </w:t>
      </w:r>
      <w:r w:rsidR="006D7D8F">
        <w:rPr>
          <w:sz w:val="28"/>
          <w:szCs w:val="28"/>
          <w:lang w:val="kk-KZ"/>
        </w:rPr>
        <w:t>қаулысы</w:t>
      </w:r>
      <w:r w:rsidRPr="00904CA4">
        <w:rPr>
          <w:sz w:val="28"/>
          <w:szCs w:val="28"/>
          <w:lang w:val="kk-KZ"/>
        </w:rPr>
        <w:t>на (бұдан әрі – Қаулы) 45-1-қосымшада белгіленген.</w:t>
      </w:r>
    </w:p>
    <w:p w:rsidR="00E87369" w:rsidRPr="00904CA4" w:rsidRDefault="00E87369" w:rsidP="00E87369">
      <w:pPr>
        <w:ind w:firstLine="709"/>
        <w:jc w:val="both"/>
        <w:rPr>
          <w:sz w:val="28"/>
          <w:szCs w:val="28"/>
          <w:lang w:val="kk-KZ"/>
        </w:rPr>
      </w:pPr>
      <w:r w:rsidRPr="00904CA4">
        <w:rPr>
          <w:sz w:val="28"/>
          <w:szCs w:val="28"/>
          <w:lang w:val="kk-KZ"/>
        </w:rPr>
        <w:t>2020 жылы облыстық бюджеттерден, республикалық маңызы бар қалалардың, астананың бюджеттерінен трансферттер түсімі төтенше жағдай режимін енгізуге байланысты 158</w:t>
      </w:r>
      <w:r>
        <w:rPr>
          <w:sz w:val="28"/>
          <w:szCs w:val="28"/>
          <w:lang w:val="kk-KZ"/>
        </w:rPr>
        <w:t> </w:t>
      </w:r>
      <w:r w:rsidRPr="00904CA4">
        <w:rPr>
          <w:sz w:val="28"/>
          <w:szCs w:val="28"/>
          <w:lang w:val="kk-KZ"/>
        </w:rPr>
        <w:t>486</w:t>
      </w:r>
      <w:r>
        <w:rPr>
          <w:sz w:val="28"/>
          <w:szCs w:val="28"/>
          <w:lang w:val="kk-KZ"/>
        </w:rPr>
        <w:t> </w:t>
      </w:r>
      <w:r w:rsidRPr="00904CA4">
        <w:rPr>
          <w:sz w:val="28"/>
          <w:szCs w:val="28"/>
          <w:lang w:val="kk-KZ"/>
        </w:rPr>
        <w:t>077,0</w:t>
      </w:r>
      <w:r>
        <w:rPr>
          <w:sz w:val="28"/>
          <w:szCs w:val="28"/>
          <w:lang w:val="kk-KZ"/>
        </w:rPr>
        <w:t> мың теңге</w:t>
      </w:r>
      <w:r w:rsidRPr="00904CA4">
        <w:rPr>
          <w:sz w:val="28"/>
          <w:szCs w:val="28"/>
          <w:lang w:val="kk-KZ"/>
        </w:rPr>
        <w:t>ні немесе жоспарға 99,1%-ды құрады.</w:t>
      </w:r>
    </w:p>
    <w:p w:rsidR="00E87369" w:rsidRPr="00904CA4" w:rsidRDefault="00E87369" w:rsidP="00E87369">
      <w:pPr>
        <w:ind w:firstLine="709"/>
        <w:jc w:val="both"/>
        <w:rPr>
          <w:sz w:val="28"/>
          <w:szCs w:val="28"/>
          <w:lang w:val="kk-KZ"/>
        </w:rPr>
      </w:pPr>
      <w:r w:rsidRPr="00904CA4">
        <w:rPr>
          <w:sz w:val="28"/>
          <w:szCs w:val="28"/>
          <w:lang w:val="kk-KZ"/>
        </w:rPr>
        <w:t>Атқарылмау Маңғыстау облысы бойынша қалыптасты, 5</w:t>
      </w:r>
      <w:r>
        <w:rPr>
          <w:sz w:val="28"/>
          <w:szCs w:val="28"/>
          <w:lang w:val="kk-KZ"/>
        </w:rPr>
        <w:t> </w:t>
      </w:r>
      <w:r w:rsidRPr="00904CA4">
        <w:rPr>
          <w:sz w:val="28"/>
          <w:szCs w:val="28"/>
          <w:lang w:val="kk-KZ"/>
        </w:rPr>
        <w:t>513</w:t>
      </w:r>
      <w:r>
        <w:rPr>
          <w:sz w:val="28"/>
          <w:szCs w:val="28"/>
          <w:lang w:val="kk-KZ"/>
        </w:rPr>
        <w:t> </w:t>
      </w:r>
      <w:r w:rsidRPr="00904CA4">
        <w:rPr>
          <w:sz w:val="28"/>
          <w:szCs w:val="28"/>
          <w:lang w:val="kk-KZ"/>
        </w:rPr>
        <w:t>923,0</w:t>
      </w:r>
      <w:r>
        <w:rPr>
          <w:sz w:val="28"/>
          <w:szCs w:val="28"/>
          <w:lang w:val="kk-KZ"/>
        </w:rPr>
        <w:t> мың теңге</w:t>
      </w:r>
      <w:r w:rsidRPr="00904CA4">
        <w:rPr>
          <w:sz w:val="28"/>
          <w:szCs w:val="28"/>
          <w:lang w:val="kk-KZ"/>
        </w:rPr>
        <w:t xml:space="preserve"> жоспарда 4</w:t>
      </w:r>
      <w:r>
        <w:rPr>
          <w:sz w:val="28"/>
          <w:szCs w:val="28"/>
          <w:lang w:val="kk-KZ"/>
        </w:rPr>
        <w:t> </w:t>
      </w:r>
      <w:r w:rsidRPr="00904CA4">
        <w:rPr>
          <w:sz w:val="28"/>
          <w:szCs w:val="28"/>
          <w:lang w:val="kk-KZ"/>
        </w:rPr>
        <w:t>000</w:t>
      </w:r>
      <w:r>
        <w:rPr>
          <w:sz w:val="28"/>
          <w:szCs w:val="28"/>
          <w:lang w:val="kk-KZ"/>
        </w:rPr>
        <w:t> </w:t>
      </w:r>
      <w:r w:rsidRPr="00904CA4">
        <w:rPr>
          <w:sz w:val="28"/>
          <w:szCs w:val="28"/>
          <w:lang w:val="kk-KZ"/>
        </w:rPr>
        <w:t>000,0</w:t>
      </w:r>
      <w:r>
        <w:rPr>
          <w:sz w:val="28"/>
          <w:szCs w:val="28"/>
          <w:lang w:val="kk-KZ"/>
        </w:rPr>
        <w:t> мың теңге</w:t>
      </w:r>
      <w:r w:rsidRPr="00904CA4">
        <w:rPr>
          <w:sz w:val="28"/>
          <w:szCs w:val="28"/>
          <w:lang w:val="kk-KZ"/>
        </w:rPr>
        <w:t xml:space="preserve"> немесе облыс бюджетінің кіріс бөлігінің төмендеуіне байланысты жоспарға 72,5% аударылды.</w:t>
      </w:r>
    </w:p>
    <w:p w:rsidR="00E87369" w:rsidRPr="00904CA4" w:rsidRDefault="00E87369" w:rsidP="00E87369">
      <w:pPr>
        <w:ind w:firstLine="709"/>
        <w:jc w:val="both"/>
        <w:rPr>
          <w:sz w:val="28"/>
          <w:szCs w:val="28"/>
          <w:lang w:val="kk-KZ"/>
        </w:rPr>
      </w:pPr>
      <w:r w:rsidRPr="00904CA4">
        <w:rPr>
          <w:sz w:val="28"/>
          <w:szCs w:val="28"/>
          <w:lang w:val="kk-KZ"/>
        </w:rPr>
        <w:t>1</w:t>
      </w:r>
      <w:r>
        <w:rPr>
          <w:sz w:val="28"/>
          <w:szCs w:val="28"/>
          <w:lang w:val="kk-KZ"/>
        </w:rPr>
        <w:t> </w:t>
      </w:r>
      <w:r w:rsidRPr="00904CA4">
        <w:rPr>
          <w:sz w:val="28"/>
          <w:szCs w:val="28"/>
          <w:lang w:val="kk-KZ"/>
        </w:rPr>
        <w:t>513</w:t>
      </w:r>
      <w:r>
        <w:rPr>
          <w:sz w:val="28"/>
          <w:szCs w:val="28"/>
          <w:lang w:val="kk-KZ"/>
        </w:rPr>
        <w:t> </w:t>
      </w:r>
      <w:r w:rsidRPr="00904CA4">
        <w:rPr>
          <w:sz w:val="28"/>
          <w:szCs w:val="28"/>
          <w:lang w:val="kk-KZ"/>
        </w:rPr>
        <w:t>923,0</w:t>
      </w:r>
      <w:r>
        <w:rPr>
          <w:sz w:val="28"/>
          <w:szCs w:val="28"/>
          <w:lang w:val="kk-KZ"/>
        </w:rPr>
        <w:t> мың теңге</w:t>
      </w:r>
      <w:r w:rsidRPr="00904CA4">
        <w:rPr>
          <w:sz w:val="28"/>
          <w:szCs w:val="28"/>
          <w:lang w:val="kk-KZ"/>
        </w:rPr>
        <w:t xml:space="preserve"> сомасындағы трансферттердің қалдығын республикалық бюджетке ағымдағы жылы аудару жоспарланып отыр.</w:t>
      </w:r>
    </w:p>
    <w:p w:rsidR="00E87369" w:rsidRPr="00904CA4" w:rsidRDefault="00E87369" w:rsidP="00E87369">
      <w:pPr>
        <w:ind w:firstLine="709"/>
        <w:jc w:val="both"/>
        <w:rPr>
          <w:sz w:val="28"/>
          <w:szCs w:val="28"/>
          <w:lang w:val="kk-KZ"/>
        </w:rPr>
      </w:pPr>
      <w:r w:rsidRPr="00904CA4">
        <w:rPr>
          <w:sz w:val="28"/>
          <w:szCs w:val="28"/>
          <w:lang w:val="kk-KZ"/>
        </w:rPr>
        <w:t xml:space="preserve">Заңның </w:t>
      </w:r>
      <w:r w:rsidRPr="00904CA4">
        <w:rPr>
          <w:b/>
          <w:sz w:val="28"/>
          <w:szCs w:val="28"/>
          <w:lang w:val="kk-KZ"/>
        </w:rPr>
        <w:t>6-бабында</w:t>
      </w:r>
      <w:r w:rsidRPr="00904CA4">
        <w:rPr>
          <w:sz w:val="28"/>
          <w:szCs w:val="28"/>
          <w:lang w:val="kk-KZ"/>
        </w:rPr>
        <w:t xml:space="preserve"> 2020 жылға арналған республикалық бюджетте Қазақстан Республикасының Ұлттық қорынан кепiлдендірiлген трансферт мөлшері 4 770 000 000</w:t>
      </w:r>
      <w:r>
        <w:rPr>
          <w:sz w:val="28"/>
          <w:szCs w:val="28"/>
          <w:lang w:val="kk-KZ"/>
        </w:rPr>
        <w:t> мың теңге</w:t>
      </w:r>
      <w:r w:rsidRPr="00904CA4">
        <w:rPr>
          <w:sz w:val="28"/>
          <w:szCs w:val="28"/>
          <w:lang w:val="kk-KZ"/>
        </w:rPr>
        <w:t xml:space="preserve"> сомасында көзделді.</w:t>
      </w:r>
    </w:p>
    <w:p w:rsidR="00E87369" w:rsidRPr="00904CA4" w:rsidRDefault="00E87369" w:rsidP="00E87369">
      <w:pPr>
        <w:ind w:firstLine="709"/>
        <w:jc w:val="both"/>
        <w:rPr>
          <w:sz w:val="28"/>
          <w:szCs w:val="28"/>
          <w:lang w:val="kk-KZ"/>
        </w:rPr>
      </w:pPr>
      <w:r w:rsidRPr="00904CA4">
        <w:rPr>
          <w:b/>
          <w:sz w:val="28"/>
          <w:szCs w:val="28"/>
          <w:lang w:val="kk-KZ"/>
        </w:rPr>
        <w:t>Атқарылуы.</w:t>
      </w:r>
      <w:r w:rsidRPr="00904CA4">
        <w:rPr>
          <w:sz w:val="28"/>
          <w:szCs w:val="28"/>
          <w:lang w:val="kk-KZ"/>
        </w:rPr>
        <w:t xml:space="preserve"> 2020 жылы республикалық бюджетке Ұлттық қордан кепілдендірілген трансферт көлемі 4 770 000 000</w:t>
      </w:r>
      <w:r>
        <w:rPr>
          <w:sz w:val="28"/>
          <w:szCs w:val="28"/>
          <w:lang w:val="kk-KZ"/>
        </w:rPr>
        <w:t> мың теңге мың теңге</w:t>
      </w:r>
      <w:r w:rsidRPr="00904CA4">
        <w:rPr>
          <w:sz w:val="28"/>
          <w:szCs w:val="28"/>
          <w:lang w:val="kk-KZ"/>
        </w:rPr>
        <w:t xml:space="preserve">ні немесе жылдық жоспарға 100%-ды құрады. </w:t>
      </w:r>
    </w:p>
    <w:p w:rsidR="00E87369" w:rsidRPr="00904CA4" w:rsidRDefault="00E87369" w:rsidP="00E87369">
      <w:pPr>
        <w:ind w:firstLine="709"/>
        <w:jc w:val="both"/>
        <w:rPr>
          <w:sz w:val="28"/>
          <w:szCs w:val="28"/>
          <w:lang w:val="kk-KZ"/>
        </w:rPr>
      </w:pPr>
      <w:r w:rsidRPr="00904CA4">
        <w:rPr>
          <w:sz w:val="28"/>
          <w:szCs w:val="28"/>
          <w:lang w:val="kk-KZ"/>
        </w:rPr>
        <w:t xml:space="preserve">Заңның </w:t>
      </w:r>
      <w:r w:rsidRPr="00904CA4">
        <w:rPr>
          <w:b/>
          <w:sz w:val="28"/>
          <w:szCs w:val="28"/>
          <w:lang w:val="kk-KZ"/>
        </w:rPr>
        <w:t>7-бабында</w:t>
      </w:r>
      <w:r w:rsidRPr="00904CA4">
        <w:rPr>
          <w:sz w:val="28"/>
          <w:szCs w:val="28"/>
          <w:lang w:val="kk-KZ"/>
        </w:rPr>
        <w:t xml:space="preserve"> 2020 жылғы 1 қаңтардан бастап:</w:t>
      </w:r>
    </w:p>
    <w:p w:rsidR="00E87369" w:rsidRPr="00904CA4" w:rsidRDefault="00E87369" w:rsidP="00E87369">
      <w:pPr>
        <w:ind w:firstLine="709"/>
        <w:jc w:val="both"/>
        <w:rPr>
          <w:sz w:val="28"/>
          <w:szCs w:val="28"/>
          <w:lang w:val="kk-KZ"/>
        </w:rPr>
      </w:pPr>
      <w:r w:rsidRPr="00904CA4">
        <w:rPr>
          <w:sz w:val="28"/>
          <w:szCs w:val="28"/>
          <w:lang w:val="kk-KZ"/>
        </w:rPr>
        <w:t>1) жалақының ең төмен мөлшерi – 42</w:t>
      </w:r>
      <w:r w:rsidR="00CD0CD5">
        <w:rPr>
          <w:sz w:val="28"/>
          <w:szCs w:val="28"/>
          <w:lang w:val="kk-KZ"/>
        </w:rPr>
        <w:t> </w:t>
      </w:r>
      <w:r w:rsidRPr="00904CA4">
        <w:rPr>
          <w:sz w:val="28"/>
          <w:szCs w:val="28"/>
          <w:lang w:val="kk-KZ"/>
        </w:rPr>
        <w:t>500 теңге;</w:t>
      </w:r>
    </w:p>
    <w:p w:rsidR="00E87369" w:rsidRPr="00904CA4" w:rsidRDefault="00E87369" w:rsidP="00E87369">
      <w:pPr>
        <w:ind w:firstLine="709"/>
        <w:jc w:val="both"/>
        <w:rPr>
          <w:sz w:val="28"/>
          <w:szCs w:val="28"/>
          <w:lang w:val="kk-KZ"/>
        </w:rPr>
      </w:pPr>
      <w:r w:rsidRPr="00904CA4">
        <w:rPr>
          <w:sz w:val="28"/>
          <w:szCs w:val="28"/>
          <w:lang w:val="kk-KZ"/>
        </w:rPr>
        <w:lastRenderedPageBreak/>
        <w:t>2) мемлекеттік базалық зейнетақы төлемінің ең төмен мөлшері – 16 839 теңге;</w:t>
      </w:r>
    </w:p>
    <w:p w:rsidR="00E87369" w:rsidRPr="00904CA4" w:rsidRDefault="00E87369" w:rsidP="00E87369">
      <w:pPr>
        <w:ind w:firstLine="709"/>
        <w:jc w:val="both"/>
        <w:rPr>
          <w:sz w:val="28"/>
          <w:szCs w:val="28"/>
          <w:lang w:val="kk-KZ"/>
        </w:rPr>
      </w:pPr>
      <w:r w:rsidRPr="00904CA4">
        <w:rPr>
          <w:sz w:val="28"/>
          <w:szCs w:val="28"/>
          <w:lang w:val="kk-KZ"/>
        </w:rPr>
        <w:t>3) зейнетақының ең төмен мөлшерi – 38</w:t>
      </w:r>
      <w:r w:rsidR="00CD0CD5">
        <w:rPr>
          <w:sz w:val="28"/>
          <w:szCs w:val="28"/>
          <w:lang w:val="kk-KZ"/>
        </w:rPr>
        <w:t> </w:t>
      </w:r>
      <w:r w:rsidRPr="00904CA4">
        <w:rPr>
          <w:sz w:val="28"/>
          <w:szCs w:val="28"/>
          <w:lang w:val="kk-KZ"/>
        </w:rPr>
        <w:t>636 теңге;</w:t>
      </w:r>
    </w:p>
    <w:p w:rsidR="00E87369" w:rsidRPr="00904CA4" w:rsidRDefault="00E87369" w:rsidP="00E87369">
      <w:pPr>
        <w:ind w:firstLine="709"/>
        <w:jc w:val="both"/>
        <w:rPr>
          <w:sz w:val="28"/>
          <w:szCs w:val="28"/>
          <w:lang w:val="kk-KZ"/>
        </w:rPr>
      </w:pPr>
      <w:r w:rsidRPr="00904CA4">
        <w:rPr>
          <w:sz w:val="28"/>
          <w:szCs w:val="28"/>
          <w:lang w:val="kk-KZ"/>
        </w:rPr>
        <w:t>4)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w:t>
      </w:r>
      <w:r w:rsidR="00CD0CD5">
        <w:rPr>
          <w:sz w:val="28"/>
          <w:szCs w:val="28"/>
          <w:lang w:val="kk-KZ"/>
        </w:rPr>
        <w:t> </w:t>
      </w:r>
      <w:r w:rsidRPr="00904CA4">
        <w:rPr>
          <w:sz w:val="28"/>
          <w:szCs w:val="28"/>
          <w:lang w:val="kk-KZ"/>
        </w:rPr>
        <w:t>651 теңге;</w:t>
      </w:r>
    </w:p>
    <w:p w:rsidR="00E87369" w:rsidRPr="00904CA4" w:rsidRDefault="00E87369" w:rsidP="00E87369">
      <w:pPr>
        <w:ind w:firstLine="709"/>
        <w:jc w:val="both"/>
        <w:rPr>
          <w:sz w:val="28"/>
          <w:szCs w:val="28"/>
          <w:lang w:val="kk-KZ"/>
        </w:rPr>
      </w:pPr>
      <w:r w:rsidRPr="00904CA4">
        <w:rPr>
          <w:sz w:val="28"/>
          <w:szCs w:val="28"/>
          <w:lang w:val="kk-KZ"/>
        </w:rPr>
        <w:t>5) базалық әлеуметтiк төлемдердiң мөлшерлерiн есептеу үшiн ең төмен күнкөрiс деңгейiнiң шамасы – 31</w:t>
      </w:r>
      <w:r w:rsidR="00CD0CD5">
        <w:rPr>
          <w:sz w:val="28"/>
          <w:szCs w:val="28"/>
          <w:lang w:val="kk-KZ"/>
        </w:rPr>
        <w:t> </w:t>
      </w:r>
      <w:r w:rsidRPr="00904CA4">
        <w:rPr>
          <w:sz w:val="28"/>
          <w:szCs w:val="28"/>
          <w:lang w:val="kk-KZ"/>
        </w:rPr>
        <w:t>183 теңге болып белгiленді.</w:t>
      </w:r>
    </w:p>
    <w:p w:rsidR="00E87369" w:rsidRPr="00904CA4" w:rsidRDefault="00E87369" w:rsidP="00E87369">
      <w:pPr>
        <w:ind w:firstLine="709"/>
        <w:jc w:val="both"/>
        <w:rPr>
          <w:sz w:val="28"/>
          <w:szCs w:val="28"/>
          <w:lang w:val="kk-KZ"/>
        </w:rPr>
      </w:pPr>
      <w:r w:rsidRPr="00904CA4">
        <w:rPr>
          <w:sz w:val="28"/>
          <w:szCs w:val="28"/>
          <w:lang w:val="kk-KZ"/>
        </w:rPr>
        <w:t>2020 жылғы 1 сәуірден бастап:</w:t>
      </w:r>
    </w:p>
    <w:p w:rsidR="00E87369" w:rsidRPr="00904CA4" w:rsidRDefault="00E87369" w:rsidP="00E87369">
      <w:pPr>
        <w:ind w:firstLine="709"/>
        <w:jc w:val="both"/>
        <w:rPr>
          <w:sz w:val="28"/>
          <w:szCs w:val="28"/>
          <w:lang w:val="kk-KZ"/>
        </w:rPr>
      </w:pPr>
      <w:r w:rsidRPr="00904CA4">
        <w:rPr>
          <w:sz w:val="28"/>
          <w:szCs w:val="28"/>
          <w:lang w:val="kk-KZ"/>
        </w:rPr>
        <w:t>1) мемлекеттік базалық зейнетақы төлемінің ең төмен мөлшері – 17</w:t>
      </w:r>
      <w:r w:rsidR="00CD0CD5">
        <w:rPr>
          <w:sz w:val="28"/>
          <w:szCs w:val="28"/>
          <w:lang w:val="kk-KZ"/>
        </w:rPr>
        <w:t> </w:t>
      </w:r>
      <w:r w:rsidRPr="00904CA4">
        <w:rPr>
          <w:sz w:val="28"/>
          <w:szCs w:val="28"/>
          <w:lang w:val="kk-KZ"/>
        </w:rPr>
        <w:t>641 теңге;</w:t>
      </w:r>
    </w:p>
    <w:p w:rsidR="00E87369" w:rsidRPr="00904CA4" w:rsidRDefault="00E87369" w:rsidP="00E87369">
      <w:pPr>
        <w:ind w:firstLine="709"/>
        <w:jc w:val="both"/>
        <w:rPr>
          <w:sz w:val="28"/>
          <w:szCs w:val="28"/>
          <w:lang w:val="kk-KZ"/>
        </w:rPr>
      </w:pPr>
      <w:r w:rsidRPr="00904CA4">
        <w:rPr>
          <w:sz w:val="28"/>
          <w:szCs w:val="28"/>
          <w:lang w:val="kk-KZ"/>
        </w:rPr>
        <w:t>2) зейнетақының ең төмен мөлшерi – 40</w:t>
      </w:r>
      <w:r w:rsidR="00CD0CD5">
        <w:rPr>
          <w:sz w:val="28"/>
          <w:szCs w:val="28"/>
          <w:lang w:val="kk-KZ"/>
        </w:rPr>
        <w:t> </w:t>
      </w:r>
      <w:r w:rsidRPr="00904CA4">
        <w:rPr>
          <w:sz w:val="28"/>
          <w:szCs w:val="28"/>
          <w:lang w:val="kk-KZ"/>
        </w:rPr>
        <w:t>441 теңге;</w:t>
      </w:r>
    </w:p>
    <w:p w:rsidR="00E87369" w:rsidRPr="00904CA4" w:rsidRDefault="00E87369" w:rsidP="00E87369">
      <w:pPr>
        <w:ind w:firstLine="709"/>
        <w:jc w:val="both"/>
        <w:rPr>
          <w:sz w:val="28"/>
          <w:szCs w:val="28"/>
          <w:lang w:val="kk-KZ"/>
        </w:rPr>
      </w:pPr>
      <w:r w:rsidRPr="00904CA4">
        <w:rPr>
          <w:sz w:val="28"/>
          <w:szCs w:val="28"/>
          <w:lang w:val="kk-KZ"/>
        </w:rPr>
        <w:t>3) жәрдемақыларды және өзге де әлеуметтiк төлемдердi есептеу, сондай-ақ Қазақстан Республикасының заңнамасына сәйкес айыппұл санкцияларын, салықтарды және басқа да төлемдердi қолдану үшiн айлық есептiк көрсеткiш – 2</w:t>
      </w:r>
      <w:r w:rsidR="00CD0CD5">
        <w:rPr>
          <w:sz w:val="28"/>
          <w:szCs w:val="28"/>
          <w:lang w:val="kk-KZ"/>
        </w:rPr>
        <w:t> </w:t>
      </w:r>
      <w:r w:rsidRPr="00904CA4">
        <w:rPr>
          <w:sz w:val="28"/>
          <w:szCs w:val="28"/>
          <w:lang w:val="kk-KZ"/>
        </w:rPr>
        <w:t>778 теңге;</w:t>
      </w:r>
    </w:p>
    <w:p w:rsidR="00E87369" w:rsidRPr="00904CA4" w:rsidRDefault="00E87369" w:rsidP="00E87369">
      <w:pPr>
        <w:ind w:firstLine="709"/>
        <w:jc w:val="both"/>
        <w:rPr>
          <w:sz w:val="28"/>
          <w:szCs w:val="28"/>
          <w:lang w:val="kk-KZ"/>
        </w:rPr>
      </w:pPr>
      <w:r w:rsidRPr="00904CA4">
        <w:rPr>
          <w:sz w:val="28"/>
          <w:szCs w:val="28"/>
          <w:lang w:val="kk-KZ"/>
        </w:rPr>
        <w:t>4) базалық әлеуметтiк төлемдердiң мөлшерлерiн есептеу үшiн ең төмен күнкөрiс деңгейiнiң шамасы – 32</w:t>
      </w:r>
      <w:r w:rsidR="00CD0CD5">
        <w:rPr>
          <w:sz w:val="28"/>
          <w:szCs w:val="28"/>
          <w:lang w:val="kk-KZ"/>
        </w:rPr>
        <w:t> </w:t>
      </w:r>
      <w:r w:rsidRPr="00904CA4">
        <w:rPr>
          <w:sz w:val="28"/>
          <w:szCs w:val="28"/>
          <w:lang w:val="kk-KZ"/>
        </w:rPr>
        <w:t>668 теңге болып белгiленді.</w:t>
      </w:r>
    </w:p>
    <w:p w:rsidR="00E87369" w:rsidRPr="00904CA4" w:rsidRDefault="00E87369" w:rsidP="00E87369">
      <w:pPr>
        <w:ind w:firstLine="709"/>
        <w:jc w:val="both"/>
        <w:rPr>
          <w:sz w:val="28"/>
          <w:szCs w:val="28"/>
          <w:lang w:val="kk-KZ"/>
        </w:rPr>
      </w:pPr>
      <w:r w:rsidRPr="00904CA4">
        <w:rPr>
          <w:b/>
          <w:sz w:val="28"/>
          <w:szCs w:val="28"/>
          <w:lang w:val="kk-KZ"/>
        </w:rPr>
        <w:t>Атқарылуы</w:t>
      </w:r>
      <w:r w:rsidRPr="00904CA4">
        <w:rPr>
          <w:sz w:val="28"/>
          <w:szCs w:val="28"/>
          <w:lang w:val="kk-KZ"/>
        </w:rPr>
        <w:t>. Бап нормативтік сипатқа ие.</w:t>
      </w:r>
    </w:p>
    <w:p w:rsidR="00E87369" w:rsidRPr="00904CA4" w:rsidRDefault="00E87369" w:rsidP="00E87369">
      <w:pPr>
        <w:ind w:firstLine="709"/>
        <w:jc w:val="both"/>
        <w:rPr>
          <w:sz w:val="28"/>
          <w:szCs w:val="28"/>
          <w:lang w:val="kk-KZ"/>
        </w:rPr>
      </w:pPr>
      <w:r w:rsidRPr="00904CA4">
        <w:rPr>
          <w:sz w:val="28"/>
          <w:szCs w:val="28"/>
          <w:lang w:val="kk-KZ"/>
        </w:rPr>
        <w:t xml:space="preserve">Заңның </w:t>
      </w:r>
      <w:r w:rsidRPr="00904CA4">
        <w:rPr>
          <w:b/>
          <w:sz w:val="28"/>
          <w:szCs w:val="28"/>
          <w:lang w:val="kk-KZ"/>
        </w:rPr>
        <w:t>8-бабында</w:t>
      </w:r>
      <w:r w:rsidRPr="00904CA4">
        <w:rPr>
          <w:sz w:val="28"/>
          <w:szCs w:val="28"/>
          <w:lang w:val="kk-KZ"/>
        </w:rPr>
        <w:t xml:space="preserve"> жасына байланысты зейнетақы төлемдеріне және еңбек сіңірген жылдары үшін зейнетақы төлемдеріне жұмсалатын қаражат олардың мөлшерлерін:</w:t>
      </w:r>
    </w:p>
    <w:p w:rsidR="00E87369" w:rsidRPr="00904CA4" w:rsidRDefault="00E87369" w:rsidP="00E87369">
      <w:pPr>
        <w:ind w:firstLine="709"/>
        <w:jc w:val="both"/>
        <w:rPr>
          <w:sz w:val="28"/>
          <w:szCs w:val="28"/>
          <w:lang w:val="kk-KZ"/>
        </w:rPr>
      </w:pPr>
      <w:r w:rsidRPr="00904CA4">
        <w:rPr>
          <w:sz w:val="28"/>
          <w:szCs w:val="28"/>
          <w:lang w:val="kk-KZ"/>
        </w:rPr>
        <w:t>2020 жылғы 1 қаңтардан бастап 7 пайызға;</w:t>
      </w:r>
    </w:p>
    <w:p w:rsidR="00E87369" w:rsidRPr="00904CA4" w:rsidRDefault="00E87369" w:rsidP="00E87369">
      <w:pPr>
        <w:ind w:firstLine="709"/>
        <w:jc w:val="both"/>
        <w:rPr>
          <w:sz w:val="28"/>
          <w:szCs w:val="28"/>
          <w:lang w:val="kk-KZ"/>
        </w:rPr>
      </w:pPr>
      <w:r w:rsidRPr="00904CA4">
        <w:rPr>
          <w:sz w:val="28"/>
          <w:szCs w:val="28"/>
          <w:lang w:val="kk-KZ"/>
        </w:rPr>
        <w:t>2020 жылғы 1 қаңтардан бастап 5 пайызға көтеру ескеріле отырып көзделген деп белгіленсін.</w:t>
      </w:r>
      <w:bookmarkStart w:id="20" w:name="z11"/>
      <w:bookmarkStart w:id="21" w:name="z43"/>
      <w:bookmarkStart w:id="22" w:name="z12"/>
      <w:bookmarkEnd w:id="20"/>
      <w:bookmarkEnd w:id="21"/>
      <w:bookmarkEnd w:id="22"/>
    </w:p>
    <w:p w:rsidR="00E87369" w:rsidRPr="00904CA4" w:rsidRDefault="00E87369" w:rsidP="00E87369">
      <w:pPr>
        <w:ind w:firstLine="709"/>
        <w:jc w:val="both"/>
        <w:rPr>
          <w:sz w:val="28"/>
          <w:szCs w:val="28"/>
          <w:lang w:val="kk-KZ"/>
        </w:rPr>
      </w:pPr>
      <w:r w:rsidRPr="00904CA4">
        <w:rPr>
          <w:b/>
          <w:sz w:val="28"/>
          <w:szCs w:val="28"/>
          <w:lang w:val="kk-KZ"/>
        </w:rPr>
        <w:t>Атқарылуы</w:t>
      </w:r>
      <w:r w:rsidRPr="00904CA4">
        <w:rPr>
          <w:sz w:val="28"/>
          <w:szCs w:val="28"/>
          <w:lang w:val="kk-KZ"/>
        </w:rPr>
        <w:t>. Бап нормативтік сипатқа ие.</w:t>
      </w:r>
    </w:p>
    <w:p w:rsidR="00E87369" w:rsidRPr="00904CA4" w:rsidRDefault="00E87369" w:rsidP="00E87369">
      <w:pPr>
        <w:ind w:firstLine="709"/>
        <w:jc w:val="both"/>
        <w:rPr>
          <w:sz w:val="28"/>
          <w:szCs w:val="28"/>
          <w:lang w:val="kk-KZ"/>
        </w:rPr>
      </w:pPr>
      <w:r w:rsidRPr="00904CA4">
        <w:rPr>
          <w:sz w:val="28"/>
          <w:szCs w:val="28"/>
          <w:lang w:val="kk-KZ"/>
        </w:rPr>
        <w:t xml:space="preserve">Заңның </w:t>
      </w:r>
      <w:r w:rsidRPr="00904CA4">
        <w:rPr>
          <w:b/>
          <w:sz w:val="28"/>
          <w:szCs w:val="28"/>
          <w:lang w:val="kk-KZ"/>
        </w:rPr>
        <w:t>9-бабында</w:t>
      </w:r>
      <w:r w:rsidRPr="00904CA4">
        <w:rPr>
          <w:sz w:val="28"/>
          <w:szCs w:val="28"/>
          <w:lang w:val="kk-KZ"/>
        </w:rPr>
        <w:t xml:space="preserve"> 2020 жылғы 1 қаңтардан бастап әскери қызметшілерге (мерзiмдi қызметтегі әскери қызметшілерден басқа) және арнаулы мемлекеттік және құқық қорғау органдарының, мемлекеттік фельдъегерлік қызметтің қызметкерлеріне тұрғынжайды күтіп-ұстауға және коммуналдық қызметтерге ақы төлеуге ақшалай өтемақының айлық мөлшерi 3 739 теңге сомасында белгiленді.</w:t>
      </w:r>
    </w:p>
    <w:p w:rsidR="00E87369" w:rsidRPr="00904CA4" w:rsidRDefault="00E87369" w:rsidP="00E87369">
      <w:pPr>
        <w:ind w:firstLine="709"/>
        <w:jc w:val="both"/>
        <w:rPr>
          <w:sz w:val="28"/>
          <w:szCs w:val="28"/>
          <w:lang w:val="kk-KZ"/>
        </w:rPr>
      </w:pPr>
      <w:r w:rsidRPr="00904CA4">
        <w:rPr>
          <w:b/>
          <w:sz w:val="28"/>
          <w:szCs w:val="28"/>
          <w:lang w:val="kk-KZ"/>
        </w:rPr>
        <w:t>Атқарылуы.</w:t>
      </w:r>
      <w:r w:rsidRPr="00904CA4">
        <w:rPr>
          <w:sz w:val="28"/>
          <w:szCs w:val="28"/>
          <w:lang w:val="kk-KZ"/>
        </w:rPr>
        <w:t xml:space="preserve"> Бап нормативтік сипатқа ие.</w:t>
      </w:r>
    </w:p>
    <w:p w:rsidR="00E87369" w:rsidRPr="00904CA4" w:rsidRDefault="00E87369" w:rsidP="00E87369">
      <w:pPr>
        <w:ind w:firstLine="709"/>
        <w:jc w:val="both"/>
        <w:rPr>
          <w:sz w:val="28"/>
          <w:szCs w:val="28"/>
          <w:lang w:val="kk-KZ"/>
        </w:rPr>
      </w:pPr>
      <w:r w:rsidRPr="00904CA4">
        <w:rPr>
          <w:sz w:val="28"/>
          <w:szCs w:val="28"/>
          <w:lang w:val="kk-KZ"/>
        </w:rPr>
        <w:t xml:space="preserve">Заңның </w:t>
      </w:r>
      <w:r w:rsidRPr="00904CA4">
        <w:rPr>
          <w:b/>
          <w:sz w:val="28"/>
          <w:szCs w:val="28"/>
          <w:lang w:val="kk-KZ"/>
        </w:rPr>
        <w:t>10-бабында</w:t>
      </w:r>
      <w:r w:rsidRPr="00904CA4">
        <w:rPr>
          <w:sz w:val="28"/>
          <w:szCs w:val="28"/>
          <w:lang w:val="kk-KZ"/>
        </w:rPr>
        <w:t xml:space="preserve"> 2020 жылға арналған республикалық бюджетте республикалық бюджеттен облыстық бюджеттерге берiлетiн субвенциялар көлемдерi </w:t>
      </w:r>
      <w:r w:rsidRPr="00904CA4">
        <w:rPr>
          <w:rFonts w:cstheme="minorHAnsi"/>
          <w:color w:val="000000" w:themeColor="text1"/>
          <w:sz w:val="28"/>
          <w:szCs w:val="28"/>
          <w:lang w:val="kk-KZ"/>
        </w:rPr>
        <w:t>2 104 432 069</w:t>
      </w:r>
      <w:r>
        <w:rPr>
          <w:rFonts w:cstheme="minorHAnsi"/>
          <w:color w:val="000000" w:themeColor="text1"/>
          <w:sz w:val="28"/>
          <w:szCs w:val="28"/>
          <w:lang w:val="kk-KZ"/>
        </w:rPr>
        <w:t> мың теңге</w:t>
      </w:r>
      <w:r w:rsidRPr="00904CA4">
        <w:rPr>
          <w:sz w:val="28"/>
          <w:szCs w:val="28"/>
          <w:lang w:val="kk-KZ"/>
        </w:rPr>
        <w:t xml:space="preserve"> сомасында көзделді, оның iшiнде:</w:t>
      </w:r>
    </w:p>
    <w:p w:rsidR="00E87369" w:rsidRPr="00904CA4" w:rsidRDefault="00E87369" w:rsidP="00E87369">
      <w:pPr>
        <w:ind w:firstLine="709"/>
        <w:jc w:val="both"/>
        <w:rPr>
          <w:sz w:val="28"/>
          <w:szCs w:val="28"/>
          <w:lang w:val="kk-KZ"/>
        </w:rPr>
      </w:pPr>
      <w:r w:rsidRPr="00904CA4">
        <w:rPr>
          <w:sz w:val="28"/>
          <w:szCs w:val="28"/>
          <w:lang w:val="kk-KZ"/>
        </w:rPr>
        <w:t xml:space="preserve">Ақмола облысына – </w:t>
      </w:r>
      <w:r w:rsidRPr="00904CA4">
        <w:rPr>
          <w:rFonts w:cstheme="minorHAnsi"/>
          <w:color w:val="000000" w:themeColor="text1"/>
          <w:sz w:val="28"/>
          <w:szCs w:val="28"/>
          <w:lang w:val="kk-KZ"/>
        </w:rPr>
        <w:t>144 374 019</w:t>
      </w:r>
      <w:r>
        <w:rPr>
          <w:rFonts w:cstheme="minorHAnsi"/>
          <w:color w:val="000000" w:themeColor="text1"/>
          <w:sz w:val="28"/>
          <w:szCs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 xml:space="preserve">Ақтөбе облысына – </w:t>
      </w:r>
      <w:r w:rsidRPr="00904CA4">
        <w:rPr>
          <w:rFonts w:cstheme="minorHAnsi"/>
          <w:color w:val="000000" w:themeColor="text1"/>
          <w:sz w:val="28"/>
          <w:szCs w:val="28"/>
          <w:lang w:val="kk-KZ"/>
        </w:rPr>
        <w:t>108 477 102</w:t>
      </w:r>
      <w:r>
        <w:rPr>
          <w:rFonts w:cstheme="minorHAnsi"/>
          <w:color w:val="000000" w:themeColor="text1"/>
          <w:sz w:val="28"/>
          <w:szCs w:val="28"/>
          <w:lang w:val="kk-KZ"/>
        </w:rPr>
        <w:t> мың теңге</w:t>
      </w:r>
      <w:r w:rsidRPr="00904CA4">
        <w:rPr>
          <w:sz w:val="28"/>
          <w:szCs w:val="28"/>
          <w:lang w:val="kk-KZ"/>
        </w:rPr>
        <w:t xml:space="preserve">; </w:t>
      </w:r>
    </w:p>
    <w:p w:rsidR="00E87369" w:rsidRPr="00904CA4" w:rsidRDefault="00E87369" w:rsidP="00E87369">
      <w:pPr>
        <w:ind w:firstLine="709"/>
        <w:jc w:val="both"/>
        <w:rPr>
          <w:sz w:val="28"/>
          <w:szCs w:val="28"/>
          <w:lang w:val="kk-KZ"/>
        </w:rPr>
      </w:pPr>
      <w:r w:rsidRPr="00904CA4">
        <w:rPr>
          <w:sz w:val="28"/>
          <w:szCs w:val="28"/>
          <w:lang w:val="kk-KZ"/>
        </w:rPr>
        <w:t xml:space="preserve">Алматы облысына – </w:t>
      </w:r>
      <w:r w:rsidRPr="00904CA4">
        <w:rPr>
          <w:rFonts w:cstheme="minorHAnsi"/>
          <w:color w:val="000000" w:themeColor="text1"/>
          <w:sz w:val="28"/>
          <w:szCs w:val="28"/>
          <w:lang w:val="kk-KZ"/>
        </w:rPr>
        <w:t>200 784 429</w:t>
      </w:r>
      <w:r>
        <w:rPr>
          <w:rFonts w:cstheme="minorHAnsi"/>
          <w:color w:val="000000" w:themeColor="text1"/>
          <w:sz w:val="28"/>
          <w:szCs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 xml:space="preserve">Шығыс Қазақстан облысына – </w:t>
      </w:r>
      <w:r w:rsidRPr="00904CA4">
        <w:rPr>
          <w:rFonts w:cstheme="minorHAnsi"/>
          <w:color w:val="000000" w:themeColor="text1"/>
          <w:sz w:val="28"/>
          <w:szCs w:val="28"/>
          <w:lang w:val="kk-KZ"/>
        </w:rPr>
        <w:t>215 011 180</w:t>
      </w:r>
      <w:r>
        <w:rPr>
          <w:rFonts w:cstheme="minorHAnsi"/>
          <w:color w:val="000000" w:themeColor="text1"/>
          <w:sz w:val="28"/>
          <w:szCs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 xml:space="preserve">Жамбыл облысына – </w:t>
      </w:r>
      <w:r w:rsidRPr="00904CA4">
        <w:rPr>
          <w:rFonts w:cstheme="minorHAnsi"/>
          <w:color w:val="000000" w:themeColor="text1"/>
          <w:sz w:val="28"/>
          <w:szCs w:val="28"/>
          <w:lang w:val="kk-KZ"/>
        </w:rPr>
        <w:t>194 694 095</w:t>
      </w:r>
      <w:r>
        <w:rPr>
          <w:rFonts w:cstheme="minorHAnsi"/>
          <w:color w:val="000000" w:themeColor="text1"/>
          <w:sz w:val="28"/>
          <w:szCs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 xml:space="preserve">Батыс Қазақстан облысына – </w:t>
      </w:r>
      <w:r w:rsidRPr="00904CA4">
        <w:rPr>
          <w:rFonts w:cstheme="minorHAnsi"/>
          <w:color w:val="000000" w:themeColor="text1"/>
          <w:sz w:val="28"/>
          <w:szCs w:val="28"/>
          <w:lang w:val="kk-KZ"/>
        </w:rPr>
        <w:t>74 353 253</w:t>
      </w:r>
      <w:r>
        <w:rPr>
          <w:rFonts w:cstheme="minorHAnsi"/>
          <w:color w:val="000000" w:themeColor="text1"/>
          <w:sz w:val="28"/>
          <w:szCs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 xml:space="preserve">Қарағанды облысына – </w:t>
      </w:r>
      <w:r w:rsidRPr="00904CA4">
        <w:rPr>
          <w:rFonts w:cstheme="minorHAnsi"/>
          <w:color w:val="000000" w:themeColor="text1"/>
          <w:sz w:val="28"/>
          <w:szCs w:val="28"/>
          <w:lang w:val="kk-KZ"/>
        </w:rPr>
        <w:t>142 580 335</w:t>
      </w:r>
      <w:r>
        <w:rPr>
          <w:rFonts w:cstheme="minorHAnsi"/>
          <w:color w:val="000000" w:themeColor="text1"/>
          <w:sz w:val="28"/>
          <w:szCs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lastRenderedPageBreak/>
        <w:t xml:space="preserve">Қызылорда облысына – </w:t>
      </w:r>
      <w:r w:rsidRPr="00904CA4">
        <w:rPr>
          <w:rFonts w:cstheme="minorHAnsi"/>
          <w:color w:val="000000" w:themeColor="text1"/>
          <w:sz w:val="28"/>
          <w:szCs w:val="28"/>
          <w:lang w:val="kk-KZ"/>
        </w:rPr>
        <w:t>174 491 013</w:t>
      </w:r>
      <w:r>
        <w:rPr>
          <w:rFonts w:cstheme="minorHAnsi"/>
          <w:color w:val="000000" w:themeColor="text1"/>
          <w:sz w:val="28"/>
          <w:szCs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 xml:space="preserve">Қостанай облысына – </w:t>
      </w:r>
      <w:r w:rsidRPr="00904CA4">
        <w:rPr>
          <w:rFonts w:cstheme="minorHAnsi"/>
          <w:color w:val="000000" w:themeColor="text1"/>
          <w:sz w:val="28"/>
          <w:szCs w:val="28"/>
          <w:lang w:val="kk-KZ"/>
        </w:rPr>
        <w:t>140 029 261</w:t>
      </w:r>
      <w:r>
        <w:rPr>
          <w:rFonts w:cstheme="minorHAnsi"/>
          <w:color w:val="000000" w:themeColor="text1"/>
          <w:sz w:val="28"/>
          <w:szCs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 xml:space="preserve">Павлодар облысына – </w:t>
      </w:r>
      <w:r w:rsidRPr="00904CA4">
        <w:rPr>
          <w:rFonts w:cstheme="minorHAnsi"/>
          <w:color w:val="000000" w:themeColor="text1"/>
          <w:sz w:val="28"/>
          <w:szCs w:val="28"/>
          <w:lang w:val="kk-KZ"/>
        </w:rPr>
        <w:t>55 409 709</w:t>
      </w:r>
      <w:r>
        <w:rPr>
          <w:rFonts w:cstheme="minorHAnsi"/>
          <w:color w:val="000000" w:themeColor="text1"/>
          <w:sz w:val="28"/>
          <w:szCs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 xml:space="preserve">Солтүстiк Қазақстан облысына – </w:t>
      </w:r>
      <w:r w:rsidRPr="00904CA4">
        <w:rPr>
          <w:rFonts w:cstheme="minorHAnsi"/>
          <w:color w:val="000000" w:themeColor="text1"/>
          <w:sz w:val="28"/>
          <w:szCs w:val="28"/>
          <w:lang w:val="kk-KZ"/>
        </w:rPr>
        <w:t>142 628 787</w:t>
      </w:r>
      <w:r>
        <w:rPr>
          <w:rFonts w:cstheme="minorHAnsi"/>
          <w:color w:val="000000" w:themeColor="text1"/>
          <w:sz w:val="28"/>
          <w:szCs w:val="28"/>
          <w:lang w:val="kk-KZ"/>
        </w:rPr>
        <w:t> мың теңге</w:t>
      </w:r>
      <w:r w:rsidRPr="00904CA4">
        <w:rPr>
          <w:sz w:val="28"/>
          <w:szCs w:val="28"/>
          <w:lang w:val="kk-KZ"/>
        </w:rPr>
        <w:t>;</w:t>
      </w:r>
    </w:p>
    <w:p w:rsidR="00E87369" w:rsidRPr="00904CA4" w:rsidRDefault="00E87369" w:rsidP="00E87369">
      <w:pPr>
        <w:ind w:firstLine="709"/>
        <w:jc w:val="both"/>
        <w:rPr>
          <w:rFonts w:cstheme="minorHAnsi"/>
          <w:color w:val="000000" w:themeColor="text1"/>
          <w:sz w:val="28"/>
          <w:szCs w:val="28"/>
          <w:lang w:val="kk-KZ"/>
        </w:rPr>
      </w:pPr>
      <w:r w:rsidRPr="00904CA4">
        <w:rPr>
          <w:sz w:val="28"/>
          <w:szCs w:val="28"/>
          <w:lang w:val="kk-KZ"/>
        </w:rPr>
        <w:t xml:space="preserve">Түркістан облысына – </w:t>
      </w:r>
      <w:r w:rsidRPr="00904CA4">
        <w:rPr>
          <w:rFonts w:cstheme="minorHAnsi"/>
          <w:color w:val="000000" w:themeColor="text1"/>
          <w:sz w:val="28"/>
          <w:szCs w:val="28"/>
          <w:lang w:val="kk-KZ"/>
        </w:rPr>
        <w:t>379 908 299</w:t>
      </w:r>
      <w:r>
        <w:rPr>
          <w:rFonts w:cstheme="minorHAnsi"/>
          <w:color w:val="000000" w:themeColor="text1"/>
          <w:sz w:val="28"/>
          <w:szCs w:val="28"/>
          <w:lang w:val="kk-KZ"/>
        </w:rPr>
        <w:t> мың теңге</w:t>
      </w:r>
      <w:r w:rsidRPr="00904CA4">
        <w:rPr>
          <w:rFonts w:cstheme="minorHAnsi"/>
          <w:color w:val="000000" w:themeColor="text1"/>
          <w:sz w:val="28"/>
          <w:szCs w:val="28"/>
          <w:lang w:val="kk-KZ"/>
        </w:rPr>
        <w:t>;</w:t>
      </w:r>
    </w:p>
    <w:p w:rsidR="00E87369" w:rsidRPr="00904CA4" w:rsidRDefault="00E87369" w:rsidP="00E87369">
      <w:pPr>
        <w:ind w:firstLine="709"/>
        <w:jc w:val="both"/>
        <w:rPr>
          <w:rFonts w:cstheme="minorHAnsi"/>
          <w:color w:val="000000" w:themeColor="text1"/>
          <w:sz w:val="28"/>
          <w:szCs w:val="28"/>
          <w:lang w:val="kk-KZ"/>
        </w:rPr>
      </w:pPr>
      <w:bookmarkStart w:id="23" w:name="z52"/>
      <w:r w:rsidRPr="00904CA4">
        <w:rPr>
          <w:rFonts w:cstheme="minorHAnsi"/>
          <w:color w:val="000000" w:themeColor="text1"/>
          <w:sz w:val="28"/>
          <w:szCs w:val="28"/>
          <w:lang w:val="kk-KZ"/>
        </w:rPr>
        <w:t>Шымкент қаласына – 131 690 587</w:t>
      </w:r>
      <w:r>
        <w:rPr>
          <w:rFonts w:cstheme="minorHAnsi"/>
          <w:color w:val="000000" w:themeColor="text1"/>
          <w:sz w:val="28"/>
          <w:szCs w:val="28"/>
          <w:lang w:val="kk-KZ"/>
        </w:rPr>
        <w:t> мың теңге</w:t>
      </w:r>
      <w:r w:rsidRPr="00904CA4">
        <w:rPr>
          <w:rFonts w:cstheme="minorHAnsi"/>
          <w:color w:val="000000" w:themeColor="text1"/>
          <w:sz w:val="28"/>
          <w:szCs w:val="28"/>
          <w:lang w:val="kk-KZ"/>
        </w:rPr>
        <w:t>.</w:t>
      </w:r>
    </w:p>
    <w:bookmarkEnd w:id="23"/>
    <w:p w:rsidR="00E87369" w:rsidRPr="00904CA4" w:rsidRDefault="00E87369" w:rsidP="00E87369">
      <w:pPr>
        <w:ind w:firstLine="709"/>
        <w:jc w:val="both"/>
        <w:rPr>
          <w:sz w:val="28"/>
          <w:szCs w:val="28"/>
          <w:lang w:val="kk-KZ"/>
        </w:rPr>
      </w:pPr>
      <w:r w:rsidRPr="00904CA4">
        <w:rPr>
          <w:b/>
          <w:sz w:val="28"/>
          <w:szCs w:val="28"/>
          <w:lang w:val="kk-KZ"/>
        </w:rPr>
        <w:t>Атқарылуы</w:t>
      </w:r>
      <w:r w:rsidRPr="00904CA4">
        <w:rPr>
          <w:sz w:val="28"/>
          <w:szCs w:val="28"/>
          <w:lang w:val="kk-KZ"/>
        </w:rPr>
        <w:t>. Республикалық бюджеттен субвенциялар көрсетілген облыстардың облыстық бюджеттеріне толық көлемде аударылды.</w:t>
      </w:r>
    </w:p>
    <w:p w:rsidR="00E87369" w:rsidRPr="00904CA4" w:rsidRDefault="00E87369" w:rsidP="00E87369">
      <w:pPr>
        <w:ind w:firstLine="709"/>
        <w:jc w:val="both"/>
        <w:rPr>
          <w:sz w:val="28"/>
          <w:szCs w:val="28"/>
          <w:lang w:val="kk-KZ"/>
        </w:rPr>
      </w:pPr>
      <w:r w:rsidRPr="00904CA4">
        <w:rPr>
          <w:sz w:val="28"/>
          <w:szCs w:val="28"/>
          <w:lang w:val="kk-KZ"/>
        </w:rPr>
        <w:t xml:space="preserve">Заңның </w:t>
      </w:r>
      <w:r w:rsidRPr="00904CA4">
        <w:rPr>
          <w:b/>
          <w:sz w:val="28"/>
          <w:szCs w:val="28"/>
          <w:lang w:val="kk-KZ"/>
        </w:rPr>
        <w:t>11-бабында</w:t>
      </w:r>
      <w:r w:rsidRPr="00904CA4">
        <w:rPr>
          <w:sz w:val="28"/>
          <w:szCs w:val="28"/>
          <w:lang w:val="kk-KZ"/>
        </w:rPr>
        <w:t xml:space="preserve"> 2020 жылға арналған ағымдағы нысаналы трансферттерді облыстық бюджеттерге, республикалық маңызы бар қалалардың, астана бюджеттеріне:</w:t>
      </w:r>
    </w:p>
    <w:p w:rsidR="00E87369" w:rsidRPr="00904CA4" w:rsidRDefault="00E87369" w:rsidP="00E87369">
      <w:pPr>
        <w:ind w:firstLine="708"/>
        <w:jc w:val="both"/>
        <w:rPr>
          <w:spacing w:val="2"/>
          <w:sz w:val="28"/>
          <w:szCs w:val="28"/>
          <w:lang w:val="kk-KZ"/>
        </w:rPr>
      </w:pPr>
      <w:bookmarkStart w:id="24" w:name="_Hlk31205377"/>
      <w:r w:rsidRPr="00904CA4">
        <w:rPr>
          <w:spacing w:val="2"/>
          <w:sz w:val="28"/>
          <w:szCs w:val="28"/>
          <w:lang w:val="kk-KZ"/>
        </w:rPr>
        <w:t>1) инвестициялық салымдар кезінде агроөнеркәсіптік кешен субъектісі шеккен шығыстардың бір бөлігін өтеуге;</w:t>
      </w:r>
    </w:p>
    <w:p w:rsidR="00E87369" w:rsidRPr="00904CA4" w:rsidRDefault="00E87369" w:rsidP="00E87369">
      <w:pPr>
        <w:ind w:firstLine="708"/>
        <w:jc w:val="both"/>
        <w:rPr>
          <w:spacing w:val="2"/>
          <w:sz w:val="28"/>
          <w:szCs w:val="28"/>
          <w:lang w:val="kk-KZ"/>
        </w:rPr>
      </w:pPr>
      <w:r w:rsidRPr="00904CA4">
        <w:rPr>
          <w:spacing w:val="2"/>
          <w:sz w:val="28"/>
          <w:szCs w:val="28"/>
          <w:lang w:val="kk-KZ"/>
        </w:rPr>
        <w:t>1-1) агроөнеркәсіптік кешен субъектілерінің қарыздарын кепілдендіру және сақтандыру шеңберінде субсидиялауға;</w:t>
      </w:r>
    </w:p>
    <w:p w:rsidR="00E87369" w:rsidRPr="00904CA4" w:rsidRDefault="00E87369" w:rsidP="00E87369">
      <w:pPr>
        <w:ind w:firstLine="708"/>
        <w:jc w:val="both"/>
        <w:rPr>
          <w:spacing w:val="2"/>
          <w:sz w:val="28"/>
          <w:szCs w:val="28"/>
          <w:lang w:val="kk-KZ"/>
        </w:rPr>
      </w:pPr>
      <w:r w:rsidRPr="00904CA4">
        <w:rPr>
          <w:spacing w:val="2"/>
          <w:sz w:val="28"/>
          <w:szCs w:val="28"/>
          <w:lang w:val="kk-KZ"/>
        </w:rPr>
        <w:t>2)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p w:rsidR="00E87369" w:rsidRPr="00904CA4" w:rsidRDefault="00E87369" w:rsidP="00E87369">
      <w:pPr>
        <w:ind w:firstLine="708"/>
        <w:jc w:val="both"/>
        <w:rPr>
          <w:spacing w:val="2"/>
          <w:sz w:val="28"/>
          <w:szCs w:val="28"/>
          <w:lang w:val="kk-KZ"/>
        </w:rPr>
      </w:pPr>
      <w:r w:rsidRPr="00904CA4">
        <w:rPr>
          <w:spacing w:val="2"/>
          <w:sz w:val="28"/>
          <w:szCs w:val="28"/>
          <w:lang w:val="kk-KZ"/>
        </w:rPr>
        <w:t>3) 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p w:rsidR="00E87369" w:rsidRPr="00904CA4" w:rsidRDefault="00E87369" w:rsidP="00E87369">
      <w:pPr>
        <w:ind w:firstLine="708"/>
        <w:jc w:val="both"/>
        <w:rPr>
          <w:spacing w:val="2"/>
          <w:sz w:val="28"/>
          <w:szCs w:val="28"/>
          <w:lang w:val="kk-KZ"/>
        </w:rPr>
      </w:pPr>
      <w:r w:rsidRPr="00904CA4">
        <w:rPr>
          <w:spacing w:val="2"/>
          <w:sz w:val="28"/>
          <w:szCs w:val="28"/>
          <w:lang w:val="kk-KZ"/>
        </w:rPr>
        <w:t>4)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p w:rsidR="00E87369" w:rsidRPr="00904CA4" w:rsidRDefault="00E87369" w:rsidP="00E87369">
      <w:pPr>
        <w:ind w:firstLine="708"/>
        <w:jc w:val="both"/>
        <w:rPr>
          <w:spacing w:val="2"/>
          <w:sz w:val="28"/>
          <w:szCs w:val="28"/>
          <w:lang w:val="kk-KZ"/>
        </w:rPr>
      </w:pPr>
      <w:r w:rsidRPr="00904CA4">
        <w:rPr>
          <w:spacing w:val="2"/>
          <w:sz w:val="28"/>
          <w:szCs w:val="28"/>
          <w:lang w:val="kk-KZ"/>
        </w:rPr>
        <w:t>5) облигациялар бойынша купондық сыйақыны субсидиялауға;</w:t>
      </w:r>
    </w:p>
    <w:p w:rsidR="00E87369" w:rsidRPr="00904CA4" w:rsidRDefault="00E87369" w:rsidP="00E87369">
      <w:pPr>
        <w:ind w:firstLine="708"/>
        <w:jc w:val="both"/>
        <w:rPr>
          <w:spacing w:val="2"/>
          <w:sz w:val="28"/>
          <w:szCs w:val="28"/>
          <w:lang w:val="kk-KZ"/>
        </w:rPr>
      </w:pPr>
      <w:r w:rsidRPr="00904CA4">
        <w:rPr>
          <w:spacing w:val="2"/>
          <w:sz w:val="28"/>
          <w:szCs w:val="28"/>
          <w:lang w:val="kk-KZ"/>
        </w:rPr>
        <w:t>5-1) асыл тұқымды мал шаруашылығын дамытуды, мал шаруашылығы өнімдерінің өнімділігі мен сапасын арттыруды субсидиялауға;</w:t>
      </w:r>
    </w:p>
    <w:p w:rsidR="00E87369" w:rsidRPr="00904CA4" w:rsidRDefault="00E87369" w:rsidP="00E87369">
      <w:pPr>
        <w:ind w:firstLine="708"/>
        <w:jc w:val="both"/>
        <w:rPr>
          <w:spacing w:val="2"/>
          <w:sz w:val="28"/>
          <w:szCs w:val="28"/>
          <w:lang w:val="kk-KZ"/>
        </w:rPr>
      </w:pPr>
      <w:r w:rsidRPr="00904CA4">
        <w:rPr>
          <w:spacing w:val="2"/>
          <w:sz w:val="28"/>
          <w:szCs w:val="28"/>
          <w:lang w:val="kk-KZ"/>
        </w:rPr>
        <w:t>6)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w:t>
      </w:r>
    </w:p>
    <w:p w:rsidR="00E87369" w:rsidRPr="00904CA4" w:rsidRDefault="00E87369" w:rsidP="00E87369">
      <w:pPr>
        <w:ind w:firstLine="708"/>
        <w:jc w:val="both"/>
        <w:rPr>
          <w:spacing w:val="2"/>
          <w:sz w:val="28"/>
          <w:szCs w:val="28"/>
          <w:lang w:val="kk-KZ"/>
        </w:rPr>
      </w:pPr>
      <w:r w:rsidRPr="00904CA4">
        <w:rPr>
          <w:spacing w:val="2"/>
          <w:sz w:val="28"/>
          <w:szCs w:val="28"/>
          <w:lang w:val="kk-KZ"/>
        </w:rPr>
        <w:t>6-1) тұқым шаруашылығын дамытуды субсидиялауға;</w:t>
      </w:r>
    </w:p>
    <w:p w:rsidR="00E87369" w:rsidRPr="00904CA4" w:rsidRDefault="00E87369" w:rsidP="00E87369">
      <w:pPr>
        <w:ind w:firstLine="708"/>
        <w:jc w:val="both"/>
        <w:rPr>
          <w:spacing w:val="2"/>
          <w:sz w:val="28"/>
          <w:szCs w:val="28"/>
          <w:lang w:val="kk-KZ"/>
        </w:rPr>
      </w:pPr>
      <w:r w:rsidRPr="00904CA4">
        <w:rPr>
          <w:spacing w:val="2"/>
          <w:sz w:val="28"/>
          <w:szCs w:val="28"/>
          <w:lang w:val="kk-KZ"/>
        </w:rPr>
        <w:t>7) жеке және заңды тұлғаларға жеміс дақылдарының бактериялық күйігін жұқтырған жойылған жеміс-жидек дақылдарын отырғызу мен өсіруге шығындарын өтеуге;</w:t>
      </w:r>
    </w:p>
    <w:p w:rsidR="00E87369" w:rsidRPr="00904CA4" w:rsidRDefault="00E87369" w:rsidP="00E87369">
      <w:pPr>
        <w:ind w:firstLine="708"/>
        <w:jc w:val="both"/>
        <w:rPr>
          <w:spacing w:val="2"/>
          <w:sz w:val="28"/>
          <w:szCs w:val="28"/>
          <w:lang w:val="kk-KZ"/>
        </w:rPr>
      </w:pPr>
      <w:r w:rsidRPr="00904CA4">
        <w:rPr>
          <w:spacing w:val="2"/>
          <w:sz w:val="28"/>
          <w:szCs w:val="28"/>
          <w:lang w:val="kk-KZ"/>
        </w:rPr>
        <w:t>7-1) басым дақылдар өндіруді субсидиялауға;</w:t>
      </w:r>
    </w:p>
    <w:p w:rsidR="00E87369" w:rsidRPr="00904CA4" w:rsidRDefault="00E87369" w:rsidP="00E87369">
      <w:pPr>
        <w:ind w:firstLine="708"/>
        <w:jc w:val="both"/>
        <w:rPr>
          <w:spacing w:val="2"/>
          <w:sz w:val="28"/>
          <w:szCs w:val="28"/>
          <w:lang w:val="kk-KZ"/>
        </w:rPr>
      </w:pPr>
      <w:r w:rsidRPr="00904CA4">
        <w:rPr>
          <w:spacing w:val="2"/>
          <w:sz w:val="28"/>
          <w:szCs w:val="28"/>
          <w:lang w:val="kk-KZ"/>
        </w:rPr>
        <w:t>7-2) тыңайтқыштар (органикалықтарды қоспағанда) құнын субсидиялауға;</w:t>
      </w:r>
    </w:p>
    <w:p w:rsidR="00E87369" w:rsidRPr="00904CA4" w:rsidRDefault="00E87369" w:rsidP="00E87369">
      <w:pPr>
        <w:ind w:firstLine="708"/>
        <w:jc w:val="both"/>
        <w:rPr>
          <w:spacing w:val="2"/>
          <w:sz w:val="28"/>
          <w:szCs w:val="28"/>
          <w:lang w:val="kk-KZ"/>
        </w:rPr>
      </w:pPr>
      <w:r w:rsidRPr="00904CA4">
        <w:rPr>
          <w:spacing w:val="2"/>
          <w:sz w:val="28"/>
          <w:szCs w:val="28"/>
          <w:lang w:val="kk-KZ"/>
        </w:rPr>
        <w:t>7-3) төтенше жағдай кезеңінде қоғамдық тәртіпті сақтауды күшейтілген режимде қамтамасыз еткен ішкі істер органдарының қызметкерлеріне сыйлықақы төлеуге;</w:t>
      </w:r>
    </w:p>
    <w:p w:rsidR="00E87369" w:rsidRPr="00904CA4" w:rsidRDefault="00E87369" w:rsidP="00E87369">
      <w:pPr>
        <w:ind w:firstLine="708"/>
        <w:jc w:val="both"/>
        <w:rPr>
          <w:spacing w:val="2"/>
          <w:sz w:val="28"/>
          <w:szCs w:val="28"/>
          <w:lang w:val="kk-KZ"/>
        </w:rPr>
      </w:pPr>
      <w:r w:rsidRPr="00904CA4">
        <w:rPr>
          <w:spacing w:val="2"/>
          <w:sz w:val="28"/>
          <w:szCs w:val="28"/>
          <w:lang w:val="kk-KZ"/>
        </w:rPr>
        <w:t>7-4) коронавируспен (COVID-19) күрес шеңберінде эпидемияға қарсы іс-шараларға тартылған ішкі істер органдарының қызметкерлеріне үстемеақы төлеуге;</w:t>
      </w:r>
    </w:p>
    <w:p w:rsidR="00E87369" w:rsidRPr="00904CA4" w:rsidRDefault="00E87369" w:rsidP="00E87369">
      <w:pPr>
        <w:ind w:firstLine="708"/>
        <w:jc w:val="both"/>
        <w:rPr>
          <w:spacing w:val="2"/>
          <w:sz w:val="28"/>
          <w:szCs w:val="28"/>
          <w:lang w:val="kk-KZ"/>
        </w:rPr>
      </w:pPr>
      <w:r w:rsidRPr="00904CA4">
        <w:rPr>
          <w:spacing w:val="2"/>
          <w:sz w:val="28"/>
          <w:szCs w:val="28"/>
          <w:lang w:val="kk-KZ"/>
        </w:rPr>
        <w:lastRenderedPageBreak/>
        <w:t>7-5) COVID-19 коронавирус инфекциясының таралуына байланысты қызмет атқарудың ерекше режимі кезеңіндегі жұмысы үшін ішкі істер органдарының қызметкерлеріне сыйлықақы төлеуге;</w:t>
      </w:r>
      <w:bookmarkStart w:id="25" w:name="z34"/>
      <w:bookmarkEnd w:id="25"/>
    </w:p>
    <w:p w:rsidR="00E87369" w:rsidRPr="00904CA4" w:rsidRDefault="00E87369" w:rsidP="00E87369">
      <w:pPr>
        <w:ind w:firstLine="708"/>
        <w:jc w:val="both"/>
        <w:rPr>
          <w:sz w:val="28"/>
          <w:szCs w:val="28"/>
          <w:bdr w:val="none" w:sz="0" w:space="0" w:color="auto" w:frame="1"/>
          <w:shd w:val="clear" w:color="auto" w:fill="F4F5F6"/>
          <w:lang w:val="kk-KZ"/>
        </w:rPr>
      </w:pPr>
      <w:r w:rsidRPr="00904CA4">
        <w:rPr>
          <w:sz w:val="28"/>
          <w:szCs w:val="28"/>
          <w:bdr w:val="none" w:sz="0" w:space="0" w:color="auto" w:frame="1"/>
          <w:shd w:val="clear" w:color="auto" w:fill="F4F5F6"/>
          <w:lang w:val="kk-KZ"/>
        </w:rPr>
        <w:t>8) алып тасталды;</w:t>
      </w:r>
    </w:p>
    <w:p w:rsidR="00E87369" w:rsidRPr="00904CA4" w:rsidRDefault="00E87369" w:rsidP="00E87369">
      <w:pPr>
        <w:ind w:firstLine="708"/>
        <w:jc w:val="both"/>
        <w:rPr>
          <w:spacing w:val="2"/>
          <w:sz w:val="28"/>
          <w:szCs w:val="28"/>
          <w:lang w:val="kk-KZ"/>
        </w:rPr>
      </w:pPr>
      <w:r w:rsidRPr="00904CA4">
        <w:rPr>
          <w:spacing w:val="2"/>
          <w:sz w:val="28"/>
          <w:szCs w:val="28"/>
          <w:lang w:val="kk-KZ"/>
        </w:rPr>
        <w:t>9) мемлекеттік атаулы әлеуметтік көмекті төлеуге;</w:t>
      </w:r>
    </w:p>
    <w:p w:rsidR="00E87369" w:rsidRPr="00904CA4" w:rsidRDefault="00E87369" w:rsidP="00E87369">
      <w:pPr>
        <w:ind w:firstLine="708"/>
        <w:jc w:val="both"/>
        <w:rPr>
          <w:spacing w:val="2"/>
          <w:sz w:val="28"/>
          <w:szCs w:val="28"/>
          <w:lang w:val="kk-KZ"/>
        </w:rPr>
      </w:pPr>
      <w:r w:rsidRPr="00904CA4">
        <w:rPr>
          <w:spacing w:val="2"/>
          <w:sz w:val="28"/>
          <w:szCs w:val="28"/>
          <w:lang w:val="kk-KZ"/>
        </w:rPr>
        <w:t>10) арнаулы әлеуметтік қызметтер көрсету стандарттарын енгізуге;</w:t>
      </w:r>
    </w:p>
    <w:p w:rsidR="00E87369" w:rsidRPr="00904CA4" w:rsidRDefault="00E87369" w:rsidP="00E87369">
      <w:pPr>
        <w:ind w:firstLine="708"/>
        <w:jc w:val="both"/>
        <w:rPr>
          <w:spacing w:val="2"/>
          <w:sz w:val="28"/>
          <w:szCs w:val="28"/>
          <w:lang w:val="kk-KZ"/>
        </w:rPr>
      </w:pPr>
      <w:r w:rsidRPr="00904CA4">
        <w:rPr>
          <w:spacing w:val="2"/>
          <w:sz w:val="28"/>
          <w:szCs w:val="28"/>
          <w:lang w:val="kk-KZ"/>
        </w:rPr>
        <w:t>11) үкіметтік емес ұйымдарда мемлекеттік әлеуметтік тапсырысты орналастыруға;</w:t>
      </w:r>
    </w:p>
    <w:p w:rsidR="00E87369" w:rsidRPr="00904CA4" w:rsidRDefault="00E87369" w:rsidP="00E87369">
      <w:pPr>
        <w:ind w:firstLine="708"/>
        <w:jc w:val="both"/>
        <w:rPr>
          <w:spacing w:val="2"/>
          <w:sz w:val="28"/>
          <w:szCs w:val="28"/>
          <w:lang w:val="kk-KZ"/>
        </w:rPr>
      </w:pPr>
      <w:r w:rsidRPr="00904CA4">
        <w:rPr>
          <w:spacing w:val="2"/>
          <w:sz w:val="28"/>
          <w:szCs w:val="28"/>
          <w:lang w:val="kk-KZ"/>
        </w:rPr>
        <w:t>12) Қазақстан Республикасында мүгедектердің құқықтарын қамтамасыз етуге және өмір сүру сапасын жақсартуға;</w:t>
      </w:r>
    </w:p>
    <w:p w:rsidR="00E87369" w:rsidRPr="00904CA4" w:rsidRDefault="00E87369" w:rsidP="00E87369">
      <w:pPr>
        <w:ind w:firstLine="708"/>
        <w:jc w:val="both"/>
        <w:rPr>
          <w:spacing w:val="2"/>
          <w:sz w:val="28"/>
          <w:szCs w:val="28"/>
          <w:lang w:val="kk-KZ"/>
        </w:rPr>
      </w:pPr>
      <w:r w:rsidRPr="00904CA4">
        <w:rPr>
          <w:spacing w:val="2"/>
          <w:sz w:val="28"/>
          <w:szCs w:val="28"/>
          <w:lang w:val="kk-KZ"/>
        </w:rPr>
        <w:t>13) кохлеарлық импланттарға сөйлеу процессорларын ауыстыру және теңшеу жөніндегі көрсетілетін қызметтерге;</w:t>
      </w:r>
    </w:p>
    <w:p w:rsidR="00E87369" w:rsidRPr="00904CA4" w:rsidRDefault="00E87369" w:rsidP="00E87369">
      <w:pPr>
        <w:ind w:firstLine="708"/>
        <w:jc w:val="both"/>
        <w:rPr>
          <w:spacing w:val="2"/>
          <w:sz w:val="28"/>
          <w:szCs w:val="28"/>
          <w:lang w:val="kk-KZ"/>
        </w:rPr>
      </w:pPr>
      <w:r w:rsidRPr="00904CA4">
        <w:rPr>
          <w:spacing w:val="2"/>
          <w:sz w:val="28"/>
          <w:szCs w:val="28"/>
          <w:lang w:val="kk-KZ"/>
        </w:rPr>
        <w:t>14) мүгедектерді жұмысқа орналастыру үшін арнайы жұмыс орындарын құруға жұмыс берушінің шығындарын субсидиялауға;</w:t>
      </w:r>
    </w:p>
    <w:p w:rsidR="00E87369" w:rsidRPr="00904CA4" w:rsidRDefault="00E87369" w:rsidP="00E87369">
      <w:pPr>
        <w:ind w:firstLine="708"/>
        <w:jc w:val="both"/>
        <w:rPr>
          <w:spacing w:val="2"/>
          <w:sz w:val="28"/>
          <w:szCs w:val="28"/>
          <w:lang w:val="kk-KZ"/>
        </w:rPr>
      </w:pPr>
      <w:r w:rsidRPr="00904CA4">
        <w:rPr>
          <w:spacing w:val="2"/>
          <w:sz w:val="28"/>
          <w:szCs w:val="28"/>
          <w:lang w:val="kk-KZ"/>
        </w:rPr>
        <w:t>15) мемлекеттік халықты әлеуметтік қорғау ұйымдарында арнаулы әлеуметтік қызмет көрсететін жұмыскерлердің жалақысына қосымша ақылар белгілеуге;</w:t>
      </w:r>
    </w:p>
    <w:p w:rsidR="00E87369" w:rsidRPr="00904CA4" w:rsidRDefault="00E87369" w:rsidP="00E87369">
      <w:pPr>
        <w:ind w:firstLine="708"/>
        <w:jc w:val="both"/>
        <w:rPr>
          <w:spacing w:val="2"/>
          <w:sz w:val="28"/>
          <w:szCs w:val="28"/>
          <w:lang w:val="kk-KZ"/>
        </w:rPr>
      </w:pPr>
      <w:r w:rsidRPr="00904CA4">
        <w:rPr>
          <w:spacing w:val="2"/>
          <w:sz w:val="28"/>
          <w:szCs w:val="28"/>
          <w:lang w:val="kk-KZ"/>
        </w:rPr>
        <w:t>16) мемлекеттік мектепке дейінгі білім беру ұйымдары педагогтерінің еңбегіне ақы төлеуді ұлғайтуға;</w:t>
      </w:r>
    </w:p>
    <w:p w:rsidR="00E87369" w:rsidRPr="00904CA4" w:rsidRDefault="00E87369" w:rsidP="00E87369">
      <w:pPr>
        <w:ind w:firstLine="708"/>
        <w:jc w:val="both"/>
        <w:rPr>
          <w:spacing w:val="2"/>
          <w:sz w:val="28"/>
          <w:szCs w:val="28"/>
          <w:lang w:val="kk-KZ"/>
        </w:rPr>
      </w:pPr>
      <w:r w:rsidRPr="00904CA4">
        <w:rPr>
          <w:spacing w:val="2"/>
          <w:sz w:val="28"/>
          <w:szCs w:val="28"/>
          <w:lang w:val="kk-KZ"/>
        </w:rPr>
        <w:t>17) мемлекеттік мектепке дейінгі білім беру ұйымдарының педагогтеріне біліктілік санаты үшін қосымша ақы төлеуге;</w:t>
      </w:r>
    </w:p>
    <w:p w:rsidR="00E87369" w:rsidRPr="00904CA4" w:rsidRDefault="00E87369" w:rsidP="00E87369">
      <w:pPr>
        <w:ind w:firstLine="708"/>
        <w:jc w:val="both"/>
        <w:rPr>
          <w:spacing w:val="2"/>
          <w:sz w:val="28"/>
          <w:szCs w:val="28"/>
          <w:lang w:val="kk-KZ"/>
        </w:rPr>
      </w:pPr>
      <w:r w:rsidRPr="00904CA4">
        <w:rPr>
          <w:spacing w:val="2"/>
          <w:sz w:val="28"/>
          <w:szCs w:val="28"/>
          <w:lang w:val="kk-KZ"/>
        </w:rPr>
        <w:t>18) орта білім беру ұйымдарын жан басына шаққандағы қаржыландыруды сынақтан өткізуге;</w:t>
      </w:r>
    </w:p>
    <w:p w:rsidR="00E87369" w:rsidRPr="00904CA4" w:rsidRDefault="00E87369" w:rsidP="00E87369">
      <w:pPr>
        <w:ind w:firstLine="708"/>
        <w:jc w:val="both"/>
        <w:rPr>
          <w:spacing w:val="2"/>
          <w:sz w:val="28"/>
          <w:szCs w:val="28"/>
          <w:lang w:val="kk-KZ"/>
        </w:rPr>
      </w:pPr>
      <w:r w:rsidRPr="00904CA4">
        <w:rPr>
          <w:spacing w:val="2"/>
          <w:sz w:val="28"/>
          <w:szCs w:val="28"/>
          <w:lang w:val="kk-KZ"/>
        </w:rPr>
        <w:t>19) мемлекеттік орта білім беру ұйымдары педагогтерінің еңбегіне ақы төлеуді ұлғайтуға;</w:t>
      </w:r>
    </w:p>
    <w:p w:rsidR="00E87369" w:rsidRPr="00904CA4" w:rsidRDefault="00E87369" w:rsidP="00E87369">
      <w:pPr>
        <w:ind w:firstLine="708"/>
        <w:jc w:val="both"/>
        <w:rPr>
          <w:spacing w:val="2"/>
          <w:sz w:val="28"/>
          <w:szCs w:val="28"/>
          <w:lang w:val="kk-KZ"/>
        </w:rPr>
      </w:pPr>
      <w:r w:rsidRPr="00904CA4">
        <w:rPr>
          <w:spacing w:val="2"/>
          <w:sz w:val="28"/>
          <w:szCs w:val="28"/>
          <w:lang w:val="kk-KZ"/>
        </w:rPr>
        <w:t>20) мемлекеттік орта білім беру ұйымдарының педагогтеріне біліктілік санаты үшін қосымша ақы төлеуге;</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21) </w:t>
      </w:r>
      <w:r w:rsidR="007274A8">
        <w:rPr>
          <w:spacing w:val="2"/>
          <w:sz w:val="28"/>
          <w:szCs w:val="28"/>
          <w:lang w:val="kk-KZ"/>
        </w:rPr>
        <w:t>«</w:t>
      </w:r>
      <w:r w:rsidRPr="00904CA4">
        <w:rPr>
          <w:spacing w:val="2"/>
          <w:sz w:val="28"/>
          <w:szCs w:val="28"/>
          <w:lang w:val="kk-KZ"/>
        </w:rPr>
        <w:t>Жас маман</w:t>
      </w:r>
      <w:r w:rsidR="007274A8">
        <w:rPr>
          <w:spacing w:val="2"/>
          <w:sz w:val="28"/>
          <w:szCs w:val="28"/>
          <w:lang w:val="kk-KZ"/>
        </w:rPr>
        <w:t>»</w:t>
      </w:r>
      <w:r w:rsidRPr="00904CA4">
        <w:rPr>
          <w:spacing w:val="2"/>
          <w:sz w:val="28"/>
          <w:szCs w:val="28"/>
          <w:lang w:val="kk-KZ"/>
        </w:rPr>
        <w:t xml:space="preserve"> жобасы шеңберінде колледждер үшін жабдықтар сатып алуға;</w:t>
      </w:r>
    </w:p>
    <w:p w:rsidR="00E87369" w:rsidRPr="00904CA4" w:rsidRDefault="00E87369" w:rsidP="00E87369">
      <w:pPr>
        <w:ind w:firstLine="708"/>
        <w:jc w:val="both"/>
        <w:rPr>
          <w:spacing w:val="2"/>
          <w:sz w:val="28"/>
          <w:szCs w:val="28"/>
          <w:lang w:val="kk-KZ"/>
        </w:rPr>
      </w:pPr>
      <w:r w:rsidRPr="00904CA4">
        <w:rPr>
          <w:spacing w:val="2"/>
          <w:sz w:val="28"/>
          <w:szCs w:val="28"/>
          <w:lang w:val="kk-KZ"/>
        </w:rPr>
        <w:t>22) мемлекеттік техникалық және кәсіптік, орта білімнен кейінгі білім беру ұйымдары педагогтерінің еңбегіне ақы төлеуді ұлғайтуға;</w:t>
      </w:r>
    </w:p>
    <w:p w:rsidR="00E87369" w:rsidRPr="00904CA4" w:rsidRDefault="00E87369" w:rsidP="00E87369">
      <w:pPr>
        <w:ind w:firstLine="708"/>
        <w:jc w:val="both"/>
        <w:rPr>
          <w:spacing w:val="2"/>
          <w:sz w:val="28"/>
          <w:szCs w:val="28"/>
          <w:lang w:val="kk-KZ"/>
        </w:rPr>
      </w:pPr>
      <w:r w:rsidRPr="00904CA4">
        <w:rPr>
          <w:spacing w:val="2"/>
          <w:sz w:val="28"/>
          <w:szCs w:val="28"/>
          <w:lang w:val="kk-KZ"/>
        </w:rPr>
        <w:t>23) мемлекеттік техникалық және кәсіптік, орта білімнен кейінгі білім беру ұйымдарының педагогтеріне біліктілік санаты үшін қосымша ақы төлеуге;</w:t>
      </w:r>
    </w:p>
    <w:p w:rsidR="00E87369" w:rsidRPr="00904CA4" w:rsidRDefault="00E87369" w:rsidP="00E87369">
      <w:pPr>
        <w:ind w:firstLine="708"/>
        <w:jc w:val="both"/>
        <w:rPr>
          <w:spacing w:val="2"/>
          <w:sz w:val="28"/>
          <w:szCs w:val="28"/>
          <w:lang w:val="kk-KZ"/>
        </w:rPr>
      </w:pPr>
      <w:r w:rsidRPr="00904CA4">
        <w:rPr>
          <w:spacing w:val="2"/>
          <w:sz w:val="28"/>
          <w:szCs w:val="28"/>
          <w:lang w:val="kk-KZ"/>
        </w:rPr>
        <w:t>24) көпбалалы және аз қамтылған отбасылардың балалары үшін жоғары білімі бар мамандарды даярлауға мемлекеттік білім беру тапсырысын орналастыруға;</w:t>
      </w:r>
    </w:p>
    <w:p w:rsidR="00E87369" w:rsidRPr="00904CA4" w:rsidRDefault="00E87369" w:rsidP="00E87369">
      <w:pPr>
        <w:ind w:firstLine="708"/>
        <w:jc w:val="both"/>
        <w:rPr>
          <w:spacing w:val="2"/>
          <w:sz w:val="28"/>
          <w:szCs w:val="28"/>
          <w:lang w:val="kk-KZ"/>
        </w:rPr>
      </w:pPr>
      <w:r w:rsidRPr="00904CA4">
        <w:rPr>
          <w:spacing w:val="2"/>
          <w:sz w:val="28"/>
          <w:szCs w:val="28"/>
          <w:lang w:val="kk-KZ"/>
        </w:rPr>
        <w:t>25) медициналық ұйымның жыныстық құмарлықты төмендететін, сот шешімі негізінде жүзеге асырылатын іс-шараларды өткізуіне;</w:t>
      </w:r>
    </w:p>
    <w:p w:rsidR="00E87369" w:rsidRPr="00904CA4" w:rsidRDefault="00E87369" w:rsidP="00E87369">
      <w:pPr>
        <w:ind w:firstLine="708"/>
        <w:jc w:val="both"/>
        <w:rPr>
          <w:spacing w:val="2"/>
          <w:sz w:val="28"/>
          <w:szCs w:val="28"/>
          <w:lang w:val="kk-KZ"/>
        </w:rPr>
      </w:pPr>
      <w:r w:rsidRPr="00904CA4">
        <w:rPr>
          <w:spacing w:val="2"/>
          <w:sz w:val="28"/>
          <w:szCs w:val="28"/>
          <w:lang w:val="kk-KZ"/>
        </w:rPr>
        <w:t>26) жергілікті деңгейде денсаулық сақтау ұйымдарын материалдық-техникалық жарақтандыруға;</w:t>
      </w:r>
    </w:p>
    <w:p w:rsidR="00E87369" w:rsidRPr="00904CA4" w:rsidRDefault="00E87369" w:rsidP="00E87369">
      <w:pPr>
        <w:ind w:firstLine="708"/>
        <w:jc w:val="both"/>
        <w:rPr>
          <w:spacing w:val="2"/>
          <w:sz w:val="28"/>
          <w:szCs w:val="28"/>
          <w:lang w:val="kk-KZ"/>
        </w:rPr>
      </w:pPr>
      <w:r w:rsidRPr="00904CA4">
        <w:rPr>
          <w:spacing w:val="2"/>
          <w:sz w:val="28"/>
          <w:szCs w:val="28"/>
          <w:lang w:val="kk-KZ"/>
        </w:rPr>
        <w:t>27) қаржы лизингі шарттарымен сатып алынған санитариялық көлік бойынша лизинг төлемдерін өтеуге;</w:t>
      </w:r>
    </w:p>
    <w:p w:rsidR="00E87369" w:rsidRPr="00904CA4" w:rsidRDefault="00E87369" w:rsidP="00E87369">
      <w:pPr>
        <w:ind w:firstLine="708"/>
        <w:jc w:val="both"/>
        <w:rPr>
          <w:spacing w:val="2"/>
          <w:sz w:val="28"/>
          <w:szCs w:val="28"/>
          <w:lang w:val="kk-KZ"/>
        </w:rPr>
      </w:pPr>
      <w:r w:rsidRPr="00904CA4">
        <w:rPr>
          <w:spacing w:val="2"/>
          <w:sz w:val="28"/>
          <w:szCs w:val="28"/>
          <w:lang w:val="kk-KZ"/>
        </w:rPr>
        <w:lastRenderedPageBreak/>
        <w:t>28) вакциналарды және басқа да иммундық-биологиялық препараттарды сатып алуға;</w:t>
      </w:r>
    </w:p>
    <w:p w:rsidR="00E87369" w:rsidRPr="00904CA4" w:rsidRDefault="00E87369" w:rsidP="00E87369">
      <w:pPr>
        <w:ind w:firstLine="708"/>
        <w:jc w:val="both"/>
        <w:rPr>
          <w:spacing w:val="2"/>
          <w:sz w:val="28"/>
          <w:szCs w:val="28"/>
          <w:lang w:val="kk-KZ"/>
        </w:rPr>
      </w:pPr>
      <w:r w:rsidRPr="00904CA4">
        <w:rPr>
          <w:spacing w:val="2"/>
          <w:sz w:val="28"/>
          <w:szCs w:val="28"/>
          <w:lang w:val="kk-KZ"/>
        </w:rPr>
        <w:t>29) саламатты өмір салтын насихаттауға;</w:t>
      </w:r>
    </w:p>
    <w:p w:rsidR="00E87369" w:rsidRDefault="00E87369" w:rsidP="00E87369">
      <w:pPr>
        <w:ind w:firstLine="708"/>
        <w:jc w:val="both"/>
        <w:rPr>
          <w:spacing w:val="2"/>
          <w:sz w:val="28"/>
          <w:szCs w:val="28"/>
          <w:lang w:val="kk-KZ"/>
        </w:rPr>
      </w:pPr>
      <w:r w:rsidRPr="00904CA4">
        <w:rPr>
          <w:spacing w:val="2"/>
          <w:sz w:val="28"/>
          <w:szCs w:val="28"/>
          <w:lang w:val="kk-KZ"/>
        </w:rPr>
        <w:t>30) ЖИТС профилактикасы және оған қарсы күрес жөніндегі іс-шараларды іске асыруға;</w:t>
      </w:r>
    </w:p>
    <w:p w:rsidR="00E87369" w:rsidRDefault="00E87369" w:rsidP="00E87369">
      <w:pPr>
        <w:ind w:firstLine="708"/>
        <w:jc w:val="both"/>
        <w:rPr>
          <w:spacing w:val="2"/>
          <w:sz w:val="28"/>
          <w:szCs w:val="28"/>
          <w:lang w:val="kk-KZ"/>
        </w:rPr>
      </w:pPr>
      <w:r w:rsidRPr="00904CA4">
        <w:rPr>
          <w:spacing w:val="2"/>
          <w:sz w:val="28"/>
          <w:szCs w:val="28"/>
          <w:lang w:val="kk-KZ"/>
        </w:rPr>
        <w:t>30-1) техникалық және кәсіптік, орта білімнен кейінгі білім беру ұйымдарындағы білім алушыларға мемлекеттік стипендия мөлшерін ұлғайтуға және жергілікті бюджеттердің қаражаты есебінен шығыстардың осы бағыт бойынша төленген сомаларын өтеуге;</w:t>
      </w:r>
    </w:p>
    <w:p w:rsidR="00E87369" w:rsidRDefault="00E87369" w:rsidP="00E87369">
      <w:pPr>
        <w:ind w:firstLine="708"/>
        <w:jc w:val="both"/>
        <w:rPr>
          <w:spacing w:val="2"/>
          <w:sz w:val="28"/>
          <w:szCs w:val="28"/>
          <w:lang w:val="kk-KZ"/>
        </w:rPr>
      </w:pPr>
      <w:r w:rsidRPr="00904CA4">
        <w:rPr>
          <w:spacing w:val="2"/>
          <w:sz w:val="28"/>
          <w:szCs w:val="28"/>
          <w:lang w:val="kk-KZ"/>
        </w:rPr>
        <w:t>30-2) жергілікті атқарушы органдардың денсаулық сақтау саласындағы ұйымдары қызметкерлерінің жалақысын көтеруге;</w:t>
      </w:r>
    </w:p>
    <w:p w:rsidR="00E87369" w:rsidRDefault="00E87369" w:rsidP="00E87369">
      <w:pPr>
        <w:ind w:firstLine="708"/>
        <w:jc w:val="both"/>
        <w:rPr>
          <w:spacing w:val="2"/>
          <w:sz w:val="28"/>
          <w:szCs w:val="28"/>
          <w:lang w:val="kk-KZ"/>
        </w:rPr>
      </w:pPr>
      <w:r w:rsidRPr="00904CA4">
        <w:rPr>
          <w:spacing w:val="2"/>
          <w:sz w:val="28"/>
          <w:szCs w:val="28"/>
          <w:lang w:val="kk-KZ"/>
        </w:rPr>
        <w:t>31)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rsidR="00E87369" w:rsidRDefault="00E87369" w:rsidP="00E87369">
      <w:pPr>
        <w:ind w:firstLine="708"/>
        <w:jc w:val="both"/>
        <w:rPr>
          <w:spacing w:val="2"/>
          <w:sz w:val="28"/>
          <w:szCs w:val="28"/>
          <w:lang w:val="kk-KZ"/>
        </w:rPr>
      </w:pPr>
      <w:r w:rsidRPr="00904CA4">
        <w:rPr>
          <w:spacing w:val="2"/>
          <w:sz w:val="28"/>
          <w:szCs w:val="28"/>
          <w:lang w:val="kk-KZ"/>
        </w:rPr>
        <w:t>31-1) дене шынықтыру және спорт саласындағы мемлекеттік орта және қосымша білім беру ұйымдары педагогтерінің еңбегіне ақы төлеуді ұлғайтуға;</w:t>
      </w:r>
    </w:p>
    <w:p w:rsidR="00E87369" w:rsidRDefault="00E87369" w:rsidP="00E87369">
      <w:pPr>
        <w:ind w:firstLine="708"/>
        <w:jc w:val="both"/>
        <w:rPr>
          <w:spacing w:val="2"/>
          <w:sz w:val="28"/>
          <w:szCs w:val="28"/>
          <w:lang w:val="kk-KZ"/>
        </w:rPr>
      </w:pPr>
      <w:r>
        <w:rPr>
          <w:spacing w:val="2"/>
          <w:sz w:val="28"/>
          <w:szCs w:val="28"/>
          <w:lang w:val="kk-KZ"/>
        </w:rPr>
        <w:t xml:space="preserve">32) </w:t>
      </w:r>
      <w:r w:rsidR="007274A8">
        <w:rPr>
          <w:spacing w:val="2"/>
          <w:sz w:val="28"/>
          <w:szCs w:val="28"/>
          <w:lang w:val="kk-KZ"/>
        </w:rPr>
        <w:t>«</w:t>
      </w:r>
      <w:r w:rsidRPr="00904CA4">
        <w:rPr>
          <w:spacing w:val="2"/>
          <w:sz w:val="28"/>
          <w:szCs w:val="28"/>
          <w:lang w:val="kk-KZ"/>
        </w:rPr>
        <w:t>Ауыл – Ел бесігі</w:t>
      </w:r>
      <w:r w:rsidR="007274A8">
        <w:rPr>
          <w:spacing w:val="2"/>
          <w:sz w:val="28"/>
          <w:szCs w:val="28"/>
          <w:lang w:val="kk-KZ"/>
        </w:rPr>
        <w:t>»</w:t>
      </w:r>
      <w:r w:rsidRPr="00904CA4">
        <w:rPr>
          <w:spacing w:val="2"/>
          <w:sz w:val="28"/>
          <w:szCs w:val="28"/>
          <w:lang w:val="kk-KZ"/>
        </w:rPr>
        <w:t xml:space="preserve"> жобасы шеңберінде ауылдық елдi мекендердегі әлеуметтік және инженерлік инфрақұрылым бойынша іс-шараларды іске асыруға;</w:t>
      </w:r>
    </w:p>
    <w:p w:rsidR="00E87369" w:rsidRDefault="00E87369" w:rsidP="00E87369">
      <w:pPr>
        <w:ind w:firstLine="708"/>
        <w:jc w:val="both"/>
        <w:rPr>
          <w:spacing w:val="2"/>
          <w:sz w:val="28"/>
          <w:szCs w:val="28"/>
          <w:lang w:val="kk-KZ"/>
        </w:rPr>
      </w:pPr>
      <w:r>
        <w:rPr>
          <w:spacing w:val="2"/>
          <w:sz w:val="28"/>
          <w:szCs w:val="28"/>
          <w:lang w:val="kk-KZ"/>
        </w:rPr>
        <w:t xml:space="preserve">33) </w:t>
      </w:r>
      <w:r w:rsidR="007274A8">
        <w:rPr>
          <w:spacing w:val="2"/>
          <w:sz w:val="28"/>
          <w:szCs w:val="28"/>
          <w:lang w:val="kk-KZ"/>
        </w:rPr>
        <w:t>«</w:t>
      </w:r>
      <w:r>
        <w:rPr>
          <w:spacing w:val="2"/>
          <w:sz w:val="28"/>
          <w:szCs w:val="28"/>
          <w:lang w:val="kk-KZ"/>
        </w:rPr>
        <w:t>Бизнестің жол картасы – 2025</w:t>
      </w:r>
      <w:r w:rsidR="007274A8">
        <w:rPr>
          <w:spacing w:val="2"/>
          <w:sz w:val="28"/>
          <w:szCs w:val="28"/>
          <w:lang w:val="kk-KZ"/>
        </w:rPr>
        <w:t>»</w:t>
      </w:r>
      <w:r w:rsidRPr="00904CA4">
        <w:rPr>
          <w:spacing w:val="2"/>
          <w:sz w:val="28"/>
          <w:szCs w:val="28"/>
          <w:lang w:val="kk-KZ"/>
        </w:rPr>
        <w:t xml:space="preserve"> бизнесті қолдау мен дамытудың </w:t>
      </w:r>
      <w:hyperlink r:id="rId27" w:anchor="z8" w:history="1">
        <w:r w:rsidRPr="00904CA4">
          <w:rPr>
            <w:spacing w:val="2"/>
            <w:sz w:val="28"/>
            <w:szCs w:val="28"/>
            <w:lang w:val="kk-KZ"/>
          </w:rPr>
          <w:t>мемлекеттік бағдарламасы</w:t>
        </w:r>
      </w:hyperlink>
      <w:r w:rsidRPr="00904CA4">
        <w:rPr>
          <w:spacing w:val="2"/>
          <w:sz w:val="28"/>
          <w:szCs w:val="28"/>
          <w:lang w:val="kk-KZ"/>
        </w:rPr>
        <w:t> шеңберінде жаңа бизнес-идеяларды іске асыру үшін жас кәсіпкерлерге мемлекеттік гранттар беруге;</w:t>
      </w:r>
    </w:p>
    <w:p w:rsidR="00E87369" w:rsidRDefault="00E87369" w:rsidP="00E87369">
      <w:pPr>
        <w:ind w:firstLine="708"/>
        <w:jc w:val="both"/>
        <w:rPr>
          <w:spacing w:val="2"/>
          <w:sz w:val="28"/>
          <w:szCs w:val="28"/>
          <w:lang w:val="kk-KZ"/>
        </w:rPr>
      </w:pPr>
      <w:r>
        <w:rPr>
          <w:spacing w:val="2"/>
          <w:sz w:val="28"/>
          <w:szCs w:val="28"/>
          <w:lang w:val="kk-KZ"/>
        </w:rPr>
        <w:t xml:space="preserve">33-1) </w:t>
      </w:r>
      <w:r w:rsidR="007274A8">
        <w:rPr>
          <w:spacing w:val="2"/>
          <w:sz w:val="28"/>
          <w:szCs w:val="28"/>
          <w:lang w:val="kk-KZ"/>
        </w:rPr>
        <w:t>«</w:t>
      </w:r>
      <w:r w:rsidRPr="00904CA4">
        <w:rPr>
          <w:spacing w:val="2"/>
          <w:sz w:val="28"/>
          <w:szCs w:val="28"/>
          <w:lang w:val="kk-KZ"/>
        </w:rPr>
        <w:t>Бизнестің жол картасы – 2025</w:t>
      </w:r>
      <w:r w:rsidR="007274A8">
        <w:rPr>
          <w:spacing w:val="2"/>
          <w:sz w:val="28"/>
          <w:szCs w:val="28"/>
          <w:lang w:val="kk-KZ"/>
        </w:rPr>
        <w:t>»</w:t>
      </w:r>
      <w:r w:rsidRPr="00904CA4">
        <w:rPr>
          <w:spacing w:val="2"/>
          <w:sz w:val="28"/>
          <w:szCs w:val="28"/>
          <w:lang w:val="kk-KZ"/>
        </w:rPr>
        <w:t xml:space="preserve">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кепілдендіруге;</w:t>
      </w:r>
    </w:p>
    <w:p w:rsidR="00E87369" w:rsidRDefault="00E87369" w:rsidP="00E87369">
      <w:pPr>
        <w:ind w:firstLine="708"/>
        <w:jc w:val="both"/>
        <w:rPr>
          <w:spacing w:val="2"/>
          <w:sz w:val="28"/>
          <w:szCs w:val="28"/>
          <w:lang w:val="kk-KZ"/>
        </w:rPr>
      </w:pPr>
      <w:r w:rsidRPr="00904CA4">
        <w:rPr>
          <w:spacing w:val="2"/>
          <w:sz w:val="28"/>
          <w:szCs w:val="28"/>
          <w:lang w:val="kk-KZ"/>
        </w:rPr>
        <w:t>33-2) шағын және орта бизнес субъектілері үшін салықтық жүктемені төмендетуге байланысты шығасыларды өтеуге;</w:t>
      </w:r>
    </w:p>
    <w:p w:rsidR="00E87369" w:rsidRDefault="00E87369" w:rsidP="00E87369">
      <w:pPr>
        <w:ind w:firstLine="708"/>
        <w:jc w:val="both"/>
        <w:rPr>
          <w:spacing w:val="2"/>
          <w:sz w:val="28"/>
          <w:szCs w:val="28"/>
          <w:lang w:val="kk-KZ"/>
        </w:rPr>
      </w:pPr>
      <w:r w:rsidRPr="00904CA4">
        <w:rPr>
          <w:spacing w:val="2"/>
          <w:sz w:val="28"/>
          <w:szCs w:val="28"/>
          <w:lang w:val="kk-KZ"/>
        </w:rPr>
        <w:t>33-3) Қазақстан Республикасындағы төтенше жағдай режимінде коммуналдық қызметтерге ақы төлеу бойынша халықтың төлемдерін өтеуге;</w:t>
      </w:r>
    </w:p>
    <w:p w:rsidR="00E87369" w:rsidRDefault="00E87369" w:rsidP="00E87369">
      <w:pPr>
        <w:ind w:firstLine="708"/>
        <w:jc w:val="both"/>
        <w:rPr>
          <w:spacing w:val="2"/>
          <w:sz w:val="28"/>
          <w:szCs w:val="28"/>
          <w:lang w:val="kk-KZ"/>
        </w:rPr>
      </w:pPr>
      <w:r w:rsidRPr="00904CA4">
        <w:rPr>
          <w:spacing w:val="2"/>
          <w:sz w:val="28"/>
          <w:szCs w:val="28"/>
          <w:lang w:val="kk-KZ"/>
        </w:rPr>
        <w:t>34) көлік инфрақұрылымының басым жобаларын қаржыландыруға;</w:t>
      </w:r>
    </w:p>
    <w:p w:rsidR="00E87369" w:rsidRDefault="00E87369" w:rsidP="00E87369">
      <w:pPr>
        <w:ind w:firstLine="708"/>
        <w:jc w:val="both"/>
        <w:rPr>
          <w:spacing w:val="2"/>
          <w:sz w:val="28"/>
          <w:szCs w:val="28"/>
          <w:lang w:val="kk-KZ"/>
        </w:rPr>
      </w:pPr>
      <w:r w:rsidRPr="00904CA4">
        <w:rPr>
          <w:spacing w:val="2"/>
          <w:sz w:val="28"/>
          <w:szCs w:val="28"/>
          <w:lang w:val="kk-KZ"/>
        </w:rPr>
        <w:t>34-1) жер учаскелерін мемлекет мұқтажы үшін алып қоюға;</w:t>
      </w:r>
    </w:p>
    <w:p w:rsidR="00E87369" w:rsidRDefault="00E87369" w:rsidP="00E87369">
      <w:pPr>
        <w:ind w:firstLine="708"/>
        <w:jc w:val="both"/>
        <w:rPr>
          <w:spacing w:val="2"/>
          <w:sz w:val="28"/>
          <w:szCs w:val="28"/>
          <w:lang w:val="kk-KZ"/>
        </w:rPr>
      </w:pPr>
      <w:r w:rsidRPr="00904CA4">
        <w:rPr>
          <w:spacing w:val="2"/>
          <w:sz w:val="28"/>
          <w:szCs w:val="28"/>
          <w:lang w:val="kk-KZ"/>
        </w:rPr>
        <w:t>35) 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p w:rsidR="00E87369" w:rsidRDefault="00E87369" w:rsidP="00E87369">
      <w:pPr>
        <w:ind w:firstLine="708"/>
        <w:jc w:val="both"/>
        <w:rPr>
          <w:spacing w:val="2"/>
          <w:sz w:val="28"/>
          <w:szCs w:val="28"/>
          <w:lang w:val="kk-KZ"/>
        </w:rPr>
      </w:pPr>
      <w:r w:rsidRPr="00904CA4">
        <w:rPr>
          <w:spacing w:val="2"/>
          <w:sz w:val="28"/>
          <w:szCs w:val="28"/>
          <w:lang w:val="kk-KZ"/>
        </w:rPr>
        <w:t>36) жұмыс істейтін жастарға коммуналдық тұрғын үй қорының тұрғынжайын сатып алуға бөлу Қазақстан Республикасы Үкіметінің шешімі негізінде айқындалады.</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Облыстық бюджеттердің, республикалық маңызы бар қалалар, астана бюджеттерінің осы баптың бірінші бөлігінің 5), 6), 7), 12) және 13) тармақшаларында көрсетілген 2020 жылға арналған ағымдағы нысаналы </w:t>
      </w:r>
      <w:r w:rsidRPr="00904CA4">
        <w:rPr>
          <w:spacing w:val="2"/>
          <w:sz w:val="28"/>
          <w:szCs w:val="28"/>
          <w:lang w:val="kk-KZ"/>
        </w:rPr>
        <w:lastRenderedPageBreak/>
        <w:t>трансферттерді пайдалану тәртібі Қазақстан Республикасы Үкіметінің шешімі негізінде айқындалады.</w:t>
      </w:r>
    </w:p>
    <w:bookmarkEnd w:id="24"/>
    <w:p w:rsidR="00E87369" w:rsidRPr="00904CA4" w:rsidRDefault="00E87369" w:rsidP="00E87369">
      <w:pPr>
        <w:ind w:firstLine="709"/>
        <w:jc w:val="both"/>
        <w:rPr>
          <w:sz w:val="28"/>
          <w:szCs w:val="28"/>
          <w:lang w:val="kk-KZ"/>
        </w:rPr>
      </w:pPr>
      <w:r w:rsidRPr="00904CA4">
        <w:rPr>
          <w:b/>
          <w:sz w:val="28"/>
          <w:szCs w:val="28"/>
          <w:lang w:val="kk-KZ"/>
        </w:rPr>
        <w:t>Атқарылуы</w:t>
      </w:r>
      <w:r w:rsidRPr="00904CA4">
        <w:rPr>
          <w:sz w:val="28"/>
          <w:szCs w:val="28"/>
          <w:lang w:val="kk-KZ"/>
        </w:rPr>
        <w:t xml:space="preserve"> 20</w:t>
      </w:r>
      <w:r>
        <w:rPr>
          <w:sz w:val="28"/>
          <w:szCs w:val="28"/>
          <w:lang w:val="kk-KZ"/>
        </w:rPr>
        <w:t>20</w:t>
      </w:r>
      <w:r w:rsidRPr="00904CA4">
        <w:rPr>
          <w:sz w:val="28"/>
          <w:szCs w:val="28"/>
          <w:lang w:val="kk-KZ"/>
        </w:rPr>
        <w:t xml:space="preserve"> жылға арналған нысаналы ағымдағы трансферттерді облыстық бюджеттерге, республикалық маңызы бар қалалардың, астананың бюджеттерiне бөлу және пайдалану тәртібі трансферттер сомасын мынадай мақсаттарға:</w:t>
      </w:r>
    </w:p>
    <w:p w:rsidR="00E87369" w:rsidRPr="00904CA4" w:rsidRDefault="00E87369" w:rsidP="00E87369">
      <w:pPr>
        <w:ind w:firstLine="708"/>
        <w:jc w:val="both"/>
        <w:rPr>
          <w:spacing w:val="2"/>
          <w:sz w:val="28"/>
          <w:szCs w:val="28"/>
          <w:lang w:val="kk-KZ"/>
        </w:rPr>
      </w:pPr>
      <w:r w:rsidRPr="00904CA4">
        <w:rPr>
          <w:sz w:val="28"/>
          <w:szCs w:val="28"/>
          <w:lang w:val="kk-KZ"/>
        </w:rPr>
        <w:t>1) Қаулыға 4-қосымшаға сәйкес</w:t>
      </w:r>
      <w:r w:rsidRPr="00904CA4">
        <w:rPr>
          <w:spacing w:val="2"/>
          <w:sz w:val="28"/>
          <w:szCs w:val="28"/>
          <w:lang w:val="kk-KZ"/>
        </w:rPr>
        <w:t xml:space="preserve"> инвестициялық салымдар кезінде агроөнеркәсіптік кешен субъектісі шеккен шығыстардың бір бөлігін өтеуге;</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1-1) </w:t>
      </w:r>
      <w:r w:rsidRPr="00904CA4">
        <w:rPr>
          <w:sz w:val="28"/>
          <w:szCs w:val="28"/>
          <w:lang w:val="kk-KZ"/>
        </w:rPr>
        <w:t>Қаулыға 4</w:t>
      </w:r>
      <w:r>
        <w:rPr>
          <w:sz w:val="28"/>
          <w:szCs w:val="28"/>
          <w:lang w:val="kk-KZ"/>
        </w:rPr>
        <w:t>-1-</w:t>
      </w:r>
      <w:r w:rsidRPr="00904CA4">
        <w:rPr>
          <w:sz w:val="28"/>
          <w:szCs w:val="28"/>
          <w:lang w:val="kk-KZ"/>
        </w:rPr>
        <w:t xml:space="preserve">қосымшаға сәйкес </w:t>
      </w:r>
      <w:r w:rsidRPr="00904CA4">
        <w:rPr>
          <w:spacing w:val="2"/>
          <w:sz w:val="28"/>
          <w:szCs w:val="28"/>
          <w:lang w:val="kk-KZ"/>
        </w:rPr>
        <w:t>агроөнеркәсіптік кешен субъектілерінің қарыздарын кепілдендіру және сақтандыру шеңберінде субсидиялауға;</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2) </w:t>
      </w:r>
      <w:r w:rsidRPr="00904CA4">
        <w:rPr>
          <w:sz w:val="28"/>
          <w:szCs w:val="28"/>
          <w:lang w:val="kk-KZ"/>
        </w:rPr>
        <w:t xml:space="preserve">Қаулыға </w:t>
      </w:r>
      <w:r>
        <w:rPr>
          <w:sz w:val="28"/>
          <w:szCs w:val="28"/>
          <w:lang w:val="kk-KZ"/>
        </w:rPr>
        <w:t>5</w:t>
      </w:r>
      <w:r w:rsidRPr="00904CA4">
        <w:rPr>
          <w:sz w:val="28"/>
          <w:szCs w:val="28"/>
          <w:lang w:val="kk-KZ"/>
        </w:rPr>
        <w:t xml:space="preserve">-қосымшаға сәйкес </w:t>
      </w:r>
      <w:r w:rsidRPr="00904CA4">
        <w:rPr>
          <w:spacing w:val="2"/>
          <w:sz w:val="28"/>
          <w:szCs w:val="28"/>
          <w:lang w:val="kk-KZ"/>
        </w:rPr>
        <w:t>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3) </w:t>
      </w:r>
      <w:r w:rsidRPr="00904CA4">
        <w:rPr>
          <w:sz w:val="28"/>
          <w:szCs w:val="28"/>
          <w:lang w:val="kk-KZ"/>
        </w:rPr>
        <w:t xml:space="preserve">Қаулыға </w:t>
      </w:r>
      <w:r>
        <w:rPr>
          <w:sz w:val="28"/>
          <w:szCs w:val="28"/>
          <w:lang w:val="kk-KZ"/>
        </w:rPr>
        <w:t>6</w:t>
      </w:r>
      <w:r w:rsidRPr="00904CA4">
        <w:rPr>
          <w:sz w:val="28"/>
          <w:szCs w:val="28"/>
          <w:lang w:val="kk-KZ"/>
        </w:rPr>
        <w:t xml:space="preserve">-қосымшаға сәйкес </w:t>
      </w:r>
      <w:r w:rsidRPr="00904CA4">
        <w:rPr>
          <w:spacing w:val="2"/>
          <w:sz w:val="28"/>
          <w:szCs w:val="28"/>
          <w:lang w:val="kk-KZ"/>
        </w:rPr>
        <w:t>ауыл шаруашылығы жануарларын, техниканы және технологиялық жабдықты сатып алуға кредит беру, сондай-ақ лизинг кезінде сыйақы мөлшерлемелерін субсидиялауға;</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4) </w:t>
      </w:r>
      <w:r w:rsidRPr="00904CA4">
        <w:rPr>
          <w:sz w:val="28"/>
          <w:szCs w:val="28"/>
          <w:lang w:val="kk-KZ"/>
        </w:rPr>
        <w:t xml:space="preserve">Қаулыға </w:t>
      </w:r>
      <w:r>
        <w:rPr>
          <w:sz w:val="28"/>
          <w:szCs w:val="28"/>
          <w:lang w:val="kk-KZ"/>
        </w:rPr>
        <w:t>7</w:t>
      </w:r>
      <w:r w:rsidRPr="00904CA4">
        <w:rPr>
          <w:sz w:val="28"/>
          <w:szCs w:val="28"/>
          <w:lang w:val="kk-KZ"/>
        </w:rPr>
        <w:t xml:space="preserve">-қосымшаға сәйкес </w:t>
      </w:r>
      <w:r w:rsidRPr="00904CA4">
        <w:rPr>
          <w:spacing w:val="2"/>
          <w:sz w:val="28"/>
          <w:szCs w:val="28"/>
          <w:lang w:val="kk-KZ"/>
        </w:rPr>
        <w:t>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w:t>
      </w:r>
    </w:p>
    <w:p w:rsidR="00E87369" w:rsidRPr="00904CA4" w:rsidRDefault="00E87369" w:rsidP="00E87369">
      <w:pPr>
        <w:ind w:firstLine="708"/>
        <w:jc w:val="both"/>
        <w:rPr>
          <w:spacing w:val="2"/>
          <w:sz w:val="28"/>
          <w:szCs w:val="28"/>
          <w:lang w:val="kk-KZ"/>
        </w:rPr>
      </w:pPr>
      <w:r w:rsidRPr="00904CA4">
        <w:rPr>
          <w:spacing w:val="2"/>
          <w:sz w:val="28"/>
          <w:szCs w:val="28"/>
          <w:lang w:val="kk-KZ"/>
        </w:rPr>
        <w:t>5)</w:t>
      </w:r>
      <w:r w:rsidRPr="006D5CEB">
        <w:rPr>
          <w:sz w:val="28"/>
          <w:szCs w:val="28"/>
          <w:lang w:val="kk-KZ"/>
        </w:rPr>
        <w:t xml:space="preserve"> </w:t>
      </w:r>
      <w:r>
        <w:rPr>
          <w:sz w:val="28"/>
          <w:szCs w:val="28"/>
          <w:lang w:val="kk-KZ"/>
        </w:rPr>
        <w:t>Қаулыға 8</w:t>
      </w:r>
      <w:r w:rsidRPr="00904CA4">
        <w:rPr>
          <w:sz w:val="28"/>
          <w:szCs w:val="28"/>
          <w:lang w:val="kk-KZ"/>
        </w:rPr>
        <w:t>-қосымшаға сәйкес</w:t>
      </w:r>
      <w:r w:rsidRPr="00904CA4">
        <w:rPr>
          <w:spacing w:val="2"/>
          <w:sz w:val="28"/>
          <w:szCs w:val="28"/>
          <w:lang w:val="kk-KZ"/>
        </w:rPr>
        <w:t xml:space="preserve"> облигациялар бойынша купондық сыйақыны субсидиялауға;</w:t>
      </w:r>
    </w:p>
    <w:p w:rsidR="00E87369" w:rsidRPr="00904CA4" w:rsidRDefault="00E87369" w:rsidP="00E87369">
      <w:pPr>
        <w:ind w:firstLine="708"/>
        <w:jc w:val="both"/>
        <w:rPr>
          <w:spacing w:val="2"/>
          <w:sz w:val="28"/>
          <w:szCs w:val="28"/>
          <w:lang w:val="kk-KZ"/>
        </w:rPr>
      </w:pPr>
      <w:r w:rsidRPr="00904CA4">
        <w:rPr>
          <w:spacing w:val="2"/>
          <w:sz w:val="28"/>
          <w:szCs w:val="28"/>
          <w:lang w:val="kk-KZ"/>
        </w:rPr>
        <w:t>5-1)</w:t>
      </w:r>
      <w:r w:rsidRPr="006D5CEB">
        <w:rPr>
          <w:sz w:val="28"/>
          <w:szCs w:val="28"/>
          <w:lang w:val="kk-KZ"/>
        </w:rPr>
        <w:t xml:space="preserve"> </w:t>
      </w:r>
      <w:r>
        <w:rPr>
          <w:sz w:val="28"/>
          <w:szCs w:val="28"/>
          <w:lang w:val="kk-KZ"/>
        </w:rPr>
        <w:t>Қаулыға 3-4</w:t>
      </w:r>
      <w:r w:rsidRPr="00904CA4">
        <w:rPr>
          <w:sz w:val="28"/>
          <w:szCs w:val="28"/>
          <w:lang w:val="kk-KZ"/>
        </w:rPr>
        <w:t>-қосымшаға сәйкес</w:t>
      </w:r>
      <w:r w:rsidRPr="00904CA4">
        <w:rPr>
          <w:spacing w:val="2"/>
          <w:sz w:val="28"/>
          <w:szCs w:val="28"/>
          <w:lang w:val="kk-KZ"/>
        </w:rPr>
        <w:t xml:space="preserve"> асыл тұқымды мал шаруашылығын дамытуды, мал шаруашылығы өнімдерінің өнімділігі мен сапасын арттыруды субсидиялауға;</w:t>
      </w:r>
    </w:p>
    <w:p w:rsidR="00E87369" w:rsidRPr="00904CA4" w:rsidRDefault="00E87369" w:rsidP="00E87369">
      <w:pPr>
        <w:ind w:firstLine="708"/>
        <w:jc w:val="both"/>
        <w:rPr>
          <w:spacing w:val="2"/>
          <w:sz w:val="28"/>
          <w:szCs w:val="28"/>
          <w:lang w:val="kk-KZ"/>
        </w:rPr>
      </w:pPr>
      <w:r w:rsidRPr="00904CA4">
        <w:rPr>
          <w:spacing w:val="2"/>
          <w:sz w:val="28"/>
          <w:szCs w:val="28"/>
          <w:lang w:val="kk-KZ"/>
        </w:rPr>
        <w:t>6)</w:t>
      </w:r>
      <w:r w:rsidRPr="006D5CEB">
        <w:rPr>
          <w:sz w:val="28"/>
          <w:szCs w:val="28"/>
          <w:lang w:val="kk-KZ"/>
        </w:rPr>
        <w:t xml:space="preserve"> </w:t>
      </w:r>
      <w:r w:rsidRPr="00904CA4">
        <w:rPr>
          <w:sz w:val="28"/>
          <w:szCs w:val="28"/>
          <w:lang w:val="kk-KZ"/>
        </w:rPr>
        <w:t xml:space="preserve">Қаулыға </w:t>
      </w:r>
      <w:r>
        <w:rPr>
          <w:sz w:val="28"/>
          <w:szCs w:val="28"/>
          <w:lang w:val="kk-KZ"/>
        </w:rPr>
        <w:t>9</w:t>
      </w:r>
      <w:r w:rsidRPr="00904CA4">
        <w:rPr>
          <w:sz w:val="28"/>
          <w:szCs w:val="28"/>
          <w:lang w:val="kk-KZ"/>
        </w:rPr>
        <w:t>-қосымшаға сәйкес</w:t>
      </w:r>
      <w:r w:rsidRPr="00904CA4">
        <w:rPr>
          <w:spacing w:val="2"/>
          <w:sz w:val="28"/>
          <w:szCs w:val="28"/>
          <w:lang w:val="kk-KZ"/>
        </w:rPr>
        <w:t xml:space="preserve">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 биоагенттердің (энтомофагтардың) құнын субсидиялауға;</w:t>
      </w:r>
    </w:p>
    <w:p w:rsidR="00E87369" w:rsidRPr="00904CA4" w:rsidRDefault="00E87369" w:rsidP="00E87369">
      <w:pPr>
        <w:ind w:firstLine="708"/>
        <w:jc w:val="both"/>
        <w:rPr>
          <w:spacing w:val="2"/>
          <w:sz w:val="28"/>
          <w:szCs w:val="28"/>
          <w:lang w:val="kk-KZ"/>
        </w:rPr>
      </w:pPr>
      <w:r w:rsidRPr="00904CA4">
        <w:rPr>
          <w:spacing w:val="2"/>
          <w:sz w:val="28"/>
          <w:szCs w:val="28"/>
          <w:lang w:val="kk-KZ"/>
        </w:rPr>
        <w:t>6-1)</w:t>
      </w:r>
      <w:r w:rsidRPr="006D5CEB">
        <w:rPr>
          <w:sz w:val="28"/>
          <w:szCs w:val="28"/>
          <w:lang w:val="kk-KZ"/>
        </w:rPr>
        <w:t xml:space="preserve"> </w:t>
      </w:r>
      <w:r>
        <w:rPr>
          <w:sz w:val="28"/>
          <w:szCs w:val="28"/>
          <w:lang w:val="kk-KZ"/>
        </w:rPr>
        <w:t>Қаулыға 9-1</w:t>
      </w:r>
      <w:r w:rsidRPr="00904CA4">
        <w:rPr>
          <w:sz w:val="28"/>
          <w:szCs w:val="28"/>
          <w:lang w:val="kk-KZ"/>
        </w:rPr>
        <w:t>-қосымшаға сәйкес</w:t>
      </w:r>
      <w:r w:rsidRPr="00904CA4">
        <w:rPr>
          <w:spacing w:val="2"/>
          <w:sz w:val="28"/>
          <w:szCs w:val="28"/>
          <w:lang w:val="kk-KZ"/>
        </w:rPr>
        <w:t xml:space="preserve"> тұқым шаруашылығын дамытуды субсидиялауға;</w:t>
      </w:r>
    </w:p>
    <w:p w:rsidR="00E87369" w:rsidRPr="006D5CEB" w:rsidRDefault="00E87369" w:rsidP="00E87369">
      <w:pPr>
        <w:ind w:firstLine="708"/>
        <w:jc w:val="both"/>
        <w:rPr>
          <w:spacing w:val="2"/>
          <w:sz w:val="28"/>
          <w:szCs w:val="28"/>
          <w:lang w:val="kk-KZ"/>
        </w:rPr>
      </w:pPr>
      <w:r w:rsidRPr="00904CA4">
        <w:rPr>
          <w:spacing w:val="2"/>
          <w:sz w:val="28"/>
          <w:szCs w:val="28"/>
          <w:lang w:val="kk-KZ"/>
        </w:rPr>
        <w:t xml:space="preserve">7) </w:t>
      </w:r>
      <w:r w:rsidRPr="006D5CEB">
        <w:rPr>
          <w:spacing w:val="2"/>
          <w:sz w:val="28"/>
          <w:szCs w:val="28"/>
          <w:lang w:val="kk-KZ"/>
        </w:rPr>
        <w:t xml:space="preserve">Қазақстан Республикасы Үкіметінің 06.11.2020 № 742 (01.01.2020 бастап қолданысқа енгізіледі) </w:t>
      </w:r>
      <w:r w:rsidR="006D7D8F">
        <w:rPr>
          <w:spacing w:val="2"/>
          <w:sz w:val="28"/>
          <w:szCs w:val="28"/>
          <w:lang w:val="kk-KZ"/>
        </w:rPr>
        <w:t>қаулысы</w:t>
      </w:r>
      <w:r w:rsidRPr="006D5CEB">
        <w:rPr>
          <w:spacing w:val="2"/>
          <w:sz w:val="28"/>
          <w:szCs w:val="28"/>
          <w:lang w:val="kk-KZ"/>
        </w:rPr>
        <w:t>мен, ауыл шаруашылығы тауарын өндірушілердің өтінімдерінің болмауына байланысты алы</w:t>
      </w:r>
      <w:r>
        <w:rPr>
          <w:spacing w:val="2"/>
          <w:sz w:val="28"/>
          <w:szCs w:val="28"/>
          <w:lang w:val="kk-KZ"/>
        </w:rPr>
        <w:t>п тасталды</w:t>
      </w:r>
      <w:r w:rsidRPr="006D5CEB">
        <w:rPr>
          <w:spacing w:val="2"/>
          <w:sz w:val="28"/>
          <w:szCs w:val="28"/>
          <w:lang w:val="kk-KZ"/>
        </w:rPr>
        <w:t>;</w:t>
      </w:r>
    </w:p>
    <w:p w:rsidR="00E87369" w:rsidRDefault="00E87369" w:rsidP="00E87369">
      <w:pPr>
        <w:ind w:firstLine="708"/>
        <w:jc w:val="both"/>
        <w:rPr>
          <w:spacing w:val="2"/>
          <w:sz w:val="28"/>
          <w:szCs w:val="28"/>
          <w:lang w:val="kk-KZ"/>
        </w:rPr>
      </w:pPr>
      <w:r w:rsidRPr="006D5CEB">
        <w:rPr>
          <w:spacing w:val="2"/>
          <w:sz w:val="28"/>
          <w:szCs w:val="28"/>
          <w:lang w:val="kk-KZ"/>
        </w:rPr>
        <w:t xml:space="preserve">7-1) Қазақстан Республикасы Үкіметінің 2020.12.10 № 839 (2020.01.01 бастап қолданысқа енгізіледі) </w:t>
      </w:r>
      <w:r w:rsidR="006D7D8F">
        <w:rPr>
          <w:spacing w:val="2"/>
          <w:sz w:val="28"/>
          <w:szCs w:val="28"/>
          <w:lang w:val="kk-KZ"/>
        </w:rPr>
        <w:t>қаулысы</w:t>
      </w:r>
      <w:r w:rsidRPr="006D5CEB">
        <w:rPr>
          <w:spacing w:val="2"/>
          <w:sz w:val="28"/>
          <w:szCs w:val="28"/>
          <w:lang w:val="kk-KZ"/>
        </w:rPr>
        <w:t>мен, ауыл шаруашылығы тауарын өндірушілердің өтінімдерінің болмауына байланысты алынып таста</w:t>
      </w:r>
      <w:r>
        <w:rPr>
          <w:spacing w:val="2"/>
          <w:sz w:val="28"/>
          <w:szCs w:val="28"/>
          <w:lang w:val="kk-KZ"/>
        </w:rPr>
        <w:t>лды</w:t>
      </w:r>
      <w:r w:rsidRPr="006D5CEB">
        <w:rPr>
          <w:spacing w:val="2"/>
          <w:sz w:val="28"/>
          <w:szCs w:val="28"/>
          <w:lang w:val="kk-KZ"/>
        </w:rPr>
        <w:t>;</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7-2) </w:t>
      </w:r>
      <w:r>
        <w:rPr>
          <w:sz w:val="28"/>
          <w:szCs w:val="28"/>
          <w:lang w:val="kk-KZ"/>
        </w:rPr>
        <w:t>Қаулыға 10-2</w:t>
      </w:r>
      <w:r w:rsidRPr="00904CA4">
        <w:rPr>
          <w:sz w:val="28"/>
          <w:szCs w:val="28"/>
          <w:lang w:val="kk-KZ"/>
        </w:rPr>
        <w:t xml:space="preserve">-қосымшаға сәйкес </w:t>
      </w:r>
      <w:r w:rsidRPr="00904CA4">
        <w:rPr>
          <w:spacing w:val="2"/>
          <w:sz w:val="28"/>
          <w:szCs w:val="28"/>
          <w:lang w:val="kk-KZ"/>
        </w:rPr>
        <w:t>тыңайтқыштар (органикалықтарды қоспағанда) құнын субсидиялауға;</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7-3) </w:t>
      </w:r>
      <w:r>
        <w:rPr>
          <w:sz w:val="28"/>
          <w:szCs w:val="28"/>
          <w:lang w:val="kk-KZ"/>
        </w:rPr>
        <w:t>Қаулыға 3-1</w:t>
      </w:r>
      <w:r w:rsidRPr="00904CA4">
        <w:rPr>
          <w:sz w:val="28"/>
          <w:szCs w:val="28"/>
          <w:lang w:val="kk-KZ"/>
        </w:rPr>
        <w:t xml:space="preserve">-қосымшаға сәйкес </w:t>
      </w:r>
      <w:r w:rsidRPr="00904CA4">
        <w:rPr>
          <w:spacing w:val="2"/>
          <w:sz w:val="28"/>
          <w:szCs w:val="28"/>
          <w:lang w:val="kk-KZ"/>
        </w:rPr>
        <w:t>төтенше жағдай кезеңінде қоғамдық тәртіпті сақтауды күшейтілген режимде қамтамасыз еткен ішкі істер органдарының қызметкерлеріне сыйлықақы төлеуге;</w:t>
      </w:r>
    </w:p>
    <w:p w:rsidR="00E87369" w:rsidRPr="00904CA4" w:rsidRDefault="00E87369" w:rsidP="00E87369">
      <w:pPr>
        <w:ind w:firstLine="708"/>
        <w:jc w:val="both"/>
        <w:rPr>
          <w:spacing w:val="2"/>
          <w:sz w:val="28"/>
          <w:szCs w:val="28"/>
          <w:lang w:val="kk-KZ"/>
        </w:rPr>
      </w:pPr>
      <w:r w:rsidRPr="00904CA4">
        <w:rPr>
          <w:spacing w:val="2"/>
          <w:sz w:val="28"/>
          <w:szCs w:val="28"/>
          <w:lang w:val="kk-KZ"/>
        </w:rPr>
        <w:lastRenderedPageBreak/>
        <w:t xml:space="preserve">7-4) </w:t>
      </w:r>
      <w:r>
        <w:rPr>
          <w:sz w:val="28"/>
          <w:szCs w:val="28"/>
          <w:lang w:val="kk-KZ"/>
        </w:rPr>
        <w:t>Қаулыға 3-2</w:t>
      </w:r>
      <w:r w:rsidRPr="00904CA4">
        <w:rPr>
          <w:sz w:val="28"/>
          <w:szCs w:val="28"/>
          <w:lang w:val="kk-KZ"/>
        </w:rPr>
        <w:t xml:space="preserve">-қосымшаға сәйкес </w:t>
      </w:r>
      <w:r w:rsidRPr="00904CA4">
        <w:rPr>
          <w:spacing w:val="2"/>
          <w:sz w:val="28"/>
          <w:szCs w:val="28"/>
          <w:lang w:val="kk-KZ"/>
        </w:rPr>
        <w:t>коронавируспен (COVID-19) күрес шеңберінде эпидемияға қарсы іс-шараларға тартылған ішкі істер органдарының қызметкерлеріне үстемеақы төлеуге;</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7-5) </w:t>
      </w:r>
      <w:r>
        <w:rPr>
          <w:sz w:val="28"/>
          <w:szCs w:val="28"/>
          <w:lang w:val="kk-KZ"/>
        </w:rPr>
        <w:t>Қаулыға 3-3</w:t>
      </w:r>
      <w:r w:rsidRPr="00904CA4">
        <w:rPr>
          <w:sz w:val="28"/>
          <w:szCs w:val="28"/>
          <w:lang w:val="kk-KZ"/>
        </w:rPr>
        <w:t xml:space="preserve">-қосымшаға сәйкес </w:t>
      </w:r>
      <w:r w:rsidRPr="00904CA4">
        <w:rPr>
          <w:spacing w:val="2"/>
          <w:sz w:val="28"/>
          <w:szCs w:val="28"/>
          <w:lang w:val="kk-KZ"/>
        </w:rPr>
        <w:t>COVID-19 коронавирус инфекциясының таралуына байланысты қызмет атқарудың ерекше режимі кезеңіндегі жұмысы үшін ішкі істер органдарының қызметкерлеріне сыйлықақы төлеуге;</w:t>
      </w:r>
    </w:p>
    <w:p w:rsidR="00E87369" w:rsidRPr="00E87369" w:rsidRDefault="00E87369" w:rsidP="00E87369">
      <w:pPr>
        <w:ind w:firstLine="708"/>
        <w:jc w:val="both"/>
        <w:rPr>
          <w:sz w:val="28"/>
          <w:szCs w:val="28"/>
          <w:lang w:val="kk-KZ"/>
        </w:rPr>
      </w:pPr>
      <w:r w:rsidRPr="00904CA4">
        <w:rPr>
          <w:sz w:val="28"/>
          <w:szCs w:val="28"/>
          <w:bdr w:val="none" w:sz="0" w:space="0" w:color="auto" w:frame="1"/>
          <w:shd w:val="clear" w:color="auto" w:fill="F4F5F6"/>
          <w:lang w:val="kk-KZ"/>
        </w:rPr>
        <w:t xml:space="preserve">8) </w:t>
      </w:r>
      <w:r w:rsidRPr="00904CA4">
        <w:rPr>
          <w:spacing w:val="2"/>
          <w:sz w:val="28"/>
          <w:szCs w:val="28"/>
          <w:lang w:val="kk-KZ"/>
        </w:rPr>
        <w:t>Қазақстан Республикасын</w:t>
      </w:r>
      <w:r>
        <w:rPr>
          <w:spacing w:val="2"/>
          <w:sz w:val="28"/>
          <w:szCs w:val="28"/>
          <w:lang w:val="kk-KZ"/>
        </w:rPr>
        <w:t>ың</w:t>
      </w:r>
      <w:r w:rsidRPr="00904CA4">
        <w:rPr>
          <w:spacing w:val="2"/>
          <w:sz w:val="28"/>
          <w:szCs w:val="28"/>
          <w:lang w:val="kk-KZ"/>
        </w:rPr>
        <w:t xml:space="preserve"> </w:t>
      </w:r>
      <w:r w:rsidRPr="006D5CEB">
        <w:rPr>
          <w:sz w:val="28"/>
          <w:szCs w:val="28"/>
          <w:lang w:val="kk-KZ"/>
        </w:rPr>
        <w:t>03.11.2020 </w:t>
      </w:r>
      <w:hyperlink r:id="rId28" w:anchor="20" w:history="1">
        <w:r w:rsidRPr="006D5CEB">
          <w:rPr>
            <w:sz w:val="28"/>
            <w:szCs w:val="28"/>
            <w:lang w:val="kk-KZ"/>
          </w:rPr>
          <w:t>№ 372-VI</w:t>
        </w:r>
      </w:hyperlink>
      <w:r w:rsidRPr="006D5CEB">
        <w:rPr>
          <w:sz w:val="28"/>
          <w:szCs w:val="28"/>
          <w:lang w:val="kk-KZ"/>
        </w:rPr>
        <w:t> (01.01.2020 бастап</w:t>
      </w:r>
      <w:r w:rsidRPr="00E87369">
        <w:rPr>
          <w:sz w:val="28"/>
          <w:szCs w:val="28"/>
          <w:lang w:val="kk-KZ"/>
        </w:rPr>
        <w:t xml:space="preserve"> қолданысқа енгізіледі) Заңымен алып тасталды;</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9) </w:t>
      </w:r>
      <w:r>
        <w:rPr>
          <w:sz w:val="28"/>
          <w:szCs w:val="28"/>
          <w:lang w:val="kk-KZ"/>
        </w:rPr>
        <w:t>Қаулыға 12</w:t>
      </w:r>
      <w:r w:rsidRPr="00904CA4">
        <w:rPr>
          <w:sz w:val="28"/>
          <w:szCs w:val="28"/>
          <w:lang w:val="kk-KZ"/>
        </w:rPr>
        <w:t xml:space="preserve">-қосымшаға сәйкес </w:t>
      </w:r>
      <w:r w:rsidRPr="00904CA4">
        <w:rPr>
          <w:spacing w:val="2"/>
          <w:sz w:val="28"/>
          <w:szCs w:val="28"/>
          <w:lang w:val="kk-KZ"/>
        </w:rPr>
        <w:t>мемлекеттік атаулы әлеуметтік көмекті төлеуге;</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10) </w:t>
      </w:r>
      <w:r>
        <w:rPr>
          <w:sz w:val="28"/>
          <w:szCs w:val="28"/>
          <w:lang w:val="kk-KZ"/>
        </w:rPr>
        <w:t>Қаулыға 13</w:t>
      </w:r>
      <w:r w:rsidRPr="00904CA4">
        <w:rPr>
          <w:sz w:val="28"/>
          <w:szCs w:val="28"/>
          <w:lang w:val="kk-KZ"/>
        </w:rPr>
        <w:t xml:space="preserve">-қосымшаға сәйкес </w:t>
      </w:r>
      <w:r w:rsidRPr="00904CA4">
        <w:rPr>
          <w:spacing w:val="2"/>
          <w:sz w:val="28"/>
          <w:szCs w:val="28"/>
          <w:lang w:val="kk-KZ"/>
        </w:rPr>
        <w:t>арнаулы әлеуметтік қызметтер көрсету стандарттарын енгізуге;</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11) </w:t>
      </w:r>
      <w:r>
        <w:rPr>
          <w:sz w:val="28"/>
          <w:szCs w:val="28"/>
          <w:lang w:val="kk-KZ"/>
        </w:rPr>
        <w:t>Қаулыға 14</w:t>
      </w:r>
      <w:r w:rsidRPr="00904CA4">
        <w:rPr>
          <w:sz w:val="28"/>
          <w:szCs w:val="28"/>
          <w:lang w:val="kk-KZ"/>
        </w:rPr>
        <w:t xml:space="preserve">-қосымшаға сәйкес </w:t>
      </w:r>
      <w:r w:rsidRPr="00904CA4">
        <w:rPr>
          <w:spacing w:val="2"/>
          <w:sz w:val="28"/>
          <w:szCs w:val="28"/>
          <w:lang w:val="kk-KZ"/>
        </w:rPr>
        <w:t>үкіметтік емес ұйымдарда мемлекеттік әлеуметтік тапсырысты орналастыруға;</w:t>
      </w:r>
    </w:p>
    <w:p w:rsidR="00E87369" w:rsidRPr="00904CA4" w:rsidRDefault="00E87369" w:rsidP="00E87369">
      <w:pPr>
        <w:ind w:firstLine="708"/>
        <w:jc w:val="both"/>
        <w:rPr>
          <w:spacing w:val="2"/>
          <w:sz w:val="28"/>
          <w:szCs w:val="28"/>
          <w:lang w:val="kk-KZ"/>
        </w:rPr>
      </w:pPr>
      <w:r w:rsidRPr="00904CA4">
        <w:rPr>
          <w:spacing w:val="2"/>
          <w:sz w:val="28"/>
          <w:szCs w:val="28"/>
          <w:lang w:val="kk-KZ"/>
        </w:rPr>
        <w:t>12)</w:t>
      </w:r>
      <w:r w:rsidRPr="00C34951">
        <w:rPr>
          <w:sz w:val="28"/>
          <w:szCs w:val="28"/>
          <w:lang w:val="kk-KZ"/>
        </w:rPr>
        <w:t xml:space="preserve"> </w:t>
      </w:r>
      <w:r>
        <w:rPr>
          <w:sz w:val="28"/>
          <w:szCs w:val="28"/>
          <w:lang w:val="kk-KZ"/>
        </w:rPr>
        <w:t>Қаулыға 15</w:t>
      </w:r>
      <w:r w:rsidRPr="00904CA4">
        <w:rPr>
          <w:sz w:val="28"/>
          <w:szCs w:val="28"/>
          <w:lang w:val="kk-KZ"/>
        </w:rPr>
        <w:t>-қосымшаға сәйкес</w:t>
      </w:r>
      <w:r w:rsidRPr="00904CA4">
        <w:rPr>
          <w:spacing w:val="2"/>
          <w:sz w:val="28"/>
          <w:szCs w:val="28"/>
          <w:lang w:val="kk-KZ"/>
        </w:rPr>
        <w:t xml:space="preserve"> Қазақстан Республикасында мүгедектердің құқықтарын қамтамасыз етуге және өмір сүру сапасын жақсартуға;</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13) </w:t>
      </w:r>
      <w:r>
        <w:rPr>
          <w:sz w:val="28"/>
          <w:szCs w:val="28"/>
          <w:lang w:val="kk-KZ"/>
        </w:rPr>
        <w:t>Қаулыға 16</w:t>
      </w:r>
      <w:r w:rsidRPr="00904CA4">
        <w:rPr>
          <w:sz w:val="28"/>
          <w:szCs w:val="28"/>
          <w:lang w:val="kk-KZ"/>
        </w:rPr>
        <w:t xml:space="preserve">-қосымшаға сәйкес </w:t>
      </w:r>
      <w:r w:rsidRPr="00904CA4">
        <w:rPr>
          <w:spacing w:val="2"/>
          <w:sz w:val="28"/>
          <w:szCs w:val="28"/>
          <w:lang w:val="kk-KZ"/>
        </w:rPr>
        <w:t>кохлеарлық импланттарға сөйлеу процессорларын ауыстыру және теңшеу жөніндегі көрсетілетін қызметтерге;</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14) </w:t>
      </w:r>
      <w:r>
        <w:rPr>
          <w:sz w:val="28"/>
          <w:szCs w:val="28"/>
          <w:lang w:val="kk-KZ"/>
        </w:rPr>
        <w:t>Қаулыға 17</w:t>
      </w:r>
      <w:r w:rsidRPr="00904CA4">
        <w:rPr>
          <w:sz w:val="28"/>
          <w:szCs w:val="28"/>
          <w:lang w:val="kk-KZ"/>
        </w:rPr>
        <w:t xml:space="preserve">-қосымшаға сәйкес </w:t>
      </w:r>
      <w:r w:rsidRPr="00904CA4">
        <w:rPr>
          <w:spacing w:val="2"/>
          <w:sz w:val="28"/>
          <w:szCs w:val="28"/>
          <w:lang w:val="kk-KZ"/>
        </w:rPr>
        <w:t>мүгедектерді жұмысқа орналастыру үшін арнайы жұмыс орындарын құруға жұмыс берушінің шығындарын субсидиялауға;</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15) </w:t>
      </w:r>
      <w:r>
        <w:rPr>
          <w:sz w:val="28"/>
          <w:szCs w:val="28"/>
          <w:lang w:val="kk-KZ"/>
        </w:rPr>
        <w:t>Қаулыға 19</w:t>
      </w:r>
      <w:r w:rsidRPr="00904CA4">
        <w:rPr>
          <w:sz w:val="28"/>
          <w:szCs w:val="28"/>
          <w:lang w:val="kk-KZ"/>
        </w:rPr>
        <w:t xml:space="preserve">-қосымшаға сәйкес </w:t>
      </w:r>
      <w:r w:rsidRPr="00904CA4">
        <w:rPr>
          <w:spacing w:val="2"/>
          <w:sz w:val="28"/>
          <w:szCs w:val="28"/>
          <w:lang w:val="kk-KZ"/>
        </w:rPr>
        <w:t>мемлекеттік халықты әлеуметтік қорғау ұйымдарында арнаулы әлеуметтік қызмет көрсететін жұмыскерлердің жалақысына қосымша ақылар белгілеуге;</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16) </w:t>
      </w:r>
      <w:r>
        <w:rPr>
          <w:sz w:val="28"/>
          <w:szCs w:val="28"/>
          <w:lang w:val="kk-KZ"/>
        </w:rPr>
        <w:t>Қаулыға 20</w:t>
      </w:r>
      <w:r w:rsidRPr="00904CA4">
        <w:rPr>
          <w:sz w:val="28"/>
          <w:szCs w:val="28"/>
          <w:lang w:val="kk-KZ"/>
        </w:rPr>
        <w:t xml:space="preserve">-қосымшаға сәйкес </w:t>
      </w:r>
      <w:r w:rsidRPr="00904CA4">
        <w:rPr>
          <w:spacing w:val="2"/>
          <w:sz w:val="28"/>
          <w:szCs w:val="28"/>
          <w:lang w:val="kk-KZ"/>
        </w:rPr>
        <w:t>мемлекеттік мектепке дейінгі білім беру ұйымдары педагогтерінің еңбегіне ақы төлеуді ұлғайтуға;</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17) </w:t>
      </w:r>
      <w:r>
        <w:rPr>
          <w:sz w:val="28"/>
          <w:szCs w:val="28"/>
          <w:lang w:val="kk-KZ"/>
        </w:rPr>
        <w:t>Қаулыға 21</w:t>
      </w:r>
      <w:r w:rsidRPr="00904CA4">
        <w:rPr>
          <w:sz w:val="28"/>
          <w:szCs w:val="28"/>
          <w:lang w:val="kk-KZ"/>
        </w:rPr>
        <w:t xml:space="preserve">-қосымшаға сәйкес </w:t>
      </w:r>
      <w:r w:rsidRPr="00904CA4">
        <w:rPr>
          <w:spacing w:val="2"/>
          <w:sz w:val="28"/>
          <w:szCs w:val="28"/>
          <w:lang w:val="kk-KZ"/>
        </w:rPr>
        <w:t>мемлекеттік мектепке дейінгі білім беру ұйымдарының педагогтеріне біліктілік санаты үшін қосымша ақы төлеуге;</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18) </w:t>
      </w:r>
      <w:r>
        <w:rPr>
          <w:sz w:val="28"/>
          <w:szCs w:val="28"/>
          <w:lang w:val="kk-KZ"/>
        </w:rPr>
        <w:t>Қаулыға 22</w:t>
      </w:r>
      <w:r w:rsidRPr="00904CA4">
        <w:rPr>
          <w:sz w:val="28"/>
          <w:szCs w:val="28"/>
          <w:lang w:val="kk-KZ"/>
        </w:rPr>
        <w:t xml:space="preserve">-қосымшаға сәйкес </w:t>
      </w:r>
      <w:r w:rsidRPr="00904CA4">
        <w:rPr>
          <w:spacing w:val="2"/>
          <w:sz w:val="28"/>
          <w:szCs w:val="28"/>
          <w:lang w:val="kk-KZ"/>
        </w:rPr>
        <w:t>орта білім беру ұйымдарын жан басына шаққандағы қаржыландыруды сынақтан өткізуге;</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19) </w:t>
      </w:r>
      <w:r>
        <w:rPr>
          <w:sz w:val="28"/>
          <w:szCs w:val="28"/>
          <w:lang w:val="kk-KZ"/>
        </w:rPr>
        <w:t>Қаулыға 23</w:t>
      </w:r>
      <w:r w:rsidRPr="00904CA4">
        <w:rPr>
          <w:sz w:val="28"/>
          <w:szCs w:val="28"/>
          <w:lang w:val="kk-KZ"/>
        </w:rPr>
        <w:t xml:space="preserve">-қосымшаға сәйкес </w:t>
      </w:r>
      <w:r w:rsidRPr="00904CA4">
        <w:rPr>
          <w:spacing w:val="2"/>
          <w:sz w:val="28"/>
          <w:szCs w:val="28"/>
          <w:lang w:val="kk-KZ"/>
        </w:rPr>
        <w:t>мемлекеттік орта білім беру ұйымдары педагогтерінің еңбегіне ақы төлеуді ұлғайтуға;</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20) </w:t>
      </w:r>
      <w:r>
        <w:rPr>
          <w:sz w:val="28"/>
          <w:szCs w:val="28"/>
          <w:lang w:val="kk-KZ"/>
        </w:rPr>
        <w:t>Қаулыға 24</w:t>
      </w:r>
      <w:r w:rsidRPr="00904CA4">
        <w:rPr>
          <w:sz w:val="28"/>
          <w:szCs w:val="28"/>
          <w:lang w:val="kk-KZ"/>
        </w:rPr>
        <w:t xml:space="preserve">-қосымшаға сәйкес </w:t>
      </w:r>
      <w:r w:rsidRPr="00904CA4">
        <w:rPr>
          <w:spacing w:val="2"/>
          <w:sz w:val="28"/>
          <w:szCs w:val="28"/>
          <w:lang w:val="kk-KZ"/>
        </w:rPr>
        <w:t>мемлекеттік орта білім беру ұйымдарының педагогтеріне біліктілік санаты үшін қосымша ақы төлеуге;</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21) </w:t>
      </w:r>
      <w:r>
        <w:rPr>
          <w:sz w:val="28"/>
          <w:szCs w:val="28"/>
          <w:lang w:val="kk-KZ"/>
        </w:rPr>
        <w:t>Қаулыға 25</w:t>
      </w:r>
      <w:r w:rsidRPr="00904CA4">
        <w:rPr>
          <w:sz w:val="28"/>
          <w:szCs w:val="28"/>
          <w:lang w:val="kk-KZ"/>
        </w:rPr>
        <w:t xml:space="preserve">-қосымшаға сәйкес </w:t>
      </w:r>
      <w:r w:rsidR="007274A8">
        <w:rPr>
          <w:spacing w:val="2"/>
          <w:sz w:val="28"/>
          <w:szCs w:val="28"/>
          <w:lang w:val="kk-KZ"/>
        </w:rPr>
        <w:t>«</w:t>
      </w:r>
      <w:r w:rsidRPr="00904CA4">
        <w:rPr>
          <w:spacing w:val="2"/>
          <w:sz w:val="28"/>
          <w:szCs w:val="28"/>
          <w:lang w:val="kk-KZ"/>
        </w:rPr>
        <w:t>Жас маман</w:t>
      </w:r>
      <w:r w:rsidR="007274A8">
        <w:rPr>
          <w:spacing w:val="2"/>
          <w:sz w:val="28"/>
          <w:szCs w:val="28"/>
          <w:lang w:val="kk-KZ"/>
        </w:rPr>
        <w:t>»</w:t>
      </w:r>
      <w:r w:rsidRPr="00904CA4">
        <w:rPr>
          <w:spacing w:val="2"/>
          <w:sz w:val="28"/>
          <w:szCs w:val="28"/>
          <w:lang w:val="kk-KZ"/>
        </w:rPr>
        <w:t xml:space="preserve"> жобасы шеңберінде колледждер үшін жабдықтар сатып алуға;</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22) </w:t>
      </w:r>
      <w:r>
        <w:rPr>
          <w:sz w:val="28"/>
          <w:szCs w:val="28"/>
          <w:lang w:val="kk-KZ"/>
        </w:rPr>
        <w:t>Қаулыға 26</w:t>
      </w:r>
      <w:r w:rsidRPr="00904CA4">
        <w:rPr>
          <w:sz w:val="28"/>
          <w:szCs w:val="28"/>
          <w:lang w:val="kk-KZ"/>
        </w:rPr>
        <w:t xml:space="preserve">-қосымшаға сәйкес </w:t>
      </w:r>
      <w:r w:rsidRPr="00904CA4">
        <w:rPr>
          <w:spacing w:val="2"/>
          <w:sz w:val="28"/>
          <w:szCs w:val="28"/>
          <w:lang w:val="kk-KZ"/>
        </w:rPr>
        <w:t>мемлекеттік техникалық және кәсіптік, орта білімнен кейінгі білім беру ұйымдары педагогтерінің еңбегіне ақы төлеуді ұлғайтуға;</w:t>
      </w:r>
    </w:p>
    <w:p w:rsidR="00E87369" w:rsidRPr="00904CA4" w:rsidRDefault="00E87369" w:rsidP="00E87369">
      <w:pPr>
        <w:ind w:firstLine="708"/>
        <w:jc w:val="both"/>
        <w:rPr>
          <w:spacing w:val="2"/>
          <w:sz w:val="28"/>
          <w:szCs w:val="28"/>
          <w:lang w:val="kk-KZ"/>
        </w:rPr>
      </w:pPr>
      <w:r w:rsidRPr="00904CA4">
        <w:rPr>
          <w:spacing w:val="2"/>
          <w:sz w:val="28"/>
          <w:szCs w:val="28"/>
          <w:lang w:val="kk-KZ"/>
        </w:rPr>
        <w:lastRenderedPageBreak/>
        <w:t>23)</w:t>
      </w:r>
      <w:r w:rsidRPr="00C34951">
        <w:rPr>
          <w:sz w:val="28"/>
          <w:szCs w:val="28"/>
          <w:lang w:val="kk-KZ"/>
        </w:rPr>
        <w:t xml:space="preserve"> </w:t>
      </w:r>
      <w:r>
        <w:rPr>
          <w:sz w:val="28"/>
          <w:szCs w:val="28"/>
          <w:lang w:val="kk-KZ"/>
        </w:rPr>
        <w:t>Қаулыға 27</w:t>
      </w:r>
      <w:r w:rsidRPr="00904CA4">
        <w:rPr>
          <w:sz w:val="28"/>
          <w:szCs w:val="28"/>
          <w:lang w:val="kk-KZ"/>
        </w:rPr>
        <w:t>-қосымшаға сәйкес</w:t>
      </w:r>
      <w:r w:rsidRPr="00904CA4">
        <w:rPr>
          <w:spacing w:val="2"/>
          <w:sz w:val="28"/>
          <w:szCs w:val="28"/>
          <w:lang w:val="kk-KZ"/>
        </w:rPr>
        <w:t xml:space="preserve"> мемлекеттік техникалық және кәсіптік, орта білімнен кейінгі білім беру ұйымдарының педагогтеріне біліктілік санаты үшін қосымша ақы төлеуге;</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24) </w:t>
      </w:r>
      <w:r>
        <w:rPr>
          <w:sz w:val="28"/>
          <w:szCs w:val="28"/>
          <w:lang w:val="kk-KZ"/>
        </w:rPr>
        <w:t>Қаулыға 28</w:t>
      </w:r>
      <w:r w:rsidRPr="00904CA4">
        <w:rPr>
          <w:sz w:val="28"/>
          <w:szCs w:val="28"/>
          <w:lang w:val="kk-KZ"/>
        </w:rPr>
        <w:t xml:space="preserve">-қосымшаға сәйкес </w:t>
      </w:r>
      <w:r w:rsidRPr="00904CA4">
        <w:rPr>
          <w:spacing w:val="2"/>
          <w:sz w:val="28"/>
          <w:szCs w:val="28"/>
          <w:lang w:val="kk-KZ"/>
        </w:rPr>
        <w:t>көпбалалы және аз қамтылған отбасылардың балалары үшін жоғары білімі бар мамандарды даярлауға мемлекеттік білім беру тапсырысын орналастыруға;</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25) </w:t>
      </w:r>
      <w:r>
        <w:rPr>
          <w:sz w:val="28"/>
          <w:szCs w:val="28"/>
          <w:lang w:val="kk-KZ"/>
        </w:rPr>
        <w:t>Қаулыға 29</w:t>
      </w:r>
      <w:r w:rsidRPr="00904CA4">
        <w:rPr>
          <w:sz w:val="28"/>
          <w:szCs w:val="28"/>
          <w:lang w:val="kk-KZ"/>
        </w:rPr>
        <w:t xml:space="preserve">-қосымшаға сәйкес </w:t>
      </w:r>
      <w:r w:rsidRPr="00904CA4">
        <w:rPr>
          <w:spacing w:val="2"/>
          <w:sz w:val="28"/>
          <w:szCs w:val="28"/>
          <w:lang w:val="kk-KZ"/>
        </w:rPr>
        <w:t>медициналық ұйымның жыныстық құмарлықты төмендететін, сот шешімі негізінде жүзеге асырылатын іс-шараларды өткізуіне;</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26) </w:t>
      </w:r>
      <w:r>
        <w:rPr>
          <w:sz w:val="28"/>
          <w:szCs w:val="28"/>
          <w:lang w:val="kk-KZ"/>
        </w:rPr>
        <w:t>Қаулыға 30</w:t>
      </w:r>
      <w:r w:rsidRPr="00904CA4">
        <w:rPr>
          <w:sz w:val="28"/>
          <w:szCs w:val="28"/>
          <w:lang w:val="kk-KZ"/>
        </w:rPr>
        <w:t xml:space="preserve">-қосымшаға сәйкес </w:t>
      </w:r>
      <w:r w:rsidRPr="00904CA4">
        <w:rPr>
          <w:spacing w:val="2"/>
          <w:sz w:val="28"/>
          <w:szCs w:val="28"/>
          <w:lang w:val="kk-KZ"/>
        </w:rPr>
        <w:t>жергілікті деңгейде денсаулық сақтау ұйымдарын материалдық-техникалық жарақтандыруға;</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27) </w:t>
      </w:r>
      <w:r>
        <w:rPr>
          <w:sz w:val="28"/>
          <w:szCs w:val="28"/>
          <w:lang w:val="kk-KZ"/>
        </w:rPr>
        <w:t>Қаулыға 31</w:t>
      </w:r>
      <w:r w:rsidRPr="00904CA4">
        <w:rPr>
          <w:sz w:val="28"/>
          <w:szCs w:val="28"/>
          <w:lang w:val="kk-KZ"/>
        </w:rPr>
        <w:t xml:space="preserve">-қосымшаға сәйкес </w:t>
      </w:r>
      <w:r w:rsidRPr="00904CA4">
        <w:rPr>
          <w:spacing w:val="2"/>
          <w:sz w:val="28"/>
          <w:szCs w:val="28"/>
          <w:lang w:val="kk-KZ"/>
        </w:rPr>
        <w:t>қаржы лизингі шарттарымен сатып алынған санитариялық көлік бойынша лизинг төлемдерін өтеуге;</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28) </w:t>
      </w:r>
      <w:r>
        <w:rPr>
          <w:sz w:val="28"/>
          <w:szCs w:val="28"/>
          <w:lang w:val="kk-KZ"/>
        </w:rPr>
        <w:t>Қаулыға 32</w:t>
      </w:r>
      <w:r w:rsidRPr="00904CA4">
        <w:rPr>
          <w:sz w:val="28"/>
          <w:szCs w:val="28"/>
          <w:lang w:val="kk-KZ"/>
        </w:rPr>
        <w:t xml:space="preserve">-қосымшаға сәйкес </w:t>
      </w:r>
      <w:r w:rsidRPr="00904CA4">
        <w:rPr>
          <w:spacing w:val="2"/>
          <w:sz w:val="28"/>
          <w:szCs w:val="28"/>
          <w:lang w:val="kk-KZ"/>
        </w:rPr>
        <w:t>вакциналарды және басқа да иммундық-биологиялық препараттарды сатып алуға;</w:t>
      </w:r>
    </w:p>
    <w:p w:rsidR="00E87369" w:rsidRPr="00904CA4" w:rsidRDefault="00E87369" w:rsidP="00E87369">
      <w:pPr>
        <w:ind w:firstLine="708"/>
        <w:jc w:val="both"/>
        <w:rPr>
          <w:spacing w:val="2"/>
          <w:sz w:val="28"/>
          <w:szCs w:val="28"/>
          <w:lang w:val="kk-KZ"/>
        </w:rPr>
      </w:pPr>
      <w:r w:rsidRPr="00904CA4">
        <w:rPr>
          <w:spacing w:val="2"/>
          <w:sz w:val="28"/>
          <w:szCs w:val="28"/>
          <w:lang w:val="kk-KZ"/>
        </w:rPr>
        <w:t xml:space="preserve">29) </w:t>
      </w:r>
      <w:r>
        <w:rPr>
          <w:sz w:val="28"/>
          <w:szCs w:val="28"/>
          <w:lang w:val="kk-KZ"/>
        </w:rPr>
        <w:t>Қаулыға 33</w:t>
      </w:r>
      <w:r w:rsidRPr="00904CA4">
        <w:rPr>
          <w:sz w:val="28"/>
          <w:szCs w:val="28"/>
          <w:lang w:val="kk-KZ"/>
        </w:rPr>
        <w:t xml:space="preserve">-қосымшаға сәйкес </w:t>
      </w:r>
      <w:r w:rsidRPr="00904CA4">
        <w:rPr>
          <w:spacing w:val="2"/>
          <w:sz w:val="28"/>
          <w:szCs w:val="28"/>
          <w:lang w:val="kk-KZ"/>
        </w:rPr>
        <w:t>саламатты өмір салтын насихаттауға;</w:t>
      </w:r>
    </w:p>
    <w:p w:rsidR="00E87369" w:rsidRDefault="00E87369" w:rsidP="00E87369">
      <w:pPr>
        <w:ind w:firstLine="708"/>
        <w:jc w:val="both"/>
        <w:rPr>
          <w:spacing w:val="2"/>
          <w:sz w:val="28"/>
          <w:szCs w:val="28"/>
          <w:lang w:val="kk-KZ"/>
        </w:rPr>
      </w:pPr>
      <w:r w:rsidRPr="00904CA4">
        <w:rPr>
          <w:spacing w:val="2"/>
          <w:sz w:val="28"/>
          <w:szCs w:val="28"/>
          <w:lang w:val="kk-KZ"/>
        </w:rPr>
        <w:t xml:space="preserve">30) </w:t>
      </w:r>
      <w:r>
        <w:rPr>
          <w:sz w:val="28"/>
          <w:szCs w:val="28"/>
          <w:lang w:val="kk-KZ"/>
        </w:rPr>
        <w:t>Қаулыға 34</w:t>
      </w:r>
      <w:r w:rsidRPr="00904CA4">
        <w:rPr>
          <w:sz w:val="28"/>
          <w:szCs w:val="28"/>
          <w:lang w:val="kk-KZ"/>
        </w:rPr>
        <w:t xml:space="preserve">-қосымшаға сәйкес </w:t>
      </w:r>
      <w:r w:rsidRPr="00904CA4">
        <w:rPr>
          <w:spacing w:val="2"/>
          <w:sz w:val="28"/>
          <w:szCs w:val="28"/>
          <w:lang w:val="kk-KZ"/>
        </w:rPr>
        <w:t>ЖИТС профилактикасы және оған қарсы күрес жөніндегі іс-шараларды іске асыруға;</w:t>
      </w:r>
    </w:p>
    <w:p w:rsidR="00E87369" w:rsidRDefault="00E87369" w:rsidP="00E87369">
      <w:pPr>
        <w:ind w:firstLine="708"/>
        <w:jc w:val="both"/>
        <w:rPr>
          <w:spacing w:val="2"/>
          <w:sz w:val="28"/>
          <w:szCs w:val="28"/>
          <w:lang w:val="kk-KZ"/>
        </w:rPr>
      </w:pPr>
      <w:r w:rsidRPr="00904CA4">
        <w:rPr>
          <w:spacing w:val="2"/>
          <w:sz w:val="28"/>
          <w:szCs w:val="28"/>
          <w:lang w:val="kk-KZ"/>
        </w:rPr>
        <w:t xml:space="preserve">30-1) </w:t>
      </w:r>
      <w:r>
        <w:rPr>
          <w:sz w:val="28"/>
          <w:szCs w:val="28"/>
          <w:lang w:val="kk-KZ"/>
        </w:rPr>
        <w:t>Қаулыға 34-1</w:t>
      </w:r>
      <w:r w:rsidRPr="00904CA4">
        <w:rPr>
          <w:sz w:val="28"/>
          <w:szCs w:val="28"/>
          <w:lang w:val="kk-KZ"/>
        </w:rPr>
        <w:t xml:space="preserve">-қосымшаға сәйкес </w:t>
      </w:r>
      <w:r w:rsidRPr="00904CA4">
        <w:rPr>
          <w:spacing w:val="2"/>
          <w:sz w:val="28"/>
          <w:szCs w:val="28"/>
          <w:lang w:val="kk-KZ"/>
        </w:rPr>
        <w:t>техникалық және кәсіптік, орта білімнен кейінгі білім беру ұйымдарындағы білім алушыларға мемлекеттік стипендия мөлшерін ұлғайтуға және жергілікті бюджеттердің қаражаты есебінен шығыстардың осы бағыт бойынша төленген сомаларын өтеуге;</w:t>
      </w:r>
    </w:p>
    <w:p w:rsidR="00E87369" w:rsidRDefault="00E87369" w:rsidP="00E87369">
      <w:pPr>
        <w:ind w:firstLine="708"/>
        <w:jc w:val="both"/>
        <w:rPr>
          <w:spacing w:val="2"/>
          <w:sz w:val="28"/>
          <w:szCs w:val="28"/>
          <w:lang w:val="kk-KZ"/>
        </w:rPr>
      </w:pPr>
      <w:r w:rsidRPr="00904CA4">
        <w:rPr>
          <w:spacing w:val="2"/>
          <w:sz w:val="28"/>
          <w:szCs w:val="28"/>
          <w:lang w:val="kk-KZ"/>
        </w:rPr>
        <w:t xml:space="preserve">30-2) </w:t>
      </w:r>
      <w:r>
        <w:rPr>
          <w:sz w:val="28"/>
          <w:szCs w:val="28"/>
          <w:lang w:val="kk-KZ"/>
        </w:rPr>
        <w:t>Қаулыға 34-2</w:t>
      </w:r>
      <w:r w:rsidRPr="00904CA4">
        <w:rPr>
          <w:sz w:val="28"/>
          <w:szCs w:val="28"/>
          <w:lang w:val="kk-KZ"/>
        </w:rPr>
        <w:t xml:space="preserve">-қосымшаға сәйкес </w:t>
      </w:r>
      <w:r w:rsidRPr="00904CA4">
        <w:rPr>
          <w:spacing w:val="2"/>
          <w:sz w:val="28"/>
          <w:szCs w:val="28"/>
          <w:lang w:val="kk-KZ"/>
        </w:rPr>
        <w:t>жергілікті атқарушы органдардың денсаулық сақтау саласындағы ұйымдары қызметкерлерінің жалақысын көтеруге;</w:t>
      </w:r>
    </w:p>
    <w:p w:rsidR="00E87369" w:rsidRDefault="00E87369" w:rsidP="00E87369">
      <w:pPr>
        <w:ind w:firstLine="708"/>
        <w:jc w:val="both"/>
        <w:rPr>
          <w:spacing w:val="2"/>
          <w:sz w:val="28"/>
          <w:szCs w:val="28"/>
          <w:lang w:val="kk-KZ"/>
        </w:rPr>
      </w:pPr>
      <w:r w:rsidRPr="00904CA4">
        <w:rPr>
          <w:spacing w:val="2"/>
          <w:sz w:val="28"/>
          <w:szCs w:val="28"/>
          <w:lang w:val="kk-KZ"/>
        </w:rPr>
        <w:t xml:space="preserve">31) </w:t>
      </w:r>
      <w:r>
        <w:rPr>
          <w:sz w:val="28"/>
          <w:szCs w:val="28"/>
          <w:lang w:val="kk-KZ"/>
        </w:rPr>
        <w:t>Қаулыға 35</w:t>
      </w:r>
      <w:r w:rsidRPr="00904CA4">
        <w:rPr>
          <w:sz w:val="28"/>
          <w:szCs w:val="28"/>
          <w:lang w:val="kk-KZ"/>
        </w:rPr>
        <w:t xml:space="preserve">-қосымшаға сәйкес </w:t>
      </w:r>
      <w:r w:rsidRPr="00904CA4">
        <w:rPr>
          <w:spacing w:val="2"/>
          <w:sz w:val="28"/>
          <w:szCs w:val="28"/>
          <w:lang w:val="kk-KZ"/>
        </w:rPr>
        <w:t>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w:t>
      </w:r>
    </w:p>
    <w:p w:rsidR="00E87369" w:rsidRDefault="00E87369" w:rsidP="00E87369">
      <w:pPr>
        <w:ind w:firstLine="708"/>
        <w:jc w:val="both"/>
        <w:rPr>
          <w:spacing w:val="2"/>
          <w:sz w:val="28"/>
          <w:szCs w:val="28"/>
          <w:lang w:val="kk-KZ"/>
        </w:rPr>
      </w:pPr>
      <w:r w:rsidRPr="00904CA4">
        <w:rPr>
          <w:spacing w:val="2"/>
          <w:sz w:val="28"/>
          <w:szCs w:val="28"/>
          <w:lang w:val="kk-KZ"/>
        </w:rPr>
        <w:t>31-1)</w:t>
      </w:r>
      <w:r w:rsidRPr="00C34951">
        <w:rPr>
          <w:sz w:val="28"/>
          <w:szCs w:val="28"/>
          <w:lang w:val="kk-KZ"/>
        </w:rPr>
        <w:t xml:space="preserve"> </w:t>
      </w:r>
      <w:r>
        <w:rPr>
          <w:sz w:val="28"/>
          <w:szCs w:val="28"/>
          <w:lang w:val="kk-KZ"/>
        </w:rPr>
        <w:t>Қаулыға 35-1</w:t>
      </w:r>
      <w:r w:rsidRPr="00904CA4">
        <w:rPr>
          <w:sz w:val="28"/>
          <w:szCs w:val="28"/>
          <w:lang w:val="kk-KZ"/>
        </w:rPr>
        <w:t>-қосымшаға сәйкес</w:t>
      </w:r>
      <w:r w:rsidRPr="00904CA4">
        <w:rPr>
          <w:spacing w:val="2"/>
          <w:sz w:val="28"/>
          <w:szCs w:val="28"/>
          <w:lang w:val="kk-KZ"/>
        </w:rPr>
        <w:t xml:space="preserve"> дене шынықтыру және спорт саласындағы мемлекеттік орта және қосымша білім беру ұйымдары педагогтерінің еңбегіне ақы төлеуді ұлғайтуға;</w:t>
      </w:r>
    </w:p>
    <w:p w:rsidR="00E87369" w:rsidRDefault="00E87369" w:rsidP="00E87369">
      <w:pPr>
        <w:ind w:firstLine="708"/>
        <w:jc w:val="both"/>
        <w:rPr>
          <w:spacing w:val="2"/>
          <w:sz w:val="28"/>
          <w:szCs w:val="28"/>
          <w:lang w:val="kk-KZ"/>
        </w:rPr>
      </w:pPr>
      <w:r>
        <w:rPr>
          <w:spacing w:val="2"/>
          <w:sz w:val="28"/>
          <w:szCs w:val="28"/>
          <w:lang w:val="kk-KZ"/>
        </w:rPr>
        <w:t xml:space="preserve">32) </w:t>
      </w:r>
      <w:r>
        <w:rPr>
          <w:sz w:val="28"/>
          <w:szCs w:val="28"/>
          <w:lang w:val="kk-KZ"/>
        </w:rPr>
        <w:t>Қаулыға 36</w:t>
      </w:r>
      <w:r w:rsidRPr="00904CA4">
        <w:rPr>
          <w:sz w:val="28"/>
          <w:szCs w:val="28"/>
          <w:lang w:val="kk-KZ"/>
        </w:rPr>
        <w:t xml:space="preserve">-қосымшаға сәйкес </w:t>
      </w:r>
      <w:r w:rsidR="007274A8">
        <w:rPr>
          <w:spacing w:val="2"/>
          <w:sz w:val="28"/>
          <w:szCs w:val="28"/>
          <w:lang w:val="kk-KZ"/>
        </w:rPr>
        <w:t>«</w:t>
      </w:r>
      <w:r w:rsidRPr="00904CA4">
        <w:rPr>
          <w:spacing w:val="2"/>
          <w:sz w:val="28"/>
          <w:szCs w:val="28"/>
          <w:lang w:val="kk-KZ"/>
        </w:rPr>
        <w:t>Ауыл – Ел бесігі</w:t>
      </w:r>
      <w:r w:rsidR="007274A8">
        <w:rPr>
          <w:spacing w:val="2"/>
          <w:sz w:val="28"/>
          <w:szCs w:val="28"/>
          <w:lang w:val="kk-KZ"/>
        </w:rPr>
        <w:t>»</w:t>
      </w:r>
      <w:r w:rsidRPr="00904CA4">
        <w:rPr>
          <w:spacing w:val="2"/>
          <w:sz w:val="28"/>
          <w:szCs w:val="28"/>
          <w:lang w:val="kk-KZ"/>
        </w:rPr>
        <w:t xml:space="preserve"> жобасы шеңберінде ауылдық елдi мекендердегі әлеуметтік және инженерлік инфрақұрылым бойынша іс-шараларды іске асыруға;</w:t>
      </w:r>
    </w:p>
    <w:p w:rsidR="00E87369" w:rsidRDefault="00E87369" w:rsidP="00E87369">
      <w:pPr>
        <w:ind w:firstLine="708"/>
        <w:jc w:val="both"/>
        <w:rPr>
          <w:spacing w:val="2"/>
          <w:sz w:val="28"/>
          <w:szCs w:val="28"/>
          <w:lang w:val="kk-KZ"/>
        </w:rPr>
      </w:pPr>
      <w:r>
        <w:rPr>
          <w:spacing w:val="2"/>
          <w:sz w:val="28"/>
          <w:szCs w:val="28"/>
          <w:lang w:val="kk-KZ"/>
        </w:rPr>
        <w:t xml:space="preserve">33) </w:t>
      </w:r>
      <w:r>
        <w:rPr>
          <w:sz w:val="28"/>
          <w:szCs w:val="28"/>
          <w:lang w:val="kk-KZ"/>
        </w:rPr>
        <w:t>Қаулыға 37</w:t>
      </w:r>
      <w:r w:rsidRPr="00904CA4">
        <w:rPr>
          <w:sz w:val="28"/>
          <w:szCs w:val="28"/>
          <w:lang w:val="kk-KZ"/>
        </w:rPr>
        <w:t xml:space="preserve">-қосымшаға сәйкес </w:t>
      </w:r>
      <w:r w:rsidR="007274A8">
        <w:rPr>
          <w:spacing w:val="2"/>
          <w:sz w:val="28"/>
          <w:szCs w:val="28"/>
          <w:lang w:val="kk-KZ"/>
        </w:rPr>
        <w:t>«</w:t>
      </w:r>
      <w:r>
        <w:rPr>
          <w:spacing w:val="2"/>
          <w:sz w:val="28"/>
          <w:szCs w:val="28"/>
          <w:lang w:val="kk-KZ"/>
        </w:rPr>
        <w:t>Бизнестің жол картасы – 2025</w:t>
      </w:r>
      <w:r w:rsidR="007274A8">
        <w:rPr>
          <w:spacing w:val="2"/>
          <w:sz w:val="28"/>
          <w:szCs w:val="28"/>
          <w:lang w:val="kk-KZ"/>
        </w:rPr>
        <w:t>»</w:t>
      </w:r>
      <w:r w:rsidRPr="00904CA4">
        <w:rPr>
          <w:spacing w:val="2"/>
          <w:sz w:val="28"/>
          <w:szCs w:val="28"/>
          <w:lang w:val="kk-KZ"/>
        </w:rPr>
        <w:t xml:space="preserve"> бизнесті қолдау мен дамытудың </w:t>
      </w:r>
      <w:hyperlink r:id="rId29" w:anchor="z8" w:history="1">
        <w:r w:rsidRPr="00904CA4">
          <w:rPr>
            <w:spacing w:val="2"/>
            <w:sz w:val="28"/>
            <w:szCs w:val="28"/>
            <w:lang w:val="kk-KZ"/>
          </w:rPr>
          <w:t>мемлекеттік бағдарламасы</w:t>
        </w:r>
      </w:hyperlink>
      <w:r w:rsidRPr="00904CA4">
        <w:rPr>
          <w:spacing w:val="2"/>
          <w:sz w:val="28"/>
          <w:szCs w:val="28"/>
          <w:lang w:val="kk-KZ"/>
        </w:rPr>
        <w:t> шеңберінде жаңа бизнес-идеяларды іске асыру үшін жас кәсіпкерлерге мемлекеттік гранттар беруге;</w:t>
      </w:r>
    </w:p>
    <w:p w:rsidR="00E87369" w:rsidRDefault="00E87369" w:rsidP="00E87369">
      <w:pPr>
        <w:ind w:firstLine="708"/>
        <w:jc w:val="both"/>
        <w:rPr>
          <w:spacing w:val="2"/>
          <w:sz w:val="28"/>
          <w:szCs w:val="28"/>
          <w:lang w:val="kk-KZ"/>
        </w:rPr>
      </w:pPr>
      <w:r>
        <w:rPr>
          <w:spacing w:val="2"/>
          <w:sz w:val="28"/>
          <w:szCs w:val="28"/>
          <w:lang w:val="kk-KZ"/>
        </w:rPr>
        <w:t xml:space="preserve">33-1) </w:t>
      </w:r>
      <w:r>
        <w:rPr>
          <w:sz w:val="28"/>
          <w:szCs w:val="28"/>
          <w:lang w:val="kk-KZ"/>
        </w:rPr>
        <w:t>Қаулыға 37-1</w:t>
      </w:r>
      <w:r w:rsidRPr="00904CA4">
        <w:rPr>
          <w:sz w:val="28"/>
          <w:szCs w:val="28"/>
          <w:lang w:val="kk-KZ"/>
        </w:rPr>
        <w:t xml:space="preserve">-қосымшаға сәйкес </w:t>
      </w:r>
      <w:r w:rsidR="007274A8">
        <w:rPr>
          <w:spacing w:val="2"/>
          <w:sz w:val="28"/>
          <w:szCs w:val="28"/>
          <w:lang w:val="kk-KZ"/>
        </w:rPr>
        <w:t>«</w:t>
      </w:r>
      <w:r w:rsidRPr="00904CA4">
        <w:rPr>
          <w:spacing w:val="2"/>
          <w:sz w:val="28"/>
          <w:szCs w:val="28"/>
          <w:lang w:val="kk-KZ"/>
        </w:rPr>
        <w:t>Бизнестің жол картасы – 2025</w:t>
      </w:r>
      <w:r w:rsidR="007274A8">
        <w:rPr>
          <w:spacing w:val="2"/>
          <w:sz w:val="28"/>
          <w:szCs w:val="28"/>
          <w:lang w:val="kk-KZ"/>
        </w:rPr>
        <w:t>»</w:t>
      </w:r>
      <w:r w:rsidRPr="00904CA4">
        <w:rPr>
          <w:spacing w:val="2"/>
          <w:sz w:val="28"/>
          <w:szCs w:val="28"/>
          <w:lang w:val="kk-KZ"/>
        </w:rPr>
        <w:t xml:space="preserve">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кепілдендіруге;</w:t>
      </w:r>
    </w:p>
    <w:p w:rsidR="00E87369" w:rsidRDefault="00E87369" w:rsidP="00E87369">
      <w:pPr>
        <w:ind w:firstLine="708"/>
        <w:jc w:val="both"/>
        <w:rPr>
          <w:spacing w:val="2"/>
          <w:sz w:val="28"/>
          <w:szCs w:val="28"/>
          <w:lang w:val="kk-KZ"/>
        </w:rPr>
      </w:pPr>
      <w:r w:rsidRPr="00904CA4">
        <w:rPr>
          <w:spacing w:val="2"/>
          <w:sz w:val="28"/>
          <w:szCs w:val="28"/>
          <w:lang w:val="kk-KZ"/>
        </w:rPr>
        <w:lastRenderedPageBreak/>
        <w:t xml:space="preserve">33-2) </w:t>
      </w:r>
      <w:r>
        <w:rPr>
          <w:sz w:val="28"/>
          <w:szCs w:val="28"/>
          <w:lang w:val="kk-KZ"/>
        </w:rPr>
        <w:t>Қаулыға 37-2</w:t>
      </w:r>
      <w:r w:rsidRPr="00904CA4">
        <w:rPr>
          <w:sz w:val="28"/>
          <w:szCs w:val="28"/>
          <w:lang w:val="kk-KZ"/>
        </w:rPr>
        <w:t xml:space="preserve">-қосымшаға сәйкес </w:t>
      </w:r>
      <w:r w:rsidRPr="00904CA4">
        <w:rPr>
          <w:spacing w:val="2"/>
          <w:sz w:val="28"/>
          <w:szCs w:val="28"/>
          <w:lang w:val="kk-KZ"/>
        </w:rPr>
        <w:t>шағын және орта бизнес субъектілері үшін салықтық жүктемені төмендетуге байланысты шығасыларды өтеуге;</w:t>
      </w:r>
    </w:p>
    <w:p w:rsidR="00E87369" w:rsidRDefault="00E87369" w:rsidP="00E87369">
      <w:pPr>
        <w:ind w:firstLine="708"/>
        <w:jc w:val="both"/>
        <w:rPr>
          <w:spacing w:val="2"/>
          <w:sz w:val="28"/>
          <w:szCs w:val="28"/>
          <w:lang w:val="kk-KZ"/>
        </w:rPr>
      </w:pPr>
      <w:r w:rsidRPr="00904CA4">
        <w:rPr>
          <w:spacing w:val="2"/>
          <w:sz w:val="28"/>
          <w:szCs w:val="28"/>
          <w:lang w:val="kk-KZ"/>
        </w:rPr>
        <w:t xml:space="preserve">33-3) </w:t>
      </w:r>
      <w:r>
        <w:rPr>
          <w:sz w:val="28"/>
          <w:szCs w:val="28"/>
          <w:lang w:val="kk-KZ"/>
        </w:rPr>
        <w:t>Қаулыға 37-3</w:t>
      </w:r>
      <w:r w:rsidRPr="00904CA4">
        <w:rPr>
          <w:sz w:val="28"/>
          <w:szCs w:val="28"/>
          <w:lang w:val="kk-KZ"/>
        </w:rPr>
        <w:t xml:space="preserve">-қосымшаға сәйкес </w:t>
      </w:r>
      <w:r w:rsidRPr="00904CA4">
        <w:rPr>
          <w:spacing w:val="2"/>
          <w:sz w:val="28"/>
          <w:szCs w:val="28"/>
          <w:lang w:val="kk-KZ"/>
        </w:rPr>
        <w:t>Қазақстан Республикасындағы төтенше жағдай режимінде коммуналдық қызметтерге ақы төлеу бойынша халықтың төлемдерін өтеуге;</w:t>
      </w:r>
    </w:p>
    <w:p w:rsidR="00E87369" w:rsidRDefault="00E87369" w:rsidP="00E87369">
      <w:pPr>
        <w:ind w:firstLine="708"/>
        <w:jc w:val="both"/>
        <w:rPr>
          <w:spacing w:val="2"/>
          <w:sz w:val="28"/>
          <w:szCs w:val="28"/>
          <w:lang w:val="kk-KZ"/>
        </w:rPr>
      </w:pPr>
      <w:r w:rsidRPr="00904CA4">
        <w:rPr>
          <w:spacing w:val="2"/>
          <w:sz w:val="28"/>
          <w:szCs w:val="28"/>
          <w:lang w:val="kk-KZ"/>
        </w:rPr>
        <w:t xml:space="preserve">34) </w:t>
      </w:r>
      <w:r>
        <w:rPr>
          <w:sz w:val="28"/>
          <w:szCs w:val="28"/>
          <w:lang w:val="kk-KZ"/>
        </w:rPr>
        <w:t>Қаулыға 38</w:t>
      </w:r>
      <w:r w:rsidRPr="00904CA4">
        <w:rPr>
          <w:sz w:val="28"/>
          <w:szCs w:val="28"/>
          <w:lang w:val="kk-KZ"/>
        </w:rPr>
        <w:t xml:space="preserve">-қосымшаға сәйкес </w:t>
      </w:r>
      <w:r w:rsidRPr="00904CA4">
        <w:rPr>
          <w:spacing w:val="2"/>
          <w:sz w:val="28"/>
          <w:szCs w:val="28"/>
          <w:lang w:val="kk-KZ"/>
        </w:rPr>
        <w:t>көлік инфрақұрылымының басым жобаларын қаржыландыруға;</w:t>
      </w:r>
    </w:p>
    <w:p w:rsidR="00E87369" w:rsidRDefault="00E87369" w:rsidP="00E87369">
      <w:pPr>
        <w:ind w:firstLine="708"/>
        <w:jc w:val="both"/>
        <w:rPr>
          <w:spacing w:val="2"/>
          <w:sz w:val="28"/>
          <w:szCs w:val="28"/>
          <w:lang w:val="kk-KZ"/>
        </w:rPr>
      </w:pPr>
      <w:r w:rsidRPr="00904CA4">
        <w:rPr>
          <w:spacing w:val="2"/>
          <w:sz w:val="28"/>
          <w:szCs w:val="28"/>
          <w:lang w:val="kk-KZ"/>
        </w:rPr>
        <w:t xml:space="preserve">34-1) </w:t>
      </w:r>
      <w:r>
        <w:rPr>
          <w:sz w:val="28"/>
          <w:szCs w:val="28"/>
          <w:lang w:val="kk-KZ"/>
        </w:rPr>
        <w:t>Қаулыға 38-1</w:t>
      </w:r>
      <w:r w:rsidRPr="00904CA4">
        <w:rPr>
          <w:sz w:val="28"/>
          <w:szCs w:val="28"/>
          <w:lang w:val="kk-KZ"/>
        </w:rPr>
        <w:t xml:space="preserve">-қосымшаға сәйкес </w:t>
      </w:r>
      <w:r w:rsidRPr="00904CA4">
        <w:rPr>
          <w:spacing w:val="2"/>
          <w:sz w:val="28"/>
          <w:szCs w:val="28"/>
          <w:lang w:val="kk-KZ"/>
        </w:rPr>
        <w:t>жер учаскелерін мемлекет мұқтажы үшін алып қоюға;</w:t>
      </w:r>
    </w:p>
    <w:p w:rsidR="00E87369" w:rsidRDefault="00E87369" w:rsidP="00E87369">
      <w:pPr>
        <w:ind w:firstLine="708"/>
        <w:jc w:val="both"/>
        <w:rPr>
          <w:spacing w:val="2"/>
          <w:sz w:val="28"/>
          <w:szCs w:val="28"/>
          <w:lang w:val="kk-KZ"/>
        </w:rPr>
      </w:pPr>
      <w:r w:rsidRPr="00904CA4">
        <w:rPr>
          <w:spacing w:val="2"/>
          <w:sz w:val="28"/>
          <w:szCs w:val="28"/>
          <w:lang w:val="kk-KZ"/>
        </w:rPr>
        <w:t xml:space="preserve">35) </w:t>
      </w:r>
      <w:r>
        <w:rPr>
          <w:sz w:val="28"/>
          <w:szCs w:val="28"/>
          <w:lang w:val="kk-KZ"/>
        </w:rPr>
        <w:t>Қаулыға 39</w:t>
      </w:r>
      <w:r w:rsidRPr="00904CA4">
        <w:rPr>
          <w:sz w:val="28"/>
          <w:szCs w:val="28"/>
          <w:lang w:val="kk-KZ"/>
        </w:rPr>
        <w:t xml:space="preserve">-қосымшаға сәйкес </w:t>
      </w:r>
      <w:r w:rsidRPr="00904CA4">
        <w:rPr>
          <w:spacing w:val="2"/>
          <w:sz w:val="28"/>
          <w:szCs w:val="28"/>
          <w:lang w:val="kk-KZ"/>
        </w:rPr>
        <w:t>халықтың әлеуметтік жағынан әлсіз топтарына және (немесе) аз қамтылған көпбалалы отбасыларға коммуналдық тұрғын үй қорының тұрғынжайын сатып алуға;</w:t>
      </w:r>
    </w:p>
    <w:p w:rsidR="00E87369" w:rsidRDefault="00E87369" w:rsidP="00E87369">
      <w:pPr>
        <w:ind w:firstLine="708"/>
        <w:jc w:val="both"/>
        <w:rPr>
          <w:spacing w:val="2"/>
          <w:sz w:val="28"/>
          <w:szCs w:val="28"/>
          <w:lang w:val="kk-KZ"/>
        </w:rPr>
      </w:pPr>
      <w:r w:rsidRPr="00904CA4">
        <w:rPr>
          <w:spacing w:val="2"/>
          <w:sz w:val="28"/>
          <w:szCs w:val="28"/>
          <w:lang w:val="kk-KZ"/>
        </w:rPr>
        <w:t xml:space="preserve">36) </w:t>
      </w:r>
      <w:r>
        <w:rPr>
          <w:sz w:val="28"/>
          <w:szCs w:val="28"/>
          <w:lang w:val="kk-KZ"/>
        </w:rPr>
        <w:t>Қаулыға 40</w:t>
      </w:r>
      <w:r w:rsidRPr="00904CA4">
        <w:rPr>
          <w:sz w:val="28"/>
          <w:szCs w:val="28"/>
          <w:lang w:val="kk-KZ"/>
        </w:rPr>
        <w:t xml:space="preserve">-қосымшаға сәйкес </w:t>
      </w:r>
      <w:r w:rsidRPr="00904CA4">
        <w:rPr>
          <w:spacing w:val="2"/>
          <w:sz w:val="28"/>
          <w:szCs w:val="28"/>
          <w:lang w:val="kk-KZ"/>
        </w:rPr>
        <w:t>жұмыс істейтін жастарға коммуналдық тұрғын үй қоры</w:t>
      </w:r>
      <w:r>
        <w:rPr>
          <w:spacing w:val="2"/>
          <w:sz w:val="28"/>
          <w:szCs w:val="28"/>
          <w:lang w:val="kk-KZ"/>
        </w:rPr>
        <w:t xml:space="preserve">ның тұрғынжайын сатып алуға бөле отырып, </w:t>
      </w:r>
      <w:r w:rsidRPr="00904CA4">
        <w:rPr>
          <w:spacing w:val="2"/>
          <w:sz w:val="28"/>
          <w:szCs w:val="28"/>
          <w:lang w:val="kk-KZ"/>
        </w:rPr>
        <w:t xml:space="preserve"> Қазақстан Республикасы Үкіметінің шешімі негізінде айқындалады.</w:t>
      </w:r>
    </w:p>
    <w:p w:rsidR="00E87369" w:rsidRPr="00904CA4" w:rsidRDefault="00E87369" w:rsidP="00E87369">
      <w:pPr>
        <w:ind w:firstLine="709"/>
        <w:jc w:val="both"/>
        <w:rPr>
          <w:sz w:val="28"/>
          <w:szCs w:val="28"/>
          <w:lang w:val="kk-KZ"/>
        </w:rPr>
      </w:pPr>
      <w:r w:rsidRPr="00904CA4">
        <w:rPr>
          <w:sz w:val="28"/>
          <w:szCs w:val="28"/>
          <w:lang w:val="kk-KZ"/>
        </w:rPr>
        <w:t xml:space="preserve">Заңның </w:t>
      </w:r>
      <w:r w:rsidRPr="00904CA4">
        <w:rPr>
          <w:b/>
          <w:sz w:val="28"/>
          <w:szCs w:val="28"/>
          <w:lang w:val="kk-KZ"/>
        </w:rPr>
        <w:t>1</w:t>
      </w:r>
      <w:r>
        <w:rPr>
          <w:b/>
          <w:sz w:val="28"/>
          <w:szCs w:val="28"/>
          <w:lang w:val="kk-KZ"/>
        </w:rPr>
        <w:t>2</w:t>
      </w:r>
      <w:r w:rsidRPr="00904CA4">
        <w:rPr>
          <w:b/>
          <w:sz w:val="28"/>
          <w:szCs w:val="28"/>
          <w:lang w:val="kk-KZ"/>
        </w:rPr>
        <w:t>-бабында</w:t>
      </w:r>
      <w:r w:rsidRPr="00904CA4">
        <w:rPr>
          <w:sz w:val="28"/>
          <w:szCs w:val="28"/>
          <w:lang w:val="kk-KZ"/>
        </w:rPr>
        <w:t xml:space="preserve"> </w:t>
      </w:r>
      <w:bookmarkStart w:id="26" w:name="_Hlk31820062"/>
      <w:r w:rsidRPr="00904CA4">
        <w:rPr>
          <w:sz w:val="28"/>
          <w:szCs w:val="28"/>
          <w:lang w:val="kk-KZ"/>
        </w:rPr>
        <w:t xml:space="preserve">облыстық бюджеттерге, республикалық маңызы бар қалалардың, астана бюджеттеріне облыс орталықтарында, </w:t>
      </w:r>
      <w:r w:rsidR="006D7D8F">
        <w:rPr>
          <w:sz w:val="28"/>
          <w:szCs w:val="28"/>
          <w:lang w:val="kk-KZ"/>
        </w:rPr>
        <w:t>Нұр-Сұлтан</w:t>
      </w:r>
      <w:r w:rsidRPr="00904CA4">
        <w:rPr>
          <w:sz w:val="28"/>
          <w:szCs w:val="28"/>
          <w:lang w:val="kk-KZ"/>
        </w:rPr>
        <w:t>, Алматы, Шымкент, Семей қалаларында және моноқалаларда кәсіпкер</w:t>
      </w:r>
      <w:r>
        <w:rPr>
          <w:sz w:val="28"/>
          <w:szCs w:val="28"/>
          <w:lang w:val="kk-KZ"/>
        </w:rPr>
        <w:t>лікті дамытуға жәрдемдесуге 2020</w:t>
      </w:r>
      <w:r w:rsidRPr="00904CA4">
        <w:rPr>
          <w:sz w:val="28"/>
          <w:szCs w:val="28"/>
          <w:lang w:val="kk-KZ"/>
        </w:rPr>
        <w:t xml:space="preserve"> жылға арналған кредиттер сомаларын бөлу </w:t>
      </w:r>
      <w:bookmarkEnd w:id="26"/>
      <w:r w:rsidRPr="00904CA4">
        <w:rPr>
          <w:sz w:val="28"/>
          <w:szCs w:val="28"/>
          <w:lang w:val="kk-KZ"/>
        </w:rPr>
        <w:t>Қазақстан Республикасы Үкіметінің шешімі негізінде айқындалады деп белгіленді.</w:t>
      </w:r>
    </w:p>
    <w:p w:rsidR="00E87369" w:rsidRPr="00904CA4" w:rsidRDefault="00E87369" w:rsidP="00E87369">
      <w:pPr>
        <w:ind w:firstLine="709"/>
        <w:jc w:val="both"/>
        <w:rPr>
          <w:sz w:val="28"/>
          <w:szCs w:val="28"/>
          <w:lang w:val="kk-KZ"/>
        </w:rPr>
      </w:pPr>
      <w:r w:rsidRPr="00904CA4">
        <w:rPr>
          <w:b/>
          <w:sz w:val="28"/>
          <w:szCs w:val="28"/>
          <w:lang w:val="kk-KZ"/>
        </w:rPr>
        <w:t>Атқарылуы</w:t>
      </w:r>
      <w:r w:rsidRPr="00904CA4">
        <w:rPr>
          <w:sz w:val="28"/>
          <w:szCs w:val="28"/>
          <w:lang w:val="kk-KZ"/>
        </w:rPr>
        <w:t xml:space="preserve">. </w:t>
      </w:r>
      <w:bookmarkStart w:id="27" w:name="_Hlk31640768"/>
      <w:r w:rsidRPr="00904CA4">
        <w:rPr>
          <w:sz w:val="28"/>
          <w:szCs w:val="28"/>
          <w:lang w:val="kk-KZ"/>
        </w:rPr>
        <w:t xml:space="preserve">Республикалық бюджеттен 048 </w:t>
      </w:r>
      <w:r w:rsidR="007274A8">
        <w:rPr>
          <w:sz w:val="28"/>
          <w:szCs w:val="28"/>
          <w:lang w:val="kk-KZ"/>
        </w:rPr>
        <w:t>«</w:t>
      </w:r>
      <w:r w:rsidRPr="00904CA4">
        <w:rPr>
          <w:sz w:val="28"/>
          <w:szCs w:val="28"/>
          <w:lang w:val="kk-KZ"/>
        </w:rPr>
        <w:t xml:space="preserve">Облыстық бюджеттерге, республикалық маңызы бар қалалардың, астана бюджеттерiне облыс орталықтарында, </w:t>
      </w:r>
      <w:r w:rsidR="006D7D8F">
        <w:rPr>
          <w:sz w:val="28"/>
          <w:szCs w:val="28"/>
          <w:lang w:val="kk-KZ"/>
        </w:rPr>
        <w:t>Нұр-Сұлтан</w:t>
      </w:r>
      <w:r w:rsidRPr="00904CA4">
        <w:rPr>
          <w:sz w:val="28"/>
          <w:szCs w:val="28"/>
          <w:lang w:val="kk-KZ"/>
        </w:rPr>
        <w:t>, Алматы, Шымкент, Семей қалаларында және моноқалаларда кәсіпкерлікті дамытуға жәрдемдесуге кредит беру</w:t>
      </w:r>
      <w:r w:rsidR="007274A8">
        <w:rPr>
          <w:sz w:val="28"/>
          <w:szCs w:val="28"/>
          <w:lang w:val="kk-KZ"/>
        </w:rPr>
        <w:t>»</w:t>
      </w:r>
      <w:r w:rsidRPr="00904CA4">
        <w:rPr>
          <w:sz w:val="28"/>
          <w:szCs w:val="28"/>
          <w:lang w:val="kk-KZ"/>
        </w:rPr>
        <w:t xml:space="preserve"> бюджеттік бағдарламасы бойынша облыстардың жергілікті атқарушы органдарына 20</w:t>
      </w:r>
      <w:r>
        <w:rPr>
          <w:sz w:val="28"/>
          <w:szCs w:val="28"/>
          <w:lang w:val="kk-KZ"/>
        </w:rPr>
        <w:t>20</w:t>
      </w:r>
      <w:r w:rsidRPr="00904CA4">
        <w:rPr>
          <w:sz w:val="28"/>
          <w:szCs w:val="28"/>
          <w:lang w:val="kk-KZ"/>
        </w:rPr>
        <w:t xml:space="preserve"> жылы </w:t>
      </w:r>
      <w:r w:rsidRPr="00904CA4">
        <w:rPr>
          <w:rFonts w:eastAsia="Calibri"/>
          <w:sz w:val="28"/>
          <w:szCs w:val="28"/>
          <w:lang w:val="kk-KZ"/>
        </w:rPr>
        <w:t xml:space="preserve">0,01% жылдық сыйақы мөлшерлемесімен қайтарымдылық, мерзімділік және ақылық қағидаттарында 7 жылға </w:t>
      </w:r>
      <w:bookmarkEnd w:id="27"/>
      <w:r>
        <w:rPr>
          <w:rFonts w:eastAsia="Calibri"/>
          <w:sz w:val="28"/>
          <w:szCs w:val="28"/>
          <w:lang w:val="kk-KZ"/>
        </w:rPr>
        <w:t>9 311 124 мың теңге с</w:t>
      </w:r>
      <w:r w:rsidRPr="00904CA4">
        <w:rPr>
          <w:rFonts w:eastAsia="Calibri"/>
          <w:sz w:val="28"/>
          <w:szCs w:val="28"/>
          <w:lang w:val="kk-KZ"/>
        </w:rPr>
        <w:t>омасында бюджеттік кредиттер берілді.</w:t>
      </w:r>
    </w:p>
    <w:p w:rsidR="00E87369" w:rsidRPr="00904CA4" w:rsidRDefault="00E87369" w:rsidP="00E87369">
      <w:pPr>
        <w:ind w:firstLine="709"/>
        <w:jc w:val="both"/>
        <w:rPr>
          <w:sz w:val="28"/>
          <w:szCs w:val="28"/>
          <w:lang w:val="kk-KZ"/>
        </w:rPr>
      </w:pPr>
      <w:r w:rsidRPr="00904CA4">
        <w:rPr>
          <w:sz w:val="28"/>
          <w:szCs w:val="28"/>
          <w:lang w:val="kk-KZ"/>
        </w:rPr>
        <w:t xml:space="preserve">Облыстық бюджеттерге, республикалық маңызы бар қалалардың, астана бюджеттеріне облыс орталықтарында, </w:t>
      </w:r>
      <w:r w:rsidR="006D7D8F">
        <w:rPr>
          <w:sz w:val="28"/>
          <w:szCs w:val="28"/>
          <w:lang w:val="kk-KZ"/>
        </w:rPr>
        <w:t>Нұр-Сұлтан</w:t>
      </w:r>
      <w:r w:rsidRPr="00904CA4">
        <w:rPr>
          <w:sz w:val="28"/>
          <w:szCs w:val="28"/>
          <w:lang w:val="kk-KZ"/>
        </w:rPr>
        <w:t xml:space="preserve">, Алматы, Шымкент, Семей қалаларында және моноқалаларда кәсіпкерлікті дамытуға жәрдемдесуге кредиттер сомаларын бөлу </w:t>
      </w:r>
      <w:r>
        <w:rPr>
          <w:sz w:val="28"/>
          <w:szCs w:val="28"/>
          <w:lang w:val="kk-KZ"/>
        </w:rPr>
        <w:t>Қаулыға 43</w:t>
      </w:r>
      <w:r w:rsidRPr="00904CA4">
        <w:rPr>
          <w:sz w:val="28"/>
          <w:szCs w:val="28"/>
          <w:lang w:val="kk-KZ"/>
        </w:rPr>
        <w:t xml:space="preserve">-қосымшамен белгіленген. </w:t>
      </w:r>
    </w:p>
    <w:p w:rsidR="00E87369" w:rsidRDefault="00E87369" w:rsidP="00E87369">
      <w:pPr>
        <w:ind w:firstLine="709"/>
        <w:jc w:val="both"/>
        <w:rPr>
          <w:sz w:val="28"/>
          <w:szCs w:val="28"/>
          <w:lang w:val="kk-KZ"/>
        </w:rPr>
      </w:pPr>
      <w:r w:rsidRPr="00821E9A">
        <w:rPr>
          <w:sz w:val="28"/>
          <w:szCs w:val="28"/>
          <w:lang w:val="kk-KZ"/>
        </w:rPr>
        <w:t>Осы бапта көзделген бюджеттік кредиттерді пайдалану тәртібі Қазақстан Республикасы Үкіметінің мынадай қаулыларымен анықталған:</w:t>
      </w:r>
    </w:p>
    <w:p w:rsidR="00E87369" w:rsidRPr="00D90D50" w:rsidRDefault="007274A8" w:rsidP="00E87369">
      <w:pPr>
        <w:ind w:firstLine="709"/>
        <w:jc w:val="both"/>
        <w:rPr>
          <w:spacing w:val="2"/>
          <w:sz w:val="28"/>
          <w:szCs w:val="28"/>
          <w:lang w:val="kk-KZ"/>
        </w:rPr>
      </w:pPr>
      <w:r>
        <w:rPr>
          <w:sz w:val="28"/>
          <w:szCs w:val="28"/>
          <w:lang w:val="kk-KZ"/>
        </w:rPr>
        <w:t>«</w:t>
      </w:r>
      <w:r w:rsidR="00E87369" w:rsidRPr="00D90D50">
        <w:rPr>
          <w:sz w:val="28"/>
          <w:szCs w:val="28"/>
          <w:lang w:val="kk-KZ"/>
        </w:rPr>
        <w:t xml:space="preserve">Облыстық бюджеттерге, республикалық маңызы бар қалалардың, астананың бюджеттерiне облыс орталықтарында, </w:t>
      </w:r>
      <w:r w:rsidR="006D7D8F">
        <w:rPr>
          <w:sz w:val="28"/>
          <w:szCs w:val="28"/>
          <w:lang w:val="kk-KZ"/>
        </w:rPr>
        <w:t>Нұр-Сұлтан</w:t>
      </w:r>
      <w:r w:rsidR="00E87369" w:rsidRPr="00D90D50">
        <w:rPr>
          <w:sz w:val="28"/>
          <w:szCs w:val="28"/>
          <w:lang w:val="kk-KZ"/>
        </w:rPr>
        <w:t>, Алматы, Шымкент, Семей қалаларында және моноқалаларда кәсіпкерлікті дамытуға жәрдемдесуге 2020 жылға кредит берудің негізгі шарттарын бекіту туралы</w:t>
      </w:r>
      <w:r>
        <w:rPr>
          <w:sz w:val="28"/>
          <w:szCs w:val="28"/>
          <w:lang w:val="kk-KZ"/>
        </w:rPr>
        <w:t>»</w:t>
      </w:r>
      <w:r w:rsidR="00E87369">
        <w:rPr>
          <w:sz w:val="28"/>
          <w:szCs w:val="28"/>
          <w:lang w:val="kk-KZ"/>
        </w:rPr>
        <w:t xml:space="preserve"> </w:t>
      </w:r>
      <w:r w:rsidR="00E87369" w:rsidRPr="00D90D50">
        <w:rPr>
          <w:spacing w:val="2"/>
          <w:sz w:val="28"/>
          <w:szCs w:val="28"/>
          <w:lang w:val="kk-KZ"/>
        </w:rPr>
        <w:t>Қазақстан Республикасы Үкіметінің 2020 жылғы 6 мамырдағы №</w:t>
      </w:r>
      <w:r w:rsidR="00CD0CD5">
        <w:rPr>
          <w:spacing w:val="2"/>
          <w:sz w:val="28"/>
          <w:szCs w:val="28"/>
          <w:lang w:val="kk-KZ"/>
        </w:rPr>
        <w:t> </w:t>
      </w:r>
      <w:r w:rsidR="00E87369" w:rsidRPr="00D90D50">
        <w:rPr>
          <w:spacing w:val="2"/>
          <w:sz w:val="28"/>
          <w:szCs w:val="28"/>
          <w:lang w:val="kk-KZ"/>
        </w:rPr>
        <w:t xml:space="preserve">277 </w:t>
      </w:r>
      <w:r w:rsidR="006D7D8F">
        <w:rPr>
          <w:spacing w:val="2"/>
          <w:sz w:val="28"/>
          <w:szCs w:val="28"/>
          <w:lang w:val="kk-KZ"/>
        </w:rPr>
        <w:t>қаулысы</w:t>
      </w:r>
      <w:r w:rsidR="00E87369">
        <w:rPr>
          <w:spacing w:val="2"/>
          <w:sz w:val="28"/>
          <w:szCs w:val="28"/>
          <w:lang w:val="kk-KZ"/>
        </w:rPr>
        <w:t>;</w:t>
      </w:r>
    </w:p>
    <w:p w:rsidR="00E87369" w:rsidRPr="00D90D50" w:rsidRDefault="007274A8" w:rsidP="00E87369">
      <w:pPr>
        <w:ind w:firstLine="709"/>
        <w:jc w:val="both"/>
        <w:rPr>
          <w:spacing w:val="2"/>
          <w:sz w:val="28"/>
          <w:szCs w:val="28"/>
          <w:lang w:val="kk-KZ"/>
        </w:rPr>
      </w:pPr>
      <w:r>
        <w:rPr>
          <w:bCs/>
          <w:sz w:val="28"/>
          <w:szCs w:val="28"/>
          <w:lang w:val="kk-KZ"/>
        </w:rPr>
        <w:t>«</w:t>
      </w:r>
      <w:r w:rsidR="00E87369" w:rsidRPr="00D90D50">
        <w:rPr>
          <w:bCs/>
          <w:sz w:val="28"/>
          <w:szCs w:val="28"/>
          <w:lang w:val="kk-KZ"/>
        </w:rPr>
        <w:t>Нәтижелі жұмыспен қамтуды және жаппай кәсіпкерлікті дамытудың</w:t>
      </w:r>
      <w:r w:rsidR="00E87369">
        <w:rPr>
          <w:bCs/>
          <w:sz w:val="28"/>
          <w:szCs w:val="28"/>
          <w:lang w:val="kk-KZ"/>
        </w:rPr>
        <w:t xml:space="preserve"> 2017 – 2021 жылдарға арналған </w:t>
      </w:r>
      <w:r>
        <w:rPr>
          <w:bCs/>
          <w:sz w:val="28"/>
          <w:szCs w:val="28"/>
          <w:lang w:val="kk-KZ"/>
        </w:rPr>
        <w:t>«</w:t>
      </w:r>
      <w:r w:rsidR="00E87369" w:rsidRPr="00D90D50">
        <w:rPr>
          <w:bCs/>
          <w:sz w:val="28"/>
          <w:szCs w:val="28"/>
          <w:lang w:val="kk-KZ"/>
        </w:rPr>
        <w:t>Еңбек</w:t>
      </w:r>
      <w:r>
        <w:rPr>
          <w:bCs/>
          <w:sz w:val="28"/>
          <w:szCs w:val="28"/>
          <w:lang w:val="kk-KZ"/>
        </w:rPr>
        <w:t>»</w:t>
      </w:r>
      <w:r w:rsidR="00E87369" w:rsidRPr="00D90D50">
        <w:rPr>
          <w:bCs/>
          <w:sz w:val="28"/>
          <w:szCs w:val="28"/>
          <w:lang w:val="kk-KZ"/>
        </w:rPr>
        <w:t xml:space="preserve"> мемлекеттік бағдарламасын бекіту </w:t>
      </w:r>
      <w:r w:rsidR="00E87369" w:rsidRPr="00D90D50">
        <w:rPr>
          <w:bCs/>
          <w:sz w:val="28"/>
          <w:szCs w:val="28"/>
          <w:lang w:val="kk-KZ"/>
        </w:rPr>
        <w:lastRenderedPageBreak/>
        <w:t>туралы</w:t>
      </w:r>
      <w:r>
        <w:rPr>
          <w:bCs/>
          <w:sz w:val="28"/>
          <w:szCs w:val="28"/>
          <w:lang w:val="kk-KZ"/>
        </w:rPr>
        <w:t>»</w:t>
      </w:r>
      <w:r w:rsidR="00E87369">
        <w:rPr>
          <w:bCs/>
          <w:sz w:val="28"/>
          <w:szCs w:val="28"/>
          <w:lang w:val="kk-KZ"/>
        </w:rPr>
        <w:t xml:space="preserve"> </w:t>
      </w:r>
      <w:r w:rsidR="00E87369" w:rsidRPr="00D90D50">
        <w:rPr>
          <w:spacing w:val="2"/>
          <w:sz w:val="28"/>
          <w:szCs w:val="28"/>
          <w:lang w:val="kk-KZ"/>
        </w:rPr>
        <w:t>Қазақстан Республикасы Үкіметінің 2018 жылғы 13 қарашадағы №</w:t>
      </w:r>
      <w:r w:rsidR="00CD0CD5">
        <w:rPr>
          <w:spacing w:val="2"/>
          <w:sz w:val="28"/>
          <w:szCs w:val="28"/>
          <w:lang w:val="kk-KZ"/>
        </w:rPr>
        <w:t> </w:t>
      </w:r>
      <w:r w:rsidR="00E87369" w:rsidRPr="00D90D50">
        <w:rPr>
          <w:spacing w:val="2"/>
          <w:sz w:val="28"/>
          <w:szCs w:val="28"/>
          <w:lang w:val="kk-KZ"/>
        </w:rPr>
        <w:t xml:space="preserve">746 </w:t>
      </w:r>
      <w:r w:rsidR="006D7D8F">
        <w:rPr>
          <w:spacing w:val="2"/>
          <w:sz w:val="28"/>
          <w:szCs w:val="28"/>
          <w:lang w:val="kk-KZ"/>
        </w:rPr>
        <w:t>қаулысы</w:t>
      </w:r>
      <w:r w:rsidR="00E87369" w:rsidRPr="00D90D50">
        <w:rPr>
          <w:spacing w:val="2"/>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 xml:space="preserve">Заңның </w:t>
      </w:r>
      <w:r w:rsidRPr="00904CA4">
        <w:rPr>
          <w:b/>
          <w:sz w:val="28"/>
          <w:szCs w:val="28"/>
          <w:lang w:val="kk-KZ"/>
        </w:rPr>
        <w:t>1</w:t>
      </w:r>
      <w:r>
        <w:rPr>
          <w:b/>
          <w:sz w:val="28"/>
          <w:szCs w:val="28"/>
          <w:lang w:val="kk-KZ"/>
        </w:rPr>
        <w:t>3</w:t>
      </w:r>
      <w:r w:rsidRPr="00904CA4">
        <w:rPr>
          <w:b/>
          <w:sz w:val="28"/>
          <w:szCs w:val="28"/>
          <w:lang w:val="kk-KZ"/>
        </w:rPr>
        <w:t>-бабында</w:t>
      </w:r>
      <w:r w:rsidRPr="00904CA4">
        <w:rPr>
          <w:sz w:val="28"/>
          <w:szCs w:val="28"/>
          <w:lang w:val="kk-KZ"/>
        </w:rPr>
        <w:t xml:space="preserve"> </w:t>
      </w:r>
      <w:bookmarkStart w:id="28" w:name="_Hlk31210171"/>
      <w:bookmarkStart w:id="29" w:name="_Hlk31821049"/>
      <w:r w:rsidRPr="00904CA4">
        <w:rPr>
          <w:sz w:val="28"/>
          <w:szCs w:val="28"/>
          <w:lang w:val="kk-KZ"/>
        </w:rPr>
        <w:t>Нәтижелі жұмыспен қамтуды және жаппай кәсіпкерлікті дамыту</w:t>
      </w:r>
      <w:bookmarkEnd w:id="28"/>
      <w:r w:rsidRPr="00904CA4">
        <w:rPr>
          <w:sz w:val="28"/>
          <w:szCs w:val="28"/>
          <w:lang w:val="kk-KZ"/>
        </w:rPr>
        <w:t xml:space="preserve">дың 2017 – 2021 жылдарға арналған </w:t>
      </w:r>
      <w:r w:rsidR="007274A8">
        <w:rPr>
          <w:sz w:val="28"/>
          <w:szCs w:val="28"/>
          <w:lang w:val="kk-KZ"/>
        </w:rPr>
        <w:t>«</w:t>
      </w:r>
      <w:r w:rsidRPr="00904CA4">
        <w:rPr>
          <w:sz w:val="28"/>
          <w:szCs w:val="28"/>
          <w:lang w:val="kk-KZ"/>
        </w:rPr>
        <w:t>Еңбек</w:t>
      </w:r>
      <w:r w:rsidR="007274A8">
        <w:rPr>
          <w:sz w:val="28"/>
          <w:szCs w:val="28"/>
          <w:lang w:val="kk-KZ"/>
        </w:rPr>
        <w:t>»</w:t>
      </w:r>
      <w:r w:rsidRPr="00904CA4">
        <w:rPr>
          <w:sz w:val="28"/>
          <w:szCs w:val="28"/>
          <w:lang w:val="kk-KZ"/>
        </w:rPr>
        <w:t xml:space="preserve"> мемлекеттік бағдарламасы</w:t>
      </w:r>
      <w:bookmarkEnd w:id="29"/>
      <w:r w:rsidRPr="00904CA4">
        <w:rPr>
          <w:sz w:val="28"/>
          <w:szCs w:val="28"/>
          <w:lang w:val="kk-KZ"/>
        </w:rPr>
        <w:t>ның іс-шараларын іске асыруға арналған қаражатты бөлу және (немесе) пайдаланудың тәртібі Қазақстан Республикасы Үкіметінің шешімі негізінде айқындалады деп белгіленді.</w:t>
      </w:r>
    </w:p>
    <w:p w:rsidR="00E87369" w:rsidRDefault="00E87369" w:rsidP="00E87369">
      <w:pPr>
        <w:ind w:firstLine="709"/>
        <w:jc w:val="both"/>
        <w:rPr>
          <w:sz w:val="28"/>
          <w:szCs w:val="28"/>
          <w:lang w:val="kk-KZ"/>
        </w:rPr>
      </w:pPr>
      <w:r w:rsidRPr="00904CA4">
        <w:rPr>
          <w:b/>
          <w:sz w:val="28"/>
          <w:szCs w:val="28"/>
          <w:lang w:val="kk-KZ"/>
        </w:rPr>
        <w:t>Атқарылуы</w:t>
      </w:r>
      <w:r w:rsidRPr="00904CA4">
        <w:rPr>
          <w:sz w:val="28"/>
          <w:szCs w:val="28"/>
          <w:lang w:val="kk-KZ"/>
        </w:rPr>
        <w:t xml:space="preserve">. </w:t>
      </w:r>
      <w:r>
        <w:rPr>
          <w:sz w:val="28"/>
          <w:szCs w:val="28"/>
          <w:lang w:val="kk-KZ"/>
        </w:rPr>
        <w:t>2020</w:t>
      </w:r>
      <w:r w:rsidRPr="00904CA4">
        <w:rPr>
          <w:sz w:val="28"/>
          <w:szCs w:val="28"/>
          <w:lang w:val="kk-KZ"/>
        </w:rPr>
        <w:t xml:space="preserve"> жылы </w:t>
      </w:r>
      <w:r>
        <w:rPr>
          <w:sz w:val="28"/>
          <w:szCs w:val="28"/>
          <w:lang w:val="kk-KZ"/>
        </w:rPr>
        <w:t>р</w:t>
      </w:r>
      <w:r w:rsidRPr="00904CA4">
        <w:rPr>
          <w:sz w:val="28"/>
          <w:szCs w:val="28"/>
          <w:lang w:val="kk-KZ"/>
        </w:rPr>
        <w:t xml:space="preserve">еспубликалық бюджетте Нәтижелі жұмыспен қамтуды және жаппай кәсіпкерлікті дамытудың 2017 – 2021 жылдарға арналған </w:t>
      </w:r>
      <w:r w:rsidR="007274A8">
        <w:rPr>
          <w:sz w:val="28"/>
          <w:szCs w:val="28"/>
          <w:lang w:val="kk-KZ"/>
        </w:rPr>
        <w:t>«</w:t>
      </w:r>
      <w:r w:rsidRPr="00904CA4">
        <w:rPr>
          <w:sz w:val="28"/>
          <w:szCs w:val="28"/>
          <w:lang w:val="kk-KZ"/>
        </w:rPr>
        <w:t>Еңбек</w:t>
      </w:r>
      <w:r w:rsidR="007274A8">
        <w:rPr>
          <w:sz w:val="28"/>
          <w:szCs w:val="28"/>
          <w:lang w:val="kk-KZ"/>
        </w:rPr>
        <w:t>»</w:t>
      </w:r>
      <w:r w:rsidRPr="00904CA4">
        <w:rPr>
          <w:sz w:val="28"/>
          <w:szCs w:val="28"/>
          <w:lang w:val="kk-KZ"/>
        </w:rPr>
        <w:t xml:space="preserve"> мемлекеттік бағдарламасының іс-шараларын іске асыруға </w:t>
      </w:r>
      <w:r w:rsidRPr="009C548B">
        <w:rPr>
          <w:color w:val="000000" w:themeColor="text1"/>
          <w:spacing w:val="2"/>
          <w:sz w:val="28"/>
          <w:szCs w:val="28"/>
          <w:lang w:val="kk-KZ"/>
        </w:rPr>
        <w:t>123 760 043,1</w:t>
      </w:r>
      <w:r>
        <w:rPr>
          <w:color w:val="000000" w:themeColor="text1"/>
          <w:spacing w:val="2"/>
          <w:sz w:val="28"/>
          <w:szCs w:val="28"/>
          <w:lang w:val="kk-KZ"/>
        </w:rPr>
        <w:t> мың теңге</w:t>
      </w:r>
      <w:r w:rsidRPr="00904CA4">
        <w:rPr>
          <w:sz w:val="28"/>
          <w:szCs w:val="28"/>
          <w:lang w:val="kk-KZ"/>
        </w:rPr>
        <w:t xml:space="preserve"> </w:t>
      </w:r>
      <w:r>
        <w:rPr>
          <w:sz w:val="28"/>
          <w:szCs w:val="28"/>
          <w:lang w:val="kk-KZ"/>
        </w:rPr>
        <w:t>көзделді, оның ішінде:</w:t>
      </w:r>
    </w:p>
    <w:p w:rsidR="00E87369" w:rsidRDefault="00E87369" w:rsidP="00E87369">
      <w:pPr>
        <w:ind w:firstLine="709"/>
        <w:jc w:val="both"/>
        <w:rPr>
          <w:sz w:val="28"/>
          <w:szCs w:val="28"/>
          <w:lang w:val="kk-KZ"/>
        </w:rPr>
      </w:pPr>
      <w:r w:rsidRPr="00904CA4">
        <w:rPr>
          <w:sz w:val="28"/>
          <w:szCs w:val="28"/>
          <w:lang w:val="kk-KZ"/>
        </w:rPr>
        <w:t xml:space="preserve"> </w:t>
      </w:r>
      <w:r>
        <w:rPr>
          <w:sz w:val="28"/>
          <w:szCs w:val="28"/>
          <w:lang w:val="kk-KZ"/>
        </w:rPr>
        <w:t xml:space="preserve">- </w:t>
      </w:r>
      <w:r w:rsidRPr="009C548B">
        <w:rPr>
          <w:sz w:val="28"/>
          <w:szCs w:val="28"/>
          <w:lang w:val="kk-KZ"/>
        </w:rPr>
        <w:t>71 189 912,1</w:t>
      </w:r>
      <w:r>
        <w:rPr>
          <w:sz w:val="28"/>
          <w:szCs w:val="28"/>
          <w:lang w:val="kk-KZ"/>
        </w:rPr>
        <w:t xml:space="preserve"> мың теңге </w:t>
      </w:r>
      <w:r w:rsidRPr="000E4DBC">
        <w:rPr>
          <w:rStyle w:val="aff6"/>
          <w:sz w:val="28"/>
          <w:szCs w:val="28"/>
          <w:lang w:val="kk-KZ"/>
        </w:rPr>
        <w:t>ағымдағы нысаналы трансферттер</w:t>
      </w:r>
      <w:r w:rsidR="00CD0CD5">
        <w:rPr>
          <w:rStyle w:val="aff6"/>
          <w:sz w:val="28"/>
          <w:szCs w:val="28"/>
          <w:lang w:val="kk-KZ"/>
        </w:rPr>
        <w:t xml:space="preserve"> </w:t>
      </w:r>
      <w:r>
        <w:rPr>
          <w:sz w:val="28"/>
          <w:szCs w:val="28"/>
          <w:lang w:val="kk-KZ"/>
        </w:rPr>
        <w:t xml:space="preserve">мен 068 </w:t>
      </w:r>
      <w:r w:rsidR="007274A8">
        <w:rPr>
          <w:sz w:val="28"/>
          <w:szCs w:val="28"/>
          <w:lang w:val="kk-KZ"/>
        </w:rPr>
        <w:t>«</w:t>
      </w:r>
      <w:r w:rsidRPr="00904CA4">
        <w:rPr>
          <w:sz w:val="28"/>
          <w:szCs w:val="28"/>
          <w:lang w:val="kk-KZ"/>
        </w:rPr>
        <w:t xml:space="preserve">Нәтижелі жұмыспен қамтуды және жаппай кәсіпкерлікті дамытудың 2017 – 2021 жылдарға арналған </w:t>
      </w:r>
      <w:r w:rsidR="007274A8">
        <w:rPr>
          <w:sz w:val="28"/>
          <w:szCs w:val="28"/>
          <w:lang w:val="kk-KZ"/>
        </w:rPr>
        <w:t>«</w:t>
      </w:r>
      <w:r w:rsidRPr="00904CA4">
        <w:rPr>
          <w:sz w:val="28"/>
          <w:szCs w:val="28"/>
          <w:lang w:val="kk-KZ"/>
        </w:rPr>
        <w:t>Еңбек</w:t>
      </w:r>
      <w:r w:rsidR="007274A8">
        <w:rPr>
          <w:sz w:val="28"/>
          <w:szCs w:val="28"/>
          <w:lang w:val="kk-KZ"/>
        </w:rPr>
        <w:t>»</w:t>
      </w:r>
      <w:r w:rsidRPr="00904CA4">
        <w:rPr>
          <w:sz w:val="28"/>
          <w:szCs w:val="28"/>
          <w:lang w:val="kk-KZ"/>
        </w:rPr>
        <w:t xml:space="preserve"> мемлекеттік бағдарламасын іске асыру</w:t>
      </w:r>
      <w:r w:rsidR="007274A8">
        <w:rPr>
          <w:sz w:val="28"/>
          <w:szCs w:val="28"/>
          <w:lang w:val="kk-KZ"/>
        </w:rPr>
        <w:t>»</w:t>
      </w:r>
      <w:r>
        <w:rPr>
          <w:sz w:val="28"/>
          <w:szCs w:val="28"/>
          <w:lang w:val="kk-KZ"/>
        </w:rPr>
        <w:t xml:space="preserve"> бюджеттік бағдарламасы шеңберінде 100 </w:t>
      </w:r>
      <w:r w:rsidR="007274A8">
        <w:rPr>
          <w:sz w:val="28"/>
          <w:szCs w:val="28"/>
          <w:lang w:val="kk-KZ"/>
        </w:rPr>
        <w:t>«</w:t>
      </w:r>
      <w:r w:rsidRPr="00D90D50">
        <w:rPr>
          <w:sz w:val="28"/>
          <w:szCs w:val="28"/>
          <w:lang w:val="kk-KZ"/>
        </w:rPr>
        <w:t>Облыстық бюджеттерге, республикалық маңызы бар қалалардың, астананың бюджеттерiне</w:t>
      </w:r>
      <w:r>
        <w:rPr>
          <w:sz w:val="28"/>
          <w:szCs w:val="28"/>
          <w:lang w:val="kk-KZ"/>
        </w:rPr>
        <w:t xml:space="preserve"> еңбек нарығын дамытуға берілетін ағымдағы нысаналы трансферттер</w:t>
      </w:r>
      <w:r w:rsidR="007274A8">
        <w:rPr>
          <w:sz w:val="28"/>
          <w:szCs w:val="28"/>
          <w:lang w:val="kk-KZ"/>
        </w:rPr>
        <w:t>»</w:t>
      </w:r>
      <w:r>
        <w:rPr>
          <w:sz w:val="28"/>
          <w:szCs w:val="28"/>
          <w:lang w:val="kk-KZ"/>
        </w:rPr>
        <w:t xml:space="preserve">, 103 </w:t>
      </w:r>
      <w:r w:rsidR="007274A8">
        <w:rPr>
          <w:sz w:val="28"/>
          <w:szCs w:val="28"/>
          <w:lang w:val="kk-KZ"/>
        </w:rPr>
        <w:t>«</w:t>
      </w:r>
      <w:r>
        <w:rPr>
          <w:rStyle w:val="aff6"/>
          <w:sz w:val="28"/>
          <w:szCs w:val="28"/>
          <w:lang w:val="kk-KZ"/>
        </w:rPr>
        <w:t xml:space="preserve">Солтүстік Қазақстан облысының </w:t>
      </w:r>
      <w:r w:rsidRPr="000E4DBC">
        <w:rPr>
          <w:rStyle w:val="aff6"/>
          <w:sz w:val="28"/>
          <w:szCs w:val="28"/>
          <w:lang w:val="kk-KZ"/>
        </w:rPr>
        <w:t xml:space="preserve">облыстық </w:t>
      </w:r>
      <w:r>
        <w:rPr>
          <w:rStyle w:val="aff6"/>
          <w:sz w:val="28"/>
          <w:szCs w:val="28"/>
          <w:lang w:val="kk-KZ"/>
        </w:rPr>
        <w:t>бюджет</w:t>
      </w:r>
      <w:r w:rsidRPr="000E4DBC">
        <w:rPr>
          <w:rStyle w:val="aff6"/>
          <w:sz w:val="28"/>
          <w:szCs w:val="28"/>
          <w:lang w:val="kk-KZ"/>
        </w:rPr>
        <w:t>іне Нәтижелі жұмыспен қамтуды және жаппай кәсіпкерлікті дамытуд</w:t>
      </w:r>
      <w:r>
        <w:rPr>
          <w:rStyle w:val="aff6"/>
          <w:sz w:val="28"/>
          <w:szCs w:val="28"/>
          <w:lang w:val="kk-KZ"/>
        </w:rPr>
        <w:t xml:space="preserve">ың 2017-2021 жылдарға арналған </w:t>
      </w:r>
      <w:r w:rsidR="007274A8">
        <w:rPr>
          <w:rStyle w:val="aff6"/>
          <w:sz w:val="28"/>
          <w:szCs w:val="28"/>
          <w:lang w:val="kk-KZ"/>
        </w:rPr>
        <w:t>«</w:t>
      </w:r>
      <w:r w:rsidRPr="000E4DBC">
        <w:rPr>
          <w:rStyle w:val="aff6"/>
          <w:sz w:val="28"/>
          <w:szCs w:val="28"/>
          <w:lang w:val="kk-KZ"/>
        </w:rPr>
        <w:t>Еңбек</w:t>
      </w:r>
      <w:r w:rsidR="007274A8">
        <w:rPr>
          <w:rStyle w:val="aff6"/>
          <w:sz w:val="28"/>
          <w:szCs w:val="28"/>
          <w:lang w:val="kk-KZ"/>
        </w:rPr>
        <w:t>»</w:t>
      </w:r>
      <w:r w:rsidRPr="000E4DBC">
        <w:rPr>
          <w:rStyle w:val="aff6"/>
          <w:sz w:val="28"/>
          <w:szCs w:val="28"/>
          <w:lang w:val="kk-KZ"/>
        </w:rPr>
        <w:t xml:space="preserve"> мемлекеттік бағдарламасы шеңберінде жұмыс күші артық өңірлерден қоныстанғандар үшін тұрғын үйді сатып алуға берілетін ағымдағы нысаналы трансферттер</w:t>
      </w:r>
      <w:r w:rsidR="007274A8">
        <w:rPr>
          <w:sz w:val="28"/>
          <w:szCs w:val="28"/>
          <w:lang w:val="kk-KZ"/>
        </w:rPr>
        <w:t>»</w:t>
      </w:r>
      <w:r>
        <w:rPr>
          <w:sz w:val="28"/>
          <w:szCs w:val="28"/>
          <w:lang w:val="kk-KZ"/>
        </w:rPr>
        <w:t xml:space="preserve">, 104 </w:t>
      </w:r>
      <w:r w:rsidR="007274A8">
        <w:rPr>
          <w:sz w:val="28"/>
          <w:szCs w:val="28"/>
          <w:lang w:val="kk-KZ"/>
        </w:rPr>
        <w:t>«</w:t>
      </w:r>
      <w:r>
        <w:rPr>
          <w:sz w:val="28"/>
          <w:szCs w:val="28"/>
          <w:lang w:val="kk-KZ"/>
        </w:rPr>
        <w:t xml:space="preserve">Павлодар </w:t>
      </w:r>
      <w:r>
        <w:rPr>
          <w:rStyle w:val="aff6"/>
          <w:sz w:val="28"/>
          <w:szCs w:val="28"/>
          <w:lang w:val="kk-KZ"/>
        </w:rPr>
        <w:t xml:space="preserve">облысының </w:t>
      </w:r>
      <w:r w:rsidRPr="000E4DBC">
        <w:rPr>
          <w:rStyle w:val="aff6"/>
          <w:sz w:val="28"/>
          <w:szCs w:val="28"/>
          <w:lang w:val="kk-KZ"/>
        </w:rPr>
        <w:t xml:space="preserve">облыстық </w:t>
      </w:r>
      <w:r>
        <w:rPr>
          <w:rStyle w:val="aff6"/>
          <w:sz w:val="28"/>
          <w:szCs w:val="28"/>
          <w:lang w:val="kk-KZ"/>
        </w:rPr>
        <w:t>бюджет</w:t>
      </w:r>
      <w:r w:rsidRPr="000E4DBC">
        <w:rPr>
          <w:rStyle w:val="aff6"/>
          <w:sz w:val="28"/>
          <w:szCs w:val="28"/>
          <w:lang w:val="kk-KZ"/>
        </w:rPr>
        <w:t>іне Нәтижелі жұмыспен қамтуды және жаппай кәсіпкерлікті дамытуд</w:t>
      </w:r>
      <w:r>
        <w:rPr>
          <w:rStyle w:val="aff6"/>
          <w:sz w:val="28"/>
          <w:szCs w:val="28"/>
          <w:lang w:val="kk-KZ"/>
        </w:rPr>
        <w:t xml:space="preserve">ың 2017-2021 жылдарға арналған </w:t>
      </w:r>
      <w:r w:rsidR="007274A8">
        <w:rPr>
          <w:rStyle w:val="aff6"/>
          <w:sz w:val="28"/>
          <w:szCs w:val="28"/>
          <w:lang w:val="kk-KZ"/>
        </w:rPr>
        <w:t>«</w:t>
      </w:r>
      <w:r w:rsidRPr="000E4DBC">
        <w:rPr>
          <w:rStyle w:val="aff6"/>
          <w:sz w:val="28"/>
          <w:szCs w:val="28"/>
          <w:lang w:val="kk-KZ"/>
        </w:rPr>
        <w:t>Еңбек</w:t>
      </w:r>
      <w:r w:rsidR="007274A8">
        <w:rPr>
          <w:rStyle w:val="aff6"/>
          <w:sz w:val="28"/>
          <w:szCs w:val="28"/>
          <w:lang w:val="kk-KZ"/>
        </w:rPr>
        <w:t>»</w:t>
      </w:r>
      <w:r w:rsidRPr="000E4DBC">
        <w:rPr>
          <w:rStyle w:val="aff6"/>
          <w:sz w:val="28"/>
          <w:szCs w:val="28"/>
          <w:lang w:val="kk-KZ"/>
        </w:rPr>
        <w:t xml:space="preserve"> мемлекеттік бағдарламасы шеңберінде жұмыс күші артық өңірлерден қоныстанғандар үшін тұрғын үйді сатып алуға берілетін ағымдағы нысаналы трансферттер</w:t>
      </w:r>
      <w:r w:rsidR="007274A8">
        <w:rPr>
          <w:sz w:val="28"/>
          <w:szCs w:val="28"/>
          <w:lang w:val="kk-KZ"/>
        </w:rPr>
        <w:t>»</w:t>
      </w:r>
      <w:r>
        <w:rPr>
          <w:sz w:val="28"/>
          <w:szCs w:val="28"/>
          <w:lang w:val="kk-KZ"/>
        </w:rPr>
        <w:t xml:space="preserve"> бюджеттік кіші бағдарламалары бойынша;</w:t>
      </w:r>
    </w:p>
    <w:p w:rsidR="00E87369" w:rsidRDefault="00E87369" w:rsidP="00E87369">
      <w:pPr>
        <w:ind w:firstLine="709"/>
        <w:jc w:val="both"/>
        <w:rPr>
          <w:rFonts w:eastAsia="Calibri"/>
          <w:sz w:val="28"/>
          <w:szCs w:val="28"/>
          <w:lang w:val="kk-KZ"/>
        </w:rPr>
      </w:pPr>
      <w:r>
        <w:rPr>
          <w:sz w:val="28"/>
          <w:szCs w:val="28"/>
          <w:lang w:val="kk-KZ"/>
        </w:rPr>
        <w:t xml:space="preserve">- </w:t>
      </w:r>
      <w:r w:rsidRPr="000E4DBC">
        <w:rPr>
          <w:sz w:val="28"/>
          <w:szCs w:val="28"/>
          <w:lang w:val="kk-KZ"/>
        </w:rPr>
        <w:t>52 570 131,0</w:t>
      </w:r>
      <w:r>
        <w:rPr>
          <w:sz w:val="28"/>
          <w:szCs w:val="28"/>
          <w:lang w:val="kk-KZ"/>
        </w:rPr>
        <w:t> мың теңге</w:t>
      </w:r>
      <w:r w:rsidRPr="000E4DBC">
        <w:rPr>
          <w:sz w:val="28"/>
          <w:szCs w:val="28"/>
          <w:lang w:val="kk-KZ"/>
        </w:rPr>
        <w:t xml:space="preserve"> бюджеттік кредиттермен 264 </w:t>
      </w:r>
      <w:r w:rsidR="007274A8">
        <w:rPr>
          <w:sz w:val="28"/>
          <w:szCs w:val="28"/>
          <w:lang w:val="kk-KZ"/>
        </w:rPr>
        <w:t>«</w:t>
      </w:r>
      <w:r w:rsidRPr="000E4DBC">
        <w:rPr>
          <w:sz w:val="28"/>
          <w:szCs w:val="28"/>
          <w:lang w:val="kk-KZ"/>
        </w:rPr>
        <w:t>Облыстық бюджеттерге нәтижелі жұмыспен қамтуды және жаппай кәсіпкерлікті дамытуға кредит беру</w:t>
      </w:r>
      <w:r w:rsidR="007274A8">
        <w:rPr>
          <w:sz w:val="28"/>
          <w:szCs w:val="28"/>
          <w:lang w:val="kk-KZ"/>
        </w:rPr>
        <w:t>»</w:t>
      </w:r>
      <w:r w:rsidRPr="000E4DBC">
        <w:rPr>
          <w:sz w:val="28"/>
          <w:szCs w:val="28"/>
          <w:lang w:val="kk-KZ"/>
        </w:rPr>
        <w:t xml:space="preserve"> және 048 </w:t>
      </w:r>
      <w:r w:rsidR="007274A8">
        <w:rPr>
          <w:sz w:val="28"/>
          <w:szCs w:val="28"/>
          <w:lang w:val="kk-KZ"/>
        </w:rPr>
        <w:t>«</w:t>
      </w:r>
      <w:r w:rsidRPr="000E4DBC">
        <w:rPr>
          <w:sz w:val="28"/>
          <w:szCs w:val="28"/>
          <w:lang w:val="kk-KZ"/>
        </w:rPr>
        <w:t xml:space="preserve">Облыстық бюджеттерге, республикалық маңызы бар қалалардың, астана бюджеттерiне облыс орталықтарында, </w:t>
      </w:r>
      <w:r w:rsidR="006D7D8F">
        <w:rPr>
          <w:sz w:val="28"/>
          <w:szCs w:val="28"/>
          <w:lang w:val="kk-KZ"/>
        </w:rPr>
        <w:t>Нұр-Сұлтан</w:t>
      </w:r>
      <w:r w:rsidRPr="000E4DBC">
        <w:rPr>
          <w:sz w:val="28"/>
          <w:szCs w:val="28"/>
          <w:lang w:val="kk-KZ"/>
        </w:rPr>
        <w:t>, Алматы, Шымкент, Семей қалаларында және моноқалаларда кәсіпкерлікті дамытуға жәрдемдесуге кредит беру</w:t>
      </w:r>
      <w:r w:rsidR="007274A8">
        <w:rPr>
          <w:sz w:val="28"/>
          <w:szCs w:val="28"/>
          <w:lang w:val="kk-KZ"/>
        </w:rPr>
        <w:t>»</w:t>
      </w:r>
      <w:r>
        <w:rPr>
          <w:sz w:val="28"/>
          <w:szCs w:val="28"/>
          <w:lang w:val="kk-KZ"/>
        </w:rPr>
        <w:t xml:space="preserve"> бюджеттік бағдарламалар</w:t>
      </w:r>
      <w:r w:rsidRPr="000E4DBC">
        <w:rPr>
          <w:sz w:val="28"/>
          <w:szCs w:val="28"/>
          <w:lang w:val="kk-KZ"/>
        </w:rPr>
        <w:t>ы бойынша облыстардың жергілікті</w:t>
      </w:r>
      <w:r w:rsidRPr="00904CA4">
        <w:rPr>
          <w:sz w:val="28"/>
          <w:szCs w:val="28"/>
          <w:lang w:val="kk-KZ"/>
        </w:rPr>
        <w:t xml:space="preserve"> атқарушы органдарына 20</w:t>
      </w:r>
      <w:r>
        <w:rPr>
          <w:sz w:val="28"/>
          <w:szCs w:val="28"/>
          <w:lang w:val="kk-KZ"/>
        </w:rPr>
        <w:t>20</w:t>
      </w:r>
      <w:r w:rsidRPr="00904CA4">
        <w:rPr>
          <w:sz w:val="28"/>
          <w:szCs w:val="28"/>
          <w:lang w:val="kk-KZ"/>
        </w:rPr>
        <w:t xml:space="preserve"> жылы </w:t>
      </w:r>
      <w:r>
        <w:rPr>
          <w:sz w:val="28"/>
          <w:szCs w:val="28"/>
          <w:lang w:val="kk-KZ"/>
        </w:rPr>
        <w:t xml:space="preserve">қарыз алушыларға </w:t>
      </w:r>
      <w:r w:rsidRPr="00904CA4">
        <w:rPr>
          <w:sz w:val="28"/>
          <w:szCs w:val="28"/>
          <w:lang w:val="kk-KZ"/>
        </w:rPr>
        <w:t xml:space="preserve">Нәтижелі жұмыспен қамтуды және жаппай кәсіпкерлікті дамытудың 2017 – 2021 жылдарға арналған </w:t>
      </w:r>
      <w:r w:rsidR="007274A8">
        <w:rPr>
          <w:sz w:val="28"/>
          <w:szCs w:val="28"/>
          <w:lang w:val="kk-KZ"/>
        </w:rPr>
        <w:t>«</w:t>
      </w:r>
      <w:r w:rsidRPr="00904CA4">
        <w:rPr>
          <w:sz w:val="28"/>
          <w:szCs w:val="28"/>
          <w:lang w:val="kk-KZ"/>
        </w:rPr>
        <w:t>Еңбек</w:t>
      </w:r>
      <w:r w:rsidR="007274A8">
        <w:rPr>
          <w:sz w:val="28"/>
          <w:szCs w:val="28"/>
          <w:lang w:val="kk-KZ"/>
        </w:rPr>
        <w:t>»</w:t>
      </w:r>
      <w:r w:rsidRPr="00904CA4">
        <w:rPr>
          <w:sz w:val="28"/>
          <w:szCs w:val="28"/>
          <w:lang w:val="kk-KZ"/>
        </w:rPr>
        <w:t xml:space="preserve"> мемлекеттік бағдарламасы шеңберінде шағын кредит беруге 0,01% сыйақы мөлшерлемесі бойынша 7 жыл мерзімге</w:t>
      </w:r>
      <w:r>
        <w:rPr>
          <w:rFonts w:eastAsia="Calibri"/>
          <w:sz w:val="28"/>
          <w:szCs w:val="28"/>
          <w:lang w:val="kk-KZ"/>
        </w:rPr>
        <w:t xml:space="preserve"> </w:t>
      </w:r>
      <w:r w:rsidRPr="00904CA4">
        <w:rPr>
          <w:rFonts w:eastAsia="Calibri"/>
          <w:sz w:val="28"/>
          <w:szCs w:val="28"/>
          <w:lang w:val="kk-KZ"/>
        </w:rPr>
        <w:t>бюджеттік кредиттер берілд</w:t>
      </w:r>
      <w:r>
        <w:rPr>
          <w:rFonts w:eastAsia="Calibri"/>
          <w:sz w:val="28"/>
          <w:szCs w:val="28"/>
          <w:lang w:val="kk-KZ"/>
        </w:rPr>
        <w:t>і.</w:t>
      </w:r>
    </w:p>
    <w:p w:rsidR="00E87369" w:rsidRPr="00FB70C7" w:rsidRDefault="00E87369" w:rsidP="00E87369">
      <w:pPr>
        <w:ind w:firstLine="709"/>
        <w:jc w:val="both"/>
        <w:rPr>
          <w:sz w:val="28"/>
          <w:szCs w:val="28"/>
          <w:lang w:val="kk-KZ"/>
        </w:rPr>
      </w:pPr>
      <w:r w:rsidRPr="00FB70C7">
        <w:rPr>
          <w:sz w:val="28"/>
          <w:szCs w:val="28"/>
          <w:lang w:val="kk-KZ"/>
        </w:rPr>
        <w:t>Облыстық бюджеттерге, республикалық маңызы бар қалалардың, астананың бюджеттеріне еңбек нарығын дамытуға берілетін ағымдағы нысанал</w:t>
      </w:r>
      <w:r>
        <w:rPr>
          <w:sz w:val="28"/>
          <w:szCs w:val="28"/>
          <w:lang w:val="kk-KZ"/>
        </w:rPr>
        <w:t>ы трансферттердің сомасын бөлу Қ</w:t>
      </w:r>
      <w:r w:rsidRPr="00FB70C7">
        <w:rPr>
          <w:sz w:val="28"/>
          <w:szCs w:val="28"/>
          <w:lang w:val="kk-KZ"/>
        </w:rPr>
        <w:t>аулыға 18-қосымшада белгіленген.</w:t>
      </w:r>
    </w:p>
    <w:p w:rsidR="00E87369" w:rsidRPr="00FB70C7" w:rsidRDefault="00E87369" w:rsidP="00E87369">
      <w:pPr>
        <w:ind w:firstLine="709"/>
        <w:jc w:val="both"/>
        <w:rPr>
          <w:sz w:val="28"/>
          <w:szCs w:val="28"/>
          <w:lang w:val="kk-KZ"/>
        </w:rPr>
      </w:pPr>
      <w:r>
        <w:rPr>
          <w:sz w:val="28"/>
          <w:szCs w:val="28"/>
          <w:lang w:val="kk-KZ"/>
        </w:rPr>
        <w:t>Облыстық бюджеттерге н</w:t>
      </w:r>
      <w:r w:rsidRPr="00FB70C7">
        <w:rPr>
          <w:sz w:val="28"/>
          <w:szCs w:val="28"/>
          <w:lang w:val="kk-KZ"/>
        </w:rPr>
        <w:t xml:space="preserve">әтижелі жұмыспен қамтуды және жаппай кәсіпкерлікті дамытуға кредит беру сомасын бөлу </w:t>
      </w:r>
      <w:r>
        <w:rPr>
          <w:sz w:val="28"/>
          <w:szCs w:val="28"/>
          <w:lang w:val="kk-KZ"/>
        </w:rPr>
        <w:t>Қ</w:t>
      </w:r>
      <w:r w:rsidRPr="00FB70C7">
        <w:rPr>
          <w:sz w:val="28"/>
          <w:szCs w:val="28"/>
          <w:lang w:val="kk-KZ"/>
        </w:rPr>
        <w:t>аулы</w:t>
      </w:r>
      <w:r>
        <w:rPr>
          <w:sz w:val="28"/>
          <w:szCs w:val="28"/>
          <w:lang w:val="kk-KZ"/>
        </w:rPr>
        <w:t>ға</w:t>
      </w:r>
      <w:r w:rsidRPr="00FB70C7">
        <w:rPr>
          <w:sz w:val="28"/>
          <w:szCs w:val="28"/>
          <w:lang w:val="kk-KZ"/>
        </w:rPr>
        <w:t xml:space="preserve"> 41-қосымша</w:t>
      </w:r>
      <w:r>
        <w:rPr>
          <w:sz w:val="28"/>
          <w:szCs w:val="28"/>
          <w:lang w:val="kk-KZ"/>
        </w:rPr>
        <w:t>д</w:t>
      </w:r>
      <w:r w:rsidRPr="00FB70C7">
        <w:rPr>
          <w:sz w:val="28"/>
          <w:szCs w:val="28"/>
          <w:lang w:val="kk-KZ"/>
        </w:rPr>
        <w:t>а белгіленген.</w:t>
      </w:r>
    </w:p>
    <w:p w:rsidR="00E87369" w:rsidRDefault="00E87369" w:rsidP="00E87369">
      <w:pPr>
        <w:ind w:firstLine="709"/>
        <w:jc w:val="both"/>
        <w:rPr>
          <w:sz w:val="28"/>
          <w:szCs w:val="28"/>
          <w:lang w:val="kk-KZ"/>
        </w:rPr>
      </w:pPr>
      <w:r w:rsidRPr="00FB70C7">
        <w:rPr>
          <w:sz w:val="28"/>
          <w:szCs w:val="28"/>
          <w:lang w:val="kk-KZ"/>
        </w:rPr>
        <w:lastRenderedPageBreak/>
        <w:t>Облыстық бюджеттерге, республикалық маңызы бар қалалардың, астананың бюджеттеріне кәсіпкерлікті дамытуға жәрдемдес</w:t>
      </w:r>
      <w:r>
        <w:rPr>
          <w:sz w:val="28"/>
          <w:szCs w:val="28"/>
          <w:lang w:val="kk-KZ"/>
        </w:rPr>
        <w:t>уге кредит беру сомаларын бөлу Қ</w:t>
      </w:r>
      <w:r w:rsidRPr="00FB70C7">
        <w:rPr>
          <w:sz w:val="28"/>
          <w:szCs w:val="28"/>
          <w:lang w:val="kk-KZ"/>
        </w:rPr>
        <w:t>аулыға 43-қосымшада белгіленген.</w:t>
      </w:r>
    </w:p>
    <w:p w:rsidR="00E87369" w:rsidRDefault="00E87369" w:rsidP="00E87369">
      <w:pPr>
        <w:ind w:firstLine="708"/>
        <w:jc w:val="both"/>
        <w:rPr>
          <w:spacing w:val="2"/>
          <w:sz w:val="28"/>
          <w:szCs w:val="28"/>
          <w:lang w:val="kk-KZ"/>
        </w:rPr>
      </w:pPr>
      <w:r w:rsidRPr="005670FE">
        <w:rPr>
          <w:sz w:val="28"/>
          <w:szCs w:val="28"/>
          <w:lang w:val="kk-KZ"/>
        </w:rPr>
        <w:t xml:space="preserve">Заңның </w:t>
      </w:r>
      <w:r w:rsidRPr="005670FE">
        <w:rPr>
          <w:b/>
          <w:sz w:val="28"/>
          <w:szCs w:val="28"/>
          <w:lang w:val="kk-KZ"/>
        </w:rPr>
        <w:t>1</w:t>
      </w:r>
      <w:r>
        <w:rPr>
          <w:b/>
          <w:sz w:val="28"/>
          <w:szCs w:val="28"/>
          <w:lang w:val="kk-KZ"/>
        </w:rPr>
        <w:t>3-1</w:t>
      </w:r>
      <w:r w:rsidRPr="005670FE">
        <w:rPr>
          <w:b/>
          <w:sz w:val="28"/>
          <w:szCs w:val="28"/>
          <w:lang w:val="kk-KZ"/>
        </w:rPr>
        <w:t>-бабында</w:t>
      </w:r>
      <w:r>
        <w:rPr>
          <w:b/>
          <w:sz w:val="28"/>
          <w:szCs w:val="28"/>
          <w:lang w:val="kk-KZ"/>
        </w:rPr>
        <w:t xml:space="preserve"> </w:t>
      </w:r>
      <w:r w:rsidRPr="005670FE">
        <w:rPr>
          <w:spacing w:val="2"/>
          <w:sz w:val="28"/>
          <w:szCs w:val="28"/>
          <w:lang w:val="kk-KZ"/>
        </w:rPr>
        <w:t>Жұмыспен қамтудың 2020 – 2021 жылдарға арналған жол картасының іс-шараларын іске асыруға арналған қаражатты бөлу Қазақстан Республикасы Үкіметінің шешімі негізінде айқындалады</w:t>
      </w:r>
      <w:r>
        <w:rPr>
          <w:spacing w:val="2"/>
          <w:sz w:val="28"/>
          <w:szCs w:val="28"/>
          <w:lang w:val="kk-KZ"/>
        </w:rPr>
        <w:t xml:space="preserve"> деп белгіленген</w:t>
      </w:r>
      <w:r w:rsidRPr="005670FE">
        <w:rPr>
          <w:spacing w:val="2"/>
          <w:sz w:val="28"/>
          <w:szCs w:val="28"/>
          <w:lang w:val="kk-KZ"/>
        </w:rPr>
        <w:t>.</w:t>
      </w:r>
    </w:p>
    <w:p w:rsidR="00E87369" w:rsidRDefault="00E87369" w:rsidP="00E87369">
      <w:pPr>
        <w:ind w:firstLine="708"/>
        <w:jc w:val="both"/>
        <w:rPr>
          <w:sz w:val="28"/>
          <w:szCs w:val="28"/>
          <w:lang w:val="kk-KZ"/>
        </w:rPr>
      </w:pPr>
      <w:r w:rsidRPr="005670FE">
        <w:rPr>
          <w:b/>
          <w:spacing w:val="2"/>
          <w:sz w:val="28"/>
          <w:szCs w:val="28"/>
          <w:lang w:val="kk-KZ"/>
        </w:rPr>
        <w:t>Атқарылуы</w:t>
      </w:r>
      <w:r>
        <w:rPr>
          <w:spacing w:val="2"/>
          <w:sz w:val="28"/>
          <w:szCs w:val="28"/>
          <w:lang w:val="kk-KZ"/>
        </w:rPr>
        <w:t xml:space="preserve">. </w:t>
      </w:r>
      <w:r>
        <w:rPr>
          <w:sz w:val="28"/>
          <w:szCs w:val="28"/>
          <w:lang w:val="kk-KZ"/>
        </w:rPr>
        <w:t>2020</w:t>
      </w:r>
      <w:r w:rsidRPr="00904CA4">
        <w:rPr>
          <w:sz w:val="28"/>
          <w:szCs w:val="28"/>
          <w:lang w:val="kk-KZ"/>
        </w:rPr>
        <w:t xml:space="preserve"> жылы </w:t>
      </w:r>
      <w:r>
        <w:rPr>
          <w:sz w:val="28"/>
          <w:szCs w:val="28"/>
          <w:lang w:val="kk-KZ"/>
        </w:rPr>
        <w:t>республикалық бюджет қаражатынан</w:t>
      </w:r>
      <w:r w:rsidRPr="00904CA4">
        <w:rPr>
          <w:sz w:val="28"/>
          <w:szCs w:val="28"/>
          <w:lang w:val="kk-KZ"/>
        </w:rPr>
        <w:t xml:space="preserve"> </w:t>
      </w:r>
      <w:r w:rsidRPr="005670FE">
        <w:rPr>
          <w:spacing w:val="2"/>
          <w:sz w:val="28"/>
          <w:szCs w:val="28"/>
          <w:lang w:val="kk-KZ"/>
        </w:rPr>
        <w:t xml:space="preserve">Жұмыспен қамтудың 2020 – 2021 </w:t>
      </w:r>
      <w:r>
        <w:rPr>
          <w:spacing w:val="2"/>
          <w:sz w:val="28"/>
          <w:szCs w:val="28"/>
          <w:lang w:val="kk-KZ"/>
        </w:rPr>
        <w:t>жылдарға арналған жол картасы шеңберіндегі іс-шараларды</w:t>
      </w:r>
      <w:r w:rsidRPr="005670FE">
        <w:rPr>
          <w:spacing w:val="2"/>
          <w:sz w:val="28"/>
          <w:szCs w:val="28"/>
          <w:lang w:val="kk-KZ"/>
        </w:rPr>
        <w:t xml:space="preserve"> іске асыруға </w:t>
      </w:r>
      <w:r>
        <w:rPr>
          <w:spacing w:val="2"/>
          <w:sz w:val="28"/>
          <w:szCs w:val="28"/>
          <w:lang w:val="kk-KZ"/>
        </w:rPr>
        <w:t xml:space="preserve">мыналарға аудару үшін </w:t>
      </w:r>
      <w:r w:rsidRPr="005670FE">
        <w:rPr>
          <w:sz w:val="28"/>
          <w:szCs w:val="28"/>
          <w:lang w:val="kk-KZ"/>
        </w:rPr>
        <w:t>299 314 041</w:t>
      </w:r>
      <w:r>
        <w:rPr>
          <w:sz w:val="28"/>
          <w:szCs w:val="28"/>
          <w:lang w:val="kk-KZ"/>
        </w:rPr>
        <w:t> мың теңге бөлінді:</w:t>
      </w:r>
    </w:p>
    <w:p w:rsidR="00E87369" w:rsidRPr="005670FE" w:rsidRDefault="00E87369" w:rsidP="00E87369">
      <w:pPr>
        <w:ind w:firstLine="708"/>
        <w:jc w:val="both"/>
        <w:rPr>
          <w:spacing w:val="2"/>
          <w:sz w:val="28"/>
          <w:szCs w:val="28"/>
          <w:lang w:val="kk-KZ"/>
        </w:rPr>
      </w:pPr>
      <w:r w:rsidRPr="005670FE">
        <w:rPr>
          <w:spacing w:val="2"/>
          <w:sz w:val="28"/>
          <w:szCs w:val="28"/>
          <w:lang w:val="kk-KZ"/>
        </w:rPr>
        <w:t>1) Қазақстан Республикасы Еңбек және халықты әлеуметтік қорғау министрлігіне облыстық бюджеттерге, республикалық маңызы бар қалалардың, астананың бюджеттеріне инфрақұрылымды және тұрғын үй-коммуналдық шаруашылықты дамыту есебінен жұмыспен қамтуды қамтамасыз етуге 292</w:t>
      </w:r>
      <w:r w:rsidR="00CD0CD5">
        <w:rPr>
          <w:spacing w:val="2"/>
          <w:sz w:val="28"/>
          <w:szCs w:val="28"/>
          <w:lang w:val="kk-KZ"/>
        </w:rPr>
        <w:t> </w:t>
      </w:r>
      <w:r w:rsidRPr="005670FE">
        <w:rPr>
          <w:spacing w:val="2"/>
          <w:sz w:val="28"/>
          <w:szCs w:val="28"/>
          <w:lang w:val="kk-KZ"/>
        </w:rPr>
        <w:t>662</w:t>
      </w:r>
      <w:r w:rsidR="00CD0CD5">
        <w:rPr>
          <w:spacing w:val="2"/>
          <w:sz w:val="28"/>
          <w:szCs w:val="28"/>
          <w:lang w:val="kk-KZ"/>
        </w:rPr>
        <w:t> </w:t>
      </w:r>
      <w:r w:rsidRPr="005670FE">
        <w:rPr>
          <w:spacing w:val="2"/>
          <w:sz w:val="28"/>
          <w:szCs w:val="28"/>
          <w:lang w:val="kk-KZ"/>
        </w:rPr>
        <w:t>091</w:t>
      </w:r>
      <w:r>
        <w:rPr>
          <w:spacing w:val="2"/>
          <w:sz w:val="28"/>
          <w:szCs w:val="28"/>
          <w:lang w:val="kk-KZ"/>
        </w:rPr>
        <w:t> мың теңге</w:t>
      </w:r>
      <w:r w:rsidRPr="005670FE">
        <w:rPr>
          <w:spacing w:val="2"/>
          <w:sz w:val="28"/>
          <w:szCs w:val="28"/>
          <w:lang w:val="kk-KZ"/>
        </w:rPr>
        <w:t xml:space="preserve"> сомасында мынадай іс-шараларды қаржыландыру үшін нысаналы трансферттер:</w:t>
      </w:r>
    </w:p>
    <w:p w:rsidR="00E87369" w:rsidRPr="005670FE" w:rsidRDefault="00E87369" w:rsidP="00E87369">
      <w:pPr>
        <w:ind w:firstLine="708"/>
        <w:jc w:val="both"/>
        <w:rPr>
          <w:spacing w:val="2"/>
          <w:sz w:val="28"/>
          <w:szCs w:val="28"/>
          <w:lang w:val="kk-KZ"/>
        </w:rPr>
      </w:pPr>
      <w:r w:rsidRPr="005670FE">
        <w:rPr>
          <w:spacing w:val="2"/>
          <w:sz w:val="28"/>
          <w:szCs w:val="28"/>
          <w:lang w:val="kk-KZ"/>
        </w:rPr>
        <w:t>тұрғын үй-коммуналдық шаруашылық, инженерлік-көліктік инфрақұрылым объектілерін, әлеуметтік-мәдени объектілерді жөндеу және елді мекендерді абаттандыру – 168</w:t>
      </w:r>
      <w:r w:rsidR="00CD0CD5">
        <w:rPr>
          <w:spacing w:val="2"/>
          <w:sz w:val="28"/>
          <w:szCs w:val="28"/>
          <w:lang w:val="kk-KZ"/>
        </w:rPr>
        <w:t> </w:t>
      </w:r>
      <w:r w:rsidRPr="005670FE">
        <w:rPr>
          <w:spacing w:val="2"/>
          <w:sz w:val="28"/>
          <w:szCs w:val="28"/>
          <w:lang w:val="kk-KZ"/>
        </w:rPr>
        <w:t>620</w:t>
      </w:r>
      <w:r w:rsidR="00CD0CD5">
        <w:rPr>
          <w:spacing w:val="2"/>
          <w:sz w:val="28"/>
          <w:szCs w:val="28"/>
          <w:lang w:val="kk-KZ"/>
        </w:rPr>
        <w:t> </w:t>
      </w:r>
      <w:r w:rsidRPr="005670FE">
        <w:rPr>
          <w:spacing w:val="2"/>
          <w:sz w:val="28"/>
          <w:szCs w:val="28"/>
          <w:lang w:val="kk-KZ"/>
        </w:rPr>
        <w:t>222</w:t>
      </w:r>
      <w:r>
        <w:rPr>
          <w:spacing w:val="2"/>
          <w:sz w:val="28"/>
          <w:szCs w:val="28"/>
          <w:lang w:val="kk-KZ"/>
        </w:rPr>
        <w:t> мың теңге</w:t>
      </w:r>
      <w:r w:rsidRPr="005670FE">
        <w:rPr>
          <w:spacing w:val="2"/>
          <w:sz w:val="28"/>
          <w:szCs w:val="28"/>
          <w:lang w:val="kk-KZ"/>
        </w:rPr>
        <w:t>;</w:t>
      </w:r>
    </w:p>
    <w:p w:rsidR="00E87369" w:rsidRPr="005670FE" w:rsidRDefault="00E87369" w:rsidP="00E87369">
      <w:pPr>
        <w:ind w:firstLine="708"/>
        <w:jc w:val="both"/>
        <w:rPr>
          <w:spacing w:val="2"/>
          <w:sz w:val="28"/>
          <w:szCs w:val="28"/>
          <w:lang w:val="kk-KZ"/>
        </w:rPr>
      </w:pPr>
      <w:r w:rsidRPr="005670FE">
        <w:rPr>
          <w:spacing w:val="2"/>
          <w:sz w:val="28"/>
          <w:szCs w:val="28"/>
          <w:lang w:val="kk-KZ"/>
        </w:rPr>
        <w:t>тұрғын үй-коммуналдық шаруашылық, инженерлік-көліктік инфрақұрылым объектілерін, әлеуметтік-мәдени объектілерді және инженерлік-коммуникациялық инфрақұрылымды салу және (нем</w:t>
      </w:r>
      <w:r>
        <w:rPr>
          <w:spacing w:val="2"/>
          <w:sz w:val="28"/>
          <w:szCs w:val="28"/>
          <w:lang w:val="kk-KZ"/>
        </w:rPr>
        <w:t>есе) реконструкциялау, сондай-</w:t>
      </w:r>
      <w:r w:rsidRPr="005670FE">
        <w:rPr>
          <w:spacing w:val="2"/>
          <w:sz w:val="28"/>
          <w:szCs w:val="28"/>
          <w:lang w:val="kk-KZ"/>
        </w:rPr>
        <w:t>ақ инфекциялық ауруханаларды орналастыру үшін</w:t>
      </w:r>
      <w:r>
        <w:rPr>
          <w:spacing w:val="2"/>
          <w:sz w:val="28"/>
          <w:szCs w:val="28"/>
          <w:lang w:val="kk-KZ"/>
        </w:rPr>
        <w:t xml:space="preserve"> тез тұрғызылатын кешендер құру – </w:t>
      </w:r>
      <w:r w:rsidRPr="005670FE">
        <w:rPr>
          <w:spacing w:val="2"/>
          <w:sz w:val="28"/>
          <w:szCs w:val="28"/>
          <w:lang w:val="kk-KZ"/>
        </w:rPr>
        <w:t>123</w:t>
      </w:r>
      <w:r w:rsidR="00CD0CD5">
        <w:rPr>
          <w:spacing w:val="2"/>
          <w:sz w:val="28"/>
          <w:szCs w:val="28"/>
          <w:lang w:val="kk-KZ"/>
        </w:rPr>
        <w:t> </w:t>
      </w:r>
      <w:r w:rsidRPr="005670FE">
        <w:rPr>
          <w:spacing w:val="2"/>
          <w:sz w:val="28"/>
          <w:szCs w:val="28"/>
          <w:lang w:val="kk-KZ"/>
        </w:rPr>
        <w:t>882</w:t>
      </w:r>
      <w:r w:rsidR="00CD0CD5">
        <w:rPr>
          <w:spacing w:val="2"/>
          <w:sz w:val="28"/>
          <w:szCs w:val="28"/>
          <w:lang w:val="kk-KZ"/>
        </w:rPr>
        <w:t> </w:t>
      </w:r>
      <w:r w:rsidRPr="005670FE">
        <w:rPr>
          <w:spacing w:val="2"/>
          <w:sz w:val="28"/>
          <w:szCs w:val="28"/>
          <w:lang w:val="kk-KZ"/>
        </w:rPr>
        <w:t>796</w:t>
      </w:r>
      <w:r>
        <w:rPr>
          <w:spacing w:val="2"/>
          <w:sz w:val="28"/>
          <w:szCs w:val="28"/>
          <w:lang w:val="kk-KZ"/>
        </w:rPr>
        <w:t> мың теңге</w:t>
      </w:r>
      <w:r w:rsidRPr="005670FE">
        <w:rPr>
          <w:spacing w:val="2"/>
          <w:sz w:val="28"/>
          <w:szCs w:val="28"/>
          <w:lang w:val="kk-KZ"/>
        </w:rPr>
        <w:t>;</w:t>
      </w:r>
    </w:p>
    <w:p w:rsidR="00E87369" w:rsidRPr="005670FE" w:rsidRDefault="00E87369" w:rsidP="00E87369">
      <w:pPr>
        <w:ind w:firstLine="708"/>
        <w:jc w:val="both"/>
        <w:rPr>
          <w:spacing w:val="2"/>
          <w:sz w:val="28"/>
          <w:szCs w:val="28"/>
          <w:lang w:val="kk-KZ"/>
        </w:rPr>
      </w:pPr>
      <w:r w:rsidRPr="005670FE">
        <w:rPr>
          <w:spacing w:val="2"/>
          <w:sz w:val="28"/>
          <w:szCs w:val="28"/>
          <w:lang w:val="kk-KZ"/>
        </w:rPr>
        <w:t>жұмыс істеп тұрған, сондай-ақ ашу жоспарланып отырған провизорлық және инфекциялық стационарларда медициналық жабдықтар сатып алу – 159</w:t>
      </w:r>
      <w:r w:rsidR="00CD0CD5">
        <w:rPr>
          <w:spacing w:val="2"/>
          <w:sz w:val="28"/>
          <w:szCs w:val="28"/>
          <w:lang w:val="kk-KZ"/>
        </w:rPr>
        <w:t> </w:t>
      </w:r>
      <w:r w:rsidRPr="005670FE">
        <w:rPr>
          <w:spacing w:val="2"/>
          <w:sz w:val="28"/>
          <w:szCs w:val="28"/>
          <w:lang w:val="kk-KZ"/>
        </w:rPr>
        <w:t>073</w:t>
      </w:r>
      <w:r>
        <w:rPr>
          <w:spacing w:val="2"/>
          <w:sz w:val="28"/>
          <w:szCs w:val="28"/>
          <w:lang w:val="kk-KZ"/>
        </w:rPr>
        <w:t> мың теңге</w:t>
      </w:r>
      <w:r w:rsidRPr="005670FE">
        <w:rPr>
          <w:spacing w:val="2"/>
          <w:sz w:val="28"/>
          <w:szCs w:val="28"/>
          <w:lang w:val="kk-KZ"/>
        </w:rPr>
        <w:t>;</w:t>
      </w:r>
    </w:p>
    <w:p w:rsidR="00E87369" w:rsidRPr="005670FE" w:rsidRDefault="00E87369" w:rsidP="00E87369">
      <w:pPr>
        <w:ind w:firstLine="708"/>
        <w:jc w:val="both"/>
        <w:rPr>
          <w:spacing w:val="2"/>
          <w:sz w:val="28"/>
          <w:szCs w:val="28"/>
          <w:lang w:val="kk-KZ"/>
        </w:rPr>
      </w:pPr>
      <w:r w:rsidRPr="005670FE">
        <w:rPr>
          <w:spacing w:val="2"/>
          <w:sz w:val="28"/>
          <w:szCs w:val="28"/>
          <w:lang w:val="kk-KZ"/>
        </w:rPr>
        <w:t>2) Қазақстан Республикасының экология, геология және табиғи ресурстар министрлігіне су шаруашылығы объектілерін салуға және (немесе) реконструкциялауға 4</w:t>
      </w:r>
      <w:r w:rsidR="00CD0CD5">
        <w:rPr>
          <w:spacing w:val="2"/>
          <w:sz w:val="28"/>
          <w:szCs w:val="28"/>
          <w:lang w:val="kk-KZ"/>
        </w:rPr>
        <w:t> </w:t>
      </w:r>
      <w:r w:rsidRPr="005670FE">
        <w:rPr>
          <w:spacing w:val="2"/>
          <w:sz w:val="28"/>
          <w:szCs w:val="28"/>
          <w:lang w:val="kk-KZ"/>
        </w:rPr>
        <w:t>600</w:t>
      </w:r>
      <w:r w:rsidR="00CD0CD5">
        <w:rPr>
          <w:spacing w:val="2"/>
          <w:sz w:val="28"/>
          <w:szCs w:val="28"/>
          <w:lang w:val="kk-KZ"/>
        </w:rPr>
        <w:t> </w:t>
      </w:r>
      <w:r w:rsidRPr="005670FE">
        <w:rPr>
          <w:spacing w:val="2"/>
          <w:sz w:val="28"/>
          <w:szCs w:val="28"/>
          <w:lang w:val="kk-KZ"/>
        </w:rPr>
        <w:t>620</w:t>
      </w:r>
      <w:r>
        <w:rPr>
          <w:spacing w:val="2"/>
          <w:sz w:val="28"/>
          <w:szCs w:val="28"/>
          <w:lang w:val="kk-KZ"/>
        </w:rPr>
        <w:t> мың теңге</w:t>
      </w:r>
      <w:r w:rsidRPr="005670FE">
        <w:rPr>
          <w:spacing w:val="2"/>
          <w:sz w:val="28"/>
          <w:szCs w:val="28"/>
          <w:lang w:val="kk-KZ"/>
        </w:rPr>
        <w:t>;</w:t>
      </w:r>
    </w:p>
    <w:p w:rsidR="00E87369" w:rsidRPr="005670FE" w:rsidRDefault="00E87369" w:rsidP="00E87369">
      <w:pPr>
        <w:ind w:firstLine="708"/>
        <w:jc w:val="both"/>
        <w:rPr>
          <w:spacing w:val="2"/>
          <w:sz w:val="28"/>
          <w:szCs w:val="28"/>
          <w:lang w:val="kk-KZ"/>
        </w:rPr>
      </w:pPr>
      <w:r w:rsidRPr="005670FE">
        <w:rPr>
          <w:spacing w:val="2"/>
          <w:sz w:val="28"/>
          <w:szCs w:val="28"/>
          <w:lang w:val="kk-KZ"/>
        </w:rPr>
        <w:t>3) Қазақстан Республикасының Қорғаныс министрлігіне қорғаныс объектілерін жөндеуге 2</w:t>
      </w:r>
      <w:r w:rsidR="00CD0CD5">
        <w:rPr>
          <w:spacing w:val="2"/>
          <w:sz w:val="28"/>
          <w:szCs w:val="28"/>
          <w:lang w:val="kk-KZ"/>
        </w:rPr>
        <w:t> </w:t>
      </w:r>
      <w:r w:rsidRPr="005670FE">
        <w:rPr>
          <w:spacing w:val="2"/>
          <w:sz w:val="28"/>
          <w:szCs w:val="28"/>
          <w:lang w:val="kk-KZ"/>
        </w:rPr>
        <w:t>051</w:t>
      </w:r>
      <w:r w:rsidR="00CD0CD5">
        <w:rPr>
          <w:spacing w:val="2"/>
          <w:sz w:val="28"/>
          <w:szCs w:val="28"/>
          <w:lang w:val="kk-KZ"/>
        </w:rPr>
        <w:t> </w:t>
      </w:r>
      <w:r w:rsidRPr="005670FE">
        <w:rPr>
          <w:spacing w:val="2"/>
          <w:sz w:val="28"/>
          <w:szCs w:val="28"/>
          <w:lang w:val="kk-KZ"/>
        </w:rPr>
        <w:t>330</w:t>
      </w:r>
      <w:r>
        <w:rPr>
          <w:spacing w:val="2"/>
          <w:sz w:val="28"/>
          <w:szCs w:val="28"/>
          <w:lang w:val="kk-KZ"/>
        </w:rPr>
        <w:t> мың теңге</w:t>
      </w:r>
      <w:r w:rsidRPr="005670FE">
        <w:rPr>
          <w:spacing w:val="2"/>
          <w:sz w:val="28"/>
          <w:szCs w:val="28"/>
          <w:lang w:val="kk-KZ"/>
        </w:rPr>
        <w:t>.</w:t>
      </w:r>
      <w:r w:rsidR="007274A8">
        <w:rPr>
          <w:spacing w:val="2"/>
          <w:sz w:val="28"/>
          <w:szCs w:val="28"/>
          <w:lang w:val="kk-KZ"/>
        </w:rPr>
        <w:t>»</w:t>
      </w:r>
      <w:r w:rsidRPr="005670FE">
        <w:rPr>
          <w:spacing w:val="2"/>
          <w:sz w:val="28"/>
          <w:szCs w:val="28"/>
          <w:lang w:val="kk-KZ"/>
        </w:rPr>
        <w:t>.</w:t>
      </w:r>
    </w:p>
    <w:p w:rsidR="00E87369" w:rsidRPr="005670FE" w:rsidRDefault="00E87369" w:rsidP="00E87369">
      <w:pPr>
        <w:ind w:firstLine="708"/>
        <w:jc w:val="both"/>
        <w:rPr>
          <w:spacing w:val="2"/>
          <w:sz w:val="28"/>
          <w:szCs w:val="28"/>
          <w:lang w:val="kk-KZ"/>
        </w:rPr>
      </w:pPr>
      <w:r w:rsidRPr="005670FE">
        <w:rPr>
          <w:spacing w:val="2"/>
          <w:sz w:val="28"/>
          <w:szCs w:val="28"/>
          <w:lang w:val="kk-KZ"/>
        </w:rPr>
        <w:t>Облыстық бюджеттерге, республикалық маңызы бар қала</w:t>
      </w:r>
      <w:r>
        <w:rPr>
          <w:spacing w:val="2"/>
          <w:sz w:val="28"/>
          <w:szCs w:val="28"/>
          <w:lang w:val="kk-KZ"/>
        </w:rPr>
        <w:t>лардың, астананың бюджеттеріне и</w:t>
      </w:r>
      <w:r w:rsidRPr="005670FE">
        <w:rPr>
          <w:spacing w:val="2"/>
          <w:sz w:val="28"/>
          <w:szCs w:val="28"/>
          <w:lang w:val="kk-KZ"/>
        </w:rPr>
        <w:t xml:space="preserve">нфрақұрылымды және тұрғын үй-коммуналдық шаруашылықты дамыту есебінен жұмыспен қамтуды қамтамасыз етуге берілетін нысаналы трансферттерді бөлу </w:t>
      </w:r>
      <w:r>
        <w:rPr>
          <w:spacing w:val="2"/>
          <w:sz w:val="28"/>
          <w:szCs w:val="28"/>
          <w:lang w:val="kk-KZ"/>
        </w:rPr>
        <w:t>Қ</w:t>
      </w:r>
      <w:r w:rsidRPr="005670FE">
        <w:rPr>
          <w:spacing w:val="2"/>
          <w:sz w:val="28"/>
          <w:szCs w:val="28"/>
          <w:lang w:val="kk-KZ"/>
        </w:rPr>
        <w:t>аулыға 45-2-қосымшада белгіленген.</w:t>
      </w:r>
    </w:p>
    <w:p w:rsidR="00E87369" w:rsidRPr="005670FE" w:rsidRDefault="00E87369" w:rsidP="00E87369">
      <w:pPr>
        <w:ind w:firstLine="708"/>
        <w:jc w:val="both"/>
        <w:rPr>
          <w:spacing w:val="2"/>
          <w:sz w:val="28"/>
          <w:szCs w:val="28"/>
          <w:lang w:val="kk-KZ"/>
        </w:rPr>
      </w:pPr>
      <w:r w:rsidRPr="005670FE">
        <w:rPr>
          <w:spacing w:val="2"/>
          <w:sz w:val="28"/>
          <w:szCs w:val="28"/>
          <w:lang w:val="kk-KZ"/>
        </w:rPr>
        <w:t>Қазақстан Республикасы Экология, Геология және табиғи ресурстар министрлігінің 2020 – 2021 жылдарға арналған Жұмыспен қамту жол картасы шеңберінде іске асырылатын республикалық объектілерін салу және (немесе) реконструкцияла</w:t>
      </w:r>
      <w:r>
        <w:rPr>
          <w:spacing w:val="2"/>
          <w:sz w:val="28"/>
          <w:szCs w:val="28"/>
          <w:lang w:val="kk-KZ"/>
        </w:rPr>
        <w:t>у жөніндегі жобалардың тізбесі Қ</w:t>
      </w:r>
      <w:r w:rsidRPr="005670FE">
        <w:rPr>
          <w:spacing w:val="2"/>
          <w:sz w:val="28"/>
          <w:szCs w:val="28"/>
          <w:lang w:val="kk-KZ"/>
        </w:rPr>
        <w:t>аулыға 45-3-қосымшада белгіленген.</w:t>
      </w:r>
    </w:p>
    <w:p w:rsidR="00E87369" w:rsidRPr="00904CA4" w:rsidRDefault="00E87369" w:rsidP="00E87369">
      <w:pPr>
        <w:ind w:firstLine="709"/>
        <w:jc w:val="both"/>
        <w:rPr>
          <w:sz w:val="28"/>
          <w:szCs w:val="28"/>
          <w:lang w:val="kk-KZ"/>
        </w:rPr>
      </w:pPr>
      <w:r w:rsidRPr="005670FE">
        <w:rPr>
          <w:sz w:val="28"/>
          <w:szCs w:val="28"/>
          <w:lang w:val="kk-KZ"/>
        </w:rPr>
        <w:lastRenderedPageBreak/>
        <w:t xml:space="preserve">Заңның </w:t>
      </w:r>
      <w:r w:rsidRPr="005670FE">
        <w:rPr>
          <w:b/>
          <w:sz w:val="28"/>
          <w:szCs w:val="28"/>
          <w:lang w:val="kk-KZ"/>
        </w:rPr>
        <w:t>1</w:t>
      </w:r>
      <w:r>
        <w:rPr>
          <w:b/>
          <w:sz w:val="28"/>
          <w:szCs w:val="28"/>
          <w:lang w:val="kk-KZ"/>
        </w:rPr>
        <w:t>4</w:t>
      </w:r>
      <w:r w:rsidRPr="005670FE">
        <w:rPr>
          <w:b/>
          <w:sz w:val="28"/>
          <w:szCs w:val="28"/>
          <w:lang w:val="kk-KZ"/>
        </w:rPr>
        <w:t>-бабында</w:t>
      </w:r>
      <w:r w:rsidRPr="005670FE">
        <w:rPr>
          <w:sz w:val="28"/>
          <w:szCs w:val="28"/>
          <w:lang w:val="kk-KZ"/>
        </w:rPr>
        <w:t xml:space="preserve"> </w:t>
      </w:r>
      <w:bookmarkStart w:id="30" w:name="_Hlk31270528"/>
      <w:r w:rsidR="007274A8">
        <w:rPr>
          <w:sz w:val="28"/>
          <w:szCs w:val="28"/>
          <w:lang w:val="kk-KZ"/>
        </w:rPr>
        <w:t>«</w:t>
      </w:r>
      <w:r w:rsidRPr="005670FE">
        <w:rPr>
          <w:sz w:val="28"/>
          <w:szCs w:val="28"/>
          <w:lang w:val="kk-KZ"/>
        </w:rPr>
        <w:t>Қарағандышахтатарату</w:t>
      </w:r>
      <w:r w:rsidR="007274A8">
        <w:rPr>
          <w:sz w:val="28"/>
          <w:szCs w:val="28"/>
          <w:lang w:val="kk-KZ"/>
        </w:rPr>
        <w:t>»</w:t>
      </w:r>
      <w:r w:rsidRPr="005670FE">
        <w:rPr>
          <w:sz w:val="28"/>
          <w:szCs w:val="28"/>
          <w:lang w:val="kk-KZ"/>
        </w:rPr>
        <w:t xml:space="preserve"> жауапкершілігі шектеулі серіктестігіне берілген, таратылған шахталардың жұмыскерлеріне келтірілген залалды өтеуге берілетін </w:t>
      </w:r>
      <w:r w:rsidRPr="00554FC5">
        <w:rPr>
          <w:sz w:val="28"/>
          <w:szCs w:val="28"/>
          <w:lang w:val="kk-KZ"/>
        </w:rPr>
        <w:t xml:space="preserve">қаражатты </w:t>
      </w:r>
      <w:bookmarkEnd w:id="30"/>
      <w:r w:rsidRPr="00554FC5">
        <w:rPr>
          <w:sz w:val="28"/>
          <w:szCs w:val="28"/>
          <w:lang w:val="kk-KZ"/>
        </w:rPr>
        <w:t>бөлу және (немесе) оны пайдаланудың тәртібі Қазақстан Республикасы Үкіметінің шешімі негізінде айқындалады деп белгіленді.</w:t>
      </w:r>
    </w:p>
    <w:p w:rsidR="00E87369" w:rsidRPr="00904CA4" w:rsidRDefault="00E87369" w:rsidP="00E87369">
      <w:pPr>
        <w:ind w:firstLine="709"/>
        <w:jc w:val="both"/>
        <w:rPr>
          <w:sz w:val="28"/>
          <w:szCs w:val="28"/>
          <w:lang w:val="kk-KZ"/>
        </w:rPr>
      </w:pPr>
      <w:r w:rsidRPr="00904CA4">
        <w:rPr>
          <w:b/>
          <w:sz w:val="28"/>
          <w:szCs w:val="28"/>
          <w:lang w:val="kk-KZ"/>
        </w:rPr>
        <w:t>Атқарылуы.</w:t>
      </w:r>
      <w:r w:rsidRPr="00904CA4">
        <w:rPr>
          <w:sz w:val="28"/>
          <w:szCs w:val="28"/>
          <w:lang w:val="kk-KZ"/>
        </w:rPr>
        <w:t xml:space="preserve"> </w:t>
      </w:r>
      <w:r w:rsidR="007274A8">
        <w:rPr>
          <w:sz w:val="28"/>
          <w:szCs w:val="28"/>
          <w:lang w:val="kk-KZ"/>
        </w:rPr>
        <w:t>«</w:t>
      </w:r>
      <w:r w:rsidRPr="00904CA4">
        <w:rPr>
          <w:sz w:val="28"/>
          <w:szCs w:val="28"/>
          <w:lang w:val="kk-KZ"/>
        </w:rPr>
        <w:t>Қарағандышахтатарату</w:t>
      </w:r>
      <w:r w:rsidR="007274A8">
        <w:rPr>
          <w:sz w:val="28"/>
          <w:szCs w:val="28"/>
          <w:lang w:val="kk-KZ"/>
        </w:rPr>
        <w:t>»</w:t>
      </w:r>
      <w:r w:rsidRPr="00904CA4">
        <w:rPr>
          <w:sz w:val="28"/>
          <w:szCs w:val="28"/>
          <w:lang w:val="kk-KZ"/>
        </w:rPr>
        <w:t xml:space="preserve"> жауапкершілігі шектеулі серіктестігіне берілген, таратылған шахталардың жұмыскерлеріне келтірілген залалды өтеуге берілетін қаражатты пайдалану тәртібі </w:t>
      </w:r>
      <w:r w:rsidR="007274A8">
        <w:rPr>
          <w:sz w:val="28"/>
          <w:szCs w:val="28"/>
          <w:lang w:val="kk-KZ"/>
        </w:rPr>
        <w:t>«</w:t>
      </w:r>
      <w:r w:rsidRPr="00904CA4">
        <w:rPr>
          <w:sz w:val="28"/>
          <w:szCs w:val="28"/>
          <w:lang w:val="kk-KZ"/>
        </w:rPr>
        <w:t>Қарағандышахтатарату</w:t>
      </w:r>
      <w:r w:rsidR="007274A8">
        <w:rPr>
          <w:sz w:val="28"/>
          <w:szCs w:val="28"/>
          <w:lang w:val="kk-KZ"/>
        </w:rPr>
        <w:t>»</w:t>
      </w:r>
      <w:r w:rsidRPr="00904CA4">
        <w:rPr>
          <w:sz w:val="28"/>
          <w:szCs w:val="28"/>
          <w:lang w:val="kk-KZ"/>
        </w:rPr>
        <w:t xml:space="preserve"> жауапкершілігі шектеулі серіктестігіне берілген, таратылған шахталардың жұмыскерлеріне келтірілген залалды өтеуге берілетін қаражатты бөлу қағидаларын және (немесе) оны пайдалану тәртібін бекіту туралы</w:t>
      </w:r>
      <w:r w:rsidR="007274A8">
        <w:rPr>
          <w:sz w:val="28"/>
          <w:szCs w:val="28"/>
          <w:lang w:val="kk-KZ"/>
        </w:rPr>
        <w:t>»</w:t>
      </w:r>
      <w:r w:rsidRPr="00904CA4">
        <w:rPr>
          <w:sz w:val="28"/>
          <w:szCs w:val="28"/>
          <w:lang w:val="kk-KZ"/>
        </w:rPr>
        <w:t xml:space="preserve"> Қазақстан Республикасы Үкіметінің 2019 жылғы 1 тамыздағы № 574 </w:t>
      </w:r>
      <w:r w:rsidR="006D7D8F">
        <w:rPr>
          <w:sz w:val="28"/>
          <w:szCs w:val="28"/>
          <w:lang w:val="kk-KZ"/>
        </w:rPr>
        <w:t>қаулысы</w:t>
      </w:r>
      <w:r w:rsidRPr="00904CA4">
        <w:rPr>
          <w:sz w:val="28"/>
          <w:szCs w:val="28"/>
          <w:lang w:val="kk-KZ"/>
        </w:rPr>
        <w:t xml:space="preserve">мен бекітілген. </w:t>
      </w:r>
    </w:p>
    <w:p w:rsidR="00E87369" w:rsidRPr="00904CA4" w:rsidRDefault="00E87369" w:rsidP="00E87369">
      <w:pPr>
        <w:ind w:firstLine="709"/>
        <w:jc w:val="both"/>
        <w:rPr>
          <w:sz w:val="28"/>
          <w:szCs w:val="28"/>
          <w:lang w:val="kk-KZ"/>
        </w:rPr>
      </w:pPr>
      <w:r w:rsidRPr="00904CA4">
        <w:rPr>
          <w:sz w:val="28"/>
          <w:szCs w:val="28"/>
          <w:lang w:val="kk-KZ"/>
        </w:rPr>
        <w:t xml:space="preserve">Заңның </w:t>
      </w:r>
      <w:r>
        <w:rPr>
          <w:b/>
          <w:sz w:val="28"/>
          <w:szCs w:val="28"/>
          <w:lang w:val="kk-KZ"/>
        </w:rPr>
        <w:t>15</w:t>
      </w:r>
      <w:r w:rsidRPr="00904CA4">
        <w:rPr>
          <w:b/>
          <w:sz w:val="28"/>
          <w:szCs w:val="28"/>
          <w:lang w:val="kk-KZ"/>
        </w:rPr>
        <w:t>-бабымен</w:t>
      </w:r>
      <w:r w:rsidRPr="00904CA4">
        <w:rPr>
          <w:sz w:val="28"/>
          <w:szCs w:val="28"/>
          <w:lang w:val="kk-KZ"/>
        </w:rPr>
        <w:t xml:space="preserve"> Қазақстан Республикасы Үкiметiнiң 20</w:t>
      </w:r>
      <w:r>
        <w:rPr>
          <w:sz w:val="28"/>
          <w:szCs w:val="28"/>
          <w:lang w:val="kk-KZ"/>
        </w:rPr>
        <w:t>20</w:t>
      </w:r>
      <w:r w:rsidRPr="00904CA4">
        <w:rPr>
          <w:sz w:val="28"/>
          <w:szCs w:val="28"/>
          <w:lang w:val="kk-KZ"/>
        </w:rPr>
        <w:t xml:space="preserve"> жылға арналған резервi </w:t>
      </w:r>
      <w:r w:rsidRPr="00554FC5">
        <w:rPr>
          <w:bCs/>
          <w:color w:val="000000" w:themeColor="text1"/>
          <w:spacing w:val="2"/>
          <w:sz w:val="28"/>
          <w:szCs w:val="28"/>
          <w:lang w:val="kk-KZ"/>
        </w:rPr>
        <w:t>316 100 323</w:t>
      </w:r>
      <w:r>
        <w:rPr>
          <w:b/>
          <w:bCs/>
          <w:color w:val="000000" w:themeColor="text1"/>
          <w:spacing w:val="2"/>
          <w:sz w:val="28"/>
          <w:szCs w:val="28"/>
          <w:lang w:val="kk-KZ"/>
        </w:rPr>
        <w:t> мың теңге</w:t>
      </w:r>
      <w:r w:rsidRPr="00904CA4">
        <w:rPr>
          <w:sz w:val="28"/>
          <w:szCs w:val="28"/>
          <w:lang w:val="kk-KZ"/>
        </w:rPr>
        <w:t xml:space="preserve"> сомасында бекiтiлді.</w:t>
      </w:r>
    </w:p>
    <w:p w:rsidR="00E87369" w:rsidRPr="00904CA4" w:rsidRDefault="00E87369" w:rsidP="00E87369">
      <w:pPr>
        <w:ind w:firstLine="709"/>
        <w:jc w:val="both"/>
        <w:rPr>
          <w:sz w:val="28"/>
          <w:szCs w:val="28"/>
          <w:lang w:val="kk-KZ"/>
        </w:rPr>
      </w:pPr>
      <w:r w:rsidRPr="00904CA4">
        <w:rPr>
          <w:b/>
          <w:sz w:val="28"/>
          <w:szCs w:val="28"/>
          <w:lang w:val="kk-KZ"/>
        </w:rPr>
        <w:t>Атқарылуы.</w:t>
      </w:r>
      <w:r w:rsidRPr="00904CA4">
        <w:rPr>
          <w:sz w:val="28"/>
          <w:szCs w:val="28"/>
          <w:lang w:val="kk-KZ"/>
        </w:rPr>
        <w:t xml:space="preserve"> Заңға 1-қосымшада Қазақстан Республикасы Үкіметінің резерві </w:t>
      </w:r>
      <w:r w:rsidRPr="00554FC5">
        <w:rPr>
          <w:bCs/>
          <w:color w:val="000000" w:themeColor="text1"/>
          <w:spacing w:val="2"/>
          <w:sz w:val="28"/>
          <w:szCs w:val="28"/>
          <w:lang w:val="kk-KZ"/>
        </w:rPr>
        <w:t>316 100 323</w:t>
      </w:r>
      <w:r>
        <w:rPr>
          <w:b/>
          <w:bCs/>
          <w:color w:val="000000" w:themeColor="text1"/>
          <w:spacing w:val="2"/>
          <w:sz w:val="28"/>
          <w:szCs w:val="28"/>
          <w:lang w:val="kk-KZ"/>
        </w:rPr>
        <w:t> мың теңге</w:t>
      </w:r>
      <w:r w:rsidRPr="00904CA4">
        <w:rPr>
          <w:sz w:val="28"/>
          <w:szCs w:val="28"/>
          <w:lang w:val="kk-KZ"/>
        </w:rPr>
        <w:t xml:space="preserve"> сомасында көзделді.</w:t>
      </w:r>
    </w:p>
    <w:p w:rsidR="00E87369" w:rsidRPr="00904CA4" w:rsidRDefault="00E87369" w:rsidP="00E87369">
      <w:pPr>
        <w:ind w:firstLine="709"/>
        <w:jc w:val="both"/>
        <w:rPr>
          <w:sz w:val="28"/>
          <w:szCs w:val="28"/>
          <w:lang w:val="kk-KZ"/>
        </w:rPr>
      </w:pPr>
      <w:r w:rsidRPr="00904CA4">
        <w:rPr>
          <w:sz w:val="28"/>
          <w:szCs w:val="28"/>
          <w:lang w:val="kk-KZ"/>
        </w:rPr>
        <w:t xml:space="preserve">Қазақстан Республикасы Бюджет кодексінің 111-бабы 2-тармағының 3-2) тармақшасына сәйкес </w:t>
      </w:r>
      <w:r w:rsidR="007274A8">
        <w:rPr>
          <w:sz w:val="28"/>
          <w:szCs w:val="28"/>
          <w:lang w:val="kk-KZ"/>
        </w:rPr>
        <w:t>«</w:t>
      </w:r>
      <w:r>
        <w:rPr>
          <w:sz w:val="28"/>
          <w:szCs w:val="28"/>
          <w:lang w:val="kk-KZ"/>
        </w:rPr>
        <w:t>2020</w:t>
      </w:r>
      <w:r w:rsidRPr="00904CA4">
        <w:rPr>
          <w:sz w:val="28"/>
          <w:szCs w:val="28"/>
          <w:lang w:val="kk-KZ"/>
        </w:rPr>
        <w:t xml:space="preserve"> жылға арналған республикалық бюджеттің көрсеткіштерін түзету және </w:t>
      </w:r>
      <w:r w:rsidR="007274A8">
        <w:rPr>
          <w:sz w:val="28"/>
          <w:szCs w:val="28"/>
          <w:lang w:val="kk-KZ"/>
        </w:rPr>
        <w:t>«</w:t>
      </w:r>
      <w:r w:rsidRPr="00904CA4">
        <w:rPr>
          <w:sz w:val="28"/>
          <w:szCs w:val="28"/>
          <w:lang w:val="kk-KZ"/>
        </w:rPr>
        <w:t>20</w:t>
      </w:r>
      <w:r>
        <w:rPr>
          <w:sz w:val="28"/>
          <w:szCs w:val="28"/>
          <w:lang w:val="kk-KZ"/>
        </w:rPr>
        <w:t>20</w:t>
      </w:r>
      <w:r w:rsidRPr="00904CA4">
        <w:rPr>
          <w:sz w:val="28"/>
          <w:szCs w:val="28"/>
          <w:lang w:val="kk-KZ"/>
        </w:rPr>
        <w:t xml:space="preserve"> – 202</w:t>
      </w:r>
      <w:r>
        <w:rPr>
          <w:sz w:val="28"/>
          <w:szCs w:val="28"/>
          <w:lang w:val="kk-KZ"/>
        </w:rPr>
        <w:t>2</w:t>
      </w:r>
      <w:r w:rsidRPr="00904CA4">
        <w:rPr>
          <w:sz w:val="28"/>
          <w:szCs w:val="28"/>
          <w:lang w:val="kk-KZ"/>
        </w:rPr>
        <w:t xml:space="preserve"> жылдарға арналған республикалық бюджет туралы</w:t>
      </w:r>
      <w:r w:rsidR="007274A8">
        <w:rPr>
          <w:sz w:val="28"/>
          <w:szCs w:val="28"/>
          <w:lang w:val="kk-KZ"/>
        </w:rPr>
        <w:t>»</w:t>
      </w:r>
      <w:r w:rsidRPr="00904CA4">
        <w:rPr>
          <w:sz w:val="28"/>
          <w:szCs w:val="28"/>
          <w:lang w:val="kk-KZ"/>
        </w:rPr>
        <w:t xml:space="preserve"> Қазақстан Республикасының Заңын іске асыру туралы</w:t>
      </w:r>
      <w:r w:rsidR="007274A8">
        <w:rPr>
          <w:sz w:val="28"/>
          <w:szCs w:val="28"/>
          <w:lang w:val="kk-KZ"/>
        </w:rPr>
        <w:t>»</w:t>
      </w:r>
      <w:r w:rsidRPr="00904CA4">
        <w:rPr>
          <w:sz w:val="28"/>
          <w:szCs w:val="28"/>
          <w:lang w:val="kk-KZ"/>
        </w:rPr>
        <w:t xml:space="preserve"> Қазақстан Респуб</w:t>
      </w:r>
      <w:r>
        <w:rPr>
          <w:sz w:val="28"/>
          <w:szCs w:val="28"/>
          <w:lang w:val="kk-KZ"/>
        </w:rPr>
        <w:t>ликасы Үкіметінің 2019 жылғы 6</w:t>
      </w:r>
      <w:r w:rsidRPr="00904CA4">
        <w:rPr>
          <w:sz w:val="28"/>
          <w:szCs w:val="28"/>
          <w:lang w:val="kk-KZ"/>
        </w:rPr>
        <w:t xml:space="preserve"> желтоқсандағы №</w:t>
      </w:r>
      <w:r w:rsidR="00CD0CD5">
        <w:rPr>
          <w:sz w:val="28"/>
          <w:szCs w:val="28"/>
          <w:lang w:val="kk-KZ"/>
        </w:rPr>
        <w:t> </w:t>
      </w:r>
      <w:r>
        <w:rPr>
          <w:sz w:val="28"/>
          <w:szCs w:val="28"/>
          <w:lang w:val="kk-KZ"/>
        </w:rPr>
        <w:t>9</w:t>
      </w:r>
      <w:r w:rsidRPr="00904CA4">
        <w:rPr>
          <w:sz w:val="28"/>
          <w:szCs w:val="28"/>
          <w:lang w:val="kk-KZ"/>
        </w:rPr>
        <w:t xml:space="preserve">08 </w:t>
      </w:r>
      <w:r w:rsidR="006D7D8F">
        <w:rPr>
          <w:sz w:val="28"/>
          <w:szCs w:val="28"/>
          <w:lang w:val="kk-KZ"/>
        </w:rPr>
        <w:t>қаулысы</w:t>
      </w:r>
      <w:r w:rsidRPr="00904CA4">
        <w:rPr>
          <w:sz w:val="28"/>
          <w:szCs w:val="28"/>
          <w:lang w:val="kk-KZ"/>
        </w:rPr>
        <w:t>на өзгерістер енгізу туралы</w:t>
      </w:r>
      <w:r w:rsidR="007274A8">
        <w:rPr>
          <w:sz w:val="28"/>
          <w:szCs w:val="28"/>
          <w:lang w:val="kk-KZ"/>
        </w:rPr>
        <w:t>»</w:t>
      </w:r>
      <w:r w:rsidRPr="00904CA4">
        <w:rPr>
          <w:sz w:val="28"/>
          <w:szCs w:val="28"/>
          <w:lang w:val="kk-KZ"/>
        </w:rPr>
        <w:t xml:space="preserve"> Қазақс</w:t>
      </w:r>
      <w:r>
        <w:rPr>
          <w:sz w:val="28"/>
          <w:szCs w:val="28"/>
          <w:lang w:val="kk-KZ"/>
        </w:rPr>
        <w:t>тан Республикасы Үкіметінің 2020</w:t>
      </w:r>
      <w:r w:rsidRPr="00904CA4">
        <w:rPr>
          <w:sz w:val="28"/>
          <w:szCs w:val="28"/>
          <w:lang w:val="kk-KZ"/>
        </w:rPr>
        <w:t xml:space="preserve"> жылғы </w:t>
      </w:r>
      <w:r>
        <w:rPr>
          <w:sz w:val="28"/>
          <w:szCs w:val="28"/>
          <w:lang w:val="kk-KZ"/>
        </w:rPr>
        <w:t>29</w:t>
      </w:r>
      <w:r w:rsidRPr="00904CA4">
        <w:rPr>
          <w:sz w:val="28"/>
          <w:szCs w:val="28"/>
          <w:lang w:val="kk-KZ"/>
        </w:rPr>
        <w:t xml:space="preserve"> желтоқсандағы №</w:t>
      </w:r>
      <w:r w:rsidR="00CD0CD5">
        <w:rPr>
          <w:sz w:val="28"/>
          <w:szCs w:val="28"/>
          <w:lang w:val="kk-KZ"/>
        </w:rPr>
        <w:t> </w:t>
      </w:r>
      <w:r w:rsidRPr="00904CA4">
        <w:rPr>
          <w:sz w:val="28"/>
          <w:szCs w:val="28"/>
          <w:lang w:val="kk-KZ"/>
        </w:rPr>
        <w:t>9</w:t>
      </w:r>
      <w:r>
        <w:rPr>
          <w:sz w:val="28"/>
          <w:szCs w:val="28"/>
          <w:lang w:val="kk-KZ"/>
        </w:rPr>
        <w:t xml:space="preserve">03 </w:t>
      </w:r>
      <w:r w:rsidR="006D7D8F">
        <w:rPr>
          <w:sz w:val="28"/>
          <w:szCs w:val="28"/>
          <w:lang w:val="kk-KZ"/>
        </w:rPr>
        <w:t>қаулысы</w:t>
      </w:r>
      <w:r>
        <w:rPr>
          <w:sz w:val="28"/>
          <w:szCs w:val="28"/>
          <w:lang w:val="kk-KZ"/>
        </w:rPr>
        <w:t>мен 2020</w:t>
      </w:r>
      <w:r w:rsidRPr="00904CA4">
        <w:rPr>
          <w:sz w:val="28"/>
          <w:szCs w:val="28"/>
          <w:lang w:val="kk-KZ"/>
        </w:rPr>
        <w:t xml:space="preserve"> жылға арналған республикалық бюджет көрсеткіштерін түзетулер жүзеге асырылды және Қазақстан Республикасы Үкіметінің резерві </w:t>
      </w:r>
      <w:r w:rsidRPr="00554FC5">
        <w:rPr>
          <w:color w:val="000000"/>
          <w:sz w:val="28"/>
          <w:lang w:val="kk-KZ"/>
        </w:rPr>
        <w:t>555 794 835</w:t>
      </w:r>
      <w:r>
        <w:rPr>
          <w:color w:val="000000"/>
          <w:sz w:val="28"/>
          <w:lang w:val="kk-KZ"/>
        </w:rPr>
        <w:t> мың теңге</w:t>
      </w:r>
      <w:r w:rsidRPr="00904CA4">
        <w:rPr>
          <w:sz w:val="28"/>
          <w:szCs w:val="28"/>
          <w:lang w:val="kk-KZ"/>
        </w:rPr>
        <w:t>ні құрады.</w:t>
      </w:r>
    </w:p>
    <w:p w:rsidR="00E87369" w:rsidRPr="00904CA4" w:rsidRDefault="00E87369" w:rsidP="00E87369">
      <w:pPr>
        <w:ind w:firstLine="709"/>
        <w:jc w:val="both"/>
        <w:rPr>
          <w:sz w:val="28"/>
          <w:szCs w:val="28"/>
          <w:lang w:val="kk-KZ"/>
        </w:rPr>
      </w:pPr>
      <w:r>
        <w:rPr>
          <w:sz w:val="28"/>
          <w:szCs w:val="28"/>
          <w:lang w:val="kk-KZ"/>
        </w:rPr>
        <w:t>Қ</w:t>
      </w:r>
      <w:r w:rsidRPr="00904CA4">
        <w:rPr>
          <w:sz w:val="28"/>
          <w:szCs w:val="28"/>
          <w:lang w:val="kk-KZ"/>
        </w:rPr>
        <w:t>аулы</w:t>
      </w:r>
      <w:r>
        <w:rPr>
          <w:sz w:val="28"/>
          <w:szCs w:val="28"/>
          <w:lang w:val="kk-KZ"/>
        </w:rPr>
        <w:t>ғ</w:t>
      </w:r>
      <w:r w:rsidRPr="00904CA4">
        <w:rPr>
          <w:sz w:val="28"/>
          <w:szCs w:val="28"/>
          <w:lang w:val="kk-KZ"/>
        </w:rPr>
        <w:t>а 4</w:t>
      </w:r>
      <w:r>
        <w:rPr>
          <w:sz w:val="28"/>
          <w:szCs w:val="28"/>
          <w:lang w:val="kk-KZ"/>
        </w:rPr>
        <w:t>5</w:t>
      </w:r>
      <w:r w:rsidRPr="00904CA4">
        <w:rPr>
          <w:sz w:val="28"/>
          <w:szCs w:val="28"/>
          <w:lang w:val="kk-KZ"/>
        </w:rPr>
        <w:t>-қосымшада Қазақстан Республикасы Үкіметінің резерві мыналарды қамтиды деп анықталған:</w:t>
      </w:r>
    </w:p>
    <w:p w:rsidR="00E87369" w:rsidRPr="00904CA4" w:rsidRDefault="00E87369" w:rsidP="00E87369">
      <w:pPr>
        <w:ind w:firstLine="709"/>
        <w:jc w:val="both"/>
        <w:rPr>
          <w:sz w:val="28"/>
          <w:szCs w:val="28"/>
          <w:lang w:val="kk-KZ"/>
        </w:rPr>
      </w:pPr>
      <w:r w:rsidRPr="00904CA4">
        <w:rPr>
          <w:sz w:val="28"/>
          <w:szCs w:val="28"/>
          <w:lang w:val="kk-KZ"/>
        </w:rPr>
        <w:t xml:space="preserve">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 – </w:t>
      </w:r>
      <w:r w:rsidRPr="00554FC5">
        <w:rPr>
          <w:sz w:val="28"/>
          <w:szCs w:val="28"/>
          <w:lang w:val="kk-KZ"/>
        </w:rPr>
        <w:t>23 500 000</w:t>
      </w:r>
      <w:r>
        <w:rPr>
          <w:sz w:val="28"/>
          <w:szCs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 xml:space="preserve">Қазақстан Республикасы Үкiметiнiң шұғыл шығындарға арналған резервi – </w:t>
      </w:r>
      <w:r w:rsidRPr="004E6CB1">
        <w:rPr>
          <w:sz w:val="28"/>
          <w:szCs w:val="28"/>
          <w:lang w:val="kk-KZ"/>
        </w:rPr>
        <w:t>530 254 297</w:t>
      </w:r>
      <w:r>
        <w:rPr>
          <w:sz w:val="28"/>
          <w:szCs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 xml:space="preserve">Қазақстан Республикасы Үкіметінің соттар шешімдері бойынша міндеттемелерді орындауға арналған резерві – </w:t>
      </w:r>
      <w:r w:rsidRPr="004E6CB1">
        <w:rPr>
          <w:sz w:val="28"/>
          <w:szCs w:val="28"/>
          <w:lang w:val="kk-KZ"/>
        </w:rPr>
        <w:t>1 690 538</w:t>
      </w:r>
      <w:r>
        <w:rPr>
          <w:sz w:val="28"/>
          <w:szCs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Қазақстан Республикасы Үкіметінің табиғи және техногендік сипаттағы төтенше жағдайларды жою кезінде халықтың тіршілігін қамтамасыз етуге арналған резерві – 350 000</w:t>
      </w:r>
      <w:r>
        <w:rPr>
          <w:sz w:val="28"/>
          <w:szCs w:val="28"/>
          <w:lang w:val="kk-KZ"/>
        </w:rPr>
        <w:t> мың теңге</w:t>
      </w:r>
      <w:r w:rsidRPr="00904CA4">
        <w:rPr>
          <w:sz w:val="28"/>
          <w:szCs w:val="28"/>
          <w:lang w:val="kk-KZ"/>
        </w:rPr>
        <w:t>.</w:t>
      </w:r>
    </w:p>
    <w:p w:rsidR="00E87369" w:rsidRPr="00904CA4" w:rsidRDefault="00E87369" w:rsidP="00E87369">
      <w:pPr>
        <w:ind w:firstLine="709"/>
        <w:jc w:val="both"/>
        <w:rPr>
          <w:sz w:val="28"/>
          <w:szCs w:val="28"/>
          <w:lang w:val="kk-KZ"/>
        </w:rPr>
      </w:pPr>
      <w:r w:rsidRPr="00904CA4">
        <w:rPr>
          <w:sz w:val="28"/>
          <w:szCs w:val="28"/>
          <w:lang w:val="kk-KZ"/>
        </w:rPr>
        <w:t xml:space="preserve">Түрлі республикалық бюджеттік бағдарламалар әкімшілерінің арасында Қазақстан Республикасы Үкіметінің резервтерін бөлу туралы деректер есепте </w:t>
      </w:r>
      <w:bookmarkStart w:id="31" w:name="_Hlk32319772"/>
      <w:r w:rsidR="007274A8">
        <w:rPr>
          <w:sz w:val="28"/>
          <w:szCs w:val="28"/>
          <w:lang w:val="kk-KZ"/>
        </w:rPr>
        <w:t>«</w:t>
      </w:r>
      <w:r w:rsidRPr="00904CA4">
        <w:rPr>
          <w:sz w:val="28"/>
          <w:szCs w:val="28"/>
          <w:lang w:val="kk-KZ"/>
        </w:rPr>
        <w:t>20</w:t>
      </w:r>
      <w:r>
        <w:rPr>
          <w:sz w:val="28"/>
          <w:szCs w:val="28"/>
          <w:lang w:val="kk-KZ"/>
        </w:rPr>
        <w:t>20</w:t>
      </w:r>
      <w:r w:rsidRPr="00904CA4">
        <w:rPr>
          <w:sz w:val="28"/>
          <w:szCs w:val="28"/>
          <w:lang w:val="kk-KZ"/>
        </w:rPr>
        <w:t xml:space="preserve"> жылғы республикалық бюджеттің атқарылуы туралы есеп</w:t>
      </w:r>
      <w:r w:rsidR="007274A8">
        <w:rPr>
          <w:sz w:val="28"/>
          <w:szCs w:val="28"/>
          <w:lang w:val="kk-KZ"/>
        </w:rPr>
        <w:t>»</w:t>
      </w:r>
      <w:r>
        <w:rPr>
          <w:sz w:val="28"/>
          <w:szCs w:val="28"/>
          <w:lang w:val="kk-KZ"/>
        </w:rPr>
        <w:t xml:space="preserve"> деген 2-тарауда 5</w:t>
      </w:r>
      <w:r w:rsidRPr="00904CA4">
        <w:rPr>
          <w:sz w:val="28"/>
          <w:szCs w:val="28"/>
          <w:lang w:val="kk-KZ"/>
        </w:rPr>
        <w:t xml:space="preserve">-кестемен беріліп отыр. </w:t>
      </w:r>
    </w:p>
    <w:bookmarkEnd w:id="31"/>
    <w:p w:rsidR="00E87369" w:rsidRPr="00904CA4" w:rsidRDefault="00E87369" w:rsidP="00E87369">
      <w:pPr>
        <w:ind w:firstLine="709"/>
        <w:jc w:val="both"/>
        <w:rPr>
          <w:sz w:val="28"/>
          <w:szCs w:val="28"/>
          <w:lang w:val="kk-KZ"/>
        </w:rPr>
      </w:pPr>
      <w:r w:rsidRPr="0021687A">
        <w:rPr>
          <w:sz w:val="28"/>
          <w:szCs w:val="28"/>
          <w:lang w:val="kk-KZ"/>
        </w:rPr>
        <w:t xml:space="preserve">Заңның </w:t>
      </w:r>
      <w:r w:rsidRPr="0021687A">
        <w:rPr>
          <w:b/>
          <w:sz w:val="28"/>
          <w:szCs w:val="28"/>
          <w:lang w:val="kk-KZ"/>
        </w:rPr>
        <w:t>16-бабында</w:t>
      </w:r>
      <w:r w:rsidRPr="00904CA4">
        <w:rPr>
          <w:sz w:val="28"/>
          <w:szCs w:val="28"/>
          <w:lang w:val="kk-KZ"/>
        </w:rPr>
        <w:t xml:space="preserve"> Қазақстан Республикасы </w:t>
      </w:r>
      <w:r>
        <w:rPr>
          <w:sz w:val="28"/>
          <w:szCs w:val="28"/>
          <w:lang w:val="kk-KZ"/>
        </w:rPr>
        <w:t>Төтенше жағдайлар</w:t>
      </w:r>
      <w:r w:rsidRPr="00904CA4">
        <w:rPr>
          <w:sz w:val="28"/>
          <w:szCs w:val="28"/>
          <w:lang w:val="kk-KZ"/>
        </w:rPr>
        <w:t xml:space="preserve"> </w:t>
      </w:r>
      <w:r>
        <w:rPr>
          <w:sz w:val="28"/>
          <w:szCs w:val="28"/>
          <w:lang w:val="kk-KZ"/>
        </w:rPr>
        <w:t>министрлігінің 2020</w:t>
      </w:r>
      <w:r w:rsidRPr="00904CA4">
        <w:rPr>
          <w:sz w:val="28"/>
          <w:szCs w:val="28"/>
          <w:lang w:val="kk-KZ"/>
        </w:rPr>
        <w:t xml:space="preserve"> жылға арналған шығындарының құрамында мемлекеттiк </w:t>
      </w:r>
      <w:r w:rsidRPr="00904CA4">
        <w:rPr>
          <w:sz w:val="28"/>
          <w:szCs w:val="28"/>
          <w:lang w:val="kk-KZ"/>
        </w:rPr>
        <w:lastRenderedPageBreak/>
        <w:t xml:space="preserve">материалдық резервті қалыптастыруға және сақтауға республикалық бюджет кірістерінде жаңарту тәртібінде шығарылған материалдық құндылықтарды өткізуден түскен </w:t>
      </w:r>
      <w:r w:rsidRPr="0021687A">
        <w:rPr>
          <w:sz w:val="28"/>
          <w:szCs w:val="28"/>
          <w:lang w:val="kk-KZ"/>
        </w:rPr>
        <w:t>2 512 099</w:t>
      </w:r>
      <w:r>
        <w:rPr>
          <w:color w:val="000000"/>
          <w:sz w:val="28"/>
          <w:szCs w:val="28"/>
          <w:lang w:val="kk-KZ"/>
        </w:rPr>
        <w:t> мың теңге</w:t>
      </w:r>
      <w:r w:rsidRPr="00904CA4">
        <w:rPr>
          <w:sz w:val="28"/>
          <w:szCs w:val="28"/>
          <w:lang w:val="kk-KZ"/>
        </w:rPr>
        <w:t xml:space="preserve"> сомасындағы қаражатты көрсете отырып, </w:t>
      </w:r>
      <w:r w:rsidRPr="0021687A">
        <w:rPr>
          <w:color w:val="000000"/>
          <w:sz w:val="28"/>
          <w:szCs w:val="28"/>
          <w:lang w:val="kk-KZ"/>
        </w:rPr>
        <w:t>11 715 640</w:t>
      </w:r>
      <w:r>
        <w:rPr>
          <w:color w:val="000000"/>
          <w:sz w:val="28"/>
          <w:szCs w:val="28"/>
          <w:lang w:val="kk-KZ"/>
        </w:rPr>
        <w:t> мың теңге</w:t>
      </w:r>
      <w:r w:rsidRPr="00904CA4">
        <w:rPr>
          <w:sz w:val="28"/>
          <w:szCs w:val="28"/>
          <w:lang w:val="kk-KZ"/>
        </w:rPr>
        <w:t xml:space="preserve"> сомасында қаражат көзделгені ескерілді. </w:t>
      </w:r>
    </w:p>
    <w:p w:rsidR="00E87369" w:rsidRDefault="00E87369" w:rsidP="00E87369">
      <w:pPr>
        <w:ind w:firstLine="709"/>
        <w:jc w:val="both"/>
        <w:rPr>
          <w:sz w:val="28"/>
          <w:szCs w:val="28"/>
          <w:lang w:val="kk-KZ"/>
        </w:rPr>
      </w:pPr>
      <w:r w:rsidRPr="00904CA4">
        <w:rPr>
          <w:b/>
          <w:sz w:val="28"/>
          <w:szCs w:val="28"/>
          <w:lang w:val="kk-KZ"/>
        </w:rPr>
        <w:t>Атқарылуы.</w:t>
      </w:r>
      <w:r w:rsidRPr="00904CA4">
        <w:rPr>
          <w:sz w:val="28"/>
          <w:szCs w:val="28"/>
          <w:lang w:val="kk-KZ"/>
        </w:rPr>
        <w:t xml:space="preserve"> 20</w:t>
      </w:r>
      <w:r>
        <w:rPr>
          <w:sz w:val="28"/>
          <w:szCs w:val="28"/>
          <w:lang w:val="kk-KZ"/>
        </w:rPr>
        <w:t>20</w:t>
      </w:r>
      <w:r w:rsidRPr="00904CA4">
        <w:rPr>
          <w:sz w:val="28"/>
          <w:szCs w:val="28"/>
          <w:lang w:val="kk-KZ"/>
        </w:rPr>
        <w:t xml:space="preserve"> жылы  </w:t>
      </w:r>
      <w:r>
        <w:rPr>
          <w:sz w:val="28"/>
          <w:szCs w:val="28"/>
          <w:lang w:val="kk-KZ"/>
        </w:rPr>
        <w:t>м</w:t>
      </w:r>
      <w:r w:rsidRPr="00904CA4">
        <w:rPr>
          <w:sz w:val="28"/>
          <w:szCs w:val="28"/>
          <w:lang w:val="kk-KZ"/>
        </w:rPr>
        <w:t xml:space="preserve">емлекеттік материалдық резервті қалыптастыруға  және сақтауға көзделген қаражат </w:t>
      </w:r>
      <w:r w:rsidRPr="0021687A">
        <w:rPr>
          <w:color w:val="000000"/>
          <w:sz w:val="28"/>
          <w:szCs w:val="28"/>
          <w:lang w:val="kk-KZ"/>
        </w:rPr>
        <w:t>11 715</w:t>
      </w:r>
      <w:r>
        <w:rPr>
          <w:color w:val="000000"/>
          <w:sz w:val="28"/>
          <w:szCs w:val="28"/>
          <w:lang w:val="kk-KZ"/>
        </w:rPr>
        <w:t> </w:t>
      </w:r>
      <w:r w:rsidRPr="0021687A">
        <w:rPr>
          <w:color w:val="000000"/>
          <w:sz w:val="28"/>
          <w:szCs w:val="28"/>
          <w:lang w:val="kk-KZ"/>
        </w:rPr>
        <w:t>640</w:t>
      </w:r>
      <w:r>
        <w:rPr>
          <w:color w:val="000000"/>
          <w:sz w:val="28"/>
          <w:szCs w:val="28"/>
          <w:lang w:val="kk-KZ"/>
        </w:rPr>
        <w:t> мың теңге</w:t>
      </w:r>
      <w:r w:rsidRPr="00904CA4">
        <w:rPr>
          <w:sz w:val="28"/>
          <w:szCs w:val="28"/>
          <w:lang w:val="kk-KZ"/>
        </w:rPr>
        <w:t xml:space="preserve"> сомасында немесе жоспарға </w:t>
      </w:r>
      <w:r>
        <w:rPr>
          <w:sz w:val="28"/>
          <w:szCs w:val="28"/>
          <w:lang w:val="kk-KZ"/>
        </w:rPr>
        <w:t>100</w:t>
      </w:r>
      <w:r w:rsidRPr="00904CA4">
        <w:rPr>
          <w:sz w:val="28"/>
          <w:szCs w:val="28"/>
          <w:lang w:val="kk-KZ"/>
        </w:rPr>
        <w:t xml:space="preserve">% атқарылды. </w:t>
      </w:r>
    </w:p>
    <w:p w:rsidR="00E87369" w:rsidRPr="00904CA4" w:rsidRDefault="00E87369" w:rsidP="00E87369">
      <w:pPr>
        <w:ind w:firstLine="709"/>
        <w:jc w:val="both"/>
        <w:rPr>
          <w:sz w:val="28"/>
          <w:szCs w:val="28"/>
          <w:lang w:val="kk-KZ"/>
        </w:rPr>
      </w:pPr>
      <w:r w:rsidRPr="00904CA4">
        <w:rPr>
          <w:sz w:val="28"/>
          <w:szCs w:val="28"/>
          <w:lang w:val="kk-KZ"/>
        </w:rPr>
        <w:t xml:space="preserve">Жаңарту тәртібінде шығарылған материалдық құндылықтарды өткізуден республикалық бюджет кірісіне түсетін түсімдер </w:t>
      </w:r>
      <w:r w:rsidRPr="0021687A">
        <w:rPr>
          <w:sz w:val="28"/>
          <w:szCs w:val="28"/>
          <w:lang w:val="kk-KZ"/>
        </w:rPr>
        <w:t>1 770 734,9</w:t>
      </w:r>
      <w:r>
        <w:rPr>
          <w:sz w:val="28"/>
          <w:szCs w:val="28"/>
          <w:lang w:val="kk-KZ"/>
        </w:rPr>
        <w:t> мың теңге</w:t>
      </w:r>
      <w:r w:rsidRPr="00904CA4">
        <w:rPr>
          <w:sz w:val="28"/>
          <w:szCs w:val="28"/>
          <w:lang w:val="kk-KZ"/>
        </w:rPr>
        <w:t xml:space="preserve">ні немесе жоспарға </w:t>
      </w:r>
      <w:r>
        <w:rPr>
          <w:sz w:val="28"/>
          <w:szCs w:val="28"/>
          <w:lang w:val="kk-KZ"/>
        </w:rPr>
        <w:t>70</w:t>
      </w:r>
      <w:r w:rsidR="00484477">
        <w:rPr>
          <w:sz w:val="28"/>
          <w:szCs w:val="28"/>
          <w:lang w:val="kk-KZ"/>
        </w:rPr>
        <w:t>,5</w:t>
      </w:r>
      <w:r w:rsidRPr="00904CA4">
        <w:rPr>
          <w:sz w:val="28"/>
          <w:szCs w:val="28"/>
          <w:lang w:val="kk-KZ"/>
        </w:rPr>
        <w:t>% құрады, оның ішінде:</w:t>
      </w:r>
    </w:p>
    <w:p w:rsidR="00E87369" w:rsidRDefault="00E87369" w:rsidP="00E87369">
      <w:pPr>
        <w:ind w:firstLine="709"/>
        <w:jc w:val="both"/>
        <w:rPr>
          <w:sz w:val="28"/>
          <w:szCs w:val="28"/>
          <w:lang w:val="kk-KZ"/>
        </w:rPr>
      </w:pPr>
      <w:r w:rsidRPr="00904CA4">
        <w:rPr>
          <w:sz w:val="28"/>
          <w:szCs w:val="28"/>
          <w:lang w:val="kk-KZ"/>
        </w:rPr>
        <w:t xml:space="preserve">- жұмылдыру резервінің материалдық құндылықтарын өткізуден </w:t>
      </w:r>
      <w:r w:rsidRPr="0021687A">
        <w:rPr>
          <w:sz w:val="28"/>
          <w:szCs w:val="28"/>
          <w:lang w:val="kk-KZ"/>
        </w:rPr>
        <w:t>390 641,2</w:t>
      </w:r>
      <w:r>
        <w:rPr>
          <w:sz w:val="28"/>
          <w:szCs w:val="28"/>
          <w:lang w:val="kk-KZ"/>
        </w:rPr>
        <w:t> мың теңге</w:t>
      </w:r>
      <w:r w:rsidRPr="00904CA4">
        <w:rPr>
          <w:sz w:val="28"/>
          <w:szCs w:val="28"/>
          <w:lang w:val="kk-KZ"/>
        </w:rPr>
        <w:t xml:space="preserve"> немесе жоспарға </w:t>
      </w:r>
      <w:r>
        <w:rPr>
          <w:sz w:val="28"/>
          <w:szCs w:val="28"/>
          <w:lang w:val="kk-KZ"/>
        </w:rPr>
        <w:t>100 % түсті;</w:t>
      </w:r>
    </w:p>
    <w:p w:rsidR="00E87369" w:rsidRDefault="00E87369" w:rsidP="00E87369">
      <w:pPr>
        <w:ind w:firstLine="709"/>
        <w:jc w:val="both"/>
        <w:rPr>
          <w:sz w:val="28"/>
          <w:szCs w:val="28"/>
          <w:lang w:val="kk-KZ"/>
        </w:rPr>
      </w:pPr>
      <w:r w:rsidRPr="00904CA4">
        <w:rPr>
          <w:sz w:val="28"/>
          <w:szCs w:val="28"/>
          <w:lang w:val="kk-KZ"/>
        </w:rPr>
        <w:t xml:space="preserve">- мемлекеттік материалдық резервтің материалдық құндылықтарын өкізуден – </w:t>
      </w:r>
      <w:r w:rsidRPr="00AF01BC">
        <w:rPr>
          <w:sz w:val="28"/>
          <w:szCs w:val="28"/>
          <w:lang w:val="kk-KZ"/>
        </w:rPr>
        <w:t>2 121 457,0</w:t>
      </w:r>
      <w:r>
        <w:rPr>
          <w:sz w:val="28"/>
          <w:szCs w:val="28"/>
          <w:lang w:val="kk-KZ"/>
        </w:rPr>
        <w:t> мың теңге</w:t>
      </w:r>
      <w:r w:rsidRPr="00904CA4">
        <w:rPr>
          <w:sz w:val="28"/>
          <w:szCs w:val="28"/>
          <w:lang w:val="kk-KZ"/>
        </w:rPr>
        <w:t xml:space="preserve"> жоспар</w:t>
      </w:r>
      <w:r>
        <w:rPr>
          <w:sz w:val="28"/>
          <w:szCs w:val="28"/>
          <w:lang w:val="kk-KZ"/>
        </w:rPr>
        <w:t>д</w:t>
      </w:r>
      <w:r w:rsidRPr="00904CA4">
        <w:rPr>
          <w:sz w:val="28"/>
          <w:szCs w:val="28"/>
          <w:lang w:val="kk-KZ"/>
        </w:rPr>
        <w:t xml:space="preserve">а </w:t>
      </w:r>
      <w:r w:rsidRPr="00AF01BC">
        <w:rPr>
          <w:sz w:val="28"/>
          <w:szCs w:val="28"/>
          <w:lang w:val="kk-KZ"/>
        </w:rPr>
        <w:t>1 380 093,7</w:t>
      </w:r>
      <w:r>
        <w:rPr>
          <w:sz w:val="28"/>
          <w:szCs w:val="28"/>
          <w:lang w:val="kk-KZ"/>
        </w:rPr>
        <w:t> мың теңге</w:t>
      </w:r>
      <w:r w:rsidRPr="00904CA4">
        <w:rPr>
          <w:sz w:val="28"/>
          <w:szCs w:val="28"/>
          <w:lang w:val="kk-KZ"/>
        </w:rPr>
        <w:t xml:space="preserve"> немесе жоспар</w:t>
      </w:r>
      <w:r>
        <w:rPr>
          <w:sz w:val="28"/>
          <w:szCs w:val="28"/>
          <w:lang w:val="kk-KZ"/>
        </w:rPr>
        <w:t>ғ</w:t>
      </w:r>
      <w:r w:rsidRPr="00904CA4">
        <w:rPr>
          <w:sz w:val="28"/>
          <w:szCs w:val="28"/>
          <w:lang w:val="kk-KZ"/>
        </w:rPr>
        <w:t xml:space="preserve">а </w:t>
      </w:r>
      <w:r>
        <w:rPr>
          <w:sz w:val="28"/>
          <w:szCs w:val="28"/>
          <w:lang w:val="kk-KZ"/>
        </w:rPr>
        <w:t>65,1</w:t>
      </w:r>
      <w:r w:rsidRPr="00904CA4">
        <w:rPr>
          <w:sz w:val="28"/>
          <w:szCs w:val="28"/>
          <w:lang w:val="kk-KZ"/>
        </w:rPr>
        <w:t> %</w:t>
      </w:r>
      <w:r w:rsidRPr="000C6E14">
        <w:rPr>
          <w:sz w:val="28"/>
          <w:szCs w:val="28"/>
          <w:lang w:val="kk-KZ"/>
        </w:rPr>
        <w:t xml:space="preserve"> </w:t>
      </w:r>
      <w:r>
        <w:rPr>
          <w:sz w:val="28"/>
          <w:szCs w:val="28"/>
          <w:lang w:val="kk-KZ"/>
        </w:rPr>
        <w:t>түсті</w:t>
      </w:r>
      <w:r w:rsidRPr="00904CA4">
        <w:rPr>
          <w:sz w:val="28"/>
          <w:szCs w:val="28"/>
          <w:lang w:val="kk-KZ"/>
        </w:rPr>
        <w:t xml:space="preserve">. </w:t>
      </w:r>
      <w:r w:rsidRPr="000C6E14">
        <w:rPr>
          <w:sz w:val="28"/>
          <w:szCs w:val="28"/>
          <w:lang w:val="kk-KZ"/>
        </w:rPr>
        <w:t>Жоспардың орындалмауының негізгі себебі Қазақстан Республикасы</w:t>
      </w:r>
      <w:r>
        <w:rPr>
          <w:sz w:val="28"/>
          <w:szCs w:val="28"/>
          <w:lang w:val="kk-KZ"/>
        </w:rPr>
        <w:t>ның</w:t>
      </w:r>
      <w:r w:rsidRPr="000C6E14">
        <w:rPr>
          <w:sz w:val="28"/>
          <w:szCs w:val="28"/>
          <w:lang w:val="kk-KZ"/>
        </w:rPr>
        <w:t xml:space="preserve"> Қ</w:t>
      </w:r>
      <w:r>
        <w:rPr>
          <w:sz w:val="28"/>
          <w:szCs w:val="28"/>
          <w:lang w:val="kk-KZ"/>
        </w:rPr>
        <w:t>аржы</w:t>
      </w:r>
      <w:r w:rsidRPr="000C6E14">
        <w:rPr>
          <w:sz w:val="28"/>
          <w:szCs w:val="28"/>
          <w:lang w:val="kk-KZ"/>
        </w:rPr>
        <w:t xml:space="preserve"> министрлігі </w:t>
      </w:r>
      <w:r>
        <w:rPr>
          <w:sz w:val="28"/>
          <w:szCs w:val="28"/>
          <w:lang w:val="kk-KZ"/>
        </w:rPr>
        <w:t>Мемлекеттік мүлік және жекешелендіру комитетінің шешімі (</w:t>
      </w:r>
      <w:r w:rsidR="007274A8">
        <w:rPr>
          <w:sz w:val="28"/>
          <w:szCs w:val="28"/>
          <w:lang w:val="kk-KZ"/>
        </w:rPr>
        <w:t>«</w:t>
      </w:r>
      <w:r>
        <w:rPr>
          <w:sz w:val="28"/>
          <w:szCs w:val="28"/>
          <w:lang w:val="kk-KZ"/>
        </w:rPr>
        <w:t>Азаматтық қорғау туралы</w:t>
      </w:r>
      <w:r w:rsidR="007274A8">
        <w:rPr>
          <w:sz w:val="28"/>
          <w:szCs w:val="28"/>
          <w:lang w:val="kk-KZ"/>
        </w:rPr>
        <w:t>»</w:t>
      </w:r>
      <w:r w:rsidRPr="000C6E14">
        <w:rPr>
          <w:sz w:val="28"/>
          <w:szCs w:val="28"/>
          <w:lang w:val="kk-KZ"/>
        </w:rPr>
        <w:t xml:space="preserve"> Қазақстан Республикасы Заңының 94-бабының 10-2)</w:t>
      </w:r>
      <w:r>
        <w:rPr>
          <w:sz w:val="28"/>
          <w:szCs w:val="28"/>
          <w:lang w:val="kk-KZ"/>
        </w:rPr>
        <w:t xml:space="preserve"> бойынша </w:t>
      </w:r>
      <w:r w:rsidRPr="000C6E14">
        <w:rPr>
          <w:sz w:val="28"/>
          <w:szCs w:val="28"/>
          <w:lang w:val="kk-KZ"/>
        </w:rPr>
        <w:t>материалдық құндылықтарды мемлекеттік органдардың (Қазақстан Республикасы</w:t>
      </w:r>
      <w:r>
        <w:rPr>
          <w:sz w:val="28"/>
          <w:szCs w:val="28"/>
          <w:lang w:val="kk-KZ"/>
        </w:rPr>
        <w:t>ның</w:t>
      </w:r>
      <w:r w:rsidRPr="000C6E14">
        <w:rPr>
          <w:sz w:val="28"/>
          <w:szCs w:val="28"/>
          <w:lang w:val="kk-KZ"/>
        </w:rPr>
        <w:t xml:space="preserve"> Ұлттық қауіпсіздік комитеті Шекара қызметінің аумақтық органдары, Қазақстан Республикасы</w:t>
      </w:r>
      <w:r>
        <w:rPr>
          <w:sz w:val="28"/>
          <w:szCs w:val="28"/>
          <w:lang w:val="kk-KZ"/>
        </w:rPr>
        <w:t>ның</w:t>
      </w:r>
      <w:r w:rsidRPr="000C6E14">
        <w:rPr>
          <w:sz w:val="28"/>
          <w:szCs w:val="28"/>
          <w:lang w:val="kk-KZ"/>
        </w:rPr>
        <w:t xml:space="preserve"> Ішкі істер министрлігі Ұлттық ұланы, Қазақстан Республикасы</w:t>
      </w:r>
      <w:r>
        <w:rPr>
          <w:sz w:val="28"/>
          <w:szCs w:val="28"/>
          <w:lang w:val="kk-KZ"/>
        </w:rPr>
        <w:t>ның</w:t>
      </w:r>
      <w:r w:rsidRPr="000C6E14">
        <w:rPr>
          <w:sz w:val="28"/>
          <w:szCs w:val="28"/>
          <w:lang w:val="kk-KZ"/>
        </w:rPr>
        <w:t xml:space="preserve"> Ішкі істер министрлігі Қылмыстық-Атқару Жүйесі Комитеті және Қазақстан Республикасы</w:t>
      </w:r>
      <w:r>
        <w:rPr>
          <w:sz w:val="28"/>
          <w:szCs w:val="28"/>
          <w:lang w:val="kk-KZ"/>
        </w:rPr>
        <w:t>ның</w:t>
      </w:r>
      <w:r w:rsidRPr="000C6E14">
        <w:rPr>
          <w:sz w:val="28"/>
          <w:szCs w:val="28"/>
          <w:lang w:val="kk-KZ"/>
        </w:rPr>
        <w:t xml:space="preserve"> Қорғаныс министрлігі) теңгеріміне өтеусі</w:t>
      </w:r>
      <w:r>
        <w:rPr>
          <w:sz w:val="28"/>
          <w:szCs w:val="28"/>
          <w:lang w:val="kk-KZ"/>
        </w:rPr>
        <w:t>з негізде беру болып табылады</w:t>
      </w:r>
      <w:r w:rsidRPr="000C6E14">
        <w:rPr>
          <w:sz w:val="28"/>
          <w:szCs w:val="28"/>
          <w:lang w:val="kk-KZ"/>
        </w:rPr>
        <w:t>, тиісінше материалдық құндылықтарды өткізу жүзеге асырылмады.</w:t>
      </w:r>
    </w:p>
    <w:p w:rsidR="00E87369" w:rsidRPr="00904CA4" w:rsidRDefault="00E87369" w:rsidP="00E87369">
      <w:pPr>
        <w:ind w:firstLine="709"/>
        <w:jc w:val="both"/>
        <w:rPr>
          <w:sz w:val="28"/>
          <w:szCs w:val="28"/>
          <w:lang w:val="kk-KZ"/>
        </w:rPr>
      </w:pPr>
      <w:r w:rsidRPr="00904CA4">
        <w:rPr>
          <w:sz w:val="28"/>
          <w:szCs w:val="28"/>
          <w:lang w:val="kk-KZ"/>
        </w:rPr>
        <w:t xml:space="preserve">Заңның </w:t>
      </w:r>
      <w:r>
        <w:rPr>
          <w:b/>
          <w:sz w:val="28"/>
          <w:szCs w:val="28"/>
          <w:lang w:val="kk-KZ"/>
        </w:rPr>
        <w:t>17</w:t>
      </w:r>
      <w:r w:rsidRPr="00904CA4">
        <w:rPr>
          <w:b/>
          <w:sz w:val="28"/>
          <w:szCs w:val="28"/>
          <w:lang w:val="kk-KZ"/>
        </w:rPr>
        <w:t>-бабында</w:t>
      </w:r>
      <w:r w:rsidRPr="00904CA4">
        <w:rPr>
          <w:sz w:val="28"/>
          <w:szCs w:val="28"/>
          <w:lang w:val="kk-KZ"/>
        </w:rPr>
        <w:t xml:space="preserve"> Қазақстан Республикасы Индустрия және инфрақұрылымдық даму министрлігінің 20</w:t>
      </w:r>
      <w:r>
        <w:rPr>
          <w:sz w:val="28"/>
          <w:szCs w:val="28"/>
          <w:lang w:val="kk-KZ"/>
        </w:rPr>
        <w:t>20</w:t>
      </w:r>
      <w:r w:rsidRPr="00904CA4">
        <w:rPr>
          <w:sz w:val="28"/>
          <w:szCs w:val="28"/>
          <w:lang w:val="kk-KZ"/>
        </w:rPr>
        <w:t xml:space="preserve"> жылға арналған шығындарының құрамында мемлекеттік мүлікті сенімгерлік басқару шарты бойынша міндеттемелерді орындауға </w:t>
      </w:r>
      <w:r w:rsidR="007274A8">
        <w:rPr>
          <w:sz w:val="28"/>
          <w:szCs w:val="28"/>
          <w:lang w:val="kk-KZ"/>
        </w:rPr>
        <w:t>«</w:t>
      </w:r>
      <w:r w:rsidRPr="00904CA4">
        <w:rPr>
          <w:sz w:val="28"/>
          <w:szCs w:val="28"/>
          <w:lang w:val="kk-KZ"/>
        </w:rPr>
        <w:t>ҚазАвтоЖол</w:t>
      </w:r>
      <w:r w:rsidR="007274A8">
        <w:rPr>
          <w:sz w:val="28"/>
          <w:szCs w:val="28"/>
          <w:lang w:val="kk-KZ"/>
        </w:rPr>
        <w:t>»</w:t>
      </w:r>
      <w:r w:rsidRPr="00904CA4">
        <w:rPr>
          <w:sz w:val="28"/>
          <w:szCs w:val="28"/>
          <w:lang w:val="kk-KZ"/>
        </w:rPr>
        <w:t xml:space="preserve"> Ұлттық компаниясы</w:t>
      </w:r>
      <w:r w:rsidR="007274A8">
        <w:rPr>
          <w:sz w:val="28"/>
          <w:szCs w:val="28"/>
          <w:lang w:val="kk-KZ"/>
        </w:rPr>
        <w:t>»</w:t>
      </w:r>
      <w:r>
        <w:rPr>
          <w:sz w:val="28"/>
          <w:szCs w:val="28"/>
          <w:lang w:val="kk-KZ"/>
        </w:rPr>
        <w:t xml:space="preserve"> а</w:t>
      </w:r>
      <w:r w:rsidRPr="00904CA4">
        <w:rPr>
          <w:sz w:val="28"/>
          <w:szCs w:val="28"/>
          <w:lang w:val="kk-KZ"/>
        </w:rPr>
        <w:t xml:space="preserve">кционерлік қоғамына аудару үшін </w:t>
      </w:r>
      <w:r w:rsidRPr="000C6E14">
        <w:rPr>
          <w:sz w:val="28"/>
          <w:szCs w:val="28"/>
          <w:lang w:val="kk-KZ"/>
        </w:rPr>
        <w:t>42 965 019</w:t>
      </w:r>
      <w:r>
        <w:rPr>
          <w:sz w:val="28"/>
          <w:szCs w:val="28"/>
          <w:lang w:val="kk-KZ"/>
        </w:rPr>
        <w:t> мың теңге</w:t>
      </w:r>
      <w:r w:rsidRPr="00904CA4">
        <w:rPr>
          <w:sz w:val="28"/>
          <w:szCs w:val="28"/>
          <w:lang w:val="kk-KZ"/>
        </w:rPr>
        <w:t xml:space="preserve"> сомасында қаражат көзделгені ескерілді.</w:t>
      </w:r>
    </w:p>
    <w:p w:rsidR="00E87369" w:rsidRDefault="00E87369" w:rsidP="00E87369">
      <w:pPr>
        <w:ind w:firstLine="709"/>
        <w:jc w:val="both"/>
        <w:rPr>
          <w:sz w:val="28"/>
          <w:szCs w:val="28"/>
          <w:lang w:val="kk-KZ"/>
        </w:rPr>
      </w:pPr>
      <w:r w:rsidRPr="00AA5EE6">
        <w:rPr>
          <w:b/>
          <w:sz w:val="28"/>
          <w:szCs w:val="28"/>
          <w:lang w:val="kk-KZ"/>
        </w:rPr>
        <w:t>Атқарылуы</w:t>
      </w:r>
      <w:r w:rsidRPr="00AA5EE6">
        <w:rPr>
          <w:sz w:val="28"/>
          <w:szCs w:val="28"/>
          <w:lang w:val="kk-KZ"/>
        </w:rPr>
        <w:t xml:space="preserve">. 2020 жылы </w:t>
      </w:r>
      <w:r w:rsidR="007274A8">
        <w:rPr>
          <w:sz w:val="28"/>
          <w:szCs w:val="28"/>
          <w:lang w:val="kk-KZ"/>
        </w:rPr>
        <w:t>«</w:t>
      </w:r>
      <w:r>
        <w:rPr>
          <w:sz w:val="28"/>
          <w:szCs w:val="28"/>
          <w:lang w:val="kk-KZ"/>
        </w:rPr>
        <w:t>2020</w:t>
      </w:r>
      <w:r w:rsidRPr="00904CA4">
        <w:rPr>
          <w:sz w:val="28"/>
          <w:szCs w:val="28"/>
          <w:lang w:val="kk-KZ"/>
        </w:rPr>
        <w:t xml:space="preserve"> жылға арналған республикалық бюджеттің көрсеткіштерін түзету және </w:t>
      </w:r>
      <w:r w:rsidR="007274A8">
        <w:rPr>
          <w:sz w:val="28"/>
          <w:szCs w:val="28"/>
          <w:lang w:val="kk-KZ"/>
        </w:rPr>
        <w:t>«</w:t>
      </w:r>
      <w:r w:rsidRPr="00904CA4">
        <w:rPr>
          <w:sz w:val="28"/>
          <w:szCs w:val="28"/>
          <w:lang w:val="kk-KZ"/>
        </w:rPr>
        <w:t>20</w:t>
      </w:r>
      <w:r>
        <w:rPr>
          <w:sz w:val="28"/>
          <w:szCs w:val="28"/>
          <w:lang w:val="kk-KZ"/>
        </w:rPr>
        <w:t>20</w:t>
      </w:r>
      <w:r w:rsidRPr="00904CA4">
        <w:rPr>
          <w:sz w:val="28"/>
          <w:szCs w:val="28"/>
          <w:lang w:val="kk-KZ"/>
        </w:rPr>
        <w:t xml:space="preserve"> – 202</w:t>
      </w:r>
      <w:r>
        <w:rPr>
          <w:sz w:val="28"/>
          <w:szCs w:val="28"/>
          <w:lang w:val="kk-KZ"/>
        </w:rPr>
        <w:t>2</w:t>
      </w:r>
      <w:r w:rsidRPr="00904CA4">
        <w:rPr>
          <w:sz w:val="28"/>
          <w:szCs w:val="28"/>
          <w:lang w:val="kk-KZ"/>
        </w:rPr>
        <w:t xml:space="preserve"> жылдарға арналған республикалық бюджет туралы</w:t>
      </w:r>
      <w:r w:rsidR="007274A8">
        <w:rPr>
          <w:sz w:val="28"/>
          <w:szCs w:val="28"/>
          <w:lang w:val="kk-KZ"/>
        </w:rPr>
        <w:t>»</w:t>
      </w:r>
      <w:r w:rsidRPr="00904CA4">
        <w:rPr>
          <w:sz w:val="28"/>
          <w:szCs w:val="28"/>
          <w:lang w:val="kk-KZ"/>
        </w:rPr>
        <w:t xml:space="preserve"> Қазақстан Республикасының Заңын іске асыру туралы</w:t>
      </w:r>
      <w:r w:rsidR="007274A8">
        <w:rPr>
          <w:sz w:val="28"/>
          <w:szCs w:val="28"/>
          <w:lang w:val="kk-KZ"/>
        </w:rPr>
        <w:t>»</w:t>
      </w:r>
      <w:r w:rsidRPr="00904CA4">
        <w:rPr>
          <w:sz w:val="28"/>
          <w:szCs w:val="28"/>
          <w:lang w:val="kk-KZ"/>
        </w:rPr>
        <w:t xml:space="preserve"> Қазақстан Респуб</w:t>
      </w:r>
      <w:r>
        <w:rPr>
          <w:sz w:val="28"/>
          <w:szCs w:val="28"/>
          <w:lang w:val="kk-KZ"/>
        </w:rPr>
        <w:t>ликасы Үкіметінің 2019 жылғы 6</w:t>
      </w:r>
      <w:r w:rsidRPr="00904CA4">
        <w:rPr>
          <w:sz w:val="28"/>
          <w:szCs w:val="28"/>
          <w:lang w:val="kk-KZ"/>
        </w:rPr>
        <w:t xml:space="preserve"> желтоқсандағы №</w:t>
      </w:r>
      <w:r w:rsidR="00CD0CD5">
        <w:rPr>
          <w:sz w:val="28"/>
          <w:szCs w:val="28"/>
          <w:lang w:val="kk-KZ"/>
        </w:rPr>
        <w:t> </w:t>
      </w:r>
      <w:r>
        <w:rPr>
          <w:sz w:val="28"/>
          <w:szCs w:val="28"/>
          <w:lang w:val="kk-KZ"/>
        </w:rPr>
        <w:t>9</w:t>
      </w:r>
      <w:r w:rsidRPr="00904CA4">
        <w:rPr>
          <w:sz w:val="28"/>
          <w:szCs w:val="28"/>
          <w:lang w:val="kk-KZ"/>
        </w:rPr>
        <w:t xml:space="preserve">08 </w:t>
      </w:r>
      <w:r w:rsidR="006D7D8F">
        <w:rPr>
          <w:sz w:val="28"/>
          <w:szCs w:val="28"/>
          <w:lang w:val="kk-KZ"/>
        </w:rPr>
        <w:t>қаулысы</w:t>
      </w:r>
      <w:r w:rsidRPr="00904CA4">
        <w:rPr>
          <w:sz w:val="28"/>
          <w:szCs w:val="28"/>
          <w:lang w:val="kk-KZ"/>
        </w:rPr>
        <w:t>на өзгерістер</w:t>
      </w:r>
      <w:r>
        <w:rPr>
          <w:sz w:val="28"/>
          <w:szCs w:val="28"/>
          <w:lang w:val="kk-KZ"/>
        </w:rPr>
        <w:t xml:space="preserve"> мен толықтырулар</w:t>
      </w:r>
      <w:r w:rsidRPr="00904CA4">
        <w:rPr>
          <w:sz w:val="28"/>
          <w:szCs w:val="28"/>
          <w:lang w:val="kk-KZ"/>
        </w:rPr>
        <w:t xml:space="preserve"> енгізу туралы</w:t>
      </w:r>
      <w:r w:rsidR="007274A8">
        <w:rPr>
          <w:sz w:val="28"/>
          <w:szCs w:val="28"/>
          <w:lang w:val="kk-KZ"/>
        </w:rPr>
        <w:t>»</w:t>
      </w:r>
      <w:r w:rsidRPr="00904CA4">
        <w:rPr>
          <w:sz w:val="28"/>
          <w:szCs w:val="28"/>
          <w:lang w:val="kk-KZ"/>
        </w:rPr>
        <w:t xml:space="preserve"> Қазақс</w:t>
      </w:r>
      <w:r>
        <w:rPr>
          <w:sz w:val="28"/>
          <w:szCs w:val="28"/>
          <w:lang w:val="kk-KZ"/>
        </w:rPr>
        <w:t>тан Республикасы Үкіметінің 2020</w:t>
      </w:r>
      <w:r w:rsidRPr="00904CA4">
        <w:rPr>
          <w:sz w:val="28"/>
          <w:szCs w:val="28"/>
          <w:lang w:val="kk-KZ"/>
        </w:rPr>
        <w:t xml:space="preserve"> жылғы </w:t>
      </w:r>
      <w:r>
        <w:rPr>
          <w:sz w:val="28"/>
          <w:szCs w:val="28"/>
          <w:lang w:val="kk-KZ"/>
        </w:rPr>
        <w:t>6 қараша</w:t>
      </w:r>
      <w:r w:rsidRPr="00904CA4">
        <w:rPr>
          <w:sz w:val="28"/>
          <w:szCs w:val="28"/>
          <w:lang w:val="kk-KZ"/>
        </w:rPr>
        <w:t>дағы №</w:t>
      </w:r>
      <w:r w:rsidR="00CD0CD5">
        <w:rPr>
          <w:sz w:val="28"/>
          <w:szCs w:val="28"/>
          <w:lang w:val="kk-KZ"/>
        </w:rPr>
        <w:t> </w:t>
      </w:r>
      <w:r>
        <w:rPr>
          <w:sz w:val="28"/>
          <w:szCs w:val="28"/>
          <w:lang w:val="kk-KZ"/>
        </w:rPr>
        <w:t xml:space="preserve">742 </w:t>
      </w:r>
      <w:r w:rsidR="006D7D8F">
        <w:rPr>
          <w:sz w:val="28"/>
          <w:szCs w:val="28"/>
          <w:lang w:val="kk-KZ"/>
        </w:rPr>
        <w:t>қаулысы</w:t>
      </w:r>
      <w:r>
        <w:rPr>
          <w:sz w:val="28"/>
          <w:szCs w:val="28"/>
          <w:lang w:val="kk-KZ"/>
        </w:rPr>
        <w:t xml:space="preserve">мен </w:t>
      </w:r>
      <w:r w:rsidRPr="00904CA4">
        <w:rPr>
          <w:sz w:val="28"/>
          <w:szCs w:val="28"/>
          <w:lang w:val="kk-KZ"/>
        </w:rPr>
        <w:t xml:space="preserve">мемлекеттік мүлікті сенімгерлік басқару шарты бойынша міндеттемелерді орындауға </w:t>
      </w:r>
      <w:r w:rsidR="007274A8">
        <w:rPr>
          <w:sz w:val="28"/>
          <w:szCs w:val="28"/>
          <w:lang w:val="kk-KZ"/>
        </w:rPr>
        <w:t>«</w:t>
      </w:r>
      <w:r w:rsidRPr="00904CA4">
        <w:rPr>
          <w:sz w:val="28"/>
          <w:szCs w:val="28"/>
          <w:lang w:val="kk-KZ"/>
        </w:rPr>
        <w:t>ҚазАвтоЖол</w:t>
      </w:r>
      <w:r w:rsidR="007274A8">
        <w:rPr>
          <w:sz w:val="28"/>
          <w:szCs w:val="28"/>
          <w:lang w:val="kk-KZ"/>
        </w:rPr>
        <w:t>»</w:t>
      </w:r>
      <w:r w:rsidRPr="00904CA4">
        <w:rPr>
          <w:sz w:val="28"/>
          <w:szCs w:val="28"/>
          <w:lang w:val="kk-KZ"/>
        </w:rPr>
        <w:t xml:space="preserve"> Ұлттық компаниясы</w:t>
      </w:r>
      <w:r w:rsidR="007274A8">
        <w:rPr>
          <w:sz w:val="28"/>
          <w:szCs w:val="28"/>
          <w:lang w:val="kk-KZ"/>
        </w:rPr>
        <w:t>»</w:t>
      </w:r>
      <w:r>
        <w:rPr>
          <w:sz w:val="28"/>
          <w:szCs w:val="28"/>
          <w:lang w:val="kk-KZ"/>
        </w:rPr>
        <w:t xml:space="preserve"> а</w:t>
      </w:r>
      <w:r w:rsidRPr="00904CA4">
        <w:rPr>
          <w:sz w:val="28"/>
          <w:szCs w:val="28"/>
          <w:lang w:val="kk-KZ"/>
        </w:rPr>
        <w:t>кционерлік қоғамына аудару</w:t>
      </w:r>
      <w:r>
        <w:rPr>
          <w:sz w:val="28"/>
          <w:szCs w:val="28"/>
          <w:lang w:val="kk-KZ"/>
        </w:rPr>
        <w:t xml:space="preserve">ға арналған соманы азайту бөлігінде өзгерістер енгізілді, ол </w:t>
      </w:r>
      <w:r w:rsidRPr="00AA5EE6">
        <w:rPr>
          <w:sz w:val="28"/>
          <w:szCs w:val="28"/>
          <w:lang w:val="kk-KZ"/>
        </w:rPr>
        <w:t>41 776 405</w:t>
      </w:r>
      <w:r>
        <w:rPr>
          <w:sz w:val="28"/>
          <w:szCs w:val="28"/>
          <w:lang w:val="kk-KZ"/>
        </w:rPr>
        <w:t> мың теңгені құрады. Шығыст</w:t>
      </w:r>
      <w:r w:rsidRPr="00AA5EE6">
        <w:rPr>
          <w:sz w:val="28"/>
          <w:szCs w:val="28"/>
          <w:lang w:val="kk-KZ"/>
        </w:rPr>
        <w:t xml:space="preserve">ардың азаюы коронавирустық инфекцияны жұқтырған жұмысшылардың карантинге жабылуына байланысты учаскелердегі құрылыс жұмыстарының 2020 жылдың маусым-шілде айларында тоқтатылуына байланысты болды. Қабылданған шектеу </w:t>
      </w:r>
      <w:r w:rsidRPr="00AA5EE6">
        <w:rPr>
          <w:sz w:val="28"/>
          <w:szCs w:val="28"/>
          <w:lang w:val="kk-KZ"/>
        </w:rPr>
        <w:lastRenderedPageBreak/>
        <w:t xml:space="preserve">шараларына байланысты құрылыс маусымының шыңына жоспарланған құрылыс жұмыстарының негізгі көлемі </w:t>
      </w:r>
      <w:r>
        <w:rPr>
          <w:sz w:val="28"/>
          <w:szCs w:val="28"/>
          <w:lang w:val="kk-KZ"/>
        </w:rPr>
        <w:t>тоқтап қалды</w:t>
      </w:r>
      <w:r w:rsidRPr="00AA5EE6">
        <w:rPr>
          <w:sz w:val="28"/>
          <w:szCs w:val="28"/>
          <w:lang w:val="kk-KZ"/>
        </w:rPr>
        <w:t>, осыған байланысты жұмыс кестесі ең төменгі жағына қарай түзетілді және шығыстар көлемін қысқарту қажеттігі туындады.</w:t>
      </w:r>
    </w:p>
    <w:p w:rsidR="00E87369" w:rsidRPr="00904CA4" w:rsidRDefault="00E87369" w:rsidP="00E87369">
      <w:pPr>
        <w:ind w:firstLine="709"/>
        <w:jc w:val="both"/>
        <w:rPr>
          <w:sz w:val="28"/>
          <w:szCs w:val="28"/>
          <w:lang w:val="kk-KZ"/>
        </w:rPr>
      </w:pPr>
      <w:r>
        <w:rPr>
          <w:sz w:val="28"/>
          <w:szCs w:val="28"/>
          <w:lang w:val="kk-KZ"/>
        </w:rPr>
        <w:t>Р</w:t>
      </w:r>
      <w:r w:rsidRPr="00AA5EE6">
        <w:rPr>
          <w:sz w:val="28"/>
          <w:szCs w:val="28"/>
          <w:lang w:val="kk-KZ"/>
        </w:rPr>
        <w:t xml:space="preserve">еспубликалық бюджетте Қазақстан Республикасы Индустрия және инфрақұрылымдық даму министрлігінің </w:t>
      </w:r>
      <w:r w:rsidR="007274A8">
        <w:rPr>
          <w:sz w:val="28"/>
          <w:szCs w:val="28"/>
          <w:lang w:val="kk-KZ"/>
        </w:rPr>
        <w:t>«</w:t>
      </w:r>
      <w:r w:rsidRPr="00AA5EE6">
        <w:rPr>
          <w:sz w:val="28"/>
          <w:szCs w:val="28"/>
          <w:lang w:val="kk-KZ"/>
        </w:rPr>
        <w:t>Мемлекеттік мүлікті сенімгерлік басқару шарты бойынша міндеттемелерді орындау</w:t>
      </w:r>
      <w:r w:rsidR="007274A8">
        <w:rPr>
          <w:sz w:val="28"/>
          <w:szCs w:val="28"/>
          <w:lang w:val="kk-KZ"/>
        </w:rPr>
        <w:t>»</w:t>
      </w:r>
      <w:r w:rsidRPr="00AA5EE6">
        <w:rPr>
          <w:sz w:val="28"/>
          <w:szCs w:val="28"/>
          <w:lang w:val="kk-KZ"/>
        </w:rPr>
        <w:t xml:space="preserve"> бюджеттік бағдарламасы бойынша 41 776 405,0</w:t>
      </w:r>
      <w:r>
        <w:rPr>
          <w:sz w:val="28"/>
          <w:szCs w:val="28"/>
          <w:lang w:val="kk-KZ"/>
        </w:rPr>
        <w:t> мың теңге</w:t>
      </w:r>
      <w:r w:rsidRPr="00AA5EE6">
        <w:rPr>
          <w:sz w:val="28"/>
          <w:szCs w:val="28"/>
          <w:lang w:val="kk-KZ"/>
        </w:rPr>
        <w:t xml:space="preserve"> сомасында көздел</w:t>
      </w:r>
      <w:r>
        <w:rPr>
          <w:sz w:val="28"/>
          <w:szCs w:val="28"/>
          <w:lang w:val="kk-KZ"/>
        </w:rPr>
        <w:t xml:space="preserve">ген </w:t>
      </w:r>
      <w:r w:rsidRPr="00AA5EE6">
        <w:rPr>
          <w:sz w:val="28"/>
          <w:szCs w:val="28"/>
          <w:lang w:val="kk-KZ"/>
        </w:rPr>
        <w:t>қаражат 100</w:t>
      </w:r>
      <w:r w:rsidR="00CD0CD5">
        <w:rPr>
          <w:sz w:val="28"/>
          <w:szCs w:val="28"/>
          <w:lang w:val="kk-KZ"/>
        </w:rPr>
        <w:t> </w:t>
      </w:r>
      <w:r w:rsidRPr="00AA5EE6">
        <w:rPr>
          <w:sz w:val="28"/>
          <w:szCs w:val="28"/>
          <w:lang w:val="kk-KZ"/>
        </w:rPr>
        <w:t>% мемлекеттік мүлікті сенімгерлік басқару шарты бойынша міндеттемелерді орындауға</w:t>
      </w:r>
      <w:r w:rsidRPr="00904CA4">
        <w:rPr>
          <w:sz w:val="28"/>
          <w:szCs w:val="28"/>
          <w:lang w:val="kk-KZ"/>
        </w:rPr>
        <w:t xml:space="preserve"> </w:t>
      </w:r>
      <w:r w:rsidR="007274A8">
        <w:rPr>
          <w:sz w:val="28"/>
          <w:szCs w:val="28"/>
          <w:lang w:val="kk-KZ"/>
        </w:rPr>
        <w:t>«</w:t>
      </w:r>
      <w:r w:rsidRPr="00904CA4">
        <w:rPr>
          <w:sz w:val="28"/>
          <w:szCs w:val="28"/>
          <w:lang w:val="kk-KZ"/>
        </w:rPr>
        <w:t>ҚазАвтоЖол</w:t>
      </w:r>
      <w:r w:rsidR="007274A8">
        <w:rPr>
          <w:sz w:val="28"/>
          <w:szCs w:val="28"/>
          <w:lang w:val="kk-KZ"/>
        </w:rPr>
        <w:t>»</w:t>
      </w:r>
      <w:r w:rsidRPr="00904CA4">
        <w:rPr>
          <w:sz w:val="28"/>
          <w:szCs w:val="28"/>
          <w:lang w:val="kk-KZ"/>
        </w:rPr>
        <w:t xml:space="preserve"> ұлттық компаниясы</w:t>
      </w:r>
      <w:r w:rsidR="007274A8">
        <w:rPr>
          <w:sz w:val="28"/>
          <w:szCs w:val="28"/>
          <w:lang w:val="kk-KZ"/>
        </w:rPr>
        <w:t>»</w:t>
      </w:r>
      <w:r w:rsidRPr="00904CA4">
        <w:rPr>
          <w:sz w:val="28"/>
          <w:szCs w:val="28"/>
          <w:lang w:val="kk-KZ"/>
        </w:rPr>
        <w:t xml:space="preserve"> акционерлік қоғамына аударылды.</w:t>
      </w:r>
    </w:p>
    <w:p w:rsidR="00E87369" w:rsidRPr="00904CA4" w:rsidRDefault="00E87369" w:rsidP="00E87369">
      <w:pPr>
        <w:ind w:firstLine="709"/>
        <w:jc w:val="both"/>
        <w:rPr>
          <w:sz w:val="28"/>
          <w:szCs w:val="28"/>
          <w:lang w:val="kk-KZ"/>
        </w:rPr>
      </w:pPr>
      <w:r w:rsidRPr="00904CA4">
        <w:rPr>
          <w:sz w:val="28"/>
          <w:szCs w:val="28"/>
          <w:lang w:val="kk-KZ"/>
        </w:rPr>
        <w:t xml:space="preserve">Заңның </w:t>
      </w:r>
      <w:r>
        <w:rPr>
          <w:b/>
          <w:sz w:val="28"/>
          <w:szCs w:val="28"/>
          <w:lang w:val="kk-KZ"/>
        </w:rPr>
        <w:t>18</w:t>
      </w:r>
      <w:r w:rsidRPr="00904CA4">
        <w:rPr>
          <w:b/>
          <w:sz w:val="28"/>
          <w:szCs w:val="28"/>
          <w:lang w:val="kk-KZ"/>
        </w:rPr>
        <w:t>-бабында</w:t>
      </w:r>
      <w:r w:rsidRPr="00904CA4">
        <w:rPr>
          <w:sz w:val="28"/>
          <w:szCs w:val="28"/>
          <w:lang w:val="kk-KZ"/>
        </w:rPr>
        <w:t xml:space="preserve"> 20</w:t>
      </w:r>
      <w:r>
        <w:rPr>
          <w:sz w:val="28"/>
          <w:szCs w:val="28"/>
          <w:lang w:val="kk-KZ"/>
        </w:rPr>
        <w:t>20</w:t>
      </w:r>
      <w:r w:rsidRPr="00904CA4">
        <w:rPr>
          <w:sz w:val="28"/>
          <w:szCs w:val="28"/>
          <w:lang w:val="kk-KZ"/>
        </w:rPr>
        <w:t xml:space="preserve"> жылға арналған республикалық бюджетте мемлекет кепiлдiк берген қарыздарды өтеу және оларға қызмет көрсету үшiн </w:t>
      </w:r>
      <w:r w:rsidRPr="00AA5EE6">
        <w:rPr>
          <w:sz w:val="28"/>
          <w:szCs w:val="28"/>
          <w:lang w:val="kk-KZ"/>
        </w:rPr>
        <w:t>647 259</w:t>
      </w:r>
      <w:r>
        <w:rPr>
          <w:sz w:val="28"/>
          <w:szCs w:val="28"/>
          <w:lang w:val="kk-KZ"/>
        </w:rPr>
        <w:t> мың теңге</w:t>
      </w:r>
      <w:r w:rsidRPr="00904CA4">
        <w:rPr>
          <w:sz w:val="28"/>
          <w:szCs w:val="28"/>
          <w:lang w:val="kk-KZ"/>
        </w:rPr>
        <w:t xml:space="preserve"> көзделді.</w:t>
      </w:r>
    </w:p>
    <w:p w:rsidR="00E87369" w:rsidRPr="00904CA4" w:rsidRDefault="00E87369" w:rsidP="00E87369">
      <w:pPr>
        <w:ind w:firstLine="709"/>
        <w:jc w:val="both"/>
        <w:rPr>
          <w:sz w:val="28"/>
          <w:szCs w:val="28"/>
          <w:lang w:val="kk-KZ"/>
        </w:rPr>
      </w:pPr>
      <w:r w:rsidRPr="00904CA4">
        <w:rPr>
          <w:b/>
          <w:sz w:val="28"/>
          <w:szCs w:val="28"/>
          <w:lang w:val="kk-KZ"/>
        </w:rPr>
        <w:t>Атқарылуы</w:t>
      </w:r>
      <w:r w:rsidRPr="00904CA4">
        <w:rPr>
          <w:sz w:val="28"/>
          <w:szCs w:val="28"/>
          <w:lang w:val="kk-KZ"/>
        </w:rPr>
        <w:t xml:space="preserve">. Қазақстан Республикасы Қаржы министрлігі әкімшілік ететін </w:t>
      </w:r>
      <w:r w:rsidR="007274A8">
        <w:rPr>
          <w:sz w:val="28"/>
          <w:szCs w:val="28"/>
          <w:lang w:val="kk-KZ"/>
        </w:rPr>
        <w:t>«</w:t>
      </w:r>
      <w:r w:rsidRPr="00904CA4">
        <w:rPr>
          <w:sz w:val="28"/>
          <w:szCs w:val="28"/>
          <w:lang w:val="kk-KZ"/>
        </w:rPr>
        <w:t>Мемлекеттік кепілдіктер бойынша міндеттемелерді орындау</w:t>
      </w:r>
      <w:r w:rsidR="007274A8">
        <w:rPr>
          <w:sz w:val="28"/>
          <w:szCs w:val="28"/>
          <w:lang w:val="kk-KZ"/>
        </w:rPr>
        <w:t>»</w:t>
      </w:r>
      <w:r w:rsidRPr="00904CA4">
        <w:rPr>
          <w:sz w:val="28"/>
          <w:szCs w:val="28"/>
          <w:lang w:val="kk-KZ"/>
        </w:rPr>
        <w:t xml:space="preserve"> бюджеттік бағдарламасы бойынша шығыстар </w:t>
      </w:r>
      <w:r w:rsidRPr="00AA5EE6">
        <w:rPr>
          <w:sz w:val="28"/>
          <w:szCs w:val="28"/>
          <w:lang w:val="kk-KZ"/>
        </w:rPr>
        <w:t>647 258,9</w:t>
      </w:r>
      <w:r>
        <w:rPr>
          <w:sz w:val="28"/>
          <w:szCs w:val="28"/>
          <w:lang w:val="kk-KZ"/>
        </w:rPr>
        <w:t> мың теңге</w:t>
      </w:r>
      <w:r w:rsidRPr="00904CA4">
        <w:rPr>
          <w:sz w:val="28"/>
          <w:szCs w:val="28"/>
          <w:lang w:val="kk-KZ"/>
        </w:rPr>
        <w:t xml:space="preserve">ні немесе </w:t>
      </w:r>
      <w:r>
        <w:rPr>
          <w:sz w:val="28"/>
          <w:szCs w:val="28"/>
          <w:lang w:val="kk-KZ"/>
        </w:rPr>
        <w:t>100</w:t>
      </w:r>
      <w:r w:rsidRPr="00904CA4">
        <w:rPr>
          <w:sz w:val="28"/>
          <w:szCs w:val="28"/>
          <w:lang w:val="kk-KZ"/>
        </w:rPr>
        <w:t> %-ды құрады. Мемлекет кепілдік берген қарыздарды өтеу және оларға қызмет көрсету толық көлемде орындалды.</w:t>
      </w:r>
    </w:p>
    <w:p w:rsidR="00E87369" w:rsidRPr="00904CA4" w:rsidRDefault="00E87369" w:rsidP="00E87369">
      <w:pPr>
        <w:ind w:firstLine="709"/>
        <w:jc w:val="both"/>
        <w:rPr>
          <w:sz w:val="28"/>
          <w:szCs w:val="28"/>
          <w:lang w:val="kk-KZ"/>
        </w:rPr>
      </w:pPr>
      <w:r w:rsidRPr="00904CA4">
        <w:rPr>
          <w:sz w:val="28"/>
          <w:szCs w:val="28"/>
          <w:lang w:val="kk-KZ"/>
        </w:rPr>
        <w:t xml:space="preserve">Заңның </w:t>
      </w:r>
      <w:r w:rsidRPr="00AA5EE6">
        <w:rPr>
          <w:b/>
          <w:sz w:val="28"/>
          <w:szCs w:val="28"/>
          <w:lang w:val="kk-KZ"/>
        </w:rPr>
        <w:t>18-</w:t>
      </w:r>
      <w:r w:rsidRPr="00904CA4">
        <w:rPr>
          <w:b/>
          <w:sz w:val="28"/>
          <w:szCs w:val="28"/>
          <w:lang w:val="kk-KZ"/>
        </w:rPr>
        <w:t>1-бабымен</w:t>
      </w:r>
      <w:r>
        <w:rPr>
          <w:sz w:val="28"/>
          <w:szCs w:val="28"/>
          <w:lang w:val="kk-KZ"/>
        </w:rPr>
        <w:t xml:space="preserve"> 2020</w:t>
      </w:r>
      <w:r w:rsidRPr="00904CA4">
        <w:rPr>
          <w:sz w:val="28"/>
          <w:szCs w:val="28"/>
          <w:lang w:val="kk-KZ"/>
        </w:rPr>
        <w:t xml:space="preserve"> жылғы 1 қаңтардан бастап Қазақстан Республикасының заңнамасына сәйкес 20</w:t>
      </w:r>
      <w:r>
        <w:rPr>
          <w:sz w:val="28"/>
          <w:szCs w:val="28"/>
          <w:lang w:val="kk-KZ"/>
        </w:rPr>
        <w:t>20</w:t>
      </w:r>
      <w:r w:rsidRPr="00904CA4">
        <w:rPr>
          <w:sz w:val="28"/>
          <w:szCs w:val="28"/>
          <w:lang w:val="kk-KZ"/>
        </w:rPr>
        <w:t xml:space="preserve"> жылғы 1 қаңтардағы жағдай бойынша таратылған заңды тұлғаларға мемлекеттік кепілдіктер бойынша міндеттемелерді орындауға бөлінген кредиттер мен қаражат жөніндегі, Қазақстан Республикасының Үкіметі айқындайтын заңды тұлғалардың тізбесі және берешек көлемдері жөніндегі Қазақстан Республикасы Үкіметінің талаптары тоқтатылады деп белгіленді.</w:t>
      </w:r>
    </w:p>
    <w:p w:rsidR="00E87369" w:rsidRPr="00904CA4" w:rsidRDefault="00E87369" w:rsidP="00E87369">
      <w:pPr>
        <w:ind w:firstLine="709"/>
        <w:jc w:val="both"/>
        <w:rPr>
          <w:sz w:val="28"/>
          <w:szCs w:val="28"/>
          <w:lang w:val="kk-KZ"/>
        </w:rPr>
      </w:pPr>
      <w:r w:rsidRPr="00904CA4">
        <w:rPr>
          <w:b/>
          <w:sz w:val="28"/>
          <w:szCs w:val="28"/>
          <w:lang w:val="kk-KZ"/>
        </w:rPr>
        <w:t>Атқарылуы</w:t>
      </w:r>
      <w:r w:rsidRPr="00904CA4">
        <w:rPr>
          <w:sz w:val="28"/>
          <w:szCs w:val="28"/>
          <w:lang w:val="kk-KZ"/>
        </w:rPr>
        <w:t>. 20</w:t>
      </w:r>
      <w:r>
        <w:rPr>
          <w:sz w:val="28"/>
          <w:szCs w:val="28"/>
          <w:lang w:val="kk-KZ"/>
        </w:rPr>
        <w:t>20</w:t>
      </w:r>
      <w:r w:rsidRPr="00904CA4">
        <w:rPr>
          <w:sz w:val="28"/>
          <w:szCs w:val="28"/>
          <w:lang w:val="kk-KZ"/>
        </w:rPr>
        <w:t xml:space="preserve"> жылы </w:t>
      </w:r>
      <w:r w:rsidR="007274A8">
        <w:rPr>
          <w:sz w:val="28"/>
          <w:szCs w:val="28"/>
          <w:lang w:val="kk-KZ"/>
        </w:rPr>
        <w:t>«</w:t>
      </w:r>
      <w:r w:rsidRPr="00904CA4">
        <w:rPr>
          <w:sz w:val="28"/>
          <w:szCs w:val="28"/>
          <w:lang w:val="kk-KZ"/>
        </w:rPr>
        <w:t>Қазақстан Республикасының заңнамасына сәйкес 20</w:t>
      </w:r>
      <w:r>
        <w:rPr>
          <w:sz w:val="28"/>
          <w:szCs w:val="28"/>
          <w:lang w:val="kk-KZ"/>
        </w:rPr>
        <w:t>20</w:t>
      </w:r>
      <w:r w:rsidRPr="00904CA4">
        <w:rPr>
          <w:sz w:val="28"/>
          <w:szCs w:val="28"/>
          <w:lang w:val="kk-KZ"/>
        </w:rPr>
        <w:t xml:space="preserve"> жылғы 1 қаңтардағы жағдай бойынша таратылған, о</w:t>
      </w:r>
      <w:r>
        <w:rPr>
          <w:sz w:val="28"/>
          <w:szCs w:val="28"/>
          <w:lang w:val="kk-KZ"/>
        </w:rPr>
        <w:t>ған</w:t>
      </w:r>
      <w:r w:rsidRPr="00904CA4">
        <w:rPr>
          <w:sz w:val="28"/>
          <w:szCs w:val="28"/>
          <w:lang w:val="kk-KZ"/>
        </w:rPr>
        <w:t xml:space="preserve"> қатысты мемлекеттік кепілдіктер бойынша міндеттемелерді орындауға бөлінген кредиттер мен қаражат бойынша талаптар тоқтатылатын заңды тұлға</w:t>
      </w:r>
      <w:r>
        <w:rPr>
          <w:sz w:val="28"/>
          <w:szCs w:val="28"/>
          <w:lang w:val="kk-KZ"/>
        </w:rPr>
        <w:t>ны</w:t>
      </w:r>
      <w:r w:rsidRPr="00904CA4">
        <w:rPr>
          <w:sz w:val="28"/>
          <w:szCs w:val="28"/>
          <w:lang w:val="kk-KZ"/>
        </w:rPr>
        <w:t xml:space="preserve"> және о</w:t>
      </w:r>
      <w:r>
        <w:rPr>
          <w:sz w:val="28"/>
          <w:szCs w:val="28"/>
          <w:lang w:val="kk-KZ"/>
        </w:rPr>
        <w:t>н</w:t>
      </w:r>
      <w:r w:rsidRPr="00904CA4">
        <w:rPr>
          <w:sz w:val="28"/>
          <w:szCs w:val="28"/>
          <w:lang w:val="kk-KZ"/>
        </w:rPr>
        <w:t>ың берешек көлемін айқындау туралы</w:t>
      </w:r>
      <w:r w:rsidR="007274A8">
        <w:rPr>
          <w:sz w:val="28"/>
          <w:szCs w:val="28"/>
          <w:lang w:val="kk-KZ"/>
        </w:rPr>
        <w:t>»</w:t>
      </w:r>
      <w:r w:rsidRPr="00904CA4">
        <w:rPr>
          <w:sz w:val="28"/>
          <w:szCs w:val="28"/>
          <w:lang w:val="kk-KZ"/>
        </w:rPr>
        <w:t xml:space="preserve"> Қазақстан Республикасы Үкіметінің 20</w:t>
      </w:r>
      <w:r>
        <w:rPr>
          <w:sz w:val="28"/>
          <w:szCs w:val="28"/>
          <w:lang w:val="kk-KZ"/>
        </w:rPr>
        <w:t>20</w:t>
      </w:r>
      <w:r w:rsidRPr="00904CA4">
        <w:rPr>
          <w:sz w:val="28"/>
          <w:szCs w:val="28"/>
          <w:lang w:val="kk-KZ"/>
        </w:rPr>
        <w:t xml:space="preserve"> жылғы 2</w:t>
      </w:r>
      <w:r>
        <w:rPr>
          <w:sz w:val="28"/>
          <w:szCs w:val="28"/>
          <w:lang w:val="kk-KZ"/>
        </w:rPr>
        <w:t>9</w:t>
      </w:r>
      <w:r w:rsidRPr="00904CA4">
        <w:rPr>
          <w:sz w:val="28"/>
          <w:szCs w:val="28"/>
          <w:lang w:val="kk-KZ"/>
        </w:rPr>
        <w:t xml:space="preserve"> </w:t>
      </w:r>
      <w:r>
        <w:rPr>
          <w:sz w:val="28"/>
          <w:szCs w:val="28"/>
          <w:lang w:val="kk-KZ"/>
        </w:rPr>
        <w:t>желтоқсан</w:t>
      </w:r>
      <w:r w:rsidRPr="00904CA4">
        <w:rPr>
          <w:sz w:val="28"/>
          <w:szCs w:val="28"/>
          <w:lang w:val="kk-KZ"/>
        </w:rPr>
        <w:t>дағы №</w:t>
      </w:r>
      <w:r w:rsidR="00CD0CD5">
        <w:rPr>
          <w:sz w:val="28"/>
          <w:szCs w:val="28"/>
          <w:lang w:val="kk-KZ"/>
        </w:rPr>
        <w:t> </w:t>
      </w:r>
      <w:r>
        <w:rPr>
          <w:sz w:val="28"/>
          <w:szCs w:val="28"/>
          <w:lang w:val="kk-KZ"/>
        </w:rPr>
        <w:t>916</w:t>
      </w:r>
      <w:r w:rsidRPr="00904CA4">
        <w:rPr>
          <w:sz w:val="28"/>
          <w:szCs w:val="28"/>
          <w:lang w:val="kk-KZ"/>
        </w:rPr>
        <w:t xml:space="preserve"> </w:t>
      </w:r>
      <w:r w:rsidR="006D7D8F">
        <w:rPr>
          <w:sz w:val="28"/>
          <w:szCs w:val="28"/>
          <w:lang w:val="kk-KZ"/>
        </w:rPr>
        <w:t>қаулысы</w:t>
      </w:r>
      <w:r w:rsidRPr="00904CA4">
        <w:rPr>
          <w:sz w:val="28"/>
          <w:szCs w:val="28"/>
          <w:lang w:val="kk-KZ"/>
        </w:rPr>
        <w:t xml:space="preserve"> қабылданды. </w:t>
      </w:r>
    </w:p>
    <w:p w:rsidR="00E87369" w:rsidRDefault="00E87369" w:rsidP="00E87369">
      <w:pPr>
        <w:ind w:firstLine="709"/>
        <w:jc w:val="both"/>
        <w:rPr>
          <w:sz w:val="28"/>
          <w:szCs w:val="28"/>
          <w:lang w:val="kk-KZ"/>
        </w:rPr>
      </w:pPr>
      <w:r w:rsidRPr="004F4F23">
        <w:rPr>
          <w:sz w:val="28"/>
          <w:szCs w:val="28"/>
          <w:lang w:val="kk-KZ"/>
        </w:rPr>
        <w:t xml:space="preserve">Осыған байланысты, жоғарыда көрсетілген қаулыға сәйкес жалпы </w:t>
      </w:r>
      <w:r>
        <w:rPr>
          <w:sz w:val="28"/>
          <w:szCs w:val="28"/>
          <w:lang w:val="kk-KZ"/>
        </w:rPr>
        <w:t>сомасы 3</w:t>
      </w:r>
      <w:r w:rsidR="00CD0CD5">
        <w:rPr>
          <w:sz w:val="28"/>
          <w:szCs w:val="28"/>
          <w:lang w:val="kk-KZ"/>
        </w:rPr>
        <w:t> </w:t>
      </w:r>
      <w:r>
        <w:rPr>
          <w:sz w:val="28"/>
          <w:szCs w:val="28"/>
          <w:lang w:val="kk-KZ"/>
        </w:rPr>
        <w:t>131</w:t>
      </w:r>
      <w:r w:rsidR="00CD0CD5">
        <w:rPr>
          <w:sz w:val="28"/>
          <w:szCs w:val="28"/>
          <w:lang w:val="kk-KZ"/>
        </w:rPr>
        <w:t> </w:t>
      </w:r>
      <w:r>
        <w:rPr>
          <w:sz w:val="28"/>
          <w:szCs w:val="28"/>
          <w:lang w:val="kk-KZ"/>
        </w:rPr>
        <w:t xml:space="preserve">727,2 мың теңгеге </w:t>
      </w:r>
      <w:r w:rsidR="007274A8">
        <w:rPr>
          <w:sz w:val="28"/>
          <w:szCs w:val="28"/>
          <w:lang w:val="kk-KZ"/>
        </w:rPr>
        <w:t>«</w:t>
      </w:r>
      <w:r w:rsidRPr="004F4F23">
        <w:rPr>
          <w:sz w:val="28"/>
          <w:szCs w:val="28"/>
          <w:lang w:val="kk-KZ"/>
        </w:rPr>
        <w:t>Продоформление</w:t>
      </w:r>
      <w:r w:rsidR="007274A8">
        <w:rPr>
          <w:sz w:val="28"/>
          <w:szCs w:val="28"/>
          <w:lang w:val="kk-KZ"/>
        </w:rPr>
        <w:t>»</w:t>
      </w:r>
      <w:r>
        <w:rPr>
          <w:sz w:val="28"/>
          <w:szCs w:val="28"/>
          <w:lang w:val="kk-KZ"/>
        </w:rPr>
        <w:t xml:space="preserve"> </w:t>
      </w:r>
      <w:r w:rsidRPr="004F4F23">
        <w:rPr>
          <w:sz w:val="28"/>
          <w:szCs w:val="28"/>
          <w:lang w:val="kk-KZ"/>
        </w:rPr>
        <w:t>комбинаты</w:t>
      </w:r>
      <w:r w:rsidR="007274A8">
        <w:rPr>
          <w:sz w:val="28"/>
          <w:szCs w:val="28"/>
          <w:lang w:val="kk-KZ"/>
        </w:rPr>
        <w:t>»</w:t>
      </w:r>
      <w:r>
        <w:rPr>
          <w:sz w:val="28"/>
          <w:szCs w:val="28"/>
          <w:lang w:val="kk-KZ"/>
        </w:rPr>
        <w:t xml:space="preserve"> САК</w:t>
      </w:r>
      <w:r w:rsidR="007274A8">
        <w:rPr>
          <w:sz w:val="28"/>
          <w:szCs w:val="28"/>
          <w:lang w:val="kk-KZ"/>
        </w:rPr>
        <w:t>»</w:t>
      </w:r>
      <w:r>
        <w:rPr>
          <w:sz w:val="28"/>
          <w:szCs w:val="28"/>
          <w:lang w:val="kk-KZ"/>
        </w:rPr>
        <w:t xml:space="preserve"> ААҚ-</w:t>
      </w:r>
      <w:r w:rsidRPr="004F4F23">
        <w:rPr>
          <w:sz w:val="28"/>
          <w:szCs w:val="28"/>
          <w:lang w:val="kk-KZ"/>
        </w:rPr>
        <w:t>ға қатысты Германияның кредиттік желісі шеңберінде Қазақстан Республикасының мемлекеттік кепілдіктері бойынша міндеттемелерді орындауға бөлінген қаражат бойынша Қазақстан Республикасы Үкіметінің талаптары тоқтатылды, оның ішінде: негізгі борыш – 1</w:t>
      </w:r>
      <w:r w:rsidR="00CD0CD5">
        <w:rPr>
          <w:sz w:val="28"/>
          <w:szCs w:val="28"/>
          <w:lang w:val="kk-KZ"/>
        </w:rPr>
        <w:t> </w:t>
      </w:r>
      <w:r w:rsidRPr="004F4F23">
        <w:rPr>
          <w:sz w:val="28"/>
          <w:szCs w:val="28"/>
          <w:lang w:val="kk-KZ"/>
        </w:rPr>
        <w:t>031</w:t>
      </w:r>
      <w:r w:rsidR="00CD0CD5">
        <w:rPr>
          <w:sz w:val="28"/>
          <w:szCs w:val="28"/>
          <w:lang w:val="kk-KZ"/>
        </w:rPr>
        <w:t> </w:t>
      </w:r>
      <w:r w:rsidRPr="004F4F23">
        <w:rPr>
          <w:sz w:val="28"/>
          <w:szCs w:val="28"/>
          <w:lang w:val="kk-KZ"/>
        </w:rPr>
        <w:t>621,5</w:t>
      </w:r>
      <w:r>
        <w:rPr>
          <w:sz w:val="28"/>
          <w:szCs w:val="28"/>
          <w:lang w:val="kk-KZ"/>
        </w:rPr>
        <w:t> мың теңге</w:t>
      </w:r>
      <w:r w:rsidRPr="004F4F23">
        <w:rPr>
          <w:sz w:val="28"/>
          <w:szCs w:val="28"/>
          <w:lang w:val="kk-KZ"/>
        </w:rPr>
        <w:t>; сыйақы – 486</w:t>
      </w:r>
      <w:r w:rsidR="00CD0CD5">
        <w:rPr>
          <w:sz w:val="28"/>
          <w:szCs w:val="28"/>
          <w:lang w:val="kk-KZ"/>
        </w:rPr>
        <w:t> </w:t>
      </w:r>
      <w:r w:rsidRPr="004F4F23">
        <w:rPr>
          <w:sz w:val="28"/>
          <w:szCs w:val="28"/>
          <w:lang w:val="kk-KZ"/>
        </w:rPr>
        <w:t>016,2</w:t>
      </w:r>
      <w:r>
        <w:rPr>
          <w:sz w:val="28"/>
          <w:szCs w:val="28"/>
          <w:lang w:val="kk-KZ"/>
        </w:rPr>
        <w:t> мың теңге</w:t>
      </w:r>
      <w:r w:rsidRPr="004F4F23">
        <w:rPr>
          <w:sz w:val="28"/>
          <w:szCs w:val="28"/>
          <w:lang w:val="kk-KZ"/>
        </w:rPr>
        <w:t>; айыппұлдар</w:t>
      </w:r>
      <w:r>
        <w:rPr>
          <w:sz w:val="28"/>
          <w:szCs w:val="28"/>
          <w:lang w:val="kk-KZ"/>
        </w:rPr>
        <w:t xml:space="preserve"> – </w:t>
      </w:r>
      <w:r w:rsidRPr="004F4F23">
        <w:rPr>
          <w:sz w:val="28"/>
          <w:szCs w:val="28"/>
          <w:lang w:val="kk-KZ"/>
        </w:rPr>
        <w:t>1</w:t>
      </w:r>
      <w:r w:rsidR="00CD0CD5">
        <w:rPr>
          <w:sz w:val="28"/>
          <w:szCs w:val="28"/>
          <w:lang w:val="kk-KZ"/>
        </w:rPr>
        <w:t> </w:t>
      </w:r>
      <w:r w:rsidRPr="004F4F23">
        <w:rPr>
          <w:sz w:val="28"/>
          <w:szCs w:val="28"/>
          <w:lang w:val="kk-KZ"/>
        </w:rPr>
        <w:t>614</w:t>
      </w:r>
      <w:r w:rsidR="00CD0CD5">
        <w:rPr>
          <w:sz w:val="28"/>
          <w:szCs w:val="28"/>
          <w:lang w:val="kk-KZ"/>
        </w:rPr>
        <w:t> </w:t>
      </w:r>
      <w:r w:rsidRPr="004F4F23">
        <w:rPr>
          <w:sz w:val="28"/>
          <w:szCs w:val="28"/>
          <w:lang w:val="kk-KZ"/>
        </w:rPr>
        <w:t>089,5</w:t>
      </w:r>
      <w:r>
        <w:rPr>
          <w:sz w:val="28"/>
          <w:szCs w:val="28"/>
          <w:lang w:val="kk-KZ"/>
        </w:rPr>
        <w:t> мың теңге</w:t>
      </w:r>
      <w:r w:rsidRPr="004F4F23">
        <w:rPr>
          <w:sz w:val="28"/>
          <w:szCs w:val="28"/>
          <w:lang w:val="kk-KZ"/>
        </w:rPr>
        <w:t>.</w:t>
      </w:r>
      <w:r>
        <w:rPr>
          <w:sz w:val="28"/>
          <w:szCs w:val="28"/>
          <w:lang w:val="kk-KZ"/>
        </w:rPr>
        <w:t xml:space="preserve"> </w:t>
      </w:r>
    </w:p>
    <w:p w:rsidR="00E87369" w:rsidRPr="00904CA4" w:rsidRDefault="00E87369" w:rsidP="00E87369">
      <w:pPr>
        <w:ind w:firstLine="709"/>
        <w:jc w:val="both"/>
        <w:rPr>
          <w:sz w:val="28"/>
          <w:szCs w:val="28"/>
          <w:lang w:val="kk-KZ"/>
        </w:rPr>
      </w:pPr>
      <w:r w:rsidRPr="00904CA4">
        <w:rPr>
          <w:sz w:val="28"/>
          <w:szCs w:val="28"/>
          <w:lang w:val="kk-KZ"/>
        </w:rPr>
        <w:t xml:space="preserve">Заңның </w:t>
      </w:r>
      <w:r w:rsidRPr="00AA518C">
        <w:rPr>
          <w:b/>
          <w:sz w:val="28"/>
          <w:szCs w:val="28"/>
          <w:lang w:val="kk-KZ"/>
        </w:rPr>
        <w:t>19</w:t>
      </w:r>
      <w:r w:rsidRPr="00904CA4">
        <w:rPr>
          <w:b/>
          <w:sz w:val="28"/>
          <w:szCs w:val="28"/>
          <w:lang w:val="kk-KZ"/>
        </w:rPr>
        <w:t>-бабымен</w:t>
      </w:r>
      <w:r w:rsidRPr="00904CA4">
        <w:rPr>
          <w:sz w:val="28"/>
          <w:szCs w:val="28"/>
          <w:lang w:val="kk-KZ"/>
        </w:rPr>
        <w:t xml:space="preserve"> 20</w:t>
      </w:r>
      <w:r>
        <w:rPr>
          <w:sz w:val="28"/>
          <w:szCs w:val="28"/>
          <w:lang w:val="kk-KZ"/>
        </w:rPr>
        <w:t>20</w:t>
      </w:r>
      <w:r w:rsidRPr="00904CA4">
        <w:rPr>
          <w:sz w:val="28"/>
          <w:szCs w:val="28"/>
          <w:lang w:val="kk-KZ"/>
        </w:rPr>
        <w:t xml:space="preserve"> жылы Қазақстан Республикасының мемлекеттік кепiлдiктерiн беру лимитi </w:t>
      </w:r>
      <w:r>
        <w:rPr>
          <w:sz w:val="28"/>
          <w:szCs w:val="28"/>
          <w:lang w:val="kk-KZ"/>
        </w:rPr>
        <w:t>9</w:t>
      </w:r>
      <w:r w:rsidRPr="00904CA4">
        <w:rPr>
          <w:sz w:val="28"/>
          <w:szCs w:val="28"/>
          <w:lang w:val="kk-KZ"/>
        </w:rPr>
        <w:t>00</w:t>
      </w:r>
      <w:r w:rsidR="00CD0CD5">
        <w:rPr>
          <w:sz w:val="28"/>
          <w:szCs w:val="28"/>
          <w:lang w:val="kk-KZ"/>
        </w:rPr>
        <w:t> </w:t>
      </w:r>
      <w:r w:rsidRPr="00904CA4">
        <w:rPr>
          <w:sz w:val="28"/>
          <w:szCs w:val="28"/>
          <w:lang w:val="kk-KZ"/>
        </w:rPr>
        <w:t>000</w:t>
      </w:r>
      <w:r w:rsidR="00CD0CD5">
        <w:rPr>
          <w:sz w:val="28"/>
          <w:szCs w:val="28"/>
          <w:lang w:val="kk-KZ"/>
        </w:rPr>
        <w:t> </w:t>
      </w:r>
      <w:r w:rsidRPr="00904CA4">
        <w:rPr>
          <w:sz w:val="28"/>
          <w:szCs w:val="28"/>
          <w:lang w:val="kk-KZ"/>
        </w:rPr>
        <w:t>000</w:t>
      </w:r>
      <w:r>
        <w:rPr>
          <w:sz w:val="28"/>
          <w:szCs w:val="28"/>
          <w:lang w:val="kk-KZ"/>
        </w:rPr>
        <w:t> мың теңге</w:t>
      </w:r>
      <w:r w:rsidRPr="00904CA4">
        <w:rPr>
          <w:sz w:val="28"/>
          <w:szCs w:val="28"/>
          <w:lang w:val="kk-KZ"/>
        </w:rPr>
        <w:t xml:space="preserve"> мөлшерiнде белгiленсiн.</w:t>
      </w:r>
    </w:p>
    <w:p w:rsidR="00E87369" w:rsidRPr="00904CA4" w:rsidRDefault="00E87369" w:rsidP="00E87369">
      <w:pPr>
        <w:ind w:firstLine="709"/>
        <w:jc w:val="both"/>
        <w:rPr>
          <w:sz w:val="28"/>
          <w:szCs w:val="28"/>
          <w:lang w:val="kk-KZ"/>
        </w:rPr>
      </w:pPr>
      <w:r w:rsidRPr="00904CA4">
        <w:rPr>
          <w:b/>
          <w:sz w:val="28"/>
          <w:szCs w:val="28"/>
          <w:lang w:val="kk-KZ"/>
        </w:rPr>
        <w:t>Атқарылуы</w:t>
      </w:r>
      <w:r w:rsidRPr="00904CA4">
        <w:rPr>
          <w:sz w:val="28"/>
          <w:szCs w:val="28"/>
          <w:lang w:val="kk-KZ"/>
        </w:rPr>
        <w:t>. Белгіленген лимит шеңберінде мемлекеттік кепілдіктер мыналарға:</w:t>
      </w:r>
    </w:p>
    <w:p w:rsidR="00E87369" w:rsidRPr="00DB4CFC" w:rsidRDefault="00E87369" w:rsidP="00E87369">
      <w:pPr>
        <w:ind w:firstLine="709"/>
        <w:jc w:val="both"/>
        <w:rPr>
          <w:sz w:val="28"/>
          <w:szCs w:val="28"/>
          <w:lang w:val="kk-KZ"/>
        </w:rPr>
      </w:pPr>
      <w:r w:rsidRPr="00DB4CFC">
        <w:rPr>
          <w:sz w:val="28"/>
          <w:szCs w:val="28"/>
          <w:lang w:val="kk-KZ"/>
        </w:rPr>
        <w:lastRenderedPageBreak/>
        <w:t>- Азия Даму Банкіне Қазақстан Республикасы Үкіметінің 2020 жылғы 23 қазандағы №</w:t>
      </w:r>
      <w:r w:rsidR="00CD0CD5">
        <w:rPr>
          <w:sz w:val="28"/>
          <w:szCs w:val="28"/>
          <w:lang w:val="kk-KZ"/>
        </w:rPr>
        <w:t> </w:t>
      </w:r>
      <w:r w:rsidRPr="00DB4CFC">
        <w:rPr>
          <w:sz w:val="28"/>
          <w:szCs w:val="28"/>
          <w:lang w:val="kk-KZ"/>
        </w:rPr>
        <w:t xml:space="preserve">700 </w:t>
      </w:r>
      <w:r w:rsidR="006D7D8F">
        <w:rPr>
          <w:sz w:val="28"/>
          <w:szCs w:val="28"/>
          <w:lang w:val="kk-KZ"/>
        </w:rPr>
        <w:t>қаулысы</w:t>
      </w:r>
      <w:r w:rsidRPr="00DB4CFC">
        <w:rPr>
          <w:sz w:val="28"/>
          <w:szCs w:val="28"/>
          <w:lang w:val="kk-KZ"/>
        </w:rPr>
        <w:t>на сәйкес</w:t>
      </w:r>
      <w:r>
        <w:rPr>
          <w:sz w:val="28"/>
          <w:szCs w:val="28"/>
          <w:lang w:val="kk-KZ"/>
        </w:rPr>
        <w:t xml:space="preserve"> </w:t>
      </w:r>
      <w:r w:rsidR="007274A8">
        <w:rPr>
          <w:sz w:val="28"/>
          <w:szCs w:val="28"/>
          <w:lang w:val="kk-KZ"/>
        </w:rPr>
        <w:t>«</w:t>
      </w:r>
      <w:r w:rsidRPr="00DB4CFC">
        <w:rPr>
          <w:sz w:val="28"/>
          <w:szCs w:val="28"/>
          <w:lang w:val="kk-KZ"/>
        </w:rPr>
        <w:t>Қазақстанны</w:t>
      </w:r>
      <w:r>
        <w:rPr>
          <w:sz w:val="28"/>
          <w:szCs w:val="28"/>
          <w:lang w:val="kk-KZ"/>
        </w:rPr>
        <w:t>ң тұрғын үй құрылыс жинақ банкі</w:t>
      </w:r>
      <w:r w:rsidR="007274A8">
        <w:rPr>
          <w:sz w:val="28"/>
          <w:szCs w:val="28"/>
          <w:lang w:val="kk-KZ"/>
        </w:rPr>
        <w:t>»</w:t>
      </w:r>
      <w:r w:rsidRPr="00DB4CFC">
        <w:rPr>
          <w:sz w:val="28"/>
          <w:szCs w:val="28"/>
          <w:lang w:val="kk-KZ"/>
        </w:rPr>
        <w:t xml:space="preserve"> АҚ алдын ала тұрғын үй қарыздарын беру</w:t>
      </w:r>
      <w:r w:rsidR="007274A8">
        <w:rPr>
          <w:sz w:val="28"/>
          <w:szCs w:val="28"/>
          <w:lang w:val="kk-KZ"/>
        </w:rPr>
        <w:t>»</w:t>
      </w:r>
      <w:r>
        <w:rPr>
          <w:sz w:val="28"/>
          <w:szCs w:val="28"/>
          <w:lang w:val="kk-KZ"/>
        </w:rPr>
        <w:t xml:space="preserve"> деген тартыл</w:t>
      </w:r>
      <w:r w:rsidRPr="00DB4CFC">
        <w:rPr>
          <w:sz w:val="28"/>
          <w:szCs w:val="28"/>
          <w:lang w:val="kk-KZ"/>
        </w:rPr>
        <w:t xml:space="preserve">атын қарыз бойынша </w:t>
      </w:r>
      <w:r w:rsidR="007274A8">
        <w:rPr>
          <w:sz w:val="28"/>
          <w:szCs w:val="28"/>
          <w:lang w:val="kk-KZ"/>
        </w:rPr>
        <w:t>«</w:t>
      </w:r>
      <w:r w:rsidRPr="00DB4CFC">
        <w:rPr>
          <w:sz w:val="28"/>
          <w:szCs w:val="28"/>
          <w:lang w:val="kk-KZ"/>
        </w:rPr>
        <w:t>Қазақстанны</w:t>
      </w:r>
      <w:r>
        <w:rPr>
          <w:sz w:val="28"/>
          <w:szCs w:val="28"/>
          <w:lang w:val="kk-KZ"/>
        </w:rPr>
        <w:t>ң тұрғын үй құрылыс жинақ банкі</w:t>
      </w:r>
      <w:r w:rsidR="007274A8">
        <w:rPr>
          <w:sz w:val="28"/>
          <w:szCs w:val="28"/>
          <w:lang w:val="kk-KZ"/>
        </w:rPr>
        <w:t>»</w:t>
      </w:r>
      <w:r w:rsidRPr="00DB4CFC">
        <w:rPr>
          <w:sz w:val="28"/>
          <w:szCs w:val="28"/>
          <w:lang w:val="kk-KZ"/>
        </w:rPr>
        <w:t xml:space="preserve"> АҚ-ның 38</w:t>
      </w:r>
      <w:r w:rsidR="00CD0CD5">
        <w:rPr>
          <w:sz w:val="28"/>
          <w:szCs w:val="28"/>
          <w:lang w:val="kk-KZ"/>
        </w:rPr>
        <w:t> </w:t>
      </w:r>
      <w:r w:rsidRPr="00DB4CFC">
        <w:rPr>
          <w:sz w:val="28"/>
          <w:szCs w:val="28"/>
          <w:lang w:val="kk-KZ"/>
        </w:rPr>
        <w:t>000</w:t>
      </w:r>
      <w:r w:rsidR="00CD0CD5">
        <w:rPr>
          <w:sz w:val="28"/>
          <w:szCs w:val="28"/>
          <w:lang w:val="kk-KZ"/>
        </w:rPr>
        <w:t> </w:t>
      </w:r>
      <w:r w:rsidRPr="00DB4CFC">
        <w:rPr>
          <w:sz w:val="28"/>
          <w:szCs w:val="28"/>
          <w:lang w:val="kk-KZ"/>
        </w:rPr>
        <w:t>000</w:t>
      </w:r>
      <w:r>
        <w:rPr>
          <w:sz w:val="28"/>
          <w:szCs w:val="28"/>
          <w:lang w:val="kk-KZ"/>
        </w:rPr>
        <w:t> мың теңге</w:t>
      </w:r>
      <w:r w:rsidRPr="00DB4CFC">
        <w:rPr>
          <w:sz w:val="28"/>
          <w:szCs w:val="28"/>
          <w:lang w:val="kk-KZ"/>
        </w:rPr>
        <w:t xml:space="preserve"> сомасында міндеттемелерін қамтамасыз ету ретінде. АДБ мен Қазақстан Республикасының Қаржы министрлігі арасындағы кепілдік туралы келісімге 2020 жылғы 23 қазанда қол қойылды (ҚР </w:t>
      </w:r>
      <w:r>
        <w:rPr>
          <w:sz w:val="28"/>
          <w:szCs w:val="28"/>
          <w:lang w:val="kk-KZ"/>
        </w:rPr>
        <w:t>ҚМ ҚК 2020 жылғы 23 қазанда № 5ГГД</w:t>
      </w:r>
      <w:r w:rsidRPr="00DB4CFC">
        <w:rPr>
          <w:sz w:val="28"/>
          <w:szCs w:val="28"/>
          <w:lang w:val="kk-KZ"/>
        </w:rPr>
        <w:t>022 болып тіркелді);</w:t>
      </w:r>
    </w:p>
    <w:p w:rsidR="00E87369" w:rsidRDefault="00E87369" w:rsidP="00E87369">
      <w:pPr>
        <w:ind w:firstLine="709"/>
        <w:jc w:val="both"/>
        <w:rPr>
          <w:sz w:val="28"/>
          <w:szCs w:val="28"/>
          <w:lang w:val="kk-KZ"/>
        </w:rPr>
      </w:pPr>
      <w:r w:rsidRPr="00DB4CFC">
        <w:rPr>
          <w:sz w:val="28"/>
          <w:szCs w:val="28"/>
          <w:lang w:val="kk-KZ"/>
        </w:rPr>
        <w:t>- Азия Даму Банкіне Қазақстан Республикасы Үкіметінің 2020 жылғы 26 қа</w:t>
      </w:r>
      <w:r>
        <w:rPr>
          <w:sz w:val="28"/>
          <w:szCs w:val="28"/>
          <w:lang w:val="kk-KZ"/>
        </w:rPr>
        <w:t xml:space="preserve">зандағы № 709 </w:t>
      </w:r>
      <w:r w:rsidR="006D7D8F">
        <w:rPr>
          <w:sz w:val="28"/>
          <w:szCs w:val="28"/>
          <w:lang w:val="kk-KZ"/>
        </w:rPr>
        <w:t>қаулысы</w:t>
      </w:r>
      <w:r>
        <w:rPr>
          <w:sz w:val="28"/>
          <w:szCs w:val="28"/>
          <w:lang w:val="kk-KZ"/>
        </w:rPr>
        <w:t xml:space="preserve">на сәйкес </w:t>
      </w:r>
      <w:r w:rsidR="007274A8">
        <w:rPr>
          <w:sz w:val="28"/>
          <w:szCs w:val="28"/>
          <w:lang w:val="kk-KZ"/>
        </w:rPr>
        <w:t>«</w:t>
      </w:r>
      <w:r w:rsidRPr="00DB4CFC">
        <w:rPr>
          <w:sz w:val="28"/>
          <w:szCs w:val="28"/>
          <w:lang w:val="kk-KZ"/>
        </w:rPr>
        <w:t>ҚазАвтоЖол</w:t>
      </w:r>
      <w:r w:rsidR="007274A8">
        <w:rPr>
          <w:sz w:val="28"/>
          <w:szCs w:val="28"/>
          <w:lang w:val="kk-KZ"/>
        </w:rPr>
        <w:t>»</w:t>
      </w:r>
      <w:r>
        <w:rPr>
          <w:sz w:val="28"/>
          <w:szCs w:val="28"/>
          <w:lang w:val="kk-KZ"/>
        </w:rPr>
        <w:t xml:space="preserve"> </w:t>
      </w:r>
      <w:r w:rsidRPr="00DB4CFC">
        <w:rPr>
          <w:sz w:val="28"/>
          <w:szCs w:val="28"/>
          <w:lang w:val="kk-KZ"/>
        </w:rPr>
        <w:t>ҰК</w:t>
      </w:r>
      <w:r w:rsidR="007274A8">
        <w:rPr>
          <w:sz w:val="28"/>
          <w:szCs w:val="28"/>
          <w:lang w:val="kk-KZ"/>
        </w:rPr>
        <w:t>»</w:t>
      </w:r>
      <w:r w:rsidRPr="00DB4CFC">
        <w:rPr>
          <w:sz w:val="28"/>
          <w:szCs w:val="28"/>
          <w:lang w:val="kk-KZ"/>
        </w:rPr>
        <w:t xml:space="preserve"> АҚ</w:t>
      </w:r>
      <w:r>
        <w:rPr>
          <w:sz w:val="28"/>
          <w:szCs w:val="28"/>
          <w:lang w:val="kk-KZ"/>
        </w:rPr>
        <w:t xml:space="preserve">-ның тартылатын </w:t>
      </w:r>
      <w:r w:rsidR="007274A8">
        <w:rPr>
          <w:sz w:val="28"/>
          <w:szCs w:val="28"/>
          <w:lang w:val="kk-KZ"/>
        </w:rPr>
        <w:t>«</w:t>
      </w:r>
      <w:r w:rsidRPr="00DB4CFC">
        <w:rPr>
          <w:sz w:val="28"/>
          <w:szCs w:val="28"/>
          <w:lang w:val="kk-KZ"/>
        </w:rPr>
        <w:t>Ресей Федерациясының шекарасы (Орск</w:t>
      </w:r>
      <w:r>
        <w:rPr>
          <w:sz w:val="28"/>
          <w:szCs w:val="28"/>
          <w:lang w:val="kk-KZ"/>
        </w:rPr>
        <w:t>-ге</w:t>
      </w:r>
      <w:r w:rsidRPr="00DB4CFC">
        <w:rPr>
          <w:sz w:val="28"/>
          <w:szCs w:val="28"/>
          <w:lang w:val="kk-KZ"/>
        </w:rPr>
        <w:t>) – Ақтөбе – Атырау –Ресей Федерациясының шекарасы (Астраханьға)</w:t>
      </w:r>
      <w:r w:rsidR="007274A8">
        <w:rPr>
          <w:sz w:val="28"/>
          <w:szCs w:val="28"/>
          <w:lang w:val="kk-KZ"/>
        </w:rPr>
        <w:t>»</w:t>
      </w:r>
      <w:r w:rsidRPr="00DB4CFC">
        <w:rPr>
          <w:sz w:val="28"/>
          <w:szCs w:val="28"/>
          <w:lang w:val="kk-KZ"/>
        </w:rPr>
        <w:t xml:space="preserve"> </w:t>
      </w:r>
      <w:r>
        <w:rPr>
          <w:sz w:val="28"/>
          <w:szCs w:val="28"/>
          <w:lang w:val="kk-KZ"/>
        </w:rPr>
        <w:t xml:space="preserve">ұзындығы 459 км </w:t>
      </w:r>
      <w:r w:rsidRPr="00DB4CFC">
        <w:rPr>
          <w:sz w:val="28"/>
          <w:szCs w:val="28"/>
          <w:lang w:val="kk-KZ"/>
        </w:rPr>
        <w:t>(</w:t>
      </w:r>
      <w:r w:rsidR="007274A8">
        <w:rPr>
          <w:sz w:val="28"/>
          <w:szCs w:val="28"/>
          <w:lang w:val="kk-KZ"/>
        </w:rPr>
        <w:t>«</w:t>
      </w:r>
      <w:r w:rsidRPr="00DB4CFC">
        <w:rPr>
          <w:sz w:val="28"/>
          <w:szCs w:val="28"/>
          <w:lang w:val="kk-KZ"/>
        </w:rPr>
        <w:t>Мақат-Ақтөбе</w:t>
      </w:r>
      <w:r w:rsidR="007274A8">
        <w:rPr>
          <w:sz w:val="28"/>
          <w:szCs w:val="28"/>
          <w:lang w:val="kk-KZ"/>
        </w:rPr>
        <w:t>»</w:t>
      </w:r>
      <w:r>
        <w:rPr>
          <w:sz w:val="28"/>
          <w:szCs w:val="28"/>
          <w:lang w:val="kk-KZ"/>
        </w:rPr>
        <w:t xml:space="preserve"> </w:t>
      </w:r>
      <w:r w:rsidRPr="00DB4CFC">
        <w:rPr>
          <w:sz w:val="28"/>
          <w:szCs w:val="28"/>
          <w:lang w:val="kk-KZ"/>
        </w:rPr>
        <w:t>учаскесі) автомобиль жолын, оның ішінде</w:t>
      </w:r>
      <w:r>
        <w:rPr>
          <w:sz w:val="28"/>
          <w:szCs w:val="28"/>
          <w:lang w:val="kk-KZ"/>
        </w:rPr>
        <w:t xml:space="preserve"> </w:t>
      </w:r>
      <w:r w:rsidR="007274A8">
        <w:rPr>
          <w:sz w:val="28"/>
          <w:szCs w:val="28"/>
          <w:lang w:val="kk-KZ"/>
        </w:rPr>
        <w:t>«</w:t>
      </w:r>
      <w:r w:rsidRPr="00DB4CFC">
        <w:rPr>
          <w:sz w:val="28"/>
          <w:szCs w:val="28"/>
          <w:lang w:val="kk-KZ"/>
        </w:rPr>
        <w:t>Ақтөбе-Қандыағаш</w:t>
      </w:r>
      <w:r w:rsidR="007274A8">
        <w:rPr>
          <w:sz w:val="28"/>
          <w:szCs w:val="28"/>
          <w:lang w:val="kk-KZ"/>
        </w:rPr>
        <w:t>»</w:t>
      </w:r>
      <w:r w:rsidRPr="00DB4CFC">
        <w:rPr>
          <w:sz w:val="28"/>
          <w:szCs w:val="28"/>
          <w:lang w:val="kk-KZ"/>
        </w:rPr>
        <w:t xml:space="preserve"> 11-100 км учаскесін </w:t>
      </w:r>
      <w:r>
        <w:rPr>
          <w:sz w:val="28"/>
          <w:szCs w:val="28"/>
          <w:lang w:val="kk-KZ"/>
        </w:rPr>
        <w:t>реконструкциялау</w:t>
      </w:r>
      <w:r w:rsidR="007274A8">
        <w:rPr>
          <w:sz w:val="28"/>
          <w:szCs w:val="28"/>
          <w:lang w:val="kk-KZ"/>
        </w:rPr>
        <w:t>»</w:t>
      </w:r>
      <w:r w:rsidRPr="00E9485B">
        <w:rPr>
          <w:sz w:val="28"/>
          <w:szCs w:val="28"/>
          <w:lang w:val="kk-KZ"/>
        </w:rPr>
        <w:t xml:space="preserve"> </w:t>
      </w:r>
      <w:r>
        <w:rPr>
          <w:sz w:val="28"/>
          <w:szCs w:val="28"/>
          <w:lang w:val="kk-KZ"/>
        </w:rPr>
        <w:t xml:space="preserve">деген </w:t>
      </w:r>
      <w:r w:rsidRPr="00DB4CFC">
        <w:rPr>
          <w:sz w:val="28"/>
          <w:szCs w:val="28"/>
          <w:lang w:val="kk-KZ"/>
        </w:rPr>
        <w:t>қарыз бойынша</w:t>
      </w:r>
      <w:r>
        <w:rPr>
          <w:sz w:val="28"/>
          <w:szCs w:val="28"/>
          <w:lang w:val="kk-KZ"/>
        </w:rPr>
        <w:t xml:space="preserve"> сомасы </w:t>
      </w:r>
      <w:r w:rsidRPr="00DB4CFC">
        <w:rPr>
          <w:sz w:val="28"/>
          <w:szCs w:val="28"/>
          <w:lang w:val="kk-KZ"/>
        </w:rPr>
        <w:t>64</w:t>
      </w:r>
      <w:r w:rsidR="00CD0CD5">
        <w:rPr>
          <w:sz w:val="28"/>
          <w:szCs w:val="28"/>
          <w:lang w:val="kk-KZ"/>
        </w:rPr>
        <w:t> </w:t>
      </w:r>
      <w:r w:rsidRPr="00DB4CFC">
        <w:rPr>
          <w:sz w:val="28"/>
          <w:szCs w:val="28"/>
          <w:lang w:val="kk-KZ"/>
        </w:rPr>
        <w:t>025</w:t>
      </w:r>
      <w:r w:rsidR="00CD0CD5">
        <w:rPr>
          <w:sz w:val="28"/>
          <w:szCs w:val="28"/>
          <w:lang w:val="kk-KZ"/>
        </w:rPr>
        <w:t> </w:t>
      </w:r>
      <w:r w:rsidRPr="00DB4CFC">
        <w:rPr>
          <w:sz w:val="28"/>
          <w:szCs w:val="28"/>
          <w:lang w:val="kk-KZ"/>
        </w:rPr>
        <w:t>854,4</w:t>
      </w:r>
      <w:r>
        <w:rPr>
          <w:sz w:val="28"/>
          <w:szCs w:val="28"/>
          <w:lang w:val="kk-KZ"/>
        </w:rPr>
        <w:t> мың теңге</w:t>
      </w:r>
      <w:r w:rsidRPr="00DB4CFC">
        <w:rPr>
          <w:sz w:val="28"/>
          <w:szCs w:val="28"/>
          <w:lang w:val="kk-KZ"/>
        </w:rPr>
        <w:t>ге дейін міндеттемелерін қамтамасыз ету ретінде. АДБ мен Қазақстан Республикасының Қаржы министрлігі арасындағы кепілдік туралы келісімге 2020 жылғы 26 қазанда қол қойылды (ҚР ҚМ ҚК 2020 жылғы 26 қазанда № 5</w:t>
      </w:r>
      <w:r>
        <w:rPr>
          <w:sz w:val="28"/>
          <w:szCs w:val="28"/>
          <w:lang w:val="kk-KZ"/>
        </w:rPr>
        <w:t>ГГД</w:t>
      </w:r>
      <w:r w:rsidRPr="00DB4CFC">
        <w:rPr>
          <w:sz w:val="28"/>
          <w:szCs w:val="28"/>
          <w:lang w:val="kk-KZ"/>
        </w:rPr>
        <w:t>023 болып тіркелді).</w:t>
      </w:r>
    </w:p>
    <w:p w:rsidR="00E87369" w:rsidRDefault="00E87369" w:rsidP="00E87369">
      <w:pPr>
        <w:ind w:firstLine="709"/>
        <w:jc w:val="both"/>
        <w:rPr>
          <w:sz w:val="28"/>
          <w:szCs w:val="28"/>
          <w:lang w:val="kk-KZ"/>
        </w:rPr>
      </w:pPr>
      <w:r w:rsidRPr="00904CA4">
        <w:rPr>
          <w:sz w:val="28"/>
          <w:szCs w:val="28"/>
          <w:lang w:val="kk-KZ"/>
        </w:rPr>
        <w:t xml:space="preserve">Заңның </w:t>
      </w:r>
      <w:r w:rsidRPr="00904CA4">
        <w:rPr>
          <w:b/>
          <w:sz w:val="28"/>
          <w:szCs w:val="28"/>
          <w:lang w:val="kk-KZ"/>
        </w:rPr>
        <w:t>2</w:t>
      </w:r>
      <w:r>
        <w:rPr>
          <w:b/>
          <w:sz w:val="28"/>
          <w:szCs w:val="28"/>
          <w:lang w:val="kk-KZ"/>
        </w:rPr>
        <w:t>0</w:t>
      </w:r>
      <w:r w:rsidRPr="00904CA4">
        <w:rPr>
          <w:b/>
          <w:sz w:val="28"/>
          <w:szCs w:val="28"/>
          <w:lang w:val="kk-KZ"/>
        </w:rPr>
        <w:t>-бабымен</w:t>
      </w:r>
      <w:r w:rsidRPr="00904CA4">
        <w:rPr>
          <w:sz w:val="28"/>
          <w:szCs w:val="28"/>
          <w:lang w:val="kk-KZ"/>
        </w:rPr>
        <w:t xml:space="preserve"> 20</w:t>
      </w:r>
      <w:r>
        <w:rPr>
          <w:sz w:val="28"/>
          <w:szCs w:val="28"/>
          <w:lang w:val="kk-KZ"/>
        </w:rPr>
        <w:t>20</w:t>
      </w:r>
      <w:r w:rsidRPr="00904CA4">
        <w:rPr>
          <w:sz w:val="28"/>
          <w:szCs w:val="28"/>
          <w:lang w:val="kk-KZ"/>
        </w:rPr>
        <w:t xml:space="preserve"> жыл</w:t>
      </w:r>
      <w:r>
        <w:rPr>
          <w:sz w:val="28"/>
          <w:szCs w:val="28"/>
          <w:lang w:val="kk-KZ"/>
        </w:rPr>
        <w:t>ы экспортты қолдау жөніндегі</w:t>
      </w:r>
      <w:r w:rsidRPr="00904CA4">
        <w:rPr>
          <w:sz w:val="28"/>
          <w:szCs w:val="28"/>
          <w:lang w:val="kk-KZ"/>
        </w:rPr>
        <w:t xml:space="preserve"> мемлекет кепiл</w:t>
      </w:r>
      <w:r>
        <w:rPr>
          <w:sz w:val="28"/>
          <w:szCs w:val="28"/>
          <w:lang w:val="kk-KZ"/>
        </w:rPr>
        <w:t>діктері бойынша лимит қолданылмайды деп белгіленген.</w:t>
      </w:r>
    </w:p>
    <w:p w:rsidR="00E87369" w:rsidRPr="00904CA4" w:rsidRDefault="00E87369" w:rsidP="00E87369">
      <w:pPr>
        <w:ind w:firstLine="709"/>
        <w:jc w:val="both"/>
        <w:rPr>
          <w:sz w:val="28"/>
          <w:szCs w:val="28"/>
          <w:lang w:val="kk-KZ"/>
        </w:rPr>
      </w:pPr>
      <w:r w:rsidRPr="00904CA4">
        <w:rPr>
          <w:b/>
          <w:sz w:val="28"/>
          <w:szCs w:val="28"/>
          <w:lang w:val="kk-KZ"/>
        </w:rPr>
        <w:t>Атқарылуы</w:t>
      </w:r>
      <w:r w:rsidRPr="00904CA4">
        <w:rPr>
          <w:sz w:val="28"/>
          <w:szCs w:val="28"/>
          <w:lang w:val="kk-KZ"/>
        </w:rPr>
        <w:t>. 20</w:t>
      </w:r>
      <w:r>
        <w:rPr>
          <w:sz w:val="28"/>
          <w:szCs w:val="28"/>
          <w:lang w:val="kk-KZ"/>
        </w:rPr>
        <w:t>20</w:t>
      </w:r>
      <w:r w:rsidRPr="00904CA4">
        <w:rPr>
          <w:sz w:val="28"/>
          <w:szCs w:val="28"/>
          <w:lang w:val="kk-KZ"/>
        </w:rPr>
        <w:t xml:space="preserve"> жыл</w:t>
      </w:r>
      <w:r>
        <w:rPr>
          <w:sz w:val="28"/>
          <w:szCs w:val="28"/>
          <w:lang w:val="kk-KZ"/>
        </w:rPr>
        <w:t>ы экспортты қолдау жөніндегі</w:t>
      </w:r>
      <w:r w:rsidRPr="00904CA4">
        <w:rPr>
          <w:sz w:val="28"/>
          <w:szCs w:val="28"/>
          <w:lang w:val="kk-KZ"/>
        </w:rPr>
        <w:t xml:space="preserve"> мемлекет кепiл</w:t>
      </w:r>
      <w:r>
        <w:rPr>
          <w:sz w:val="28"/>
          <w:szCs w:val="28"/>
          <w:lang w:val="kk-KZ"/>
        </w:rPr>
        <w:t>діктері бойынша лимит қолданылған жоқ.</w:t>
      </w:r>
    </w:p>
    <w:p w:rsidR="00E87369" w:rsidRPr="00904CA4" w:rsidRDefault="00E87369" w:rsidP="00E87369">
      <w:pPr>
        <w:ind w:firstLine="709"/>
        <w:jc w:val="both"/>
        <w:rPr>
          <w:sz w:val="28"/>
          <w:szCs w:val="28"/>
          <w:lang w:val="kk-KZ"/>
        </w:rPr>
      </w:pPr>
      <w:r w:rsidRPr="00904CA4">
        <w:rPr>
          <w:sz w:val="28"/>
          <w:szCs w:val="28"/>
          <w:lang w:val="kk-KZ"/>
        </w:rPr>
        <w:t xml:space="preserve">Заңның </w:t>
      </w:r>
      <w:r w:rsidRPr="00904CA4">
        <w:rPr>
          <w:b/>
          <w:sz w:val="28"/>
          <w:szCs w:val="28"/>
          <w:lang w:val="kk-KZ"/>
        </w:rPr>
        <w:t>2</w:t>
      </w:r>
      <w:r>
        <w:rPr>
          <w:b/>
          <w:sz w:val="28"/>
          <w:szCs w:val="28"/>
          <w:lang w:val="kk-KZ"/>
        </w:rPr>
        <w:t>1</w:t>
      </w:r>
      <w:r w:rsidRPr="00904CA4">
        <w:rPr>
          <w:b/>
          <w:sz w:val="28"/>
          <w:szCs w:val="28"/>
          <w:lang w:val="kk-KZ"/>
        </w:rPr>
        <w:t>-бабымен</w:t>
      </w:r>
      <w:r>
        <w:rPr>
          <w:b/>
          <w:sz w:val="28"/>
          <w:szCs w:val="28"/>
          <w:lang w:val="kk-KZ"/>
        </w:rPr>
        <w:t xml:space="preserve"> </w:t>
      </w:r>
      <w:r w:rsidRPr="00904CA4">
        <w:rPr>
          <w:sz w:val="28"/>
          <w:szCs w:val="28"/>
          <w:lang w:val="kk-KZ"/>
        </w:rPr>
        <w:t>20</w:t>
      </w:r>
      <w:r>
        <w:rPr>
          <w:sz w:val="28"/>
          <w:szCs w:val="28"/>
          <w:lang w:val="kk-KZ"/>
        </w:rPr>
        <w:t>20</w:t>
      </w:r>
      <w:r w:rsidRPr="00904CA4">
        <w:rPr>
          <w:sz w:val="28"/>
          <w:szCs w:val="28"/>
          <w:lang w:val="kk-KZ"/>
        </w:rPr>
        <w:t xml:space="preserve"> жылғы 31 желтоқсанға үкiметтiк борыш лимитi </w:t>
      </w:r>
      <w:r>
        <w:rPr>
          <w:sz w:val="28"/>
          <w:szCs w:val="28"/>
          <w:lang w:val="kk-KZ"/>
        </w:rPr>
        <w:t>15</w:t>
      </w:r>
      <w:r w:rsidR="00CD0CD5">
        <w:rPr>
          <w:sz w:val="28"/>
          <w:szCs w:val="28"/>
          <w:lang w:val="kk-KZ"/>
        </w:rPr>
        <w:t> </w:t>
      </w:r>
      <w:r>
        <w:rPr>
          <w:sz w:val="28"/>
          <w:szCs w:val="28"/>
          <w:lang w:val="kk-KZ"/>
        </w:rPr>
        <w:t>5</w:t>
      </w:r>
      <w:r w:rsidRPr="00904CA4">
        <w:rPr>
          <w:sz w:val="28"/>
          <w:szCs w:val="28"/>
          <w:lang w:val="kk-KZ"/>
        </w:rPr>
        <w:t>00</w:t>
      </w:r>
      <w:r w:rsidR="00CD0CD5">
        <w:rPr>
          <w:sz w:val="28"/>
          <w:szCs w:val="28"/>
          <w:lang w:val="kk-KZ"/>
        </w:rPr>
        <w:t> </w:t>
      </w:r>
      <w:r w:rsidRPr="00904CA4">
        <w:rPr>
          <w:sz w:val="28"/>
          <w:szCs w:val="28"/>
          <w:lang w:val="kk-KZ"/>
        </w:rPr>
        <w:t>000</w:t>
      </w:r>
      <w:r w:rsidR="00CD0CD5">
        <w:rPr>
          <w:sz w:val="28"/>
          <w:szCs w:val="28"/>
          <w:lang w:val="kk-KZ"/>
        </w:rPr>
        <w:t> </w:t>
      </w:r>
      <w:r w:rsidRPr="00904CA4">
        <w:rPr>
          <w:sz w:val="28"/>
          <w:szCs w:val="28"/>
          <w:lang w:val="kk-KZ"/>
        </w:rPr>
        <w:t>000</w:t>
      </w:r>
      <w:r>
        <w:rPr>
          <w:sz w:val="28"/>
          <w:szCs w:val="28"/>
          <w:lang w:val="kk-KZ"/>
        </w:rPr>
        <w:t> мың теңге</w:t>
      </w:r>
      <w:r w:rsidRPr="00904CA4">
        <w:rPr>
          <w:sz w:val="28"/>
          <w:szCs w:val="28"/>
          <w:lang w:val="kk-KZ"/>
        </w:rPr>
        <w:t xml:space="preserve"> мөлшерiнде белгiленді.</w:t>
      </w:r>
    </w:p>
    <w:p w:rsidR="00E87369" w:rsidRDefault="00E87369" w:rsidP="00E87369">
      <w:pPr>
        <w:ind w:firstLine="709"/>
        <w:jc w:val="both"/>
        <w:rPr>
          <w:sz w:val="28"/>
          <w:szCs w:val="28"/>
          <w:lang w:val="kk-KZ"/>
        </w:rPr>
      </w:pPr>
      <w:r w:rsidRPr="00904CA4">
        <w:rPr>
          <w:b/>
          <w:sz w:val="28"/>
          <w:szCs w:val="28"/>
          <w:lang w:val="kk-KZ"/>
        </w:rPr>
        <w:t>Атқарылуы</w:t>
      </w:r>
      <w:r>
        <w:rPr>
          <w:sz w:val="28"/>
          <w:szCs w:val="28"/>
          <w:lang w:val="kk-KZ"/>
        </w:rPr>
        <w:t>. 2021</w:t>
      </w:r>
      <w:r w:rsidRPr="00904CA4">
        <w:rPr>
          <w:sz w:val="28"/>
          <w:szCs w:val="28"/>
          <w:lang w:val="kk-KZ"/>
        </w:rPr>
        <w:t xml:space="preserve"> жылғы 1 қаңтардағы жағдай бойынша үкіметтік борыш </w:t>
      </w:r>
      <w:r w:rsidRPr="009C12CF">
        <w:rPr>
          <w:sz w:val="28"/>
          <w:szCs w:val="28"/>
          <w:lang w:val="kk-KZ"/>
        </w:rPr>
        <w:t>16 658 003 207</w:t>
      </w:r>
      <w:r>
        <w:rPr>
          <w:sz w:val="28"/>
          <w:szCs w:val="28"/>
          <w:lang w:val="kk-KZ"/>
        </w:rPr>
        <w:t> мың теңге</w:t>
      </w:r>
      <w:r w:rsidRPr="00904CA4">
        <w:rPr>
          <w:sz w:val="28"/>
          <w:szCs w:val="28"/>
          <w:lang w:val="kk-KZ"/>
        </w:rPr>
        <w:t>ні</w:t>
      </w:r>
      <w:r>
        <w:rPr>
          <w:sz w:val="28"/>
          <w:szCs w:val="28"/>
          <w:lang w:val="kk-KZ"/>
        </w:rPr>
        <w:t xml:space="preserve"> </w:t>
      </w:r>
      <w:r w:rsidRPr="009C12CF">
        <w:rPr>
          <w:i/>
          <w:szCs w:val="28"/>
          <w:lang w:val="kk-KZ"/>
        </w:rPr>
        <w:t>(39 594 978 </w:t>
      </w:r>
      <w:r>
        <w:rPr>
          <w:i/>
          <w:szCs w:val="28"/>
          <w:lang w:val="kk-KZ"/>
        </w:rPr>
        <w:t>мың АҚШ доллары</w:t>
      </w:r>
      <w:r w:rsidRPr="009C12CF">
        <w:rPr>
          <w:i/>
          <w:szCs w:val="28"/>
          <w:lang w:val="kk-KZ"/>
        </w:rPr>
        <w:t>)</w:t>
      </w:r>
      <w:r>
        <w:rPr>
          <w:i/>
          <w:szCs w:val="28"/>
          <w:lang w:val="kk-KZ"/>
        </w:rPr>
        <w:t xml:space="preserve">, </w:t>
      </w:r>
      <w:r>
        <w:rPr>
          <w:sz w:val="28"/>
          <w:szCs w:val="28"/>
          <w:lang w:val="kk-KZ"/>
        </w:rPr>
        <w:t xml:space="preserve">оның ішінде </w:t>
      </w:r>
      <w:r w:rsidRPr="00904CA4">
        <w:rPr>
          <w:sz w:val="28"/>
          <w:szCs w:val="28"/>
          <w:lang w:val="kk-KZ"/>
        </w:rPr>
        <w:t xml:space="preserve"> ішкі борыш – </w:t>
      </w:r>
      <w:r w:rsidRPr="009C12CF">
        <w:rPr>
          <w:sz w:val="28"/>
          <w:szCs w:val="28"/>
          <w:lang w:val="kk-KZ"/>
        </w:rPr>
        <w:t>9 760 912 093</w:t>
      </w:r>
      <w:r>
        <w:rPr>
          <w:sz w:val="28"/>
          <w:szCs w:val="28"/>
          <w:lang w:val="kk-KZ"/>
        </w:rPr>
        <w:t> мың теңге</w:t>
      </w:r>
      <w:r w:rsidRPr="00904CA4">
        <w:rPr>
          <w:sz w:val="28"/>
          <w:szCs w:val="28"/>
          <w:lang w:val="kk-KZ"/>
        </w:rPr>
        <w:t>ні</w:t>
      </w:r>
      <w:r>
        <w:rPr>
          <w:sz w:val="28"/>
          <w:szCs w:val="28"/>
          <w:lang w:val="kk-KZ"/>
        </w:rPr>
        <w:t xml:space="preserve"> </w:t>
      </w:r>
      <w:r w:rsidRPr="009C12CF">
        <w:rPr>
          <w:i/>
          <w:szCs w:val="28"/>
          <w:lang w:val="kk-KZ"/>
        </w:rPr>
        <w:t xml:space="preserve">(23 201 046 </w:t>
      </w:r>
      <w:r>
        <w:rPr>
          <w:i/>
          <w:szCs w:val="28"/>
          <w:lang w:val="kk-KZ"/>
        </w:rPr>
        <w:t>мың АҚШ доллары</w:t>
      </w:r>
      <w:r>
        <w:rPr>
          <w:sz w:val="28"/>
          <w:szCs w:val="28"/>
          <w:lang w:val="kk-KZ"/>
        </w:rPr>
        <w:t>)</w:t>
      </w:r>
      <w:r w:rsidRPr="00904CA4">
        <w:rPr>
          <w:sz w:val="28"/>
          <w:szCs w:val="28"/>
          <w:lang w:val="kk-KZ"/>
        </w:rPr>
        <w:t xml:space="preserve">, сыртқы борыш – </w:t>
      </w:r>
      <w:r w:rsidRPr="009C12CF">
        <w:rPr>
          <w:sz w:val="28"/>
          <w:szCs w:val="28"/>
          <w:lang w:val="kk-KZ"/>
        </w:rPr>
        <w:t>6 897 091 114</w:t>
      </w:r>
      <w:r>
        <w:rPr>
          <w:sz w:val="28"/>
          <w:szCs w:val="28"/>
          <w:lang w:val="kk-KZ"/>
        </w:rPr>
        <w:t> мың теңге</w:t>
      </w:r>
      <w:r w:rsidRPr="00904CA4">
        <w:rPr>
          <w:sz w:val="28"/>
          <w:szCs w:val="28"/>
          <w:lang w:val="kk-KZ"/>
        </w:rPr>
        <w:t xml:space="preserve">ні </w:t>
      </w:r>
      <w:r w:rsidRPr="009C12CF">
        <w:rPr>
          <w:i/>
          <w:szCs w:val="28"/>
          <w:lang w:val="kk-KZ"/>
        </w:rPr>
        <w:t>(16 393 932 </w:t>
      </w:r>
      <w:r>
        <w:rPr>
          <w:i/>
          <w:szCs w:val="28"/>
          <w:lang w:val="kk-KZ"/>
        </w:rPr>
        <w:t>мың АҚШ доллары</w:t>
      </w:r>
      <w:r w:rsidRPr="009C12CF">
        <w:rPr>
          <w:i/>
          <w:szCs w:val="28"/>
          <w:lang w:val="kk-KZ"/>
        </w:rPr>
        <w:t>)</w:t>
      </w:r>
      <w:r>
        <w:rPr>
          <w:i/>
          <w:szCs w:val="28"/>
          <w:lang w:val="kk-KZ"/>
        </w:rPr>
        <w:t xml:space="preserve"> </w:t>
      </w:r>
      <w:r w:rsidRPr="00904CA4">
        <w:rPr>
          <w:sz w:val="28"/>
          <w:szCs w:val="28"/>
          <w:lang w:val="kk-KZ"/>
        </w:rPr>
        <w:t>құрады.</w:t>
      </w:r>
    </w:p>
    <w:p w:rsidR="00E87369" w:rsidRPr="009C12CF" w:rsidRDefault="00E87369" w:rsidP="00E87369">
      <w:pPr>
        <w:ind w:firstLine="709"/>
        <w:jc w:val="both"/>
        <w:rPr>
          <w:sz w:val="28"/>
          <w:szCs w:val="28"/>
          <w:lang w:val="kk-KZ"/>
        </w:rPr>
      </w:pPr>
      <w:r w:rsidRPr="009C12CF">
        <w:rPr>
          <w:sz w:val="28"/>
          <w:szCs w:val="28"/>
          <w:lang w:val="kk-KZ"/>
        </w:rPr>
        <w:t xml:space="preserve">2020 жылдың басымен салыстырғанда үкіметтік </w:t>
      </w:r>
      <w:r>
        <w:rPr>
          <w:sz w:val="28"/>
          <w:szCs w:val="28"/>
          <w:lang w:val="kk-KZ"/>
        </w:rPr>
        <w:t>борыш</w:t>
      </w:r>
      <w:r w:rsidRPr="009C12CF">
        <w:rPr>
          <w:sz w:val="28"/>
          <w:szCs w:val="28"/>
          <w:lang w:val="kk-KZ"/>
        </w:rPr>
        <w:t xml:space="preserve"> теңгелік мәнде 3</w:t>
      </w:r>
      <w:r w:rsidR="00CD0CD5">
        <w:rPr>
          <w:sz w:val="28"/>
          <w:szCs w:val="28"/>
          <w:lang w:val="kk-KZ"/>
        </w:rPr>
        <w:t> </w:t>
      </w:r>
      <w:r w:rsidRPr="009C12CF">
        <w:rPr>
          <w:sz w:val="28"/>
          <w:szCs w:val="28"/>
          <w:lang w:val="kk-KZ"/>
        </w:rPr>
        <w:t>806</w:t>
      </w:r>
      <w:r w:rsidR="00CD0CD5">
        <w:rPr>
          <w:sz w:val="28"/>
          <w:szCs w:val="28"/>
          <w:lang w:val="kk-KZ"/>
        </w:rPr>
        <w:t> </w:t>
      </w:r>
      <w:r w:rsidRPr="009C12CF">
        <w:rPr>
          <w:sz w:val="28"/>
          <w:szCs w:val="28"/>
          <w:lang w:val="kk-KZ"/>
        </w:rPr>
        <w:t>255</w:t>
      </w:r>
      <w:r w:rsidR="00CD0CD5">
        <w:rPr>
          <w:sz w:val="28"/>
          <w:szCs w:val="28"/>
          <w:lang w:val="kk-KZ"/>
        </w:rPr>
        <w:t> </w:t>
      </w:r>
      <w:r w:rsidRPr="009C12CF">
        <w:rPr>
          <w:sz w:val="28"/>
          <w:szCs w:val="28"/>
          <w:lang w:val="kk-KZ"/>
        </w:rPr>
        <w:t>156</w:t>
      </w:r>
      <w:r>
        <w:rPr>
          <w:sz w:val="28"/>
          <w:szCs w:val="28"/>
          <w:lang w:val="kk-KZ"/>
        </w:rPr>
        <w:t> мың теңге</w:t>
      </w:r>
      <w:r w:rsidRPr="009C12CF">
        <w:rPr>
          <w:sz w:val="28"/>
          <w:szCs w:val="28"/>
          <w:lang w:val="kk-KZ"/>
        </w:rPr>
        <w:t>ге ұлғайды</w:t>
      </w:r>
      <w:r>
        <w:rPr>
          <w:sz w:val="28"/>
          <w:szCs w:val="28"/>
          <w:lang w:val="kk-KZ"/>
        </w:rPr>
        <w:t xml:space="preserve">, ол </w:t>
      </w:r>
      <w:r w:rsidRPr="009C12CF">
        <w:rPr>
          <w:sz w:val="28"/>
          <w:szCs w:val="28"/>
          <w:lang w:val="kk-KZ"/>
        </w:rPr>
        <w:t>мыналарға байланысты:</w:t>
      </w:r>
    </w:p>
    <w:p w:rsidR="00E87369" w:rsidRPr="009C12CF" w:rsidRDefault="00E87369" w:rsidP="00E87369">
      <w:pPr>
        <w:ind w:firstLine="709"/>
        <w:jc w:val="both"/>
        <w:rPr>
          <w:sz w:val="28"/>
          <w:szCs w:val="28"/>
          <w:lang w:val="kk-KZ"/>
        </w:rPr>
      </w:pPr>
      <w:r w:rsidRPr="009C12CF">
        <w:rPr>
          <w:sz w:val="28"/>
          <w:szCs w:val="28"/>
          <w:lang w:val="kk-KZ"/>
        </w:rPr>
        <w:t>- есепті жылы қарыз алу есебінен қаржыландыру көлемі бағамдық айырманы ескере отырып, 2</w:t>
      </w:r>
      <w:r w:rsidR="00CD0CD5">
        <w:rPr>
          <w:sz w:val="28"/>
          <w:szCs w:val="28"/>
          <w:lang w:val="kk-KZ"/>
        </w:rPr>
        <w:t> </w:t>
      </w:r>
      <w:r w:rsidRPr="009C12CF">
        <w:rPr>
          <w:sz w:val="28"/>
          <w:szCs w:val="28"/>
          <w:lang w:val="kk-KZ"/>
        </w:rPr>
        <w:t>390</w:t>
      </w:r>
      <w:r w:rsidR="00CD0CD5">
        <w:rPr>
          <w:sz w:val="28"/>
          <w:szCs w:val="28"/>
          <w:lang w:val="kk-KZ"/>
        </w:rPr>
        <w:t> </w:t>
      </w:r>
      <w:r w:rsidRPr="009C12CF">
        <w:rPr>
          <w:sz w:val="28"/>
          <w:szCs w:val="28"/>
          <w:lang w:val="kk-KZ"/>
        </w:rPr>
        <w:t>141</w:t>
      </w:r>
      <w:r w:rsidR="00CD0CD5">
        <w:rPr>
          <w:sz w:val="28"/>
          <w:szCs w:val="28"/>
          <w:lang w:val="kk-KZ"/>
        </w:rPr>
        <w:t> </w:t>
      </w:r>
      <w:r w:rsidRPr="009C12CF">
        <w:rPr>
          <w:sz w:val="28"/>
          <w:szCs w:val="28"/>
          <w:lang w:val="kk-KZ"/>
        </w:rPr>
        <w:t>588,2</w:t>
      </w:r>
      <w:r>
        <w:rPr>
          <w:sz w:val="28"/>
          <w:szCs w:val="28"/>
          <w:lang w:val="kk-KZ"/>
        </w:rPr>
        <w:t> мың теңге</w:t>
      </w:r>
      <w:r w:rsidRPr="009C12CF">
        <w:rPr>
          <w:sz w:val="28"/>
          <w:szCs w:val="28"/>
          <w:lang w:val="kk-KZ"/>
        </w:rPr>
        <w:t>ні құрады;</w:t>
      </w:r>
    </w:p>
    <w:p w:rsidR="00E87369" w:rsidRPr="009C12CF" w:rsidRDefault="00E87369" w:rsidP="00E87369">
      <w:pPr>
        <w:ind w:firstLine="709"/>
        <w:jc w:val="both"/>
        <w:rPr>
          <w:sz w:val="28"/>
          <w:szCs w:val="28"/>
          <w:lang w:val="kk-KZ"/>
        </w:rPr>
      </w:pPr>
      <w:r w:rsidRPr="009C12CF">
        <w:rPr>
          <w:sz w:val="28"/>
          <w:szCs w:val="28"/>
          <w:lang w:val="kk-KZ"/>
        </w:rPr>
        <w:t>- дисконтпен МБҚ шығару нәтижесінде борыш өсімі 246</w:t>
      </w:r>
      <w:r w:rsidR="00CD0CD5">
        <w:rPr>
          <w:sz w:val="28"/>
          <w:szCs w:val="28"/>
          <w:lang w:val="kk-KZ"/>
        </w:rPr>
        <w:t> </w:t>
      </w:r>
      <w:r w:rsidRPr="009C12CF">
        <w:rPr>
          <w:sz w:val="28"/>
          <w:szCs w:val="28"/>
          <w:lang w:val="kk-KZ"/>
        </w:rPr>
        <w:t>767</w:t>
      </w:r>
      <w:r w:rsidR="00CD0CD5">
        <w:rPr>
          <w:sz w:val="28"/>
          <w:szCs w:val="28"/>
          <w:lang w:val="kk-KZ"/>
        </w:rPr>
        <w:t> </w:t>
      </w:r>
      <w:r w:rsidRPr="009C12CF">
        <w:rPr>
          <w:sz w:val="28"/>
          <w:szCs w:val="28"/>
          <w:lang w:val="kk-KZ"/>
        </w:rPr>
        <w:t>957,0</w:t>
      </w:r>
      <w:r>
        <w:rPr>
          <w:sz w:val="28"/>
          <w:szCs w:val="28"/>
          <w:lang w:val="kk-KZ"/>
        </w:rPr>
        <w:t> мың теңге</w:t>
      </w:r>
      <w:r w:rsidRPr="009C12CF">
        <w:rPr>
          <w:sz w:val="28"/>
          <w:szCs w:val="28"/>
          <w:lang w:val="kk-KZ"/>
        </w:rPr>
        <w:t>ні құрады;</w:t>
      </w:r>
      <w:r>
        <w:rPr>
          <w:sz w:val="28"/>
          <w:szCs w:val="28"/>
          <w:lang w:val="kk-KZ"/>
        </w:rPr>
        <w:t xml:space="preserve"> </w:t>
      </w:r>
    </w:p>
    <w:p w:rsidR="00E87369" w:rsidRPr="009C12CF" w:rsidRDefault="00E87369" w:rsidP="00E87369">
      <w:pPr>
        <w:ind w:firstLine="709"/>
        <w:jc w:val="both"/>
        <w:rPr>
          <w:sz w:val="28"/>
          <w:szCs w:val="28"/>
          <w:lang w:val="kk-KZ"/>
        </w:rPr>
      </w:pPr>
      <w:r w:rsidRPr="009C12CF">
        <w:rPr>
          <w:sz w:val="28"/>
          <w:szCs w:val="28"/>
          <w:lang w:val="kk-KZ"/>
        </w:rPr>
        <w:t>- 2021 жылғы 1 қаңтардағы жағдай бойынша шетелдік валютадағы шотқа түскен және сыртқы борыш сомасында көр</w:t>
      </w:r>
      <w:r>
        <w:rPr>
          <w:sz w:val="28"/>
          <w:szCs w:val="28"/>
          <w:lang w:val="kk-KZ"/>
        </w:rPr>
        <w:t>ініс тапқан</w:t>
      </w:r>
      <w:r w:rsidRPr="009C12CF">
        <w:rPr>
          <w:sz w:val="28"/>
          <w:szCs w:val="28"/>
          <w:lang w:val="kk-KZ"/>
        </w:rPr>
        <w:t xml:space="preserve"> үкіметтік сыртқы қарыздардың сомасы 468</w:t>
      </w:r>
      <w:r w:rsidR="00CD0CD5">
        <w:rPr>
          <w:sz w:val="28"/>
          <w:szCs w:val="28"/>
          <w:lang w:val="kk-KZ"/>
        </w:rPr>
        <w:t> </w:t>
      </w:r>
      <w:r w:rsidRPr="009C12CF">
        <w:rPr>
          <w:sz w:val="28"/>
          <w:szCs w:val="28"/>
          <w:lang w:val="kk-KZ"/>
        </w:rPr>
        <w:t>953</w:t>
      </w:r>
      <w:r w:rsidR="00CD0CD5">
        <w:rPr>
          <w:sz w:val="28"/>
          <w:szCs w:val="28"/>
          <w:lang w:val="kk-KZ"/>
        </w:rPr>
        <w:t> </w:t>
      </w:r>
      <w:r w:rsidRPr="009C12CF">
        <w:rPr>
          <w:sz w:val="28"/>
          <w:szCs w:val="28"/>
          <w:lang w:val="kk-KZ"/>
        </w:rPr>
        <w:t>653,5</w:t>
      </w:r>
      <w:r>
        <w:rPr>
          <w:sz w:val="28"/>
          <w:szCs w:val="28"/>
          <w:lang w:val="kk-KZ"/>
        </w:rPr>
        <w:t> мың теңге</w:t>
      </w:r>
      <w:r w:rsidRPr="009C12CF">
        <w:rPr>
          <w:sz w:val="28"/>
          <w:szCs w:val="28"/>
          <w:lang w:val="kk-KZ"/>
        </w:rPr>
        <w:t>ні құрады;</w:t>
      </w:r>
      <w:r>
        <w:rPr>
          <w:sz w:val="28"/>
          <w:szCs w:val="28"/>
          <w:lang w:val="kk-KZ"/>
        </w:rPr>
        <w:t xml:space="preserve"> </w:t>
      </w:r>
    </w:p>
    <w:p w:rsidR="00E87369" w:rsidRPr="009C12CF" w:rsidRDefault="00E87369" w:rsidP="00E87369">
      <w:pPr>
        <w:ind w:firstLine="709"/>
        <w:jc w:val="both"/>
        <w:rPr>
          <w:sz w:val="28"/>
          <w:szCs w:val="28"/>
          <w:lang w:val="kk-KZ"/>
        </w:rPr>
      </w:pPr>
      <w:r w:rsidRPr="009C12CF">
        <w:rPr>
          <w:sz w:val="28"/>
          <w:szCs w:val="28"/>
          <w:lang w:val="kk-KZ"/>
        </w:rPr>
        <w:t>- бағамдық айырма 700</w:t>
      </w:r>
      <w:r w:rsidR="00CD0CD5">
        <w:rPr>
          <w:sz w:val="28"/>
          <w:szCs w:val="28"/>
          <w:lang w:val="kk-KZ"/>
        </w:rPr>
        <w:t> </w:t>
      </w:r>
      <w:r w:rsidRPr="009C12CF">
        <w:rPr>
          <w:sz w:val="28"/>
          <w:szCs w:val="28"/>
          <w:lang w:val="kk-KZ"/>
        </w:rPr>
        <w:t>391</w:t>
      </w:r>
      <w:r w:rsidR="00CD0CD5">
        <w:rPr>
          <w:sz w:val="28"/>
          <w:szCs w:val="28"/>
          <w:lang w:val="kk-KZ"/>
        </w:rPr>
        <w:t> </w:t>
      </w:r>
      <w:r w:rsidRPr="009C12CF">
        <w:rPr>
          <w:sz w:val="28"/>
          <w:szCs w:val="28"/>
          <w:lang w:val="kk-KZ"/>
        </w:rPr>
        <w:t>957,3</w:t>
      </w:r>
      <w:r>
        <w:rPr>
          <w:sz w:val="28"/>
          <w:szCs w:val="28"/>
          <w:lang w:val="kk-KZ"/>
        </w:rPr>
        <w:t> мың теңге. 2020 жылғы 31 желтоқсанға л</w:t>
      </w:r>
      <w:r w:rsidRPr="009C12CF">
        <w:rPr>
          <w:sz w:val="28"/>
          <w:szCs w:val="28"/>
          <w:lang w:val="kk-KZ"/>
        </w:rPr>
        <w:t xml:space="preserve">имит 2020 жылға арналған бюджеттік бағам </w:t>
      </w:r>
      <w:r>
        <w:rPr>
          <w:sz w:val="28"/>
          <w:szCs w:val="28"/>
          <w:lang w:val="kk-KZ"/>
        </w:rPr>
        <w:t xml:space="preserve">бір </w:t>
      </w:r>
      <w:r w:rsidRPr="009C12CF">
        <w:rPr>
          <w:sz w:val="28"/>
          <w:szCs w:val="28"/>
          <w:lang w:val="kk-KZ"/>
        </w:rPr>
        <w:t xml:space="preserve">АҚШ доллары үшін 415 теңге </w:t>
      </w:r>
      <w:r>
        <w:rPr>
          <w:sz w:val="28"/>
          <w:szCs w:val="28"/>
          <w:lang w:val="kk-KZ"/>
        </w:rPr>
        <w:t>болған кез</w:t>
      </w:r>
      <w:r w:rsidRPr="009C12CF">
        <w:rPr>
          <w:sz w:val="28"/>
          <w:szCs w:val="28"/>
          <w:lang w:val="kk-KZ"/>
        </w:rPr>
        <w:t>де белгіленген.</w:t>
      </w:r>
      <w:r>
        <w:rPr>
          <w:sz w:val="28"/>
          <w:szCs w:val="28"/>
          <w:lang w:val="kk-KZ"/>
        </w:rPr>
        <w:t xml:space="preserve"> </w:t>
      </w:r>
      <w:r w:rsidRPr="009C12CF">
        <w:rPr>
          <w:sz w:val="28"/>
          <w:szCs w:val="28"/>
          <w:lang w:val="kk-KZ"/>
        </w:rPr>
        <w:t xml:space="preserve">Іс жүзінде көрсетілген күнге бағам бір доллар үшін 420,71 теңге мөлшерінде қалыптасты. </w:t>
      </w:r>
      <w:r>
        <w:rPr>
          <w:sz w:val="28"/>
          <w:szCs w:val="28"/>
          <w:lang w:val="kk-KZ"/>
        </w:rPr>
        <w:t>Бұдан басқа</w:t>
      </w:r>
      <w:r w:rsidRPr="009C12CF">
        <w:rPr>
          <w:sz w:val="28"/>
          <w:szCs w:val="28"/>
          <w:lang w:val="kk-KZ"/>
        </w:rPr>
        <w:t xml:space="preserve">, 2020 жылдың басында жинақталған </w:t>
      </w:r>
      <w:r>
        <w:rPr>
          <w:sz w:val="28"/>
          <w:szCs w:val="28"/>
          <w:lang w:val="kk-KZ"/>
        </w:rPr>
        <w:t>борыш</w:t>
      </w:r>
      <w:r w:rsidRPr="009C12CF">
        <w:rPr>
          <w:sz w:val="28"/>
          <w:szCs w:val="28"/>
          <w:lang w:val="kk-KZ"/>
        </w:rPr>
        <w:t xml:space="preserve"> бір доллар үшін 381,18 теңге бағамы бойынша есептел</w:t>
      </w:r>
      <w:r>
        <w:rPr>
          <w:sz w:val="28"/>
          <w:szCs w:val="28"/>
          <w:lang w:val="kk-KZ"/>
        </w:rPr>
        <w:t>ген</w:t>
      </w:r>
      <w:r w:rsidRPr="009C12CF">
        <w:rPr>
          <w:sz w:val="28"/>
          <w:szCs w:val="28"/>
          <w:lang w:val="kk-KZ"/>
        </w:rPr>
        <w:t>.</w:t>
      </w:r>
    </w:p>
    <w:p w:rsidR="00E87369" w:rsidRPr="009C12CF" w:rsidRDefault="00E87369" w:rsidP="00E87369">
      <w:pPr>
        <w:ind w:firstLine="709"/>
        <w:jc w:val="both"/>
        <w:rPr>
          <w:sz w:val="28"/>
          <w:szCs w:val="28"/>
          <w:lang w:val="kk-KZ"/>
        </w:rPr>
      </w:pPr>
      <w:r w:rsidRPr="009C12CF">
        <w:rPr>
          <w:sz w:val="28"/>
          <w:szCs w:val="28"/>
          <w:lang w:val="kk-KZ"/>
        </w:rPr>
        <w:t>Осылайша, үкіметтік борыш лимитінен ауытқу Қазақстан Республикасы Үкіметінің 2009 жылғы 15 маусымдағы №</w:t>
      </w:r>
      <w:r w:rsidR="00CD0CD5">
        <w:rPr>
          <w:sz w:val="28"/>
          <w:szCs w:val="28"/>
          <w:lang w:val="kk-KZ"/>
        </w:rPr>
        <w:t> </w:t>
      </w:r>
      <w:r w:rsidRPr="009C12CF">
        <w:rPr>
          <w:sz w:val="28"/>
          <w:szCs w:val="28"/>
          <w:lang w:val="kk-KZ"/>
        </w:rPr>
        <w:t xml:space="preserve">906 </w:t>
      </w:r>
      <w:r w:rsidR="006D7D8F">
        <w:rPr>
          <w:sz w:val="28"/>
          <w:szCs w:val="28"/>
          <w:lang w:val="kk-KZ"/>
        </w:rPr>
        <w:t>қаулысы</w:t>
      </w:r>
      <w:r w:rsidRPr="009C12CF">
        <w:rPr>
          <w:sz w:val="28"/>
          <w:szCs w:val="28"/>
          <w:lang w:val="kk-KZ"/>
        </w:rPr>
        <w:t xml:space="preserve">мен бекітілген </w:t>
      </w:r>
      <w:r w:rsidRPr="00350222">
        <w:rPr>
          <w:rStyle w:val="aff6"/>
          <w:i w:val="0"/>
          <w:color w:val="000000" w:themeColor="text1"/>
          <w:sz w:val="28"/>
          <w:szCs w:val="28"/>
          <w:lang w:val="kk-KZ"/>
        </w:rPr>
        <w:lastRenderedPageBreak/>
        <w:t>Үкіметтік борыштың және жергілікті атқарушы орган борышының лимитін, мемлекеттік кепілдіктер мен мемлекет кепілгерліктерін беру лимиттерін айқындау </w:t>
      </w:r>
      <w:hyperlink r:id="rId30" w:anchor="z26" w:history="1">
        <w:r w:rsidRPr="00350222">
          <w:rPr>
            <w:rStyle w:val="aff6"/>
            <w:rFonts w:eastAsiaTheme="majorEastAsia"/>
            <w:i w:val="0"/>
            <w:color w:val="000000" w:themeColor="text1"/>
            <w:sz w:val="28"/>
            <w:szCs w:val="28"/>
            <w:lang w:val="kk-KZ"/>
          </w:rPr>
          <w:t>ережесі</w:t>
        </w:r>
      </w:hyperlink>
      <w:r w:rsidRPr="00350222">
        <w:rPr>
          <w:rStyle w:val="aff6"/>
          <w:i w:val="0"/>
          <w:color w:val="000000" w:themeColor="text1"/>
          <w:sz w:val="28"/>
          <w:szCs w:val="28"/>
          <w:lang w:val="kk-KZ"/>
        </w:rPr>
        <w:t>нде</w:t>
      </w:r>
      <w:r w:rsidRPr="00350222">
        <w:rPr>
          <w:rStyle w:val="aff6"/>
          <w:color w:val="000000" w:themeColor="text1"/>
          <w:sz w:val="28"/>
          <w:szCs w:val="28"/>
          <w:lang w:val="kk-KZ"/>
        </w:rPr>
        <w:t xml:space="preserve"> </w:t>
      </w:r>
      <w:r w:rsidRPr="009C12CF">
        <w:rPr>
          <w:sz w:val="28"/>
          <w:szCs w:val="28"/>
          <w:lang w:val="kk-KZ"/>
        </w:rPr>
        <w:t>көзделген объективті себептерге байланысты</w:t>
      </w:r>
      <w:r>
        <w:rPr>
          <w:sz w:val="28"/>
          <w:szCs w:val="28"/>
          <w:lang w:val="kk-KZ"/>
        </w:rPr>
        <w:t xml:space="preserve"> болды</w:t>
      </w:r>
      <w:r w:rsidRPr="009C12CF">
        <w:rPr>
          <w:sz w:val="28"/>
          <w:szCs w:val="28"/>
          <w:lang w:val="kk-KZ"/>
        </w:rPr>
        <w:t>.</w:t>
      </w:r>
    </w:p>
    <w:p w:rsidR="00E87369" w:rsidRPr="00E87369" w:rsidRDefault="00E87369" w:rsidP="00E87369">
      <w:pPr>
        <w:ind w:firstLine="709"/>
        <w:jc w:val="both"/>
        <w:rPr>
          <w:rStyle w:val="aff6"/>
          <w:lang w:val="kk-KZ"/>
        </w:rPr>
      </w:pPr>
      <w:r w:rsidRPr="00024B1A">
        <w:rPr>
          <w:b/>
          <w:i/>
          <w:u w:val="single"/>
          <w:lang w:val="kk-KZ"/>
        </w:rPr>
        <w:t>Ескертпе:</w:t>
      </w:r>
      <w:r w:rsidRPr="00024B1A">
        <w:rPr>
          <w:i/>
          <w:lang w:val="kk-KZ"/>
        </w:rPr>
        <w:t xml:space="preserve"> жоғарыда көрсетілген Ережелердің 3-2-тармағына сәйкес</w:t>
      </w:r>
      <w:r w:rsidRPr="00024B1A">
        <w:rPr>
          <w:lang w:val="kk-KZ"/>
        </w:rPr>
        <w:t xml:space="preserve"> </w:t>
      </w:r>
      <w:r w:rsidRPr="00024B1A">
        <w:rPr>
          <w:rStyle w:val="aff6"/>
          <w:lang w:val="kk-KZ"/>
        </w:rPr>
        <w:t>Үкіметтік борыш лимиті жоспарланып отырған қаржы жылына арналған республикалық бюджетті әзірлеу барысында көзделген теңгенің АҚШ долларына есептік бағамына қатысты валюталарды айырбастаудың нарықтық бағамы өзгерген, мемлекеттік бағалы қағаздарды дисконтпен шығарған жағдайларда, сондай-ақ бюджетті атқару жөніндегі орталық уәкілетті органның шетел валютасындағы шотына түскен үкіметтік сыртқы қарыздардың сомасына асырылуы мүмкін.</w:t>
      </w:r>
    </w:p>
    <w:p w:rsidR="00E87369" w:rsidRPr="00904CA4" w:rsidRDefault="00E87369" w:rsidP="00E87369">
      <w:pPr>
        <w:ind w:firstLine="709"/>
        <w:jc w:val="both"/>
        <w:rPr>
          <w:sz w:val="28"/>
          <w:szCs w:val="28"/>
          <w:lang w:val="kk-KZ"/>
        </w:rPr>
      </w:pPr>
      <w:r w:rsidRPr="00904CA4">
        <w:rPr>
          <w:sz w:val="28"/>
          <w:szCs w:val="28"/>
          <w:lang w:val="kk-KZ"/>
        </w:rPr>
        <w:t xml:space="preserve">Заңның </w:t>
      </w:r>
      <w:r>
        <w:rPr>
          <w:b/>
          <w:sz w:val="28"/>
          <w:szCs w:val="28"/>
          <w:lang w:val="kk-KZ"/>
        </w:rPr>
        <w:t>22</w:t>
      </w:r>
      <w:r w:rsidRPr="00904CA4">
        <w:rPr>
          <w:b/>
          <w:sz w:val="28"/>
          <w:szCs w:val="28"/>
          <w:lang w:val="kk-KZ"/>
        </w:rPr>
        <w:t>-бабымен</w:t>
      </w:r>
      <w:r>
        <w:rPr>
          <w:sz w:val="28"/>
          <w:szCs w:val="28"/>
          <w:lang w:val="kk-KZ"/>
        </w:rPr>
        <w:t xml:space="preserve"> 2020</w:t>
      </w:r>
      <w:r w:rsidRPr="00904CA4">
        <w:rPr>
          <w:sz w:val="28"/>
          <w:szCs w:val="28"/>
          <w:lang w:val="kk-KZ"/>
        </w:rPr>
        <w:t xml:space="preserve"> жылға мемлекеттiң кепiлгерлiк беру лимитi </w:t>
      </w:r>
      <w:r w:rsidRPr="00E87369">
        <w:rPr>
          <w:sz w:val="28"/>
          <w:szCs w:val="28"/>
          <w:lang w:val="kk-KZ"/>
        </w:rPr>
        <w:t>442 276 000</w:t>
      </w:r>
      <w:r>
        <w:rPr>
          <w:sz w:val="28"/>
          <w:szCs w:val="28"/>
          <w:lang w:val="kk-KZ"/>
        </w:rPr>
        <w:t> мың теңге</w:t>
      </w:r>
      <w:r w:rsidRPr="00904CA4">
        <w:rPr>
          <w:sz w:val="28"/>
          <w:szCs w:val="28"/>
          <w:lang w:val="kk-KZ"/>
        </w:rPr>
        <w:t xml:space="preserve"> мөлшерiнде белгiленді.</w:t>
      </w:r>
    </w:p>
    <w:p w:rsidR="00E87369" w:rsidRPr="00904CA4" w:rsidRDefault="00E87369" w:rsidP="00E87369">
      <w:pPr>
        <w:ind w:firstLine="709"/>
        <w:jc w:val="both"/>
        <w:rPr>
          <w:sz w:val="28"/>
          <w:szCs w:val="28"/>
          <w:lang w:val="kk-KZ"/>
        </w:rPr>
      </w:pPr>
      <w:r w:rsidRPr="00904CA4">
        <w:rPr>
          <w:b/>
          <w:sz w:val="28"/>
          <w:szCs w:val="28"/>
          <w:lang w:val="kk-KZ"/>
        </w:rPr>
        <w:t>Атқарылуы</w:t>
      </w:r>
      <w:r>
        <w:rPr>
          <w:sz w:val="28"/>
          <w:szCs w:val="28"/>
          <w:lang w:val="kk-KZ"/>
        </w:rPr>
        <w:t>. 2020</w:t>
      </w:r>
      <w:r w:rsidRPr="00904CA4">
        <w:rPr>
          <w:sz w:val="28"/>
          <w:szCs w:val="28"/>
          <w:lang w:val="kk-KZ"/>
        </w:rPr>
        <w:t xml:space="preserve"> жылы мемлекеттің кепілгерлігі берілген жоқ.</w:t>
      </w:r>
    </w:p>
    <w:p w:rsidR="00E87369" w:rsidRPr="00904CA4" w:rsidRDefault="00E87369" w:rsidP="00E87369">
      <w:pPr>
        <w:ind w:firstLine="709"/>
        <w:jc w:val="both"/>
        <w:rPr>
          <w:sz w:val="28"/>
          <w:szCs w:val="28"/>
          <w:lang w:val="kk-KZ"/>
        </w:rPr>
      </w:pPr>
      <w:r w:rsidRPr="00904CA4">
        <w:rPr>
          <w:sz w:val="28"/>
          <w:szCs w:val="28"/>
          <w:lang w:val="kk-KZ"/>
        </w:rPr>
        <w:t xml:space="preserve">Заңның </w:t>
      </w:r>
      <w:r w:rsidRPr="00904CA4">
        <w:rPr>
          <w:b/>
          <w:sz w:val="28"/>
          <w:szCs w:val="28"/>
          <w:lang w:val="kk-KZ"/>
        </w:rPr>
        <w:t>2</w:t>
      </w:r>
      <w:r>
        <w:rPr>
          <w:b/>
          <w:sz w:val="28"/>
          <w:szCs w:val="28"/>
          <w:lang w:val="kk-KZ"/>
        </w:rPr>
        <w:t>3</w:t>
      </w:r>
      <w:r w:rsidRPr="00904CA4">
        <w:rPr>
          <w:b/>
          <w:sz w:val="28"/>
          <w:szCs w:val="28"/>
          <w:lang w:val="kk-KZ"/>
        </w:rPr>
        <w:t>-бабымен</w:t>
      </w:r>
      <w:r>
        <w:rPr>
          <w:sz w:val="28"/>
          <w:szCs w:val="28"/>
          <w:lang w:val="kk-KZ"/>
        </w:rPr>
        <w:t xml:space="preserve"> 2020</w:t>
      </w:r>
      <w:r w:rsidRPr="00904CA4">
        <w:rPr>
          <w:sz w:val="28"/>
          <w:szCs w:val="28"/>
          <w:lang w:val="kk-KZ"/>
        </w:rPr>
        <w:t xml:space="preserve"> жылға Қазақстан Республикасы Үкiметiнiң мемлекеттік-жекешелік әріптестік жобалары бойынша мемлекеттік міндеттемелерінің, оның ішінде мемлекеттік концессиялық мiндеттемелерінің лимитi </w:t>
      </w:r>
      <w:r w:rsidRPr="00024B1A">
        <w:rPr>
          <w:sz w:val="28"/>
          <w:szCs w:val="28"/>
          <w:lang w:val="kk-KZ"/>
        </w:rPr>
        <w:t>2 344 382 123</w:t>
      </w:r>
      <w:r>
        <w:rPr>
          <w:sz w:val="28"/>
          <w:szCs w:val="28"/>
          <w:lang w:val="kk-KZ"/>
        </w:rPr>
        <w:t> мың теңге</w:t>
      </w:r>
      <w:r w:rsidRPr="00904CA4">
        <w:rPr>
          <w:sz w:val="28"/>
          <w:szCs w:val="28"/>
          <w:lang w:val="kk-KZ"/>
        </w:rPr>
        <w:t xml:space="preserve"> мөлшерінде белгіленді.</w:t>
      </w:r>
    </w:p>
    <w:p w:rsidR="00E87369" w:rsidRPr="00904CA4" w:rsidRDefault="00E87369" w:rsidP="00E87369">
      <w:pPr>
        <w:ind w:firstLine="709"/>
        <w:jc w:val="both"/>
        <w:rPr>
          <w:sz w:val="28"/>
          <w:szCs w:val="28"/>
          <w:lang w:val="kk-KZ"/>
        </w:rPr>
      </w:pPr>
      <w:r w:rsidRPr="00904CA4">
        <w:rPr>
          <w:b/>
          <w:sz w:val="28"/>
          <w:szCs w:val="28"/>
          <w:lang w:val="kk-KZ"/>
        </w:rPr>
        <w:t>Атқарылуы.</w:t>
      </w:r>
      <w:r w:rsidRPr="00904CA4">
        <w:rPr>
          <w:sz w:val="28"/>
          <w:szCs w:val="28"/>
          <w:lang w:val="kk-KZ"/>
        </w:rPr>
        <w:t xml:space="preserve"> 20</w:t>
      </w:r>
      <w:r>
        <w:rPr>
          <w:sz w:val="28"/>
          <w:szCs w:val="28"/>
          <w:lang w:val="kk-KZ"/>
        </w:rPr>
        <w:t>20 жылы</w:t>
      </w:r>
      <w:r w:rsidRPr="00904CA4">
        <w:rPr>
          <w:sz w:val="28"/>
          <w:szCs w:val="28"/>
          <w:lang w:val="kk-KZ"/>
        </w:rPr>
        <w:t xml:space="preserve"> мемлекеттік-жекешелік әріптестік жобалары бойынша жаңа мемлекеттік міндеттемелер, оның ішінде Қазақстан Республикасы Үкіметінің мемлекеттік концессиялық міндеттемелері қабылдан</w:t>
      </w:r>
      <w:r>
        <w:rPr>
          <w:sz w:val="28"/>
          <w:szCs w:val="28"/>
          <w:lang w:val="kk-KZ"/>
        </w:rPr>
        <w:t>ған жоқ</w:t>
      </w:r>
      <w:r w:rsidRPr="00904CA4">
        <w:rPr>
          <w:sz w:val="28"/>
          <w:szCs w:val="28"/>
          <w:lang w:val="kk-KZ"/>
        </w:rPr>
        <w:t xml:space="preserve">.  </w:t>
      </w:r>
    </w:p>
    <w:p w:rsidR="00E87369" w:rsidRDefault="00E87369" w:rsidP="00E87369">
      <w:pPr>
        <w:ind w:firstLine="709"/>
        <w:jc w:val="both"/>
        <w:rPr>
          <w:sz w:val="28"/>
          <w:szCs w:val="28"/>
          <w:lang w:val="kk-KZ"/>
        </w:rPr>
      </w:pPr>
      <w:r>
        <w:rPr>
          <w:sz w:val="28"/>
          <w:szCs w:val="28"/>
          <w:lang w:val="kk-KZ"/>
        </w:rPr>
        <w:t xml:space="preserve">Қабылданған </w:t>
      </w:r>
      <w:r w:rsidRPr="00904CA4">
        <w:rPr>
          <w:sz w:val="28"/>
          <w:szCs w:val="28"/>
          <w:lang w:val="kk-KZ"/>
        </w:rPr>
        <w:t xml:space="preserve">мемлекеттік-жекешелік әріптестік жобалары бойынша мемлекеттік міндеттемелер, оның ішінде Қазақстан Республикасы Үкіметінің мемлекеттік концессиялық міндеттемелері </w:t>
      </w:r>
      <w:r>
        <w:rPr>
          <w:sz w:val="28"/>
          <w:szCs w:val="28"/>
          <w:lang w:val="kk-KZ"/>
        </w:rPr>
        <w:t>шеңберіндегі төлемдер 2020</w:t>
      </w:r>
      <w:r w:rsidRPr="00904CA4">
        <w:rPr>
          <w:sz w:val="28"/>
          <w:szCs w:val="28"/>
          <w:lang w:val="kk-KZ"/>
        </w:rPr>
        <w:t xml:space="preserve"> жылы </w:t>
      </w:r>
      <w:r w:rsidRPr="00BE0E81">
        <w:rPr>
          <w:sz w:val="28"/>
          <w:szCs w:val="28"/>
          <w:lang w:val="kk-KZ"/>
        </w:rPr>
        <w:t>15 340 264,4</w:t>
      </w:r>
      <w:r>
        <w:rPr>
          <w:sz w:val="28"/>
          <w:szCs w:val="28"/>
          <w:lang w:val="kk-KZ"/>
        </w:rPr>
        <w:t> мың теңгені құрады.</w:t>
      </w:r>
    </w:p>
    <w:p w:rsidR="00E87369" w:rsidRPr="00904CA4" w:rsidRDefault="00E87369" w:rsidP="00E87369">
      <w:pPr>
        <w:ind w:firstLine="709"/>
        <w:jc w:val="both"/>
        <w:rPr>
          <w:sz w:val="28"/>
          <w:szCs w:val="28"/>
          <w:lang w:val="kk-KZ"/>
        </w:rPr>
      </w:pPr>
      <w:r w:rsidRPr="00904CA4">
        <w:rPr>
          <w:sz w:val="28"/>
          <w:szCs w:val="28"/>
          <w:lang w:val="kk-KZ"/>
        </w:rPr>
        <w:t xml:space="preserve">Заңның </w:t>
      </w:r>
      <w:r>
        <w:rPr>
          <w:b/>
          <w:sz w:val="28"/>
          <w:szCs w:val="28"/>
          <w:lang w:val="kk-KZ"/>
        </w:rPr>
        <w:t>24</w:t>
      </w:r>
      <w:r w:rsidRPr="00904CA4">
        <w:rPr>
          <w:b/>
          <w:sz w:val="28"/>
          <w:szCs w:val="28"/>
          <w:lang w:val="kk-KZ"/>
        </w:rPr>
        <w:t>-бабымен</w:t>
      </w:r>
      <w:r w:rsidRPr="00904CA4">
        <w:rPr>
          <w:sz w:val="28"/>
          <w:szCs w:val="28"/>
          <w:lang w:val="kk-KZ"/>
        </w:rPr>
        <w:t xml:space="preserve"> 20</w:t>
      </w:r>
      <w:r>
        <w:rPr>
          <w:sz w:val="28"/>
          <w:szCs w:val="28"/>
          <w:lang w:val="kk-KZ"/>
        </w:rPr>
        <w:t>20</w:t>
      </w:r>
      <w:r w:rsidRPr="00904CA4">
        <w:rPr>
          <w:sz w:val="28"/>
          <w:szCs w:val="28"/>
          <w:lang w:val="kk-KZ"/>
        </w:rPr>
        <w:t xml:space="preserve"> жылға арналған республикалық бюджеттi атқару процесiнде секвестрлеуге жатпайтын республикалық бюджеттiк бағдарламалардың (кіші бағдарламалардың) тiзбесi </w:t>
      </w:r>
      <w:r>
        <w:rPr>
          <w:sz w:val="28"/>
          <w:szCs w:val="28"/>
          <w:lang w:val="kk-KZ"/>
        </w:rPr>
        <w:t>3</w:t>
      </w:r>
      <w:r w:rsidRPr="00904CA4">
        <w:rPr>
          <w:sz w:val="28"/>
          <w:szCs w:val="28"/>
          <w:lang w:val="kk-KZ"/>
        </w:rPr>
        <w:t>-қосымшаға сәйкес бекiтiлді.</w:t>
      </w:r>
    </w:p>
    <w:p w:rsidR="00E87369" w:rsidRPr="00904CA4" w:rsidRDefault="00E87369" w:rsidP="00E87369">
      <w:pPr>
        <w:ind w:firstLine="709"/>
        <w:jc w:val="both"/>
        <w:rPr>
          <w:sz w:val="28"/>
          <w:szCs w:val="28"/>
          <w:lang w:val="kk-KZ"/>
        </w:rPr>
      </w:pPr>
      <w:r w:rsidRPr="00904CA4">
        <w:rPr>
          <w:sz w:val="28"/>
          <w:szCs w:val="28"/>
          <w:lang w:val="kk-KZ"/>
        </w:rPr>
        <w:t>20</w:t>
      </w:r>
      <w:r>
        <w:rPr>
          <w:sz w:val="28"/>
          <w:szCs w:val="28"/>
          <w:lang w:val="kk-KZ"/>
        </w:rPr>
        <w:t>20</w:t>
      </w:r>
      <w:r w:rsidRPr="00904CA4">
        <w:rPr>
          <w:sz w:val="28"/>
          <w:szCs w:val="28"/>
          <w:lang w:val="kk-KZ"/>
        </w:rPr>
        <w:t xml:space="preserve"> жылға арналған жергiлiктi бюджеттер</w:t>
      </w:r>
      <w:r>
        <w:rPr>
          <w:sz w:val="28"/>
          <w:szCs w:val="28"/>
          <w:lang w:val="kk-KZ"/>
        </w:rPr>
        <w:t>дi атқару процесiнде осы Заңға 4</w:t>
      </w:r>
      <w:r w:rsidRPr="00904CA4">
        <w:rPr>
          <w:sz w:val="28"/>
          <w:szCs w:val="28"/>
          <w:lang w:val="kk-KZ"/>
        </w:rPr>
        <w:t>-қосымшаға сәйкес жергiлiктi бюджеттiк бағдарламалар секвестрлеуге жатпайды деп белгiленді.</w:t>
      </w:r>
    </w:p>
    <w:p w:rsidR="00E87369" w:rsidRPr="00904CA4" w:rsidRDefault="00E87369" w:rsidP="00E87369">
      <w:pPr>
        <w:ind w:firstLine="709"/>
        <w:jc w:val="both"/>
        <w:rPr>
          <w:sz w:val="28"/>
          <w:szCs w:val="28"/>
          <w:lang w:val="kk-KZ"/>
        </w:rPr>
      </w:pPr>
      <w:r w:rsidRPr="00904CA4">
        <w:rPr>
          <w:b/>
          <w:sz w:val="28"/>
          <w:szCs w:val="28"/>
          <w:lang w:val="kk-KZ"/>
        </w:rPr>
        <w:t>Атқарылуы</w:t>
      </w:r>
      <w:r w:rsidRPr="00904CA4">
        <w:rPr>
          <w:sz w:val="28"/>
          <w:szCs w:val="28"/>
          <w:lang w:val="kk-KZ"/>
        </w:rPr>
        <w:t>. Нақтыланған республикалық бюджетте 20</w:t>
      </w:r>
      <w:r>
        <w:rPr>
          <w:sz w:val="28"/>
          <w:szCs w:val="28"/>
          <w:lang w:val="kk-KZ"/>
        </w:rPr>
        <w:t>20</w:t>
      </w:r>
      <w:r w:rsidRPr="00904CA4">
        <w:rPr>
          <w:sz w:val="28"/>
          <w:szCs w:val="28"/>
          <w:lang w:val="kk-KZ"/>
        </w:rPr>
        <w:t xml:space="preserve"> жылы секвестрлеуге жатпайтын бюджеттік бағдарламаларды іске асыруға </w:t>
      </w:r>
      <w:r w:rsidRPr="00BE0E81">
        <w:rPr>
          <w:sz w:val="28"/>
          <w:szCs w:val="28"/>
          <w:lang w:val="kk-KZ"/>
        </w:rPr>
        <w:t>4 794 021 971</w:t>
      </w:r>
      <w:r>
        <w:rPr>
          <w:sz w:val="28"/>
          <w:szCs w:val="28"/>
          <w:lang w:val="kk-KZ"/>
        </w:rPr>
        <w:t> мың теңге</w:t>
      </w:r>
      <w:r w:rsidRPr="00904CA4">
        <w:rPr>
          <w:sz w:val="28"/>
          <w:szCs w:val="28"/>
          <w:lang w:val="kk-KZ"/>
        </w:rPr>
        <w:t xml:space="preserve"> көзделді, </w:t>
      </w:r>
      <w:r w:rsidR="007274A8">
        <w:rPr>
          <w:sz w:val="28"/>
          <w:szCs w:val="28"/>
          <w:lang w:val="kk-KZ"/>
        </w:rPr>
        <w:t>«</w:t>
      </w:r>
      <w:r>
        <w:rPr>
          <w:sz w:val="28"/>
          <w:szCs w:val="28"/>
          <w:lang w:val="kk-KZ"/>
        </w:rPr>
        <w:t>2020</w:t>
      </w:r>
      <w:r w:rsidRPr="00904CA4">
        <w:rPr>
          <w:sz w:val="28"/>
          <w:szCs w:val="28"/>
          <w:lang w:val="kk-KZ"/>
        </w:rPr>
        <w:t xml:space="preserve"> жылға арналған республикалық бюджеттің көрсеткіштерін түзету және </w:t>
      </w:r>
      <w:r w:rsidR="007274A8">
        <w:rPr>
          <w:sz w:val="28"/>
          <w:szCs w:val="28"/>
          <w:lang w:val="kk-KZ"/>
        </w:rPr>
        <w:t>«</w:t>
      </w:r>
      <w:r w:rsidRPr="00904CA4">
        <w:rPr>
          <w:sz w:val="28"/>
          <w:szCs w:val="28"/>
          <w:lang w:val="kk-KZ"/>
        </w:rPr>
        <w:t>20</w:t>
      </w:r>
      <w:r>
        <w:rPr>
          <w:sz w:val="28"/>
          <w:szCs w:val="28"/>
          <w:lang w:val="kk-KZ"/>
        </w:rPr>
        <w:t>20</w:t>
      </w:r>
      <w:r w:rsidRPr="00904CA4">
        <w:rPr>
          <w:sz w:val="28"/>
          <w:szCs w:val="28"/>
          <w:lang w:val="kk-KZ"/>
        </w:rPr>
        <w:t xml:space="preserve"> – 202</w:t>
      </w:r>
      <w:r>
        <w:rPr>
          <w:sz w:val="28"/>
          <w:szCs w:val="28"/>
          <w:lang w:val="kk-KZ"/>
        </w:rPr>
        <w:t>2</w:t>
      </w:r>
      <w:r w:rsidRPr="00904CA4">
        <w:rPr>
          <w:sz w:val="28"/>
          <w:szCs w:val="28"/>
          <w:lang w:val="kk-KZ"/>
        </w:rPr>
        <w:t xml:space="preserve"> жылдарға арналған республикалық бюджет туралы</w:t>
      </w:r>
      <w:r w:rsidR="007274A8">
        <w:rPr>
          <w:sz w:val="28"/>
          <w:szCs w:val="28"/>
          <w:lang w:val="kk-KZ"/>
        </w:rPr>
        <w:t>»</w:t>
      </w:r>
      <w:r w:rsidRPr="00904CA4">
        <w:rPr>
          <w:sz w:val="28"/>
          <w:szCs w:val="28"/>
          <w:lang w:val="kk-KZ"/>
        </w:rPr>
        <w:t xml:space="preserve"> Қазақстан Республикасының Заңын іске асыру туралы</w:t>
      </w:r>
      <w:r w:rsidR="007274A8">
        <w:rPr>
          <w:sz w:val="28"/>
          <w:szCs w:val="28"/>
          <w:lang w:val="kk-KZ"/>
        </w:rPr>
        <w:t>»</w:t>
      </w:r>
      <w:r w:rsidRPr="00904CA4">
        <w:rPr>
          <w:sz w:val="28"/>
          <w:szCs w:val="28"/>
          <w:lang w:val="kk-KZ"/>
        </w:rPr>
        <w:t xml:space="preserve"> Қазақстан Респуб</w:t>
      </w:r>
      <w:r>
        <w:rPr>
          <w:sz w:val="28"/>
          <w:szCs w:val="28"/>
          <w:lang w:val="kk-KZ"/>
        </w:rPr>
        <w:t>ликасы Үкіметінің 2019 жылғы 6</w:t>
      </w:r>
      <w:r w:rsidRPr="00904CA4">
        <w:rPr>
          <w:sz w:val="28"/>
          <w:szCs w:val="28"/>
          <w:lang w:val="kk-KZ"/>
        </w:rPr>
        <w:t xml:space="preserve"> желтоқсандағы №</w:t>
      </w:r>
      <w:r w:rsidR="00CD0CD5">
        <w:rPr>
          <w:sz w:val="28"/>
          <w:szCs w:val="28"/>
          <w:lang w:val="kk-KZ"/>
        </w:rPr>
        <w:t> </w:t>
      </w:r>
      <w:r>
        <w:rPr>
          <w:sz w:val="28"/>
          <w:szCs w:val="28"/>
          <w:lang w:val="kk-KZ"/>
        </w:rPr>
        <w:t>9</w:t>
      </w:r>
      <w:r w:rsidRPr="00904CA4">
        <w:rPr>
          <w:sz w:val="28"/>
          <w:szCs w:val="28"/>
          <w:lang w:val="kk-KZ"/>
        </w:rPr>
        <w:t xml:space="preserve">08 </w:t>
      </w:r>
      <w:r w:rsidR="006D7D8F">
        <w:rPr>
          <w:sz w:val="28"/>
          <w:szCs w:val="28"/>
          <w:lang w:val="kk-KZ"/>
        </w:rPr>
        <w:t>қаулысы</w:t>
      </w:r>
      <w:r w:rsidRPr="00904CA4">
        <w:rPr>
          <w:sz w:val="28"/>
          <w:szCs w:val="28"/>
          <w:lang w:val="kk-KZ"/>
        </w:rPr>
        <w:t>на өзгерістер</w:t>
      </w:r>
      <w:r>
        <w:rPr>
          <w:sz w:val="28"/>
          <w:szCs w:val="28"/>
          <w:lang w:val="kk-KZ"/>
        </w:rPr>
        <w:t xml:space="preserve"> мен толықтырулар</w:t>
      </w:r>
      <w:r w:rsidRPr="00904CA4">
        <w:rPr>
          <w:sz w:val="28"/>
          <w:szCs w:val="28"/>
          <w:lang w:val="kk-KZ"/>
        </w:rPr>
        <w:t xml:space="preserve"> енгізу туралы</w:t>
      </w:r>
      <w:r w:rsidR="007274A8">
        <w:rPr>
          <w:sz w:val="28"/>
          <w:szCs w:val="28"/>
          <w:lang w:val="kk-KZ"/>
        </w:rPr>
        <w:t>»</w:t>
      </w:r>
      <w:r w:rsidRPr="00904CA4">
        <w:rPr>
          <w:sz w:val="28"/>
          <w:szCs w:val="28"/>
          <w:lang w:val="kk-KZ"/>
        </w:rPr>
        <w:t xml:space="preserve"> 2020 жылғы 6 қарашадағы №</w:t>
      </w:r>
      <w:r w:rsidR="00CD0CD5">
        <w:rPr>
          <w:sz w:val="28"/>
          <w:szCs w:val="28"/>
          <w:lang w:val="kk-KZ"/>
        </w:rPr>
        <w:t> </w:t>
      </w:r>
      <w:r w:rsidRPr="00904CA4">
        <w:rPr>
          <w:sz w:val="28"/>
          <w:szCs w:val="28"/>
          <w:lang w:val="kk-KZ"/>
        </w:rPr>
        <w:t>742, 2020 жылғы 10 желтоқсандағы №</w:t>
      </w:r>
      <w:r w:rsidR="00CD0CD5">
        <w:rPr>
          <w:sz w:val="28"/>
          <w:szCs w:val="28"/>
          <w:lang w:val="kk-KZ"/>
        </w:rPr>
        <w:t> </w:t>
      </w:r>
      <w:r w:rsidRPr="00904CA4">
        <w:rPr>
          <w:sz w:val="28"/>
          <w:szCs w:val="28"/>
          <w:lang w:val="kk-KZ"/>
        </w:rPr>
        <w:t>839 және 2020 жылғы 29 желтоқсандағы № 903 қаулылары</w:t>
      </w:r>
      <w:r>
        <w:rPr>
          <w:sz w:val="28"/>
          <w:szCs w:val="28"/>
          <w:lang w:val="kk-KZ"/>
        </w:rPr>
        <w:t xml:space="preserve">мен </w:t>
      </w:r>
      <w:r w:rsidRPr="00904CA4">
        <w:rPr>
          <w:sz w:val="28"/>
          <w:szCs w:val="28"/>
          <w:lang w:val="kk-KZ"/>
        </w:rPr>
        <w:t xml:space="preserve">сома түзетілді және </w:t>
      </w:r>
      <w:r w:rsidRPr="00CC13E9">
        <w:rPr>
          <w:sz w:val="28"/>
          <w:szCs w:val="28"/>
          <w:lang w:val="kk-KZ"/>
        </w:rPr>
        <w:t>4 617 602 243,7</w:t>
      </w:r>
      <w:r>
        <w:rPr>
          <w:sz w:val="28"/>
          <w:szCs w:val="28"/>
          <w:lang w:val="kk-KZ"/>
        </w:rPr>
        <w:t> мың теңге</w:t>
      </w:r>
      <w:r w:rsidRPr="00904CA4">
        <w:rPr>
          <w:sz w:val="28"/>
          <w:szCs w:val="28"/>
          <w:lang w:val="kk-KZ"/>
        </w:rPr>
        <w:t>ні құрады.</w:t>
      </w:r>
    </w:p>
    <w:p w:rsidR="00E87369" w:rsidRPr="00CC13E9" w:rsidRDefault="00E87369" w:rsidP="00E87369">
      <w:pPr>
        <w:ind w:firstLine="709"/>
        <w:jc w:val="both"/>
        <w:rPr>
          <w:sz w:val="28"/>
          <w:szCs w:val="28"/>
          <w:lang w:val="kk-KZ"/>
        </w:rPr>
      </w:pPr>
      <w:r w:rsidRPr="00CC13E9">
        <w:rPr>
          <w:sz w:val="28"/>
          <w:szCs w:val="28"/>
          <w:lang w:val="kk-KZ"/>
        </w:rPr>
        <w:t>Қазақстан Республикасы</w:t>
      </w:r>
      <w:r>
        <w:rPr>
          <w:sz w:val="28"/>
          <w:szCs w:val="28"/>
          <w:lang w:val="kk-KZ"/>
        </w:rPr>
        <w:t>ның</w:t>
      </w:r>
      <w:r w:rsidRPr="00CC13E9">
        <w:rPr>
          <w:sz w:val="28"/>
          <w:szCs w:val="28"/>
          <w:lang w:val="kk-KZ"/>
        </w:rPr>
        <w:t xml:space="preserve"> Білім және ғылым министрлігі бойынша нақтыланған жоспар 83</w:t>
      </w:r>
      <w:r w:rsidR="00CD0CD5">
        <w:rPr>
          <w:sz w:val="28"/>
          <w:szCs w:val="28"/>
          <w:lang w:val="kk-KZ"/>
        </w:rPr>
        <w:t> </w:t>
      </w:r>
      <w:r w:rsidRPr="00CC13E9">
        <w:rPr>
          <w:sz w:val="28"/>
          <w:szCs w:val="28"/>
          <w:lang w:val="kk-KZ"/>
        </w:rPr>
        <w:t>315</w:t>
      </w:r>
      <w:r w:rsidR="00CD0CD5">
        <w:rPr>
          <w:sz w:val="28"/>
          <w:szCs w:val="28"/>
          <w:lang w:val="kk-KZ"/>
        </w:rPr>
        <w:t> </w:t>
      </w:r>
      <w:r w:rsidRPr="00CC13E9">
        <w:rPr>
          <w:sz w:val="28"/>
          <w:szCs w:val="28"/>
          <w:lang w:val="kk-KZ"/>
        </w:rPr>
        <w:t>502</w:t>
      </w:r>
      <w:r>
        <w:rPr>
          <w:sz w:val="28"/>
          <w:szCs w:val="28"/>
          <w:lang w:val="kk-KZ"/>
        </w:rPr>
        <w:t> мың теңге</w:t>
      </w:r>
      <w:r w:rsidRPr="00CC13E9">
        <w:rPr>
          <w:sz w:val="28"/>
          <w:szCs w:val="28"/>
          <w:lang w:val="kk-KZ"/>
        </w:rPr>
        <w:t xml:space="preserve"> сомасында көзделді, түзетілген жоспар 80</w:t>
      </w:r>
      <w:r w:rsidR="00CD0CD5">
        <w:rPr>
          <w:sz w:val="28"/>
          <w:szCs w:val="28"/>
          <w:lang w:val="kk-KZ"/>
        </w:rPr>
        <w:t> </w:t>
      </w:r>
      <w:r w:rsidRPr="00CC13E9">
        <w:rPr>
          <w:sz w:val="28"/>
          <w:szCs w:val="28"/>
          <w:lang w:val="kk-KZ"/>
        </w:rPr>
        <w:t>578</w:t>
      </w:r>
      <w:r w:rsidR="00CD0CD5">
        <w:rPr>
          <w:sz w:val="28"/>
          <w:szCs w:val="28"/>
          <w:lang w:val="kk-KZ"/>
        </w:rPr>
        <w:t> </w:t>
      </w:r>
      <w:r w:rsidRPr="00CC13E9">
        <w:rPr>
          <w:sz w:val="28"/>
          <w:szCs w:val="28"/>
          <w:lang w:val="kk-KZ"/>
        </w:rPr>
        <w:t>616,4</w:t>
      </w:r>
      <w:r>
        <w:rPr>
          <w:sz w:val="28"/>
          <w:szCs w:val="28"/>
          <w:lang w:val="kk-KZ"/>
        </w:rPr>
        <w:t> мың теңге</w:t>
      </w:r>
      <w:r w:rsidRPr="00CC13E9">
        <w:rPr>
          <w:sz w:val="28"/>
          <w:szCs w:val="28"/>
          <w:lang w:val="kk-KZ"/>
        </w:rPr>
        <w:t>ні құрады</w:t>
      </w:r>
      <w:r>
        <w:rPr>
          <w:sz w:val="28"/>
          <w:szCs w:val="28"/>
          <w:lang w:val="kk-KZ"/>
        </w:rPr>
        <w:t>,</w:t>
      </w:r>
      <w:r w:rsidRPr="00CC13E9">
        <w:rPr>
          <w:sz w:val="28"/>
          <w:szCs w:val="28"/>
          <w:lang w:val="kk-KZ"/>
        </w:rPr>
        <w:t xml:space="preserve"> жылдық жоспарларды төмендету </w:t>
      </w:r>
      <w:r w:rsidRPr="00CC13E9">
        <w:rPr>
          <w:sz w:val="28"/>
          <w:szCs w:val="28"/>
          <w:lang w:val="kk-KZ"/>
        </w:rPr>
        <w:lastRenderedPageBreak/>
        <w:t xml:space="preserve">жалпы білім беруге арналған шығыстар бойынша қалыптасқан үнемдеуге байланысты жүзеге асырылды, </w:t>
      </w:r>
      <w:r>
        <w:rPr>
          <w:sz w:val="28"/>
          <w:szCs w:val="28"/>
          <w:lang w:val="kk-KZ"/>
        </w:rPr>
        <w:t>атқару</w:t>
      </w:r>
      <w:r w:rsidRPr="00CC13E9">
        <w:rPr>
          <w:sz w:val="28"/>
          <w:szCs w:val="28"/>
          <w:lang w:val="kk-KZ"/>
        </w:rPr>
        <w:t xml:space="preserve"> 80</w:t>
      </w:r>
      <w:r w:rsidR="00CD0CD5">
        <w:rPr>
          <w:sz w:val="28"/>
          <w:szCs w:val="28"/>
          <w:lang w:val="kk-KZ"/>
        </w:rPr>
        <w:t> </w:t>
      </w:r>
      <w:r w:rsidRPr="00CC13E9">
        <w:rPr>
          <w:sz w:val="28"/>
          <w:szCs w:val="28"/>
          <w:lang w:val="kk-KZ"/>
        </w:rPr>
        <w:t>574</w:t>
      </w:r>
      <w:r w:rsidR="00CD0CD5">
        <w:rPr>
          <w:sz w:val="28"/>
          <w:szCs w:val="28"/>
          <w:lang w:val="kk-KZ"/>
        </w:rPr>
        <w:t> </w:t>
      </w:r>
      <w:r w:rsidRPr="00CC13E9">
        <w:rPr>
          <w:sz w:val="28"/>
          <w:szCs w:val="28"/>
          <w:lang w:val="kk-KZ"/>
        </w:rPr>
        <w:t>435,4</w:t>
      </w:r>
      <w:r>
        <w:rPr>
          <w:sz w:val="28"/>
          <w:szCs w:val="28"/>
          <w:lang w:val="kk-KZ"/>
        </w:rPr>
        <w:t> мың теңгені немесе жоспарға 100</w:t>
      </w:r>
      <w:r w:rsidR="00CD0CD5">
        <w:rPr>
          <w:sz w:val="28"/>
          <w:szCs w:val="28"/>
          <w:lang w:val="kk-KZ"/>
        </w:rPr>
        <w:t> </w:t>
      </w:r>
      <w:r>
        <w:rPr>
          <w:sz w:val="28"/>
          <w:szCs w:val="28"/>
          <w:lang w:val="kk-KZ"/>
        </w:rPr>
        <w:t>%-</w:t>
      </w:r>
      <w:r w:rsidRPr="00CC13E9">
        <w:rPr>
          <w:sz w:val="28"/>
          <w:szCs w:val="28"/>
          <w:lang w:val="kk-KZ"/>
        </w:rPr>
        <w:t xml:space="preserve">ды құрады. </w:t>
      </w:r>
      <w:r>
        <w:rPr>
          <w:sz w:val="28"/>
          <w:szCs w:val="28"/>
          <w:lang w:val="kk-KZ"/>
        </w:rPr>
        <w:t>Атқары</w:t>
      </w:r>
      <w:r w:rsidRPr="00CC13E9">
        <w:rPr>
          <w:sz w:val="28"/>
          <w:szCs w:val="28"/>
          <w:lang w:val="kk-KZ"/>
        </w:rPr>
        <w:t>лмау сомасы 4</w:t>
      </w:r>
      <w:r w:rsidR="00CD0CD5">
        <w:rPr>
          <w:sz w:val="28"/>
          <w:szCs w:val="28"/>
          <w:lang w:val="kk-KZ"/>
        </w:rPr>
        <w:t> </w:t>
      </w:r>
      <w:r w:rsidRPr="00CC13E9">
        <w:rPr>
          <w:sz w:val="28"/>
          <w:szCs w:val="28"/>
          <w:lang w:val="kk-KZ"/>
        </w:rPr>
        <w:t>181,0</w:t>
      </w:r>
      <w:r>
        <w:rPr>
          <w:sz w:val="28"/>
          <w:szCs w:val="28"/>
          <w:lang w:val="kk-KZ"/>
        </w:rPr>
        <w:t> мың теңге</w:t>
      </w:r>
      <w:r w:rsidRPr="00CC13E9">
        <w:rPr>
          <w:sz w:val="28"/>
          <w:szCs w:val="28"/>
          <w:lang w:val="kk-KZ"/>
        </w:rPr>
        <w:t>ні құрады, оның ішінде 1,9</w:t>
      </w:r>
      <w:r>
        <w:rPr>
          <w:sz w:val="28"/>
          <w:szCs w:val="28"/>
          <w:lang w:val="kk-KZ"/>
        </w:rPr>
        <w:t> мың теңге</w:t>
      </w:r>
      <w:r w:rsidRPr="00CC13E9">
        <w:rPr>
          <w:sz w:val="28"/>
          <w:szCs w:val="28"/>
          <w:lang w:val="kk-KZ"/>
        </w:rPr>
        <w:t xml:space="preserve"> – өзге де үнемдеу, қазынашылық органдарына тіркеуге шарттардың кеш берілуіне байланы</w:t>
      </w:r>
      <w:r>
        <w:rPr>
          <w:sz w:val="28"/>
          <w:szCs w:val="28"/>
          <w:lang w:val="kk-KZ"/>
        </w:rPr>
        <w:t xml:space="preserve">сты </w:t>
      </w:r>
      <w:r w:rsidR="007274A8">
        <w:rPr>
          <w:sz w:val="28"/>
          <w:szCs w:val="28"/>
          <w:lang w:val="kk-KZ"/>
        </w:rPr>
        <w:t>«</w:t>
      </w:r>
      <w:r w:rsidRPr="00CC13E9">
        <w:rPr>
          <w:sz w:val="28"/>
          <w:szCs w:val="28"/>
          <w:lang w:val="kk-KZ"/>
        </w:rPr>
        <w:t>Білім және ғылым саласындағы мемлекеттік саясатты қалыптастыру және іске асыру</w:t>
      </w:r>
      <w:r w:rsidR="007274A8">
        <w:rPr>
          <w:sz w:val="28"/>
          <w:szCs w:val="28"/>
          <w:lang w:val="kk-KZ"/>
        </w:rPr>
        <w:t>»</w:t>
      </w:r>
      <w:r w:rsidRPr="00CC13E9">
        <w:rPr>
          <w:sz w:val="28"/>
          <w:szCs w:val="28"/>
          <w:lang w:val="kk-KZ"/>
        </w:rPr>
        <w:t xml:space="preserve"> </w:t>
      </w:r>
      <w:r>
        <w:rPr>
          <w:sz w:val="28"/>
          <w:szCs w:val="28"/>
          <w:lang w:val="kk-KZ"/>
        </w:rPr>
        <w:t xml:space="preserve">бюджеттік бағдарламасы бойынша </w:t>
      </w:r>
      <w:r w:rsidR="007274A8">
        <w:rPr>
          <w:sz w:val="28"/>
          <w:szCs w:val="28"/>
          <w:lang w:val="kk-KZ"/>
        </w:rPr>
        <w:t>«</w:t>
      </w:r>
      <w:r>
        <w:rPr>
          <w:sz w:val="28"/>
          <w:szCs w:val="28"/>
          <w:lang w:val="kk-KZ"/>
        </w:rPr>
        <w:t>С</w:t>
      </w:r>
      <w:r w:rsidRPr="00CC13E9">
        <w:rPr>
          <w:sz w:val="28"/>
          <w:szCs w:val="28"/>
          <w:lang w:val="kk-KZ"/>
        </w:rPr>
        <w:t>туденттерді, магистранттар мен докторанттарды жатақханалардағы жаңадан енгізілетін орындармен қамтамасыз ету</w:t>
      </w:r>
      <w:r w:rsidR="007274A8">
        <w:rPr>
          <w:sz w:val="28"/>
          <w:szCs w:val="28"/>
          <w:lang w:val="kk-KZ"/>
        </w:rPr>
        <w:t>»</w:t>
      </w:r>
      <w:r w:rsidRPr="00CC13E9">
        <w:rPr>
          <w:sz w:val="28"/>
          <w:szCs w:val="28"/>
          <w:lang w:val="kk-KZ"/>
        </w:rPr>
        <w:t xml:space="preserve"> кіші бағдарламасы бойынша 4</w:t>
      </w:r>
      <w:r w:rsidR="00CD0CD5">
        <w:rPr>
          <w:sz w:val="28"/>
          <w:szCs w:val="28"/>
          <w:lang w:val="kk-KZ"/>
        </w:rPr>
        <w:t> </w:t>
      </w:r>
      <w:r w:rsidRPr="00CC13E9">
        <w:rPr>
          <w:sz w:val="28"/>
          <w:szCs w:val="28"/>
          <w:lang w:val="kk-KZ"/>
        </w:rPr>
        <w:t>179,1</w:t>
      </w:r>
      <w:r>
        <w:rPr>
          <w:sz w:val="28"/>
          <w:szCs w:val="28"/>
          <w:lang w:val="kk-KZ"/>
        </w:rPr>
        <w:t> мың теңге</w:t>
      </w:r>
      <w:r w:rsidRPr="00CC13E9">
        <w:rPr>
          <w:sz w:val="28"/>
          <w:szCs w:val="28"/>
          <w:lang w:val="kk-KZ"/>
        </w:rPr>
        <w:t xml:space="preserve"> игерілмеді.</w:t>
      </w:r>
    </w:p>
    <w:p w:rsidR="00E87369" w:rsidRDefault="00E87369" w:rsidP="00E87369">
      <w:pPr>
        <w:ind w:firstLine="709"/>
        <w:jc w:val="both"/>
        <w:rPr>
          <w:sz w:val="28"/>
          <w:szCs w:val="28"/>
          <w:lang w:val="kk-KZ"/>
        </w:rPr>
      </w:pPr>
      <w:r w:rsidRPr="00CC13E9">
        <w:rPr>
          <w:sz w:val="28"/>
          <w:szCs w:val="28"/>
          <w:lang w:val="kk-KZ"/>
        </w:rPr>
        <w:t>Қазақстан Республикасы</w:t>
      </w:r>
      <w:r>
        <w:rPr>
          <w:sz w:val="28"/>
          <w:szCs w:val="28"/>
          <w:lang w:val="kk-KZ"/>
        </w:rPr>
        <w:t>ның</w:t>
      </w:r>
      <w:r w:rsidRPr="00CC13E9">
        <w:rPr>
          <w:sz w:val="28"/>
          <w:szCs w:val="28"/>
          <w:lang w:val="kk-KZ"/>
        </w:rPr>
        <w:t xml:space="preserve"> Денсаулық сақтау министрлігі бойынша нақтыланған жоспар 1</w:t>
      </w:r>
      <w:r w:rsidR="00CD0CD5">
        <w:rPr>
          <w:sz w:val="28"/>
          <w:szCs w:val="28"/>
          <w:lang w:val="kk-KZ"/>
        </w:rPr>
        <w:t> </w:t>
      </w:r>
      <w:r w:rsidRPr="00CC13E9">
        <w:rPr>
          <w:sz w:val="28"/>
          <w:szCs w:val="28"/>
          <w:lang w:val="kk-KZ"/>
        </w:rPr>
        <w:t>375</w:t>
      </w:r>
      <w:r w:rsidR="00CD0CD5">
        <w:rPr>
          <w:sz w:val="28"/>
          <w:szCs w:val="28"/>
          <w:lang w:val="kk-KZ"/>
        </w:rPr>
        <w:t> </w:t>
      </w:r>
      <w:r w:rsidRPr="00CC13E9">
        <w:rPr>
          <w:sz w:val="28"/>
          <w:szCs w:val="28"/>
          <w:lang w:val="kk-KZ"/>
        </w:rPr>
        <w:t>080</w:t>
      </w:r>
      <w:r w:rsidR="00CD0CD5">
        <w:rPr>
          <w:sz w:val="28"/>
          <w:szCs w:val="28"/>
          <w:lang w:val="kk-KZ"/>
        </w:rPr>
        <w:t> </w:t>
      </w:r>
      <w:r w:rsidRPr="00CC13E9">
        <w:rPr>
          <w:sz w:val="28"/>
          <w:szCs w:val="28"/>
          <w:lang w:val="kk-KZ"/>
        </w:rPr>
        <w:t>677</w:t>
      </w:r>
      <w:r>
        <w:rPr>
          <w:sz w:val="28"/>
          <w:szCs w:val="28"/>
          <w:lang w:val="kk-KZ"/>
        </w:rPr>
        <w:t> мың теңге</w:t>
      </w:r>
      <w:r w:rsidRPr="00CC13E9">
        <w:rPr>
          <w:sz w:val="28"/>
          <w:szCs w:val="28"/>
          <w:lang w:val="kk-KZ"/>
        </w:rPr>
        <w:t xml:space="preserve"> сомасында көзделді, түзетілген жоспар 1</w:t>
      </w:r>
      <w:r w:rsidR="00CD0CD5">
        <w:rPr>
          <w:sz w:val="28"/>
          <w:szCs w:val="28"/>
          <w:lang w:val="kk-KZ"/>
        </w:rPr>
        <w:t> </w:t>
      </w:r>
      <w:r w:rsidRPr="00CC13E9">
        <w:rPr>
          <w:sz w:val="28"/>
          <w:szCs w:val="28"/>
          <w:lang w:val="kk-KZ"/>
        </w:rPr>
        <w:t>207</w:t>
      </w:r>
      <w:r w:rsidR="00CD0CD5">
        <w:rPr>
          <w:sz w:val="28"/>
          <w:szCs w:val="28"/>
          <w:lang w:val="kk-KZ"/>
        </w:rPr>
        <w:t> </w:t>
      </w:r>
      <w:r w:rsidRPr="00CC13E9">
        <w:rPr>
          <w:sz w:val="28"/>
          <w:szCs w:val="28"/>
          <w:lang w:val="kk-KZ"/>
        </w:rPr>
        <w:t>933</w:t>
      </w:r>
      <w:r w:rsidR="00CD0CD5">
        <w:rPr>
          <w:sz w:val="28"/>
          <w:szCs w:val="28"/>
          <w:lang w:val="kk-KZ"/>
        </w:rPr>
        <w:t> </w:t>
      </w:r>
      <w:r w:rsidRPr="00CC13E9">
        <w:rPr>
          <w:sz w:val="28"/>
          <w:szCs w:val="28"/>
          <w:lang w:val="kk-KZ"/>
        </w:rPr>
        <w:t>078</w:t>
      </w:r>
      <w:r>
        <w:rPr>
          <w:sz w:val="28"/>
          <w:szCs w:val="28"/>
          <w:lang w:val="kk-KZ"/>
        </w:rPr>
        <w:t> мың теңге</w:t>
      </w:r>
      <w:r w:rsidRPr="00CC13E9">
        <w:rPr>
          <w:sz w:val="28"/>
          <w:szCs w:val="28"/>
          <w:lang w:val="kk-KZ"/>
        </w:rPr>
        <w:t>ні құрады</w:t>
      </w:r>
      <w:r>
        <w:rPr>
          <w:sz w:val="28"/>
          <w:szCs w:val="28"/>
          <w:lang w:val="kk-KZ"/>
        </w:rPr>
        <w:t>,</w:t>
      </w:r>
      <w:r w:rsidRPr="00CC13E9">
        <w:rPr>
          <w:sz w:val="28"/>
          <w:szCs w:val="28"/>
          <w:lang w:val="kk-KZ"/>
        </w:rPr>
        <w:t xml:space="preserve"> жылдық жоспарларды төмендету вакциналарды және басқа да иммундық-биологиялық препараттарды сатып алу, салауатты өмір салтын насихаттау жөніндегі шығыстарды үнемдеуге байланысты жүзеге асырылды, </w:t>
      </w:r>
      <w:r>
        <w:rPr>
          <w:sz w:val="28"/>
          <w:szCs w:val="28"/>
          <w:lang w:val="kk-KZ"/>
        </w:rPr>
        <w:t>атқарылуы</w:t>
      </w:r>
      <w:r w:rsidRPr="00CC13E9">
        <w:rPr>
          <w:sz w:val="28"/>
          <w:szCs w:val="28"/>
          <w:lang w:val="kk-KZ"/>
        </w:rPr>
        <w:t xml:space="preserve"> 1</w:t>
      </w:r>
      <w:r w:rsidR="00CD0CD5">
        <w:rPr>
          <w:sz w:val="28"/>
          <w:szCs w:val="28"/>
          <w:lang w:val="kk-KZ"/>
        </w:rPr>
        <w:t> </w:t>
      </w:r>
      <w:r w:rsidRPr="00CC13E9">
        <w:rPr>
          <w:sz w:val="28"/>
          <w:szCs w:val="28"/>
          <w:lang w:val="kk-KZ"/>
        </w:rPr>
        <w:t>207</w:t>
      </w:r>
      <w:r w:rsidR="00CD0CD5">
        <w:rPr>
          <w:sz w:val="28"/>
          <w:szCs w:val="28"/>
          <w:lang w:val="kk-KZ"/>
        </w:rPr>
        <w:t> </w:t>
      </w:r>
      <w:r w:rsidRPr="00CC13E9">
        <w:rPr>
          <w:sz w:val="28"/>
          <w:szCs w:val="28"/>
          <w:lang w:val="kk-KZ"/>
        </w:rPr>
        <w:t>931</w:t>
      </w:r>
      <w:r w:rsidR="00CD0CD5">
        <w:rPr>
          <w:sz w:val="28"/>
          <w:szCs w:val="28"/>
          <w:lang w:val="kk-KZ"/>
        </w:rPr>
        <w:t> </w:t>
      </w:r>
      <w:r w:rsidRPr="00CC13E9">
        <w:rPr>
          <w:sz w:val="28"/>
          <w:szCs w:val="28"/>
          <w:lang w:val="kk-KZ"/>
        </w:rPr>
        <w:t>666,4</w:t>
      </w:r>
      <w:r>
        <w:rPr>
          <w:sz w:val="28"/>
          <w:szCs w:val="28"/>
          <w:lang w:val="kk-KZ"/>
        </w:rPr>
        <w:t> мың теңгені немесе жоспарға 100%-</w:t>
      </w:r>
      <w:r w:rsidRPr="00CC13E9">
        <w:rPr>
          <w:sz w:val="28"/>
          <w:szCs w:val="28"/>
          <w:lang w:val="kk-KZ"/>
        </w:rPr>
        <w:t xml:space="preserve">ды құрады. </w:t>
      </w:r>
      <w:r>
        <w:rPr>
          <w:sz w:val="28"/>
          <w:szCs w:val="28"/>
          <w:lang w:val="kk-KZ"/>
        </w:rPr>
        <w:t xml:space="preserve">Атқарылмау </w:t>
      </w:r>
      <w:r w:rsidRPr="00CC13E9">
        <w:rPr>
          <w:sz w:val="28"/>
          <w:szCs w:val="28"/>
          <w:lang w:val="kk-KZ"/>
        </w:rPr>
        <w:t>1</w:t>
      </w:r>
      <w:r w:rsidR="00CD0CD5">
        <w:rPr>
          <w:sz w:val="28"/>
          <w:szCs w:val="28"/>
          <w:lang w:val="kk-KZ"/>
        </w:rPr>
        <w:t> </w:t>
      </w:r>
      <w:r w:rsidRPr="00CC13E9">
        <w:rPr>
          <w:sz w:val="28"/>
          <w:szCs w:val="28"/>
          <w:lang w:val="kk-KZ"/>
        </w:rPr>
        <w:t>411,6</w:t>
      </w:r>
      <w:r>
        <w:rPr>
          <w:sz w:val="28"/>
          <w:szCs w:val="28"/>
          <w:lang w:val="kk-KZ"/>
        </w:rPr>
        <w:t> мың теңге</w:t>
      </w:r>
      <w:r w:rsidRPr="00CC13E9">
        <w:rPr>
          <w:sz w:val="28"/>
          <w:szCs w:val="28"/>
          <w:lang w:val="kk-KZ"/>
        </w:rPr>
        <w:t xml:space="preserve"> сомасында қалыптасты, оның ішінде 1</w:t>
      </w:r>
      <w:r w:rsidR="00CD0CD5">
        <w:rPr>
          <w:sz w:val="28"/>
          <w:szCs w:val="28"/>
          <w:lang w:val="kk-KZ"/>
        </w:rPr>
        <w:t> </w:t>
      </w:r>
      <w:r w:rsidRPr="00CC13E9">
        <w:rPr>
          <w:sz w:val="28"/>
          <w:szCs w:val="28"/>
          <w:lang w:val="kk-KZ"/>
        </w:rPr>
        <w:t>049,1</w:t>
      </w:r>
      <w:r>
        <w:rPr>
          <w:sz w:val="28"/>
          <w:szCs w:val="28"/>
          <w:lang w:val="kk-KZ"/>
        </w:rPr>
        <w:t> мың теңге</w:t>
      </w:r>
      <w:r w:rsidRPr="00CC13E9">
        <w:rPr>
          <w:sz w:val="28"/>
          <w:szCs w:val="28"/>
          <w:lang w:val="kk-KZ"/>
        </w:rPr>
        <w:t xml:space="preserve"> - мемлекеттік сатып алу нәтижелері бойынша үнемдеу; 8,7</w:t>
      </w:r>
      <w:r>
        <w:rPr>
          <w:sz w:val="28"/>
          <w:szCs w:val="28"/>
          <w:lang w:val="kk-KZ"/>
        </w:rPr>
        <w:t> мың теңге</w:t>
      </w:r>
      <w:r w:rsidRPr="00CC13E9">
        <w:rPr>
          <w:sz w:val="28"/>
          <w:szCs w:val="28"/>
          <w:lang w:val="kk-KZ"/>
        </w:rPr>
        <w:t xml:space="preserve"> – өзге де үнемдеу. </w:t>
      </w:r>
      <w:r>
        <w:rPr>
          <w:sz w:val="28"/>
          <w:szCs w:val="28"/>
          <w:lang w:val="kk-KZ"/>
        </w:rPr>
        <w:t>И</w:t>
      </w:r>
      <w:r w:rsidRPr="00CC13E9">
        <w:rPr>
          <w:sz w:val="28"/>
          <w:szCs w:val="28"/>
          <w:lang w:val="kk-KZ"/>
        </w:rPr>
        <w:t>герілмеу сомасы 353,8</w:t>
      </w:r>
      <w:r>
        <w:rPr>
          <w:sz w:val="28"/>
          <w:szCs w:val="28"/>
          <w:lang w:val="kk-KZ"/>
        </w:rPr>
        <w:t xml:space="preserve"> мың теңгені құрады, оның ішінде </w:t>
      </w:r>
      <w:r w:rsidRPr="007E46C0">
        <w:rPr>
          <w:sz w:val="28"/>
          <w:szCs w:val="28"/>
          <w:lang w:val="kk-KZ"/>
        </w:rPr>
        <w:t>350,0</w:t>
      </w:r>
      <w:r>
        <w:rPr>
          <w:sz w:val="28"/>
          <w:szCs w:val="28"/>
          <w:lang w:val="kk-KZ"/>
        </w:rPr>
        <w:t xml:space="preserve"> мың теңге сот талқылауларына байланысты </w:t>
      </w:r>
      <w:r w:rsidR="007274A8">
        <w:rPr>
          <w:sz w:val="28"/>
          <w:szCs w:val="28"/>
          <w:lang w:val="kk-KZ"/>
        </w:rPr>
        <w:t>«</w:t>
      </w:r>
      <w:r w:rsidRPr="007E46C0">
        <w:rPr>
          <w:sz w:val="28"/>
          <w:szCs w:val="28"/>
          <w:lang w:val="kk-KZ"/>
        </w:rPr>
        <w:t>Тегін медициналық көмектің кепілдік берілген көлемін қамтамасыз ету</w:t>
      </w:r>
      <w:r w:rsidR="007274A8">
        <w:rPr>
          <w:sz w:val="28"/>
          <w:szCs w:val="28"/>
          <w:lang w:val="kk-KZ"/>
        </w:rPr>
        <w:t>»</w:t>
      </w:r>
      <w:r w:rsidRPr="007E46C0">
        <w:rPr>
          <w:sz w:val="28"/>
          <w:szCs w:val="28"/>
          <w:lang w:val="kk-KZ"/>
        </w:rPr>
        <w:t xml:space="preserve"> </w:t>
      </w:r>
      <w:r w:rsidRPr="00CC13E9">
        <w:rPr>
          <w:sz w:val="28"/>
          <w:szCs w:val="28"/>
          <w:lang w:val="kk-KZ"/>
        </w:rPr>
        <w:t xml:space="preserve">бюджеттік бағдарламасы бойынша </w:t>
      </w:r>
      <w:r w:rsidR="007274A8">
        <w:rPr>
          <w:sz w:val="28"/>
          <w:szCs w:val="28"/>
          <w:lang w:val="kk-KZ"/>
        </w:rPr>
        <w:t>«</w:t>
      </w:r>
      <w:r>
        <w:rPr>
          <w:sz w:val="28"/>
          <w:szCs w:val="28"/>
          <w:lang w:val="kk-KZ"/>
        </w:rPr>
        <w:t>Ә</w:t>
      </w:r>
      <w:r w:rsidRPr="00CC13E9">
        <w:rPr>
          <w:sz w:val="28"/>
          <w:szCs w:val="28"/>
          <w:lang w:val="kk-KZ"/>
        </w:rPr>
        <w:t xml:space="preserve">леуметтік медициналық сақтандыру қоры арқылы қаржыландырылатын бағыттарды қоспағанда, әлеуметтік </w:t>
      </w:r>
      <w:r>
        <w:rPr>
          <w:sz w:val="28"/>
          <w:szCs w:val="28"/>
          <w:lang w:val="kk-KZ"/>
        </w:rPr>
        <w:t>маңызы</w:t>
      </w:r>
      <w:r w:rsidRPr="00CC13E9">
        <w:rPr>
          <w:sz w:val="28"/>
          <w:szCs w:val="28"/>
          <w:lang w:val="kk-KZ"/>
        </w:rPr>
        <w:t xml:space="preserve"> бар аурулармен ауыратын науқастарға медициналық көмек көрсету</w:t>
      </w:r>
      <w:r w:rsidR="007274A8">
        <w:rPr>
          <w:sz w:val="28"/>
          <w:szCs w:val="28"/>
          <w:lang w:val="kk-KZ"/>
        </w:rPr>
        <w:t>»</w:t>
      </w:r>
      <w:r w:rsidRPr="00CC13E9">
        <w:rPr>
          <w:sz w:val="28"/>
          <w:szCs w:val="28"/>
          <w:lang w:val="kk-KZ"/>
        </w:rPr>
        <w:t xml:space="preserve"> кіші бағдарламасы бойынша</w:t>
      </w:r>
      <w:r>
        <w:rPr>
          <w:sz w:val="28"/>
          <w:szCs w:val="28"/>
          <w:lang w:val="kk-KZ"/>
        </w:rPr>
        <w:t>;</w:t>
      </w:r>
      <w:r w:rsidRPr="00CC13E9">
        <w:rPr>
          <w:sz w:val="28"/>
          <w:szCs w:val="28"/>
          <w:lang w:val="kk-KZ"/>
        </w:rPr>
        <w:t xml:space="preserve"> 3</w:t>
      </w:r>
      <w:r>
        <w:rPr>
          <w:sz w:val="28"/>
          <w:szCs w:val="28"/>
          <w:lang w:val="kk-KZ"/>
        </w:rPr>
        <w:t xml:space="preserve">,8 мың теңге </w:t>
      </w:r>
      <w:r w:rsidR="007274A8">
        <w:rPr>
          <w:sz w:val="28"/>
          <w:szCs w:val="28"/>
          <w:lang w:val="kk-KZ"/>
        </w:rPr>
        <w:t>«</w:t>
      </w:r>
      <w:r>
        <w:rPr>
          <w:sz w:val="28"/>
          <w:szCs w:val="28"/>
          <w:lang w:val="kk-KZ"/>
        </w:rPr>
        <w:t>Қ</w:t>
      </w:r>
      <w:r w:rsidRPr="00CC13E9">
        <w:rPr>
          <w:sz w:val="28"/>
          <w:szCs w:val="28"/>
          <w:lang w:val="kk-KZ"/>
        </w:rPr>
        <w:t>оғамдық денсаулықты қорғау</w:t>
      </w:r>
      <w:r w:rsidR="007274A8">
        <w:rPr>
          <w:sz w:val="28"/>
          <w:szCs w:val="28"/>
          <w:lang w:val="kk-KZ"/>
        </w:rPr>
        <w:t>»</w:t>
      </w:r>
      <w:r w:rsidRPr="00CC13E9">
        <w:rPr>
          <w:sz w:val="28"/>
          <w:szCs w:val="28"/>
          <w:lang w:val="kk-KZ"/>
        </w:rPr>
        <w:t xml:space="preserve"> б</w:t>
      </w:r>
      <w:r>
        <w:rPr>
          <w:sz w:val="28"/>
          <w:szCs w:val="28"/>
          <w:lang w:val="kk-KZ"/>
        </w:rPr>
        <w:t xml:space="preserve">юджеттік бағдарламасы бойынша </w:t>
      </w:r>
      <w:r w:rsidR="007274A8">
        <w:rPr>
          <w:sz w:val="28"/>
          <w:szCs w:val="28"/>
          <w:lang w:val="kk-KZ"/>
        </w:rPr>
        <w:t>«</w:t>
      </w:r>
      <w:r>
        <w:rPr>
          <w:sz w:val="28"/>
          <w:szCs w:val="28"/>
          <w:lang w:val="kk-KZ"/>
        </w:rPr>
        <w:t>Х</w:t>
      </w:r>
      <w:r w:rsidRPr="00CC13E9">
        <w:rPr>
          <w:sz w:val="28"/>
          <w:szCs w:val="28"/>
          <w:lang w:val="kk-KZ"/>
        </w:rPr>
        <w:t>алықтың санитариялық-эпидемиологиялық саламаттылығын қамтамасыз ету</w:t>
      </w:r>
      <w:r w:rsidR="007274A8">
        <w:rPr>
          <w:sz w:val="28"/>
          <w:szCs w:val="28"/>
          <w:lang w:val="kk-KZ"/>
        </w:rPr>
        <w:t>»</w:t>
      </w:r>
      <w:r w:rsidRPr="00CC13E9">
        <w:rPr>
          <w:sz w:val="28"/>
          <w:szCs w:val="28"/>
          <w:lang w:val="kk-KZ"/>
        </w:rPr>
        <w:t xml:space="preserve"> кіші бағдарламасы бойынша </w:t>
      </w:r>
      <w:r>
        <w:rPr>
          <w:sz w:val="28"/>
          <w:szCs w:val="28"/>
          <w:lang w:val="kk-KZ"/>
        </w:rPr>
        <w:t xml:space="preserve">төлем </w:t>
      </w:r>
      <w:r w:rsidRPr="00CC13E9">
        <w:rPr>
          <w:sz w:val="28"/>
          <w:szCs w:val="28"/>
          <w:lang w:val="kk-KZ"/>
        </w:rPr>
        <w:t>нақты көрсетілген қызме</w:t>
      </w:r>
      <w:r>
        <w:rPr>
          <w:sz w:val="28"/>
          <w:szCs w:val="28"/>
          <w:lang w:val="kk-KZ"/>
        </w:rPr>
        <w:t>ттер көлемі үшін жүргізілген</w:t>
      </w:r>
      <w:r w:rsidRPr="00CC13E9">
        <w:rPr>
          <w:sz w:val="28"/>
          <w:szCs w:val="28"/>
          <w:lang w:val="kk-KZ"/>
        </w:rPr>
        <w:t>.</w:t>
      </w:r>
    </w:p>
    <w:p w:rsidR="00E87369" w:rsidRPr="007E46C0" w:rsidRDefault="00E87369" w:rsidP="00E87369">
      <w:pPr>
        <w:ind w:firstLine="709"/>
        <w:jc w:val="both"/>
        <w:rPr>
          <w:sz w:val="28"/>
          <w:szCs w:val="28"/>
          <w:lang w:val="kk-KZ"/>
        </w:rPr>
      </w:pPr>
      <w:r w:rsidRPr="007E46C0">
        <w:rPr>
          <w:sz w:val="28"/>
          <w:szCs w:val="28"/>
          <w:lang w:val="kk-KZ"/>
        </w:rPr>
        <w:t>Қазақстан Республикасы</w:t>
      </w:r>
      <w:r>
        <w:rPr>
          <w:sz w:val="28"/>
          <w:szCs w:val="28"/>
          <w:lang w:val="kk-KZ"/>
        </w:rPr>
        <w:t>ның</w:t>
      </w:r>
      <w:r w:rsidRPr="007E46C0">
        <w:rPr>
          <w:sz w:val="28"/>
          <w:szCs w:val="28"/>
          <w:lang w:val="kk-KZ"/>
        </w:rPr>
        <w:t xml:space="preserve"> Еңбек және халықты әлеуметтік қорғау министрлігі бойынша нақтыланған жоспар 3</w:t>
      </w:r>
      <w:r w:rsidR="00CD0CD5">
        <w:rPr>
          <w:sz w:val="28"/>
          <w:szCs w:val="28"/>
          <w:lang w:val="kk-KZ"/>
        </w:rPr>
        <w:t> </w:t>
      </w:r>
      <w:r w:rsidRPr="007E46C0">
        <w:rPr>
          <w:sz w:val="28"/>
          <w:szCs w:val="28"/>
          <w:lang w:val="kk-KZ"/>
        </w:rPr>
        <w:t>335</w:t>
      </w:r>
      <w:r w:rsidR="00CD0CD5">
        <w:rPr>
          <w:sz w:val="28"/>
          <w:szCs w:val="28"/>
          <w:lang w:val="kk-KZ"/>
        </w:rPr>
        <w:t> </w:t>
      </w:r>
      <w:r w:rsidRPr="007E46C0">
        <w:rPr>
          <w:sz w:val="28"/>
          <w:szCs w:val="28"/>
          <w:lang w:val="kk-KZ"/>
        </w:rPr>
        <w:t>625</w:t>
      </w:r>
      <w:r w:rsidR="00CD0CD5">
        <w:rPr>
          <w:sz w:val="28"/>
          <w:szCs w:val="28"/>
          <w:lang w:val="kk-KZ"/>
        </w:rPr>
        <w:t> </w:t>
      </w:r>
      <w:r w:rsidRPr="007E46C0">
        <w:rPr>
          <w:sz w:val="28"/>
          <w:szCs w:val="28"/>
          <w:lang w:val="kk-KZ"/>
        </w:rPr>
        <w:t>792</w:t>
      </w:r>
      <w:r>
        <w:rPr>
          <w:sz w:val="28"/>
          <w:szCs w:val="28"/>
          <w:lang w:val="kk-KZ"/>
        </w:rPr>
        <w:t> мың теңге</w:t>
      </w:r>
      <w:r w:rsidRPr="007E46C0">
        <w:rPr>
          <w:sz w:val="28"/>
          <w:szCs w:val="28"/>
          <w:lang w:val="kk-KZ"/>
        </w:rPr>
        <w:t xml:space="preserve"> сомасында көзделді, түзетілген жоспар 3</w:t>
      </w:r>
      <w:r w:rsidR="00CD0CD5">
        <w:rPr>
          <w:sz w:val="28"/>
          <w:szCs w:val="28"/>
          <w:lang w:val="kk-KZ"/>
        </w:rPr>
        <w:t> </w:t>
      </w:r>
      <w:r w:rsidRPr="007E46C0">
        <w:rPr>
          <w:sz w:val="28"/>
          <w:szCs w:val="28"/>
          <w:lang w:val="kk-KZ"/>
        </w:rPr>
        <w:t>329</w:t>
      </w:r>
      <w:r w:rsidR="00CD0CD5">
        <w:rPr>
          <w:sz w:val="28"/>
          <w:szCs w:val="28"/>
          <w:lang w:val="kk-KZ"/>
        </w:rPr>
        <w:t> </w:t>
      </w:r>
      <w:r w:rsidRPr="007E46C0">
        <w:rPr>
          <w:sz w:val="28"/>
          <w:szCs w:val="28"/>
          <w:lang w:val="kk-KZ"/>
        </w:rPr>
        <w:t>090</w:t>
      </w:r>
      <w:r w:rsidR="00CD0CD5">
        <w:rPr>
          <w:sz w:val="28"/>
          <w:szCs w:val="28"/>
          <w:lang w:val="kk-KZ"/>
        </w:rPr>
        <w:t> </w:t>
      </w:r>
      <w:r w:rsidRPr="007E46C0">
        <w:rPr>
          <w:sz w:val="28"/>
          <w:szCs w:val="28"/>
          <w:lang w:val="kk-KZ"/>
        </w:rPr>
        <w:t>549,3</w:t>
      </w:r>
      <w:r>
        <w:rPr>
          <w:sz w:val="28"/>
          <w:szCs w:val="28"/>
          <w:lang w:val="kk-KZ"/>
        </w:rPr>
        <w:t> мың теңге</w:t>
      </w:r>
      <w:r w:rsidRPr="007E46C0">
        <w:rPr>
          <w:sz w:val="28"/>
          <w:szCs w:val="28"/>
          <w:lang w:val="kk-KZ"/>
        </w:rPr>
        <w:t xml:space="preserve">ні құрады, жылдық жоспарлардың төмендеуі мемлекеттік атаулы әлеуметтік көмекті төлеуге сомаларды қайта бөлуге байланысты жүзеге асырылды, </w:t>
      </w:r>
      <w:r>
        <w:rPr>
          <w:sz w:val="28"/>
          <w:szCs w:val="28"/>
          <w:lang w:val="kk-KZ"/>
        </w:rPr>
        <w:t>атқарылуы</w:t>
      </w:r>
      <w:r w:rsidRPr="007E46C0">
        <w:rPr>
          <w:sz w:val="28"/>
          <w:szCs w:val="28"/>
          <w:lang w:val="kk-KZ"/>
        </w:rPr>
        <w:t xml:space="preserve"> 3</w:t>
      </w:r>
      <w:r w:rsidR="00CD0CD5">
        <w:rPr>
          <w:sz w:val="28"/>
          <w:szCs w:val="28"/>
          <w:lang w:val="kk-KZ"/>
        </w:rPr>
        <w:t> </w:t>
      </w:r>
      <w:r w:rsidRPr="007E46C0">
        <w:rPr>
          <w:sz w:val="28"/>
          <w:szCs w:val="28"/>
          <w:lang w:val="kk-KZ"/>
        </w:rPr>
        <w:t>329</w:t>
      </w:r>
      <w:r w:rsidR="00CD0CD5">
        <w:rPr>
          <w:sz w:val="28"/>
          <w:szCs w:val="28"/>
          <w:lang w:val="kk-KZ"/>
        </w:rPr>
        <w:t> </w:t>
      </w:r>
      <w:r w:rsidRPr="007E46C0">
        <w:rPr>
          <w:sz w:val="28"/>
          <w:szCs w:val="28"/>
          <w:lang w:val="kk-KZ"/>
        </w:rPr>
        <w:t>090</w:t>
      </w:r>
      <w:r w:rsidR="00CD0CD5">
        <w:rPr>
          <w:sz w:val="28"/>
          <w:szCs w:val="28"/>
          <w:lang w:val="kk-KZ"/>
        </w:rPr>
        <w:t> </w:t>
      </w:r>
      <w:r w:rsidRPr="007E46C0">
        <w:rPr>
          <w:sz w:val="28"/>
          <w:szCs w:val="28"/>
          <w:lang w:val="kk-KZ"/>
        </w:rPr>
        <w:t>491,2</w:t>
      </w:r>
      <w:r>
        <w:rPr>
          <w:sz w:val="28"/>
          <w:szCs w:val="28"/>
          <w:lang w:val="kk-KZ"/>
        </w:rPr>
        <w:t> мың теңге</w:t>
      </w:r>
      <w:r w:rsidRPr="007E46C0">
        <w:rPr>
          <w:sz w:val="28"/>
          <w:szCs w:val="28"/>
          <w:lang w:val="kk-KZ"/>
        </w:rPr>
        <w:t xml:space="preserve">ні немесе </w:t>
      </w:r>
      <w:r>
        <w:rPr>
          <w:sz w:val="28"/>
          <w:szCs w:val="28"/>
          <w:lang w:val="kk-KZ"/>
        </w:rPr>
        <w:t>жоспарға</w:t>
      </w:r>
      <w:r w:rsidRPr="007E46C0">
        <w:rPr>
          <w:sz w:val="28"/>
          <w:szCs w:val="28"/>
          <w:lang w:val="kk-KZ"/>
        </w:rPr>
        <w:t xml:space="preserve"> 100%</w:t>
      </w:r>
      <w:r>
        <w:rPr>
          <w:sz w:val="28"/>
          <w:szCs w:val="28"/>
          <w:lang w:val="kk-KZ"/>
        </w:rPr>
        <w:t>-</w:t>
      </w:r>
      <w:r w:rsidRPr="007E46C0">
        <w:rPr>
          <w:sz w:val="28"/>
          <w:szCs w:val="28"/>
          <w:lang w:val="kk-KZ"/>
        </w:rPr>
        <w:t xml:space="preserve">ды құрады. </w:t>
      </w:r>
      <w:r>
        <w:rPr>
          <w:sz w:val="28"/>
          <w:szCs w:val="28"/>
          <w:lang w:val="kk-KZ"/>
        </w:rPr>
        <w:t>Атқары</w:t>
      </w:r>
      <w:r w:rsidRPr="007E46C0">
        <w:rPr>
          <w:sz w:val="28"/>
          <w:szCs w:val="28"/>
          <w:lang w:val="kk-KZ"/>
        </w:rPr>
        <w:t>лмау сомасы 58,1</w:t>
      </w:r>
      <w:r>
        <w:rPr>
          <w:sz w:val="28"/>
          <w:szCs w:val="28"/>
          <w:lang w:val="kk-KZ"/>
        </w:rPr>
        <w:t> мың теңге</w:t>
      </w:r>
      <w:r w:rsidRPr="007E46C0">
        <w:rPr>
          <w:sz w:val="28"/>
          <w:szCs w:val="28"/>
          <w:lang w:val="kk-KZ"/>
        </w:rPr>
        <w:t>ні құрады</w:t>
      </w:r>
      <w:r>
        <w:rPr>
          <w:sz w:val="28"/>
          <w:szCs w:val="28"/>
          <w:lang w:val="kk-KZ"/>
        </w:rPr>
        <w:t>, ол өзге де үнемдеу болып табылады</w:t>
      </w:r>
      <w:r w:rsidRPr="007E46C0">
        <w:rPr>
          <w:sz w:val="28"/>
          <w:szCs w:val="28"/>
          <w:lang w:val="kk-KZ"/>
        </w:rPr>
        <w:t>.</w:t>
      </w:r>
    </w:p>
    <w:p w:rsidR="00E87369" w:rsidRPr="007E46C0" w:rsidRDefault="00E87369" w:rsidP="00E87369">
      <w:pPr>
        <w:ind w:firstLine="709"/>
        <w:jc w:val="both"/>
        <w:rPr>
          <w:sz w:val="28"/>
          <w:szCs w:val="28"/>
          <w:lang w:val="kk-KZ"/>
        </w:rPr>
      </w:pPr>
      <w:r w:rsidRPr="007E46C0">
        <w:rPr>
          <w:sz w:val="28"/>
          <w:szCs w:val="28"/>
          <w:lang w:val="kk-KZ"/>
        </w:rPr>
        <w:t>2020 жылға арналған республикалық бюджетті атқару процесінде секвестрлеуге жатпайтын бағдарламаларды іске асыруға бюджет қаражатының пайдаланылуы тур</w:t>
      </w:r>
      <w:r>
        <w:rPr>
          <w:sz w:val="28"/>
          <w:szCs w:val="28"/>
          <w:lang w:val="kk-KZ"/>
        </w:rPr>
        <w:t xml:space="preserve">алы деректер </w:t>
      </w:r>
      <w:r w:rsidRPr="007E46C0">
        <w:rPr>
          <w:sz w:val="28"/>
          <w:szCs w:val="28"/>
          <w:lang w:val="kk-KZ"/>
        </w:rPr>
        <w:t xml:space="preserve">есепте </w:t>
      </w:r>
      <w:r w:rsidR="007274A8">
        <w:rPr>
          <w:sz w:val="28"/>
          <w:szCs w:val="28"/>
          <w:lang w:val="kk-KZ"/>
        </w:rPr>
        <w:t>«</w:t>
      </w:r>
      <w:r w:rsidRPr="007E46C0">
        <w:rPr>
          <w:sz w:val="28"/>
          <w:szCs w:val="28"/>
          <w:lang w:val="kk-KZ"/>
        </w:rPr>
        <w:t>Қазақстан Республикасы Үкіметінің</w:t>
      </w:r>
      <w:r>
        <w:rPr>
          <w:sz w:val="28"/>
          <w:szCs w:val="28"/>
          <w:lang w:val="kk-KZ"/>
        </w:rPr>
        <w:t xml:space="preserve"> 2020 жылға арналған р</w:t>
      </w:r>
      <w:r w:rsidRPr="007E46C0">
        <w:rPr>
          <w:sz w:val="28"/>
          <w:szCs w:val="28"/>
          <w:lang w:val="kk-KZ"/>
        </w:rPr>
        <w:t xml:space="preserve">еспубликалық бюджеттің атқарылуы </w:t>
      </w:r>
      <w:r>
        <w:rPr>
          <w:sz w:val="28"/>
          <w:szCs w:val="28"/>
          <w:lang w:val="kk-KZ"/>
        </w:rPr>
        <w:t>туралы есебіне түсіндірме жазба</w:t>
      </w:r>
      <w:r w:rsidR="007274A8">
        <w:rPr>
          <w:sz w:val="28"/>
          <w:szCs w:val="28"/>
          <w:lang w:val="kk-KZ"/>
        </w:rPr>
        <w:t>»</w:t>
      </w:r>
      <w:r w:rsidRPr="007E46C0">
        <w:rPr>
          <w:sz w:val="28"/>
          <w:szCs w:val="28"/>
          <w:lang w:val="kk-KZ"/>
        </w:rPr>
        <w:t xml:space="preserve"> деген 1-тарауда 3-қосымшамен ұсынылады.</w:t>
      </w:r>
    </w:p>
    <w:p w:rsidR="00E87369" w:rsidRDefault="00E87369" w:rsidP="00E87369">
      <w:pPr>
        <w:ind w:firstLine="709"/>
        <w:jc w:val="both"/>
        <w:rPr>
          <w:sz w:val="28"/>
          <w:szCs w:val="28"/>
          <w:lang w:val="kk-KZ"/>
        </w:rPr>
      </w:pPr>
      <w:r w:rsidRPr="007E46C0">
        <w:rPr>
          <w:sz w:val="28"/>
          <w:szCs w:val="28"/>
          <w:lang w:val="kk-KZ"/>
        </w:rPr>
        <w:t>Жергілікті бюджеттердің атқарылу процесінде секвестрлеуге жатпайтын бюджеттік бағдарламаларды іске асыруға бекітілген бюджеттерде 1</w:t>
      </w:r>
      <w:r w:rsidR="00CD0CD5">
        <w:rPr>
          <w:sz w:val="28"/>
          <w:szCs w:val="28"/>
          <w:lang w:val="kk-KZ"/>
        </w:rPr>
        <w:t> </w:t>
      </w:r>
      <w:r w:rsidRPr="007E46C0">
        <w:rPr>
          <w:sz w:val="28"/>
          <w:szCs w:val="28"/>
          <w:lang w:val="kk-KZ"/>
        </w:rPr>
        <w:t>626</w:t>
      </w:r>
      <w:r w:rsidR="00CD0CD5">
        <w:rPr>
          <w:sz w:val="28"/>
          <w:szCs w:val="28"/>
          <w:lang w:val="kk-KZ"/>
        </w:rPr>
        <w:t> </w:t>
      </w:r>
      <w:r w:rsidRPr="007E46C0">
        <w:rPr>
          <w:sz w:val="28"/>
          <w:szCs w:val="28"/>
          <w:lang w:val="kk-KZ"/>
        </w:rPr>
        <w:t>077</w:t>
      </w:r>
      <w:r w:rsidR="00CD0CD5">
        <w:rPr>
          <w:sz w:val="28"/>
          <w:szCs w:val="28"/>
          <w:lang w:val="kk-KZ"/>
        </w:rPr>
        <w:t> </w:t>
      </w:r>
      <w:r w:rsidRPr="007E46C0">
        <w:rPr>
          <w:sz w:val="28"/>
          <w:szCs w:val="28"/>
          <w:lang w:val="kk-KZ"/>
        </w:rPr>
        <w:t>236,4</w:t>
      </w:r>
      <w:r>
        <w:rPr>
          <w:sz w:val="28"/>
          <w:szCs w:val="28"/>
          <w:lang w:val="kk-KZ"/>
        </w:rPr>
        <w:t> мың теңге</w:t>
      </w:r>
      <w:r w:rsidRPr="007E46C0">
        <w:rPr>
          <w:sz w:val="28"/>
          <w:szCs w:val="28"/>
          <w:lang w:val="kk-KZ"/>
        </w:rPr>
        <w:t xml:space="preserve"> сомасында қаражат көзделді, оның ішінде: білім </w:t>
      </w:r>
      <w:r w:rsidRPr="007E46C0">
        <w:rPr>
          <w:sz w:val="28"/>
          <w:szCs w:val="28"/>
          <w:lang w:val="kk-KZ"/>
        </w:rPr>
        <w:lastRenderedPageBreak/>
        <w:t xml:space="preserve">беруге </w:t>
      </w:r>
      <w:r w:rsidR="00CD0CD5">
        <w:rPr>
          <w:sz w:val="28"/>
          <w:szCs w:val="28"/>
          <w:lang w:val="kk-KZ"/>
        </w:rPr>
        <w:t>–</w:t>
      </w:r>
      <w:r w:rsidRPr="007E46C0">
        <w:rPr>
          <w:sz w:val="28"/>
          <w:szCs w:val="28"/>
          <w:lang w:val="kk-KZ"/>
        </w:rPr>
        <w:t xml:space="preserve"> 1</w:t>
      </w:r>
      <w:r w:rsidR="00CD0CD5">
        <w:rPr>
          <w:sz w:val="28"/>
          <w:szCs w:val="28"/>
          <w:lang w:val="kk-KZ"/>
        </w:rPr>
        <w:t> </w:t>
      </w:r>
      <w:r w:rsidRPr="007E46C0">
        <w:rPr>
          <w:sz w:val="28"/>
          <w:szCs w:val="28"/>
          <w:lang w:val="kk-KZ"/>
        </w:rPr>
        <w:t>570</w:t>
      </w:r>
      <w:r w:rsidR="00CD0CD5">
        <w:rPr>
          <w:sz w:val="28"/>
          <w:szCs w:val="28"/>
          <w:lang w:val="kk-KZ"/>
        </w:rPr>
        <w:t> </w:t>
      </w:r>
      <w:r w:rsidRPr="007E46C0">
        <w:rPr>
          <w:sz w:val="28"/>
          <w:szCs w:val="28"/>
          <w:lang w:val="kk-KZ"/>
        </w:rPr>
        <w:t>972</w:t>
      </w:r>
      <w:r w:rsidR="00CD0CD5">
        <w:rPr>
          <w:sz w:val="28"/>
          <w:szCs w:val="28"/>
          <w:lang w:val="kk-KZ"/>
        </w:rPr>
        <w:t> </w:t>
      </w:r>
      <w:r w:rsidRPr="007E46C0">
        <w:rPr>
          <w:sz w:val="28"/>
          <w:szCs w:val="28"/>
          <w:lang w:val="kk-KZ"/>
        </w:rPr>
        <w:t>249,4</w:t>
      </w:r>
      <w:r>
        <w:rPr>
          <w:sz w:val="28"/>
          <w:szCs w:val="28"/>
          <w:lang w:val="kk-KZ"/>
        </w:rPr>
        <w:t> мың теңге</w:t>
      </w:r>
      <w:r w:rsidRPr="007E46C0">
        <w:rPr>
          <w:sz w:val="28"/>
          <w:szCs w:val="28"/>
          <w:lang w:val="kk-KZ"/>
        </w:rPr>
        <w:t>, денсаулық сақтауға - 55</w:t>
      </w:r>
      <w:r w:rsidR="00CD0CD5">
        <w:rPr>
          <w:sz w:val="28"/>
          <w:szCs w:val="28"/>
          <w:lang w:val="kk-KZ"/>
        </w:rPr>
        <w:t> </w:t>
      </w:r>
      <w:r w:rsidRPr="007E46C0">
        <w:rPr>
          <w:sz w:val="28"/>
          <w:szCs w:val="28"/>
          <w:lang w:val="kk-KZ"/>
        </w:rPr>
        <w:t>104</w:t>
      </w:r>
      <w:r w:rsidR="00CD0CD5">
        <w:rPr>
          <w:sz w:val="28"/>
          <w:szCs w:val="28"/>
          <w:lang w:val="kk-KZ"/>
        </w:rPr>
        <w:t> </w:t>
      </w:r>
      <w:r w:rsidRPr="007E46C0">
        <w:rPr>
          <w:sz w:val="28"/>
          <w:szCs w:val="28"/>
          <w:lang w:val="kk-KZ"/>
        </w:rPr>
        <w:t>987,0</w:t>
      </w:r>
      <w:r>
        <w:rPr>
          <w:sz w:val="28"/>
          <w:szCs w:val="28"/>
          <w:lang w:val="kk-KZ"/>
        </w:rPr>
        <w:t> мың теңге</w:t>
      </w:r>
      <w:r w:rsidRPr="007E46C0">
        <w:rPr>
          <w:sz w:val="28"/>
          <w:szCs w:val="28"/>
          <w:lang w:val="kk-KZ"/>
        </w:rPr>
        <w:t>.</w:t>
      </w:r>
    </w:p>
    <w:p w:rsidR="00E87369" w:rsidRPr="00F93D9A" w:rsidRDefault="00E87369" w:rsidP="00E87369">
      <w:pPr>
        <w:ind w:firstLine="709"/>
        <w:jc w:val="both"/>
        <w:rPr>
          <w:i/>
          <w:sz w:val="28"/>
          <w:szCs w:val="28"/>
          <w:lang w:val="kk-KZ"/>
        </w:rPr>
      </w:pPr>
      <w:r w:rsidRPr="00F93D9A">
        <w:rPr>
          <w:i/>
          <w:sz w:val="28"/>
          <w:szCs w:val="28"/>
          <w:lang w:val="kk-KZ"/>
        </w:rPr>
        <w:t>Білім беру</w:t>
      </w:r>
    </w:p>
    <w:p w:rsidR="00E87369" w:rsidRPr="00150C03" w:rsidRDefault="00E87369" w:rsidP="00E87369">
      <w:pPr>
        <w:ind w:firstLine="709"/>
        <w:jc w:val="both"/>
        <w:rPr>
          <w:sz w:val="28"/>
          <w:szCs w:val="28"/>
          <w:lang w:val="kk-KZ"/>
        </w:rPr>
      </w:pPr>
      <w:r w:rsidRPr="00150C03">
        <w:rPr>
          <w:sz w:val="28"/>
          <w:szCs w:val="28"/>
          <w:lang w:val="kk-KZ"/>
        </w:rPr>
        <w:t>Жергілікті бюджеттерді нақтылау кезінде сома 1</w:t>
      </w:r>
      <w:r w:rsidR="00CD0CD5">
        <w:rPr>
          <w:sz w:val="28"/>
          <w:szCs w:val="28"/>
          <w:lang w:val="kk-KZ"/>
        </w:rPr>
        <w:t> </w:t>
      </w:r>
      <w:r w:rsidRPr="00150C03">
        <w:rPr>
          <w:sz w:val="28"/>
          <w:szCs w:val="28"/>
          <w:lang w:val="kk-KZ"/>
        </w:rPr>
        <w:t>590</w:t>
      </w:r>
      <w:r w:rsidR="00CD0CD5">
        <w:rPr>
          <w:sz w:val="28"/>
          <w:szCs w:val="28"/>
          <w:lang w:val="kk-KZ"/>
        </w:rPr>
        <w:t> </w:t>
      </w:r>
      <w:r w:rsidRPr="00150C03">
        <w:rPr>
          <w:sz w:val="28"/>
          <w:szCs w:val="28"/>
          <w:lang w:val="kk-KZ"/>
        </w:rPr>
        <w:t>252</w:t>
      </w:r>
      <w:r w:rsidR="00CD0CD5">
        <w:rPr>
          <w:sz w:val="28"/>
          <w:szCs w:val="28"/>
          <w:lang w:val="kk-KZ"/>
        </w:rPr>
        <w:t> </w:t>
      </w:r>
      <w:r w:rsidRPr="00150C03">
        <w:rPr>
          <w:sz w:val="28"/>
          <w:szCs w:val="28"/>
          <w:lang w:val="kk-KZ"/>
        </w:rPr>
        <w:t>256,1</w:t>
      </w:r>
      <w:r>
        <w:rPr>
          <w:sz w:val="28"/>
          <w:szCs w:val="28"/>
          <w:lang w:val="kk-KZ"/>
        </w:rPr>
        <w:t> мың теңге</w:t>
      </w:r>
      <w:r w:rsidRPr="00150C03">
        <w:rPr>
          <w:sz w:val="28"/>
          <w:szCs w:val="28"/>
          <w:lang w:val="kk-KZ"/>
        </w:rPr>
        <w:t>ні құрады. Секвестрлеуге жатпайтын түзетілген қ</w:t>
      </w:r>
      <w:r>
        <w:rPr>
          <w:sz w:val="28"/>
          <w:szCs w:val="28"/>
          <w:lang w:val="kk-KZ"/>
        </w:rPr>
        <w:t xml:space="preserve">аражат көлемі жыл соңына қарай </w:t>
      </w:r>
      <w:r w:rsidR="007274A8">
        <w:rPr>
          <w:sz w:val="28"/>
          <w:szCs w:val="28"/>
          <w:lang w:val="kk-KZ"/>
        </w:rPr>
        <w:t>«</w:t>
      </w:r>
      <w:r>
        <w:rPr>
          <w:sz w:val="28"/>
          <w:szCs w:val="28"/>
          <w:lang w:val="kk-KZ"/>
        </w:rPr>
        <w:t>Ж</w:t>
      </w:r>
      <w:r w:rsidRPr="00150C03">
        <w:rPr>
          <w:sz w:val="28"/>
          <w:szCs w:val="28"/>
          <w:lang w:val="kk-KZ"/>
        </w:rPr>
        <w:t>алпы білім беру</w:t>
      </w:r>
      <w:r w:rsidR="007274A8">
        <w:rPr>
          <w:sz w:val="28"/>
          <w:szCs w:val="28"/>
          <w:lang w:val="kk-KZ"/>
        </w:rPr>
        <w:t>»</w:t>
      </w:r>
      <w:r w:rsidRPr="00150C03">
        <w:rPr>
          <w:sz w:val="28"/>
          <w:szCs w:val="28"/>
          <w:lang w:val="kk-KZ"/>
        </w:rPr>
        <w:t xml:space="preserve"> бюджеттік бағдарламасы бойынша шығыстар есебінен 3</w:t>
      </w:r>
      <w:r w:rsidR="00CD0CD5">
        <w:rPr>
          <w:sz w:val="28"/>
          <w:szCs w:val="28"/>
          <w:lang w:val="kk-KZ"/>
        </w:rPr>
        <w:t> </w:t>
      </w:r>
      <w:r w:rsidRPr="00150C03">
        <w:rPr>
          <w:sz w:val="28"/>
          <w:szCs w:val="28"/>
          <w:lang w:val="kk-KZ"/>
        </w:rPr>
        <w:t>856</w:t>
      </w:r>
      <w:r w:rsidR="00CD0CD5">
        <w:rPr>
          <w:sz w:val="28"/>
          <w:szCs w:val="28"/>
          <w:lang w:val="kk-KZ"/>
        </w:rPr>
        <w:t> </w:t>
      </w:r>
      <w:r w:rsidRPr="00150C03">
        <w:rPr>
          <w:sz w:val="28"/>
          <w:szCs w:val="28"/>
          <w:lang w:val="kk-KZ"/>
        </w:rPr>
        <w:t>622,5</w:t>
      </w:r>
      <w:r>
        <w:rPr>
          <w:sz w:val="28"/>
          <w:szCs w:val="28"/>
          <w:lang w:val="kk-KZ"/>
        </w:rPr>
        <w:t> мың теңге</w:t>
      </w:r>
      <w:r w:rsidRPr="00150C03">
        <w:rPr>
          <w:sz w:val="28"/>
          <w:szCs w:val="28"/>
          <w:lang w:val="kk-KZ"/>
        </w:rPr>
        <w:t>ге ұлғайтылып, 1</w:t>
      </w:r>
      <w:r w:rsidR="00CD0CD5">
        <w:rPr>
          <w:sz w:val="28"/>
          <w:szCs w:val="28"/>
          <w:lang w:val="kk-KZ"/>
        </w:rPr>
        <w:t> </w:t>
      </w:r>
      <w:r w:rsidRPr="00150C03">
        <w:rPr>
          <w:sz w:val="28"/>
          <w:szCs w:val="28"/>
          <w:lang w:val="kk-KZ"/>
        </w:rPr>
        <w:t>594</w:t>
      </w:r>
      <w:r w:rsidR="00CD0CD5">
        <w:rPr>
          <w:sz w:val="28"/>
          <w:szCs w:val="28"/>
          <w:lang w:val="kk-KZ"/>
        </w:rPr>
        <w:t> </w:t>
      </w:r>
      <w:r w:rsidRPr="00150C03">
        <w:rPr>
          <w:sz w:val="28"/>
          <w:szCs w:val="28"/>
          <w:lang w:val="kk-KZ"/>
        </w:rPr>
        <w:t>108</w:t>
      </w:r>
      <w:r w:rsidR="00CD0CD5">
        <w:rPr>
          <w:sz w:val="28"/>
          <w:szCs w:val="28"/>
          <w:lang w:val="kk-KZ"/>
        </w:rPr>
        <w:t> </w:t>
      </w:r>
      <w:r w:rsidRPr="00150C03">
        <w:rPr>
          <w:sz w:val="28"/>
          <w:szCs w:val="28"/>
          <w:lang w:val="kk-KZ"/>
        </w:rPr>
        <w:t>878,6</w:t>
      </w:r>
      <w:r>
        <w:rPr>
          <w:sz w:val="28"/>
          <w:szCs w:val="28"/>
          <w:lang w:val="kk-KZ"/>
        </w:rPr>
        <w:t> мың теңге</w:t>
      </w:r>
      <w:r w:rsidRPr="00150C03">
        <w:rPr>
          <w:sz w:val="28"/>
          <w:szCs w:val="28"/>
          <w:lang w:val="kk-KZ"/>
        </w:rPr>
        <w:t>ні құрады.</w:t>
      </w:r>
    </w:p>
    <w:p w:rsidR="00E87369" w:rsidRPr="00150C03" w:rsidRDefault="00E87369" w:rsidP="00E87369">
      <w:pPr>
        <w:ind w:firstLine="709"/>
        <w:jc w:val="both"/>
        <w:rPr>
          <w:sz w:val="28"/>
          <w:szCs w:val="28"/>
          <w:lang w:val="kk-KZ"/>
        </w:rPr>
      </w:pPr>
      <w:r w:rsidRPr="00150C03">
        <w:rPr>
          <w:sz w:val="28"/>
          <w:szCs w:val="28"/>
          <w:lang w:val="kk-KZ"/>
        </w:rPr>
        <w:t>Бюджет қаражатының атқарылуы 1</w:t>
      </w:r>
      <w:r w:rsidR="00CD0CD5">
        <w:rPr>
          <w:sz w:val="28"/>
          <w:szCs w:val="28"/>
          <w:lang w:val="kk-KZ"/>
        </w:rPr>
        <w:t> </w:t>
      </w:r>
      <w:r w:rsidRPr="00150C03">
        <w:rPr>
          <w:sz w:val="28"/>
          <w:szCs w:val="28"/>
          <w:lang w:val="kk-KZ"/>
        </w:rPr>
        <w:t>593</w:t>
      </w:r>
      <w:r w:rsidR="00CD0CD5">
        <w:rPr>
          <w:sz w:val="28"/>
          <w:szCs w:val="28"/>
          <w:lang w:val="kk-KZ"/>
        </w:rPr>
        <w:t> </w:t>
      </w:r>
      <w:r w:rsidRPr="00150C03">
        <w:rPr>
          <w:sz w:val="28"/>
          <w:szCs w:val="28"/>
          <w:lang w:val="kk-KZ"/>
        </w:rPr>
        <w:t>480</w:t>
      </w:r>
      <w:r w:rsidR="00CD0CD5">
        <w:rPr>
          <w:sz w:val="28"/>
          <w:szCs w:val="28"/>
          <w:lang w:val="kk-KZ"/>
        </w:rPr>
        <w:t> </w:t>
      </w:r>
      <w:r>
        <w:rPr>
          <w:sz w:val="28"/>
          <w:szCs w:val="28"/>
          <w:lang w:val="kk-KZ"/>
        </w:rPr>
        <w:t>835,1 мың теңгені немесе 100</w:t>
      </w:r>
      <w:r w:rsidR="00CD0CD5">
        <w:rPr>
          <w:sz w:val="28"/>
          <w:szCs w:val="28"/>
          <w:lang w:val="kk-KZ"/>
        </w:rPr>
        <w:t> </w:t>
      </w:r>
      <w:r>
        <w:rPr>
          <w:sz w:val="28"/>
          <w:szCs w:val="28"/>
          <w:lang w:val="kk-KZ"/>
        </w:rPr>
        <w:t>%-</w:t>
      </w:r>
      <w:r w:rsidRPr="00150C03">
        <w:rPr>
          <w:sz w:val="28"/>
          <w:szCs w:val="28"/>
          <w:lang w:val="kk-KZ"/>
        </w:rPr>
        <w:t>ды құрады. Төлемдер бойынша жоспар 628</w:t>
      </w:r>
      <w:r w:rsidR="00CD0CD5">
        <w:rPr>
          <w:sz w:val="28"/>
          <w:szCs w:val="28"/>
          <w:lang w:val="kk-KZ"/>
        </w:rPr>
        <w:t> </w:t>
      </w:r>
      <w:r w:rsidRPr="00150C03">
        <w:rPr>
          <w:sz w:val="28"/>
          <w:szCs w:val="28"/>
          <w:lang w:val="kk-KZ"/>
        </w:rPr>
        <w:t>043,5</w:t>
      </w:r>
      <w:r>
        <w:rPr>
          <w:sz w:val="28"/>
          <w:szCs w:val="28"/>
          <w:lang w:val="kk-KZ"/>
        </w:rPr>
        <w:t> мың теңге</w:t>
      </w:r>
      <w:r w:rsidRPr="00150C03">
        <w:rPr>
          <w:sz w:val="28"/>
          <w:szCs w:val="28"/>
          <w:lang w:val="kk-KZ"/>
        </w:rPr>
        <w:t xml:space="preserve"> сомасына </w:t>
      </w:r>
      <w:r>
        <w:rPr>
          <w:sz w:val="28"/>
          <w:szCs w:val="28"/>
          <w:lang w:val="kk-KZ"/>
        </w:rPr>
        <w:t>атқары</w:t>
      </w:r>
      <w:r w:rsidRPr="00150C03">
        <w:rPr>
          <w:sz w:val="28"/>
          <w:szCs w:val="28"/>
          <w:lang w:val="kk-KZ"/>
        </w:rPr>
        <w:t>лмаған, оның ішінде:</w:t>
      </w:r>
    </w:p>
    <w:p w:rsidR="00E87369" w:rsidRPr="00150C03" w:rsidRDefault="007274A8" w:rsidP="00E87369">
      <w:pPr>
        <w:ind w:firstLine="709"/>
        <w:jc w:val="both"/>
        <w:rPr>
          <w:sz w:val="28"/>
          <w:szCs w:val="28"/>
          <w:lang w:val="kk-KZ"/>
        </w:rPr>
      </w:pPr>
      <w:r>
        <w:rPr>
          <w:sz w:val="28"/>
          <w:szCs w:val="28"/>
          <w:lang w:val="kk-KZ"/>
        </w:rPr>
        <w:t>«</w:t>
      </w:r>
      <w:r w:rsidR="00E87369">
        <w:rPr>
          <w:sz w:val="28"/>
          <w:szCs w:val="28"/>
          <w:lang w:val="kk-KZ"/>
        </w:rPr>
        <w:t>Жалпы білім беру</w:t>
      </w:r>
      <w:r>
        <w:rPr>
          <w:sz w:val="28"/>
          <w:szCs w:val="28"/>
          <w:lang w:val="kk-KZ"/>
        </w:rPr>
        <w:t>»</w:t>
      </w:r>
      <w:r w:rsidR="00E87369" w:rsidRPr="00150C03">
        <w:rPr>
          <w:sz w:val="28"/>
          <w:szCs w:val="28"/>
          <w:lang w:val="kk-KZ"/>
        </w:rPr>
        <w:t xml:space="preserve"> бюджеттік бағдарламасы бойынша шығыстар бойынша 620</w:t>
      </w:r>
      <w:r w:rsidR="00CD0CD5">
        <w:rPr>
          <w:sz w:val="28"/>
          <w:szCs w:val="28"/>
          <w:lang w:val="kk-KZ"/>
        </w:rPr>
        <w:t> </w:t>
      </w:r>
      <w:r w:rsidR="00E87369" w:rsidRPr="00150C03">
        <w:rPr>
          <w:sz w:val="28"/>
          <w:szCs w:val="28"/>
          <w:lang w:val="kk-KZ"/>
        </w:rPr>
        <w:t>306,3</w:t>
      </w:r>
      <w:r w:rsidR="00E87369">
        <w:rPr>
          <w:sz w:val="28"/>
          <w:szCs w:val="28"/>
          <w:lang w:val="kk-KZ"/>
        </w:rPr>
        <w:t> мың теңге</w:t>
      </w:r>
      <w:r w:rsidR="00E87369" w:rsidRPr="00150C03">
        <w:rPr>
          <w:sz w:val="28"/>
          <w:szCs w:val="28"/>
          <w:lang w:val="kk-KZ"/>
        </w:rPr>
        <w:t>, оның ішінде:</w:t>
      </w:r>
    </w:p>
    <w:p w:rsidR="00E87369" w:rsidRPr="00150C03" w:rsidRDefault="00E87369" w:rsidP="00E87369">
      <w:pPr>
        <w:ind w:firstLine="709"/>
        <w:jc w:val="both"/>
        <w:rPr>
          <w:sz w:val="28"/>
          <w:szCs w:val="28"/>
          <w:lang w:val="kk-KZ"/>
        </w:rPr>
      </w:pPr>
      <w:r w:rsidRPr="00150C03">
        <w:rPr>
          <w:sz w:val="28"/>
          <w:szCs w:val="28"/>
          <w:lang w:val="kk-KZ"/>
        </w:rPr>
        <w:t>550</w:t>
      </w:r>
      <w:r w:rsidR="00CD0CD5">
        <w:rPr>
          <w:sz w:val="28"/>
          <w:szCs w:val="28"/>
          <w:lang w:val="kk-KZ"/>
        </w:rPr>
        <w:t> </w:t>
      </w:r>
      <w:r w:rsidRPr="00150C03">
        <w:rPr>
          <w:sz w:val="28"/>
          <w:szCs w:val="28"/>
          <w:lang w:val="kk-KZ"/>
        </w:rPr>
        <w:t>058,5</w:t>
      </w:r>
      <w:r>
        <w:rPr>
          <w:sz w:val="28"/>
          <w:szCs w:val="28"/>
          <w:lang w:val="kk-KZ"/>
        </w:rPr>
        <w:t> мың теңге</w:t>
      </w:r>
      <w:r w:rsidRPr="00150C03">
        <w:rPr>
          <w:sz w:val="28"/>
          <w:szCs w:val="28"/>
          <w:lang w:val="kk-KZ"/>
        </w:rPr>
        <w:t xml:space="preserve"> - жоспарланғанға қарағанда, бюджет қаражатын алушылардың нақты санын</w:t>
      </w:r>
      <w:r>
        <w:rPr>
          <w:sz w:val="28"/>
          <w:szCs w:val="28"/>
          <w:lang w:val="kk-KZ"/>
        </w:rPr>
        <w:t>ың</w:t>
      </w:r>
      <w:r w:rsidRPr="00150C03">
        <w:rPr>
          <w:sz w:val="28"/>
          <w:szCs w:val="28"/>
          <w:lang w:val="kk-KZ"/>
        </w:rPr>
        <w:t xml:space="preserve"> аза</w:t>
      </w:r>
      <w:r>
        <w:rPr>
          <w:sz w:val="28"/>
          <w:szCs w:val="28"/>
          <w:lang w:val="kk-KZ"/>
        </w:rPr>
        <w:t>юы</w:t>
      </w:r>
      <w:r w:rsidRPr="00150C03">
        <w:rPr>
          <w:sz w:val="28"/>
          <w:szCs w:val="28"/>
          <w:lang w:val="kk-KZ"/>
        </w:rPr>
        <w:t xml:space="preserve"> есебінен бюджет қаражатын үнемдеу; </w:t>
      </w:r>
      <w:r>
        <w:rPr>
          <w:sz w:val="28"/>
          <w:szCs w:val="28"/>
          <w:lang w:val="kk-KZ"/>
        </w:rPr>
        <w:t>м</w:t>
      </w:r>
      <w:r w:rsidRPr="00150C03">
        <w:rPr>
          <w:sz w:val="28"/>
          <w:szCs w:val="28"/>
          <w:lang w:val="kk-KZ"/>
        </w:rPr>
        <w:t>емлекеттік сатып алу бойынша;</w:t>
      </w:r>
    </w:p>
    <w:p w:rsidR="00E87369" w:rsidRPr="00150C03" w:rsidRDefault="00E87369" w:rsidP="00E87369">
      <w:pPr>
        <w:ind w:firstLine="709"/>
        <w:jc w:val="both"/>
        <w:rPr>
          <w:sz w:val="28"/>
          <w:szCs w:val="28"/>
          <w:lang w:val="kk-KZ"/>
        </w:rPr>
      </w:pPr>
      <w:r w:rsidRPr="00150C03">
        <w:rPr>
          <w:sz w:val="28"/>
          <w:szCs w:val="28"/>
          <w:lang w:val="kk-KZ"/>
        </w:rPr>
        <w:t>37</w:t>
      </w:r>
      <w:r w:rsidR="00CD0CD5">
        <w:rPr>
          <w:sz w:val="28"/>
          <w:szCs w:val="28"/>
          <w:lang w:val="kk-KZ"/>
        </w:rPr>
        <w:t> </w:t>
      </w:r>
      <w:r w:rsidRPr="00150C03">
        <w:rPr>
          <w:sz w:val="28"/>
          <w:szCs w:val="28"/>
          <w:lang w:val="kk-KZ"/>
        </w:rPr>
        <w:t>956,1</w:t>
      </w:r>
      <w:r>
        <w:rPr>
          <w:sz w:val="28"/>
          <w:szCs w:val="28"/>
          <w:lang w:val="kk-KZ"/>
        </w:rPr>
        <w:t> мың теңге</w:t>
      </w:r>
      <w:r w:rsidRPr="00150C03">
        <w:rPr>
          <w:sz w:val="28"/>
          <w:szCs w:val="28"/>
          <w:lang w:val="kk-KZ"/>
        </w:rPr>
        <w:t xml:space="preserve"> </w:t>
      </w:r>
      <w:r>
        <w:rPr>
          <w:sz w:val="28"/>
          <w:szCs w:val="28"/>
          <w:lang w:val="kk-KZ"/>
        </w:rPr>
        <w:t xml:space="preserve">– </w:t>
      </w:r>
      <w:r w:rsidRPr="00150C03">
        <w:rPr>
          <w:sz w:val="28"/>
          <w:szCs w:val="28"/>
          <w:lang w:val="kk-KZ"/>
        </w:rPr>
        <w:t>Батыс Қазақстан, Жамбыл, Қызылорда облыстарында өнім берушілердің шарттық міндеттемелерін орындамауына байланысты;</w:t>
      </w:r>
    </w:p>
    <w:p w:rsidR="00E87369" w:rsidRPr="00150C03" w:rsidRDefault="00E87369" w:rsidP="00E87369">
      <w:pPr>
        <w:ind w:firstLine="709"/>
        <w:jc w:val="both"/>
        <w:rPr>
          <w:sz w:val="28"/>
          <w:szCs w:val="28"/>
          <w:lang w:val="kk-KZ"/>
        </w:rPr>
      </w:pPr>
      <w:r w:rsidRPr="00150C03">
        <w:rPr>
          <w:sz w:val="28"/>
          <w:szCs w:val="28"/>
          <w:lang w:val="kk-KZ"/>
        </w:rPr>
        <w:t>13</w:t>
      </w:r>
      <w:r w:rsidR="00CD0CD5">
        <w:rPr>
          <w:sz w:val="28"/>
          <w:szCs w:val="28"/>
          <w:lang w:val="kk-KZ"/>
        </w:rPr>
        <w:t> </w:t>
      </w:r>
      <w:r w:rsidRPr="00150C03">
        <w:rPr>
          <w:sz w:val="28"/>
          <w:szCs w:val="28"/>
          <w:lang w:val="kk-KZ"/>
        </w:rPr>
        <w:t>726,5</w:t>
      </w:r>
      <w:r>
        <w:rPr>
          <w:sz w:val="28"/>
          <w:szCs w:val="28"/>
          <w:lang w:val="kk-KZ"/>
        </w:rPr>
        <w:t> мың теңге</w:t>
      </w:r>
      <w:r w:rsidRPr="00150C03">
        <w:rPr>
          <w:sz w:val="28"/>
          <w:szCs w:val="28"/>
          <w:lang w:val="kk-KZ"/>
        </w:rPr>
        <w:t xml:space="preserve"> – Қарағанды облысында сот талқылаулары;</w:t>
      </w:r>
    </w:p>
    <w:p w:rsidR="00E87369" w:rsidRPr="00150C03" w:rsidRDefault="00E87369" w:rsidP="00E87369">
      <w:pPr>
        <w:ind w:firstLine="709"/>
        <w:jc w:val="both"/>
        <w:rPr>
          <w:sz w:val="28"/>
          <w:szCs w:val="28"/>
          <w:lang w:val="kk-KZ"/>
        </w:rPr>
      </w:pPr>
      <w:r w:rsidRPr="00150C03">
        <w:rPr>
          <w:sz w:val="28"/>
          <w:szCs w:val="28"/>
          <w:lang w:val="kk-KZ"/>
        </w:rPr>
        <w:t>9</w:t>
      </w:r>
      <w:r w:rsidR="00CD0CD5">
        <w:rPr>
          <w:sz w:val="28"/>
          <w:szCs w:val="28"/>
          <w:lang w:val="kk-KZ"/>
        </w:rPr>
        <w:t> </w:t>
      </w:r>
      <w:r w:rsidRPr="00150C03">
        <w:rPr>
          <w:sz w:val="28"/>
          <w:szCs w:val="28"/>
          <w:lang w:val="kk-KZ"/>
        </w:rPr>
        <w:t>568,9</w:t>
      </w:r>
      <w:r>
        <w:rPr>
          <w:sz w:val="28"/>
          <w:szCs w:val="28"/>
          <w:lang w:val="kk-KZ"/>
        </w:rPr>
        <w:t> мың теңге</w:t>
      </w:r>
      <w:r w:rsidRPr="00150C03">
        <w:rPr>
          <w:sz w:val="28"/>
          <w:szCs w:val="28"/>
          <w:lang w:val="kk-KZ"/>
        </w:rPr>
        <w:t xml:space="preserve"> - Алматы облысында орындалғ</w:t>
      </w:r>
      <w:r>
        <w:rPr>
          <w:sz w:val="28"/>
          <w:szCs w:val="28"/>
          <w:lang w:val="kk-KZ"/>
        </w:rPr>
        <w:t>ан жұмыстардың актілерін, шот-</w:t>
      </w:r>
      <w:r w:rsidRPr="00150C03">
        <w:rPr>
          <w:sz w:val="28"/>
          <w:szCs w:val="28"/>
          <w:lang w:val="kk-KZ"/>
        </w:rPr>
        <w:t>фактураларды уақтылы ұсынбау.</w:t>
      </w:r>
    </w:p>
    <w:p w:rsidR="00E87369" w:rsidRDefault="00E87369" w:rsidP="00E87369">
      <w:pPr>
        <w:ind w:firstLine="709"/>
        <w:jc w:val="both"/>
        <w:rPr>
          <w:sz w:val="28"/>
          <w:szCs w:val="28"/>
          <w:lang w:val="kk-KZ"/>
        </w:rPr>
      </w:pPr>
      <w:r w:rsidRPr="00150C03">
        <w:rPr>
          <w:sz w:val="28"/>
          <w:szCs w:val="28"/>
          <w:lang w:val="kk-KZ"/>
        </w:rPr>
        <w:t xml:space="preserve">2020 жылға арналған жергілікті бюджеттердің атқарылуы процесінде секвестрлеуге жатпайтын бағдарламаларды іске асыруға бюджет қаражатының пайдаланылуы туралы деректер есепте </w:t>
      </w:r>
      <w:r w:rsidR="007274A8">
        <w:rPr>
          <w:sz w:val="28"/>
          <w:szCs w:val="28"/>
          <w:lang w:val="kk-KZ"/>
        </w:rPr>
        <w:t>«</w:t>
      </w:r>
      <w:r w:rsidRPr="00150C03">
        <w:rPr>
          <w:sz w:val="28"/>
          <w:szCs w:val="28"/>
          <w:lang w:val="kk-KZ"/>
        </w:rPr>
        <w:t xml:space="preserve">Қазақстан Республикасы Үкіметінің </w:t>
      </w:r>
      <w:r>
        <w:rPr>
          <w:sz w:val="28"/>
          <w:szCs w:val="28"/>
          <w:lang w:val="kk-KZ"/>
        </w:rPr>
        <w:t>2020</w:t>
      </w:r>
      <w:r w:rsidRPr="00150C03">
        <w:rPr>
          <w:sz w:val="28"/>
          <w:szCs w:val="28"/>
          <w:lang w:val="kk-KZ"/>
        </w:rPr>
        <w:t xml:space="preserve"> жылға арналған республикалық бюджеттің атқарылуы туралы есебіне түсіндірме жазба</w:t>
      </w:r>
      <w:r w:rsidR="007274A8">
        <w:rPr>
          <w:sz w:val="28"/>
          <w:szCs w:val="28"/>
          <w:lang w:val="kk-KZ"/>
        </w:rPr>
        <w:t>»</w:t>
      </w:r>
      <w:r w:rsidRPr="00150C03">
        <w:rPr>
          <w:sz w:val="28"/>
          <w:szCs w:val="28"/>
          <w:lang w:val="kk-KZ"/>
        </w:rPr>
        <w:t xml:space="preserve"> деген 1-тарауда 4-қосымшамен ұсынылады.</w:t>
      </w:r>
    </w:p>
    <w:p w:rsidR="00E87369" w:rsidRPr="00150C03" w:rsidRDefault="00E87369" w:rsidP="00E87369">
      <w:pPr>
        <w:ind w:firstLine="709"/>
        <w:jc w:val="both"/>
        <w:rPr>
          <w:i/>
          <w:sz w:val="28"/>
          <w:szCs w:val="28"/>
          <w:lang w:val="kk-KZ"/>
        </w:rPr>
      </w:pPr>
      <w:r w:rsidRPr="00150C03">
        <w:rPr>
          <w:i/>
          <w:sz w:val="28"/>
          <w:szCs w:val="28"/>
          <w:lang w:val="kk-KZ"/>
        </w:rPr>
        <w:t>Денсаулық сақтау</w:t>
      </w:r>
    </w:p>
    <w:p w:rsidR="00E87369" w:rsidRPr="00150C03" w:rsidRDefault="00E87369" w:rsidP="00E87369">
      <w:pPr>
        <w:ind w:firstLine="709"/>
        <w:jc w:val="both"/>
        <w:rPr>
          <w:sz w:val="28"/>
          <w:szCs w:val="28"/>
          <w:lang w:val="kk-KZ"/>
        </w:rPr>
      </w:pPr>
      <w:r w:rsidRPr="00150C03">
        <w:rPr>
          <w:sz w:val="28"/>
          <w:szCs w:val="28"/>
          <w:lang w:val="kk-KZ"/>
        </w:rPr>
        <w:t>Жергілікті бюджеттерді нақтылау кезінде сома 67</w:t>
      </w:r>
      <w:r w:rsidR="00CD0CD5">
        <w:rPr>
          <w:sz w:val="28"/>
          <w:szCs w:val="28"/>
          <w:lang w:val="kk-KZ"/>
        </w:rPr>
        <w:t> </w:t>
      </w:r>
      <w:r w:rsidRPr="00150C03">
        <w:rPr>
          <w:sz w:val="28"/>
          <w:szCs w:val="28"/>
          <w:lang w:val="kk-KZ"/>
        </w:rPr>
        <w:t>633</w:t>
      </w:r>
      <w:r w:rsidR="00CD0CD5">
        <w:rPr>
          <w:sz w:val="28"/>
          <w:szCs w:val="28"/>
          <w:lang w:val="kk-KZ"/>
        </w:rPr>
        <w:t> </w:t>
      </w:r>
      <w:r w:rsidRPr="00150C03">
        <w:rPr>
          <w:sz w:val="28"/>
          <w:szCs w:val="28"/>
          <w:lang w:val="kk-KZ"/>
        </w:rPr>
        <w:t>921,2</w:t>
      </w:r>
      <w:r>
        <w:rPr>
          <w:sz w:val="28"/>
          <w:szCs w:val="28"/>
          <w:lang w:val="kk-KZ"/>
        </w:rPr>
        <w:t> мың теңге</w:t>
      </w:r>
      <w:r w:rsidRPr="00150C03">
        <w:rPr>
          <w:sz w:val="28"/>
          <w:szCs w:val="28"/>
          <w:lang w:val="kk-KZ"/>
        </w:rPr>
        <w:t>ні құрады. Секвестрлеуге жатпайтын түзетілген қ</w:t>
      </w:r>
      <w:r>
        <w:rPr>
          <w:sz w:val="28"/>
          <w:szCs w:val="28"/>
          <w:lang w:val="kk-KZ"/>
        </w:rPr>
        <w:t xml:space="preserve">аражат көлемі жыл соңына қарай </w:t>
      </w:r>
      <w:r w:rsidR="007274A8">
        <w:rPr>
          <w:sz w:val="28"/>
          <w:szCs w:val="28"/>
          <w:lang w:val="kk-KZ"/>
        </w:rPr>
        <w:t>«</w:t>
      </w:r>
      <w:r w:rsidRPr="00150C03">
        <w:rPr>
          <w:sz w:val="28"/>
          <w:szCs w:val="28"/>
          <w:lang w:val="kk-KZ"/>
        </w:rPr>
        <w:t>Халыққа иммундық профилактика жүргізу үшін вакциналарды және басқа да медициналық иммундық-биологиялық препараттарды орталықтандырылған сатып алу және сақтау</w:t>
      </w:r>
      <w:r w:rsidR="007274A8">
        <w:rPr>
          <w:sz w:val="28"/>
          <w:szCs w:val="28"/>
          <w:lang w:val="kk-KZ"/>
        </w:rPr>
        <w:t>»</w:t>
      </w:r>
      <w:r w:rsidRPr="00150C03">
        <w:rPr>
          <w:sz w:val="28"/>
          <w:szCs w:val="28"/>
          <w:lang w:val="kk-KZ"/>
        </w:rPr>
        <w:t xml:space="preserve"> бюджеттік бағдарламасы бойынша шығыстар есебінен 2</w:t>
      </w:r>
      <w:r w:rsidR="00C52A8A">
        <w:rPr>
          <w:sz w:val="28"/>
          <w:szCs w:val="28"/>
          <w:lang w:val="kk-KZ"/>
        </w:rPr>
        <w:t> </w:t>
      </w:r>
      <w:r w:rsidRPr="00150C03">
        <w:rPr>
          <w:sz w:val="28"/>
          <w:szCs w:val="28"/>
          <w:lang w:val="kk-KZ"/>
        </w:rPr>
        <w:t>409</w:t>
      </w:r>
      <w:r w:rsidR="00C52A8A">
        <w:rPr>
          <w:sz w:val="28"/>
          <w:szCs w:val="28"/>
          <w:lang w:val="kk-KZ"/>
        </w:rPr>
        <w:t> </w:t>
      </w:r>
      <w:r w:rsidRPr="00150C03">
        <w:rPr>
          <w:sz w:val="28"/>
          <w:szCs w:val="28"/>
          <w:lang w:val="kk-KZ"/>
        </w:rPr>
        <w:t>845,4</w:t>
      </w:r>
      <w:r>
        <w:rPr>
          <w:sz w:val="28"/>
          <w:szCs w:val="28"/>
          <w:lang w:val="kk-KZ"/>
        </w:rPr>
        <w:t> мың теңге</w:t>
      </w:r>
      <w:r w:rsidRPr="00150C03">
        <w:rPr>
          <w:sz w:val="28"/>
          <w:szCs w:val="28"/>
          <w:lang w:val="kk-KZ"/>
        </w:rPr>
        <w:t>ге азайтылып, 65</w:t>
      </w:r>
      <w:r w:rsidR="00C52A8A">
        <w:rPr>
          <w:sz w:val="28"/>
          <w:szCs w:val="28"/>
          <w:lang w:val="kk-KZ"/>
        </w:rPr>
        <w:t> </w:t>
      </w:r>
      <w:r w:rsidRPr="00150C03">
        <w:rPr>
          <w:sz w:val="28"/>
          <w:szCs w:val="28"/>
          <w:lang w:val="kk-KZ"/>
        </w:rPr>
        <w:t>224</w:t>
      </w:r>
      <w:r w:rsidR="00C52A8A">
        <w:rPr>
          <w:sz w:val="28"/>
          <w:szCs w:val="28"/>
          <w:lang w:val="kk-KZ"/>
        </w:rPr>
        <w:t> </w:t>
      </w:r>
      <w:r w:rsidRPr="00150C03">
        <w:rPr>
          <w:sz w:val="28"/>
          <w:szCs w:val="28"/>
          <w:lang w:val="kk-KZ"/>
        </w:rPr>
        <w:t>075,8</w:t>
      </w:r>
      <w:r>
        <w:rPr>
          <w:sz w:val="28"/>
          <w:szCs w:val="28"/>
          <w:lang w:val="kk-KZ"/>
        </w:rPr>
        <w:t> мың теңге</w:t>
      </w:r>
      <w:r w:rsidRPr="00150C03">
        <w:rPr>
          <w:sz w:val="28"/>
          <w:szCs w:val="28"/>
          <w:lang w:val="kk-KZ"/>
        </w:rPr>
        <w:t>ні құрады.</w:t>
      </w:r>
    </w:p>
    <w:p w:rsidR="00E87369" w:rsidRPr="00150C03" w:rsidRDefault="00E87369" w:rsidP="00E87369">
      <w:pPr>
        <w:ind w:firstLine="709"/>
        <w:jc w:val="both"/>
        <w:rPr>
          <w:sz w:val="28"/>
          <w:szCs w:val="28"/>
          <w:lang w:val="kk-KZ"/>
        </w:rPr>
      </w:pPr>
      <w:r w:rsidRPr="00150C03">
        <w:rPr>
          <w:sz w:val="28"/>
          <w:szCs w:val="28"/>
          <w:lang w:val="kk-KZ"/>
        </w:rPr>
        <w:t xml:space="preserve">Бюджет қаражатының </w:t>
      </w:r>
      <w:r>
        <w:rPr>
          <w:sz w:val="28"/>
          <w:szCs w:val="28"/>
          <w:lang w:val="kk-KZ"/>
        </w:rPr>
        <w:t>атқары</w:t>
      </w:r>
      <w:r w:rsidRPr="00150C03">
        <w:rPr>
          <w:sz w:val="28"/>
          <w:szCs w:val="28"/>
          <w:lang w:val="kk-KZ"/>
        </w:rPr>
        <w:t>луы 58</w:t>
      </w:r>
      <w:r w:rsidR="00C52A8A">
        <w:rPr>
          <w:sz w:val="28"/>
          <w:szCs w:val="28"/>
          <w:lang w:val="kk-KZ"/>
        </w:rPr>
        <w:t> </w:t>
      </w:r>
      <w:r w:rsidRPr="00150C03">
        <w:rPr>
          <w:sz w:val="28"/>
          <w:szCs w:val="28"/>
          <w:lang w:val="kk-KZ"/>
        </w:rPr>
        <w:t>186</w:t>
      </w:r>
      <w:r w:rsidR="00C52A8A">
        <w:rPr>
          <w:sz w:val="28"/>
          <w:szCs w:val="28"/>
          <w:lang w:val="kk-KZ"/>
        </w:rPr>
        <w:t> </w:t>
      </w:r>
      <w:r w:rsidRPr="00150C03">
        <w:rPr>
          <w:sz w:val="28"/>
          <w:szCs w:val="28"/>
          <w:lang w:val="kk-KZ"/>
        </w:rPr>
        <w:t>509,7</w:t>
      </w:r>
      <w:r>
        <w:rPr>
          <w:sz w:val="28"/>
          <w:szCs w:val="28"/>
          <w:lang w:val="kk-KZ"/>
        </w:rPr>
        <w:t> мың теңге</w:t>
      </w:r>
      <w:r w:rsidRPr="00150C03">
        <w:rPr>
          <w:sz w:val="28"/>
          <w:szCs w:val="28"/>
          <w:lang w:val="kk-KZ"/>
        </w:rPr>
        <w:t>ні құрады. Төлемдер бойынша жоспар 7</w:t>
      </w:r>
      <w:r w:rsidR="00C52A8A">
        <w:rPr>
          <w:sz w:val="28"/>
          <w:szCs w:val="28"/>
          <w:lang w:val="kk-KZ"/>
        </w:rPr>
        <w:t> </w:t>
      </w:r>
      <w:r w:rsidRPr="00150C03">
        <w:rPr>
          <w:sz w:val="28"/>
          <w:szCs w:val="28"/>
          <w:lang w:val="kk-KZ"/>
        </w:rPr>
        <w:t>037</w:t>
      </w:r>
      <w:r w:rsidR="00C52A8A">
        <w:rPr>
          <w:sz w:val="28"/>
          <w:szCs w:val="28"/>
          <w:lang w:val="kk-KZ"/>
        </w:rPr>
        <w:t> </w:t>
      </w:r>
      <w:r w:rsidRPr="00150C03">
        <w:rPr>
          <w:sz w:val="28"/>
          <w:szCs w:val="28"/>
          <w:lang w:val="kk-KZ"/>
        </w:rPr>
        <w:t>566,1</w:t>
      </w:r>
      <w:r>
        <w:rPr>
          <w:sz w:val="28"/>
          <w:szCs w:val="28"/>
          <w:lang w:val="kk-KZ"/>
        </w:rPr>
        <w:t> мың теңге</w:t>
      </w:r>
      <w:r w:rsidRPr="00150C03">
        <w:rPr>
          <w:sz w:val="28"/>
          <w:szCs w:val="28"/>
          <w:lang w:val="kk-KZ"/>
        </w:rPr>
        <w:t xml:space="preserve"> сомасына </w:t>
      </w:r>
      <w:r>
        <w:rPr>
          <w:sz w:val="28"/>
          <w:szCs w:val="28"/>
          <w:lang w:val="kk-KZ"/>
        </w:rPr>
        <w:t>атқары</w:t>
      </w:r>
      <w:r w:rsidRPr="00150C03">
        <w:rPr>
          <w:sz w:val="28"/>
          <w:szCs w:val="28"/>
          <w:lang w:val="kk-KZ"/>
        </w:rPr>
        <w:t>лмаған, оның ішінде:</w:t>
      </w:r>
    </w:p>
    <w:p w:rsidR="00E87369" w:rsidRPr="00150C03" w:rsidRDefault="00E87369" w:rsidP="00E87369">
      <w:pPr>
        <w:ind w:firstLine="709"/>
        <w:jc w:val="both"/>
        <w:rPr>
          <w:sz w:val="28"/>
          <w:szCs w:val="28"/>
          <w:lang w:val="kk-KZ"/>
        </w:rPr>
      </w:pPr>
      <w:r>
        <w:rPr>
          <w:sz w:val="28"/>
          <w:szCs w:val="28"/>
          <w:lang w:val="kk-KZ"/>
        </w:rPr>
        <w:t xml:space="preserve">1) </w:t>
      </w:r>
      <w:r w:rsidRPr="00150C03">
        <w:rPr>
          <w:sz w:val="28"/>
          <w:szCs w:val="28"/>
          <w:lang w:val="kk-KZ"/>
        </w:rPr>
        <w:t>6</w:t>
      </w:r>
      <w:r w:rsidR="00C52A8A">
        <w:rPr>
          <w:sz w:val="28"/>
          <w:szCs w:val="28"/>
          <w:lang w:val="kk-KZ"/>
        </w:rPr>
        <w:t> </w:t>
      </w:r>
      <w:r w:rsidRPr="00150C03">
        <w:rPr>
          <w:sz w:val="28"/>
          <w:szCs w:val="28"/>
          <w:lang w:val="kk-KZ"/>
        </w:rPr>
        <w:t>965</w:t>
      </w:r>
      <w:r w:rsidR="00C52A8A">
        <w:rPr>
          <w:sz w:val="28"/>
          <w:szCs w:val="28"/>
          <w:lang w:val="kk-KZ"/>
        </w:rPr>
        <w:t> </w:t>
      </w:r>
      <w:r w:rsidRPr="00150C03">
        <w:rPr>
          <w:sz w:val="28"/>
          <w:szCs w:val="28"/>
          <w:lang w:val="kk-KZ"/>
        </w:rPr>
        <w:t>830,5</w:t>
      </w:r>
      <w:r>
        <w:rPr>
          <w:sz w:val="28"/>
          <w:szCs w:val="28"/>
          <w:lang w:val="kk-KZ"/>
        </w:rPr>
        <w:t> мың теңге</w:t>
      </w:r>
      <w:r w:rsidRPr="00150C03">
        <w:rPr>
          <w:i/>
          <w:sz w:val="28"/>
          <w:szCs w:val="28"/>
          <w:lang w:val="kk-KZ"/>
        </w:rPr>
        <w:t xml:space="preserve"> 041 </w:t>
      </w:r>
      <w:r w:rsidR="007274A8">
        <w:rPr>
          <w:i/>
          <w:sz w:val="28"/>
          <w:szCs w:val="28"/>
          <w:lang w:val="kk-KZ"/>
        </w:rPr>
        <w:t>«</w:t>
      </w:r>
      <w:r w:rsidRPr="00150C03">
        <w:rPr>
          <w:i/>
          <w:sz w:val="28"/>
          <w:szCs w:val="28"/>
          <w:lang w:val="kk-KZ"/>
        </w:rPr>
        <w:t>Жергілікті өкілдік органдардың шешімі бойынша тегін медициналық көмектің кепілдік берілген көлемін қосымша қамтамасыз ету</w:t>
      </w:r>
      <w:r w:rsidR="007274A8">
        <w:rPr>
          <w:i/>
          <w:sz w:val="28"/>
          <w:szCs w:val="28"/>
          <w:lang w:val="kk-KZ"/>
        </w:rPr>
        <w:t>»</w:t>
      </w:r>
      <w:r w:rsidRPr="00150C03">
        <w:rPr>
          <w:i/>
          <w:sz w:val="28"/>
          <w:szCs w:val="28"/>
          <w:lang w:val="kk-KZ"/>
        </w:rPr>
        <w:t xml:space="preserve"> бюджеттік бағдарламасы бойынша</w:t>
      </w:r>
      <w:r w:rsidRPr="00150C03">
        <w:rPr>
          <w:sz w:val="28"/>
          <w:szCs w:val="28"/>
          <w:lang w:val="kk-KZ"/>
        </w:rPr>
        <w:t>, оның ішінде:</w:t>
      </w:r>
    </w:p>
    <w:p w:rsidR="00E87369" w:rsidRPr="00150C03" w:rsidRDefault="00E87369" w:rsidP="00E87369">
      <w:pPr>
        <w:ind w:firstLine="709"/>
        <w:jc w:val="both"/>
        <w:rPr>
          <w:sz w:val="28"/>
          <w:szCs w:val="28"/>
          <w:lang w:val="kk-KZ"/>
        </w:rPr>
      </w:pPr>
      <w:r w:rsidRPr="00150C03">
        <w:rPr>
          <w:sz w:val="28"/>
          <w:szCs w:val="28"/>
          <w:lang w:val="kk-KZ"/>
        </w:rPr>
        <w:t>4</w:t>
      </w:r>
      <w:r w:rsidR="00C52A8A">
        <w:rPr>
          <w:sz w:val="28"/>
          <w:szCs w:val="28"/>
          <w:lang w:val="kk-KZ"/>
        </w:rPr>
        <w:t> </w:t>
      </w:r>
      <w:r w:rsidRPr="00150C03">
        <w:rPr>
          <w:sz w:val="28"/>
          <w:szCs w:val="28"/>
          <w:lang w:val="kk-KZ"/>
        </w:rPr>
        <w:t>926</w:t>
      </w:r>
      <w:r w:rsidR="00C52A8A">
        <w:rPr>
          <w:sz w:val="28"/>
          <w:szCs w:val="28"/>
          <w:lang w:val="kk-KZ"/>
        </w:rPr>
        <w:t> </w:t>
      </w:r>
      <w:r w:rsidRPr="00150C03">
        <w:rPr>
          <w:sz w:val="28"/>
          <w:szCs w:val="28"/>
          <w:lang w:val="kk-KZ"/>
        </w:rPr>
        <w:t>727,2</w:t>
      </w:r>
      <w:r>
        <w:rPr>
          <w:sz w:val="28"/>
          <w:szCs w:val="28"/>
          <w:lang w:val="kk-KZ"/>
        </w:rPr>
        <w:t> мың теңге</w:t>
      </w:r>
      <w:r w:rsidRPr="00150C03">
        <w:rPr>
          <w:sz w:val="28"/>
          <w:szCs w:val="28"/>
          <w:lang w:val="kk-KZ"/>
        </w:rPr>
        <w:t xml:space="preserve"> Алматы қаласы бойынша эпидемиологиялық жағдайдың жақсаруына және жоспарланғанға қарағанда бюджет қаражатын </w:t>
      </w:r>
      <w:r w:rsidRPr="00150C03">
        <w:rPr>
          <w:sz w:val="28"/>
          <w:szCs w:val="28"/>
          <w:lang w:val="kk-KZ"/>
        </w:rPr>
        <w:lastRenderedPageBreak/>
        <w:t>алушылардың нақты санының азаюына байланысты дәрілік заттарды сатып алу бойынша үнем</w:t>
      </w:r>
      <w:r>
        <w:rPr>
          <w:sz w:val="28"/>
          <w:szCs w:val="28"/>
          <w:lang w:val="kk-KZ"/>
        </w:rPr>
        <w:t>деу</w:t>
      </w:r>
      <w:r w:rsidRPr="00150C03">
        <w:rPr>
          <w:sz w:val="28"/>
          <w:szCs w:val="28"/>
          <w:lang w:val="kk-KZ"/>
        </w:rPr>
        <w:t xml:space="preserve"> қалыптасты;</w:t>
      </w:r>
    </w:p>
    <w:p w:rsidR="00E87369" w:rsidRPr="00150C03" w:rsidRDefault="00E87369" w:rsidP="00E87369">
      <w:pPr>
        <w:ind w:firstLine="709"/>
        <w:jc w:val="both"/>
        <w:rPr>
          <w:sz w:val="28"/>
          <w:szCs w:val="28"/>
          <w:lang w:val="kk-KZ"/>
        </w:rPr>
      </w:pPr>
      <w:r w:rsidRPr="00150C03">
        <w:rPr>
          <w:sz w:val="28"/>
          <w:szCs w:val="28"/>
          <w:lang w:val="kk-KZ"/>
        </w:rPr>
        <w:t>1</w:t>
      </w:r>
      <w:r w:rsidR="00C52A8A">
        <w:rPr>
          <w:sz w:val="28"/>
          <w:szCs w:val="28"/>
          <w:lang w:val="kk-KZ"/>
        </w:rPr>
        <w:t> </w:t>
      </w:r>
      <w:r w:rsidRPr="00150C03">
        <w:rPr>
          <w:sz w:val="28"/>
          <w:szCs w:val="28"/>
          <w:lang w:val="kk-KZ"/>
        </w:rPr>
        <w:t>960</w:t>
      </w:r>
      <w:r w:rsidR="00C52A8A">
        <w:rPr>
          <w:sz w:val="28"/>
          <w:szCs w:val="28"/>
          <w:lang w:val="kk-KZ"/>
        </w:rPr>
        <w:t> </w:t>
      </w:r>
      <w:r w:rsidRPr="00150C03">
        <w:rPr>
          <w:sz w:val="28"/>
          <w:szCs w:val="28"/>
          <w:lang w:val="kk-KZ"/>
        </w:rPr>
        <w:t>962,9</w:t>
      </w:r>
      <w:r>
        <w:rPr>
          <w:sz w:val="28"/>
          <w:szCs w:val="28"/>
          <w:lang w:val="kk-KZ"/>
        </w:rPr>
        <w:t> мың теңге</w:t>
      </w:r>
      <w:r w:rsidRPr="00150C03">
        <w:rPr>
          <w:sz w:val="28"/>
          <w:szCs w:val="28"/>
          <w:lang w:val="kk-KZ"/>
        </w:rPr>
        <w:t xml:space="preserve"> - Алматы қаласы бойынша қысқа мерзім себебінен</w:t>
      </w:r>
      <w:r>
        <w:rPr>
          <w:sz w:val="28"/>
          <w:szCs w:val="28"/>
          <w:lang w:val="kk-KZ"/>
        </w:rPr>
        <w:t xml:space="preserve">, </w:t>
      </w:r>
      <w:r w:rsidRPr="00150C03">
        <w:rPr>
          <w:sz w:val="28"/>
          <w:szCs w:val="28"/>
          <w:lang w:val="kk-KZ"/>
        </w:rPr>
        <w:t>Қазақстан Республикасына бір жолғы әкелуге рұқсат талап етілуімен</w:t>
      </w:r>
      <w:r w:rsidRPr="006E4B88">
        <w:rPr>
          <w:sz w:val="28"/>
          <w:szCs w:val="28"/>
          <w:lang w:val="kk-KZ"/>
        </w:rPr>
        <w:t xml:space="preserve"> </w:t>
      </w:r>
      <w:r w:rsidRPr="00150C03">
        <w:rPr>
          <w:sz w:val="28"/>
          <w:szCs w:val="28"/>
          <w:lang w:val="kk-KZ"/>
        </w:rPr>
        <w:t>модульдік аурухана үшін сирек кездесетін ауруларды емдеу үшін дәрілік заттар мен шаруашылық мүкәммалын сатып алу бойынша шарттардың жасалмауына және жеткізудің болмауына байланысты;</w:t>
      </w:r>
      <w:r>
        <w:rPr>
          <w:sz w:val="28"/>
          <w:szCs w:val="28"/>
          <w:lang w:val="kk-KZ"/>
        </w:rPr>
        <w:t xml:space="preserve"> </w:t>
      </w:r>
    </w:p>
    <w:p w:rsidR="00E87369" w:rsidRPr="00150C03" w:rsidRDefault="00E87369" w:rsidP="00E87369">
      <w:pPr>
        <w:ind w:firstLine="709"/>
        <w:jc w:val="both"/>
        <w:rPr>
          <w:sz w:val="28"/>
          <w:szCs w:val="28"/>
          <w:lang w:val="kk-KZ"/>
        </w:rPr>
      </w:pPr>
      <w:r w:rsidRPr="00150C03">
        <w:rPr>
          <w:sz w:val="28"/>
          <w:szCs w:val="28"/>
          <w:lang w:val="kk-KZ"/>
        </w:rPr>
        <w:t>2)</w:t>
      </w:r>
      <w:r w:rsidRPr="006E4B88">
        <w:rPr>
          <w:sz w:val="28"/>
          <w:szCs w:val="28"/>
          <w:lang w:val="kk-KZ"/>
        </w:rPr>
        <w:t xml:space="preserve"> </w:t>
      </w:r>
      <w:r w:rsidRPr="00150C03">
        <w:rPr>
          <w:sz w:val="28"/>
          <w:szCs w:val="28"/>
          <w:lang w:val="kk-KZ"/>
        </w:rPr>
        <w:t>35</w:t>
      </w:r>
      <w:r w:rsidR="00C52A8A">
        <w:rPr>
          <w:sz w:val="28"/>
          <w:szCs w:val="28"/>
          <w:lang w:val="kk-KZ"/>
        </w:rPr>
        <w:t> </w:t>
      </w:r>
      <w:r w:rsidRPr="00150C03">
        <w:rPr>
          <w:sz w:val="28"/>
          <w:szCs w:val="28"/>
          <w:lang w:val="kk-KZ"/>
        </w:rPr>
        <w:t>309,8</w:t>
      </w:r>
      <w:r>
        <w:rPr>
          <w:sz w:val="28"/>
          <w:szCs w:val="28"/>
          <w:lang w:val="kk-KZ"/>
        </w:rPr>
        <w:t xml:space="preserve"> мың теңге </w:t>
      </w:r>
      <w:r w:rsidRPr="006E4B88">
        <w:rPr>
          <w:i/>
          <w:sz w:val="28"/>
          <w:szCs w:val="28"/>
          <w:lang w:val="kk-KZ"/>
        </w:rPr>
        <w:t xml:space="preserve">027 </w:t>
      </w:r>
      <w:r w:rsidR="007274A8">
        <w:rPr>
          <w:i/>
          <w:sz w:val="28"/>
          <w:szCs w:val="28"/>
          <w:lang w:val="kk-KZ"/>
        </w:rPr>
        <w:t>«</w:t>
      </w:r>
      <w:r w:rsidRPr="006E4B88">
        <w:rPr>
          <w:i/>
          <w:sz w:val="28"/>
          <w:szCs w:val="28"/>
          <w:lang w:val="kk-KZ"/>
        </w:rPr>
        <w:t>Халыққа иммундық профилактика жүргізу үшін вакциналарды және басқа да медициналық иммундық-биологиялық препараттарды орталықтандырылған сатып алу және сақтау</w:t>
      </w:r>
      <w:r w:rsidR="007274A8">
        <w:rPr>
          <w:i/>
          <w:sz w:val="28"/>
          <w:szCs w:val="28"/>
          <w:lang w:val="kk-KZ"/>
        </w:rPr>
        <w:t>»</w:t>
      </w:r>
      <w:r w:rsidRPr="006E4B88">
        <w:rPr>
          <w:i/>
          <w:sz w:val="28"/>
          <w:szCs w:val="28"/>
          <w:lang w:val="kk-KZ"/>
        </w:rPr>
        <w:t xml:space="preserve"> бюджеттік бағдарламасы бойынша</w:t>
      </w:r>
      <w:r w:rsidRPr="00150C03">
        <w:rPr>
          <w:sz w:val="28"/>
          <w:szCs w:val="28"/>
          <w:lang w:val="kk-KZ"/>
        </w:rPr>
        <w:t>, оның ішінде:</w:t>
      </w:r>
    </w:p>
    <w:p w:rsidR="00E87369" w:rsidRPr="00150C03" w:rsidRDefault="00E87369" w:rsidP="00E87369">
      <w:pPr>
        <w:ind w:firstLine="709"/>
        <w:jc w:val="both"/>
        <w:rPr>
          <w:sz w:val="28"/>
          <w:szCs w:val="28"/>
          <w:lang w:val="kk-KZ"/>
        </w:rPr>
      </w:pPr>
      <w:r w:rsidRPr="00150C03">
        <w:rPr>
          <w:sz w:val="28"/>
          <w:szCs w:val="28"/>
          <w:lang w:val="kk-KZ"/>
        </w:rPr>
        <w:t>19</w:t>
      </w:r>
      <w:r w:rsidR="00C52A8A">
        <w:rPr>
          <w:sz w:val="28"/>
          <w:szCs w:val="28"/>
          <w:lang w:val="kk-KZ"/>
        </w:rPr>
        <w:t> </w:t>
      </w:r>
      <w:r w:rsidRPr="00150C03">
        <w:rPr>
          <w:sz w:val="28"/>
          <w:szCs w:val="28"/>
          <w:lang w:val="kk-KZ"/>
        </w:rPr>
        <w:t>952,5</w:t>
      </w:r>
      <w:r>
        <w:rPr>
          <w:sz w:val="28"/>
          <w:szCs w:val="28"/>
          <w:lang w:val="kk-KZ"/>
        </w:rPr>
        <w:t> мың теңге</w:t>
      </w:r>
      <w:r w:rsidRPr="00150C03">
        <w:rPr>
          <w:sz w:val="28"/>
          <w:szCs w:val="28"/>
          <w:lang w:val="kk-KZ"/>
        </w:rPr>
        <w:t xml:space="preserve"> - Ақмола, Атырау, Батыс Қазақстан, Маңғыстау облыстарындағы мемлекеттік сатып алу бойынша бюджет қаражатын үнемдеу және Қызылорда облысында жоспарланғанға қарағанда бюджет қаражатын алушылардың нақты санының азаюына байланысты;</w:t>
      </w:r>
    </w:p>
    <w:p w:rsidR="00E87369" w:rsidRPr="00150C03" w:rsidRDefault="00E87369" w:rsidP="00E87369">
      <w:pPr>
        <w:ind w:firstLine="709"/>
        <w:jc w:val="both"/>
        <w:rPr>
          <w:sz w:val="28"/>
          <w:szCs w:val="28"/>
          <w:lang w:val="kk-KZ"/>
        </w:rPr>
      </w:pPr>
      <w:r w:rsidRPr="00150C03">
        <w:rPr>
          <w:sz w:val="28"/>
          <w:szCs w:val="28"/>
          <w:lang w:val="kk-KZ"/>
        </w:rPr>
        <w:t>8</w:t>
      </w:r>
      <w:r w:rsidR="00C52A8A">
        <w:rPr>
          <w:sz w:val="28"/>
          <w:szCs w:val="28"/>
          <w:lang w:val="kk-KZ"/>
        </w:rPr>
        <w:t> </w:t>
      </w:r>
      <w:r w:rsidRPr="00150C03">
        <w:rPr>
          <w:sz w:val="28"/>
          <w:szCs w:val="28"/>
          <w:lang w:val="kk-KZ"/>
        </w:rPr>
        <w:t>153,3</w:t>
      </w:r>
      <w:r>
        <w:rPr>
          <w:sz w:val="28"/>
          <w:szCs w:val="28"/>
          <w:lang w:val="kk-KZ"/>
        </w:rPr>
        <w:t> мың теңге</w:t>
      </w:r>
      <w:r w:rsidRPr="00150C03">
        <w:rPr>
          <w:sz w:val="28"/>
          <w:szCs w:val="28"/>
          <w:lang w:val="kk-KZ"/>
        </w:rPr>
        <w:t xml:space="preserve"> – Шығыс Қазақстан облысында сот талқылаулары;</w:t>
      </w:r>
    </w:p>
    <w:p w:rsidR="00E87369" w:rsidRPr="00150C03" w:rsidRDefault="00E87369" w:rsidP="00E87369">
      <w:pPr>
        <w:ind w:firstLine="709"/>
        <w:jc w:val="both"/>
        <w:rPr>
          <w:sz w:val="28"/>
          <w:szCs w:val="28"/>
          <w:lang w:val="kk-KZ"/>
        </w:rPr>
      </w:pPr>
      <w:r w:rsidRPr="00150C03">
        <w:rPr>
          <w:sz w:val="28"/>
          <w:szCs w:val="28"/>
          <w:lang w:val="kk-KZ"/>
        </w:rPr>
        <w:t>7</w:t>
      </w:r>
      <w:r w:rsidR="00C52A8A">
        <w:rPr>
          <w:sz w:val="28"/>
          <w:szCs w:val="28"/>
          <w:lang w:val="kk-KZ"/>
        </w:rPr>
        <w:t> </w:t>
      </w:r>
      <w:r w:rsidRPr="00150C03">
        <w:rPr>
          <w:sz w:val="28"/>
          <w:szCs w:val="28"/>
          <w:lang w:val="kk-KZ"/>
        </w:rPr>
        <w:t>204,0</w:t>
      </w:r>
      <w:r>
        <w:rPr>
          <w:sz w:val="28"/>
          <w:szCs w:val="28"/>
          <w:lang w:val="kk-KZ"/>
        </w:rPr>
        <w:t> мың теңге</w:t>
      </w:r>
      <w:r w:rsidRPr="00150C03">
        <w:rPr>
          <w:sz w:val="28"/>
          <w:szCs w:val="28"/>
          <w:lang w:val="kk-KZ"/>
        </w:rPr>
        <w:t xml:space="preserve"> – Қостанай және Павлодар облыстарында препараттарды уақтылы жеткізбеу;</w:t>
      </w:r>
    </w:p>
    <w:p w:rsidR="00E87369" w:rsidRPr="00150C03" w:rsidRDefault="00E87369" w:rsidP="00E87369">
      <w:pPr>
        <w:ind w:firstLine="709"/>
        <w:jc w:val="both"/>
        <w:rPr>
          <w:sz w:val="28"/>
          <w:szCs w:val="28"/>
          <w:lang w:val="kk-KZ"/>
        </w:rPr>
      </w:pPr>
      <w:r w:rsidRPr="00150C03">
        <w:rPr>
          <w:sz w:val="28"/>
          <w:szCs w:val="28"/>
          <w:lang w:val="kk-KZ"/>
        </w:rPr>
        <w:t>3)</w:t>
      </w:r>
      <w:r w:rsidRPr="006E4B88">
        <w:rPr>
          <w:sz w:val="28"/>
          <w:szCs w:val="28"/>
          <w:lang w:val="kk-KZ"/>
        </w:rPr>
        <w:t xml:space="preserve"> </w:t>
      </w:r>
      <w:r w:rsidRPr="00150C03">
        <w:rPr>
          <w:sz w:val="28"/>
          <w:szCs w:val="28"/>
          <w:lang w:val="kk-KZ"/>
        </w:rPr>
        <w:t>33</w:t>
      </w:r>
      <w:r w:rsidR="00C52A8A">
        <w:rPr>
          <w:sz w:val="28"/>
          <w:szCs w:val="28"/>
          <w:lang w:val="kk-KZ"/>
        </w:rPr>
        <w:t> </w:t>
      </w:r>
      <w:r w:rsidRPr="00150C03">
        <w:rPr>
          <w:sz w:val="28"/>
          <w:szCs w:val="28"/>
          <w:lang w:val="kk-KZ"/>
        </w:rPr>
        <w:t>064,8</w:t>
      </w:r>
      <w:r>
        <w:rPr>
          <w:sz w:val="28"/>
          <w:szCs w:val="28"/>
          <w:lang w:val="kk-KZ"/>
        </w:rPr>
        <w:t> мың теңге</w:t>
      </w:r>
      <w:r w:rsidRPr="00150C03">
        <w:rPr>
          <w:sz w:val="28"/>
          <w:szCs w:val="28"/>
          <w:lang w:val="kk-KZ"/>
        </w:rPr>
        <w:t xml:space="preserve"> </w:t>
      </w:r>
      <w:r w:rsidRPr="006E4B88">
        <w:rPr>
          <w:i/>
          <w:sz w:val="28"/>
          <w:szCs w:val="28"/>
          <w:lang w:val="kk-KZ"/>
        </w:rPr>
        <w:t xml:space="preserve">007 </w:t>
      </w:r>
      <w:r w:rsidR="007274A8">
        <w:rPr>
          <w:i/>
          <w:sz w:val="28"/>
          <w:szCs w:val="28"/>
          <w:lang w:val="kk-KZ"/>
        </w:rPr>
        <w:t>«</w:t>
      </w:r>
      <w:r w:rsidRPr="006E4B88">
        <w:rPr>
          <w:i/>
          <w:sz w:val="28"/>
          <w:szCs w:val="28"/>
          <w:lang w:val="kk-KZ"/>
        </w:rPr>
        <w:t>Салауатты өмір салтын насихаттау</w:t>
      </w:r>
      <w:r w:rsidR="007274A8">
        <w:rPr>
          <w:i/>
          <w:sz w:val="28"/>
          <w:szCs w:val="28"/>
          <w:lang w:val="kk-KZ"/>
        </w:rPr>
        <w:t>»</w:t>
      </w:r>
      <w:r w:rsidRPr="006E4B88">
        <w:rPr>
          <w:i/>
          <w:sz w:val="28"/>
          <w:szCs w:val="28"/>
          <w:lang w:val="kk-KZ"/>
        </w:rPr>
        <w:t xml:space="preserve"> бюджеттік бағдарламасы бойынша</w:t>
      </w:r>
      <w:r w:rsidRPr="00150C03">
        <w:rPr>
          <w:sz w:val="28"/>
          <w:szCs w:val="28"/>
          <w:lang w:val="kk-KZ"/>
        </w:rPr>
        <w:t>, оның ішінде:</w:t>
      </w:r>
    </w:p>
    <w:p w:rsidR="00E87369" w:rsidRPr="00150C03" w:rsidRDefault="00E87369" w:rsidP="00E87369">
      <w:pPr>
        <w:ind w:firstLine="709"/>
        <w:jc w:val="both"/>
        <w:rPr>
          <w:sz w:val="28"/>
          <w:szCs w:val="28"/>
          <w:lang w:val="kk-KZ"/>
        </w:rPr>
      </w:pPr>
      <w:r w:rsidRPr="00150C03">
        <w:rPr>
          <w:sz w:val="28"/>
          <w:szCs w:val="28"/>
          <w:lang w:val="kk-KZ"/>
        </w:rPr>
        <w:t>13</w:t>
      </w:r>
      <w:r w:rsidR="00C52A8A">
        <w:rPr>
          <w:sz w:val="28"/>
          <w:szCs w:val="28"/>
          <w:lang w:val="kk-KZ"/>
        </w:rPr>
        <w:t> </w:t>
      </w:r>
      <w:r w:rsidRPr="00150C03">
        <w:rPr>
          <w:sz w:val="28"/>
          <w:szCs w:val="28"/>
          <w:lang w:val="kk-KZ"/>
        </w:rPr>
        <w:t>947,0</w:t>
      </w:r>
      <w:r>
        <w:rPr>
          <w:sz w:val="28"/>
          <w:szCs w:val="28"/>
          <w:lang w:val="kk-KZ"/>
        </w:rPr>
        <w:t> мың теңге</w:t>
      </w:r>
      <w:r w:rsidRPr="00150C03">
        <w:rPr>
          <w:sz w:val="28"/>
          <w:szCs w:val="28"/>
          <w:lang w:val="kk-KZ"/>
        </w:rPr>
        <w:t xml:space="preserve"> - Батыс Қазақстан облысында іс-шаралар жоспарының өзгеруіне және іс-шараларды өткізу бойынша шығу мерзімдерінің кейінге қалдырылуына байланысты бюджет қаражатын үнемде</w:t>
      </w:r>
      <w:r>
        <w:rPr>
          <w:sz w:val="28"/>
          <w:szCs w:val="28"/>
          <w:lang w:val="kk-KZ"/>
        </w:rPr>
        <w:t>у</w:t>
      </w:r>
      <w:r w:rsidRPr="00150C03">
        <w:rPr>
          <w:sz w:val="28"/>
          <w:szCs w:val="28"/>
          <w:lang w:val="kk-KZ"/>
        </w:rPr>
        <w:t>;</w:t>
      </w:r>
    </w:p>
    <w:p w:rsidR="00E87369" w:rsidRPr="00150C03" w:rsidRDefault="00E87369" w:rsidP="00E87369">
      <w:pPr>
        <w:ind w:firstLine="709"/>
        <w:jc w:val="both"/>
        <w:rPr>
          <w:sz w:val="28"/>
          <w:szCs w:val="28"/>
          <w:lang w:val="kk-KZ"/>
        </w:rPr>
      </w:pPr>
      <w:r w:rsidRPr="00150C03">
        <w:rPr>
          <w:sz w:val="28"/>
          <w:szCs w:val="28"/>
          <w:lang w:val="kk-KZ"/>
        </w:rPr>
        <w:t>19</w:t>
      </w:r>
      <w:r w:rsidR="00C52A8A">
        <w:rPr>
          <w:sz w:val="28"/>
          <w:szCs w:val="28"/>
          <w:lang w:val="kk-KZ"/>
        </w:rPr>
        <w:t> </w:t>
      </w:r>
      <w:r w:rsidRPr="00150C03">
        <w:rPr>
          <w:sz w:val="28"/>
          <w:szCs w:val="28"/>
          <w:lang w:val="kk-KZ"/>
        </w:rPr>
        <w:t>109,5</w:t>
      </w:r>
      <w:r>
        <w:rPr>
          <w:sz w:val="28"/>
          <w:szCs w:val="28"/>
          <w:lang w:val="kk-KZ"/>
        </w:rPr>
        <w:t> мың теңге</w:t>
      </w:r>
      <w:r w:rsidRPr="00150C03">
        <w:rPr>
          <w:sz w:val="28"/>
          <w:szCs w:val="28"/>
          <w:lang w:val="kk-KZ"/>
        </w:rPr>
        <w:t xml:space="preserve"> – А</w:t>
      </w:r>
      <w:r>
        <w:rPr>
          <w:sz w:val="28"/>
          <w:szCs w:val="28"/>
          <w:lang w:val="kk-KZ"/>
        </w:rPr>
        <w:t>тырау және Жамбыл облыстарында м</w:t>
      </w:r>
      <w:r w:rsidRPr="00150C03">
        <w:rPr>
          <w:sz w:val="28"/>
          <w:szCs w:val="28"/>
          <w:lang w:val="kk-KZ"/>
        </w:rPr>
        <w:t>емлекеттік сатып алу бойынша өткізілмеген конкурстар.</w:t>
      </w:r>
    </w:p>
    <w:p w:rsidR="00E87369" w:rsidRDefault="00E87369" w:rsidP="00E87369">
      <w:pPr>
        <w:ind w:firstLine="709"/>
        <w:jc w:val="both"/>
        <w:rPr>
          <w:sz w:val="28"/>
          <w:szCs w:val="28"/>
          <w:lang w:val="kk-KZ"/>
        </w:rPr>
      </w:pPr>
      <w:r w:rsidRPr="00150C03">
        <w:rPr>
          <w:sz w:val="28"/>
          <w:szCs w:val="28"/>
          <w:lang w:val="kk-KZ"/>
        </w:rPr>
        <w:t>2020 жылға арналған жергілікті бюджеттердің атқарылуы процесінде секвестрлеуге жатпайтын бағдарламаларды іске асыруға бюджет қаражатыны</w:t>
      </w:r>
      <w:r>
        <w:rPr>
          <w:sz w:val="28"/>
          <w:szCs w:val="28"/>
          <w:lang w:val="kk-KZ"/>
        </w:rPr>
        <w:t>ң пайдаланылуы туралы деректер</w:t>
      </w:r>
      <w:r w:rsidRPr="006E4B88">
        <w:rPr>
          <w:sz w:val="28"/>
          <w:szCs w:val="28"/>
          <w:lang w:val="kk-KZ"/>
        </w:rPr>
        <w:t xml:space="preserve"> </w:t>
      </w:r>
      <w:r w:rsidRPr="00150C03">
        <w:rPr>
          <w:sz w:val="28"/>
          <w:szCs w:val="28"/>
          <w:lang w:val="kk-KZ"/>
        </w:rPr>
        <w:t>есепте</w:t>
      </w:r>
      <w:r>
        <w:rPr>
          <w:sz w:val="28"/>
          <w:szCs w:val="28"/>
          <w:lang w:val="kk-KZ"/>
        </w:rPr>
        <w:t xml:space="preserve"> </w:t>
      </w:r>
      <w:r w:rsidR="007274A8">
        <w:rPr>
          <w:sz w:val="28"/>
          <w:szCs w:val="28"/>
          <w:lang w:val="kk-KZ"/>
        </w:rPr>
        <w:t>«</w:t>
      </w:r>
      <w:r w:rsidRPr="00150C03">
        <w:rPr>
          <w:sz w:val="28"/>
          <w:szCs w:val="28"/>
          <w:lang w:val="kk-KZ"/>
        </w:rPr>
        <w:t>Қазақстан Республикасы Үкіметінің 20</w:t>
      </w:r>
      <w:r>
        <w:rPr>
          <w:sz w:val="28"/>
          <w:szCs w:val="28"/>
          <w:lang w:val="kk-KZ"/>
        </w:rPr>
        <w:t>20</w:t>
      </w:r>
      <w:r w:rsidRPr="00150C03">
        <w:rPr>
          <w:sz w:val="28"/>
          <w:szCs w:val="28"/>
          <w:lang w:val="kk-KZ"/>
        </w:rPr>
        <w:t xml:space="preserve"> жылға арналған республикалық бюджеттің атқарылуы туралы </w:t>
      </w:r>
      <w:r>
        <w:rPr>
          <w:sz w:val="28"/>
          <w:szCs w:val="28"/>
          <w:lang w:val="kk-KZ"/>
        </w:rPr>
        <w:t>есебіне түсіндірме жазба</w:t>
      </w:r>
      <w:r w:rsidR="007274A8">
        <w:rPr>
          <w:sz w:val="28"/>
          <w:szCs w:val="28"/>
          <w:lang w:val="kk-KZ"/>
        </w:rPr>
        <w:t>»</w:t>
      </w:r>
      <w:r w:rsidRPr="00150C03">
        <w:rPr>
          <w:sz w:val="28"/>
          <w:szCs w:val="28"/>
          <w:lang w:val="kk-KZ"/>
        </w:rPr>
        <w:t xml:space="preserve"> деген 1-тарауда 4-қосымшамен ұсынылады.</w:t>
      </w:r>
    </w:p>
    <w:p w:rsidR="00E87369" w:rsidRPr="00904CA4" w:rsidRDefault="00E87369" w:rsidP="00E87369">
      <w:pPr>
        <w:ind w:firstLine="709"/>
        <w:jc w:val="both"/>
        <w:rPr>
          <w:sz w:val="28"/>
          <w:szCs w:val="28"/>
          <w:lang w:val="kk-KZ"/>
        </w:rPr>
      </w:pPr>
      <w:r w:rsidRPr="00904CA4">
        <w:rPr>
          <w:sz w:val="28"/>
          <w:szCs w:val="28"/>
          <w:lang w:val="kk-KZ"/>
        </w:rPr>
        <w:t xml:space="preserve">Заңның </w:t>
      </w:r>
      <w:r w:rsidRPr="00904CA4">
        <w:rPr>
          <w:b/>
          <w:sz w:val="28"/>
          <w:szCs w:val="28"/>
          <w:lang w:val="kk-KZ"/>
        </w:rPr>
        <w:t>2</w:t>
      </w:r>
      <w:r>
        <w:rPr>
          <w:b/>
          <w:sz w:val="28"/>
          <w:szCs w:val="28"/>
          <w:lang w:val="kk-KZ"/>
        </w:rPr>
        <w:t>5</w:t>
      </w:r>
      <w:r w:rsidRPr="00904CA4">
        <w:rPr>
          <w:b/>
          <w:sz w:val="28"/>
          <w:szCs w:val="28"/>
          <w:lang w:val="kk-KZ"/>
        </w:rPr>
        <w:t>-бабында</w:t>
      </w:r>
      <w:r w:rsidRPr="00904CA4">
        <w:rPr>
          <w:sz w:val="28"/>
          <w:szCs w:val="28"/>
          <w:lang w:val="kk-KZ"/>
        </w:rPr>
        <w:t xml:space="preserve"> Осы Заң 20</w:t>
      </w:r>
      <w:r>
        <w:rPr>
          <w:sz w:val="28"/>
          <w:szCs w:val="28"/>
          <w:lang w:val="kk-KZ"/>
        </w:rPr>
        <w:t>20</w:t>
      </w:r>
      <w:r w:rsidRPr="00904CA4">
        <w:rPr>
          <w:sz w:val="28"/>
          <w:szCs w:val="28"/>
          <w:lang w:val="kk-KZ"/>
        </w:rPr>
        <w:t xml:space="preserve"> жылғы 1 қаңтардан бастап қолданысқа енгiзiледi деп белгіленді.</w:t>
      </w:r>
    </w:p>
    <w:p w:rsidR="00E775C1" w:rsidRPr="00E87369" w:rsidRDefault="00E87369" w:rsidP="00E87369">
      <w:pPr>
        <w:ind w:firstLine="709"/>
        <w:jc w:val="both"/>
        <w:rPr>
          <w:rFonts w:asciiTheme="minorHAnsi" w:hAnsiTheme="minorHAnsi" w:cstheme="minorHAnsi"/>
          <w:sz w:val="28"/>
          <w:szCs w:val="28"/>
          <w:lang w:val="kk-KZ"/>
        </w:rPr>
      </w:pPr>
      <w:r w:rsidRPr="00904CA4">
        <w:rPr>
          <w:b/>
          <w:sz w:val="28"/>
          <w:szCs w:val="28"/>
          <w:lang w:val="kk-KZ"/>
        </w:rPr>
        <w:t>Атқарылуы</w:t>
      </w:r>
      <w:r w:rsidRPr="00904CA4">
        <w:rPr>
          <w:sz w:val="28"/>
          <w:szCs w:val="28"/>
          <w:lang w:val="kk-KZ"/>
        </w:rPr>
        <w:t>. Бап нормативтік сипатқа ие.</w:t>
      </w:r>
    </w:p>
    <w:sectPr w:rsidR="00E775C1" w:rsidRPr="00E87369" w:rsidSect="009E0167">
      <w:head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6C8" w:rsidRDefault="00AA46C8" w:rsidP="009E0167">
      <w:r>
        <w:separator/>
      </w:r>
    </w:p>
  </w:endnote>
  <w:endnote w:type="continuationSeparator" w:id="0">
    <w:p w:rsidR="00AA46C8" w:rsidRDefault="00AA46C8" w:rsidP="009E0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NanumGothic">
    <w:altName w:val="Times New Roman"/>
    <w:panose1 w:val="00000000000000000000"/>
    <w:charset w:val="00"/>
    <w:family w:val="auto"/>
    <w:notTrueType/>
    <w:pitch w:val="default"/>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6C8" w:rsidRDefault="00AA46C8" w:rsidP="009E0167">
      <w:r>
        <w:separator/>
      </w:r>
    </w:p>
  </w:footnote>
  <w:footnote w:type="continuationSeparator" w:id="0">
    <w:p w:rsidR="00AA46C8" w:rsidRDefault="00AA46C8" w:rsidP="009E0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617352"/>
      <w:docPartObj>
        <w:docPartGallery w:val="Page Numbers (Top of Page)"/>
        <w:docPartUnique/>
      </w:docPartObj>
    </w:sdtPr>
    <w:sdtEndPr/>
    <w:sdtContent>
      <w:p w:rsidR="00AA46C8" w:rsidRDefault="00AA46C8">
        <w:pPr>
          <w:pStyle w:val="ad"/>
          <w:jc w:val="center"/>
        </w:pPr>
        <w:r>
          <w:fldChar w:fldCharType="begin"/>
        </w:r>
        <w:r>
          <w:instrText>PAGE   \* MERGEFORMAT</w:instrText>
        </w:r>
        <w:r>
          <w:fldChar w:fldCharType="separate"/>
        </w:r>
        <w:r w:rsidR="00546CB8">
          <w:rPr>
            <w:noProof/>
          </w:rPr>
          <w:t>55</w:t>
        </w:r>
        <w:r>
          <w:fldChar w:fldCharType="end"/>
        </w:r>
      </w:p>
    </w:sdtContent>
  </w:sdt>
  <w:p w:rsidR="00AA46C8" w:rsidRDefault="00AA46C8">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237E"/>
    <w:multiLevelType w:val="hybridMultilevel"/>
    <w:tmpl w:val="B4F0085A"/>
    <w:lvl w:ilvl="0" w:tplc="F25409C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7310E06"/>
    <w:multiLevelType w:val="hybridMultilevel"/>
    <w:tmpl w:val="F1CA65F0"/>
    <w:lvl w:ilvl="0" w:tplc="423C716E">
      <w:start w:val="1"/>
      <w:numFmt w:val="decimal"/>
      <w:lvlText w:val="%1)"/>
      <w:lvlJc w:val="left"/>
      <w:pPr>
        <w:ind w:left="1069" w:hanging="360"/>
      </w:pPr>
      <w:rPr>
        <w:rFonts w:hint="default"/>
        <w:b/>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5343EA"/>
    <w:multiLevelType w:val="hybridMultilevel"/>
    <w:tmpl w:val="F3025252"/>
    <w:lvl w:ilvl="0" w:tplc="14B240E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5A6201"/>
    <w:multiLevelType w:val="hybridMultilevel"/>
    <w:tmpl w:val="283CC98C"/>
    <w:lvl w:ilvl="0" w:tplc="72628E34">
      <w:start w:val="1"/>
      <w:numFmt w:val="decimal"/>
      <w:lvlText w:val="%1)"/>
      <w:lvlJc w:val="left"/>
      <w:pPr>
        <w:ind w:firstLine="737"/>
      </w:pPr>
      <w:rPr>
        <w:rFonts w:ascii="Times New Roman" w:eastAsia="Times New Roman" w:hAnsi="Times New Roman" w:cs="Times New Roman"/>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D0A5FA3"/>
    <w:multiLevelType w:val="multilevel"/>
    <w:tmpl w:val="D2EE76B0"/>
    <w:lvl w:ilvl="0">
      <w:start w:val="1"/>
      <w:numFmt w:val="decimal"/>
      <w:lvlText w:val="%1."/>
      <w:lvlJc w:val="left"/>
      <w:pPr>
        <w:ind w:left="720" w:hanging="360"/>
      </w:pPr>
      <w:rPr>
        <w:rFonts w:cs="Times New Roman" w:hint="default"/>
      </w:rPr>
    </w:lvl>
    <w:lvl w:ilvl="1">
      <w:start w:val="2"/>
      <w:numFmt w:val="decimal"/>
      <w:isLgl/>
      <w:lvlText w:val="%1.%2."/>
      <w:lvlJc w:val="left"/>
      <w:pPr>
        <w:ind w:left="1329" w:hanging="795"/>
      </w:pPr>
      <w:rPr>
        <w:rFonts w:cs="Times New Roman" w:hint="default"/>
      </w:rPr>
    </w:lvl>
    <w:lvl w:ilvl="2">
      <w:start w:val="6"/>
      <w:numFmt w:val="decimal"/>
      <w:isLgl/>
      <w:lvlText w:val="%1.%2.%3."/>
      <w:lvlJc w:val="left"/>
      <w:pPr>
        <w:ind w:left="1503" w:hanging="795"/>
      </w:pPr>
      <w:rPr>
        <w:rFonts w:cs="Times New Roman" w:hint="default"/>
      </w:rPr>
    </w:lvl>
    <w:lvl w:ilvl="3">
      <w:start w:val="1"/>
      <w:numFmt w:val="decimal"/>
      <w:isLgl/>
      <w:lvlText w:val="%1.%2.%3.%4."/>
      <w:lvlJc w:val="left"/>
      <w:pPr>
        <w:ind w:left="1677" w:hanging="795"/>
      </w:pPr>
      <w:rPr>
        <w:rFonts w:cs="Times New Roman" w:hint="default"/>
      </w:rPr>
    </w:lvl>
    <w:lvl w:ilvl="4">
      <w:start w:val="1"/>
      <w:numFmt w:val="decimal"/>
      <w:isLgl/>
      <w:lvlText w:val="%1.%2.%3.%4.%5."/>
      <w:lvlJc w:val="left"/>
      <w:pPr>
        <w:ind w:left="2136" w:hanging="1080"/>
      </w:pPr>
      <w:rPr>
        <w:rFonts w:cs="Times New Roman" w:hint="default"/>
      </w:rPr>
    </w:lvl>
    <w:lvl w:ilvl="5">
      <w:start w:val="1"/>
      <w:numFmt w:val="decimal"/>
      <w:isLgl/>
      <w:lvlText w:val="%1.%2.%3.%4.%5.%6."/>
      <w:lvlJc w:val="left"/>
      <w:pPr>
        <w:ind w:left="2310" w:hanging="1080"/>
      </w:pPr>
      <w:rPr>
        <w:rFonts w:cs="Times New Roman" w:hint="default"/>
      </w:rPr>
    </w:lvl>
    <w:lvl w:ilvl="6">
      <w:start w:val="1"/>
      <w:numFmt w:val="decimal"/>
      <w:isLgl/>
      <w:lvlText w:val="%1.%2.%3.%4.%5.%6.%7."/>
      <w:lvlJc w:val="left"/>
      <w:pPr>
        <w:ind w:left="2844" w:hanging="1440"/>
      </w:pPr>
      <w:rPr>
        <w:rFonts w:cs="Times New Roman" w:hint="default"/>
      </w:rPr>
    </w:lvl>
    <w:lvl w:ilvl="7">
      <w:start w:val="1"/>
      <w:numFmt w:val="decimal"/>
      <w:isLgl/>
      <w:lvlText w:val="%1.%2.%3.%4.%5.%6.%7.%8."/>
      <w:lvlJc w:val="left"/>
      <w:pPr>
        <w:ind w:left="3018" w:hanging="1440"/>
      </w:pPr>
      <w:rPr>
        <w:rFonts w:cs="Times New Roman" w:hint="default"/>
      </w:rPr>
    </w:lvl>
    <w:lvl w:ilvl="8">
      <w:start w:val="1"/>
      <w:numFmt w:val="decimal"/>
      <w:isLgl/>
      <w:lvlText w:val="%1.%2.%3.%4.%5.%6.%7.%8.%9."/>
      <w:lvlJc w:val="left"/>
      <w:pPr>
        <w:ind w:left="3552" w:hanging="1800"/>
      </w:pPr>
      <w:rPr>
        <w:rFonts w:cs="Times New Roman" w:hint="default"/>
      </w:rPr>
    </w:lvl>
  </w:abstractNum>
  <w:abstractNum w:abstractNumId="5" w15:restartNumberingAfterBreak="0">
    <w:nsid w:val="127E2687"/>
    <w:multiLevelType w:val="hybridMultilevel"/>
    <w:tmpl w:val="B41E7D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15:restartNumberingAfterBreak="0">
    <w:nsid w:val="14187F6F"/>
    <w:multiLevelType w:val="hybridMultilevel"/>
    <w:tmpl w:val="F7FE4D0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6992C48"/>
    <w:multiLevelType w:val="hybridMultilevel"/>
    <w:tmpl w:val="6E6CBBD8"/>
    <w:lvl w:ilvl="0" w:tplc="2000000F">
      <w:start w:val="1"/>
      <w:numFmt w:val="decimal"/>
      <w:lvlText w:val="%1."/>
      <w:lvlJc w:val="left"/>
      <w:pPr>
        <w:ind w:left="870" w:hanging="360"/>
      </w:pPr>
    </w:lvl>
    <w:lvl w:ilvl="1" w:tplc="20000019" w:tentative="1">
      <w:start w:val="1"/>
      <w:numFmt w:val="lowerLetter"/>
      <w:lvlText w:val="%2."/>
      <w:lvlJc w:val="left"/>
      <w:pPr>
        <w:ind w:left="1590" w:hanging="360"/>
      </w:pPr>
    </w:lvl>
    <w:lvl w:ilvl="2" w:tplc="2000001B" w:tentative="1">
      <w:start w:val="1"/>
      <w:numFmt w:val="lowerRoman"/>
      <w:lvlText w:val="%3."/>
      <w:lvlJc w:val="right"/>
      <w:pPr>
        <w:ind w:left="2310" w:hanging="180"/>
      </w:pPr>
    </w:lvl>
    <w:lvl w:ilvl="3" w:tplc="2000000F" w:tentative="1">
      <w:start w:val="1"/>
      <w:numFmt w:val="decimal"/>
      <w:lvlText w:val="%4."/>
      <w:lvlJc w:val="left"/>
      <w:pPr>
        <w:ind w:left="3030" w:hanging="360"/>
      </w:pPr>
    </w:lvl>
    <w:lvl w:ilvl="4" w:tplc="20000019" w:tentative="1">
      <w:start w:val="1"/>
      <w:numFmt w:val="lowerLetter"/>
      <w:lvlText w:val="%5."/>
      <w:lvlJc w:val="left"/>
      <w:pPr>
        <w:ind w:left="3750" w:hanging="360"/>
      </w:pPr>
    </w:lvl>
    <w:lvl w:ilvl="5" w:tplc="2000001B" w:tentative="1">
      <w:start w:val="1"/>
      <w:numFmt w:val="lowerRoman"/>
      <w:lvlText w:val="%6."/>
      <w:lvlJc w:val="right"/>
      <w:pPr>
        <w:ind w:left="4470" w:hanging="180"/>
      </w:pPr>
    </w:lvl>
    <w:lvl w:ilvl="6" w:tplc="2000000F" w:tentative="1">
      <w:start w:val="1"/>
      <w:numFmt w:val="decimal"/>
      <w:lvlText w:val="%7."/>
      <w:lvlJc w:val="left"/>
      <w:pPr>
        <w:ind w:left="5190" w:hanging="360"/>
      </w:pPr>
    </w:lvl>
    <w:lvl w:ilvl="7" w:tplc="20000019" w:tentative="1">
      <w:start w:val="1"/>
      <w:numFmt w:val="lowerLetter"/>
      <w:lvlText w:val="%8."/>
      <w:lvlJc w:val="left"/>
      <w:pPr>
        <w:ind w:left="5910" w:hanging="360"/>
      </w:pPr>
    </w:lvl>
    <w:lvl w:ilvl="8" w:tplc="2000001B" w:tentative="1">
      <w:start w:val="1"/>
      <w:numFmt w:val="lowerRoman"/>
      <w:lvlText w:val="%9."/>
      <w:lvlJc w:val="right"/>
      <w:pPr>
        <w:ind w:left="6630" w:hanging="180"/>
      </w:pPr>
    </w:lvl>
  </w:abstractNum>
  <w:abstractNum w:abstractNumId="8" w15:restartNumberingAfterBreak="0">
    <w:nsid w:val="1A10178B"/>
    <w:multiLevelType w:val="hybridMultilevel"/>
    <w:tmpl w:val="8C30A6E0"/>
    <w:lvl w:ilvl="0" w:tplc="99A6ED5E">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2A1960"/>
    <w:multiLevelType w:val="hybridMultilevel"/>
    <w:tmpl w:val="198C5BC2"/>
    <w:lvl w:ilvl="0" w:tplc="12523330">
      <w:start w:val="2"/>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0" w15:restartNumberingAfterBreak="0">
    <w:nsid w:val="1D3A7764"/>
    <w:multiLevelType w:val="hybridMultilevel"/>
    <w:tmpl w:val="BE400DA0"/>
    <w:lvl w:ilvl="0" w:tplc="E3887E02">
      <w:start w:val="1"/>
      <w:numFmt w:val="decimal"/>
      <w:lvlText w:val="%1)"/>
      <w:lvlJc w:val="left"/>
      <w:pPr>
        <w:ind w:firstLine="737"/>
      </w:pPr>
      <w:rPr>
        <w:rFonts w:cs="Times New Roman" w:hint="default"/>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15:restartNumberingAfterBreak="0">
    <w:nsid w:val="24BE5185"/>
    <w:multiLevelType w:val="multilevel"/>
    <w:tmpl w:val="251E6228"/>
    <w:lvl w:ilvl="0">
      <w:start w:val="1"/>
      <w:numFmt w:val="decimal"/>
      <w:lvlText w:val="%1"/>
      <w:lvlJc w:val="left"/>
      <w:pPr>
        <w:ind w:left="645" w:hanging="645"/>
      </w:pPr>
      <w:rPr>
        <w:rFonts w:hint="default"/>
      </w:rPr>
    </w:lvl>
    <w:lvl w:ilvl="1">
      <w:start w:val="1"/>
      <w:numFmt w:val="decimal"/>
      <w:lvlText w:val="%1.%2"/>
      <w:lvlJc w:val="left"/>
      <w:pPr>
        <w:ind w:left="999" w:hanging="64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7855E8A"/>
    <w:multiLevelType w:val="hybridMultilevel"/>
    <w:tmpl w:val="684471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2CDF2256"/>
    <w:multiLevelType w:val="hybridMultilevel"/>
    <w:tmpl w:val="FF4E1D3E"/>
    <w:lvl w:ilvl="0" w:tplc="68201AC8">
      <w:start w:val="1"/>
      <w:numFmt w:val="decimal"/>
      <w:lvlText w:val="%1)"/>
      <w:lvlJc w:val="left"/>
      <w:pPr>
        <w:ind w:firstLine="737"/>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D0E2722"/>
    <w:multiLevelType w:val="hybridMultilevel"/>
    <w:tmpl w:val="F326C210"/>
    <w:lvl w:ilvl="0" w:tplc="B49C5E14">
      <w:start w:val="1"/>
      <w:numFmt w:val="decimal"/>
      <w:lvlText w:val="%1)"/>
      <w:lvlJc w:val="left"/>
      <w:pPr>
        <w:ind w:left="0" w:firstLine="0"/>
      </w:pPr>
      <w:rPr>
        <w:rFonts w:eastAsiaTheme="majorEastAsia"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E1E7EF7"/>
    <w:multiLevelType w:val="hybridMultilevel"/>
    <w:tmpl w:val="8C424BF8"/>
    <w:lvl w:ilvl="0" w:tplc="5E20595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4805D9F"/>
    <w:multiLevelType w:val="hybridMultilevel"/>
    <w:tmpl w:val="755E15F0"/>
    <w:lvl w:ilvl="0" w:tplc="E1E21E5E">
      <w:start w:val="1"/>
      <w:numFmt w:val="decimal"/>
      <w:lvlText w:val="%1."/>
      <w:lvlJc w:val="left"/>
      <w:pPr>
        <w:ind w:left="1069" w:hanging="360"/>
      </w:pPr>
      <w:rPr>
        <w:rFonts w:hint="default"/>
        <w:i/>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71A1FF7"/>
    <w:multiLevelType w:val="hybridMultilevel"/>
    <w:tmpl w:val="F50C7FA4"/>
    <w:lvl w:ilvl="0" w:tplc="747E8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72A1404"/>
    <w:multiLevelType w:val="multilevel"/>
    <w:tmpl w:val="3B02429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19" w15:restartNumberingAfterBreak="0">
    <w:nsid w:val="377E278D"/>
    <w:multiLevelType w:val="hybridMultilevel"/>
    <w:tmpl w:val="5FD01EC8"/>
    <w:lvl w:ilvl="0" w:tplc="EC227C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A661F8E"/>
    <w:multiLevelType w:val="hybridMultilevel"/>
    <w:tmpl w:val="86447E3E"/>
    <w:lvl w:ilvl="0" w:tplc="4DC025FC">
      <w:start w:val="1"/>
      <w:numFmt w:val="decimal"/>
      <w:lvlText w:val="%1)"/>
      <w:lvlJc w:val="left"/>
      <w:pPr>
        <w:ind w:left="1069"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15:restartNumberingAfterBreak="0">
    <w:nsid w:val="450B71A7"/>
    <w:multiLevelType w:val="hybridMultilevel"/>
    <w:tmpl w:val="5776C2CA"/>
    <w:lvl w:ilvl="0" w:tplc="B0C4F422">
      <w:start w:val="1"/>
      <w:numFmt w:val="decimal"/>
      <w:lvlText w:val="%1."/>
      <w:lvlJc w:val="left"/>
      <w:pPr>
        <w:ind w:left="1069" w:hanging="360"/>
      </w:pPr>
      <w:rPr>
        <w:rFonts w:hint="default"/>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56D1A04"/>
    <w:multiLevelType w:val="hybridMultilevel"/>
    <w:tmpl w:val="6442C100"/>
    <w:lvl w:ilvl="0" w:tplc="04190011">
      <w:start w:val="1"/>
      <w:numFmt w:val="decimal"/>
      <w:lvlText w:val="%1)"/>
      <w:lvlJc w:val="left"/>
      <w:pPr>
        <w:ind w:left="890" w:hanging="360"/>
      </w:pPr>
      <w:rPr>
        <w:rFonts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23" w15:restartNumberingAfterBreak="0">
    <w:nsid w:val="46597DE3"/>
    <w:multiLevelType w:val="hybridMultilevel"/>
    <w:tmpl w:val="8C30A6E0"/>
    <w:lvl w:ilvl="0" w:tplc="99A6ED5E">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1755E6"/>
    <w:multiLevelType w:val="hybridMultilevel"/>
    <w:tmpl w:val="ED76763C"/>
    <w:lvl w:ilvl="0" w:tplc="E3887E02">
      <w:start w:val="1"/>
      <w:numFmt w:val="decimal"/>
      <w:lvlText w:val="%1)"/>
      <w:lvlJc w:val="left"/>
      <w:pPr>
        <w:ind w:firstLine="737"/>
      </w:pPr>
      <w:rPr>
        <w:rFonts w:cs="Times New Roman" w:hint="default"/>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A0972F9"/>
    <w:multiLevelType w:val="multilevel"/>
    <w:tmpl w:val="2420393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4BC45962"/>
    <w:multiLevelType w:val="hybridMultilevel"/>
    <w:tmpl w:val="C73E518A"/>
    <w:lvl w:ilvl="0" w:tplc="292605D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15:restartNumberingAfterBreak="0">
    <w:nsid w:val="4E5902CA"/>
    <w:multiLevelType w:val="hybridMultilevel"/>
    <w:tmpl w:val="499448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FC57411"/>
    <w:multiLevelType w:val="hybridMultilevel"/>
    <w:tmpl w:val="B63CCAE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518C207A"/>
    <w:multiLevelType w:val="hybridMultilevel"/>
    <w:tmpl w:val="BE400DA0"/>
    <w:lvl w:ilvl="0" w:tplc="E3887E02">
      <w:start w:val="1"/>
      <w:numFmt w:val="decimal"/>
      <w:lvlText w:val="%1)"/>
      <w:lvlJc w:val="left"/>
      <w:pPr>
        <w:ind w:firstLine="737"/>
      </w:pPr>
      <w:rPr>
        <w:rFonts w:cs="Times New Roman" w:hint="default"/>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0" w15:restartNumberingAfterBreak="0">
    <w:nsid w:val="5410433B"/>
    <w:multiLevelType w:val="multilevel"/>
    <w:tmpl w:val="2E9A4956"/>
    <w:lvl w:ilvl="0">
      <w:start w:val="1"/>
      <w:numFmt w:val="decimal"/>
      <w:lvlText w:val="%1."/>
      <w:lvlJc w:val="left"/>
      <w:pPr>
        <w:ind w:left="675" w:hanging="675"/>
      </w:pPr>
      <w:rPr>
        <w:rFonts w:hint="default"/>
      </w:rPr>
    </w:lvl>
    <w:lvl w:ilvl="1">
      <w:start w:val="1"/>
      <w:numFmt w:val="decimal"/>
      <w:lvlText w:val="%1.%2."/>
      <w:lvlJc w:val="left"/>
      <w:pPr>
        <w:ind w:left="1004" w:hanging="720"/>
      </w:pPr>
      <w:rPr>
        <w:rFonts w:hint="default"/>
        <w:sz w:val="28"/>
        <w:szCs w:val="28"/>
      </w:rPr>
    </w:lvl>
    <w:lvl w:ilvl="2">
      <w:start w:val="1"/>
      <w:numFmt w:val="decimal"/>
      <w:lvlText w:val="%1.%2.%3."/>
      <w:lvlJc w:val="left"/>
      <w:pPr>
        <w:ind w:left="1430"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1" w15:restartNumberingAfterBreak="0">
    <w:nsid w:val="54591F49"/>
    <w:multiLevelType w:val="hybridMultilevel"/>
    <w:tmpl w:val="D16EE6C4"/>
    <w:lvl w:ilvl="0" w:tplc="EC227C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6F06BEA"/>
    <w:multiLevelType w:val="hybridMultilevel"/>
    <w:tmpl w:val="ED94E6C8"/>
    <w:lvl w:ilvl="0" w:tplc="CB7035B0">
      <w:start w:val="1"/>
      <w:numFmt w:val="bullet"/>
      <w:suff w:val="space"/>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8A80059"/>
    <w:multiLevelType w:val="multilevel"/>
    <w:tmpl w:val="6CAC6B3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B9948D0"/>
    <w:multiLevelType w:val="hybridMultilevel"/>
    <w:tmpl w:val="8FB24654"/>
    <w:lvl w:ilvl="0" w:tplc="B0D0899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5" w15:restartNumberingAfterBreak="0">
    <w:nsid w:val="632C61A8"/>
    <w:multiLevelType w:val="hybridMultilevel"/>
    <w:tmpl w:val="53149F3A"/>
    <w:lvl w:ilvl="0" w:tplc="1CC87760">
      <w:start w:val="1"/>
      <w:numFmt w:val="decimal"/>
      <w:lvlText w:val="%1)"/>
      <w:lvlJc w:val="left"/>
      <w:pPr>
        <w:ind w:left="-28" w:firstLine="737"/>
      </w:pPr>
      <w:rPr>
        <w:rFonts w:cs="Times New Roman" w:hint="default"/>
        <w:b w:val="0"/>
        <w:i/>
      </w:rPr>
    </w:lvl>
    <w:lvl w:ilvl="1" w:tplc="04190019" w:tentative="1">
      <w:start w:val="1"/>
      <w:numFmt w:val="lowerLetter"/>
      <w:lvlText w:val="%2."/>
      <w:lvlJc w:val="left"/>
      <w:pPr>
        <w:ind w:left="2121" w:hanging="360"/>
      </w:pPr>
      <w:rPr>
        <w:rFonts w:cs="Times New Roman"/>
      </w:rPr>
    </w:lvl>
    <w:lvl w:ilvl="2" w:tplc="0419001B" w:tentative="1">
      <w:start w:val="1"/>
      <w:numFmt w:val="lowerRoman"/>
      <w:lvlText w:val="%3."/>
      <w:lvlJc w:val="right"/>
      <w:pPr>
        <w:ind w:left="2841" w:hanging="180"/>
      </w:pPr>
      <w:rPr>
        <w:rFonts w:cs="Times New Roman"/>
      </w:rPr>
    </w:lvl>
    <w:lvl w:ilvl="3" w:tplc="0419000F" w:tentative="1">
      <w:start w:val="1"/>
      <w:numFmt w:val="decimal"/>
      <w:lvlText w:val="%4."/>
      <w:lvlJc w:val="left"/>
      <w:pPr>
        <w:ind w:left="3561" w:hanging="360"/>
      </w:pPr>
      <w:rPr>
        <w:rFonts w:cs="Times New Roman"/>
      </w:rPr>
    </w:lvl>
    <w:lvl w:ilvl="4" w:tplc="04190019" w:tentative="1">
      <w:start w:val="1"/>
      <w:numFmt w:val="lowerLetter"/>
      <w:lvlText w:val="%5."/>
      <w:lvlJc w:val="left"/>
      <w:pPr>
        <w:ind w:left="4281" w:hanging="360"/>
      </w:pPr>
      <w:rPr>
        <w:rFonts w:cs="Times New Roman"/>
      </w:rPr>
    </w:lvl>
    <w:lvl w:ilvl="5" w:tplc="0419001B" w:tentative="1">
      <w:start w:val="1"/>
      <w:numFmt w:val="lowerRoman"/>
      <w:lvlText w:val="%6."/>
      <w:lvlJc w:val="right"/>
      <w:pPr>
        <w:ind w:left="5001" w:hanging="180"/>
      </w:pPr>
      <w:rPr>
        <w:rFonts w:cs="Times New Roman"/>
      </w:rPr>
    </w:lvl>
    <w:lvl w:ilvl="6" w:tplc="0419000F" w:tentative="1">
      <w:start w:val="1"/>
      <w:numFmt w:val="decimal"/>
      <w:lvlText w:val="%7."/>
      <w:lvlJc w:val="left"/>
      <w:pPr>
        <w:ind w:left="5721" w:hanging="360"/>
      </w:pPr>
      <w:rPr>
        <w:rFonts w:cs="Times New Roman"/>
      </w:rPr>
    </w:lvl>
    <w:lvl w:ilvl="7" w:tplc="04190019" w:tentative="1">
      <w:start w:val="1"/>
      <w:numFmt w:val="lowerLetter"/>
      <w:lvlText w:val="%8."/>
      <w:lvlJc w:val="left"/>
      <w:pPr>
        <w:ind w:left="6441" w:hanging="360"/>
      </w:pPr>
      <w:rPr>
        <w:rFonts w:cs="Times New Roman"/>
      </w:rPr>
    </w:lvl>
    <w:lvl w:ilvl="8" w:tplc="0419001B" w:tentative="1">
      <w:start w:val="1"/>
      <w:numFmt w:val="lowerRoman"/>
      <w:lvlText w:val="%9."/>
      <w:lvlJc w:val="right"/>
      <w:pPr>
        <w:ind w:left="7161" w:hanging="180"/>
      </w:pPr>
      <w:rPr>
        <w:rFonts w:cs="Times New Roman"/>
      </w:rPr>
    </w:lvl>
  </w:abstractNum>
  <w:abstractNum w:abstractNumId="36" w15:restartNumberingAfterBreak="0">
    <w:nsid w:val="64FB47FC"/>
    <w:multiLevelType w:val="hybridMultilevel"/>
    <w:tmpl w:val="7AB28566"/>
    <w:lvl w:ilvl="0" w:tplc="16D43D0C">
      <w:start w:val="5"/>
      <w:numFmt w:val="decimal"/>
      <w:lvlText w:val="%1."/>
      <w:lvlJc w:val="left"/>
      <w:pPr>
        <w:ind w:left="1097" w:hanging="360"/>
      </w:pPr>
      <w:rPr>
        <w:rFonts w:cs="Times New Roman" w:hint="default"/>
      </w:rPr>
    </w:lvl>
    <w:lvl w:ilvl="1" w:tplc="04190019" w:tentative="1">
      <w:start w:val="1"/>
      <w:numFmt w:val="lowerLetter"/>
      <w:lvlText w:val="%2."/>
      <w:lvlJc w:val="left"/>
      <w:pPr>
        <w:ind w:left="1817" w:hanging="360"/>
      </w:pPr>
      <w:rPr>
        <w:rFonts w:cs="Times New Roman"/>
      </w:rPr>
    </w:lvl>
    <w:lvl w:ilvl="2" w:tplc="0419001B" w:tentative="1">
      <w:start w:val="1"/>
      <w:numFmt w:val="lowerRoman"/>
      <w:lvlText w:val="%3."/>
      <w:lvlJc w:val="right"/>
      <w:pPr>
        <w:ind w:left="2537" w:hanging="180"/>
      </w:pPr>
      <w:rPr>
        <w:rFonts w:cs="Times New Roman"/>
      </w:rPr>
    </w:lvl>
    <w:lvl w:ilvl="3" w:tplc="0419000F" w:tentative="1">
      <w:start w:val="1"/>
      <w:numFmt w:val="decimal"/>
      <w:lvlText w:val="%4."/>
      <w:lvlJc w:val="left"/>
      <w:pPr>
        <w:ind w:left="3257" w:hanging="360"/>
      </w:pPr>
      <w:rPr>
        <w:rFonts w:cs="Times New Roman"/>
      </w:rPr>
    </w:lvl>
    <w:lvl w:ilvl="4" w:tplc="04190019" w:tentative="1">
      <w:start w:val="1"/>
      <w:numFmt w:val="lowerLetter"/>
      <w:lvlText w:val="%5."/>
      <w:lvlJc w:val="left"/>
      <w:pPr>
        <w:ind w:left="3977" w:hanging="360"/>
      </w:pPr>
      <w:rPr>
        <w:rFonts w:cs="Times New Roman"/>
      </w:rPr>
    </w:lvl>
    <w:lvl w:ilvl="5" w:tplc="0419001B" w:tentative="1">
      <w:start w:val="1"/>
      <w:numFmt w:val="lowerRoman"/>
      <w:lvlText w:val="%6."/>
      <w:lvlJc w:val="right"/>
      <w:pPr>
        <w:ind w:left="4697" w:hanging="180"/>
      </w:pPr>
      <w:rPr>
        <w:rFonts w:cs="Times New Roman"/>
      </w:rPr>
    </w:lvl>
    <w:lvl w:ilvl="6" w:tplc="0419000F" w:tentative="1">
      <w:start w:val="1"/>
      <w:numFmt w:val="decimal"/>
      <w:lvlText w:val="%7."/>
      <w:lvlJc w:val="left"/>
      <w:pPr>
        <w:ind w:left="5417" w:hanging="360"/>
      </w:pPr>
      <w:rPr>
        <w:rFonts w:cs="Times New Roman"/>
      </w:rPr>
    </w:lvl>
    <w:lvl w:ilvl="7" w:tplc="04190019" w:tentative="1">
      <w:start w:val="1"/>
      <w:numFmt w:val="lowerLetter"/>
      <w:lvlText w:val="%8."/>
      <w:lvlJc w:val="left"/>
      <w:pPr>
        <w:ind w:left="6137" w:hanging="360"/>
      </w:pPr>
      <w:rPr>
        <w:rFonts w:cs="Times New Roman"/>
      </w:rPr>
    </w:lvl>
    <w:lvl w:ilvl="8" w:tplc="0419001B" w:tentative="1">
      <w:start w:val="1"/>
      <w:numFmt w:val="lowerRoman"/>
      <w:lvlText w:val="%9."/>
      <w:lvlJc w:val="right"/>
      <w:pPr>
        <w:ind w:left="6857" w:hanging="180"/>
      </w:pPr>
      <w:rPr>
        <w:rFonts w:cs="Times New Roman"/>
      </w:rPr>
    </w:lvl>
  </w:abstractNum>
  <w:abstractNum w:abstractNumId="37" w15:restartNumberingAfterBreak="0">
    <w:nsid w:val="686366CB"/>
    <w:multiLevelType w:val="hybridMultilevel"/>
    <w:tmpl w:val="74821792"/>
    <w:lvl w:ilvl="0" w:tplc="B67EAB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B305621"/>
    <w:multiLevelType w:val="hybridMultilevel"/>
    <w:tmpl w:val="B8226564"/>
    <w:lvl w:ilvl="0" w:tplc="02EA252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D3D7B32"/>
    <w:multiLevelType w:val="multilevel"/>
    <w:tmpl w:val="E2BE4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756BD8"/>
    <w:multiLevelType w:val="hybridMultilevel"/>
    <w:tmpl w:val="3B8E4310"/>
    <w:lvl w:ilvl="0" w:tplc="04190011">
      <w:start w:val="1"/>
      <w:numFmt w:val="decimal"/>
      <w:lvlText w:val="%1)"/>
      <w:lvlJc w:val="left"/>
      <w:pPr>
        <w:ind w:left="1353"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1" w15:restartNumberingAfterBreak="0">
    <w:nsid w:val="74BE6118"/>
    <w:multiLevelType w:val="multilevel"/>
    <w:tmpl w:val="9AD0BD1E"/>
    <w:styleLink w:val="1"/>
    <w:lvl w:ilvl="0">
      <w:start w:val="1"/>
      <w:numFmt w:val="decimal"/>
      <w:lvlText w:val="%1."/>
      <w:lvlJc w:val="left"/>
      <w:pPr>
        <w:ind w:left="284" w:hanging="284"/>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5324113"/>
    <w:multiLevelType w:val="multilevel"/>
    <w:tmpl w:val="6C6020A8"/>
    <w:lvl w:ilvl="0">
      <w:start w:val="4"/>
      <w:numFmt w:val="decimal"/>
      <w:lvlText w:val="%1"/>
      <w:lvlJc w:val="left"/>
      <w:pPr>
        <w:ind w:left="360" w:hanging="360"/>
      </w:pPr>
      <w:rPr>
        <w:rFonts w:hint="default"/>
      </w:rPr>
    </w:lvl>
    <w:lvl w:ilvl="1">
      <w:start w:val="1"/>
      <w:numFmt w:val="bullet"/>
      <w:lvlText w:val="˗"/>
      <w:lvlJc w:val="left"/>
      <w:pPr>
        <w:ind w:left="1080" w:hanging="360"/>
      </w:pPr>
      <w:rPr>
        <w:rFonts w:ascii="Times New Roman" w:hAnsi="Times New Roman"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AEB4C08"/>
    <w:multiLevelType w:val="hybridMultilevel"/>
    <w:tmpl w:val="FDB831E0"/>
    <w:lvl w:ilvl="0" w:tplc="D1261432">
      <w:start w:val="1"/>
      <w:numFmt w:val="decimal"/>
      <w:lvlText w:val="%1)"/>
      <w:lvlJc w:val="left"/>
      <w:pPr>
        <w:ind w:firstLine="737"/>
      </w:pPr>
      <w:rPr>
        <w:rFonts w:cs="Times New Roman" w:hint="default"/>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4" w15:restartNumberingAfterBreak="0">
    <w:nsid w:val="7B1C22D0"/>
    <w:multiLevelType w:val="hybridMultilevel"/>
    <w:tmpl w:val="FDB831E0"/>
    <w:lvl w:ilvl="0" w:tplc="D1261432">
      <w:start w:val="1"/>
      <w:numFmt w:val="decimal"/>
      <w:lvlText w:val="%1)"/>
      <w:lvlJc w:val="left"/>
      <w:pPr>
        <w:ind w:firstLine="737"/>
      </w:pPr>
      <w:rPr>
        <w:rFonts w:cs="Times New Roman" w:hint="default"/>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15:restartNumberingAfterBreak="0">
    <w:nsid w:val="7D132872"/>
    <w:multiLevelType w:val="hybridMultilevel"/>
    <w:tmpl w:val="6178D15E"/>
    <w:lvl w:ilvl="0" w:tplc="0602F778">
      <w:start w:val="1"/>
      <w:numFmt w:val="decimal"/>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num w:numId="1">
    <w:abstractNumId w:val="41"/>
  </w:num>
  <w:num w:numId="2">
    <w:abstractNumId w:val="33"/>
  </w:num>
  <w:num w:numId="3">
    <w:abstractNumId w:val="30"/>
  </w:num>
  <w:num w:numId="4">
    <w:abstractNumId w:val="14"/>
  </w:num>
  <w:num w:numId="5">
    <w:abstractNumId w:val="11"/>
  </w:num>
  <w:num w:numId="6">
    <w:abstractNumId w:val="21"/>
  </w:num>
  <w:num w:numId="7">
    <w:abstractNumId w:val="16"/>
  </w:num>
  <w:num w:numId="8">
    <w:abstractNumId w:val="1"/>
  </w:num>
  <w:num w:numId="9">
    <w:abstractNumId w:val="31"/>
  </w:num>
  <w:num w:numId="10">
    <w:abstractNumId w:val="19"/>
  </w:num>
  <w:num w:numId="11">
    <w:abstractNumId w:val="23"/>
  </w:num>
  <w:num w:numId="12">
    <w:abstractNumId w:val="8"/>
  </w:num>
  <w:num w:numId="13">
    <w:abstractNumId w:val="32"/>
  </w:num>
  <w:num w:numId="14">
    <w:abstractNumId w:val="42"/>
  </w:num>
  <w:num w:numId="15">
    <w:abstractNumId w:val="17"/>
  </w:num>
  <w:num w:numId="16">
    <w:abstractNumId w:val="7"/>
  </w:num>
  <w:num w:numId="17">
    <w:abstractNumId w:val="22"/>
  </w:num>
  <w:num w:numId="18">
    <w:abstractNumId w:val="25"/>
  </w:num>
  <w:num w:numId="19">
    <w:abstractNumId w:val="39"/>
  </w:num>
  <w:num w:numId="20">
    <w:abstractNumId w:val="18"/>
  </w:num>
  <w:num w:numId="21">
    <w:abstractNumId w:val="45"/>
  </w:num>
  <w:num w:numId="22">
    <w:abstractNumId w:val="38"/>
  </w:num>
  <w:num w:numId="23">
    <w:abstractNumId w:val="15"/>
  </w:num>
  <w:num w:numId="24">
    <w:abstractNumId w:val="2"/>
  </w:num>
  <w:num w:numId="25">
    <w:abstractNumId w:val="0"/>
  </w:num>
  <w:num w:numId="26">
    <w:abstractNumId w:val="44"/>
  </w:num>
  <w:num w:numId="27">
    <w:abstractNumId w:val="10"/>
  </w:num>
  <w:num w:numId="28">
    <w:abstractNumId w:val="24"/>
  </w:num>
  <w:num w:numId="29">
    <w:abstractNumId w:val="3"/>
  </w:num>
  <w:num w:numId="30">
    <w:abstractNumId w:val="13"/>
  </w:num>
  <w:num w:numId="31">
    <w:abstractNumId w:val="12"/>
  </w:num>
  <w:num w:numId="32">
    <w:abstractNumId w:val="29"/>
  </w:num>
  <w:num w:numId="33">
    <w:abstractNumId w:val="36"/>
  </w:num>
  <w:num w:numId="34">
    <w:abstractNumId w:val="35"/>
  </w:num>
  <w:num w:numId="35">
    <w:abstractNumId w:val="27"/>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26"/>
  </w:num>
  <w:num w:numId="39">
    <w:abstractNumId w:val="34"/>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6"/>
  </w:num>
  <w:num w:numId="43">
    <w:abstractNumId w:val="4"/>
  </w:num>
  <w:num w:numId="44">
    <w:abstractNumId w:val="37"/>
  </w:num>
  <w:num w:numId="4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F9E"/>
    <w:rsid w:val="000022AA"/>
    <w:rsid w:val="00004F33"/>
    <w:rsid w:val="0000710D"/>
    <w:rsid w:val="00010515"/>
    <w:rsid w:val="00013568"/>
    <w:rsid w:val="0001359E"/>
    <w:rsid w:val="00026559"/>
    <w:rsid w:val="00031522"/>
    <w:rsid w:val="00034CBE"/>
    <w:rsid w:val="00037CA7"/>
    <w:rsid w:val="000456DD"/>
    <w:rsid w:val="00065B07"/>
    <w:rsid w:val="00085225"/>
    <w:rsid w:val="00086F22"/>
    <w:rsid w:val="00093EE3"/>
    <w:rsid w:val="00094F1F"/>
    <w:rsid w:val="00095855"/>
    <w:rsid w:val="00095D4F"/>
    <w:rsid w:val="000B5DBF"/>
    <w:rsid w:val="000C07C0"/>
    <w:rsid w:val="000C0EC3"/>
    <w:rsid w:val="000C0F1A"/>
    <w:rsid w:val="000C5D9C"/>
    <w:rsid w:val="000C5E6A"/>
    <w:rsid w:val="000E5127"/>
    <w:rsid w:val="000F6387"/>
    <w:rsid w:val="00103921"/>
    <w:rsid w:val="00114B50"/>
    <w:rsid w:val="001235EC"/>
    <w:rsid w:val="00154419"/>
    <w:rsid w:val="001561D9"/>
    <w:rsid w:val="00157457"/>
    <w:rsid w:val="00157597"/>
    <w:rsid w:val="00160F9C"/>
    <w:rsid w:val="00162DA4"/>
    <w:rsid w:val="001719A8"/>
    <w:rsid w:val="00184757"/>
    <w:rsid w:val="001A2909"/>
    <w:rsid w:val="001A58B7"/>
    <w:rsid w:val="001B2D1B"/>
    <w:rsid w:val="001C5BBC"/>
    <w:rsid w:val="001D557C"/>
    <w:rsid w:val="001E0A76"/>
    <w:rsid w:val="00204B3F"/>
    <w:rsid w:val="00216355"/>
    <w:rsid w:val="00226199"/>
    <w:rsid w:val="00227D09"/>
    <w:rsid w:val="00234BB4"/>
    <w:rsid w:val="00242B85"/>
    <w:rsid w:val="00243FCA"/>
    <w:rsid w:val="0025508B"/>
    <w:rsid w:val="002672B7"/>
    <w:rsid w:val="00267451"/>
    <w:rsid w:val="002776DA"/>
    <w:rsid w:val="00281167"/>
    <w:rsid w:val="00282E57"/>
    <w:rsid w:val="00291D1A"/>
    <w:rsid w:val="002A26C8"/>
    <w:rsid w:val="002B4B6D"/>
    <w:rsid w:val="002B5186"/>
    <w:rsid w:val="002C0C06"/>
    <w:rsid w:val="002C1C8F"/>
    <w:rsid w:val="002D1FB9"/>
    <w:rsid w:val="002D2573"/>
    <w:rsid w:val="002F0D17"/>
    <w:rsid w:val="002F368C"/>
    <w:rsid w:val="002F3A05"/>
    <w:rsid w:val="0030660C"/>
    <w:rsid w:val="00310478"/>
    <w:rsid w:val="00321108"/>
    <w:rsid w:val="0033371C"/>
    <w:rsid w:val="00342B0C"/>
    <w:rsid w:val="00350222"/>
    <w:rsid w:val="003600AA"/>
    <w:rsid w:val="00371B2A"/>
    <w:rsid w:val="003817B3"/>
    <w:rsid w:val="003949F8"/>
    <w:rsid w:val="003A2651"/>
    <w:rsid w:val="003A2A57"/>
    <w:rsid w:val="003A2EE3"/>
    <w:rsid w:val="003B6B52"/>
    <w:rsid w:val="003C15AC"/>
    <w:rsid w:val="003D1B1B"/>
    <w:rsid w:val="003E337E"/>
    <w:rsid w:val="003E7178"/>
    <w:rsid w:val="003F1DB6"/>
    <w:rsid w:val="003F2BEB"/>
    <w:rsid w:val="003F3450"/>
    <w:rsid w:val="003F5CBE"/>
    <w:rsid w:val="003F6F70"/>
    <w:rsid w:val="0040117F"/>
    <w:rsid w:val="004024DA"/>
    <w:rsid w:val="00427EF6"/>
    <w:rsid w:val="004372A8"/>
    <w:rsid w:val="00455A3F"/>
    <w:rsid w:val="0046686C"/>
    <w:rsid w:val="00471ABC"/>
    <w:rsid w:val="00474873"/>
    <w:rsid w:val="00484477"/>
    <w:rsid w:val="00485C06"/>
    <w:rsid w:val="00486669"/>
    <w:rsid w:val="004944B3"/>
    <w:rsid w:val="004A17E1"/>
    <w:rsid w:val="004A3050"/>
    <w:rsid w:val="004A3485"/>
    <w:rsid w:val="004B2685"/>
    <w:rsid w:val="004C17D3"/>
    <w:rsid w:val="004C1AA4"/>
    <w:rsid w:val="004C7343"/>
    <w:rsid w:val="004D4AAD"/>
    <w:rsid w:val="004D4EA2"/>
    <w:rsid w:val="004E4C92"/>
    <w:rsid w:val="004F7ABB"/>
    <w:rsid w:val="00501006"/>
    <w:rsid w:val="00510329"/>
    <w:rsid w:val="005115FE"/>
    <w:rsid w:val="00514229"/>
    <w:rsid w:val="005148FC"/>
    <w:rsid w:val="0051538D"/>
    <w:rsid w:val="00522400"/>
    <w:rsid w:val="00524D0F"/>
    <w:rsid w:val="005326EA"/>
    <w:rsid w:val="00537A3A"/>
    <w:rsid w:val="00545306"/>
    <w:rsid w:val="00546CB8"/>
    <w:rsid w:val="00551CBB"/>
    <w:rsid w:val="00553260"/>
    <w:rsid w:val="00556C84"/>
    <w:rsid w:val="00564170"/>
    <w:rsid w:val="00566C06"/>
    <w:rsid w:val="00571AEF"/>
    <w:rsid w:val="00575F9E"/>
    <w:rsid w:val="0057740A"/>
    <w:rsid w:val="00591945"/>
    <w:rsid w:val="00591A01"/>
    <w:rsid w:val="005A4D92"/>
    <w:rsid w:val="005B28DF"/>
    <w:rsid w:val="005B3852"/>
    <w:rsid w:val="005C172E"/>
    <w:rsid w:val="005C2088"/>
    <w:rsid w:val="005C57D6"/>
    <w:rsid w:val="005D3ECC"/>
    <w:rsid w:val="005F188D"/>
    <w:rsid w:val="00600E0B"/>
    <w:rsid w:val="00601629"/>
    <w:rsid w:val="006033F5"/>
    <w:rsid w:val="00606097"/>
    <w:rsid w:val="00607388"/>
    <w:rsid w:val="0061088B"/>
    <w:rsid w:val="00610F35"/>
    <w:rsid w:val="00617276"/>
    <w:rsid w:val="0062302A"/>
    <w:rsid w:val="00626B6B"/>
    <w:rsid w:val="006271ED"/>
    <w:rsid w:val="00632DD1"/>
    <w:rsid w:val="00645CB9"/>
    <w:rsid w:val="0065567F"/>
    <w:rsid w:val="00666684"/>
    <w:rsid w:val="00667113"/>
    <w:rsid w:val="006674A8"/>
    <w:rsid w:val="00674888"/>
    <w:rsid w:val="00687F7D"/>
    <w:rsid w:val="006A1318"/>
    <w:rsid w:val="006A5AF4"/>
    <w:rsid w:val="006B788D"/>
    <w:rsid w:val="006C7EEF"/>
    <w:rsid w:val="006D11D6"/>
    <w:rsid w:val="006D11E9"/>
    <w:rsid w:val="006D539B"/>
    <w:rsid w:val="006D5754"/>
    <w:rsid w:val="006D7D8F"/>
    <w:rsid w:val="006E0CA6"/>
    <w:rsid w:val="006F6251"/>
    <w:rsid w:val="00703764"/>
    <w:rsid w:val="0070478D"/>
    <w:rsid w:val="0071090E"/>
    <w:rsid w:val="007127AE"/>
    <w:rsid w:val="00715F04"/>
    <w:rsid w:val="0072184C"/>
    <w:rsid w:val="007274A8"/>
    <w:rsid w:val="0075262B"/>
    <w:rsid w:val="00771DFA"/>
    <w:rsid w:val="00776ACB"/>
    <w:rsid w:val="007820DE"/>
    <w:rsid w:val="007A27B3"/>
    <w:rsid w:val="007A60E3"/>
    <w:rsid w:val="007B1E66"/>
    <w:rsid w:val="007B3E36"/>
    <w:rsid w:val="007B5876"/>
    <w:rsid w:val="007C3DD6"/>
    <w:rsid w:val="007D1460"/>
    <w:rsid w:val="007D5156"/>
    <w:rsid w:val="007D6C0F"/>
    <w:rsid w:val="007D6D56"/>
    <w:rsid w:val="007D7738"/>
    <w:rsid w:val="007F5E7A"/>
    <w:rsid w:val="008073B0"/>
    <w:rsid w:val="008149FA"/>
    <w:rsid w:val="00820274"/>
    <w:rsid w:val="008355A9"/>
    <w:rsid w:val="00841D6B"/>
    <w:rsid w:val="008436E3"/>
    <w:rsid w:val="008466AE"/>
    <w:rsid w:val="00846D49"/>
    <w:rsid w:val="00847C6C"/>
    <w:rsid w:val="00856CE3"/>
    <w:rsid w:val="00860F94"/>
    <w:rsid w:val="008666C7"/>
    <w:rsid w:val="00875153"/>
    <w:rsid w:val="008804CE"/>
    <w:rsid w:val="008806DF"/>
    <w:rsid w:val="00885266"/>
    <w:rsid w:val="008877D1"/>
    <w:rsid w:val="0089258D"/>
    <w:rsid w:val="008A09D2"/>
    <w:rsid w:val="008A73FE"/>
    <w:rsid w:val="008A7B13"/>
    <w:rsid w:val="008C2C17"/>
    <w:rsid w:val="008D0586"/>
    <w:rsid w:val="008D3ACE"/>
    <w:rsid w:val="008D58D0"/>
    <w:rsid w:val="0090542F"/>
    <w:rsid w:val="00905430"/>
    <w:rsid w:val="009143A6"/>
    <w:rsid w:val="00915430"/>
    <w:rsid w:val="00916985"/>
    <w:rsid w:val="00917FAE"/>
    <w:rsid w:val="0092295D"/>
    <w:rsid w:val="00945146"/>
    <w:rsid w:val="00947E7E"/>
    <w:rsid w:val="00955CD8"/>
    <w:rsid w:val="00957991"/>
    <w:rsid w:val="00960EE6"/>
    <w:rsid w:val="00965E6C"/>
    <w:rsid w:val="00973062"/>
    <w:rsid w:val="00973A41"/>
    <w:rsid w:val="0098549F"/>
    <w:rsid w:val="00991184"/>
    <w:rsid w:val="009A14FC"/>
    <w:rsid w:val="009A29B8"/>
    <w:rsid w:val="009A4A2C"/>
    <w:rsid w:val="009A5452"/>
    <w:rsid w:val="009A56D2"/>
    <w:rsid w:val="009A68FF"/>
    <w:rsid w:val="009B3226"/>
    <w:rsid w:val="009D3D88"/>
    <w:rsid w:val="009D6D6D"/>
    <w:rsid w:val="009E0167"/>
    <w:rsid w:val="009E77B7"/>
    <w:rsid w:val="009F14B3"/>
    <w:rsid w:val="009F5FB5"/>
    <w:rsid w:val="00A034D1"/>
    <w:rsid w:val="00A214D9"/>
    <w:rsid w:val="00A367F1"/>
    <w:rsid w:val="00A44CC2"/>
    <w:rsid w:val="00A502FC"/>
    <w:rsid w:val="00A61BE7"/>
    <w:rsid w:val="00A70D36"/>
    <w:rsid w:val="00A75ED9"/>
    <w:rsid w:val="00A97929"/>
    <w:rsid w:val="00AA46C8"/>
    <w:rsid w:val="00AA4B61"/>
    <w:rsid w:val="00AB2FAD"/>
    <w:rsid w:val="00AC724A"/>
    <w:rsid w:val="00AF2964"/>
    <w:rsid w:val="00B026A8"/>
    <w:rsid w:val="00B035CA"/>
    <w:rsid w:val="00B145B5"/>
    <w:rsid w:val="00B148C0"/>
    <w:rsid w:val="00B15344"/>
    <w:rsid w:val="00B16CDC"/>
    <w:rsid w:val="00B22A19"/>
    <w:rsid w:val="00B243C5"/>
    <w:rsid w:val="00B2498B"/>
    <w:rsid w:val="00B2593A"/>
    <w:rsid w:val="00B278A7"/>
    <w:rsid w:val="00B3135F"/>
    <w:rsid w:val="00B31C13"/>
    <w:rsid w:val="00B34401"/>
    <w:rsid w:val="00B344E7"/>
    <w:rsid w:val="00B34B55"/>
    <w:rsid w:val="00B41874"/>
    <w:rsid w:val="00B50FDA"/>
    <w:rsid w:val="00B5169E"/>
    <w:rsid w:val="00B558DE"/>
    <w:rsid w:val="00B60797"/>
    <w:rsid w:val="00B71862"/>
    <w:rsid w:val="00B76440"/>
    <w:rsid w:val="00B76B22"/>
    <w:rsid w:val="00B91828"/>
    <w:rsid w:val="00B94829"/>
    <w:rsid w:val="00B9513B"/>
    <w:rsid w:val="00B95FAE"/>
    <w:rsid w:val="00BA0478"/>
    <w:rsid w:val="00BA4A13"/>
    <w:rsid w:val="00BA5397"/>
    <w:rsid w:val="00BB72B4"/>
    <w:rsid w:val="00BD7B1D"/>
    <w:rsid w:val="00BE4FA2"/>
    <w:rsid w:val="00C121BF"/>
    <w:rsid w:val="00C14531"/>
    <w:rsid w:val="00C1743F"/>
    <w:rsid w:val="00C25440"/>
    <w:rsid w:val="00C271F0"/>
    <w:rsid w:val="00C27803"/>
    <w:rsid w:val="00C476B3"/>
    <w:rsid w:val="00C52A8A"/>
    <w:rsid w:val="00C54AA6"/>
    <w:rsid w:val="00C55D2E"/>
    <w:rsid w:val="00C55EB3"/>
    <w:rsid w:val="00C65EE4"/>
    <w:rsid w:val="00C76D42"/>
    <w:rsid w:val="00C81D2D"/>
    <w:rsid w:val="00C84523"/>
    <w:rsid w:val="00C86C8D"/>
    <w:rsid w:val="00CA00D3"/>
    <w:rsid w:val="00CB04E3"/>
    <w:rsid w:val="00CB3CD9"/>
    <w:rsid w:val="00CB5DF7"/>
    <w:rsid w:val="00CC39BA"/>
    <w:rsid w:val="00CC7025"/>
    <w:rsid w:val="00CC777B"/>
    <w:rsid w:val="00CD0B21"/>
    <w:rsid w:val="00CD0CD5"/>
    <w:rsid w:val="00CD1797"/>
    <w:rsid w:val="00CD2BE3"/>
    <w:rsid w:val="00CE1AD6"/>
    <w:rsid w:val="00CF1C89"/>
    <w:rsid w:val="00CF36B1"/>
    <w:rsid w:val="00CF7AAD"/>
    <w:rsid w:val="00D174D6"/>
    <w:rsid w:val="00D234FC"/>
    <w:rsid w:val="00D40E32"/>
    <w:rsid w:val="00D40E3F"/>
    <w:rsid w:val="00D50008"/>
    <w:rsid w:val="00D9039D"/>
    <w:rsid w:val="00D91454"/>
    <w:rsid w:val="00DA28BF"/>
    <w:rsid w:val="00DA49A4"/>
    <w:rsid w:val="00DA5101"/>
    <w:rsid w:val="00DB1D67"/>
    <w:rsid w:val="00DC7767"/>
    <w:rsid w:val="00DE3E14"/>
    <w:rsid w:val="00DF0185"/>
    <w:rsid w:val="00DF73A4"/>
    <w:rsid w:val="00E01E90"/>
    <w:rsid w:val="00E02DCC"/>
    <w:rsid w:val="00E032FF"/>
    <w:rsid w:val="00E052FF"/>
    <w:rsid w:val="00E06EF4"/>
    <w:rsid w:val="00E363FC"/>
    <w:rsid w:val="00E42C6E"/>
    <w:rsid w:val="00E51869"/>
    <w:rsid w:val="00E54E6C"/>
    <w:rsid w:val="00E61D59"/>
    <w:rsid w:val="00E6517F"/>
    <w:rsid w:val="00E66A5D"/>
    <w:rsid w:val="00E770EC"/>
    <w:rsid w:val="00E775C1"/>
    <w:rsid w:val="00E82EC4"/>
    <w:rsid w:val="00E867AD"/>
    <w:rsid w:val="00E87369"/>
    <w:rsid w:val="00E91A2D"/>
    <w:rsid w:val="00E9659F"/>
    <w:rsid w:val="00EA32F0"/>
    <w:rsid w:val="00EA6BE2"/>
    <w:rsid w:val="00EB142A"/>
    <w:rsid w:val="00EB2C01"/>
    <w:rsid w:val="00EB442C"/>
    <w:rsid w:val="00EC0CFD"/>
    <w:rsid w:val="00EC3C67"/>
    <w:rsid w:val="00EC4206"/>
    <w:rsid w:val="00EC55A0"/>
    <w:rsid w:val="00ED0519"/>
    <w:rsid w:val="00EE46CE"/>
    <w:rsid w:val="00EE7A9C"/>
    <w:rsid w:val="00EF6BDD"/>
    <w:rsid w:val="00F0011A"/>
    <w:rsid w:val="00F06D39"/>
    <w:rsid w:val="00F0704D"/>
    <w:rsid w:val="00F14B5B"/>
    <w:rsid w:val="00F15929"/>
    <w:rsid w:val="00F15CE4"/>
    <w:rsid w:val="00F21E90"/>
    <w:rsid w:val="00F24D19"/>
    <w:rsid w:val="00F3343F"/>
    <w:rsid w:val="00F40CB7"/>
    <w:rsid w:val="00F526D1"/>
    <w:rsid w:val="00F54A6F"/>
    <w:rsid w:val="00F6217D"/>
    <w:rsid w:val="00F641E2"/>
    <w:rsid w:val="00F66033"/>
    <w:rsid w:val="00F76019"/>
    <w:rsid w:val="00F76829"/>
    <w:rsid w:val="00F81833"/>
    <w:rsid w:val="00F9399C"/>
    <w:rsid w:val="00FA215A"/>
    <w:rsid w:val="00FA2C13"/>
    <w:rsid w:val="00FA5FBD"/>
    <w:rsid w:val="00FB112B"/>
    <w:rsid w:val="00FB23E0"/>
    <w:rsid w:val="00FC1D45"/>
    <w:rsid w:val="00FC2132"/>
    <w:rsid w:val="00FC2AE1"/>
    <w:rsid w:val="00FD2063"/>
    <w:rsid w:val="00FD2653"/>
    <w:rsid w:val="00FD313E"/>
    <w:rsid w:val="00FD4911"/>
    <w:rsid w:val="00FD6C9B"/>
    <w:rsid w:val="00FE3AF7"/>
    <w:rsid w:val="00FF0E34"/>
    <w:rsid w:val="00FF3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B74D"/>
  <w15:docId w15:val="{E9469C55-1DD3-49C1-A6D5-01393587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F9E"/>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2,Заголовок 1 Знак Знак Знак,Заголовок 1 Знак Знак1,Char Char"/>
    <w:basedOn w:val="a"/>
    <w:next w:val="a"/>
    <w:link w:val="11"/>
    <w:uiPriority w:val="9"/>
    <w:qFormat/>
    <w:rsid w:val="001E0A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27EF6"/>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1E0A7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A58B7"/>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2 Знак,Заголовок 1 Знак Знак Знак Знак,Заголовок 1 Знак Знак1 Знак,Char Char Знак"/>
    <w:basedOn w:val="a0"/>
    <w:link w:val="10"/>
    <w:uiPriority w:val="9"/>
    <w:rsid w:val="001E0A7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427EF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1E0A76"/>
    <w:rPr>
      <w:rFonts w:asciiTheme="majorHAnsi" w:eastAsiaTheme="majorEastAsia" w:hAnsiTheme="majorHAnsi" w:cstheme="majorBidi"/>
      <w:b/>
      <w:bCs/>
      <w:color w:val="4F81BD" w:themeColor="accent1"/>
      <w:sz w:val="24"/>
      <w:szCs w:val="24"/>
      <w:lang w:eastAsia="ru-RU"/>
    </w:rPr>
  </w:style>
  <w:style w:type="character" w:customStyle="1" w:styleId="21">
    <w:name w:val="Заголовок 2 Знак1"/>
    <w:basedOn w:val="a0"/>
    <w:uiPriority w:val="9"/>
    <w:semiHidden/>
    <w:rsid w:val="00427EF6"/>
    <w:rPr>
      <w:rFonts w:asciiTheme="majorHAnsi" w:eastAsiaTheme="majorEastAsia" w:hAnsiTheme="majorHAnsi" w:cstheme="majorBidi"/>
      <w:b/>
      <w:bCs/>
      <w:color w:val="4F81BD" w:themeColor="accent1"/>
      <w:sz w:val="26"/>
      <w:szCs w:val="26"/>
      <w:lang w:eastAsia="ru-RU"/>
    </w:rPr>
  </w:style>
  <w:style w:type="paragraph" w:styleId="a3">
    <w:name w:val="List Paragraph"/>
    <w:aliases w:val="маркированный,strich,2nd Tier Header,List Paragraph,References,NUMBERED PARAGRAPH,List Paragraph 1,Bullets,List_Paragraph,Multilevel para_II,List Paragraph1,Akapit z listą BS,List Paragraph (numbered (a)),IBL List Paragraph,Bullet1,Heading1"/>
    <w:basedOn w:val="a"/>
    <w:link w:val="a4"/>
    <w:uiPriority w:val="34"/>
    <w:qFormat/>
    <w:rsid w:val="008C2C17"/>
    <w:pPr>
      <w:ind w:left="720"/>
      <w:contextualSpacing/>
    </w:pPr>
  </w:style>
  <w:style w:type="character" w:customStyle="1" w:styleId="a4">
    <w:name w:val="Абзац списка Знак"/>
    <w:aliases w:val="маркированный Знак,strich Знак,2nd Tier Header Знак,List Paragraph Знак,References Знак,NUMBERED PARAGRAPH Знак,List Paragraph 1 Знак,Bullets Знак,List_Paragraph Знак,Multilevel para_II Знак,List Paragraph1 Знак,Akapit z listą BS Знак"/>
    <w:link w:val="a3"/>
    <w:uiPriority w:val="34"/>
    <w:qFormat/>
    <w:rsid w:val="001E0A76"/>
    <w:rPr>
      <w:rFonts w:ascii="Times New Roman" w:eastAsia="Times New Roman" w:hAnsi="Times New Roman" w:cs="Times New Roman"/>
      <w:sz w:val="24"/>
      <w:szCs w:val="24"/>
      <w:lang w:eastAsia="ru-RU"/>
    </w:rPr>
  </w:style>
  <w:style w:type="paragraph" w:customStyle="1" w:styleId="ERPBodyText">
    <w:name w:val="ERP Body Text"/>
    <w:basedOn w:val="a"/>
    <w:link w:val="ERPBodyTextChar"/>
    <w:qFormat/>
    <w:rsid w:val="001E0A76"/>
    <w:pPr>
      <w:spacing w:before="120" w:after="120"/>
      <w:ind w:firstLine="357"/>
      <w:jc w:val="both"/>
    </w:pPr>
    <w:rPr>
      <w:color w:val="000000"/>
    </w:rPr>
  </w:style>
  <w:style w:type="character" w:customStyle="1" w:styleId="ERPBodyTextChar">
    <w:name w:val="ERP Body Text Char"/>
    <w:link w:val="ERPBodyText"/>
    <w:locked/>
    <w:rsid w:val="001E0A76"/>
    <w:rPr>
      <w:rFonts w:ascii="Times New Roman" w:eastAsia="Times New Roman" w:hAnsi="Times New Roman" w:cs="Times New Roman"/>
      <w:color w:val="000000"/>
      <w:sz w:val="24"/>
      <w:szCs w:val="24"/>
      <w:lang w:eastAsia="ru-RU"/>
    </w:rPr>
  </w:style>
  <w:style w:type="table" w:styleId="a5">
    <w:name w:val="Table Grid"/>
    <w:basedOn w:val="a1"/>
    <w:uiPriority w:val="39"/>
    <w:rsid w:val="001E0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E0A76"/>
    <w:rPr>
      <w:rFonts w:ascii="Tahoma" w:hAnsi="Tahoma" w:cs="Tahoma"/>
      <w:sz w:val="16"/>
      <w:szCs w:val="16"/>
    </w:rPr>
  </w:style>
  <w:style w:type="character" w:customStyle="1" w:styleId="a7">
    <w:name w:val="Текст выноски Знак"/>
    <w:basedOn w:val="a0"/>
    <w:link w:val="a6"/>
    <w:uiPriority w:val="99"/>
    <w:semiHidden/>
    <w:rsid w:val="001E0A76"/>
    <w:rPr>
      <w:rFonts w:ascii="Tahoma" w:eastAsia="Times New Roman" w:hAnsi="Tahoma" w:cs="Tahoma"/>
      <w:sz w:val="16"/>
      <w:szCs w:val="16"/>
      <w:lang w:eastAsia="ru-RU"/>
    </w:rPr>
  </w:style>
  <w:style w:type="character" w:customStyle="1" w:styleId="NoSpacingChar">
    <w:name w:val="No Spacing Char"/>
    <w:aliases w:val="Айгерим Char"/>
    <w:link w:val="12"/>
    <w:locked/>
    <w:rsid w:val="0070478D"/>
    <w:rPr>
      <w:rFonts w:ascii="Calibri" w:eastAsia="Times New Roman" w:hAnsi="Calibri" w:cs="Times New Roman"/>
    </w:rPr>
  </w:style>
  <w:style w:type="paragraph" w:customStyle="1" w:styleId="12">
    <w:name w:val="Без интервала1"/>
    <w:aliases w:val="Без интервала111,Эльдар,No Spacing11,СНОС"/>
    <w:link w:val="NoSpacingChar"/>
    <w:qFormat/>
    <w:rsid w:val="0070478D"/>
    <w:pPr>
      <w:spacing w:after="0" w:line="240" w:lineRule="auto"/>
    </w:pPr>
    <w:rPr>
      <w:rFonts w:ascii="Calibri" w:eastAsia="Times New Roman" w:hAnsi="Calibri" w:cs="Times New Roman"/>
    </w:rPr>
  </w:style>
  <w:style w:type="paragraph" w:styleId="a8">
    <w:name w:val="Normal (Web)"/>
    <w:aliases w:val=" Знак Знак1,Обычный (Web),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4,Знак4 Знак,З"/>
    <w:basedOn w:val="a"/>
    <w:link w:val="a9"/>
    <w:uiPriority w:val="99"/>
    <w:unhideWhenUsed/>
    <w:qFormat/>
    <w:rsid w:val="0070478D"/>
    <w:pPr>
      <w:spacing w:before="100" w:beforeAutospacing="1" w:after="100" w:afterAutospacing="1"/>
    </w:pPr>
  </w:style>
  <w:style w:type="character" w:customStyle="1" w:styleId="ListParagraphChar">
    <w:name w:val="List Paragraph Char"/>
    <w:locked/>
    <w:rsid w:val="0070478D"/>
    <w:rPr>
      <w:rFonts w:ascii="Times New Roman" w:eastAsia="Times New Roman" w:hAnsi="Times New Roman" w:cs="Times New Roman"/>
    </w:rPr>
  </w:style>
  <w:style w:type="paragraph" w:styleId="aa">
    <w:name w:val="No Spacing"/>
    <w:aliases w:val="Обя,мелкий,норма,No Spacing1,мой рабочий,Айгерим,ТекстОтчета,No Spacing,Без интеБез интервала,свой,Без интервала11,14 TNR,МОЙ СТИЛЬ,исполнитель,без интервала,Без интервала2,Без интерваль,Елжан,Дастан1,Алия,СНОСКИ,Без интервала3,Article,А"/>
    <w:link w:val="ab"/>
    <w:uiPriority w:val="1"/>
    <w:qFormat/>
    <w:rsid w:val="0030660C"/>
    <w:pPr>
      <w:spacing w:after="0" w:line="240" w:lineRule="auto"/>
    </w:pPr>
  </w:style>
  <w:style w:type="character" w:customStyle="1" w:styleId="ab">
    <w:name w:val="Без интервала Знак"/>
    <w:aliases w:val="Обя Знак,мелкий Знак,норма Знак,No Spacing1 Знак,мой рабочий Знак,Айгерим Знак,ТекстОтчета Знак,No Spacing Знак,Без интеБез интервала Знак,свой Знак,Без интервала11 Знак,14 TNR Знак,МОЙ СТИЛЬ Знак,исполнитель Знак,без интервала Знак"/>
    <w:link w:val="aa"/>
    <w:uiPriority w:val="1"/>
    <w:locked/>
    <w:rsid w:val="0030660C"/>
  </w:style>
  <w:style w:type="character" w:customStyle="1" w:styleId="ac">
    <w:name w:val="Верхний колонтитул Знак"/>
    <w:basedOn w:val="a0"/>
    <w:link w:val="ad"/>
    <w:uiPriority w:val="99"/>
    <w:rsid w:val="00010515"/>
    <w:rPr>
      <w:rFonts w:ascii="Times New Roman" w:eastAsia="Times New Roman" w:hAnsi="Times New Roman" w:cs="Times New Roman"/>
      <w:sz w:val="24"/>
      <w:szCs w:val="24"/>
      <w:lang w:eastAsia="ru-RU"/>
    </w:rPr>
  </w:style>
  <w:style w:type="paragraph" w:styleId="ad">
    <w:name w:val="header"/>
    <w:basedOn w:val="a"/>
    <w:link w:val="ac"/>
    <w:uiPriority w:val="99"/>
    <w:unhideWhenUsed/>
    <w:rsid w:val="00010515"/>
    <w:pPr>
      <w:tabs>
        <w:tab w:val="center" w:pos="4677"/>
        <w:tab w:val="right" w:pos="9355"/>
      </w:tabs>
    </w:pPr>
  </w:style>
  <w:style w:type="character" w:customStyle="1" w:styleId="ae">
    <w:name w:val="Нижний колонтитул Знак"/>
    <w:basedOn w:val="a0"/>
    <w:link w:val="af"/>
    <w:uiPriority w:val="99"/>
    <w:rsid w:val="00010515"/>
    <w:rPr>
      <w:rFonts w:ascii="Times New Roman" w:eastAsia="Times New Roman" w:hAnsi="Times New Roman" w:cs="Times New Roman"/>
      <w:sz w:val="24"/>
      <w:szCs w:val="24"/>
      <w:lang w:eastAsia="ru-RU"/>
    </w:rPr>
  </w:style>
  <w:style w:type="paragraph" w:styleId="af">
    <w:name w:val="footer"/>
    <w:basedOn w:val="a"/>
    <w:link w:val="ae"/>
    <w:uiPriority w:val="99"/>
    <w:unhideWhenUsed/>
    <w:rsid w:val="00010515"/>
    <w:pPr>
      <w:tabs>
        <w:tab w:val="center" w:pos="4677"/>
        <w:tab w:val="right" w:pos="9355"/>
      </w:tabs>
    </w:pPr>
  </w:style>
  <w:style w:type="character" w:styleId="af0">
    <w:name w:val="Hyperlink"/>
    <w:basedOn w:val="a0"/>
    <w:uiPriority w:val="99"/>
    <w:unhideWhenUsed/>
    <w:rsid w:val="00010515"/>
    <w:rPr>
      <w:color w:val="0000FF" w:themeColor="hyperlink"/>
      <w:u w:val="single"/>
    </w:rPr>
  </w:style>
  <w:style w:type="paragraph" w:styleId="af1">
    <w:name w:val="Body Text Indent"/>
    <w:aliases w:val="Знак Знак Знак Знак Знак Знак Знак,Знак Знак Знак Знак Знак Знак Знак Знак"/>
    <w:basedOn w:val="a"/>
    <w:link w:val="af2"/>
    <w:unhideWhenUsed/>
    <w:rsid w:val="0072184C"/>
    <w:pPr>
      <w:spacing w:after="120"/>
      <w:ind w:left="283"/>
    </w:pPr>
  </w:style>
  <w:style w:type="character" w:customStyle="1" w:styleId="af2">
    <w:name w:val="Основной текст с отступом Знак"/>
    <w:aliases w:val="Знак Знак Знак Знак Знак Знак Знак Знак1,Знак Знак Знак Знак Знак Знак Знак Знак Знак"/>
    <w:basedOn w:val="a0"/>
    <w:link w:val="af1"/>
    <w:rsid w:val="0072184C"/>
    <w:rPr>
      <w:rFonts w:ascii="Times New Roman" w:eastAsia="Times New Roman" w:hAnsi="Times New Roman" w:cs="Times New Roman"/>
      <w:sz w:val="24"/>
      <w:szCs w:val="24"/>
      <w:lang w:eastAsia="ru-RU"/>
    </w:rPr>
  </w:style>
  <w:style w:type="character" w:customStyle="1" w:styleId="s0">
    <w:name w:val="s0"/>
    <w:rsid w:val="0072184C"/>
    <w:rPr>
      <w:rFonts w:ascii="Times New Roman" w:hAnsi="Times New Roman"/>
      <w:color w:val="000000"/>
      <w:sz w:val="20"/>
      <w:u w:val="none"/>
    </w:rPr>
  </w:style>
  <w:style w:type="character" w:customStyle="1" w:styleId="a9">
    <w:name w:val="Обычный (веб) Знак"/>
    <w:aliases w:val=" Знак Знак1 Знак,Обычный (Web) Знак,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 Знак"/>
    <w:link w:val="a8"/>
    <w:uiPriority w:val="99"/>
    <w:qFormat/>
    <w:locked/>
    <w:rsid w:val="0072184C"/>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1A58B7"/>
    <w:rPr>
      <w:rFonts w:asciiTheme="majorHAnsi" w:eastAsiaTheme="majorEastAsia" w:hAnsiTheme="majorHAnsi" w:cstheme="majorBidi"/>
      <w:b/>
      <w:bCs/>
      <w:i/>
      <w:iCs/>
      <w:color w:val="4F81BD" w:themeColor="accent1"/>
      <w:lang w:val="en-US"/>
    </w:rPr>
  </w:style>
  <w:style w:type="paragraph" w:customStyle="1" w:styleId="af3">
    <w:name w:val="По умолчанию"/>
    <w:rsid w:val="001A58B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ru-RU"/>
    </w:rPr>
  </w:style>
  <w:style w:type="paragraph" w:customStyle="1" w:styleId="Af4">
    <w:name w:val="Текстовый блок A"/>
    <w:rsid w:val="001A58B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ru-RU"/>
    </w:rPr>
  </w:style>
  <w:style w:type="paragraph" w:styleId="af5">
    <w:name w:val="Body Text"/>
    <w:basedOn w:val="a"/>
    <w:link w:val="af6"/>
    <w:uiPriority w:val="1"/>
    <w:qFormat/>
    <w:rsid w:val="001A58B7"/>
    <w:pPr>
      <w:widowControl w:val="0"/>
      <w:autoSpaceDE w:val="0"/>
      <w:autoSpaceDN w:val="0"/>
    </w:pPr>
    <w:rPr>
      <w:rFonts w:ascii="Cambria" w:eastAsia="Cambria" w:hAnsi="Cambria" w:cs="Cambria"/>
      <w:sz w:val="22"/>
      <w:szCs w:val="22"/>
      <w:lang w:val="en-US" w:eastAsia="en-US" w:bidi="ru-RU"/>
    </w:rPr>
  </w:style>
  <w:style w:type="character" w:customStyle="1" w:styleId="af6">
    <w:name w:val="Основной текст Знак"/>
    <w:basedOn w:val="a0"/>
    <w:link w:val="af5"/>
    <w:uiPriority w:val="1"/>
    <w:rsid w:val="001A58B7"/>
    <w:rPr>
      <w:rFonts w:ascii="Cambria" w:eastAsia="Cambria" w:hAnsi="Cambria" w:cs="Cambria"/>
      <w:lang w:val="en-US" w:bidi="ru-RU"/>
    </w:rPr>
  </w:style>
  <w:style w:type="numbering" w:customStyle="1" w:styleId="13">
    <w:name w:val="Нет списка1"/>
    <w:next w:val="a2"/>
    <w:uiPriority w:val="99"/>
    <w:semiHidden/>
    <w:unhideWhenUsed/>
    <w:rsid w:val="001A58B7"/>
  </w:style>
  <w:style w:type="paragraph" w:styleId="af7">
    <w:name w:val="footnote text"/>
    <w:basedOn w:val="a"/>
    <w:link w:val="af8"/>
    <w:uiPriority w:val="99"/>
    <w:unhideWhenUsed/>
    <w:rsid w:val="001A58B7"/>
    <w:rPr>
      <w:rFonts w:ascii="Consolas" w:eastAsia="Calibri" w:hAnsi="Consolas" w:cs="Consolas"/>
      <w:sz w:val="20"/>
      <w:szCs w:val="20"/>
      <w:lang w:val="en-US" w:eastAsia="en-US"/>
    </w:rPr>
  </w:style>
  <w:style w:type="character" w:customStyle="1" w:styleId="af8">
    <w:name w:val="Текст сноски Знак"/>
    <w:basedOn w:val="a0"/>
    <w:link w:val="af7"/>
    <w:uiPriority w:val="99"/>
    <w:rsid w:val="001A58B7"/>
    <w:rPr>
      <w:rFonts w:ascii="Consolas" w:eastAsia="Calibri" w:hAnsi="Consolas" w:cs="Consolas"/>
      <w:sz w:val="20"/>
      <w:szCs w:val="20"/>
      <w:lang w:val="en-US"/>
    </w:rPr>
  </w:style>
  <w:style w:type="character" w:styleId="af9">
    <w:name w:val="footnote reference"/>
    <w:basedOn w:val="a0"/>
    <w:uiPriority w:val="99"/>
    <w:semiHidden/>
    <w:unhideWhenUsed/>
    <w:rsid w:val="001A58B7"/>
    <w:rPr>
      <w:vertAlign w:val="superscript"/>
    </w:rPr>
  </w:style>
  <w:style w:type="paragraph" w:styleId="afa">
    <w:name w:val="endnote text"/>
    <w:basedOn w:val="a"/>
    <w:link w:val="afb"/>
    <w:uiPriority w:val="99"/>
    <w:semiHidden/>
    <w:unhideWhenUsed/>
    <w:rsid w:val="001A58B7"/>
    <w:rPr>
      <w:rFonts w:ascii="Consolas" w:eastAsia="Calibri" w:hAnsi="Consolas" w:cs="Consolas"/>
      <w:sz w:val="20"/>
      <w:szCs w:val="20"/>
      <w:lang w:val="en-US" w:eastAsia="en-US"/>
    </w:rPr>
  </w:style>
  <w:style w:type="character" w:customStyle="1" w:styleId="afb">
    <w:name w:val="Текст концевой сноски Знак"/>
    <w:basedOn w:val="a0"/>
    <w:link w:val="afa"/>
    <w:uiPriority w:val="99"/>
    <w:semiHidden/>
    <w:rsid w:val="001A58B7"/>
    <w:rPr>
      <w:rFonts w:ascii="Consolas" w:eastAsia="Calibri" w:hAnsi="Consolas" w:cs="Consolas"/>
      <w:sz w:val="20"/>
      <w:szCs w:val="20"/>
      <w:lang w:val="en-US"/>
    </w:rPr>
  </w:style>
  <w:style w:type="character" w:styleId="afc">
    <w:name w:val="endnote reference"/>
    <w:basedOn w:val="a0"/>
    <w:uiPriority w:val="99"/>
    <w:semiHidden/>
    <w:unhideWhenUsed/>
    <w:rsid w:val="001A58B7"/>
    <w:rPr>
      <w:vertAlign w:val="superscript"/>
    </w:rPr>
  </w:style>
  <w:style w:type="character" w:styleId="afd">
    <w:name w:val="annotation reference"/>
    <w:basedOn w:val="a0"/>
    <w:uiPriority w:val="99"/>
    <w:semiHidden/>
    <w:unhideWhenUsed/>
    <w:rsid w:val="001A58B7"/>
    <w:rPr>
      <w:sz w:val="16"/>
      <w:szCs w:val="16"/>
    </w:rPr>
  </w:style>
  <w:style w:type="paragraph" w:styleId="afe">
    <w:name w:val="annotation text"/>
    <w:basedOn w:val="a"/>
    <w:link w:val="aff"/>
    <w:uiPriority w:val="99"/>
    <w:semiHidden/>
    <w:unhideWhenUsed/>
    <w:rsid w:val="001A58B7"/>
    <w:pPr>
      <w:spacing w:after="200"/>
    </w:pPr>
    <w:rPr>
      <w:rFonts w:ascii="Consolas" w:eastAsia="Calibri" w:hAnsi="Consolas" w:cs="Consolas"/>
      <w:sz w:val="20"/>
      <w:szCs w:val="20"/>
      <w:lang w:val="en-US" w:eastAsia="en-US"/>
    </w:rPr>
  </w:style>
  <w:style w:type="character" w:customStyle="1" w:styleId="aff">
    <w:name w:val="Текст примечания Знак"/>
    <w:basedOn w:val="a0"/>
    <w:link w:val="afe"/>
    <w:uiPriority w:val="99"/>
    <w:semiHidden/>
    <w:rsid w:val="001A58B7"/>
    <w:rPr>
      <w:rFonts w:ascii="Consolas" w:eastAsia="Calibri" w:hAnsi="Consolas" w:cs="Consolas"/>
      <w:sz w:val="20"/>
      <w:szCs w:val="20"/>
      <w:lang w:val="en-US"/>
    </w:rPr>
  </w:style>
  <w:style w:type="character" w:styleId="HTML">
    <w:name w:val="HTML Cite"/>
    <w:basedOn w:val="a0"/>
    <w:uiPriority w:val="99"/>
    <w:semiHidden/>
    <w:unhideWhenUsed/>
    <w:rsid w:val="001A58B7"/>
    <w:rPr>
      <w:i/>
      <w:iCs/>
    </w:rPr>
  </w:style>
  <w:style w:type="paragraph" w:styleId="aff0">
    <w:name w:val="annotation subject"/>
    <w:basedOn w:val="afe"/>
    <w:next w:val="afe"/>
    <w:link w:val="aff1"/>
    <w:uiPriority w:val="99"/>
    <w:semiHidden/>
    <w:unhideWhenUsed/>
    <w:rsid w:val="001A58B7"/>
    <w:rPr>
      <w:b/>
      <w:bCs/>
    </w:rPr>
  </w:style>
  <w:style w:type="character" w:customStyle="1" w:styleId="aff1">
    <w:name w:val="Тема примечания Знак"/>
    <w:basedOn w:val="aff"/>
    <w:link w:val="aff0"/>
    <w:uiPriority w:val="99"/>
    <w:semiHidden/>
    <w:rsid w:val="001A58B7"/>
    <w:rPr>
      <w:rFonts w:ascii="Consolas" w:eastAsia="Calibri" w:hAnsi="Consolas" w:cs="Consolas"/>
      <w:b/>
      <w:bCs/>
      <w:sz w:val="20"/>
      <w:szCs w:val="20"/>
      <w:lang w:val="en-US"/>
    </w:rPr>
  </w:style>
  <w:style w:type="character" w:styleId="aff2">
    <w:name w:val="Strong"/>
    <w:basedOn w:val="a0"/>
    <w:uiPriority w:val="22"/>
    <w:qFormat/>
    <w:rsid w:val="001A58B7"/>
    <w:rPr>
      <w:b/>
      <w:bCs/>
    </w:rPr>
  </w:style>
  <w:style w:type="character" w:styleId="aff3">
    <w:name w:val="Emphasis"/>
    <w:basedOn w:val="a0"/>
    <w:uiPriority w:val="20"/>
    <w:qFormat/>
    <w:rsid w:val="001A58B7"/>
    <w:rPr>
      <w:i/>
      <w:iCs/>
    </w:rPr>
  </w:style>
  <w:style w:type="numbering" w:customStyle="1" w:styleId="1">
    <w:name w:val="Стиль1"/>
    <w:uiPriority w:val="99"/>
    <w:rsid w:val="001A58B7"/>
    <w:pPr>
      <w:numPr>
        <w:numId w:val="1"/>
      </w:numPr>
    </w:pPr>
  </w:style>
  <w:style w:type="paragraph" w:customStyle="1" w:styleId="nospacing">
    <w:name w:val="nospacing"/>
    <w:basedOn w:val="a"/>
    <w:rsid w:val="00703764"/>
    <w:rPr>
      <w:rFonts w:ascii="Calibri" w:eastAsia="Calibri" w:hAnsi="Calibri" w:cs="Calibri"/>
      <w:sz w:val="22"/>
      <w:szCs w:val="22"/>
    </w:rPr>
  </w:style>
  <w:style w:type="character" w:styleId="aff4">
    <w:name w:val="Book Title"/>
    <w:uiPriority w:val="33"/>
    <w:qFormat/>
    <w:rsid w:val="00607388"/>
    <w:rPr>
      <w:b/>
      <w:bCs/>
      <w:i/>
      <w:iCs/>
      <w:spacing w:val="5"/>
    </w:rPr>
  </w:style>
  <w:style w:type="paragraph" w:customStyle="1" w:styleId="Default">
    <w:name w:val="Default"/>
    <w:rsid w:val="0060738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2">
    <w:name w:val="Абзац списка2"/>
    <w:basedOn w:val="a"/>
    <w:rsid w:val="009A14FC"/>
    <w:pPr>
      <w:spacing w:after="200" w:line="276" w:lineRule="auto"/>
      <w:ind w:left="720"/>
    </w:pPr>
    <w:rPr>
      <w:rFonts w:ascii="Calibri" w:hAnsi="Calibri" w:cs="Calibri"/>
      <w:sz w:val="22"/>
      <w:szCs w:val="22"/>
      <w:lang w:eastAsia="en-US"/>
    </w:rPr>
  </w:style>
  <w:style w:type="paragraph" w:customStyle="1" w:styleId="aff5">
    <w:name w:val="Без интервала Знак Знак Знак Знак Знак Знак Знак"/>
    <w:qFormat/>
    <w:rsid w:val="009A14FC"/>
    <w:pPr>
      <w:spacing w:after="0" w:line="240" w:lineRule="auto"/>
    </w:pPr>
    <w:rPr>
      <w:rFonts w:ascii="Times New Roman" w:eastAsia="Times New Roman" w:hAnsi="Times New Roman" w:cs="Times New Roman"/>
      <w:color w:val="000000"/>
      <w:sz w:val="24"/>
      <w:szCs w:val="24"/>
      <w:lang w:eastAsia="ru-RU"/>
    </w:rPr>
  </w:style>
  <w:style w:type="character" w:customStyle="1" w:styleId="14">
    <w:name w:val="Верхний колонтитул Знак1"/>
    <w:basedOn w:val="a0"/>
    <w:uiPriority w:val="99"/>
    <w:semiHidden/>
    <w:rsid w:val="00E87369"/>
    <w:rPr>
      <w:rFonts w:ascii="Times New Roman" w:eastAsia="Times New Roman" w:hAnsi="Times New Roman" w:cs="Times New Roman"/>
      <w:sz w:val="24"/>
      <w:szCs w:val="24"/>
      <w:lang w:eastAsia="ru-RU"/>
    </w:rPr>
  </w:style>
  <w:style w:type="character" w:styleId="aff6">
    <w:name w:val="Subtle Emphasis"/>
    <w:basedOn w:val="a0"/>
    <w:uiPriority w:val="19"/>
    <w:qFormat/>
    <w:rsid w:val="00E87369"/>
    <w:rPr>
      <w:i/>
      <w:iCs/>
      <w:color w:val="404040" w:themeColor="text1" w:themeTint="BF"/>
    </w:rPr>
  </w:style>
  <w:style w:type="character" w:customStyle="1" w:styleId="ELARTICLETEXTFULLTEXTS">
    <w:name w:val="EL_ARTICLE_TEXT_FULLTEXTS Знак"/>
    <w:basedOn w:val="a0"/>
    <w:link w:val="ELARTICLETEXTFULLTEXTS0"/>
    <w:locked/>
    <w:rsid w:val="00160F9C"/>
    <w:rPr>
      <w:rFonts w:ascii="Segoe UI" w:hAnsi="Segoe UI" w:cs="Segoe UI"/>
      <w:szCs w:val="24"/>
    </w:rPr>
  </w:style>
  <w:style w:type="paragraph" w:customStyle="1" w:styleId="ELARTICLETEXTFULLTEXTS0">
    <w:name w:val="EL_ARTICLE_TEXT_FULLTEXTS"/>
    <w:link w:val="ELARTICLETEXTFULLTEXTS"/>
    <w:rsid w:val="00160F9C"/>
    <w:pPr>
      <w:spacing w:after="0" w:line="20" w:lineRule="atLeast"/>
    </w:pPr>
    <w:rPr>
      <w:rFonts w:ascii="Segoe UI" w:hAnsi="Segoe UI" w:cs="Segoe UI"/>
      <w:szCs w:val="24"/>
    </w:rPr>
  </w:style>
  <w:style w:type="paragraph" w:customStyle="1" w:styleId="western">
    <w:name w:val="western"/>
    <w:basedOn w:val="a"/>
    <w:qFormat/>
    <w:rsid w:val="00160F9C"/>
    <w:pPr>
      <w:spacing w:before="100" w:beforeAutospacing="1" w:after="100" w:afterAutospacing="1"/>
    </w:pPr>
  </w:style>
  <w:style w:type="paragraph" w:customStyle="1" w:styleId="aff7">
    <w:name w:val="Знак Знак Знак Знак Знак Знак Знак Знак Знак Знак"/>
    <w:basedOn w:val="a"/>
    <w:autoRedefine/>
    <w:qFormat/>
    <w:rsid w:val="00160F9C"/>
    <w:pPr>
      <w:spacing w:after="160" w:line="240" w:lineRule="exact"/>
    </w:pPr>
    <w:rPr>
      <w:sz w:val="28"/>
      <w:szCs w:val="20"/>
      <w:lang w:val="en-US" w:eastAsia="en-US"/>
    </w:rPr>
  </w:style>
  <w:style w:type="character" w:customStyle="1" w:styleId="ListLabel65">
    <w:name w:val="ListLabel 65"/>
    <w:qFormat/>
    <w:rsid w:val="00160F9C"/>
    <w:rPr>
      <w:sz w:val="20"/>
      <w:szCs w:val="20"/>
    </w:rPr>
  </w:style>
  <w:style w:type="character" w:customStyle="1" w:styleId="cef1edeee2edeee9f8f0e8f4f2e0e1e7e0f6e0">
    <w:name w:val="Оceсf1нedоeeвe2нedоeeйe9 шf8рf0иe8фf4тf2 аe0бe1зe7аe0цf6аe0"/>
    <w:uiPriority w:val="99"/>
    <w:rsid w:val="00160F9C"/>
    <w:rPr>
      <w:rFonts w:ascii="Times New Roman" w:hAnsi="Times New Roman" w:cs="Times New Roman"/>
      <w:sz w:val="22"/>
      <w:szCs w:val="22"/>
    </w:rPr>
  </w:style>
  <w:style w:type="character" w:customStyle="1" w:styleId="15">
    <w:name w:val="Неразрешенное упоминание1"/>
    <w:basedOn w:val="a0"/>
    <w:uiPriority w:val="99"/>
    <w:semiHidden/>
    <w:unhideWhenUsed/>
    <w:rsid w:val="00160F9C"/>
    <w:rPr>
      <w:color w:val="605E5C"/>
      <w:shd w:val="clear" w:color="auto" w:fill="E1DFDD"/>
    </w:rPr>
  </w:style>
  <w:style w:type="character" w:customStyle="1" w:styleId="23">
    <w:name w:val="Неразрешенное упоминание2"/>
    <w:uiPriority w:val="99"/>
    <w:semiHidden/>
    <w:unhideWhenUsed/>
    <w:rsid w:val="00160F9C"/>
    <w:rPr>
      <w:color w:val="605E5C"/>
      <w:shd w:val="clear" w:color="auto" w:fill="E1DFDD"/>
    </w:rPr>
  </w:style>
  <w:style w:type="character" w:customStyle="1" w:styleId="31">
    <w:name w:val="Неразрешенное упоминание3"/>
    <w:basedOn w:val="a0"/>
    <w:uiPriority w:val="99"/>
    <w:semiHidden/>
    <w:unhideWhenUsed/>
    <w:rsid w:val="000B5DBF"/>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40779">
      <w:bodyDiv w:val="1"/>
      <w:marLeft w:val="0"/>
      <w:marRight w:val="0"/>
      <w:marTop w:val="0"/>
      <w:marBottom w:val="0"/>
      <w:divBdr>
        <w:top w:val="none" w:sz="0" w:space="0" w:color="auto"/>
        <w:left w:val="none" w:sz="0" w:space="0" w:color="auto"/>
        <w:bottom w:val="none" w:sz="0" w:space="0" w:color="auto"/>
        <w:right w:val="none" w:sz="0" w:space="0" w:color="auto"/>
      </w:divBdr>
    </w:div>
    <w:div w:id="273829350">
      <w:bodyDiv w:val="1"/>
      <w:marLeft w:val="0"/>
      <w:marRight w:val="0"/>
      <w:marTop w:val="0"/>
      <w:marBottom w:val="0"/>
      <w:divBdr>
        <w:top w:val="none" w:sz="0" w:space="0" w:color="auto"/>
        <w:left w:val="none" w:sz="0" w:space="0" w:color="auto"/>
        <w:bottom w:val="none" w:sz="0" w:space="0" w:color="auto"/>
        <w:right w:val="none" w:sz="0" w:space="0" w:color="auto"/>
      </w:divBdr>
    </w:div>
    <w:div w:id="345717511">
      <w:bodyDiv w:val="1"/>
      <w:marLeft w:val="0"/>
      <w:marRight w:val="0"/>
      <w:marTop w:val="0"/>
      <w:marBottom w:val="0"/>
      <w:divBdr>
        <w:top w:val="none" w:sz="0" w:space="0" w:color="auto"/>
        <w:left w:val="none" w:sz="0" w:space="0" w:color="auto"/>
        <w:bottom w:val="none" w:sz="0" w:space="0" w:color="auto"/>
        <w:right w:val="none" w:sz="0" w:space="0" w:color="auto"/>
      </w:divBdr>
    </w:div>
    <w:div w:id="1061179009">
      <w:bodyDiv w:val="1"/>
      <w:marLeft w:val="0"/>
      <w:marRight w:val="0"/>
      <w:marTop w:val="0"/>
      <w:marBottom w:val="0"/>
      <w:divBdr>
        <w:top w:val="none" w:sz="0" w:space="0" w:color="auto"/>
        <w:left w:val="none" w:sz="0" w:space="0" w:color="auto"/>
        <w:bottom w:val="none" w:sz="0" w:space="0" w:color="auto"/>
        <w:right w:val="none" w:sz="0" w:space="0" w:color="auto"/>
      </w:divBdr>
    </w:div>
    <w:div w:id="1283656918">
      <w:bodyDiv w:val="1"/>
      <w:marLeft w:val="0"/>
      <w:marRight w:val="0"/>
      <w:marTop w:val="0"/>
      <w:marBottom w:val="0"/>
      <w:divBdr>
        <w:top w:val="none" w:sz="0" w:space="0" w:color="auto"/>
        <w:left w:val="none" w:sz="0" w:space="0" w:color="auto"/>
        <w:bottom w:val="none" w:sz="0" w:space="0" w:color="auto"/>
        <w:right w:val="none" w:sz="0" w:space="0" w:color="auto"/>
      </w:divBdr>
    </w:div>
    <w:div w:id="138379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diagramColors" Target="diagrams/colors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yperlink" Target="http://adilet.zan.kz/kaz/docs/P18000005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diagramQuickStyle" Target="diagrams/quickStyle1.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diagramLayout" Target="diagrams/layout1.xml"/><Relationship Id="rId28" Type="http://schemas.openxmlformats.org/officeDocument/2006/relationships/hyperlink" Target="http://adilet.zan.kz/kaz/docs/Z2000000372" TargetMode="Externa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diagramData" Target="diagrams/data1.xml"/><Relationship Id="rId27" Type="http://schemas.openxmlformats.org/officeDocument/2006/relationships/hyperlink" Target="http://adilet.zan.kz/kaz/docs/P1800000522" TargetMode="External"/><Relationship Id="rId30" Type="http://schemas.openxmlformats.org/officeDocument/2006/relationships/hyperlink" Target="http://adilet.zan.kz/kaz/docs/P090000906_" TargetMode="External"/><Relationship Id="rId8" Type="http://schemas.openxmlformats.org/officeDocument/2006/relationships/hyperlink" Target="http://www.adilet.zan.kz/kaz/docs/U150000103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914199-DB79-423D-B582-91CF84476675}" type="doc">
      <dgm:prSet loTypeId="urn:microsoft.com/office/officeart/2005/8/layout/pyramid2" loCatId="pyramid" qsTypeId="urn:microsoft.com/office/officeart/2005/8/quickstyle/simple1" qsCatId="simple" csTypeId="urn:microsoft.com/office/officeart/2005/8/colors/accent1_2" csCatId="accent1" phldr="1"/>
      <dgm:spPr/>
      <dgm:t>
        <a:bodyPr/>
        <a:lstStyle/>
        <a:p>
          <a:endParaRPr lang="ru-RU"/>
        </a:p>
      </dgm:t>
    </dgm:pt>
    <dgm:pt modelId="{906FFAB3-7946-4761-93C7-CF36A1E10C90}">
      <dgm:prSet phldrT="[Текст]" custT="1"/>
      <dgm:spPr>
        <a:ln>
          <a:solidFill>
            <a:schemeClr val="tx2">
              <a:lumMod val="40000"/>
              <a:lumOff val="60000"/>
            </a:schemeClr>
          </a:solidFill>
        </a:ln>
      </dgm:spPr>
      <dgm:t>
        <a:bodyPr/>
        <a:lstStyle/>
        <a:p>
          <a:pPr algn="l"/>
          <a:r>
            <a:rPr lang="ru-RU" sz="1100" b="0" i="0">
              <a:latin typeface="Times New Roman" panose="02020603050405020304" pitchFamily="18" charset="0"/>
              <a:cs typeface="Times New Roman" panose="02020603050405020304" pitchFamily="18" charset="0"/>
            </a:rPr>
            <a:t>Қоғамда радикалдық идеологияға қарсы иммунитетті және радикалдық көріністерге мүлдем төзбеушілікті қалыптастыруға бағытталған діни экстремизм мен терроризмнің алдын алу шараларын жетілдіру</a:t>
          </a:r>
        </a:p>
      </dgm:t>
    </dgm:pt>
    <dgm:pt modelId="{63E36593-8A82-4B60-B4E5-34046F90164D}" type="parTrans" cxnId="{84001B2B-5824-460C-8FF9-5FD30F7080F3}">
      <dgm:prSet/>
      <dgm:spPr/>
      <dgm:t>
        <a:bodyPr/>
        <a:lstStyle/>
        <a:p>
          <a:endParaRPr lang="ru-RU" sz="1100"/>
        </a:p>
      </dgm:t>
    </dgm:pt>
    <dgm:pt modelId="{D5E609D5-E60F-44F6-8161-BCD39EA45777}" type="sibTrans" cxnId="{84001B2B-5824-460C-8FF9-5FD30F7080F3}">
      <dgm:prSet/>
      <dgm:spPr/>
      <dgm:t>
        <a:bodyPr/>
        <a:lstStyle/>
        <a:p>
          <a:endParaRPr lang="ru-RU" sz="1100"/>
        </a:p>
      </dgm:t>
    </dgm:pt>
    <dgm:pt modelId="{64931E85-10C2-4BC4-B127-8BDC1231D831}">
      <dgm:prSet phldrT="[Текст]" custT="1"/>
      <dgm:spPr>
        <a:ln>
          <a:solidFill>
            <a:schemeClr val="tx2">
              <a:lumMod val="40000"/>
              <a:lumOff val="60000"/>
            </a:schemeClr>
          </a:solidFill>
        </a:ln>
      </dgm:spPr>
      <dgm:t>
        <a:bodyPr/>
        <a:lstStyle/>
        <a:p>
          <a:pPr algn="l"/>
          <a:r>
            <a:rPr lang="ru-RU" sz="1100" b="0" i="0">
              <a:latin typeface="Times New Roman" panose="02020603050405020304" pitchFamily="18" charset="0"/>
              <a:cs typeface="Times New Roman" panose="02020603050405020304" pitchFamily="18" charset="0"/>
            </a:rPr>
            <a:t>Қазақстан Республикасы халқының радикалдануына сыртқы факторлардың әсерін төмендету</a:t>
          </a:r>
        </a:p>
      </dgm:t>
    </dgm:pt>
    <dgm:pt modelId="{C01D98F4-CAFD-4FE8-9903-2D374E6309D1}" type="parTrans" cxnId="{B808C541-35E0-4D6E-B2A7-5619C360E5FA}">
      <dgm:prSet/>
      <dgm:spPr/>
      <dgm:t>
        <a:bodyPr/>
        <a:lstStyle/>
        <a:p>
          <a:endParaRPr lang="ru-RU" sz="1100"/>
        </a:p>
      </dgm:t>
    </dgm:pt>
    <dgm:pt modelId="{5525B549-DD43-4C16-BEF9-5160E6A41520}" type="sibTrans" cxnId="{B808C541-35E0-4D6E-B2A7-5619C360E5FA}">
      <dgm:prSet/>
      <dgm:spPr/>
      <dgm:t>
        <a:bodyPr/>
        <a:lstStyle/>
        <a:p>
          <a:endParaRPr lang="ru-RU" sz="1100"/>
        </a:p>
      </dgm:t>
    </dgm:pt>
    <dgm:pt modelId="{C4AECD0C-2319-4175-A436-A4C86CD8B35A}">
      <dgm:prSet phldrT="[Текст]" custT="1"/>
      <dgm:spPr>
        <a:ln>
          <a:solidFill>
            <a:schemeClr val="tx2">
              <a:lumMod val="40000"/>
              <a:lumOff val="60000"/>
            </a:schemeClr>
          </a:solidFill>
        </a:ln>
      </dgm:spPr>
      <dgm:t>
        <a:bodyPr/>
        <a:lstStyle/>
        <a:p>
          <a:pPr algn="l"/>
          <a:r>
            <a:rPr lang="ru-RU" sz="1100" b="0" i="0">
              <a:latin typeface="Times New Roman" panose="02020603050405020304" pitchFamily="18" charset="0"/>
              <a:cs typeface="Times New Roman" panose="02020603050405020304" pitchFamily="18" charset="0"/>
            </a:rPr>
            <a:t>Діни экстремизм мен терроризм фактілерін, оның ішінде арнаулы мемлекеттік және құқық қорғау органдарының қызметін қамтамасыз ету жүйесін жетілдіру жолымен анықтаудың және жолын кесудің тиімділігін арттыру</a:t>
          </a:r>
        </a:p>
      </dgm:t>
    </dgm:pt>
    <dgm:pt modelId="{58E44A6F-E982-4776-B76C-51B3B518FD1E}" type="parTrans" cxnId="{6A540A3F-A50C-4F2B-8F23-428CE0DECDA6}">
      <dgm:prSet/>
      <dgm:spPr/>
      <dgm:t>
        <a:bodyPr/>
        <a:lstStyle/>
        <a:p>
          <a:endParaRPr lang="ru-RU" sz="1100"/>
        </a:p>
      </dgm:t>
    </dgm:pt>
    <dgm:pt modelId="{A37CA073-C431-431D-A322-0926E316155B}" type="sibTrans" cxnId="{6A540A3F-A50C-4F2B-8F23-428CE0DECDA6}">
      <dgm:prSet/>
      <dgm:spPr/>
      <dgm:t>
        <a:bodyPr/>
        <a:lstStyle/>
        <a:p>
          <a:endParaRPr lang="ru-RU" sz="1100"/>
        </a:p>
      </dgm:t>
    </dgm:pt>
    <dgm:pt modelId="{BAB9F624-62BA-486F-B1F6-BDB6DEA55184}">
      <dgm:prSet phldrT="[Текст]" custT="1"/>
      <dgm:spPr>
        <a:ln>
          <a:solidFill>
            <a:schemeClr val="tx2">
              <a:lumMod val="40000"/>
              <a:lumOff val="60000"/>
            </a:schemeClr>
          </a:solidFill>
        </a:ln>
      </dgm:spPr>
      <dgm:t>
        <a:bodyPr/>
        <a:lstStyle/>
        <a:p>
          <a:pPr algn="l"/>
          <a:r>
            <a:rPr lang="ru-RU" sz="1100" b="0" i="0">
              <a:latin typeface="Times New Roman" panose="02020603050405020304" pitchFamily="18" charset="0"/>
              <a:cs typeface="Times New Roman" panose="02020603050405020304" pitchFamily="18" charset="0"/>
            </a:rPr>
            <a:t>Діни экстремизм мен терроризм актілеріне ден қою, сондай-ақ олардың салдарларын барынша азайту және (немесе) жою жүйесін жетілдіру</a:t>
          </a:r>
        </a:p>
      </dgm:t>
    </dgm:pt>
    <dgm:pt modelId="{34A53EE3-1BFA-49FF-863D-54D549AE696A}" type="parTrans" cxnId="{13C49629-7F49-4883-9772-1E5BD93D222E}">
      <dgm:prSet/>
      <dgm:spPr/>
      <dgm:t>
        <a:bodyPr/>
        <a:lstStyle/>
        <a:p>
          <a:endParaRPr lang="ru-RU" sz="1100"/>
        </a:p>
      </dgm:t>
    </dgm:pt>
    <dgm:pt modelId="{9B9744BE-F9C8-419A-BF92-9FAC1524AD9E}" type="sibTrans" cxnId="{13C49629-7F49-4883-9772-1E5BD93D222E}">
      <dgm:prSet/>
      <dgm:spPr/>
      <dgm:t>
        <a:bodyPr/>
        <a:lstStyle/>
        <a:p>
          <a:endParaRPr lang="ru-RU" sz="1100"/>
        </a:p>
      </dgm:t>
    </dgm:pt>
    <dgm:pt modelId="{C19DCCE0-EB96-4AA0-85EA-EEF353A2C17F}" type="pres">
      <dgm:prSet presAssocID="{7C914199-DB79-423D-B582-91CF84476675}" presName="compositeShape" presStyleCnt="0">
        <dgm:presLayoutVars>
          <dgm:dir/>
          <dgm:resizeHandles/>
        </dgm:presLayoutVars>
      </dgm:prSet>
      <dgm:spPr/>
    </dgm:pt>
    <dgm:pt modelId="{C4283442-ACE2-4DB5-AA25-53C698815BB3}" type="pres">
      <dgm:prSet presAssocID="{7C914199-DB79-423D-B582-91CF84476675}" presName="pyramid" presStyleLbl="node1" presStyleIdx="0" presStyleCnt="1" custLinFactNeighborX="-46322"/>
      <dgm:spPr>
        <a:solidFill>
          <a:schemeClr val="accent1">
            <a:lumMod val="40000"/>
            <a:lumOff val="60000"/>
          </a:schemeClr>
        </a:solidFill>
        <a:ln>
          <a:noFill/>
        </a:ln>
      </dgm:spPr>
    </dgm:pt>
    <dgm:pt modelId="{0FB04E6C-0AED-45B3-810A-7C2A90558769}" type="pres">
      <dgm:prSet presAssocID="{7C914199-DB79-423D-B582-91CF84476675}" presName="theList" presStyleCnt="0"/>
      <dgm:spPr/>
    </dgm:pt>
    <dgm:pt modelId="{A763D93A-C849-4739-ABB7-6BFCD125A507}" type="pres">
      <dgm:prSet presAssocID="{906FFAB3-7946-4761-93C7-CF36A1E10C90}" presName="aNode" presStyleLbl="fgAcc1" presStyleIdx="0" presStyleCnt="4" custScaleX="245129" custScaleY="260815" custLinFactY="22398" custLinFactNeighborX="29763" custLinFactNeighborY="100000">
        <dgm:presLayoutVars>
          <dgm:bulletEnabled val="1"/>
        </dgm:presLayoutVars>
      </dgm:prSet>
      <dgm:spPr/>
    </dgm:pt>
    <dgm:pt modelId="{33C94B01-96FD-43DA-A046-79837774A9BD}" type="pres">
      <dgm:prSet presAssocID="{906FFAB3-7946-4761-93C7-CF36A1E10C90}" presName="aSpace" presStyleCnt="0"/>
      <dgm:spPr/>
    </dgm:pt>
    <dgm:pt modelId="{7D27F904-A9BD-4133-A2A5-34318B24223A}" type="pres">
      <dgm:prSet presAssocID="{64931E85-10C2-4BC4-B127-8BDC1231D831}" presName="aNode" presStyleLbl="fgAcc1" presStyleIdx="1" presStyleCnt="4" custScaleX="245129" custScaleY="139521" custLinFactY="32328" custLinFactNeighborX="29344" custLinFactNeighborY="100000">
        <dgm:presLayoutVars>
          <dgm:bulletEnabled val="1"/>
        </dgm:presLayoutVars>
      </dgm:prSet>
      <dgm:spPr/>
    </dgm:pt>
    <dgm:pt modelId="{226C0C3B-478D-4F49-AFCC-1B80AF0CF674}" type="pres">
      <dgm:prSet presAssocID="{64931E85-10C2-4BC4-B127-8BDC1231D831}" presName="aSpace" presStyleCnt="0"/>
      <dgm:spPr/>
    </dgm:pt>
    <dgm:pt modelId="{83E3705E-228F-41DD-84F6-EA7E4E9A9C01}" type="pres">
      <dgm:prSet presAssocID="{C4AECD0C-2319-4175-A436-A4C86CD8B35A}" presName="aNode" presStyleLbl="fgAcc1" presStyleIdx="2" presStyleCnt="4" custScaleX="245129" custScaleY="267767" custLinFactY="42801" custLinFactNeighborX="28505" custLinFactNeighborY="100000">
        <dgm:presLayoutVars>
          <dgm:bulletEnabled val="1"/>
        </dgm:presLayoutVars>
      </dgm:prSet>
      <dgm:spPr/>
    </dgm:pt>
    <dgm:pt modelId="{021D4035-1427-4378-8D29-6332A3F06900}" type="pres">
      <dgm:prSet presAssocID="{C4AECD0C-2319-4175-A436-A4C86CD8B35A}" presName="aSpace" presStyleCnt="0"/>
      <dgm:spPr/>
    </dgm:pt>
    <dgm:pt modelId="{937F8960-0206-4C5F-B8F1-C5FE6B063E30}" type="pres">
      <dgm:prSet presAssocID="{BAB9F624-62BA-486F-B1F6-BDB6DEA55184}" presName="aNode" presStyleLbl="fgAcc1" presStyleIdx="3" presStyleCnt="4" custScaleX="245129" custScaleY="223677" custLinFactY="64199" custLinFactNeighborX="27248" custLinFactNeighborY="100000">
        <dgm:presLayoutVars>
          <dgm:bulletEnabled val="1"/>
        </dgm:presLayoutVars>
      </dgm:prSet>
      <dgm:spPr/>
    </dgm:pt>
    <dgm:pt modelId="{512F26DE-B4B9-46D0-B2F2-30D2EFF06C55}" type="pres">
      <dgm:prSet presAssocID="{BAB9F624-62BA-486F-B1F6-BDB6DEA55184}" presName="aSpace" presStyleCnt="0"/>
      <dgm:spPr/>
    </dgm:pt>
  </dgm:ptLst>
  <dgm:cxnLst>
    <dgm:cxn modelId="{13C49629-7F49-4883-9772-1E5BD93D222E}" srcId="{7C914199-DB79-423D-B582-91CF84476675}" destId="{BAB9F624-62BA-486F-B1F6-BDB6DEA55184}" srcOrd="3" destOrd="0" parTransId="{34A53EE3-1BFA-49FF-863D-54D549AE696A}" sibTransId="{9B9744BE-F9C8-419A-BF92-9FAC1524AD9E}"/>
    <dgm:cxn modelId="{84001B2B-5824-460C-8FF9-5FD30F7080F3}" srcId="{7C914199-DB79-423D-B582-91CF84476675}" destId="{906FFAB3-7946-4761-93C7-CF36A1E10C90}" srcOrd="0" destOrd="0" parTransId="{63E36593-8A82-4B60-B4E5-34046F90164D}" sibTransId="{D5E609D5-E60F-44F6-8161-BCD39EA45777}"/>
    <dgm:cxn modelId="{4B3DB72C-A362-4454-91F0-1B7DDA19616B}" type="presOf" srcId="{BAB9F624-62BA-486F-B1F6-BDB6DEA55184}" destId="{937F8960-0206-4C5F-B8F1-C5FE6B063E30}" srcOrd="0" destOrd="0" presId="urn:microsoft.com/office/officeart/2005/8/layout/pyramid2"/>
    <dgm:cxn modelId="{A18D9A37-A3C2-4BC3-A3A3-0E3EC268E7C1}" type="presOf" srcId="{906FFAB3-7946-4761-93C7-CF36A1E10C90}" destId="{A763D93A-C849-4739-ABB7-6BFCD125A507}" srcOrd="0" destOrd="0" presId="urn:microsoft.com/office/officeart/2005/8/layout/pyramid2"/>
    <dgm:cxn modelId="{6A540A3F-A50C-4F2B-8F23-428CE0DECDA6}" srcId="{7C914199-DB79-423D-B582-91CF84476675}" destId="{C4AECD0C-2319-4175-A436-A4C86CD8B35A}" srcOrd="2" destOrd="0" parTransId="{58E44A6F-E982-4776-B76C-51B3B518FD1E}" sibTransId="{A37CA073-C431-431D-A322-0926E316155B}"/>
    <dgm:cxn modelId="{B808C541-35E0-4D6E-B2A7-5619C360E5FA}" srcId="{7C914199-DB79-423D-B582-91CF84476675}" destId="{64931E85-10C2-4BC4-B127-8BDC1231D831}" srcOrd="1" destOrd="0" parTransId="{C01D98F4-CAFD-4FE8-9903-2D374E6309D1}" sibTransId="{5525B549-DD43-4C16-BEF9-5160E6A41520}"/>
    <dgm:cxn modelId="{2BCCDA64-0919-4B03-A982-392C29D4D7B6}" type="presOf" srcId="{7C914199-DB79-423D-B582-91CF84476675}" destId="{C19DCCE0-EB96-4AA0-85EA-EEF353A2C17F}" srcOrd="0" destOrd="0" presId="urn:microsoft.com/office/officeart/2005/8/layout/pyramid2"/>
    <dgm:cxn modelId="{F7B291B2-8890-4E32-9D73-C84A3B726121}" type="presOf" srcId="{64931E85-10C2-4BC4-B127-8BDC1231D831}" destId="{7D27F904-A9BD-4133-A2A5-34318B24223A}" srcOrd="0" destOrd="0" presId="urn:microsoft.com/office/officeart/2005/8/layout/pyramid2"/>
    <dgm:cxn modelId="{001CE3D8-21C1-487F-9BED-435F305668B5}" type="presOf" srcId="{C4AECD0C-2319-4175-A436-A4C86CD8B35A}" destId="{83E3705E-228F-41DD-84F6-EA7E4E9A9C01}" srcOrd="0" destOrd="0" presId="urn:microsoft.com/office/officeart/2005/8/layout/pyramid2"/>
    <dgm:cxn modelId="{69828E13-9AC5-4E7D-88CE-59BE261309F7}" type="presParOf" srcId="{C19DCCE0-EB96-4AA0-85EA-EEF353A2C17F}" destId="{C4283442-ACE2-4DB5-AA25-53C698815BB3}" srcOrd="0" destOrd="0" presId="urn:microsoft.com/office/officeart/2005/8/layout/pyramid2"/>
    <dgm:cxn modelId="{B1BBB7DF-133D-4F7C-B450-2FFBC79F4AF2}" type="presParOf" srcId="{C19DCCE0-EB96-4AA0-85EA-EEF353A2C17F}" destId="{0FB04E6C-0AED-45B3-810A-7C2A90558769}" srcOrd="1" destOrd="0" presId="urn:microsoft.com/office/officeart/2005/8/layout/pyramid2"/>
    <dgm:cxn modelId="{C98CA706-24AE-4EEB-9E74-421C3CC316D3}" type="presParOf" srcId="{0FB04E6C-0AED-45B3-810A-7C2A90558769}" destId="{A763D93A-C849-4739-ABB7-6BFCD125A507}" srcOrd="0" destOrd="0" presId="urn:microsoft.com/office/officeart/2005/8/layout/pyramid2"/>
    <dgm:cxn modelId="{6AF36653-FC77-4864-901D-2B97548C9D1E}" type="presParOf" srcId="{0FB04E6C-0AED-45B3-810A-7C2A90558769}" destId="{33C94B01-96FD-43DA-A046-79837774A9BD}" srcOrd="1" destOrd="0" presId="urn:microsoft.com/office/officeart/2005/8/layout/pyramid2"/>
    <dgm:cxn modelId="{03B881E7-A041-42B4-BCBB-30942C90FB90}" type="presParOf" srcId="{0FB04E6C-0AED-45B3-810A-7C2A90558769}" destId="{7D27F904-A9BD-4133-A2A5-34318B24223A}" srcOrd="2" destOrd="0" presId="urn:microsoft.com/office/officeart/2005/8/layout/pyramid2"/>
    <dgm:cxn modelId="{7D7DC826-6D25-48E0-9667-CE8A6AFFA604}" type="presParOf" srcId="{0FB04E6C-0AED-45B3-810A-7C2A90558769}" destId="{226C0C3B-478D-4F49-AFCC-1B80AF0CF674}" srcOrd="3" destOrd="0" presId="urn:microsoft.com/office/officeart/2005/8/layout/pyramid2"/>
    <dgm:cxn modelId="{9C4793AD-4CC8-42F0-AEE4-8AB568D49F1F}" type="presParOf" srcId="{0FB04E6C-0AED-45B3-810A-7C2A90558769}" destId="{83E3705E-228F-41DD-84F6-EA7E4E9A9C01}" srcOrd="4" destOrd="0" presId="urn:microsoft.com/office/officeart/2005/8/layout/pyramid2"/>
    <dgm:cxn modelId="{3C026F2C-31C3-4DE1-A32B-83AC446CBF17}" type="presParOf" srcId="{0FB04E6C-0AED-45B3-810A-7C2A90558769}" destId="{021D4035-1427-4378-8D29-6332A3F06900}" srcOrd="5" destOrd="0" presId="urn:microsoft.com/office/officeart/2005/8/layout/pyramid2"/>
    <dgm:cxn modelId="{BA9A4970-6A51-4AF6-8486-1620346F7BA2}" type="presParOf" srcId="{0FB04E6C-0AED-45B3-810A-7C2A90558769}" destId="{937F8960-0206-4C5F-B8F1-C5FE6B063E30}" srcOrd="6" destOrd="0" presId="urn:microsoft.com/office/officeart/2005/8/layout/pyramid2"/>
    <dgm:cxn modelId="{58B3057A-2ED6-4868-B2EB-5A7D099B378A}" type="presParOf" srcId="{0FB04E6C-0AED-45B3-810A-7C2A90558769}" destId="{512F26DE-B4B9-46D0-B2F2-30D2EFF06C55}" srcOrd="7" destOrd="0" presId="urn:microsoft.com/office/officeart/2005/8/layout/pyramid2"/>
  </dgm:cxnLst>
  <dgm:bg>
    <a:solidFill>
      <a:schemeClr val="bg1"/>
    </a:solidFill>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283442-ACE2-4DB5-AA25-53C698815BB3}">
      <dsp:nvSpPr>
        <dsp:cNvPr id="0" name=""/>
        <dsp:cNvSpPr/>
      </dsp:nvSpPr>
      <dsp:spPr>
        <a:xfrm>
          <a:off x="0" y="0"/>
          <a:ext cx="2798617" cy="2798617"/>
        </a:xfrm>
        <a:prstGeom prst="triangle">
          <a:avLst/>
        </a:prstGeom>
        <a:solidFill>
          <a:schemeClr val="accent1">
            <a:lumMod val="40000"/>
            <a:lumOff val="6000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sp>
    <dsp:sp modelId="{A763D93A-C849-4739-ABB7-6BFCD125A507}">
      <dsp:nvSpPr>
        <dsp:cNvPr id="0" name=""/>
        <dsp:cNvSpPr/>
      </dsp:nvSpPr>
      <dsp:spPr>
        <a:xfrm>
          <a:off x="1430662" y="363828"/>
          <a:ext cx="4459145" cy="619435"/>
        </a:xfrm>
        <a:prstGeom prst="roundRect">
          <a:avLst/>
        </a:prstGeom>
        <a:solidFill>
          <a:schemeClr val="lt1">
            <a:alpha val="90000"/>
            <a:hueOff val="0"/>
            <a:satOff val="0"/>
            <a:lumOff val="0"/>
            <a:alphaOff val="0"/>
          </a:schemeClr>
        </a:solidFill>
        <a:ln w="25400" cap="flat" cmpd="sng" algn="ctr">
          <a:solidFill>
            <a:schemeClr val="tx2">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ru-RU" sz="1100" b="0" i="0" kern="1200">
              <a:latin typeface="Times New Roman" panose="02020603050405020304" pitchFamily="18" charset="0"/>
              <a:cs typeface="Times New Roman" panose="02020603050405020304" pitchFamily="18" charset="0"/>
            </a:rPr>
            <a:t>Қоғамда радикалдық идеологияға қарсы иммунитетті және радикалдық көріністерге мүлдем төзбеушілікті қалыптастыруға бағытталған діни экстремизм мен терроризмнің алдын алу шараларын жетілдіру</a:t>
          </a:r>
        </a:p>
      </dsp:txBody>
      <dsp:txXfrm>
        <a:off x="1460900" y="394066"/>
        <a:ext cx="4398669" cy="558959"/>
      </dsp:txXfrm>
    </dsp:sp>
    <dsp:sp modelId="{7D27F904-A9BD-4133-A2A5-34318B24223A}">
      <dsp:nvSpPr>
        <dsp:cNvPr id="0" name=""/>
        <dsp:cNvSpPr/>
      </dsp:nvSpPr>
      <dsp:spPr>
        <a:xfrm>
          <a:off x="1423040" y="1036535"/>
          <a:ext cx="4459145" cy="331362"/>
        </a:xfrm>
        <a:prstGeom prst="roundRect">
          <a:avLst/>
        </a:prstGeom>
        <a:solidFill>
          <a:schemeClr val="lt1">
            <a:alpha val="90000"/>
            <a:hueOff val="0"/>
            <a:satOff val="0"/>
            <a:lumOff val="0"/>
            <a:alphaOff val="0"/>
          </a:schemeClr>
        </a:solidFill>
        <a:ln w="25400" cap="flat" cmpd="sng" algn="ctr">
          <a:solidFill>
            <a:schemeClr val="tx2">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ru-RU" sz="1100" b="0" i="0" kern="1200">
              <a:latin typeface="Times New Roman" panose="02020603050405020304" pitchFamily="18" charset="0"/>
              <a:cs typeface="Times New Roman" panose="02020603050405020304" pitchFamily="18" charset="0"/>
            </a:rPr>
            <a:t>Қазақстан Республикасы халқының радикалдануына сыртқы факторлардың әсерін төмендету</a:t>
          </a:r>
        </a:p>
      </dsp:txBody>
      <dsp:txXfrm>
        <a:off x="1439216" y="1052711"/>
        <a:ext cx="4426793" cy="299010"/>
      </dsp:txXfrm>
    </dsp:sp>
    <dsp:sp modelId="{83E3705E-228F-41DD-84F6-EA7E4E9A9C01}">
      <dsp:nvSpPr>
        <dsp:cNvPr id="0" name=""/>
        <dsp:cNvSpPr/>
      </dsp:nvSpPr>
      <dsp:spPr>
        <a:xfrm>
          <a:off x="1407778" y="1422458"/>
          <a:ext cx="4459145" cy="635946"/>
        </a:xfrm>
        <a:prstGeom prst="roundRect">
          <a:avLst/>
        </a:prstGeom>
        <a:solidFill>
          <a:schemeClr val="lt1">
            <a:alpha val="90000"/>
            <a:hueOff val="0"/>
            <a:satOff val="0"/>
            <a:lumOff val="0"/>
            <a:alphaOff val="0"/>
          </a:schemeClr>
        </a:solidFill>
        <a:ln w="25400" cap="flat" cmpd="sng" algn="ctr">
          <a:solidFill>
            <a:schemeClr val="tx2">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ru-RU" sz="1100" b="0" i="0" kern="1200">
              <a:latin typeface="Times New Roman" panose="02020603050405020304" pitchFamily="18" charset="0"/>
              <a:cs typeface="Times New Roman" panose="02020603050405020304" pitchFamily="18" charset="0"/>
            </a:rPr>
            <a:t>Діни экстремизм мен терроризм фактілерін, оның ішінде арнаулы мемлекеттік және құқық қорғау органдарының қызметін қамтамасыз ету жүйесін жетілдіру жолымен анықтаудың және жолын кесудің тиімділігін арттыру</a:t>
          </a:r>
        </a:p>
      </dsp:txBody>
      <dsp:txXfrm>
        <a:off x="1438822" y="1453502"/>
        <a:ext cx="4397057" cy="573858"/>
      </dsp:txXfrm>
    </dsp:sp>
    <dsp:sp modelId="{937F8960-0206-4C5F-B8F1-C5FE6B063E30}">
      <dsp:nvSpPr>
        <dsp:cNvPr id="0" name=""/>
        <dsp:cNvSpPr/>
      </dsp:nvSpPr>
      <dsp:spPr>
        <a:xfrm>
          <a:off x="1384912" y="2138912"/>
          <a:ext cx="4459145" cy="531232"/>
        </a:xfrm>
        <a:prstGeom prst="roundRect">
          <a:avLst/>
        </a:prstGeom>
        <a:solidFill>
          <a:schemeClr val="lt1">
            <a:alpha val="90000"/>
            <a:hueOff val="0"/>
            <a:satOff val="0"/>
            <a:lumOff val="0"/>
            <a:alphaOff val="0"/>
          </a:schemeClr>
        </a:solidFill>
        <a:ln w="25400" cap="flat" cmpd="sng" algn="ctr">
          <a:solidFill>
            <a:schemeClr val="tx2">
              <a:lumMod val="40000"/>
              <a:lumOff val="60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ru-RU" sz="1100" b="0" i="0" kern="1200">
              <a:latin typeface="Times New Roman" panose="02020603050405020304" pitchFamily="18" charset="0"/>
              <a:cs typeface="Times New Roman" panose="02020603050405020304" pitchFamily="18" charset="0"/>
            </a:rPr>
            <a:t>Діни экстремизм мен терроризм актілеріне ден қою, сондай-ақ олардың салдарларын барынша азайту және (немесе) жою жүйесін жетілдіру</a:t>
          </a:r>
        </a:p>
      </dsp:txBody>
      <dsp:txXfrm>
        <a:off x="1410845" y="2164845"/>
        <a:ext cx="4407279" cy="479366"/>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C70A7-62C4-4EE6-807E-B0A98ED1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220</Pages>
  <Words>79725</Words>
  <Characters>454436</Characters>
  <Application>Microsoft Office Word</Application>
  <DocSecurity>0</DocSecurity>
  <Lines>3786</Lines>
  <Paragraphs>1066</Paragraphs>
  <ScaleCrop>false</ScaleCrop>
  <HeadingPairs>
    <vt:vector size="2" baseType="variant">
      <vt:variant>
        <vt:lpstr>Название</vt:lpstr>
      </vt:variant>
      <vt:variant>
        <vt:i4>1</vt:i4>
      </vt:variant>
    </vt:vector>
  </HeadingPairs>
  <TitlesOfParts>
    <vt:vector size="1" baseType="lpstr">
      <vt:lpstr>ҚАЗАҚСТАН РЕСПУБЛИКАСЫ ҮКІМЕТІНІҢ 2020 ЖЫЛҒЫ РЕСПУБЛИКАЛЫҚ БЮДЖЕТТІҢ АТҚАРЫЛУЫ ТУРАЛЫ ЕСЕБІ</vt:lpstr>
    </vt:vector>
  </TitlesOfParts>
  <Company/>
  <LinksUpToDate>false</LinksUpToDate>
  <CharactersWithSpaces>533095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ҚАЗАҚСТАН РЕСПУБЛИКАСЫ ҮКІМЕТІНІҢ 2020 ЖЫЛҒЫ РЕСПУБЛИКАЛЫҚ БЮДЖЕТТІҢ АТҚАРЫЛУЫ ТУРАЛЫ ЕСЕБІ</dc:title>
  <dc:creator>Гульжамал Дуйсенова</dc:creator>
  <cp:lastModifiedBy>Феруза Жолдасбаева</cp:lastModifiedBy>
  <cp:revision>3</cp:revision>
  <cp:lastPrinted>2021-04-14T10:30:00Z</cp:lastPrinted>
  <dcterms:created xsi:type="dcterms:W3CDTF">2021-06-30T11:30:00Z</dcterms:created>
  <dcterms:modified xsi:type="dcterms:W3CDTF">2021-06-30T11:33:00Z</dcterms:modified>
</cp:coreProperties>
</file>