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602306" w:rsidRDefault="00602306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>«Ақсу</w:t>
      </w: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ауданының т</w:t>
      </w: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 xml:space="preserve">ұрғын үй коммуналдық шаруашылығы және тұрғын үй инспекциясы» </w:t>
      </w:r>
      <w:r w:rsidR="008A27F5" w:rsidRPr="006023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2306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602306">
        <w:rPr>
          <w:rFonts w:ascii="Times New Roman" w:hAnsi="Times New Roman" w:cs="Times New Roman"/>
          <w:b/>
          <w:sz w:val="32"/>
          <w:szCs w:val="32"/>
          <w:lang w:val="kk-KZ"/>
        </w:rPr>
        <w:t>юджеттік бағдарламаларды (кіші бағдарламаларды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602306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02306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>«Ақсу ауданының тұрғын үй коммуна</w:t>
      </w:r>
      <w:r w:rsidR="00922435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 xml:space="preserve">лдық шаруашылығы және тұрғын үй </w:t>
      </w:r>
      <w:r w:rsidRPr="00602306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 xml:space="preserve">инспекциясы» </w:t>
      </w:r>
      <w:r w:rsidR="004067D8" w:rsidRPr="00602306">
        <w:rPr>
          <w:rFonts w:ascii="Times New Roman" w:hAnsi="Times New Roman" w:cs="Times New Roman"/>
          <w:sz w:val="32"/>
          <w:szCs w:val="32"/>
          <w:lang w:val="kk-KZ"/>
        </w:rPr>
        <w:t>мемлекеттік мекемесі жергілікті бюджеттен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A3CDD" w:rsidRPr="00BA3CDD">
        <w:rPr>
          <w:rFonts w:ascii="Times New Roman" w:hAnsi="Times New Roman" w:cs="Times New Roman"/>
          <w:sz w:val="32"/>
          <w:szCs w:val="32"/>
          <w:lang w:val="kk-KZ"/>
        </w:rPr>
        <w:t>Арасан, Ащыбулақ, Қапал ауылдық округтеріндегі апаттық ғимараттарды бұзу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>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BA3CDD">
        <w:rPr>
          <w:rFonts w:ascii="Times New Roman" w:hAnsi="Times New Roman" w:cs="Times New Roman"/>
          <w:sz w:val="32"/>
          <w:szCs w:val="32"/>
          <w:lang w:val="kk-KZ"/>
        </w:rPr>
        <w:t>007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BA3CDD">
        <w:rPr>
          <w:rFonts w:ascii="Times New Roman" w:hAnsi="Times New Roman" w:cs="Times New Roman"/>
          <w:b/>
          <w:sz w:val="32"/>
          <w:szCs w:val="32"/>
          <w:lang w:val="kk-KZ"/>
        </w:rPr>
        <w:t>9 08</w:t>
      </w:r>
      <w:r w:rsidR="004F21B2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4067D8"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02306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BA3CDD">
        <w:rPr>
          <w:rFonts w:ascii="Times New Roman" w:hAnsi="Times New Roman" w:cs="Times New Roman"/>
          <w:b/>
          <w:sz w:val="32"/>
          <w:szCs w:val="32"/>
          <w:lang w:val="kk-KZ"/>
        </w:rPr>
        <w:t>7</w:t>
      </w:r>
      <w:r w:rsidRPr="006023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A3CDD" w:rsidRPr="00BA3CD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>Арасан, Ащыбулақ, Қапал ауылдық округтеріндегі апаттық ғимараттарды бұзу</w:t>
      </w:r>
      <w:r w:rsidR="00602306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Pr="006023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A3CDD">
        <w:rPr>
          <w:rFonts w:ascii="Times New Roman" w:hAnsi="Times New Roman" w:cs="Times New Roman"/>
          <w:sz w:val="32"/>
          <w:szCs w:val="32"/>
          <w:lang w:val="kk-KZ"/>
        </w:rPr>
        <w:t>9 08</w:t>
      </w:r>
      <w:r w:rsidR="004F21B2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602306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тг. Негізгі бағыты шығындарды бағдарлама болып табылады </w:t>
      </w:r>
      <w:r w:rsidR="00BA3CDD" w:rsidRPr="00BA3CDD">
        <w:rPr>
          <w:rFonts w:ascii="Times New Roman" w:hAnsi="Times New Roman" w:cs="Times New Roman"/>
          <w:sz w:val="32"/>
          <w:szCs w:val="32"/>
          <w:lang w:val="kk-KZ"/>
        </w:rPr>
        <w:t>Арасан, Ащыбулақ, Қапал ауылдық округтеріндегі апаттық ғимараттарды бұзу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BA3CDD">
        <w:rPr>
          <w:rFonts w:ascii="Times New Roman" w:hAnsi="Times New Roman" w:cs="Times New Roman"/>
          <w:sz w:val="32"/>
          <w:szCs w:val="32"/>
          <w:lang w:val="kk-KZ"/>
        </w:rPr>
        <w:t>8 276,4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теңге, орындалуы </w:t>
      </w:r>
      <w:r w:rsidR="00BA3CDD">
        <w:rPr>
          <w:rFonts w:ascii="Times New Roman" w:hAnsi="Times New Roman" w:cs="Times New Roman"/>
          <w:sz w:val="32"/>
          <w:szCs w:val="32"/>
          <w:lang w:val="kk-KZ"/>
        </w:rPr>
        <w:t>91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% құрайды. Бюджеттік бағдарлама бойынша Тікелей нәтиже көрсеткіші </w:t>
      </w:r>
      <w:r w:rsidR="00BA3CDD">
        <w:rPr>
          <w:rFonts w:ascii="Times New Roman" w:hAnsi="Times New Roman" w:cs="Times New Roman"/>
          <w:sz w:val="32"/>
          <w:szCs w:val="32"/>
          <w:lang w:val="kk-KZ"/>
        </w:rPr>
        <w:t>91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</w:t>
      </w:r>
      <w:r w:rsidR="00BA3CDD">
        <w:rPr>
          <w:rFonts w:ascii="Times New Roman" w:hAnsi="Times New Roman" w:cs="Times New Roman"/>
          <w:b/>
          <w:sz w:val="32"/>
          <w:szCs w:val="32"/>
          <w:lang w:val="kk-KZ"/>
        </w:rPr>
        <w:t>91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BA3CDD">
        <w:rPr>
          <w:rFonts w:ascii="Times New Roman" w:hAnsi="Times New Roman" w:cs="Times New Roman"/>
          <w:b/>
          <w:sz w:val="32"/>
          <w:szCs w:val="32"/>
          <w:lang w:val="kk-KZ"/>
        </w:rPr>
        <w:t>7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 бойынша қаржыландыру жоспарының орындалуы </w:t>
      </w:r>
      <w:r w:rsidR="00BA3CDD">
        <w:rPr>
          <w:rFonts w:ascii="Times New Roman" w:hAnsi="Times New Roman" w:cs="Times New Roman"/>
          <w:b/>
          <w:sz w:val="32"/>
          <w:szCs w:val="32"/>
          <w:lang w:val="kk-KZ"/>
        </w:rPr>
        <w:t>91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0F1503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602306">
        <w:rPr>
          <w:rFonts w:ascii="Times New Roman" w:hAnsi="Times New Roman" w:cs="Times New Roman"/>
          <w:b/>
          <w:sz w:val="32"/>
          <w:szCs w:val="32"/>
          <w:lang w:val="kk-KZ"/>
        </w:rPr>
        <w:t>И.Мусабаланов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023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Бөлімнің бас маманы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>А.Бакеева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D2C4E"/>
    <w:rsid w:val="000F1503"/>
    <w:rsid w:val="00101100"/>
    <w:rsid w:val="00203CCE"/>
    <w:rsid w:val="003C0601"/>
    <w:rsid w:val="004067D8"/>
    <w:rsid w:val="00412536"/>
    <w:rsid w:val="00496223"/>
    <w:rsid w:val="004E49DE"/>
    <w:rsid w:val="004F21B2"/>
    <w:rsid w:val="00602306"/>
    <w:rsid w:val="0063342F"/>
    <w:rsid w:val="00653AFB"/>
    <w:rsid w:val="00667CFC"/>
    <w:rsid w:val="006D55B7"/>
    <w:rsid w:val="007B17E4"/>
    <w:rsid w:val="00847127"/>
    <w:rsid w:val="00896AA4"/>
    <w:rsid w:val="008A27F5"/>
    <w:rsid w:val="00922435"/>
    <w:rsid w:val="0098083A"/>
    <w:rsid w:val="009D0489"/>
    <w:rsid w:val="00A12A8D"/>
    <w:rsid w:val="00A26C5F"/>
    <w:rsid w:val="00A35A06"/>
    <w:rsid w:val="00A503A4"/>
    <w:rsid w:val="00BA3CDD"/>
    <w:rsid w:val="00C007E9"/>
    <w:rsid w:val="00C61BCB"/>
    <w:rsid w:val="00D22115"/>
    <w:rsid w:val="00D22FC8"/>
    <w:rsid w:val="00D239DC"/>
    <w:rsid w:val="00DF7A5E"/>
    <w:rsid w:val="00E46F45"/>
    <w:rsid w:val="00EE1C28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2021-03-10T11:52:00Z</cp:lastPrinted>
  <dcterms:created xsi:type="dcterms:W3CDTF">2021-05-20T07:00:00Z</dcterms:created>
  <dcterms:modified xsi:type="dcterms:W3CDTF">2021-05-20T07:00:00Z</dcterms:modified>
</cp:coreProperties>
</file>