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7E4" w:rsidRPr="007B17E4" w:rsidRDefault="007B17E4" w:rsidP="00896AA4">
      <w:pPr>
        <w:spacing w:after="0"/>
        <w:ind w:left="-567" w:firstLine="567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7B17E4">
        <w:rPr>
          <w:rFonts w:ascii="Times New Roman" w:hAnsi="Times New Roman" w:cs="Times New Roman"/>
          <w:b/>
          <w:sz w:val="32"/>
          <w:szCs w:val="32"/>
          <w:lang w:val="kk-KZ"/>
        </w:rPr>
        <w:t>Пояснительная записка к отчету о реализации бюджетных программ (подпрограмм)</w:t>
      </w:r>
    </w:p>
    <w:p w:rsidR="0063342F" w:rsidRDefault="00847127" w:rsidP="00896AA4">
      <w:pPr>
        <w:spacing w:before="240"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ГУ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Аппарат акима </w:t>
      </w:r>
      <w:r w:rsidR="007B17E4" w:rsidRPr="007B17E4">
        <w:rPr>
          <w:rFonts w:ascii="Times New Roman" w:hAnsi="Times New Roman" w:cs="Times New Roman"/>
          <w:b/>
          <w:sz w:val="32"/>
          <w:szCs w:val="32"/>
          <w:lang w:val="kk-KZ"/>
        </w:rPr>
        <w:t>Аксуского района</w:t>
      </w:r>
    </w:p>
    <w:p w:rsidR="007B17E4" w:rsidRDefault="00024242" w:rsidP="00024242">
      <w:pPr>
        <w:spacing w:before="240"/>
        <w:ind w:firstLine="708"/>
        <w:jc w:val="both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sz w:val="32"/>
          <w:szCs w:val="32"/>
          <w:lang w:val="kk-KZ"/>
        </w:rPr>
        <w:t xml:space="preserve">Государственное Учреждение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«</w:t>
      </w:r>
      <w:r w:rsidR="003550E3">
        <w:rPr>
          <w:rFonts w:ascii="Times New Roman" w:hAnsi="Times New Roman" w:cs="Times New Roman"/>
          <w:sz w:val="32"/>
          <w:szCs w:val="32"/>
          <w:lang w:val="kk-KZ"/>
        </w:rPr>
        <w:t>Аппарат акима Аксуского района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»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является исполнительным органом финансируемым из местного бю</w:t>
      </w:r>
      <w:r w:rsidR="009703E7">
        <w:rPr>
          <w:rFonts w:ascii="Times New Roman" w:hAnsi="Times New Roman" w:cs="Times New Roman"/>
          <w:sz w:val="32"/>
          <w:szCs w:val="32"/>
          <w:lang w:val="kk-KZ"/>
        </w:rPr>
        <w:t>д</w:t>
      </w:r>
      <w:r>
        <w:rPr>
          <w:rFonts w:ascii="Times New Roman" w:hAnsi="Times New Roman" w:cs="Times New Roman"/>
          <w:sz w:val="32"/>
          <w:szCs w:val="32"/>
          <w:lang w:val="kk-KZ"/>
        </w:rPr>
        <w:t>жета.В</w:t>
      </w:r>
      <w:r w:rsidR="004F7D0D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E36F06">
        <w:rPr>
          <w:rFonts w:ascii="Times New Roman" w:hAnsi="Times New Roman" w:cs="Times New Roman"/>
          <w:sz w:val="32"/>
          <w:szCs w:val="32"/>
          <w:lang w:val="kk-KZ"/>
        </w:rPr>
        <w:t>20</w:t>
      </w:r>
      <w:r>
        <w:rPr>
          <w:rFonts w:ascii="Times New Roman" w:hAnsi="Times New Roman" w:cs="Times New Roman"/>
          <w:sz w:val="32"/>
          <w:szCs w:val="32"/>
          <w:lang w:val="kk-KZ"/>
        </w:rPr>
        <w:t xml:space="preserve"> году для функционирования деятельности</w:t>
      </w:r>
      <w:r w:rsidR="00EF31AA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760A7">
        <w:rPr>
          <w:rFonts w:ascii="Times New Roman" w:hAnsi="Times New Roman" w:cs="Times New Roman"/>
          <w:sz w:val="32"/>
          <w:szCs w:val="32"/>
          <w:lang w:val="kk-KZ"/>
        </w:rPr>
        <w:t>007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програм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>ме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 общей сумме</w:t>
      </w:r>
      <w:r w:rsidR="00A26C5F">
        <w:rPr>
          <w:rFonts w:ascii="Times New Roman" w:hAnsi="Times New Roman" w:cs="Times New Roman"/>
          <w:sz w:val="32"/>
          <w:szCs w:val="32"/>
          <w:lang w:val="kk-KZ"/>
        </w:rPr>
        <w:t xml:space="preserve"> было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 xml:space="preserve"> выделено</w:t>
      </w:r>
      <w:r w:rsidR="007B17E4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760A7"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1760A7">
        <w:rPr>
          <w:rFonts w:ascii="Times New Roman" w:hAnsi="Times New Roman" w:cs="Times New Roman"/>
          <w:b/>
          <w:sz w:val="32"/>
          <w:szCs w:val="32"/>
          <w:lang w:val="kk-KZ"/>
        </w:rPr>
        <w:t>472</w:t>
      </w:r>
      <w:r w:rsidR="00D52B2B">
        <w:rPr>
          <w:rFonts w:ascii="Times New Roman" w:hAnsi="Times New Roman" w:cs="Times New Roman"/>
          <w:b/>
          <w:sz w:val="32"/>
          <w:szCs w:val="32"/>
          <w:lang w:val="kk-KZ"/>
        </w:rPr>
        <w:t>,0</w:t>
      </w:r>
      <w:r w:rsidR="00EF31AA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F14280">
        <w:rPr>
          <w:rFonts w:ascii="Times New Roman" w:hAnsi="Times New Roman" w:cs="Times New Roman"/>
          <w:sz w:val="32"/>
          <w:szCs w:val="32"/>
          <w:lang w:val="kk-KZ"/>
        </w:rPr>
        <w:t>тыс.тг.</w:t>
      </w:r>
    </w:p>
    <w:p w:rsidR="00896AA4" w:rsidRPr="00896AA4" w:rsidRDefault="00653AFB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Реализация запланированных мероприятий</w:t>
      </w:r>
      <w:r w:rsidR="00896AA4" w:rsidRPr="00896AA4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и </w:t>
      </w:r>
    </w:p>
    <w:p w:rsidR="00653AFB" w:rsidRDefault="00896AA4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 w:rsidRPr="00896AA4">
        <w:rPr>
          <w:rFonts w:ascii="Times New Roman" w:hAnsi="Times New Roman" w:cs="Times New Roman"/>
          <w:b/>
          <w:sz w:val="32"/>
          <w:szCs w:val="32"/>
          <w:lang w:val="kk-KZ"/>
        </w:rPr>
        <w:t>достижение показателей бюджетной программы</w:t>
      </w:r>
    </w:p>
    <w:p w:rsidR="00C93A5A" w:rsidRDefault="00C93A5A" w:rsidP="00896AA4">
      <w:pPr>
        <w:spacing w:after="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04345E" w:rsidRPr="00D52B2B" w:rsidRDefault="001760A7" w:rsidP="001760A7">
      <w:pPr>
        <w:spacing w:after="0"/>
        <w:ind w:firstLine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007</w:t>
      </w:r>
      <w:r w:rsidR="0084712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Pr="001760A7">
        <w:rPr>
          <w:rFonts w:ascii="Times New Roman" w:hAnsi="Times New Roman" w:cs="Times New Roman"/>
          <w:b/>
          <w:sz w:val="32"/>
          <w:szCs w:val="32"/>
          <w:lang w:val="kk-KZ"/>
        </w:rPr>
        <w:t>Мероприятия по профилактике и тушению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</w:t>
      </w:r>
      <w:r w:rsidRPr="001760A7">
        <w:rPr>
          <w:rFonts w:ascii="Times New Roman" w:hAnsi="Times New Roman" w:cs="Times New Roman"/>
          <w:b/>
          <w:sz w:val="32"/>
          <w:szCs w:val="32"/>
          <w:lang w:val="kk-KZ"/>
        </w:rPr>
        <w:t>тепн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ых пожаров </w:t>
      </w:r>
      <w:r w:rsidR="00C93A5A" w:rsidRPr="00D52B2B">
        <w:rPr>
          <w:rFonts w:ascii="Times New Roman" w:hAnsi="Times New Roman" w:cs="Times New Roman"/>
          <w:b/>
          <w:sz w:val="32"/>
          <w:szCs w:val="32"/>
          <w:lang w:val="kk-KZ"/>
        </w:rPr>
        <w:t>было выделено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>–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5</w:t>
      </w:r>
      <w:r w:rsidR="006966C7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472</w:t>
      </w:r>
      <w:r w:rsidR="004F7D0D" w:rsidRPr="004F7D0D">
        <w:rPr>
          <w:rFonts w:ascii="Times New Roman" w:hAnsi="Times New Roman" w:cs="Times New Roman"/>
          <w:b/>
          <w:sz w:val="32"/>
          <w:szCs w:val="32"/>
          <w:lang w:val="kk-KZ"/>
        </w:rPr>
        <w:t xml:space="preserve">,0 </w:t>
      </w:r>
      <w:r w:rsidR="00F53D77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тыс.тг.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Основным направлением затрат в рамках данной  программы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896AA4" w:rsidRPr="00D52B2B">
        <w:rPr>
          <w:rFonts w:ascii="Times New Roman" w:hAnsi="Times New Roman" w:cs="Times New Roman"/>
          <w:sz w:val="32"/>
          <w:szCs w:val="32"/>
          <w:lang w:val="kk-KZ"/>
        </w:rPr>
        <w:t>являются расходы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EF31AA">
        <w:rPr>
          <w:rFonts w:ascii="Times New Roman" w:hAnsi="Times New Roman" w:cs="Times New Roman"/>
          <w:sz w:val="32"/>
          <w:szCs w:val="32"/>
          <w:lang w:val="kk-KZ"/>
        </w:rPr>
        <w:t>п</w:t>
      </w:r>
      <w:r w:rsidR="00EF31AA" w:rsidRPr="00EF31AA">
        <w:rPr>
          <w:rFonts w:ascii="Times New Roman" w:hAnsi="Times New Roman" w:cs="Times New Roman"/>
          <w:sz w:val="32"/>
          <w:szCs w:val="32"/>
          <w:lang w:val="kk-KZ"/>
        </w:rPr>
        <w:t xml:space="preserve">риобретение </w:t>
      </w:r>
      <w:r>
        <w:rPr>
          <w:rFonts w:ascii="Times New Roman" w:hAnsi="Times New Roman" w:cs="Times New Roman"/>
          <w:sz w:val="32"/>
          <w:szCs w:val="32"/>
          <w:lang w:val="kk-KZ"/>
        </w:rPr>
        <w:t>топлива, гарюче-смазочных материалов, приобретение прочих запасов, оплата прочих услуг и работ</w:t>
      </w:r>
      <w:r w:rsidR="00F53D77" w:rsidRPr="00D52B2B">
        <w:rPr>
          <w:rFonts w:ascii="Times New Roman" w:hAnsi="Times New Roman" w:cs="Times New Roman"/>
          <w:sz w:val="32"/>
          <w:szCs w:val="32"/>
          <w:lang w:val="kk-KZ"/>
        </w:rPr>
        <w:t>.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Таким образом, н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а 31.12.20</w:t>
      </w:r>
      <w:r w:rsidR="00CA30C1">
        <w:rPr>
          <w:rFonts w:ascii="Times New Roman" w:hAnsi="Times New Roman" w:cs="Times New Roman"/>
          <w:sz w:val="32"/>
          <w:szCs w:val="32"/>
          <w:lang w:val="kk-KZ"/>
        </w:rPr>
        <w:t>20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г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освоено </w:t>
      </w:r>
      <w:r w:rsidRPr="001760A7">
        <w:rPr>
          <w:rFonts w:ascii="Times New Roman" w:hAnsi="Times New Roman" w:cs="Times New Roman"/>
          <w:sz w:val="32"/>
          <w:szCs w:val="32"/>
          <w:lang w:val="kk-KZ"/>
        </w:rPr>
        <w:t xml:space="preserve">5 472,0 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>тыс.тг, исполнение состав</w:t>
      </w:r>
      <w:r w:rsidR="00C93A5A" w:rsidRPr="00D52B2B">
        <w:rPr>
          <w:rFonts w:ascii="Times New Roman" w:hAnsi="Times New Roman" w:cs="Times New Roman"/>
          <w:sz w:val="32"/>
          <w:szCs w:val="32"/>
          <w:lang w:val="kk-KZ"/>
        </w:rPr>
        <w:t>ил</w:t>
      </w:r>
      <w:r w:rsidR="00653AFB" w:rsidRPr="00D52B2B">
        <w:rPr>
          <w:rFonts w:ascii="Times New Roman" w:hAnsi="Times New Roman" w:cs="Times New Roman"/>
          <w:sz w:val="32"/>
          <w:szCs w:val="32"/>
          <w:lang w:val="kk-KZ"/>
        </w:rPr>
        <w:t xml:space="preserve"> </w:t>
      </w:r>
      <w:r w:rsidR="00101100" w:rsidRPr="00D52B2B">
        <w:rPr>
          <w:rFonts w:ascii="Times New Roman" w:hAnsi="Times New Roman" w:cs="Times New Roman"/>
          <w:sz w:val="32"/>
          <w:szCs w:val="32"/>
          <w:lang w:val="kk-KZ"/>
        </w:rPr>
        <w:t>100</w:t>
      </w:r>
      <w:r w:rsidR="00101100" w:rsidRPr="00D52B2B">
        <w:rPr>
          <w:rFonts w:ascii="Times New Roman" w:hAnsi="Times New Roman" w:cs="Times New Roman"/>
          <w:sz w:val="32"/>
          <w:szCs w:val="32"/>
        </w:rPr>
        <w:t>%.</w:t>
      </w:r>
      <w:r w:rsidR="00896AA4" w:rsidRPr="00D52B2B">
        <w:rPr>
          <w:rFonts w:ascii="Times New Roman" w:hAnsi="Times New Roman" w:cs="Times New Roman"/>
          <w:sz w:val="32"/>
          <w:szCs w:val="32"/>
        </w:rPr>
        <w:t xml:space="preserve"> По бюджетной программе показатель прямого результата достигнут на 100%.</w:t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D52B2B">
        <w:rPr>
          <w:rFonts w:ascii="Times New Roman" w:hAnsi="Times New Roman" w:cs="Times New Roman"/>
          <w:sz w:val="32"/>
          <w:szCs w:val="32"/>
          <w:lang w:val="kk-KZ"/>
        </w:rPr>
        <w:tab/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Так, по итогам 20</w:t>
      </w:r>
      <w:r w:rsidR="00E36F06">
        <w:rPr>
          <w:rFonts w:ascii="Times New Roman" w:hAnsi="Times New Roman" w:cs="Times New Roman"/>
          <w:b/>
          <w:sz w:val="32"/>
          <w:szCs w:val="32"/>
          <w:lang w:val="kk-KZ"/>
        </w:rPr>
        <w:t>20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года 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показатели прямого результата достигнуты 100 %, </w:t>
      </w:r>
      <w:r w:rsidR="0004345E" w:rsidRPr="00D52B2B">
        <w:rPr>
          <w:rFonts w:ascii="Times New Roman" w:hAnsi="Times New Roman" w:cs="Times New Roman"/>
          <w:b/>
          <w:sz w:val="32"/>
          <w:szCs w:val="32"/>
          <w:lang w:val="kk-KZ"/>
        </w:rPr>
        <w:t>исполнение плана финансирования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по 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00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>7</w:t>
      </w:r>
      <w:r w:rsidR="00896AA4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программ</w:t>
      </w:r>
      <w:r w:rsidR="00D85CEE">
        <w:rPr>
          <w:rFonts w:ascii="Times New Roman" w:hAnsi="Times New Roman" w:cs="Times New Roman"/>
          <w:b/>
          <w:sz w:val="32"/>
          <w:szCs w:val="32"/>
          <w:lang w:val="kk-KZ"/>
        </w:rPr>
        <w:t>е</w:t>
      </w:r>
      <w:r w:rsidR="00E46F45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составила</w:t>
      </w:r>
      <w:r w:rsidR="00653AFB" w:rsidRPr="00D52B2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100 %. </w:t>
      </w:r>
    </w:p>
    <w:p w:rsidR="00653AFB" w:rsidRDefault="00653AFB" w:rsidP="0004345E">
      <w:pPr>
        <w:pStyle w:val="a3"/>
        <w:ind w:left="360"/>
        <w:jc w:val="both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Default="00DF7A5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Руководитель отдела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</w:t>
      </w:r>
      <w:r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С. Жакупов</w:t>
      </w:r>
    </w:p>
    <w:p w:rsidR="00653AFB" w:rsidRDefault="00653AFB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D85CEE" w:rsidRDefault="00D85CEE" w:rsidP="00653AFB">
      <w:pPr>
        <w:pStyle w:val="a3"/>
        <w:ind w:left="360"/>
        <w:jc w:val="center"/>
        <w:rPr>
          <w:rFonts w:ascii="Times New Roman" w:hAnsi="Times New Roman" w:cs="Times New Roman"/>
          <w:b/>
          <w:sz w:val="32"/>
          <w:szCs w:val="32"/>
          <w:lang w:val="kk-KZ"/>
        </w:rPr>
      </w:pPr>
    </w:p>
    <w:p w:rsidR="00653AFB" w:rsidRPr="0004345E" w:rsidRDefault="001760A7" w:rsidP="00653AFB">
      <w:pPr>
        <w:pStyle w:val="a3"/>
        <w:ind w:left="360"/>
        <w:jc w:val="center"/>
        <w:rPr>
          <w:rFonts w:ascii="Times New Roman" w:hAnsi="Times New Roman" w:cs="Times New Roman"/>
          <w:sz w:val="32"/>
          <w:szCs w:val="32"/>
          <w:lang w:val="kk-KZ"/>
        </w:rPr>
      </w:pPr>
      <w:r>
        <w:rPr>
          <w:rFonts w:ascii="Times New Roman" w:hAnsi="Times New Roman" w:cs="Times New Roman"/>
          <w:b/>
          <w:sz w:val="32"/>
          <w:szCs w:val="32"/>
          <w:lang w:val="kk-KZ"/>
        </w:rPr>
        <w:t>Гл.бухгалт</w:t>
      </w:r>
      <w:bookmarkStart w:id="0" w:name="_GoBack"/>
      <w:bookmarkEnd w:id="0"/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ер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     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      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  </w:t>
      </w:r>
      <w:r w:rsidR="00653AFB">
        <w:rPr>
          <w:rFonts w:ascii="Times New Roman" w:hAnsi="Times New Roman" w:cs="Times New Roman"/>
          <w:b/>
          <w:sz w:val="32"/>
          <w:szCs w:val="32"/>
          <w:lang w:val="kk-KZ"/>
        </w:rPr>
        <w:t xml:space="preserve"> 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>С</w:t>
      </w:r>
      <w:r w:rsidR="00DF7A5E">
        <w:rPr>
          <w:rFonts w:ascii="Times New Roman" w:hAnsi="Times New Roman" w:cs="Times New Roman"/>
          <w:b/>
          <w:sz w:val="32"/>
          <w:szCs w:val="32"/>
          <w:lang w:val="kk-KZ"/>
        </w:rPr>
        <w:t xml:space="preserve">. </w:t>
      </w:r>
      <w:r w:rsidR="003550E3">
        <w:rPr>
          <w:rFonts w:ascii="Times New Roman" w:hAnsi="Times New Roman" w:cs="Times New Roman"/>
          <w:b/>
          <w:sz w:val="32"/>
          <w:szCs w:val="32"/>
          <w:lang w:val="kk-KZ"/>
        </w:rPr>
        <w:t>Оразгалиева</w:t>
      </w:r>
    </w:p>
    <w:sectPr w:rsidR="00653AFB" w:rsidRPr="0004345E" w:rsidSect="00C93A5A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A425004"/>
    <w:multiLevelType w:val="hybridMultilevel"/>
    <w:tmpl w:val="65B8E11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17E4"/>
    <w:rsid w:val="00024242"/>
    <w:rsid w:val="0004345E"/>
    <w:rsid w:val="00101100"/>
    <w:rsid w:val="001760A7"/>
    <w:rsid w:val="001960B9"/>
    <w:rsid w:val="002E33B5"/>
    <w:rsid w:val="003550E3"/>
    <w:rsid w:val="004F7D0D"/>
    <w:rsid w:val="00616E9D"/>
    <w:rsid w:val="0063342F"/>
    <w:rsid w:val="00653AFB"/>
    <w:rsid w:val="0065759C"/>
    <w:rsid w:val="00667CFC"/>
    <w:rsid w:val="006966C7"/>
    <w:rsid w:val="006D55B7"/>
    <w:rsid w:val="007B17E4"/>
    <w:rsid w:val="00847127"/>
    <w:rsid w:val="00896AA4"/>
    <w:rsid w:val="009703E7"/>
    <w:rsid w:val="0098083A"/>
    <w:rsid w:val="00A26C5F"/>
    <w:rsid w:val="00A503A4"/>
    <w:rsid w:val="00AB6326"/>
    <w:rsid w:val="00C93A5A"/>
    <w:rsid w:val="00CA30C1"/>
    <w:rsid w:val="00D52B2B"/>
    <w:rsid w:val="00D85CEE"/>
    <w:rsid w:val="00DF7A5E"/>
    <w:rsid w:val="00E36F06"/>
    <w:rsid w:val="00E46F45"/>
    <w:rsid w:val="00EF31AA"/>
    <w:rsid w:val="00F14280"/>
    <w:rsid w:val="00F32494"/>
    <w:rsid w:val="00F53D77"/>
    <w:rsid w:val="00FE2D74"/>
    <w:rsid w:val="00FE7B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514BB9-B9B3-4BBB-899F-E2F26E588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3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1428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52B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52B2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1148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бух1</cp:lastModifiedBy>
  <cp:revision>2</cp:revision>
  <cp:lastPrinted>2021-03-10T11:53:00Z</cp:lastPrinted>
  <dcterms:created xsi:type="dcterms:W3CDTF">2021-05-19T06:25:00Z</dcterms:created>
  <dcterms:modified xsi:type="dcterms:W3CDTF">2021-05-19T06:25:00Z</dcterms:modified>
</cp:coreProperties>
</file>